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4" w:rsidRDefault="006B4E37" w:rsidP="006B4E37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السيرة الذاتية </w:t>
      </w:r>
    </w:p>
    <w:p w:rsidR="006B4E37" w:rsidRDefault="006B4E37" w:rsidP="006B4E37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الاسم: عدي عدنانمحمد</w:t>
      </w:r>
    </w:p>
    <w:p w:rsidR="006B4E37" w:rsidRDefault="006B4E37" w:rsidP="006B4E37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المواليد :1975 الديوانية </w:t>
      </w:r>
    </w:p>
    <w:p w:rsidR="006B4E37" w:rsidRDefault="006B4E37" w:rsidP="006B4E37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السكن :الديوانية /أم الخيل </w:t>
      </w:r>
    </w:p>
    <w:p w:rsidR="006B4E37" w:rsidRDefault="006B4E37" w:rsidP="006B4E37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رقم الهاتف:07817845448</w:t>
      </w:r>
    </w:p>
    <w:p w:rsidR="006B4E37" w:rsidRDefault="006B4E37" w:rsidP="006B4E37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الايميل: </w:t>
      </w:r>
      <w:hyperlink r:id="rId6" w:history="1">
        <w:r w:rsidRPr="00F036D2">
          <w:rPr>
            <w:rStyle w:val="Hyperlink"/>
            <w:b/>
            <w:bCs/>
            <w:sz w:val="28"/>
            <w:szCs w:val="28"/>
            <w:lang w:bidi="ar-IQ"/>
          </w:rPr>
          <w:t>adiyadnan222666@yahoo.com</w:t>
        </w:r>
      </w:hyperlink>
    </w:p>
    <w:p w:rsidR="006B4E37" w:rsidRPr="00A22EA4" w:rsidRDefault="00A22EA4" w:rsidP="006B4E37">
      <w:pPr>
        <w:pStyle w:val="a4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الدراسة والتخصص:</w:t>
      </w:r>
    </w:p>
    <w:p w:rsidR="00A22EA4" w:rsidRDefault="00A22EA4" w:rsidP="00A22EA4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حاصل على شهدة الماجستير في جامعة القادسية كلية التربية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>قسم اللغة العربية ،في تخصص النقد الأدبي الحديث في عام 2008 بتقدير (جيد جدا عالي) عن رسالته الموسومة (بنية الحكاية في البخلاء للجاحظ دراسة في ضوء منهجي بروب وغريماس</w:t>
      </w:r>
      <w:r w:rsidRPr="00A22EA4">
        <w:rPr>
          <w:rFonts w:hint="cs"/>
          <w:b/>
          <w:bCs/>
          <w:sz w:val="28"/>
          <w:szCs w:val="28"/>
          <w:rtl/>
          <w:lang w:bidi="ar-IQ"/>
        </w:rPr>
        <w:t>)،إذ كنت الأول على الدفعة بتقدير 77.83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للسنة التحضيرية .</w:t>
      </w:r>
    </w:p>
    <w:p w:rsidR="00A22EA4" w:rsidRDefault="00A22EA4" w:rsidP="00A22EA4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حاصل على عدد من كتب الشكر ومنها شهادة تقديرية من دار الشؤون الثقافية على كتاب منشور في بغداد عاصمة الثقافة والموسوم </w:t>
      </w:r>
      <w:r>
        <w:rPr>
          <w:rFonts w:hint="cs"/>
          <w:b/>
          <w:bCs/>
          <w:sz w:val="28"/>
          <w:szCs w:val="28"/>
          <w:rtl/>
          <w:lang w:bidi="ar-IQ"/>
        </w:rPr>
        <w:t>(بنية الحكاية في البخلاء للجاحظ دراسة في ضوء منهجي بروب وغريماس</w:t>
      </w:r>
      <w:r w:rsidRPr="00A22EA4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A22EA4" w:rsidRDefault="00A22EA4" w:rsidP="00A22EA4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7-</w:t>
      </w:r>
    </w:p>
    <w:p w:rsidR="00A22EA4" w:rsidRDefault="00A22EA4" w:rsidP="00A22EA4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الكتب المنشورة</w:t>
      </w:r>
    </w:p>
    <w:p w:rsidR="00A22EA4" w:rsidRDefault="00A22EA4" w:rsidP="00A22EA4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(بنية الحكاية في البخلاء للجاحظ دراسة في ضوء منهجي بروب وغريماس</w:t>
      </w:r>
      <w:r w:rsidRPr="00A22EA4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دار الشؤون الثقافية </w:t>
      </w:r>
    </w:p>
    <w:p w:rsidR="00A22EA4" w:rsidRDefault="00A22EA4" w:rsidP="00A22EA4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سيمياء الشخصية الحكائية (طوق الحمامة لابن حزم الاندلسي انموذجا) دار الكتب الحديثة الاردن-دار نيبور العراق</w:t>
      </w:r>
    </w:p>
    <w:p w:rsidR="00A22EA4" w:rsidRDefault="00A22EA4" w:rsidP="00A22EA4">
      <w:pPr>
        <w:pStyle w:val="a4"/>
        <w:ind w:left="1080"/>
        <w:rPr>
          <w:rFonts w:hint="cs"/>
          <w:b/>
          <w:bCs/>
          <w:sz w:val="28"/>
          <w:szCs w:val="28"/>
          <w:lang w:bidi="ar-IQ"/>
        </w:rPr>
      </w:pPr>
    </w:p>
    <w:p w:rsidR="00A22EA4" w:rsidRDefault="00A22EA4" w:rsidP="00A22EA4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البحوث:</w:t>
      </w:r>
    </w:p>
    <w:p w:rsidR="00A22EA4" w:rsidRDefault="00A22EA4" w:rsidP="00A22EA4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الاتساق والانسجام في المنزع البديع للسجلماسي /دراسة في ضوء علم النص</w:t>
      </w:r>
    </w:p>
    <w:p w:rsidR="00A22EA4" w:rsidRDefault="00A22EA4" w:rsidP="00A22EA4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العمل </w:t>
      </w:r>
    </w:p>
    <w:p w:rsidR="00A22EA4" w:rsidRDefault="00A22EA4" w:rsidP="00A22EA4">
      <w:pPr>
        <w:pStyle w:val="a4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الكلية التربوية المفتوحة في القادسية</w:t>
      </w:r>
    </w:p>
    <w:p w:rsidR="00A22EA4" w:rsidRPr="00A22EA4" w:rsidRDefault="00A22EA4" w:rsidP="00A22EA4">
      <w:pPr>
        <w:pStyle w:val="a4"/>
        <w:ind w:left="720"/>
        <w:rPr>
          <w:rFonts w:hint="cs"/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A22EA4" w:rsidRPr="00A22EA4" w:rsidSect="00FD29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5F0"/>
    <w:multiLevelType w:val="hybridMultilevel"/>
    <w:tmpl w:val="F79A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73F2"/>
    <w:multiLevelType w:val="hybridMultilevel"/>
    <w:tmpl w:val="E0C8E912"/>
    <w:lvl w:ilvl="0" w:tplc="5A82B9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Type w:val="letter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13"/>
    <w:rsid w:val="000E5A13"/>
    <w:rsid w:val="001371C4"/>
    <w:rsid w:val="002750A9"/>
    <w:rsid w:val="005B4738"/>
    <w:rsid w:val="006B4E37"/>
    <w:rsid w:val="00854000"/>
    <w:rsid w:val="00A22EA4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B4E37"/>
    <w:rPr>
      <w:color w:val="0000FF" w:themeColor="hyperlink"/>
      <w:u w:val="single"/>
    </w:rPr>
  </w:style>
  <w:style w:type="paragraph" w:styleId="a4">
    <w:name w:val="Body Text"/>
    <w:basedOn w:val="a"/>
    <w:link w:val="Char"/>
    <w:uiPriority w:val="99"/>
    <w:unhideWhenUsed/>
    <w:rsid w:val="006B4E37"/>
    <w:pPr>
      <w:spacing w:after="120"/>
    </w:pPr>
  </w:style>
  <w:style w:type="character" w:customStyle="1" w:styleId="Char">
    <w:name w:val="نص أساسي Char"/>
    <w:basedOn w:val="a0"/>
    <w:link w:val="a4"/>
    <w:uiPriority w:val="99"/>
    <w:rsid w:val="006B4E37"/>
  </w:style>
  <w:style w:type="paragraph" w:styleId="a5">
    <w:name w:val="Date"/>
    <w:basedOn w:val="a"/>
    <w:next w:val="a"/>
    <w:link w:val="Char0"/>
    <w:uiPriority w:val="99"/>
    <w:semiHidden/>
    <w:unhideWhenUsed/>
    <w:rsid w:val="006B4E37"/>
  </w:style>
  <w:style w:type="character" w:customStyle="1" w:styleId="Char0">
    <w:name w:val="تاريخ Char"/>
    <w:basedOn w:val="a0"/>
    <w:link w:val="a5"/>
    <w:uiPriority w:val="99"/>
    <w:semiHidden/>
    <w:rsid w:val="006B4E37"/>
  </w:style>
  <w:style w:type="paragraph" w:styleId="a6">
    <w:name w:val="Closing"/>
    <w:basedOn w:val="a"/>
    <w:link w:val="Char1"/>
    <w:uiPriority w:val="99"/>
    <w:semiHidden/>
    <w:unhideWhenUsed/>
    <w:rsid w:val="006B4E37"/>
    <w:pPr>
      <w:spacing w:after="0" w:line="240" w:lineRule="auto"/>
    </w:pPr>
  </w:style>
  <w:style w:type="character" w:customStyle="1" w:styleId="Char1">
    <w:name w:val="خاتمة Char"/>
    <w:basedOn w:val="a0"/>
    <w:link w:val="a6"/>
    <w:uiPriority w:val="99"/>
    <w:semiHidden/>
    <w:rsid w:val="006B4E37"/>
  </w:style>
  <w:style w:type="paragraph" w:styleId="a7">
    <w:name w:val="Signature"/>
    <w:basedOn w:val="a"/>
    <w:link w:val="Char2"/>
    <w:uiPriority w:val="99"/>
    <w:semiHidden/>
    <w:unhideWhenUsed/>
    <w:rsid w:val="006B4E37"/>
    <w:pPr>
      <w:spacing w:after="0" w:line="240" w:lineRule="auto"/>
    </w:pPr>
  </w:style>
  <w:style w:type="character" w:customStyle="1" w:styleId="Char2">
    <w:name w:val="توقيع Char"/>
    <w:basedOn w:val="a0"/>
    <w:link w:val="a7"/>
    <w:uiPriority w:val="99"/>
    <w:semiHidden/>
    <w:rsid w:val="006B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B4E37"/>
    <w:rPr>
      <w:color w:val="0000FF" w:themeColor="hyperlink"/>
      <w:u w:val="single"/>
    </w:rPr>
  </w:style>
  <w:style w:type="paragraph" w:styleId="a4">
    <w:name w:val="Body Text"/>
    <w:basedOn w:val="a"/>
    <w:link w:val="Char"/>
    <w:uiPriority w:val="99"/>
    <w:unhideWhenUsed/>
    <w:rsid w:val="006B4E37"/>
    <w:pPr>
      <w:spacing w:after="120"/>
    </w:pPr>
  </w:style>
  <w:style w:type="character" w:customStyle="1" w:styleId="Char">
    <w:name w:val="نص أساسي Char"/>
    <w:basedOn w:val="a0"/>
    <w:link w:val="a4"/>
    <w:uiPriority w:val="99"/>
    <w:rsid w:val="006B4E37"/>
  </w:style>
  <w:style w:type="paragraph" w:styleId="a5">
    <w:name w:val="Date"/>
    <w:basedOn w:val="a"/>
    <w:next w:val="a"/>
    <w:link w:val="Char0"/>
    <w:uiPriority w:val="99"/>
    <w:semiHidden/>
    <w:unhideWhenUsed/>
    <w:rsid w:val="006B4E37"/>
  </w:style>
  <w:style w:type="character" w:customStyle="1" w:styleId="Char0">
    <w:name w:val="تاريخ Char"/>
    <w:basedOn w:val="a0"/>
    <w:link w:val="a5"/>
    <w:uiPriority w:val="99"/>
    <w:semiHidden/>
    <w:rsid w:val="006B4E37"/>
  </w:style>
  <w:style w:type="paragraph" w:styleId="a6">
    <w:name w:val="Closing"/>
    <w:basedOn w:val="a"/>
    <w:link w:val="Char1"/>
    <w:uiPriority w:val="99"/>
    <w:semiHidden/>
    <w:unhideWhenUsed/>
    <w:rsid w:val="006B4E37"/>
    <w:pPr>
      <w:spacing w:after="0" w:line="240" w:lineRule="auto"/>
    </w:pPr>
  </w:style>
  <w:style w:type="character" w:customStyle="1" w:styleId="Char1">
    <w:name w:val="خاتمة Char"/>
    <w:basedOn w:val="a0"/>
    <w:link w:val="a6"/>
    <w:uiPriority w:val="99"/>
    <w:semiHidden/>
    <w:rsid w:val="006B4E37"/>
  </w:style>
  <w:style w:type="paragraph" w:styleId="a7">
    <w:name w:val="Signature"/>
    <w:basedOn w:val="a"/>
    <w:link w:val="Char2"/>
    <w:uiPriority w:val="99"/>
    <w:semiHidden/>
    <w:unhideWhenUsed/>
    <w:rsid w:val="006B4E37"/>
    <w:pPr>
      <w:spacing w:after="0" w:line="240" w:lineRule="auto"/>
    </w:pPr>
  </w:style>
  <w:style w:type="character" w:customStyle="1" w:styleId="Char2">
    <w:name w:val="توقيع Char"/>
    <w:basedOn w:val="a0"/>
    <w:link w:val="a7"/>
    <w:uiPriority w:val="99"/>
    <w:semiHidden/>
    <w:rsid w:val="006B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yadnan22266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2016-11-14T08:37:00Z</dcterms:created>
  <dcterms:modified xsi:type="dcterms:W3CDTF">2016-11-14T08:38:00Z</dcterms:modified>
</cp:coreProperties>
</file>