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FE" w:rsidRPr="003E7694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>المعلومات الشخصية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bidiVisual/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3070"/>
      </w:tblGrid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أستاذ مشارك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بقسم الادب والنقد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Academic title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Associate professor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5CEC">
              <w:rPr>
                <w:rFonts w:ascii="Tahoma" w:hAnsi="Tahoma" w:cs="Tahoma"/>
                <w:b/>
                <w:bCs/>
                <w:sz w:val="20"/>
                <w:szCs w:val="20"/>
              </w:rPr>
              <w:t>Photo</w:t>
            </w: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أحمد علي محمد عبد العاطي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1F43D0" w:rsidP="007B5F33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E7A914" wp14:editId="144E2C33">
                  <wp:extent cx="1685925" cy="2657475"/>
                  <wp:effectExtent l="0" t="0" r="9525" b="9525"/>
                  <wp:docPr id="1" name="Picture 1" descr="C:\Users\Ford\Desktop\dr ah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d\Desktop\dr ah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 xml:space="preserve">Ahmed Ali Mohammed Abdel </w:t>
            </w:r>
            <w:proofErr w:type="spellStart"/>
            <w:r w:rsidRPr="00F15CEC">
              <w:rPr>
                <w:rFonts w:ascii="Tahoma" w:hAnsi="Tahoma" w:cs="Tahoma"/>
                <w:sz w:val="20"/>
                <w:szCs w:val="20"/>
              </w:rPr>
              <w:t>Aty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مصري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Egyptian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اللغات (التي يجيدها)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الانجليزية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pStyle w:val="ListParagraph"/>
              <w:bidi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F15CEC">
              <w:rPr>
                <w:rFonts w:ascii="Tahoma" w:hAnsi="Tahoma" w:cs="Tahoma"/>
                <w:sz w:val="20"/>
                <w:szCs w:val="20"/>
                <w:lang w:bidi="ar-EG"/>
              </w:rPr>
              <w:t>English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الرقم الجوال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Default="00D06EFE" w:rsidP="007B5F33"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01068294686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تليفون البيت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Default="00D06EFE" w:rsidP="007B5F33"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5CEC">
              <w:rPr>
                <w:rFonts w:ascii="Tahoma" w:hAnsi="Tahoma" w:cs="Tahoma"/>
                <w:sz w:val="20"/>
                <w:szCs w:val="20"/>
              </w:rPr>
              <w:t>020553493</w:t>
            </w:r>
            <w:r>
              <w:rPr>
                <w:rFonts w:ascii="Tahoma" w:hAnsi="Tahoma" w:cs="Tahoma"/>
                <w:sz w:val="20"/>
                <w:szCs w:val="20"/>
              </w:rPr>
              <w:t>824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Default="00D06EFE" w:rsidP="007B5F33"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BA1224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F15CEC">
              <w:rPr>
                <w:rFonts w:ascii="Tahoma" w:hAnsi="Tahoma" w:cs="Tahoma"/>
                <w:sz w:val="20"/>
                <w:szCs w:val="20"/>
                <w:lang w:bidi="ar-EG"/>
              </w:rPr>
              <w:t>Ahmed.abdelaty@mediu.</w:t>
            </w:r>
            <w:r w:rsidR="00BA1224">
              <w:rPr>
                <w:rFonts w:ascii="Tahoma" w:hAnsi="Tahoma" w:cs="Tahoma"/>
                <w:sz w:val="20"/>
                <w:szCs w:val="20"/>
                <w:lang w:bidi="ar-EG"/>
              </w:rPr>
              <w:t>my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0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</w:rPr>
              <w:t>عنوان البريد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Default="00D06EFE" w:rsidP="007B5F33">
            <w:r w:rsidRPr="00F15C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EFE" w:rsidRPr="00F15CEC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F15CEC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الأسدية </w:t>
            </w:r>
            <w:r w:rsidRPr="00F15CEC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–</w:t>
            </w:r>
            <w:r w:rsidRPr="00F15CEC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مركز أبو حماد </w:t>
            </w:r>
            <w:r w:rsidRPr="00F15CEC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–</w:t>
            </w:r>
            <w:r w:rsidRPr="00F15CEC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الشرقية - مصر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EFE" w:rsidRPr="00F15CEC" w:rsidRDefault="00D06EFE" w:rsidP="007B5F3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D06EFE" w:rsidRDefault="00D06EFE" w:rsidP="00D06EFE">
      <w:pPr>
        <w:bidi/>
        <w:spacing w:before="120" w:after="120" w:line="216" w:lineRule="auto"/>
        <w:rPr>
          <w:rFonts w:ascii="Tahoma" w:hAnsi="Tahoma" w:cs="Tahoma"/>
          <w:sz w:val="20"/>
          <w:szCs w:val="20"/>
        </w:rPr>
      </w:pPr>
      <w:r w:rsidRPr="00FF0E2F">
        <w:rPr>
          <w:rFonts w:ascii="Tahoma" w:hAnsi="Tahoma" w:cs="Tahoma"/>
          <w:sz w:val="20"/>
          <w:szCs w:val="20"/>
          <w:rtl/>
        </w:rPr>
        <w:t xml:space="preserve"> </w:t>
      </w: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E7694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المؤهلات الأكاديمية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Academic Qualifications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Issued by (institute’s 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1-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دكتوراة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في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النقد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والبلاغة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بتقدير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امتياز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مع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مرتبة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الشرف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الاولى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-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2005   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b/>
                <w:bCs/>
                <w:color w:val="000000"/>
                <w:sz w:val="28"/>
                <w:szCs w:val="28"/>
              </w:rPr>
              <w:t>1 - Ph.D.</w:t>
            </w:r>
            <w:r w:rsidRPr="0049449D">
              <w:rPr>
                <w:color w:val="000000"/>
                <w:sz w:val="28"/>
                <w:szCs w:val="28"/>
              </w:rPr>
              <w:t xml:space="preserve"> in cash and Rhetoric - cum laude with honors –</w:t>
            </w:r>
            <w:r w:rsidRPr="0049449D">
              <w:rPr>
                <w:color w:val="000000"/>
                <w:sz w:val="28"/>
                <w:szCs w:val="28"/>
              </w:rPr>
              <w:br/>
            </w:r>
            <w:r w:rsidRPr="0049449D">
              <w:rPr>
                <w:color w:val="000000"/>
                <w:sz w:val="28"/>
                <w:szCs w:val="28"/>
              </w:rPr>
              <w:lastRenderedPageBreak/>
              <w:t>2005</w:t>
            </w:r>
            <w:r w:rsidRPr="0049449D">
              <w:rPr>
                <w:color w:val="000000"/>
                <w:sz w:val="28"/>
                <w:szCs w:val="28"/>
              </w:rPr>
              <w:br/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      2- 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ماجستير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في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البلاغة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العربية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بتقدير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جيد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جدا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- 1998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b/>
                <w:bCs/>
                <w:color w:val="000000"/>
                <w:sz w:val="28"/>
                <w:szCs w:val="28"/>
              </w:rPr>
              <w:t>  2</w:t>
            </w:r>
            <w:r w:rsidRPr="0049449D">
              <w:rPr>
                <w:color w:val="000000"/>
                <w:sz w:val="28"/>
                <w:szCs w:val="28"/>
              </w:rPr>
              <w:t xml:space="preserve">  - Master of Arts in Arabic Rhetoric a very good grade --1,998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      3-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ليسانس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آداب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–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لغة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بتقدير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عام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جيد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– 1993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 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b/>
                <w:bCs/>
                <w:color w:val="000000"/>
                <w:sz w:val="28"/>
                <w:szCs w:val="28"/>
              </w:rPr>
              <w:t>  3 -</w:t>
            </w:r>
            <w:r w:rsidRPr="0049449D">
              <w:rPr>
                <w:color w:val="000000"/>
                <w:sz w:val="28"/>
                <w:szCs w:val="28"/>
              </w:rPr>
              <w:t xml:space="preserve"> </w:t>
            </w:r>
            <w:r w:rsidRPr="0049449D">
              <w:rPr>
                <w:b/>
                <w:bCs/>
                <w:color w:val="000000"/>
                <w:sz w:val="28"/>
                <w:szCs w:val="28"/>
              </w:rPr>
              <w:t xml:space="preserve">Bachelor of Arts </w:t>
            </w:r>
            <w:r w:rsidRPr="0049449D">
              <w:rPr>
                <w:color w:val="000000"/>
                <w:sz w:val="28"/>
                <w:szCs w:val="28"/>
              </w:rPr>
              <w:t xml:space="preserve">- Arabic appreciated good --1,993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4- 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دبلوم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عام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في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التربية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-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التربية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 xml:space="preserve">4 - </w:t>
            </w:r>
            <w:r w:rsidRPr="0049449D">
              <w:rPr>
                <w:color w:val="000000"/>
                <w:sz w:val="28"/>
                <w:szCs w:val="28"/>
              </w:rPr>
              <w:t xml:space="preserve">Diploma in General Education - Faculty of     </w:t>
            </w:r>
            <w:r w:rsidRPr="0049449D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</w:t>
            </w:r>
            <w:r w:rsidRPr="0049449D">
              <w:rPr>
                <w:color w:val="000000"/>
                <w:sz w:val="28"/>
                <w:szCs w:val="28"/>
              </w:rPr>
              <w:t xml:space="preserve">   Education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   - 2010                                                             </w:t>
            </w:r>
          </w:p>
        </w:tc>
        <w:tc>
          <w:tcPr>
            <w:tcW w:w="452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lastRenderedPageBreak/>
              <w:t>الكلية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: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الاداب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فرع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بنها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College: Arts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Banha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Branch    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: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الاداب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فرع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بنها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College: Arts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Banha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Branch    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: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الاداب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فرع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بنها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College: Arts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Banha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Branch    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جامعة الزقازيق 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–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كلية التربية 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Faculty of     </w:t>
            </w:r>
            <w:r w:rsidRPr="0049449D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</w:t>
            </w:r>
            <w:r w:rsidRPr="0049449D">
              <w:rPr>
                <w:color w:val="000000"/>
                <w:sz w:val="28"/>
                <w:szCs w:val="28"/>
              </w:rPr>
              <w:t xml:space="preserve">   Education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   - 2010                                               </w:t>
            </w:r>
          </w:p>
        </w:tc>
        <w:tc>
          <w:tcPr>
            <w:tcW w:w="1418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جمهورية مصر العربية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Egypt</w:t>
            </w:r>
          </w:p>
        </w:tc>
        <w:tc>
          <w:tcPr>
            <w:tcW w:w="1242" w:type="dxa"/>
          </w:tcPr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2005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1998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1993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2010</w:t>
            </w:r>
          </w:p>
        </w:tc>
      </w:tr>
    </w:tbl>
    <w:p w:rsidR="00D06EFE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2557CF"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المؤهلات</w:t>
      </w:r>
      <w:r w:rsidRPr="002557CF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2557CF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أو الدورات الاحترافية/ </w:t>
      </w:r>
      <w:r w:rsidRPr="002557CF">
        <w:rPr>
          <w:rFonts w:ascii="Tahoma" w:hAnsi="Tahoma" w:cs="Tahoma"/>
          <w:b/>
          <w:bCs/>
          <w:sz w:val="20"/>
          <w:szCs w:val="20"/>
          <w:u w:val="single"/>
        </w:rPr>
        <w:t>Professional Qualification</w:t>
      </w:r>
      <w:r w:rsidRPr="002557CF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lastRenderedPageBreak/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Issued by (institute’s 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9449D" w:rsidRDefault="00D06EFE" w:rsidP="00D06EFE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دبلوم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عام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في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التربية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-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التربية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</w:p>
          <w:p w:rsidR="00D06EFE" w:rsidRPr="0049449D" w:rsidRDefault="00D06EFE" w:rsidP="007B5F33">
            <w:pPr>
              <w:bidi/>
              <w:spacing w:after="0" w:line="360" w:lineRule="auto"/>
              <w:ind w:left="474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color w:val="000000"/>
                <w:sz w:val="28"/>
                <w:szCs w:val="28"/>
              </w:rPr>
              <w:t>1- Diploma in General Education</w:t>
            </w:r>
          </w:p>
          <w:p w:rsidR="00D06EFE" w:rsidRPr="0049449D" w:rsidRDefault="00D06EFE" w:rsidP="00D06EFE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شهادة الرخصة الدولية في الحاسب الآلي </w:t>
            </w:r>
          </w:p>
          <w:p w:rsidR="00D06EFE" w:rsidRPr="0049449D" w:rsidRDefault="00D06EFE" w:rsidP="007B5F33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 2 - ICDL International Computer    2011</w:t>
            </w:r>
          </w:p>
        </w:tc>
        <w:tc>
          <w:tcPr>
            <w:tcW w:w="452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جامعة الزقازيق 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–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كلية التربية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Faculty of     </w:t>
            </w:r>
            <w:r w:rsidRPr="0049449D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</w:t>
            </w:r>
            <w:r w:rsidRPr="0049449D">
              <w:rPr>
                <w:color w:val="000000"/>
                <w:sz w:val="28"/>
                <w:szCs w:val="28"/>
              </w:rPr>
              <w:t xml:space="preserve">   Education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   - 2010             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49449D">
              <w:rPr>
                <w:rFonts w:hint="cs"/>
                <w:color w:val="000000"/>
                <w:sz w:val="28"/>
                <w:szCs w:val="28"/>
                <w:rtl/>
              </w:rPr>
              <w:t>مؤسسة اليونسكو</w:t>
            </w:r>
            <w:r w:rsidRPr="0049449D">
              <w:rPr>
                <w:color w:val="000000"/>
                <w:sz w:val="28"/>
                <w:szCs w:val="28"/>
              </w:rPr>
              <w:t xml:space="preserve">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UNESCO</w:t>
            </w:r>
          </w:p>
        </w:tc>
        <w:tc>
          <w:tcPr>
            <w:tcW w:w="1418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مصر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Egypt</w:t>
            </w:r>
          </w:p>
        </w:tc>
        <w:tc>
          <w:tcPr>
            <w:tcW w:w="124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2010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2010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2011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2011</w:t>
            </w:r>
          </w:p>
        </w:tc>
      </w:tr>
    </w:tbl>
    <w:p w:rsidR="00D06EFE" w:rsidRPr="002557CF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البحوث العلمية أو أوراق عمل منشورة ومجالاتها/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Research P</w:t>
      </w:r>
      <w:r>
        <w:rPr>
          <w:rFonts w:ascii="Tahoma" w:hAnsi="Tahoma" w:cs="Tahoma" w:hint="cs"/>
          <w:b/>
          <w:bCs/>
          <w:sz w:val="20"/>
          <w:szCs w:val="20"/>
          <w:u w:val="single"/>
        </w:rPr>
        <w:t>ublished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or Project Paper 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28"/>
        <w:gridCol w:w="1984"/>
        <w:gridCol w:w="1311"/>
        <w:gridCol w:w="1916"/>
      </w:tblGrid>
      <w:tr w:rsidR="00D06EFE" w:rsidRPr="0049449D" w:rsidTr="007B5F33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البحث.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المجال العلمي.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الإنجاز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الجهة/ الدولة.</w:t>
            </w:r>
          </w:p>
        </w:tc>
      </w:tr>
      <w:tr w:rsidR="00D06EFE" w:rsidRPr="0049449D" w:rsidTr="007B5F33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Research Topic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The Scientific field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Institute/country</w:t>
            </w:r>
          </w:p>
        </w:tc>
      </w:tr>
      <w:tr w:rsidR="00D06EFE" w:rsidRPr="0049449D" w:rsidTr="007B5F33">
        <w:trPr>
          <w:jc w:val="center"/>
        </w:trPr>
        <w:tc>
          <w:tcPr>
            <w:tcW w:w="537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1-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2-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D06EFE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الاتجاه الجمالي في الشعر الفاطمي في مصر  ( رسالة دكتوراة )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Aesthetic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trend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in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Poetry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in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Fatimid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Egypt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(</w:t>
            </w:r>
            <w:r w:rsidRPr="0049449D">
              <w:rPr>
                <w:rFonts w:ascii="Arial" w:hAnsi="Arial"/>
                <w:color w:val="000000"/>
              </w:rPr>
              <w:t>PhD Thesis)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عناصر الايقاع في كتاب تحرير التحبير لابن أبي الأصبع المصري (رسالة ماجستير )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Elements of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rhythm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in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editing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a book</w:t>
            </w:r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 xml:space="preserve">by </w:t>
            </w:r>
            <w:proofErr w:type="spellStart"/>
            <w:r w:rsidRPr="0049449D">
              <w:rPr>
                <w:rStyle w:val="hps"/>
                <w:rFonts w:ascii="Arial" w:hAnsi="Arial"/>
                <w:color w:val="000000"/>
              </w:rPr>
              <w:t>Ibn</w:t>
            </w:r>
            <w:proofErr w:type="spellEnd"/>
            <w:r w:rsidRPr="0049449D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49449D">
              <w:rPr>
                <w:rStyle w:val="hps"/>
                <w:rFonts w:ascii="Arial" w:hAnsi="Arial"/>
                <w:color w:val="000000"/>
              </w:rPr>
              <w:t>Abi</w:t>
            </w:r>
            <w:proofErr w:type="spellEnd"/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 xml:space="preserve">al </w:t>
            </w:r>
            <w:proofErr w:type="spellStart"/>
            <w:r w:rsidRPr="0049449D">
              <w:rPr>
                <w:rStyle w:val="hps"/>
                <w:rFonts w:ascii="Arial" w:hAnsi="Arial"/>
                <w:color w:val="000000"/>
              </w:rPr>
              <w:t>osba</w:t>
            </w:r>
            <w:proofErr w:type="spellEnd"/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 xml:space="preserve">al </w:t>
            </w:r>
            <w:proofErr w:type="spellStart"/>
            <w:r w:rsidRPr="0049449D">
              <w:rPr>
                <w:rFonts w:ascii="Arial" w:hAnsi="Arial"/>
                <w:color w:val="000000"/>
              </w:rPr>
              <w:t>Masri</w:t>
            </w:r>
            <w:proofErr w:type="spellEnd"/>
            <w:r w:rsidRPr="0049449D">
              <w:rPr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(</w:t>
            </w:r>
            <w:r w:rsidRPr="0049449D">
              <w:rPr>
                <w:rFonts w:ascii="Arial" w:hAnsi="Arial"/>
                <w:color w:val="000000"/>
              </w:rPr>
              <w:t>Master)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Research Moroccan rhetoric - a trend towards the identity of the text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Research in the field of Arabic rhetoric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Research the art of repetition in the poetry of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Zafer</w:t>
            </w:r>
            <w:proofErr w:type="spellEnd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 Haddad Alexandrian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(In the field of poetry and criticism)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Search the artistic image in the poetry of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Tamim</w:t>
            </w:r>
            <w:proofErr w:type="spellEnd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 bin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Mu'izz</w:t>
            </w:r>
            <w:proofErr w:type="spellEnd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 al -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Fatimi</w:t>
            </w:r>
            <w:proofErr w:type="spellEnd"/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(Research in the field of poetry and criticism)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Research the characteristics of aesthetic tendency in the rhetoric of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Ibn</w:t>
            </w:r>
            <w:proofErr w:type="spellEnd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Abi</w:t>
            </w:r>
            <w:proofErr w:type="spellEnd"/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 xml:space="preserve"> Egyptian finger</w:t>
            </w:r>
          </w:p>
          <w:p w:rsidR="00AE4618" w:rsidRPr="00AE4618" w:rsidRDefault="00AE4618" w:rsidP="00AE4618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(Research in the field of rhetoric)</w:t>
            </w:r>
          </w:p>
          <w:p w:rsidR="00D06EFE" w:rsidRPr="00AE4618" w:rsidRDefault="00AE4618" w:rsidP="00AE4618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Research in the field of literary criticism (aesthetic formation towards the reading of poetic text</w:t>
            </w:r>
          </w:p>
        </w:tc>
        <w:tc>
          <w:tcPr>
            <w:tcW w:w="1984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الأدب والنقد الأدبي</w:t>
            </w:r>
          </w:p>
          <w:p w:rsidR="00D06EFE" w:rsidRPr="0049449D" w:rsidRDefault="00D06EFE" w:rsidP="007B5F33">
            <w:pPr>
              <w:spacing w:after="0" w:line="360" w:lineRule="auto"/>
              <w:rPr>
                <w:rStyle w:val="hps"/>
                <w:rFonts w:ascii="Arial" w:hAnsi="Arial"/>
                <w:color w:val="000000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Literature</w:t>
            </w:r>
            <w:r w:rsidRPr="0049449D">
              <w:rPr>
                <w:rStyle w:val="shorttext"/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 xml:space="preserve">and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Literary Criticism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البلاغة العربية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Arabic Rhetoric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</w:tc>
        <w:tc>
          <w:tcPr>
            <w:tcW w:w="1311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2011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2011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1998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  <w:lang w:bidi="ar-EG"/>
              </w:rPr>
              <w:t>2014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  <w:lang w:bidi="ar-EG"/>
              </w:rPr>
              <w:t>2014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  <w:lang w:bidi="ar-EG"/>
              </w:rPr>
              <w:t>2014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  <w:lang w:bidi="ar-EG"/>
              </w:rPr>
              <w:t>2014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2016</w:t>
            </w:r>
          </w:p>
        </w:tc>
        <w:tc>
          <w:tcPr>
            <w:tcW w:w="1916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الكلية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 : 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الاداب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جامعة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الزقازيق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-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فرع</w:t>
            </w:r>
            <w:r w:rsidRPr="0049449D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بنها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color w:val="000000"/>
                <w:sz w:val="28"/>
                <w:szCs w:val="28"/>
              </w:rPr>
              <w:t xml:space="preserve">College: Arts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Zagazig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University - 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Banha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Branch                              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مصر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lastRenderedPageBreak/>
              <w:t>Egypt</w:t>
            </w: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AE4618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AE4618">
              <w:rPr>
                <w:rFonts w:ascii="Tahoma" w:hAnsi="Tahoma" w:cs="Tahoma"/>
                <w:sz w:val="20"/>
                <w:szCs w:val="20"/>
                <w:lang w:bidi="ar-EG"/>
              </w:rPr>
              <w:t>Egypt - Under Publishing</w:t>
            </w:r>
          </w:p>
        </w:tc>
      </w:tr>
    </w:tbl>
    <w:p w:rsidR="00D06EFE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المشاريع البحثية/ </w:t>
      </w:r>
      <w:r w:rsidRPr="00153F5B">
        <w:rPr>
          <w:rFonts w:ascii="Tahoma" w:hAnsi="Tahoma" w:cs="Tahoma"/>
          <w:b/>
          <w:bCs/>
          <w:sz w:val="20"/>
          <w:szCs w:val="20"/>
          <w:u w:val="single"/>
        </w:rPr>
        <w:t>Research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Projects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9900" w:type="dxa"/>
        <w:tblInd w:w="-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60"/>
        <w:gridCol w:w="1693"/>
        <w:gridCol w:w="858"/>
        <w:gridCol w:w="851"/>
        <w:gridCol w:w="1485"/>
        <w:gridCol w:w="1203"/>
      </w:tblGrid>
      <w:tr w:rsidR="00D06EFE" w:rsidTr="007B5F33">
        <w:trPr>
          <w:tblHeader/>
        </w:trPr>
        <w:tc>
          <w:tcPr>
            <w:tcW w:w="2250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المشروع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مكان المشروع</w:t>
            </w:r>
          </w:p>
        </w:tc>
        <w:tc>
          <w:tcPr>
            <w:tcW w:w="1709" w:type="dxa"/>
            <w:gridSpan w:val="2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المشروع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المُنتج (المُخرجات) للمشروع.</w:t>
            </w:r>
          </w:p>
        </w:tc>
        <w:tc>
          <w:tcPr>
            <w:tcW w:w="1203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فئة (المُنتج) والمخرجات.</w:t>
            </w:r>
          </w:p>
        </w:tc>
      </w:tr>
      <w:tr w:rsidR="00D06EFE" w:rsidTr="007B5F33">
        <w:trPr>
          <w:tblHeader/>
        </w:trPr>
        <w:tc>
          <w:tcPr>
            <w:tcW w:w="2250" w:type="dxa"/>
            <w:vMerge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البداية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النهاية.</w:t>
            </w:r>
          </w:p>
        </w:tc>
        <w:tc>
          <w:tcPr>
            <w:tcW w:w="1485" w:type="dxa"/>
            <w:vMerge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shd w:val="pct12" w:color="auto" w:fill="auto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tblHeader/>
        </w:trPr>
        <w:tc>
          <w:tcPr>
            <w:tcW w:w="2250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sz w:val="20"/>
                <w:szCs w:val="20"/>
              </w:rPr>
              <w:t>/Field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place of research</w:t>
            </w:r>
          </w:p>
        </w:tc>
        <w:tc>
          <w:tcPr>
            <w:tcW w:w="1709" w:type="dxa"/>
            <w:gridSpan w:val="2"/>
            <w:tcBorders>
              <w:bottom w:val="single" w:sz="4" w:space="0" w:color="808080" w:themeColor="background1" w:themeShade="80"/>
            </w:tcBorders>
            <w:shd w:val="pct12" w:color="auto" w:fill="auto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 &amp; end date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name</w:t>
            </w:r>
          </w:p>
        </w:tc>
        <w:tc>
          <w:tcPr>
            <w:tcW w:w="1203" w:type="dxa"/>
            <w:vMerge w:val="restart"/>
            <w:shd w:val="pct12" w:color="auto" w:fill="auto"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category</w:t>
            </w:r>
          </w:p>
        </w:tc>
      </w:tr>
      <w:tr w:rsidR="00D06EFE" w:rsidTr="007B5F33">
        <w:trPr>
          <w:tblHeader/>
        </w:trPr>
        <w:tc>
          <w:tcPr>
            <w:tcW w:w="2250" w:type="dxa"/>
            <w:vMerge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485" w:type="dxa"/>
            <w:vMerge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D06EFE" w:rsidRPr="00153F5B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c>
          <w:tcPr>
            <w:tcW w:w="225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EFE" w:rsidTr="007B5F33">
        <w:tc>
          <w:tcPr>
            <w:tcW w:w="225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EFE" w:rsidTr="007B5F33">
        <w:tc>
          <w:tcPr>
            <w:tcW w:w="225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EFE" w:rsidTr="007B5F33">
        <w:tc>
          <w:tcPr>
            <w:tcW w:w="225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06EFE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D06EFE" w:rsidRPr="00153F5B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الخبرات الأكاديمية وسجل التوظيف الأكاديمي/ 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 xml:space="preserve">Service records / </w:t>
      </w:r>
      <w:r>
        <w:rPr>
          <w:rFonts w:ascii="Tahoma" w:hAnsi="Tahoma" w:cs="Tahoma"/>
          <w:b/>
          <w:bCs/>
          <w:sz w:val="20"/>
          <w:szCs w:val="20"/>
          <w:u w:val="single"/>
        </w:rPr>
        <w:t>Academic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 xml:space="preserve"> experience</w:t>
      </w:r>
      <w:r>
        <w:rPr>
          <w:rFonts w:ascii="Tahoma" w:hAnsi="Tahoma" w:cs="Tahoma"/>
          <w:b/>
          <w:bCs/>
          <w:sz w:val="20"/>
          <w:szCs w:val="20"/>
          <w:u w:val="single"/>
        </w:rPr>
        <w:t>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35"/>
        <w:gridCol w:w="1834"/>
        <w:gridCol w:w="1409"/>
        <w:gridCol w:w="1313"/>
        <w:gridCol w:w="1241"/>
      </w:tblGrid>
      <w:tr w:rsidR="00D06EFE" w:rsidRPr="0049449D" w:rsidTr="007B5F33">
        <w:trPr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 xml:space="preserve">عدد سنوات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بداية الخدمة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 xml:space="preserve">نهاية الخدمة 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(الاستقالة)</w:t>
            </w:r>
          </w:p>
        </w:tc>
      </w:tr>
      <w:tr w:rsidR="00D06EFE" w:rsidRPr="0049449D" w:rsidTr="007B5F33">
        <w:trPr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lastRenderedPageBreak/>
              <w:t>Designation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Employment date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resignation date</w:t>
            </w:r>
          </w:p>
        </w:tc>
      </w:tr>
      <w:tr w:rsidR="00D06EFE" w:rsidRPr="0049449D" w:rsidTr="007B5F33">
        <w:trPr>
          <w:jc w:val="center"/>
        </w:trPr>
        <w:tc>
          <w:tcPr>
            <w:tcW w:w="1944" w:type="dxa"/>
            <w:vAlign w:val="center"/>
          </w:tcPr>
          <w:p w:rsidR="00D06EFE" w:rsidRPr="0049449D" w:rsidRDefault="00BA1224" w:rsidP="00BA1224">
            <w:pPr>
              <w:pStyle w:val="ListParagraph"/>
              <w:numPr>
                <w:ilvl w:val="0"/>
                <w:numId w:val="3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معلم</w:t>
            </w:r>
            <w:r>
              <w:rPr>
                <w:rFonts w:ascii="Tahoma" w:hAnsi="Tahoma" w:cs="Tahoma"/>
                <w:sz w:val="20"/>
                <w:szCs w:val="20"/>
                <w:lang w:bidi="ar-EG"/>
              </w:rPr>
              <w:t xml:space="preserve"> 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خبير</w:t>
            </w:r>
            <w:r w:rsidR="00D06EFE"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ثانوي</w:t>
            </w:r>
          </w:p>
          <w:p w:rsidR="00D06EFE" w:rsidRPr="0049449D" w:rsidRDefault="00D06EFE" w:rsidP="007B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Teaching in secondary schools in Egypt</w:t>
            </w:r>
          </w:p>
          <w:p w:rsidR="00D06EFE" w:rsidRPr="0049449D" w:rsidRDefault="00D06EFE" w:rsidP="007B5F33">
            <w:pPr>
              <w:pStyle w:val="ListParagraph"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B27EB0" w:rsidP="00B27EB0">
            <w:pPr>
              <w:pStyle w:val="ListParagraph"/>
              <w:numPr>
                <w:ilvl w:val="0"/>
                <w:numId w:val="3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أ</w:t>
            </w:r>
            <w:r w:rsidR="00D06EFE"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ستاذ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مشارك</w:t>
            </w:r>
            <w:r w:rsidR="00D06EFE"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بكلية اللغات</w:t>
            </w:r>
          </w:p>
          <w:p w:rsidR="00D06EFE" w:rsidRPr="0049449D" w:rsidRDefault="00D06EFE" w:rsidP="007B5F33">
            <w:pPr>
              <w:spacing w:after="0" w:line="240" w:lineRule="auto"/>
              <w:textAlignment w:val="top"/>
              <w:rPr>
                <w:rFonts w:ascii="Arial" w:eastAsia="Times New Roman" w:hAnsi="Arial"/>
                <w:color w:val="888888"/>
                <w:sz w:val="18"/>
                <w:szCs w:val="18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 </w:t>
            </w:r>
            <w:r w:rsidRPr="0049449D">
              <w:rPr>
                <w:rFonts w:ascii="Arial" w:eastAsia="Times New Roman" w:hAnsi="Arial"/>
                <w:color w:val="88888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.4pt;height:13.4pt" o:ole="">
                  <v:imagedata r:id="rId9" o:title=""/>
                </v:shape>
                <w:control r:id="rId10" w:name="tts_flash" w:shapeid="_x0000_i1026"/>
              </w:object>
            </w:r>
          </w:p>
          <w:p w:rsidR="00D06EFE" w:rsidRDefault="006A42F6" w:rsidP="006A42F6">
            <w:pPr>
              <w:spacing w:after="0" w:line="360" w:lineRule="auto"/>
              <w:ind w:left="360"/>
              <w:rPr>
                <w:rFonts w:ascii="Arial" w:eastAsia="Times New Roman" w:hAnsi="Arial"/>
                <w:color w:val="000000"/>
              </w:rPr>
            </w:pPr>
            <w:r w:rsidRPr="006A42F6">
              <w:rPr>
                <w:rFonts w:ascii="Arial" w:eastAsia="Times New Roman" w:hAnsi="Arial"/>
                <w:color w:val="000000"/>
              </w:rPr>
              <w:t xml:space="preserve">Associate professor </w:t>
            </w:r>
            <w:r w:rsidR="00D06EFE" w:rsidRPr="0049449D">
              <w:rPr>
                <w:rFonts w:ascii="Arial" w:eastAsia="Times New Roman" w:hAnsi="Arial"/>
                <w:color w:val="000000"/>
              </w:rPr>
              <w:t xml:space="preserve">College of 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Arial" w:eastAsia="Times New Roman" w:hAnsi="Arial"/>
                <w:color w:val="000000"/>
              </w:rPr>
              <w:t xml:space="preserve">Languages </w:t>
            </w:r>
            <w:r w:rsidRPr="0049449D">
              <w:rPr>
                <w:rFonts w:ascii="Cambria Math" w:eastAsia="Times New Roman" w:hAnsi="Cambria Math" w:cs="Cambria Math"/>
                <w:color w:val="000000"/>
              </w:rPr>
              <w:t>​</w:t>
            </w: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التربية والتعليم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Ministry of Education in Egypt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جامعة المدينة </w:t>
            </w:r>
          </w:p>
          <w:p w:rsidR="00D06EFE" w:rsidRDefault="00D06EFE" w:rsidP="007B5F33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449D">
              <w:rPr>
                <w:color w:val="000000"/>
                <w:sz w:val="28"/>
                <w:szCs w:val="28"/>
              </w:rPr>
              <w:t>Al-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Madinah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International University</w:t>
            </w:r>
          </w:p>
          <w:p w:rsidR="00D06EFE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جامعة المدينة </w:t>
            </w:r>
          </w:p>
          <w:p w:rsidR="00D06EFE" w:rsidRDefault="00D06EFE" w:rsidP="007B5F33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449D">
              <w:rPr>
                <w:color w:val="000000"/>
                <w:sz w:val="28"/>
                <w:szCs w:val="28"/>
              </w:rPr>
              <w:t>Al-</w:t>
            </w:r>
            <w:proofErr w:type="spellStart"/>
            <w:r w:rsidRPr="0049449D">
              <w:rPr>
                <w:color w:val="000000"/>
                <w:sz w:val="28"/>
                <w:szCs w:val="28"/>
              </w:rPr>
              <w:t>Madinah</w:t>
            </w:r>
            <w:proofErr w:type="spellEnd"/>
            <w:r w:rsidRPr="0049449D">
              <w:rPr>
                <w:color w:val="000000"/>
                <w:sz w:val="28"/>
                <w:szCs w:val="28"/>
              </w:rPr>
              <w:t xml:space="preserve"> International University</w:t>
            </w:r>
          </w:p>
          <w:p w:rsidR="00D06EFE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مصر  </w:t>
            </w: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 xml:space="preserve">- </w:t>
            </w:r>
          </w:p>
          <w:p w:rsidR="00D06EFE" w:rsidRPr="0049449D" w:rsidRDefault="00D06EFE" w:rsidP="007B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ماليزيا</w:t>
            </w:r>
            <w:r w:rsidRPr="0049449D">
              <w:rPr>
                <w:rFonts w:ascii="Tahoma" w:hAnsi="Tahoma" w:cs="Tahoma"/>
                <w:sz w:val="20"/>
                <w:szCs w:val="20"/>
              </w:rPr>
              <w:t xml:space="preserve">-   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Malaysia</w:t>
            </w:r>
          </w:p>
        </w:tc>
        <w:tc>
          <w:tcPr>
            <w:tcW w:w="1409" w:type="dxa"/>
            <w:vAlign w:val="center"/>
          </w:tcPr>
          <w:p w:rsidR="00D06EFE" w:rsidRPr="0049449D" w:rsidRDefault="006A42F6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</w:t>
            </w:r>
            <w:r w:rsidR="00D06EFE"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عاما </w:t>
            </w:r>
            <w:r w:rsidR="00D06EFE" w:rsidRPr="0049449D">
              <w:rPr>
                <w:rFonts w:ascii="Tahoma" w:hAnsi="Tahoma" w:cs="Tahoma"/>
                <w:sz w:val="20"/>
                <w:szCs w:val="20"/>
                <w:lang w:bidi="ar-EG"/>
              </w:rPr>
              <w:t xml:space="preserve">-  </w:t>
            </w:r>
          </w:p>
          <w:p w:rsidR="00D06EFE" w:rsidRPr="0049449D" w:rsidRDefault="006A42F6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</w:t>
            </w:r>
            <w:r w:rsidR="00D06EFE" w:rsidRPr="0049449D">
              <w:rPr>
                <w:rFonts w:ascii="Tahoma" w:hAnsi="Tahoma" w:cs="Tahoma"/>
                <w:sz w:val="20"/>
                <w:szCs w:val="20"/>
                <w:lang w:bidi="ar-EG"/>
              </w:rPr>
              <w:t xml:space="preserve"> years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6A42F6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ما يقارب عشر سنوات</w:t>
            </w:r>
          </w:p>
          <w:p w:rsidR="00D06EFE" w:rsidRPr="0049449D" w:rsidRDefault="006A42F6" w:rsidP="006A42F6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10</w:t>
            </w:r>
            <w:r w:rsidR="00D06EFE" w:rsidRPr="0049449D">
              <w:rPr>
                <w:rFonts w:ascii="Tahoma" w:hAnsi="Tahoma" w:cs="Tahoma"/>
                <w:sz w:val="20"/>
                <w:szCs w:val="20"/>
                <w:lang w:bidi="ar-EG"/>
              </w:rPr>
              <w:t xml:space="preserve"> year</w:t>
            </w:r>
            <w:r w:rsidR="00D06EFE">
              <w:rPr>
                <w:rFonts w:ascii="Tahoma" w:hAnsi="Tahoma" w:cs="Tahoma"/>
                <w:sz w:val="20"/>
                <w:szCs w:val="20"/>
                <w:lang w:bidi="ar-EG"/>
              </w:rPr>
              <w:t xml:space="preserve">s </w:t>
            </w:r>
          </w:p>
        </w:tc>
        <w:tc>
          <w:tcPr>
            <w:tcW w:w="1313" w:type="dxa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26/12/1998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1/10/2010</w:t>
            </w:r>
          </w:p>
        </w:tc>
        <w:tc>
          <w:tcPr>
            <w:tcW w:w="1241" w:type="dxa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30/9/2010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مستمر في العمل حتى الآن</w:t>
            </w:r>
          </w:p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t>A work in progress</w:t>
            </w:r>
            <w:r w:rsidRPr="0049449D">
              <w:rPr>
                <w:rStyle w:val="shorttext"/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so</w:t>
            </w:r>
            <w:r w:rsidRPr="0049449D">
              <w:rPr>
                <w:rStyle w:val="shorttext"/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far</w:t>
            </w:r>
          </w:p>
        </w:tc>
      </w:tr>
    </w:tbl>
    <w:p w:rsidR="00D06EFE" w:rsidRPr="0032027D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العضويات المهنية/ </w:t>
      </w:r>
      <w:r w:rsidRPr="00A3534A">
        <w:rPr>
          <w:rFonts w:ascii="Tahoma" w:hAnsi="Tahoma" w:cs="Tahoma"/>
          <w:b/>
          <w:bCs/>
          <w:sz w:val="20"/>
          <w:szCs w:val="20"/>
          <w:u w:val="single"/>
        </w:rPr>
        <w:t>Professional Membership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701"/>
        <w:gridCol w:w="3119"/>
        <w:gridCol w:w="1276"/>
        <w:gridCol w:w="1242"/>
      </w:tblGrid>
      <w:tr w:rsidR="00D06EFE" w:rsidRPr="0049449D" w:rsidTr="007B5F33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بداية العضوية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نهاية العضوية</w:t>
            </w:r>
          </w:p>
        </w:tc>
      </w:tr>
      <w:tr w:rsidR="00D06EFE" w:rsidRPr="0049449D" w:rsidTr="007B5F33">
        <w:trPr>
          <w:jc w:val="center"/>
        </w:trPr>
        <w:tc>
          <w:tcPr>
            <w:tcW w:w="2238" w:type="dxa"/>
            <w:shd w:val="pct12" w:color="auto" w:fill="auto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D06EFE" w:rsidRPr="0049449D" w:rsidTr="007B5F33">
        <w:trPr>
          <w:jc w:val="center"/>
        </w:trPr>
        <w:tc>
          <w:tcPr>
            <w:tcW w:w="2238" w:type="dxa"/>
          </w:tcPr>
          <w:p w:rsidR="00D06EFE" w:rsidRPr="0049449D" w:rsidRDefault="00D06EFE" w:rsidP="00D06EFE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عضو في نقابة المعلمين</w:t>
            </w:r>
          </w:p>
          <w:p w:rsidR="00D06EFE" w:rsidRPr="0049449D" w:rsidRDefault="00D06EFE" w:rsidP="007B5F33">
            <w:pPr>
              <w:spacing w:after="0" w:line="240" w:lineRule="auto"/>
              <w:textAlignment w:val="top"/>
              <w:rPr>
                <w:rFonts w:ascii="Arial" w:eastAsia="Times New Roman" w:hAnsi="Arial"/>
                <w:color w:val="888888"/>
                <w:sz w:val="18"/>
                <w:szCs w:val="18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  <w:r w:rsidRPr="0049449D">
              <w:rPr>
                <w:rFonts w:ascii="Arial" w:eastAsia="Times New Roman" w:hAnsi="Arial"/>
                <w:color w:val="888888"/>
                <w:sz w:val="18"/>
                <w:szCs w:val="18"/>
              </w:rPr>
              <w:object w:dxaOrig="1440" w:dyaOrig="1440">
                <v:shape id="_x0000_i1028" type="#_x0000_t75" style="width:13.4pt;height:13.4pt" o:ole="">
                  <v:imagedata r:id="rId9" o:title=""/>
                </v:shape>
                <w:control r:id="rId11" w:name="tts_flash1" w:shapeid="_x0000_i1028"/>
              </w:objec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Arial" w:eastAsia="Times New Roman" w:hAnsi="Arial"/>
                <w:color w:val="000000"/>
              </w:rPr>
            </w:pPr>
            <w:r w:rsidRPr="0049449D">
              <w:rPr>
                <w:rFonts w:ascii="Arial" w:eastAsia="Times New Roman" w:hAnsi="Arial"/>
                <w:color w:val="000000"/>
              </w:rPr>
              <w:lastRenderedPageBreak/>
              <w:t xml:space="preserve">Member of the Teachers 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Arial" w:eastAsia="Times New Roman" w:hAnsi="Arial"/>
                <w:color w:val="000000"/>
              </w:rPr>
              <w:t>Association</w:t>
            </w:r>
          </w:p>
          <w:p w:rsidR="00D06EFE" w:rsidRPr="0049449D" w:rsidRDefault="00D06EFE" w:rsidP="000E508D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استاذ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مشارك</w:t>
            </w: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بكلية اللغات بجامعة المدينة- أدب ونقد</w:t>
            </w:r>
            <w:r w:rsidR="000E508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وعضو في لجنة الترقيات بجامعة المدينة العالمية</w:t>
            </w:r>
          </w:p>
        </w:tc>
        <w:tc>
          <w:tcPr>
            <w:tcW w:w="1701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lastRenderedPageBreak/>
              <w:t>98868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Tahoma" w:hAnsi="Tahoma" w:cs="Tahoma"/>
                <w:sz w:val="20"/>
                <w:szCs w:val="20"/>
                <w:lang w:bidi="ar-EG"/>
              </w:rPr>
              <w:t>98868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Fonts w:ascii="Arial" w:eastAsia="Times New Roman" w:hAnsi="Arial"/>
                <w:color w:val="000000"/>
              </w:rPr>
              <w:t xml:space="preserve">Assistant Professor, College of Languages </w:t>
            </w:r>
            <w:r w:rsidRPr="0049449D">
              <w:rPr>
                <w:rFonts w:ascii="Cambria Math" w:eastAsia="Times New Roman" w:hAnsi="Cambria Math" w:cs="Cambria Math"/>
                <w:color w:val="000000"/>
              </w:rPr>
              <w:t>​</w:t>
            </w:r>
          </w:p>
        </w:tc>
        <w:tc>
          <w:tcPr>
            <w:tcW w:w="3119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lastRenderedPageBreak/>
              <w:t>Teachers Association</w:t>
            </w:r>
          </w:p>
        </w:tc>
        <w:tc>
          <w:tcPr>
            <w:tcW w:w="1276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26/12/1998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lastRenderedPageBreak/>
              <w:t>26/12/1998</w:t>
            </w: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Pr="0049449D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Default="00D06EFE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1/10/2010</w:t>
            </w:r>
          </w:p>
          <w:p w:rsidR="000E508D" w:rsidRDefault="000E508D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508D" w:rsidRDefault="000E508D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508D" w:rsidRDefault="000E508D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508D" w:rsidRPr="0049449D" w:rsidRDefault="000E508D" w:rsidP="007B5F3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03/2020</w:t>
            </w:r>
          </w:p>
        </w:tc>
        <w:tc>
          <w:tcPr>
            <w:tcW w:w="124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حتى الآن</w:t>
            </w: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49D">
              <w:rPr>
                <w:rStyle w:val="hps"/>
                <w:rFonts w:ascii="Arial" w:hAnsi="Arial"/>
                <w:color w:val="000000"/>
              </w:rPr>
              <w:lastRenderedPageBreak/>
              <w:t>So</w:t>
            </w:r>
            <w:r w:rsidRPr="0049449D">
              <w:rPr>
                <w:rStyle w:val="shorttext"/>
                <w:rFonts w:ascii="Arial" w:hAnsi="Arial"/>
                <w:color w:val="000000"/>
              </w:rPr>
              <w:t xml:space="preserve"> </w:t>
            </w:r>
            <w:r w:rsidRPr="0049449D">
              <w:rPr>
                <w:rStyle w:val="hps"/>
                <w:rFonts w:ascii="Arial" w:hAnsi="Arial"/>
                <w:color w:val="000000"/>
              </w:rPr>
              <w:t>far</w:t>
            </w:r>
          </w:p>
        </w:tc>
      </w:tr>
    </w:tbl>
    <w:p w:rsidR="00D06EFE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الأعمال الاستشارية/ </w:t>
      </w:r>
      <w:r w:rsidRPr="00742DF4">
        <w:rPr>
          <w:rFonts w:ascii="Tahoma" w:hAnsi="Tahoma" w:cs="Tahoma"/>
          <w:b/>
          <w:bCs/>
          <w:sz w:val="20"/>
          <w:szCs w:val="20"/>
          <w:u w:val="single"/>
        </w:rPr>
        <w:t>Consultancy Works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843"/>
        <w:gridCol w:w="2977"/>
        <w:gridCol w:w="1276"/>
        <w:gridCol w:w="1242"/>
      </w:tblGrid>
      <w:tr w:rsidR="00D06EFE" w:rsidRPr="00A3534A" w:rsidTr="007B5F33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الاستشارة.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الاستشارة.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البداية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تاريخ النهاية </w:t>
            </w:r>
          </w:p>
        </w:tc>
      </w:tr>
      <w:tr w:rsidR="00D06EFE" w:rsidRPr="00A3534A" w:rsidTr="007B5F33">
        <w:trPr>
          <w:jc w:val="center"/>
        </w:trPr>
        <w:tc>
          <w:tcPr>
            <w:tcW w:w="2238" w:type="dxa"/>
            <w:shd w:val="pct12" w:color="auto" w:fill="auto"/>
          </w:tcPr>
          <w:p w:rsidR="00D06EFE" w:rsidRPr="00A3534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title</w:t>
            </w:r>
          </w:p>
        </w:tc>
        <w:tc>
          <w:tcPr>
            <w:tcW w:w="1843" w:type="dxa"/>
            <w:shd w:val="pct12" w:color="auto" w:fill="auto"/>
          </w:tcPr>
          <w:p w:rsidR="00D06EFE" w:rsidRPr="00A3534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field</w:t>
            </w:r>
          </w:p>
        </w:tc>
        <w:tc>
          <w:tcPr>
            <w:tcW w:w="2977" w:type="dxa"/>
            <w:shd w:val="pct12" w:color="auto" w:fill="auto"/>
          </w:tcPr>
          <w:p w:rsidR="00D06EFE" w:rsidRPr="00A3534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D06EFE" w:rsidRPr="00A3534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D06EFE" w:rsidRPr="00A3534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D06EFE" w:rsidTr="007B5F33">
        <w:trPr>
          <w:jc w:val="center"/>
        </w:trPr>
        <w:tc>
          <w:tcPr>
            <w:tcW w:w="2238" w:type="dxa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6EFE" w:rsidRPr="00A3534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D06EFE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الجوائز الأكاديمية/ </w:t>
      </w:r>
      <w:r w:rsidRPr="00001CEA">
        <w:rPr>
          <w:rFonts w:ascii="Tahoma" w:hAnsi="Tahoma" w:cs="Tahoma"/>
          <w:b/>
          <w:bCs/>
          <w:sz w:val="20"/>
          <w:szCs w:val="20"/>
          <w:u w:val="single"/>
        </w:rPr>
        <w:t>Academic Award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43"/>
        <w:gridCol w:w="1984"/>
        <w:gridCol w:w="1843"/>
        <w:gridCol w:w="1526"/>
      </w:tblGrid>
      <w:tr w:rsidR="00D06EFE" w:rsidTr="007B5F33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D06EFE" w:rsidRPr="00001CE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D06EFE" w:rsidRPr="00001CE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فئة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D06EFE" w:rsidRPr="00001CE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الجهة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المُقدمة ل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D06EFE" w:rsidRPr="00001CE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دولة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D06EFE" w:rsidRPr="00001CEA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تاريخ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الحصول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على</w:t>
            </w:r>
            <w:r w:rsidRPr="00001CE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الجائزة</w:t>
            </w:r>
          </w:p>
        </w:tc>
      </w:tr>
      <w:tr w:rsidR="00D06EFE" w:rsidTr="007B5F33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D06EFE" w:rsidRPr="00001CE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D06EFE" w:rsidRPr="00001CE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D06EFE" w:rsidRPr="00001CE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D06EFE" w:rsidRPr="00001CE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D06EFE" w:rsidRPr="00001CEA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D06EFE" w:rsidTr="007B5F33">
        <w:trPr>
          <w:jc w:val="center"/>
        </w:trPr>
        <w:tc>
          <w:tcPr>
            <w:tcW w:w="2380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06EFE" w:rsidRDefault="00D06EFE" w:rsidP="007B5F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06EFE" w:rsidTr="007B5F33">
        <w:trPr>
          <w:jc w:val="center"/>
        </w:trPr>
        <w:tc>
          <w:tcPr>
            <w:tcW w:w="2380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06EFE" w:rsidRDefault="00D06EFE" w:rsidP="007B5F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EFE" w:rsidRPr="00001CEA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D06EFE" w:rsidRDefault="00D06EFE" w:rsidP="007B5F3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الإشراف على الأطروحات العلمية ومشاريع الدراسات العليا (الماجستير والدكتوراه)  . </w:t>
      </w:r>
      <w:r w:rsidRPr="000E14E4">
        <w:rPr>
          <w:rFonts w:ascii="Tahoma" w:hAnsi="Tahoma" w:cs="Tahoma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0E14E4">
        <w:rPr>
          <w:rFonts w:ascii="Tahoma" w:hAnsi="Tahoma" w:cs="Tahoma"/>
          <w:b/>
          <w:bCs/>
          <w:sz w:val="20"/>
          <w:szCs w:val="20"/>
          <w:u w:val="single"/>
          <w:rtl/>
        </w:rPr>
        <w:t>:</w:t>
      </w:r>
    </w:p>
    <w:tbl>
      <w:tblPr>
        <w:bidiVisual/>
        <w:tblW w:w="1008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2520"/>
        <w:gridCol w:w="1170"/>
        <w:gridCol w:w="1502"/>
        <w:gridCol w:w="1288"/>
      </w:tblGrid>
      <w:tr w:rsidR="00D06EFE" w:rsidTr="007B5F33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D06EFE" w:rsidRPr="003A1585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 w:hint="cs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D06EFE" w:rsidRPr="003A1585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D06EFE" w:rsidRPr="003A1585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 w:hint="cs"/>
                <w:sz w:val="20"/>
                <w:szCs w:val="20"/>
                <w:rtl/>
              </w:rPr>
              <w:t xml:space="preserve">المستوى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D06EFE" w:rsidRPr="003A1585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 w:hint="cs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D06EFE" w:rsidRPr="003A1585" w:rsidRDefault="00D06EFE" w:rsidP="007B5F3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D06EFE" w:rsidRPr="003A1585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1585">
              <w:rPr>
                <w:rFonts w:ascii="Tahoma" w:hAnsi="Tahoma" w:cs="Tahoma"/>
                <w:sz w:val="20"/>
                <w:szCs w:val="20"/>
              </w:rPr>
              <w:t>Theses/project Title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D06EFE" w:rsidRPr="003A1585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D06EFE" w:rsidRPr="003A1585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/>
                <w:sz w:val="20"/>
                <w:szCs w:val="20"/>
              </w:rPr>
              <w:t xml:space="preserve">Level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D06EFE" w:rsidRPr="003A1585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88" w:type="dxa"/>
            <w:shd w:val="pct12" w:color="auto" w:fill="auto"/>
            <w:vAlign w:val="center"/>
          </w:tcPr>
          <w:p w:rsidR="00D06EFE" w:rsidRPr="003A1585" w:rsidRDefault="00D06EFE" w:rsidP="007B5F3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A1585"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الاتجاه الجمالي في شعر المعلقات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نعيم عبد الرازق الخطاب</w:t>
            </w: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ماليزيا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أساليب الخطاب والاقناع في نثر ابن زيدون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عزيز ليديا</w:t>
            </w: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ماليزيا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صورة المجتمع في  مقامات الحريري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حامد القرني</w:t>
            </w:r>
          </w:p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ماليزيا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الأنا والاخر في شعر محمد الفهد العيسى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عبد الله الأسمري</w:t>
            </w: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lastRenderedPageBreak/>
              <w:t>قصة حي بن يقظان دراسة ادبية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سعدى الزهراني</w:t>
            </w:r>
          </w:p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D06EFE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D06EFE" w:rsidRPr="002E356C" w:rsidRDefault="00D06EFE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الظواهر البديعية في كتاب الصناعتين للعسكري</w:t>
            </w:r>
          </w:p>
        </w:tc>
        <w:tc>
          <w:tcPr>
            <w:tcW w:w="2520" w:type="dxa"/>
            <w:shd w:val="clear" w:color="auto" w:fill="auto"/>
          </w:tcPr>
          <w:p w:rsidR="00D06EFE" w:rsidRPr="003A1585" w:rsidRDefault="00D06EFE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3A158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مسعد سيدون</w:t>
            </w:r>
          </w:p>
        </w:tc>
        <w:tc>
          <w:tcPr>
            <w:tcW w:w="1170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D06EFE" w:rsidRPr="003A1585" w:rsidRDefault="00D06EFE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C12F3A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C12F3A" w:rsidRPr="002E356C" w:rsidRDefault="00C12F3A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 xml:space="preserve">الاتجاه الجمالي في شعر عبد العزيز المقالح </w:t>
            </w:r>
            <w:r w:rsidRPr="002E356C"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  <w:t>–</w:t>
            </w: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 xml:space="preserve"> دراسة وصفية تحليلية</w:t>
            </w:r>
          </w:p>
        </w:tc>
        <w:tc>
          <w:tcPr>
            <w:tcW w:w="2520" w:type="dxa"/>
            <w:shd w:val="clear" w:color="auto" w:fill="auto"/>
          </w:tcPr>
          <w:p w:rsidR="00C12F3A" w:rsidRPr="003A1585" w:rsidRDefault="00C12F3A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مسعد سيدون</w:t>
            </w:r>
          </w:p>
        </w:tc>
        <w:tc>
          <w:tcPr>
            <w:tcW w:w="1170" w:type="dxa"/>
            <w:shd w:val="clear" w:color="auto" w:fill="auto"/>
          </w:tcPr>
          <w:p w:rsidR="00C12F3A" w:rsidRPr="003A1585" w:rsidRDefault="00C12F3A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دكتوراة</w:t>
            </w:r>
          </w:p>
        </w:tc>
        <w:tc>
          <w:tcPr>
            <w:tcW w:w="1502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C12F3A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C12F3A" w:rsidRPr="002E356C" w:rsidRDefault="00C12F3A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 w:rsidRPr="002E356C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البنية الفنية للقصة الشاعرة في الأدب العربي المعاصر دراسة ونقد</w:t>
            </w:r>
          </w:p>
        </w:tc>
        <w:tc>
          <w:tcPr>
            <w:tcW w:w="2520" w:type="dxa"/>
            <w:shd w:val="clear" w:color="auto" w:fill="auto"/>
          </w:tcPr>
          <w:p w:rsidR="00C12F3A" w:rsidRDefault="00C12F3A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مصطفى عمار الششتاوي</w:t>
            </w:r>
          </w:p>
        </w:tc>
        <w:tc>
          <w:tcPr>
            <w:tcW w:w="1170" w:type="dxa"/>
            <w:shd w:val="clear" w:color="auto" w:fill="auto"/>
          </w:tcPr>
          <w:p w:rsidR="00C12F3A" w:rsidRDefault="00C12F3A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502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C12F3A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C12F3A" w:rsidRPr="002E356C" w:rsidRDefault="00C12F3A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E356C">
              <w:rPr>
                <w:rFonts w:ascii="Traditional Arabic" w:hAnsi="Traditional Arabic" w:cs="Traditional Arabic"/>
                <w:sz w:val="24"/>
                <w:szCs w:val="24"/>
                <w:rtl/>
              </w:rPr>
              <w:t>أوجه التشابه والاختلاف بين سور ( الطَّوَاسِين ) - (دراسة بلاغية تحليلية مقارنة</w:t>
            </w:r>
            <w:r w:rsidRPr="002E356C">
              <w:rPr>
                <w:rFonts w:ascii="Traditional Arabic" w:hAnsi="Traditional Arabic" w:cs="Traditional Arabic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12F3A" w:rsidRDefault="00C12F3A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تامر إسماعيل محمد محمد حميدي</w:t>
            </w:r>
          </w:p>
        </w:tc>
        <w:tc>
          <w:tcPr>
            <w:tcW w:w="1170" w:type="dxa"/>
            <w:shd w:val="clear" w:color="auto" w:fill="auto"/>
          </w:tcPr>
          <w:p w:rsidR="00C12F3A" w:rsidRDefault="00C12F3A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1502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C12F3A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C12F3A" w:rsidRPr="002E356C" w:rsidRDefault="00C12F3A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E356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الشخصية في الشعر السعودي المعاصر</w:t>
            </w:r>
          </w:p>
        </w:tc>
        <w:tc>
          <w:tcPr>
            <w:tcW w:w="2520" w:type="dxa"/>
            <w:shd w:val="clear" w:color="auto" w:fill="auto"/>
          </w:tcPr>
          <w:p w:rsidR="00C12F3A" w:rsidRDefault="00C12F3A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جابر الرشيدي</w:t>
            </w:r>
          </w:p>
        </w:tc>
        <w:tc>
          <w:tcPr>
            <w:tcW w:w="1170" w:type="dxa"/>
            <w:shd w:val="clear" w:color="auto" w:fill="auto"/>
          </w:tcPr>
          <w:p w:rsidR="00C12F3A" w:rsidRDefault="00C12F3A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1502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  <w:tr w:rsidR="00C12F3A" w:rsidTr="007B5F33">
        <w:trPr>
          <w:jc w:val="center"/>
        </w:trPr>
        <w:tc>
          <w:tcPr>
            <w:tcW w:w="3601" w:type="dxa"/>
            <w:shd w:val="clear" w:color="auto" w:fill="auto"/>
          </w:tcPr>
          <w:p w:rsidR="00C12F3A" w:rsidRPr="002E356C" w:rsidRDefault="00C12F3A" w:rsidP="002E356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E356C">
              <w:rPr>
                <w:rFonts w:ascii="Traditional Arabic" w:hAnsi="Traditional Arabic" w:cs="Traditional Arabic"/>
                <w:sz w:val="24"/>
                <w:szCs w:val="24"/>
                <w:rtl/>
              </w:rPr>
              <w:t>أحوال يوم القيامة في القرآن الكريم ) دراسة بلاغية وصفية تحليلية</w:t>
            </w:r>
            <w:r w:rsidRPr="002E356C">
              <w:rPr>
                <w:rFonts w:ascii="Traditional Arabic" w:hAnsi="Traditional Arabic" w:cs="Traditional Arabic"/>
                <w:sz w:val="24"/>
                <w:szCs w:val="24"/>
              </w:rPr>
              <w:t xml:space="preserve"> )</w:t>
            </w:r>
          </w:p>
        </w:tc>
        <w:tc>
          <w:tcPr>
            <w:tcW w:w="2520" w:type="dxa"/>
            <w:shd w:val="clear" w:color="auto" w:fill="auto"/>
          </w:tcPr>
          <w:p w:rsidR="00C12F3A" w:rsidRDefault="00C12F3A" w:rsidP="007B5F3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آدم عبده محمد</w:t>
            </w:r>
          </w:p>
        </w:tc>
        <w:tc>
          <w:tcPr>
            <w:tcW w:w="1170" w:type="dxa"/>
            <w:shd w:val="clear" w:color="auto" w:fill="auto"/>
          </w:tcPr>
          <w:p w:rsidR="00C12F3A" w:rsidRDefault="00C12F3A" w:rsidP="007B5F33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1502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جامعة المدينة العالمية</w:t>
            </w:r>
          </w:p>
        </w:tc>
        <w:tc>
          <w:tcPr>
            <w:tcW w:w="1288" w:type="dxa"/>
            <w:shd w:val="clear" w:color="auto" w:fill="auto"/>
          </w:tcPr>
          <w:p w:rsidR="00C12F3A" w:rsidRPr="003A1585" w:rsidRDefault="00C12F3A" w:rsidP="009D6746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1585">
              <w:rPr>
                <w:rFonts w:ascii="Traditional Arabic" w:hAnsi="Traditional Arabic" w:cs="Traditional Arabic"/>
                <w:sz w:val="24"/>
                <w:szCs w:val="24"/>
                <w:rtl/>
              </w:rPr>
              <w:t>ماليزيا</w:t>
            </w:r>
          </w:p>
        </w:tc>
      </w:tr>
    </w:tbl>
    <w:p w:rsidR="00FB464F" w:rsidRDefault="00FB464F" w:rsidP="00FB464F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B464F" w:rsidRPr="008D4413" w:rsidRDefault="00FB464F" w:rsidP="00FB464F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البحوث العلمية/ </w:t>
      </w:r>
      <w:r w:rsidRPr="008D4413">
        <w:rPr>
          <w:rFonts w:ascii="Tahoma" w:hAnsi="Tahoma" w:cs="Tahoma"/>
          <w:b/>
          <w:bCs/>
          <w:sz w:val="20"/>
          <w:szCs w:val="20"/>
          <w:u w:val="single"/>
        </w:rPr>
        <w:t>Research topic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96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828"/>
        <w:gridCol w:w="1984"/>
        <w:gridCol w:w="1311"/>
        <w:gridCol w:w="1916"/>
      </w:tblGrid>
      <w:tr w:rsidR="00FB464F" w:rsidTr="001B748B">
        <w:trPr>
          <w:jc w:val="center"/>
        </w:trPr>
        <w:tc>
          <w:tcPr>
            <w:tcW w:w="617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البحث.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المجال العلمي.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الإنجاز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الجهة/ الدولة.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  <w:shd w:val="pct12" w:color="auto" w:fill="auto"/>
            <w:vAlign w:val="center"/>
          </w:tcPr>
          <w:p w:rsidR="00FB464F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Topic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Scientific field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FB464F" w:rsidRPr="008D4413" w:rsidRDefault="00FB464F" w:rsidP="001B748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Institute/country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3828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البلاغة المغربية - اتجاه نحو هوية النص</w:t>
            </w:r>
          </w:p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بحث في مجال البلاغة العربية</w:t>
            </w:r>
          </w:p>
          <w:p w:rsidR="00FB464F" w:rsidRPr="00622510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FB464F" w:rsidRPr="00622510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622510">
              <w:rPr>
                <w:rFonts w:ascii="Tahoma" w:hAnsi="Tahoma" w:cs="Tahoma"/>
                <w:sz w:val="20"/>
                <w:szCs w:val="20"/>
                <w:lang w:bidi="ar-EG"/>
              </w:rPr>
              <w:t>Moroccan rhetoric - a trend towards the identity of the text Research in the field of Arabic rhetoric</w:t>
            </w:r>
          </w:p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البلاغة العربية</w:t>
            </w:r>
          </w:p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622510">
              <w:rPr>
                <w:rFonts w:ascii="Tahoma" w:hAnsi="Tahoma" w:cs="Tahoma"/>
                <w:sz w:val="20"/>
                <w:szCs w:val="20"/>
              </w:rPr>
              <w:t>Arabic rhetoric</w:t>
            </w:r>
          </w:p>
        </w:tc>
        <w:tc>
          <w:tcPr>
            <w:tcW w:w="1311" w:type="dxa"/>
          </w:tcPr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4/6/2014</w:t>
            </w:r>
          </w:p>
        </w:tc>
        <w:tc>
          <w:tcPr>
            <w:tcW w:w="1916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مصر</w:t>
            </w:r>
          </w:p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Egypt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B464F" w:rsidRPr="00CC2474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  <w:r w:rsidRPr="00CC2474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فن التكرار في شعر ظافر الحداد السكندري</w:t>
            </w:r>
          </w:p>
          <w:p w:rsidR="00FB464F" w:rsidRPr="00CE1A8D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CE1A8D">
              <w:rPr>
                <w:rFonts w:ascii="Tahoma" w:hAnsi="Tahoma" w:cs="Tahoma"/>
                <w:sz w:val="20"/>
                <w:szCs w:val="20"/>
                <w:lang w:bidi="ar-EG"/>
              </w:rPr>
              <w:t xml:space="preserve">The art of repetition in the poetry of </w:t>
            </w:r>
            <w:proofErr w:type="spellStart"/>
            <w:r w:rsidRPr="00CE1A8D">
              <w:rPr>
                <w:rFonts w:ascii="Tahoma" w:hAnsi="Tahoma" w:cs="Tahoma"/>
                <w:sz w:val="20"/>
                <w:szCs w:val="20"/>
                <w:lang w:bidi="ar-EG"/>
              </w:rPr>
              <w:t>Zafer</w:t>
            </w:r>
            <w:proofErr w:type="spellEnd"/>
            <w:r w:rsidRPr="00CE1A8D">
              <w:rPr>
                <w:rFonts w:ascii="Tahoma" w:hAnsi="Tahoma" w:cs="Tahoma"/>
                <w:sz w:val="20"/>
                <w:szCs w:val="20"/>
                <w:lang w:bidi="ar-EG"/>
              </w:rPr>
              <w:t xml:space="preserve"> Haddad Alexandrian</w:t>
            </w: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الشعر والنقد</w:t>
            </w:r>
          </w:p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A1883">
              <w:rPr>
                <w:rFonts w:ascii="Tahoma" w:hAnsi="Tahoma" w:cs="Tahoma"/>
                <w:sz w:val="20"/>
                <w:szCs w:val="20"/>
              </w:rPr>
              <w:t>Poetry and criticism</w:t>
            </w:r>
          </w:p>
        </w:tc>
        <w:tc>
          <w:tcPr>
            <w:tcW w:w="1311" w:type="dxa"/>
          </w:tcPr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C2474">
              <w:rPr>
                <w:rFonts w:ascii="Tahoma" w:hAnsi="Tahoma" w:cs="Tahoma"/>
                <w:sz w:val="20"/>
                <w:szCs w:val="20"/>
              </w:rPr>
              <w:t>2015-12-02</w:t>
            </w:r>
          </w:p>
        </w:tc>
        <w:tc>
          <w:tcPr>
            <w:tcW w:w="1916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7B4B2D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مجلة مجمع بجامعة المدينة العالمية</w:t>
            </w:r>
          </w:p>
          <w:p w:rsidR="00FB464F" w:rsidRPr="00597C8B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32703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97C8B">
              <w:rPr>
                <w:rFonts w:ascii="Tahoma" w:hAnsi="Tahoma" w:cs="Tahoma"/>
                <w:sz w:val="20"/>
                <w:szCs w:val="20"/>
              </w:rPr>
              <w:t>ajmae</w:t>
            </w:r>
            <w:proofErr w:type="spellEnd"/>
            <w:r w:rsidRPr="00597C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97C8B">
              <w:rPr>
                <w:rFonts w:ascii="Tahoma" w:hAnsi="Tahoma" w:cs="Tahoma"/>
                <w:sz w:val="20"/>
                <w:szCs w:val="20"/>
              </w:rPr>
              <w:t>agazine at the University of Medina International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C2474">
              <w:rPr>
                <w:rFonts w:ascii="Tahoma" w:hAnsi="Tahoma" w:cs="Tahoma"/>
                <w:sz w:val="20"/>
                <w:szCs w:val="20"/>
                <w:rtl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  <w:r w:rsidRPr="00CC2474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الصورة الفنية في شعر تميم بن المعز الفاطمي </w:t>
            </w:r>
          </w:p>
          <w:p w:rsidR="00FB464F" w:rsidRPr="00CC2474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A1F">
              <w:rPr>
                <w:rFonts w:ascii="Tahoma" w:hAnsi="Tahoma" w:cs="Tahoma"/>
                <w:sz w:val="20"/>
                <w:szCs w:val="20"/>
              </w:rPr>
              <w:t xml:space="preserve">The artistic picture in the poetry of 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Tamim</w:t>
            </w:r>
            <w:proofErr w:type="spellEnd"/>
            <w:r w:rsidRPr="0028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ibn</w:t>
            </w:r>
            <w:proofErr w:type="spellEnd"/>
            <w:r w:rsidRPr="00284A1F">
              <w:rPr>
                <w:rFonts w:ascii="Tahoma" w:hAnsi="Tahoma" w:cs="Tahoma"/>
                <w:sz w:val="20"/>
                <w:szCs w:val="20"/>
              </w:rPr>
              <w:t xml:space="preserve"> al-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Mu'izz</w:t>
            </w:r>
            <w:proofErr w:type="spellEnd"/>
            <w:r w:rsidRPr="00284A1F">
              <w:rPr>
                <w:rFonts w:ascii="Tahoma" w:hAnsi="Tahoma" w:cs="Tahoma"/>
                <w:sz w:val="20"/>
                <w:szCs w:val="20"/>
              </w:rPr>
              <w:t xml:space="preserve"> al-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Fatimi</w:t>
            </w:r>
            <w:proofErr w:type="spellEnd"/>
          </w:p>
          <w:p w:rsidR="00FB464F" w:rsidRPr="00CC2474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الشعر والنقد</w:t>
            </w:r>
          </w:p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A1883">
              <w:rPr>
                <w:rFonts w:ascii="Tahoma" w:hAnsi="Tahoma" w:cs="Tahoma"/>
                <w:sz w:val="20"/>
                <w:szCs w:val="20"/>
              </w:rPr>
              <w:t>Poetry and criticism</w:t>
            </w:r>
          </w:p>
        </w:tc>
        <w:tc>
          <w:tcPr>
            <w:tcW w:w="1311" w:type="dxa"/>
          </w:tcPr>
          <w:p w:rsidR="00FB464F" w:rsidRPr="008D4413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C2474">
              <w:rPr>
                <w:rFonts w:ascii="Tahoma" w:hAnsi="Tahoma" w:cs="Tahoma"/>
                <w:sz w:val="20"/>
                <w:szCs w:val="20"/>
              </w:rPr>
              <w:t>2015-11-25</w:t>
            </w:r>
            <w:r w:rsidRPr="00CC2474">
              <w:rPr>
                <w:rFonts w:ascii="Tahoma" w:hAnsi="Tahoma" w:cs="Tahoma"/>
                <w:sz w:val="20"/>
                <w:szCs w:val="20"/>
                <w:rtl/>
              </w:rPr>
              <w:t> </w:t>
            </w:r>
          </w:p>
        </w:tc>
        <w:tc>
          <w:tcPr>
            <w:tcW w:w="1916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CC2474">
              <w:rPr>
                <w:rFonts w:ascii="Tahoma" w:hAnsi="Tahoma" w:cs="Tahoma" w:hint="cs"/>
                <w:sz w:val="20"/>
                <w:szCs w:val="20"/>
                <w:rtl/>
              </w:rPr>
              <w:t>مجلة مجمع بجامعة المدينة العالمية</w:t>
            </w:r>
          </w:p>
          <w:p w:rsidR="00FB464F" w:rsidRPr="00597C8B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C2474">
              <w:rPr>
                <w:rFonts w:ascii="Tahoma" w:hAnsi="Tahoma" w:cs="Tahoma"/>
                <w:sz w:val="20"/>
                <w:szCs w:val="20"/>
                <w:rtl/>
              </w:rPr>
              <w:t> </w:t>
            </w:r>
            <w:proofErr w:type="spellStart"/>
            <w:r w:rsidRPr="00597C8B">
              <w:rPr>
                <w:rFonts w:ascii="Tahoma" w:hAnsi="Tahoma" w:cs="Tahoma"/>
                <w:sz w:val="20"/>
                <w:szCs w:val="20"/>
              </w:rPr>
              <w:t>Majmae</w:t>
            </w:r>
            <w:proofErr w:type="spellEnd"/>
            <w:r w:rsidRPr="00597C8B">
              <w:rPr>
                <w:rFonts w:ascii="Tahoma" w:hAnsi="Tahoma" w:cs="Tahoma"/>
                <w:sz w:val="20"/>
                <w:szCs w:val="20"/>
              </w:rPr>
              <w:t xml:space="preserve"> magazine at the University of </w:t>
            </w:r>
            <w:r w:rsidRPr="00597C8B">
              <w:rPr>
                <w:rFonts w:ascii="Tahoma" w:hAnsi="Tahoma" w:cs="Tahoma"/>
                <w:sz w:val="20"/>
                <w:szCs w:val="20"/>
              </w:rPr>
              <w:lastRenderedPageBreak/>
              <w:t>Medina International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 </w:t>
            </w:r>
            <w:r w:rsidRPr="00CC2474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 xml:space="preserve"> خصائص النزعة الجمالية في بلاغة ابن ابي الاصبع المصري</w:t>
            </w:r>
          </w:p>
          <w:p w:rsidR="00FB464F" w:rsidRPr="00284A1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A1F">
              <w:rPr>
                <w:rFonts w:ascii="Tahoma" w:hAnsi="Tahoma" w:cs="Tahoma"/>
                <w:sz w:val="20"/>
                <w:szCs w:val="20"/>
              </w:rPr>
              <w:t xml:space="preserve">Characteristics of aesthetic tendency in the rhetoric of 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Ibn</w:t>
            </w:r>
            <w:proofErr w:type="spellEnd"/>
            <w:r w:rsidRPr="0028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4A1F">
              <w:rPr>
                <w:rFonts w:ascii="Tahoma" w:hAnsi="Tahoma" w:cs="Tahoma"/>
                <w:sz w:val="20"/>
                <w:szCs w:val="20"/>
              </w:rPr>
              <w:t>Abi</w:t>
            </w:r>
            <w:proofErr w:type="spellEnd"/>
            <w:r w:rsidRPr="00284A1F">
              <w:rPr>
                <w:rFonts w:ascii="Tahoma" w:hAnsi="Tahoma" w:cs="Tahoma"/>
                <w:sz w:val="20"/>
                <w:szCs w:val="20"/>
              </w:rPr>
              <w:t xml:space="preserve"> Egyptian finger</w:t>
            </w:r>
          </w:p>
          <w:p w:rsidR="00FB464F" w:rsidRPr="00284A1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64F" w:rsidRPr="00CC2474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البلاغة والنقد</w:t>
            </w:r>
          </w:p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A1883">
              <w:rPr>
                <w:rFonts w:ascii="Tahoma" w:hAnsi="Tahoma" w:cs="Tahoma"/>
                <w:sz w:val="20"/>
                <w:szCs w:val="20"/>
              </w:rPr>
              <w:t>rhetoric and criticism</w:t>
            </w:r>
          </w:p>
        </w:tc>
        <w:tc>
          <w:tcPr>
            <w:tcW w:w="1311" w:type="dxa"/>
            <w:vAlign w:val="center"/>
          </w:tcPr>
          <w:p w:rsidR="00FB464F" w:rsidRPr="00C32703" w:rsidRDefault="00FB464F" w:rsidP="001B748B">
            <w:pPr>
              <w:bidi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8F">
              <w:rPr>
                <w:rFonts w:ascii="Tahoma" w:eastAsia="Times New Roman" w:hAnsi="Tahoma" w:cs="Tahoma"/>
                <w:sz w:val="20"/>
                <w:szCs w:val="20"/>
              </w:rPr>
              <w:t>2015-11-26</w:t>
            </w:r>
            <w:r w:rsidRPr="00C32703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</w:p>
        </w:tc>
        <w:tc>
          <w:tcPr>
            <w:tcW w:w="1916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CC2474">
              <w:rPr>
                <w:rFonts w:ascii="Tahoma" w:hAnsi="Tahoma" w:cs="Tahoma" w:hint="cs"/>
                <w:sz w:val="20"/>
                <w:szCs w:val="20"/>
                <w:rtl/>
              </w:rPr>
              <w:t>مجلة مجمع بجامعة المدينة العالمية</w:t>
            </w:r>
            <w:r w:rsidRPr="00CC2474">
              <w:rPr>
                <w:rFonts w:ascii="Tahoma" w:hAnsi="Tahoma" w:cs="Tahoma"/>
                <w:sz w:val="20"/>
                <w:szCs w:val="20"/>
                <w:rtl/>
              </w:rPr>
              <w:t> </w:t>
            </w:r>
          </w:p>
          <w:p w:rsidR="00FB464F" w:rsidRPr="00597C8B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proofErr w:type="spellStart"/>
            <w:r w:rsidRPr="00597C8B">
              <w:rPr>
                <w:rFonts w:ascii="Tahoma" w:hAnsi="Tahoma" w:cs="Tahoma"/>
                <w:sz w:val="20"/>
                <w:szCs w:val="20"/>
              </w:rPr>
              <w:t>Majmae</w:t>
            </w:r>
            <w:proofErr w:type="spellEnd"/>
            <w:r w:rsidRPr="00597C8B">
              <w:rPr>
                <w:rFonts w:ascii="Tahoma" w:hAnsi="Tahoma" w:cs="Tahoma"/>
                <w:sz w:val="20"/>
                <w:szCs w:val="20"/>
              </w:rPr>
              <w:t xml:space="preserve"> magazine at the University of Medina International</w:t>
            </w: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6D34DA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علوم البلاغة العربية وقيمتها للداعية ( ورقة بحثية</w:t>
            </w:r>
          </w:p>
          <w:p w:rsidR="00FB464F" w:rsidRPr="00284A1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284A1F">
              <w:rPr>
                <w:rFonts w:ascii="Tahoma" w:hAnsi="Tahoma" w:cs="Tahoma"/>
                <w:sz w:val="20"/>
                <w:szCs w:val="20"/>
                <w:lang w:bidi="ar-EG"/>
              </w:rPr>
              <w:t>Science of Arabic rhetoric and its value to the advocate (research paper</w:t>
            </w:r>
            <w:r>
              <w:rPr>
                <w:rFonts w:ascii="Tahoma" w:hAnsi="Tahoma" w:cs="Tahoma"/>
                <w:sz w:val="20"/>
                <w:szCs w:val="20"/>
                <w:lang w:bidi="ar-EG"/>
              </w:rPr>
              <w:t>)</w:t>
            </w: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البلاغة العربية</w:t>
            </w:r>
          </w:p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4A1883">
              <w:rPr>
                <w:rFonts w:ascii="Tahoma" w:hAnsi="Tahoma" w:cs="Tahoma"/>
                <w:sz w:val="20"/>
                <w:szCs w:val="20"/>
                <w:lang w:bidi="ar-EG"/>
              </w:rPr>
              <w:t>Arabic rhetoric</w:t>
            </w:r>
          </w:p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1" w:type="dxa"/>
          </w:tcPr>
          <w:p w:rsidR="00FB464F" w:rsidRPr="00CC2474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4DA">
              <w:rPr>
                <w:rFonts w:ascii="Tahoma" w:hAnsi="Tahoma" w:cs="Tahoma"/>
                <w:sz w:val="20"/>
                <w:szCs w:val="20"/>
                <w:rtl/>
              </w:rPr>
              <w:t> </w:t>
            </w:r>
            <w:r w:rsidRPr="006D34DA">
              <w:rPr>
                <w:rFonts w:ascii="Tahoma" w:hAnsi="Tahoma" w:cs="Tahoma" w:hint="cs"/>
                <w:sz w:val="20"/>
                <w:szCs w:val="20"/>
                <w:rtl/>
              </w:rPr>
              <w:t>28/3/2017</w:t>
            </w:r>
          </w:p>
        </w:tc>
        <w:tc>
          <w:tcPr>
            <w:tcW w:w="1916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6D34DA">
              <w:rPr>
                <w:rFonts w:ascii="Tahoma" w:hAnsi="Tahoma" w:cs="Tahoma" w:hint="cs"/>
                <w:sz w:val="20"/>
                <w:szCs w:val="20"/>
                <w:rtl/>
              </w:rPr>
              <w:t xml:space="preserve">الندوة العلمية </w:t>
            </w:r>
            <w:r w:rsidRPr="006D34DA"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 w:rsidRPr="006D34DA">
              <w:rPr>
                <w:rFonts w:ascii="Tahoma" w:hAnsi="Tahoma" w:cs="Tahoma" w:hint="cs"/>
                <w:sz w:val="20"/>
                <w:szCs w:val="20"/>
                <w:rtl/>
              </w:rPr>
              <w:t xml:space="preserve"> أساسيات تكوين الداعية المعاصر </w:t>
            </w:r>
            <w:r w:rsidRPr="006D34DA"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 w:rsidRPr="006D34DA">
              <w:rPr>
                <w:rFonts w:ascii="Tahoma" w:hAnsi="Tahoma" w:cs="Tahoma" w:hint="cs"/>
                <w:sz w:val="20"/>
                <w:szCs w:val="20"/>
                <w:rtl/>
              </w:rPr>
              <w:t xml:space="preserve"> بمقر الجامعة بالقاهرة</w:t>
            </w:r>
          </w:p>
          <w:p w:rsidR="00FB464F" w:rsidRPr="00597C8B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7C8B">
              <w:rPr>
                <w:rFonts w:ascii="Tahoma" w:hAnsi="Tahoma" w:cs="Tahoma"/>
                <w:sz w:val="20"/>
                <w:szCs w:val="20"/>
              </w:rPr>
              <w:t>The scientific symposium - the basics of the composition of the contemporary preacher - at the university in Cairo</w:t>
            </w:r>
          </w:p>
          <w:p w:rsidR="00FB464F" w:rsidRPr="00597C8B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B464F" w:rsidTr="001B748B">
        <w:trPr>
          <w:jc w:val="center"/>
        </w:trPr>
        <w:tc>
          <w:tcPr>
            <w:tcW w:w="617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 w:rsidRPr="006D34DA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( التشكيل الجمالي اتجاه نحو قراءة النص الشعري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)</w:t>
            </w:r>
          </w:p>
          <w:p w:rsidR="00FB464F" w:rsidRPr="006D34DA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  <w:p w:rsidR="00FB464F" w:rsidRPr="001C3680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4DA">
              <w:rPr>
                <w:rFonts w:ascii="Tahoma" w:hAnsi="Tahoma" w:cs="Tahoma"/>
                <w:sz w:val="20"/>
                <w:szCs w:val="20"/>
                <w:rtl/>
              </w:rPr>
              <w:t> </w:t>
            </w:r>
            <w:r w:rsidRPr="001C3680">
              <w:rPr>
                <w:rFonts w:ascii="Tahoma" w:hAnsi="Tahoma" w:cs="Tahoma"/>
                <w:sz w:val="20"/>
                <w:szCs w:val="20"/>
              </w:rPr>
              <w:t>(Aesthetic formation towards the reading of poetic text)</w:t>
            </w:r>
          </w:p>
          <w:p w:rsidR="00FB464F" w:rsidRPr="001C3680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النقد الأدبي</w:t>
            </w:r>
          </w:p>
          <w:p w:rsidR="00FB464F" w:rsidRPr="001C3680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3680">
              <w:rPr>
                <w:rFonts w:ascii="Tahoma" w:hAnsi="Tahoma" w:cs="Tahoma"/>
                <w:sz w:val="20"/>
                <w:szCs w:val="20"/>
              </w:rPr>
              <w:t>Literary criticism</w:t>
            </w:r>
          </w:p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1" w:type="dxa"/>
          </w:tcPr>
          <w:p w:rsidR="00FB464F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تحت النشر</w:t>
            </w:r>
          </w:p>
          <w:p w:rsidR="00FB464F" w:rsidRPr="006D34DA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3680">
              <w:rPr>
                <w:rFonts w:ascii="Tahoma" w:hAnsi="Tahoma" w:cs="Tahoma"/>
                <w:sz w:val="20"/>
                <w:szCs w:val="20"/>
              </w:rPr>
              <w:t>Under Publishing</w:t>
            </w:r>
          </w:p>
        </w:tc>
        <w:tc>
          <w:tcPr>
            <w:tcW w:w="1916" w:type="dxa"/>
          </w:tcPr>
          <w:p w:rsidR="00FB464F" w:rsidRPr="006D34DA" w:rsidRDefault="00FB464F" w:rsidP="001B748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D06EFE" w:rsidRPr="000E14E4" w:rsidRDefault="00D06EFE" w:rsidP="00D06EFE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</w:p>
    <w:p w:rsidR="00D06EFE" w:rsidRDefault="00D06EFE" w:rsidP="00D06EF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6EFE" w:rsidRDefault="00D06EFE" w:rsidP="00D06EF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الندوات والمؤتمرات ورش عمل أكاديمية/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Official Forums, seminars and Conferences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94"/>
        <w:gridCol w:w="2394"/>
        <w:gridCol w:w="2412"/>
        <w:gridCol w:w="2376"/>
      </w:tblGrid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اسم المؤتمر/المنتدى.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 xml:space="preserve">مكان الانعقاد. </w:t>
            </w:r>
          </w:p>
        </w:tc>
        <w:tc>
          <w:tcPr>
            <w:tcW w:w="2412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 xml:space="preserve">الجهة المُنظمة. 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D06EFE" w:rsidRPr="0049449D" w:rsidRDefault="00D06EFE" w:rsidP="007B5F33">
            <w:pPr>
              <w:bidi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Forum/Conference title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Forum/Conference Place</w:t>
            </w:r>
          </w:p>
        </w:tc>
        <w:tc>
          <w:tcPr>
            <w:tcW w:w="2412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Organized by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D06EFE" w:rsidRPr="0049449D" w:rsidRDefault="00D06EFE" w:rsidP="007B5F33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9449D">
              <w:rPr>
                <w:rFonts w:ascii="Tahoma" w:hAnsi="Tahoma" w:cs="Tahoma"/>
                <w:sz w:val="20"/>
                <w:szCs w:val="20"/>
              </w:rPr>
              <w:t>Forum/Conference date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مؤتمر وندة علمية في جامعة المدينة بمقرها في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مركز مصر </w:t>
            </w:r>
          </w:p>
        </w:tc>
        <w:tc>
          <w:tcPr>
            <w:tcW w:w="2394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ندوة شرح الجوانب الاجرائية لدليل الدراسات العليا 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ﺷﺮح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اﻟﺠﻮاﻧﺐ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اﻟﻤﻨﻬﺠﻴﺔ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ﻟﺪﻟﻴﻞ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اﻟﺪراﺳﺎت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اﻟﻌﻠﻴﺎ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اﻟﺠﺪﻳﺪ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دﻓـﺎع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ﻋﻦ</w:t>
            </w:r>
          </w:p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اﻟﺴﻨﺔ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اﻟﻨﺒﻮﻳﺔ</w:t>
            </w:r>
          </w:p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ﺿﺪ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ﻣﻄﺎﻋﻦ</w:t>
            </w:r>
          </w:p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أﻋﺪاﺋﻬﺎ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اﻟﺸﺮﻳﻌﺔ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اﻹﺳﻼﻣﻴﺔ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ﺑﻴﻦ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اﻟﺘﺄﺛﻴﺮ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واﻟﺘﺄﺛﺮ</w:t>
            </w:r>
          </w:p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trHeight w:val="908"/>
          <w:jc w:val="center"/>
        </w:trPr>
        <w:tc>
          <w:tcPr>
            <w:tcW w:w="2394" w:type="dxa"/>
          </w:tcPr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اﻟﻠﻐﺔ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اﻟﻌﺮﺑﻴﺔ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وﺗﺤﺪﻳﺎت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اﻟﻌﻮﻟﻤﺔ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trHeight w:val="1232"/>
          <w:jc w:val="center"/>
        </w:trPr>
        <w:tc>
          <w:tcPr>
            <w:tcW w:w="2394" w:type="dxa"/>
          </w:tcPr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 </w:t>
            </w:r>
          </w:p>
          <w:p w:rsidR="00D06EFE" w:rsidRPr="004021A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ﻋﻠﻢ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ﻣﻘـﺎرﻧﺔ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اﻷدﻳﺎن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أﻫﻤﻴﺘﻪ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واﻟﺤﺎﺟﺔ</w:t>
            </w:r>
            <w:r w:rsidRPr="004021A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021AD">
              <w:rPr>
                <w:rFonts w:ascii="Tahoma" w:hAnsi="Tahoma" w:cs="Tahoma" w:hint="cs"/>
                <w:sz w:val="20"/>
                <w:szCs w:val="20"/>
                <w:rtl/>
              </w:rPr>
              <w:t>إﻟﻴﻪ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 </w:t>
            </w:r>
          </w:p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ﺣﺎﺟﺔ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اﻟﻤﻔﺴﺮ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واﻟﻤﺤﺪث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واﻟﻔﻘﻴﻪ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إﻟﻰ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ﻋﻠﻢ</w:t>
            </w:r>
            <w:r w:rsidRPr="006A4B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A4B6C">
              <w:rPr>
                <w:rFonts w:ascii="Tahoma" w:hAnsi="Tahoma" w:cs="Tahoma" w:hint="cs"/>
                <w:sz w:val="20"/>
                <w:szCs w:val="20"/>
                <w:rtl/>
              </w:rPr>
              <w:t>اﻷدﻳﺎن</w:t>
            </w:r>
          </w:p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مدينة نصر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مركز القاهرة</w:t>
            </w:r>
          </w:p>
        </w:tc>
        <w:tc>
          <w:tcPr>
            <w:tcW w:w="2412" w:type="dxa"/>
          </w:tcPr>
          <w:p w:rsidR="00D06EFE" w:rsidRPr="0049449D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ندوة بعنوان شرح الجوانب المنهجية لدليل الدراسات العليا الجديد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مركز مصر</w:t>
            </w:r>
          </w:p>
        </w:tc>
        <w:tc>
          <w:tcPr>
            <w:tcW w:w="2412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2-8-2015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ندوة شهر رمضان آداب وأحكام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مركز مصر</w:t>
            </w:r>
          </w:p>
        </w:tc>
        <w:tc>
          <w:tcPr>
            <w:tcW w:w="2412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5-6-2016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Pr="006A4B6C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إلقاء محاضرة عن الخطة البحثية التكوين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المعوقات والمأمول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مصر </w:t>
            </w:r>
          </w:p>
        </w:tc>
        <w:tc>
          <w:tcPr>
            <w:tcW w:w="2412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5-6-2016</w:t>
            </w:r>
          </w:p>
        </w:tc>
      </w:tr>
      <w:tr w:rsidR="00D06EFE" w:rsidRPr="0049449D" w:rsidTr="007B5F33">
        <w:trPr>
          <w:jc w:val="center"/>
        </w:trPr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ندوة عن الحج </w:t>
            </w:r>
          </w:p>
        </w:tc>
        <w:tc>
          <w:tcPr>
            <w:tcW w:w="2394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مركز مصر</w:t>
            </w:r>
          </w:p>
        </w:tc>
        <w:tc>
          <w:tcPr>
            <w:tcW w:w="2412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D06EFE" w:rsidRDefault="00D06EFE" w:rsidP="007B5F33">
            <w:pPr>
              <w:bidi/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2016</w:t>
            </w:r>
          </w:p>
        </w:tc>
      </w:tr>
      <w:tr w:rsidR="00CE6E70" w:rsidRPr="0049449D" w:rsidTr="007B5F33">
        <w:trPr>
          <w:jc w:val="center"/>
        </w:trPr>
        <w:tc>
          <w:tcPr>
            <w:tcW w:w="2394" w:type="dxa"/>
          </w:tcPr>
          <w:p w:rsidR="00CE6E70" w:rsidRPr="00BE61CE" w:rsidRDefault="00CE6E70" w:rsidP="007B5F33">
            <w:r w:rsidRPr="00BE61CE">
              <w:rPr>
                <w:rFonts w:hint="cs"/>
                <w:rtl/>
              </w:rPr>
              <w:lastRenderedPageBreak/>
              <w:t>ندوة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أساسيات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تكوين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الداعية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المعاصر</w:t>
            </w:r>
          </w:p>
        </w:tc>
        <w:tc>
          <w:tcPr>
            <w:tcW w:w="2394" w:type="dxa"/>
          </w:tcPr>
          <w:p w:rsidR="00CE6E70" w:rsidRPr="00BE61CE" w:rsidRDefault="00CE6E70" w:rsidP="007B5F33">
            <w:r w:rsidRPr="00BE61CE">
              <w:rPr>
                <w:rFonts w:hint="cs"/>
                <w:rtl/>
              </w:rPr>
              <w:t>مركز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مصر</w:t>
            </w:r>
          </w:p>
        </w:tc>
        <w:tc>
          <w:tcPr>
            <w:tcW w:w="2412" w:type="dxa"/>
          </w:tcPr>
          <w:p w:rsidR="00CE6E70" w:rsidRPr="00BE61CE" w:rsidRDefault="00CE6E70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CE6E70" w:rsidRDefault="00CE6E70" w:rsidP="007B5F33">
            <w:r w:rsidRPr="00BE61CE">
              <w:rPr>
                <w:rtl/>
              </w:rPr>
              <w:t>2017</w:t>
            </w:r>
          </w:p>
        </w:tc>
      </w:tr>
      <w:tr w:rsidR="002304B3" w:rsidRPr="0049449D" w:rsidTr="007B5F33">
        <w:trPr>
          <w:jc w:val="center"/>
        </w:trPr>
        <w:tc>
          <w:tcPr>
            <w:tcW w:w="2394" w:type="dxa"/>
          </w:tcPr>
          <w:p w:rsidR="002304B3" w:rsidRPr="00BE61CE" w:rsidRDefault="002304B3" w:rsidP="007B5F33">
            <w:pPr>
              <w:rPr>
                <w:rtl/>
              </w:rPr>
            </w:pPr>
            <w:r w:rsidRPr="002304B3">
              <w:rPr>
                <w:rFonts w:cs="Arial" w:hint="cs"/>
                <w:rtl/>
              </w:rPr>
              <w:t>ندوة</w:t>
            </w:r>
            <w:r w:rsidRPr="002304B3">
              <w:rPr>
                <w:rFonts w:cs="Arial"/>
                <w:rtl/>
              </w:rPr>
              <w:t xml:space="preserve"> "</w:t>
            </w:r>
            <w:r w:rsidRPr="002304B3">
              <w:rPr>
                <w:rFonts w:cs="Arial" w:hint="cs"/>
                <w:rtl/>
              </w:rPr>
              <w:t>صناعة</w:t>
            </w:r>
            <w:r w:rsidRPr="002304B3">
              <w:rPr>
                <w:rFonts w:cs="Arial"/>
                <w:rtl/>
              </w:rPr>
              <w:t xml:space="preserve"> </w:t>
            </w:r>
            <w:r w:rsidRPr="002304B3">
              <w:rPr>
                <w:rFonts w:cs="Arial" w:hint="cs"/>
                <w:rtl/>
              </w:rPr>
              <w:t>الوعي</w:t>
            </w:r>
            <w:r w:rsidRPr="002304B3">
              <w:t>"</w:t>
            </w:r>
          </w:p>
        </w:tc>
        <w:tc>
          <w:tcPr>
            <w:tcW w:w="2394" w:type="dxa"/>
          </w:tcPr>
          <w:p w:rsidR="002304B3" w:rsidRPr="00BE61CE" w:rsidRDefault="002304B3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مركز مصر</w:t>
            </w:r>
          </w:p>
        </w:tc>
        <w:tc>
          <w:tcPr>
            <w:tcW w:w="2412" w:type="dxa"/>
          </w:tcPr>
          <w:p w:rsidR="002304B3" w:rsidRPr="00BE61CE" w:rsidRDefault="002304B3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2304B3" w:rsidRPr="00BE61CE" w:rsidRDefault="002304B3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691221">
              <w:rPr>
                <w:rFonts w:cs="Arial" w:hint="cs"/>
                <w:rtl/>
              </w:rPr>
              <w:t>ندوة</w:t>
            </w:r>
            <w:r w:rsidRPr="00691221">
              <w:rPr>
                <w:rFonts w:cs="Arial"/>
                <w:rtl/>
              </w:rPr>
              <w:t xml:space="preserve"> "</w:t>
            </w:r>
            <w:r w:rsidRPr="00691221">
              <w:rPr>
                <w:rFonts w:cs="Arial" w:hint="cs"/>
                <w:rtl/>
              </w:rPr>
              <w:t>الإجازة</w:t>
            </w:r>
            <w:r w:rsidRPr="00691221">
              <w:rPr>
                <w:rFonts w:cs="Arial"/>
                <w:rtl/>
              </w:rPr>
              <w:t xml:space="preserve"> </w:t>
            </w:r>
            <w:r w:rsidRPr="00691221">
              <w:rPr>
                <w:rFonts w:cs="Arial" w:hint="cs"/>
                <w:rtl/>
              </w:rPr>
              <w:t>الصيفية</w:t>
            </w:r>
            <w:r w:rsidRPr="00691221">
              <w:rPr>
                <w:rFonts w:cs="Arial"/>
                <w:rtl/>
              </w:rPr>
              <w:t xml:space="preserve"> </w:t>
            </w:r>
            <w:r w:rsidRPr="00691221">
              <w:rPr>
                <w:rFonts w:cs="Arial" w:hint="cs"/>
                <w:rtl/>
              </w:rPr>
              <w:t>والقراءة</w:t>
            </w:r>
            <w:r w:rsidRPr="00691221">
              <w:t>"</w:t>
            </w:r>
          </w:p>
        </w:tc>
        <w:tc>
          <w:tcPr>
            <w:tcW w:w="2394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مركز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 w:rsidRPr="00BE61CE">
              <w:rPr>
                <w:rtl/>
              </w:rPr>
              <w:t>2017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CE533D">
              <w:rPr>
                <w:rFonts w:cs="Arial" w:hint="cs"/>
                <w:rtl/>
              </w:rPr>
              <w:t>ندوة</w:t>
            </w:r>
            <w:r w:rsidRPr="00CE533D">
              <w:rPr>
                <w:rFonts w:cs="Arial"/>
                <w:rtl/>
              </w:rPr>
              <w:t xml:space="preserve"> "</w:t>
            </w:r>
            <w:r w:rsidRPr="00CE533D">
              <w:rPr>
                <w:rFonts w:cs="Arial" w:hint="cs"/>
                <w:rtl/>
              </w:rPr>
              <w:t>العام</w:t>
            </w:r>
            <w:r w:rsidRPr="00CE533D">
              <w:rPr>
                <w:rFonts w:cs="Arial"/>
                <w:rtl/>
              </w:rPr>
              <w:t xml:space="preserve"> </w:t>
            </w:r>
            <w:r w:rsidRPr="00CE533D">
              <w:rPr>
                <w:rFonts w:cs="Arial" w:hint="cs"/>
                <w:rtl/>
              </w:rPr>
              <w:t>الهجري</w:t>
            </w:r>
            <w:r w:rsidRPr="00CE533D">
              <w:rPr>
                <w:rFonts w:cs="Arial"/>
                <w:rtl/>
              </w:rPr>
              <w:t xml:space="preserve"> </w:t>
            </w:r>
            <w:r w:rsidRPr="00CE533D">
              <w:rPr>
                <w:rFonts w:cs="Arial" w:hint="cs"/>
                <w:rtl/>
              </w:rPr>
              <w:t>الجديد</w:t>
            </w:r>
            <w:r w:rsidRPr="00CE533D">
              <w:t>"</w:t>
            </w: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BE61CE">
              <w:rPr>
                <w:rFonts w:hint="cs"/>
                <w:rtl/>
              </w:rPr>
              <w:t>مركز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Default="00691221" w:rsidP="004A1D30">
            <w:r>
              <w:rPr>
                <w:rtl/>
              </w:rPr>
              <w:t>ندوة "نحو تربية أمثل في عصر الفضائيات</w:t>
            </w:r>
            <w:r>
              <w:t>"</w:t>
            </w:r>
          </w:p>
          <w:p w:rsidR="00691221" w:rsidRPr="00BE61CE" w:rsidRDefault="00691221" w:rsidP="004A1D30">
            <w:pPr>
              <w:rPr>
                <w:rtl/>
              </w:rPr>
            </w:pP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مركز 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923B9C">
              <w:rPr>
                <w:rFonts w:cs="Arial" w:hint="cs"/>
                <w:rtl/>
              </w:rPr>
              <w:t>ندوة</w:t>
            </w:r>
            <w:r w:rsidRPr="00923B9C">
              <w:rPr>
                <w:rFonts w:cs="Arial"/>
                <w:rtl/>
              </w:rPr>
              <w:t xml:space="preserve"> "</w:t>
            </w:r>
            <w:r w:rsidRPr="00923B9C">
              <w:rPr>
                <w:rFonts w:cs="Arial" w:hint="cs"/>
                <w:rtl/>
              </w:rPr>
              <w:t>الأقصى</w:t>
            </w:r>
            <w:r w:rsidRPr="00923B9C">
              <w:rPr>
                <w:rFonts w:cs="Arial"/>
                <w:rtl/>
              </w:rPr>
              <w:t xml:space="preserve"> .. </w:t>
            </w:r>
            <w:r w:rsidRPr="00923B9C">
              <w:rPr>
                <w:rFonts w:cs="Arial" w:hint="cs"/>
                <w:rtl/>
              </w:rPr>
              <w:t>إلى</w:t>
            </w:r>
            <w:r w:rsidRPr="00923B9C">
              <w:rPr>
                <w:rFonts w:cs="Arial"/>
                <w:rtl/>
              </w:rPr>
              <w:t xml:space="preserve"> </w:t>
            </w:r>
            <w:r w:rsidRPr="00923B9C">
              <w:rPr>
                <w:rFonts w:cs="Arial" w:hint="cs"/>
                <w:rtl/>
              </w:rPr>
              <w:t>أين</w:t>
            </w:r>
            <w:r w:rsidRPr="00923B9C">
              <w:t>"</w:t>
            </w: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BE61CE">
              <w:rPr>
                <w:rFonts w:hint="cs"/>
                <w:rtl/>
              </w:rPr>
              <w:t>مركز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ED7C51">
              <w:rPr>
                <w:rFonts w:cs="Arial" w:hint="cs"/>
                <w:rtl/>
              </w:rPr>
              <w:t>ندوة</w:t>
            </w:r>
            <w:r w:rsidRPr="00ED7C51">
              <w:rPr>
                <w:rFonts w:cs="Arial"/>
                <w:rtl/>
              </w:rPr>
              <w:t xml:space="preserve"> "</w:t>
            </w:r>
            <w:r w:rsidRPr="00ED7C51">
              <w:rPr>
                <w:rFonts w:cs="Arial" w:hint="cs"/>
                <w:rtl/>
              </w:rPr>
              <w:t>صور</w:t>
            </w:r>
            <w:r w:rsidRPr="00ED7C51">
              <w:rPr>
                <w:rFonts w:cs="Arial"/>
                <w:rtl/>
              </w:rPr>
              <w:t xml:space="preserve"> </w:t>
            </w:r>
            <w:r w:rsidRPr="00ED7C51">
              <w:rPr>
                <w:rFonts w:cs="Arial" w:hint="cs"/>
                <w:rtl/>
              </w:rPr>
              <w:t>من</w:t>
            </w:r>
            <w:r w:rsidRPr="00ED7C51">
              <w:rPr>
                <w:rFonts w:cs="Arial"/>
                <w:rtl/>
              </w:rPr>
              <w:t xml:space="preserve"> </w:t>
            </w:r>
            <w:r w:rsidRPr="00ED7C51">
              <w:rPr>
                <w:rFonts w:cs="Arial" w:hint="cs"/>
                <w:rtl/>
              </w:rPr>
              <w:t>الإعجاز</w:t>
            </w:r>
            <w:r w:rsidRPr="00ED7C51">
              <w:rPr>
                <w:rFonts w:cs="Arial"/>
                <w:rtl/>
              </w:rPr>
              <w:t xml:space="preserve"> </w:t>
            </w:r>
            <w:r w:rsidRPr="00ED7C51">
              <w:rPr>
                <w:rFonts w:cs="Arial" w:hint="cs"/>
                <w:rtl/>
              </w:rPr>
              <w:t>في</w:t>
            </w:r>
            <w:r w:rsidRPr="00ED7C51">
              <w:rPr>
                <w:rFonts w:cs="Arial"/>
                <w:rtl/>
              </w:rPr>
              <w:t xml:space="preserve"> </w:t>
            </w:r>
            <w:r w:rsidRPr="00ED7C51">
              <w:rPr>
                <w:rFonts w:cs="Arial" w:hint="cs"/>
                <w:rtl/>
              </w:rPr>
              <w:t>سورة</w:t>
            </w:r>
            <w:r w:rsidRPr="00ED7C51">
              <w:rPr>
                <w:rFonts w:cs="Arial"/>
                <w:rtl/>
              </w:rPr>
              <w:t xml:space="preserve"> </w:t>
            </w:r>
            <w:r w:rsidRPr="00ED7C51">
              <w:rPr>
                <w:rFonts w:cs="Arial" w:hint="cs"/>
                <w:rtl/>
              </w:rPr>
              <w:t>يوسف</w:t>
            </w:r>
            <w:r w:rsidRPr="00ED7C51">
              <w:t>"</w:t>
            </w: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مركز 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جامعة المدينة 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5A41A6">
              <w:rPr>
                <w:rFonts w:cs="Arial" w:hint="cs"/>
                <w:rtl/>
              </w:rPr>
              <w:t>ندوة</w:t>
            </w:r>
            <w:r w:rsidRPr="005A41A6">
              <w:rPr>
                <w:rFonts w:cs="Arial"/>
                <w:rtl/>
              </w:rPr>
              <w:t xml:space="preserve"> "</w:t>
            </w:r>
            <w:r w:rsidRPr="005A41A6">
              <w:rPr>
                <w:rFonts w:cs="Arial" w:hint="cs"/>
                <w:rtl/>
              </w:rPr>
              <w:t>تحقيق</w:t>
            </w:r>
            <w:r w:rsidRPr="005A41A6">
              <w:rPr>
                <w:rFonts w:cs="Arial"/>
                <w:rtl/>
              </w:rPr>
              <w:t xml:space="preserve"> </w:t>
            </w:r>
            <w:r w:rsidRPr="005A41A6">
              <w:rPr>
                <w:rFonts w:cs="Arial" w:hint="cs"/>
                <w:rtl/>
              </w:rPr>
              <w:t>المخطوطات</w:t>
            </w:r>
            <w:r w:rsidRPr="005A41A6">
              <w:t>"</w:t>
            </w: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مركز 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 w:rsidRPr="00306EEF">
              <w:rPr>
                <w:rFonts w:cs="Arial" w:hint="cs"/>
                <w:rtl/>
              </w:rPr>
              <w:t>ورشة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عمل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عن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مهارات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استخدام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والتعامل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مع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مجلات</w:t>
            </w:r>
            <w:r w:rsidRPr="00306EEF">
              <w:rPr>
                <w:rFonts w:cs="Arial"/>
                <w:rtl/>
              </w:rPr>
              <w:t xml:space="preserve"> </w:t>
            </w:r>
            <w:r w:rsidRPr="00306EEF">
              <w:rPr>
                <w:rFonts w:cs="Arial" w:hint="cs"/>
                <w:rtl/>
              </w:rPr>
              <w:t>مفتوحة</w:t>
            </w: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</w:tc>
        <w:tc>
          <w:tcPr>
            <w:tcW w:w="2412" w:type="dxa"/>
          </w:tcPr>
          <w:p w:rsidR="00691221" w:rsidRPr="00BE61CE" w:rsidRDefault="00691221" w:rsidP="007B5F33"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691221" w:rsidRPr="0049449D" w:rsidTr="007B5F33">
        <w:trPr>
          <w:jc w:val="center"/>
        </w:trPr>
        <w:tc>
          <w:tcPr>
            <w:tcW w:w="2394" w:type="dxa"/>
          </w:tcPr>
          <w:p w:rsidR="00691221" w:rsidRPr="000B7EFC" w:rsidRDefault="00691221" w:rsidP="000B7EFC">
            <w:r w:rsidRPr="000B7EFC">
              <w:rPr>
                <w:rtl/>
              </w:rPr>
              <w:t>ندوة "ما لا يسع الباحث جهله من علوم السنة</w:t>
            </w:r>
            <w:r w:rsidRPr="000B7EFC">
              <w:t>"</w:t>
            </w:r>
          </w:p>
          <w:p w:rsidR="00691221" w:rsidRPr="00BE61CE" w:rsidRDefault="00691221" w:rsidP="000B7EFC">
            <w:pPr>
              <w:rPr>
                <w:rtl/>
              </w:rPr>
            </w:pPr>
          </w:p>
        </w:tc>
        <w:tc>
          <w:tcPr>
            <w:tcW w:w="2394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مركز مصر</w:t>
            </w:r>
          </w:p>
        </w:tc>
        <w:tc>
          <w:tcPr>
            <w:tcW w:w="2412" w:type="dxa"/>
          </w:tcPr>
          <w:p w:rsidR="00691221" w:rsidRPr="00BE61CE" w:rsidRDefault="00691221" w:rsidP="007B5F33">
            <w:pPr>
              <w:rPr>
                <w:rtl/>
              </w:rPr>
            </w:pPr>
            <w:r w:rsidRPr="00BE61CE">
              <w:rPr>
                <w:rFonts w:hint="cs"/>
                <w:rtl/>
              </w:rPr>
              <w:t>جامعة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المدينة</w:t>
            </w:r>
            <w:r w:rsidRPr="00BE61CE">
              <w:rPr>
                <w:rtl/>
              </w:rPr>
              <w:t xml:space="preserve"> </w:t>
            </w:r>
            <w:r w:rsidRPr="00BE61CE">
              <w:rPr>
                <w:rFonts w:hint="cs"/>
                <w:rtl/>
              </w:rPr>
              <w:t>العالمية</w:t>
            </w:r>
          </w:p>
        </w:tc>
        <w:tc>
          <w:tcPr>
            <w:tcW w:w="2376" w:type="dxa"/>
          </w:tcPr>
          <w:p w:rsidR="00691221" w:rsidRPr="00BE61CE" w:rsidRDefault="00691221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0756AD" w:rsidRPr="0049449D" w:rsidTr="007B5F33">
        <w:trPr>
          <w:jc w:val="center"/>
        </w:trPr>
        <w:tc>
          <w:tcPr>
            <w:tcW w:w="2394" w:type="dxa"/>
          </w:tcPr>
          <w:p w:rsidR="000756AD" w:rsidRPr="000B7EFC" w:rsidRDefault="000756AD" w:rsidP="000B7EFC">
            <w:pPr>
              <w:rPr>
                <w:rtl/>
              </w:rPr>
            </w:pPr>
            <w:r w:rsidRPr="000756AD">
              <w:rPr>
                <w:rFonts w:cs="Arial" w:hint="cs"/>
                <w:rtl/>
              </w:rPr>
              <w:t>ورشة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العمل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الخاصّة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بمعايير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التّرقيات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الأكاديمية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في</w:t>
            </w:r>
            <w:r w:rsidRPr="000756AD">
              <w:rPr>
                <w:rFonts w:cs="Arial"/>
                <w:rtl/>
              </w:rPr>
              <w:t xml:space="preserve"> </w:t>
            </w:r>
            <w:r w:rsidRPr="000756AD">
              <w:rPr>
                <w:rFonts w:cs="Arial" w:hint="cs"/>
                <w:rtl/>
              </w:rPr>
              <w:t>الجامعة</w:t>
            </w:r>
            <w:r w:rsidRPr="000756AD">
              <w:rPr>
                <w:rFonts w:cs="Arial"/>
              </w:rPr>
              <w:t>.</w:t>
            </w:r>
          </w:p>
        </w:tc>
        <w:tc>
          <w:tcPr>
            <w:tcW w:w="2394" w:type="dxa"/>
          </w:tcPr>
          <w:p w:rsidR="000756AD" w:rsidRDefault="000756AD" w:rsidP="007B5F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مركز ماليزيا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عن بعد </w:t>
            </w:r>
          </w:p>
        </w:tc>
        <w:tc>
          <w:tcPr>
            <w:tcW w:w="2412" w:type="dxa"/>
          </w:tcPr>
          <w:p w:rsidR="000756AD" w:rsidRPr="00BE61CE" w:rsidRDefault="000756AD" w:rsidP="007B5F3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جماعة المدينة العالمية </w:t>
            </w:r>
          </w:p>
        </w:tc>
        <w:tc>
          <w:tcPr>
            <w:tcW w:w="2376" w:type="dxa"/>
          </w:tcPr>
          <w:p w:rsidR="000756AD" w:rsidRDefault="000756AD" w:rsidP="007B5F33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</w:tbl>
    <w:p w:rsidR="00D06EFE" w:rsidRPr="003F6C4E" w:rsidRDefault="00D06EFE" w:rsidP="00D06EFE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E7DDA" w:rsidRDefault="001E7DDA"/>
    <w:sectPr w:rsidR="001E7DDA" w:rsidSect="007B5F33">
      <w:headerReference w:type="default" r:id="rId12"/>
      <w:footerReference w:type="default" r:id="rId13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46" w:rsidRDefault="009D6746">
      <w:pPr>
        <w:spacing w:after="0" w:line="240" w:lineRule="auto"/>
      </w:pPr>
      <w:r>
        <w:separator/>
      </w:r>
    </w:p>
  </w:endnote>
  <w:endnote w:type="continuationSeparator" w:id="0">
    <w:p w:rsidR="009D6746" w:rsidRDefault="009D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27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6746" w:rsidRDefault="009D674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7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7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746" w:rsidRDefault="009D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46" w:rsidRDefault="009D6746">
      <w:pPr>
        <w:spacing w:after="0" w:line="240" w:lineRule="auto"/>
      </w:pPr>
      <w:r>
        <w:separator/>
      </w:r>
    </w:p>
  </w:footnote>
  <w:footnote w:type="continuationSeparator" w:id="0">
    <w:p w:rsidR="009D6746" w:rsidRDefault="009D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46" w:rsidRDefault="009D6746" w:rsidP="007B5F33">
    <w:pPr>
      <w:pStyle w:val="Header"/>
      <w:bidi/>
      <w:jc w:val="center"/>
      <w:rPr>
        <w:rtl/>
      </w:rPr>
    </w:pPr>
  </w:p>
  <w:p w:rsidR="009D6746" w:rsidRPr="005909B6" w:rsidRDefault="009D6746" w:rsidP="007B5F33">
    <w:pPr>
      <w:pStyle w:val="Header"/>
      <w:pBdr>
        <w:bottom w:val="single" w:sz="4" w:space="1" w:color="A6A6A6" w:themeColor="background1" w:themeShade="A6"/>
      </w:pBdr>
      <w:spacing w:before="120" w:after="120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>
      <w:rPr>
        <w:rFonts w:ascii="Tahoma" w:hAnsi="Tahoma" w:cs="Tahoma"/>
        <w:color w:val="808080" w:themeColor="background1" w:themeShade="80"/>
        <w:sz w:val="20"/>
        <w:szCs w:val="20"/>
      </w:rPr>
      <w:t xml:space="preserve">CV Academic 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السيرة الذاتية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(عربية انجليزية)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 xml:space="preserve"> – 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>لمقيمي الرسائل العملية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.</w:t>
    </w:r>
  </w:p>
  <w:p w:rsidR="009D6746" w:rsidRDefault="009D6746" w:rsidP="007B5F33">
    <w:pPr>
      <w:pStyle w:val="Header"/>
      <w:bidi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09F"/>
    <w:multiLevelType w:val="hybridMultilevel"/>
    <w:tmpl w:val="F818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7FF7"/>
    <w:multiLevelType w:val="hybridMultilevel"/>
    <w:tmpl w:val="D54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2D28"/>
    <w:multiLevelType w:val="hybridMultilevel"/>
    <w:tmpl w:val="85046CB6"/>
    <w:lvl w:ilvl="0" w:tplc="90E8C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6F8D"/>
    <w:multiLevelType w:val="hybridMultilevel"/>
    <w:tmpl w:val="F3D2670E"/>
    <w:lvl w:ilvl="0" w:tplc="67209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7DC9"/>
    <w:multiLevelType w:val="hybridMultilevel"/>
    <w:tmpl w:val="2B1E7AC6"/>
    <w:lvl w:ilvl="0" w:tplc="8F4E0A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A"/>
    <w:rsid w:val="0007259A"/>
    <w:rsid w:val="000756AD"/>
    <w:rsid w:val="0009381A"/>
    <w:rsid w:val="000B7EFC"/>
    <w:rsid w:val="000E508D"/>
    <w:rsid w:val="001E7DDA"/>
    <w:rsid w:val="001F1E45"/>
    <w:rsid w:val="001F43D0"/>
    <w:rsid w:val="0022683E"/>
    <w:rsid w:val="002304B3"/>
    <w:rsid w:val="002D092B"/>
    <w:rsid w:val="002E356C"/>
    <w:rsid w:val="00306EEF"/>
    <w:rsid w:val="0036132B"/>
    <w:rsid w:val="0039098A"/>
    <w:rsid w:val="00454EF1"/>
    <w:rsid w:val="004A1D30"/>
    <w:rsid w:val="004B35A4"/>
    <w:rsid w:val="004C07C6"/>
    <w:rsid w:val="005740E1"/>
    <w:rsid w:val="005A41A6"/>
    <w:rsid w:val="005D2866"/>
    <w:rsid w:val="005D4CFE"/>
    <w:rsid w:val="00691221"/>
    <w:rsid w:val="006A42F6"/>
    <w:rsid w:val="006D463B"/>
    <w:rsid w:val="006D4D61"/>
    <w:rsid w:val="00743E8A"/>
    <w:rsid w:val="007B5F33"/>
    <w:rsid w:val="007B7A1F"/>
    <w:rsid w:val="008B6B45"/>
    <w:rsid w:val="008F0365"/>
    <w:rsid w:val="00901548"/>
    <w:rsid w:val="00923B9C"/>
    <w:rsid w:val="009A2CBD"/>
    <w:rsid w:val="009D6746"/>
    <w:rsid w:val="00AE4618"/>
    <w:rsid w:val="00B10066"/>
    <w:rsid w:val="00B27EB0"/>
    <w:rsid w:val="00BA1224"/>
    <w:rsid w:val="00C12F3A"/>
    <w:rsid w:val="00C7650F"/>
    <w:rsid w:val="00CE533D"/>
    <w:rsid w:val="00CE6E70"/>
    <w:rsid w:val="00D06EFE"/>
    <w:rsid w:val="00E95768"/>
    <w:rsid w:val="00ED7C51"/>
    <w:rsid w:val="00F60D26"/>
    <w:rsid w:val="00F717CC"/>
    <w:rsid w:val="00FB464F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FE"/>
  </w:style>
  <w:style w:type="paragraph" w:styleId="Heading2">
    <w:name w:val="heading 2"/>
    <w:basedOn w:val="Normal"/>
    <w:link w:val="Heading2Char"/>
    <w:uiPriority w:val="9"/>
    <w:qFormat/>
    <w:rsid w:val="000B7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FE"/>
  </w:style>
  <w:style w:type="paragraph" w:styleId="Footer">
    <w:name w:val="footer"/>
    <w:basedOn w:val="Normal"/>
    <w:link w:val="FooterChar"/>
    <w:uiPriority w:val="99"/>
    <w:unhideWhenUsed/>
    <w:rsid w:val="00D0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FE"/>
  </w:style>
  <w:style w:type="table" w:styleId="TableGrid">
    <w:name w:val="Table Grid"/>
    <w:basedOn w:val="TableNormal"/>
    <w:uiPriority w:val="59"/>
    <w:rsid w:val="00D0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E"/>
    <w:pPr>
      <w:ind w:left="720"/>
      <w:contextualSpacing/>
    </w:pPr>
  </w:style>
  <w:style w:type="character" w:customStyle="1" w:styleId="shorttext">
    <w:name w:val="short_text"/>
    <w:basedOn w:val="DefaultParagraphFont"/>
    <w:rsid w:val="00D06EFE"/>
  </w:style>
  <w:style w:type="character" w:customStyle="1" w:styleId="hps">
    <w:name w:val="hps"/>
    <w:basedOn w:val="DefaultParagraphFont"/>
    <w:rsid w:val="00D06EFE"/>
  </w:style>
  <w:style w:type="paragraph" w:styleId="BalloonText">
    <w:name w:val="Balloon Text"/>
    <w:basedOn w:val="Normal"/>
    <w:link w:val="BalloonTextChar"/>
    <w:uiPriority w:val="99"/>
    <w:semiHidden/>
    <w:unhideWhenUsed/>
    <w:rsid w:val="00D0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E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FE"/>
  </w:style>
  <w:style w:type="paragraph" w:styleId="Heading2">
    <w:name w:val="heading 2"/>
    <w:basedOn w:val="Normal"/>
    <w:link w:val="Heading2Char"/>
    <w:uiPriority w:val="9"/>
    <w:qFormat/>
    <w:rsid w:val="000B7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FE"/>
  </w:style>
  <w:style w:type="paragraph" w:styleId="Footer">
    <w:name w:val="footer"/>
    <w:basedOn w:val="Normal"/>
    <w:link w:val="FooterChar"/>
    <w:uiPriority w:val="99"/>
    <w:unhideWhenUsed/>
    <w:rsid w:val="00D0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FE"/>
  </w:style>
  <w:style w:type="table" w:styleId="TableGrid">
    <w:name w:val="Table Grid"/>
    <w:basedOn w:val="TableNormal"/>
    <w:uiPriority w:val="59"/>
    <w:rsid w:val="00D0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E"/>
    <w:pPr>
      <w:ind w:left="720"/>
      <w:contextualSpacing/>
    </w:pPr>
  </w:style>
  <w:style w:type="character" w:customStyle="1" w:styleId="shorttext">
    <w:name w:val="short_text"/>
    <w:basedOn w:val="DefaultParagraphFont"/>
    <w:rsid w:val="00D06EFE"/>
  </w:style>
  <w:style w:type="character" w:customStyle="1" w:styleId="hps">
    <w:name w:val="hps"/>
    <w:basedOn w:val="DefaultParagraphFont"/>
    <w:rsid w:val="00D06EFE"/>
  </w:style>
  <w:style w:type="paragraph" w:styleId="BalloonText">
    <w:name w:val="Balloon Text"/>
    <w:basedOn w:val="Normal"/>
    <w:link w:val="BalloonTextChar"/>
    <w:uiPriority w:val="99"/>
    <w:semiHidden/>
    <w:unhideWhenUsed/>
    <w:rsid w:val="00D0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E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AHD</cp:lastModifiedBy>
  <cp:revision>39</cp:revision>
  <dcterms:created xsi:type="dcterms:W3CDTF">2019-03-15T13:18:00Z</dcterms:created>
  <dcterms:modified xsi:type="dcterms:W3CDTF">2020-12-13T17:31:00Z</dcterms:modified>
</cp:coreProperties>
</file>