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AC" w:rsidRPr="00FC2993" w:rsidRDefault="008044C3" w:rsidP="004B16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2993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bookmarkStart w:id="0" w:name="_Hlk54047468"/>
      <w:r w:rsidRPr="00FC299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لشركة العامة للمياه والصرف الصحي طرابلس </w:t>
      </w:r>
      <w:r w:rsidR="004B16AC" w:rsidRPr="00FC2993">
        <w:rPr>
          <w:rFonts w:asciiTheme="majorBidi" w:hAnsiTheme="majorBidi" w:cstheme="majorBidi"/>
          <w:b/>
          <w:bCs/>
          <w:sz w:val="24"/>
          <w:szCs w:val="24"/>
          <w:rtl/>
        </w:rPr>
        <w:t>-ليبيا</w:t>
      </w:r>
    </w:p>
    <w:bookmarkEnd w:id="0"/>
    <w:p w:rsidR="004B16AC" w:rsidRPr="00FC2993" w:rsidRDefault="004B16AC" w:rsidP="004B16AC">
      <w:pPr>
        <w:tabs>
          <w:tab w:val="left" w:pos="6570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هاتف </w:t>
      </w:r>
      <w:r w:rsidR="003D37AA" w:rsidRPr="00FC2993">
        <w:rPr>
          <w:rFonts w:asciiTheme="majorBidi" w:hAnsiTheme="majorBidi" w:cstheme="majorBidi" w:hint="cs"/>
          <w:b/>
          <w:bCs/>
          <w:sz w:val="24"/>
          <w:szCs w:val="24"/>
          <w:rtl/>
        </w:rPr>
        <w:t>214631877</w:t>
      </w:r>
      <w:r w:rsidR="003D37AA" w:rsidRPr="00FC2993">
        <w:rPr>
          <w:rFonts w:asciiTheme="majorBidi" w:hAnsiTheme="majorBidi" w:cs="Times New Roman" w:hint="cs"/>
          <w:b/>
          <w:bCs/>
          <w:sz w:val="24"/>
          <w:szCs w:val="24"/>
          <w:rtl/>
        </w:rPr>
        <w:t>/214631876</w:t>
      </w:r>
      <w:r w:rsidR="003D37AA" w:rsidRPr="00FC299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(00218) </w:t>
      </w:r>
      <w:r w:rsidRPr="00FC299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Pr="00FC2993">
        <w:rPr>
          <w:rFonts w:asciiTheme="majorBidi" w:hAnsiTheme="majorBidi" w:cstheme="majorBidi"/>
          <w:b/>
          <w:bCs/>
          <w:sz w:val="24"/>
          <w:szCs w:val="24"/>
        </w:rPr>
        <w:t xml:space="preserve">•Fax </w:t>
      </w:r>
      <w:bookmarkStart w:id="1" w:name="_Hlk54373438"/>
      <w:r w:rsidRPr="00FC299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3D37AA" w:rsidRPr="00FC2993">
        <w:rPr>
          <w:rFonts w:asciiTheme="majorBidi" w:hAnsiTheme="majorBidi" w:cstheme="majorBidi"/>
          <w:b/>
          <w:bCs/>
          <w:sz w:val="24"/>
          <w:szCs w:val="24"/>
        </w:rPr>
        <w:t>00218</w:t>
      </w:r>
      <w:r w:rsidRPr="00FC2993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bookmarkEnd w:id="1"/>
      <w:r w:rsidR="003D37AA" w:rsidRPr="00FC2993">
        <w:rPr>
          <w:rFonts w:asciiTheme="majorBidi" w:hAnsiTheme="majorBidi" w:cstheme="majorBidi"/>
          <w:b/>
          <w:bCs/>
          <w:sz w:val="24"/>
          <w:szCs w:val="24"/>
        </w:rPr>
        <w:t>214631879</w:t>
      </w:r>
      <w:r w:rsidRPr="00FC2993">
        <w:rPr>
          <w:rFonts w:asciiTheme="majorBidi" w:hAnsiTheme="majorBidi" w:cstheme="majorBidi"/>
          <w:b/>
          <w:bCs/>
          <w:sz w:val="24"/>
          <w:szCs w:val="24"/>
        </w:rPr>
        <w:t>•</w:t>
      </w:r>
    </w:p>
    <w:p w:rsidR="00B963C7" w:rsidRPr="00FC2993" w:rsidRDefault="00B963C7" w:rsidP="004B16AC">
      <w:pPr>
        <w:tabs>
          <w:tab w:val="left" w:pos="6570"/>
        </w:tabs>
        <w:bidi/>
        <w:jc w:val="center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FC299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الس</w:t>
      </w:r>
      <w:r w:rsidR="00986A6C" w:rsidRPr="00FC299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ــــ</w:t>
      </w:r>
      <w:r w:rsidRPr="00FC299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يرة ال</w:t>
      </w:r>
      <w:r w:rsidR="00986A6C" w:rsidRPr="00FC299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ــ</w:t>
      </w:r>
      <w:r w:rsidRPr="00FC299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ذاتية</w:t>
      </w:r>
      <w:r w:rsidR="00986A6C" w:rsidRPr="00FC299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986A6C" w:rsidRPr="00FC299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CV </w:t>
      </w:r>
    </w:p>
    <w:p w:rsidR="00B963C7" w:rsidRPr="00FC2993" w:rsidRDefault="00B963C7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B963C7" w:rsidRPr="00FC2993" w:rsidRDefault="00986A6C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الاســـــــــــــــــــــــــم:  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فيصل إمحمد أحمد نيقرو </w:t>
      </w:r>
    </w:p>
    <w:p w:rsidR="00B963C7" w:rsidRPr="00FC2993" w:rsidRDefault="00B963C7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مكان وتاريخ 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الميلاد:  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07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/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06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/19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74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طرابلس</w:t>
      </w:r>
    </w:p>
    <w:p w:rsidR="00B963C7" w:rsidRPr="00FC2993" w:rsidRDefault="00B963C7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جهة 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العمــــــــــــــــل:  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A3754E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لشركة العامة للمياه والصرف الصحي طرابلس -ليبيا</w:t>
      </w:r>
    </w:p>
    <w:p w:rsidR="00B963C7" w:rsidRPr="00FC2993" w:rsidRDefault="00986A6C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العـــــــــــــــــــــنوان:  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مشروع الهضبة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–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طرابلس 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–ليبيا</w:t>
      </w:r>
    </w:p>
    <w:p w:rsidR="00B963C7" w:rsidRPr="00FC2993" w:rsidRDefault="00B963C7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رقم 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الهاتـــــــــــــف: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00218913661353</w:t>
      </w:r>
    </w:p>
    <w:p w:rsidR="00B963C7" w:rsidRPr="00FC2993" w:rsidRDefault="00B963C7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البريد 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الإلــــــكتروني:</w:t>
      </w:r>
      <w:r w:rsidR="00986A6C"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fasalnegro@gmail.com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</w:t>
      </w:r>
    </w:p>
    <w:p w:rsidR="00E5250F" w:rsidRPr="00FC2993" w:rsidRDefault="009A245C" w:rsidP="00E5250F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الــــــــــدرجة الفعلية :     الثــــــانية عــــــشر </w:t>
      </w:r>
    </w:p>
    <w:p w:rsidR="00B963C7" w:rsidRPr="00FC2993" w:rsidRDefault="00B963C7" w:rsidP="00B963C7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B963C7" w:rsidRPr="00FC2993" w:rsidRDefault="00B963C7" w:rsidP="00B963C7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الم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ــــــ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ؤه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ـــ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لات العلم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ــــــ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ية :</w:t>
      </w:r>
      <w:r w:rsidR="00D767E5"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B963C7" w:rsidRPr="00FC2993" w:rsidRDefault="00B963C7" w:rsidP="00B963C7">
      <w:pPr>
        <w:tabs>
          <w:tab w:val="left" w:pos="657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963C7" w:rsidRPr="00FC2993" w:rsidRDefault="008044C3" w:rsidP="00F25B7E">
      <w:pPr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دكت</w:t>
      </w:r>
      <w:r w:rsidR="00986A6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ــــــ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وراه: إدارة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الأعمال.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. جامعة </w:t>
      </w:r>
      <w:r w:rsidR="00611132"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>MSU)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ماليزيا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202</w:t>
      </w:r>
      <w:r w:rsidR="0081668B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0</w:t>
      </w:r>
      <w:bookmarkStart w:id="2" w:name="_GoBack"/>
      <w:bookmarkEnd w:id="2"/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ف</w:t>
      </w:r>
    </w:p>
    <w:p w:rsidR="00B963C7" w:rsidRPr="00FC2993" w:rsidRDefault="00B963C7" w:rsidP="00B963C7">
      <w:pPr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ماجستير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إ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دارة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الأ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عمال جامعة لينكولن ماليزيا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– 2016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ف</w:t>
      </w:r>
    </w:p>
    <w:p w:rsidR="00B963C7" w:rsidRPr="00FC2993" w:rsidRDefault="00986A6C" w:rsidP="00E234BF">
      <w:pPr>
        <w:numPr>
          <w:ilvl w:val="0"/>
          <w:numId w:val="2"/>
        </w:num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بكــــالوريو</w:t>
      </w:r>
      <w:r w:rsidRPr="00FC2993">
        <w:rPr>
          <w:rFonts w:asciiTheme="majorBidi" w:eastAsia="Times New Roman" w:hAnsiTheme="majorBidi" w:cstheme="majorBidi" w:hint="eastAsia"/>
          <w:b/>
          <w:bCs/>
          <w:sz w:val="24"/>
          <w:szCs w:val="24"/>
          <w:rtl/>
        </w:rPr>
        <w:t>س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إ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دارة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الأعمال –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جامعة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طرابلس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القاطع ب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– </w:t>
      </w:r>
      <w:r w:rsidR="008044C3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ليبيا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242263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– 1997/1998</w:t>
      </w:r>
      <w:r w:rsidR="00B963C7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ف</w:t>
      </w:r>
    </w:p>
    <w:p w:rsidR="00B963C7" w:rsidRPr="00FC2993" w:rsidRDefault="00B963C7" w:rsidP="00B963C7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E5250F" w:rsidRPr="00FC2993" w:rsidRDefault="00E5250F" w:rsidP="00E5250F">
      <w:pPr>
        <w:bidi/>
        <w:spacing w:after="0" w:line="240" w:lineRule="auto"/>
        <w:ind w:left="258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5250F" w:rsidRPr="00FC2993" w:rsidRDefault="00B50FE7" w:rsidP="00E5250F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الخبرة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 في مجال االتدريس</w:t>
      </w:r>
    </w:p>
    <w:p w:rsidR="00E5250F" w:rsidRPr="00FC2993" w:rsidRDefault="00E5250F" w:rsidP="00E5250F">
      <w:pPr>
        <w:bidi/>
        <w:spacing w:after="0" w:line="240" w:lineRule="auto"/>
        <w:ind w:left="186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E5250F" w:rsidRPr="00FC2993" w:rsidRDefault="00A96E4D" w:rsidP="00A96E4D">
      <w:pPr>
        <w:numPr>
          <w:ilvl w:val="0"/>
          <w:numId w:val="5"/>
        </w:numPr>
        <w:tabs>
          <w:tab w:val="clear" w:pos="1440"/>
          <w:tab w:val="num" w:pos="996"/>
        </w:tabs>
        <w:bidi/>
        <w:spacing w:after="0" w:line="240" w:lineRule="auto"/>
        <w:ind w:left="429" w:hanging="20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متعاون ببعض ا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لمعاهد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العليا تدريس المواد العامة في مجال إدارة </w:t>
      </w:r>
      <w:r w:rsidR="00D36BF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الأعمال –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D36BF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ليبيا </w:t>
      </w:r>
      <w:r w:rsidR="00B54B2B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- 2013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/</w:t>
      </w:r>
      <w:r w:rsidR="0078737A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2014 ف</w:t>
      </w:r>
    </w:p>
    <w:p w:rsidR="00E5250F" w:rsidRPr="00FC2993" w:rsidRDefault="00E5250F" w:rsidP="00E5250F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B963C7" w:rsidRPr="00FC2993" w:rsidRDefault="00B963C7" w:rsidP="00E5250F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 xml:space="preserve">الخبرة العلمية </w:t>
      </w:r>
      <w:r w:rsidR="00D36BFC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والمهنية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</w:rPr>
        <w:t>:</w:t>
      </w:r>
    </w:p>
    <w:p w:rsidR="00B963C7" w:rsidRPr="00FC2993" w:rsidRDefault="00B963C7" w:rsidP="00B963C7">
      <w:pPr>
        <w:tabs>
          <w:tab w:val="left" w:pos="657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A24A6A" w:rsidRPr="00FC2993" w:rsidRDefault="00D767E5" w:rsidP="00267F83">
      <w:pPr>
        <w:pStyle w:val="a3"/>
        <w:numPr>
          <w:ilvl w:val="0"/>
          <w:numId w:val="8"/>
        </w:numPr>
        <w:bidi/>
        <w:spacing w:after="0" w:line="480" w:lineRule="auto"/>
        <w:ind w:left="630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رئيس غرفة الطوارئ الرئيسية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/ 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بالشركة العامة للمياه والصرف الصحي </w:t>
      </w:r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(2009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>/2015)</w:t>
      </w:r>
    </w:p>
    <w:p w:rsidR="00D767E5" w:rsidRPr="00FC2993" w:rsidRDefault="00D767E5" w:rsidP="00D767E5">
      <w:pPr>
        <w:numPr>
          <w:ilvl w:val="0"/>
          <w:numId w:val="2"/>
        </w:numPr>
        <w:tabs>
          <w:tab w:val="num" w:pos="1200"/>
        </w:tabs>
        <w:bidi/>
        <w:spacing w:after="0" w:line="480" w:lineRule="auto"/>
        <w:ind w:left="630"/>
        <w:rPr>
          <w:rFonts w:asciiTheme="majorBidi" w:eastAsia="Times New Roman" w:hAnsiTheme="majorBidi" w:cstheme="majorBidi"/>
          <w:sz w:val="24"/>
          <w:szCs w:val="24"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رئيس</w:t>
      </w:r>
      <w:r w:rsidR="00C9449A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قسم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التدريب بالشركات</w:t>
      </w:r>
      <w:r w:rsidR="00C9449A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/ </w:t>
      </w:r>
      <w:r w:rsidR="00C9449A"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بجهاز </w:t>
      </w:r>
      <w:r w:rsidR="00C9449A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تنفيذ</w:t>
      </w:r>
      <w:r w:rsidR="00C9449A"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 مشروعات الإسكان والمرافق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 (200</w:t>
      </w:r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8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>/200</w:t>
      </w:r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9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>)</w:t>
      </w:r>
    </w:p>
    <w:p w:rsidR="00D767E5" w:rsidRPr="00FC2993" w:rsidRDefault="00D767E5" w:rsidP="00D767E5">
      <w:pPr>
        <w:numPr>
          <w:ilvl w:val="0"/>
          <w:numId w:val="2"/>
        </w:numPr>
        <w:tabs>
          <w:tab w:val="num" w:pos="1200"/>
        </w:tabs>
        <w:bidi/>
        <w:spacing w:after="0" w:line="480" w:lineRule="auto"/>
        <w:ind w:left="630"/>
        <w:rPr>
          <w:rFonts w:asciiTheme="majorBidi" w:eastAsia="Times New Roman" w:hAnsiTheme="majorBidi" w:cstheme="majorBidi"/>
          <w:sz w:val="24"/>
          <w:szCs w:val="24"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رئيس</w:t>
      </w:r>
      <w:r w:rsidR="00C9449A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قسم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التدريب 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/ 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بالداخل </w:t>
      </w:r>
      <w:r w:rsidR="00C9449A"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بجهاز </w:t>
      </w:r>
      <w:r w:rsidR="00C9449A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تنفيذ</w:t>
      </w:r>
      <w:r w:rsidR="00C9449A"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 مشروعات الإسكان والمرافق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 (</w:t>
      </w:r>
      <w:r w:rsidR="00C9449A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2007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>)</w:t>
      </w:r>
    </w:p>
    <w:p w:rsidR="00B963C7" w:rsidRPr="00FC2993" w:rsidRDefault="00C9449A" w:rsidP="00267F83">
      <w:pPr>
        <w:numPr>
          <w:ilvl w:val="0"/>
          <w:numId w:val="2"/>
        </w:numPr>
        <w:tabs>
          <w:tab w:val="num" w:pos="1200"/>
        </w:tabs>
        <w:bidi/>
        <w:spacing w:after="0" w:line="480" w:lineRule="auto"/>
        <w:ind w:left="630"/>
        <w:rPr>
          <w:rFonts w:asciiTheme="majorBidi" w:eastAsia="Times New Roman" w:hAnsiTheme="majorBidi" w:cstheme="majorBidi"/>
          <w:sz w:val="24"/>
          <w:szCs w:val="24"/>
        </w:rPr>
      </w:pP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عضو لجنة حصر المواطنين 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/ </w:t>
      </w:r>
      <w:r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القاطنين في اكواخ </w:t>
      </w:r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من </w:t>
      </w:r>
      <w:r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الصفيح </w:t>
      </w:r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بموجب قرار لجنة إدارة جهاز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تنفيذ</w:t>
      </w:r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مشروعات الإسكان والمرافق </w:t>
      </w:r>
      <w:r w:rsidR="00284675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رقم </w:t>
      </w:r>
      <w:bookmarkStart w:id="3" w:name="_Hlk54370413"/>
      <w:r w:rsidR="00284675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(</w:t>
      </w:r>
      <w:r w:rsidR="008B5C29" w:rsidRPr="00FC2993">
        <w:rPr>
          <w:rFonts w:asciiTheme="majorBidi" w:eastAsia="Times New Roman" w:hAnsiTheme="majorBidi" w:cs="Times New Roman" w:hint="cs"/>
          <w:sz w:val="24"/>
          <w:szCs w:val="24"/>
          <w:rtl/>
        </w:rPr>
        <w:t>46</w:t>
      </w:r>
      <w:r w:rsidR="00284675" w:rsidRPr="00FC2993">
        <w:rPr>
          <w:rFonts w:asciiTheme="majorBidi" w:eastAsia="Times New Roman" w:hAnsiTheme="majorBidi" w:cs="Times New Roman"/>
          <w:sz w:val="24"/>
          <w:szCs w:val="24"/>
          <w:rtl/>
        </w:rPr>
        <w:t>)</w:t>
      </w:r>
      <w:bookmarkEnd w:id="3"/>
      <w:r w:rsidR="00242263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لسنة </w:t>
      </w:r>
      <w:bookmarkStart w:id="4" w:name="_Hlk54370176"/>
      <w:bookmarkStart w:id="5" w:name="_Hlk54370136"/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>(</w:t>
      </w:r>
      <w:bookmarkEnd w:id="4"/>
      <w:r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2007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>)</w:t>
      </w:r>
    </w:p>
    <w:p w:rsidR="00B963C7" w:rsidRPr="00FC2993" w:rsidRDefault="00C9449A" w:rsidP="00267F83">
      <w:pPr>
        <w:numPr>
          <w:ilvl w:val="0"/>
          <w:numId w:val="2"/>
        </w:numPr>
        <w:tabs>
          <w:tab w:val="num" w:pos="1200"/>
        </w:tabs>
        <w:bidi/>
        <w:spacing w:after="0" w:line="480" w:lineRule="auto"/>
        <w:ind w:left="63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6" w:name="_Hlk54186139"/>
      <w:bookmarkEnd w:id="5"/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عضو لجنة بشأن تنظيم النقل الجماعي 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/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بكل من </w:t>
      </w:r>
      <w:r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مدينتي طرابلس وبنغازي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بموجب قرار اللجن</w:t>
      </w:r>
      <w:r w:rsidR="008B5C29" w:rsidRPr="00FC2993">
        <w:rPr>
          <w:rFonts w:asciiTheme="majorBidi" w:eastAsia="Times New Roman" w:hAnsiTheme="majorBidi" w:cstheme="majorBidi" w:hint="eastAsia"/>
          <w:sz w:val="24"/>
          <w:szCs w:val="24"/>
          <w:rtl/>
        </w:rPr>
        <w:t>ة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الشعبية العامة سابقا رقم </w:t>
      </w:r>
      <w:r w:rsidR="008B5C29" w:rsidRPr="00FC2993">
        <w:rPr>
          <w:rFonts w:asciiTheme="majorBidi" w:eastAsia="Times New Roman" w:hAnsiTheme="majorBidi" w:cs="Times New Roman"/>
          <w:sz w:val="24"/>
          <w:szCs w:val="24"/>
          <w:rtl/>
        </w:rPr>
        <w:t>(</w:t>
      </w:r>
      <w:r w:rsidR="008B5C29" w:rsidRPr="00FC2993">
        <w:rPr>
          <w:rFonts w:asciiTheme="majorBidi" w:eastAsia="Times New Roman" w:hAnsiTheme="majorBidi" w:cs="Times New Roman" w:hint="cs"/>
          <w:sz w:val="24"/>
          <w:szCs w:val="24"/>
          <w:rtl/>
        </w:rPr>
        <w:t>81</w:t>
      </w:r>
      <w:r w:rsidR="008B5C29" w:rsidRPr="00FC2993">
        <w:rPr>
          <w:rFonts w:asciiTheme="majorBidi" w:eastAsia="Times New Roman" w:hAnsiTheme="majorBidi" w:cs="Times New Roman"/>
          <w:sz w:val="24"/>
          <w:szCs w:val="24"/>
          <w:rtl/>
        </w:rPr>
        <w:t>)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لسنة (</w:t>
      </w:r>
      <w:r w:rsidR="00BC3491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2007</w:t>
      </w:r>
      <w:r w:rsidR="00B963C7" w:rsidRPr="00FC2993">
        <w:rPr>
          <w:rFonts w:asciiTheme="majorBidi" w:eastAsia="Times New Roman" w:hAnsiTheme="majorBidi" w:cstheme="majorBidi"/>
          <w:sz w:val="24"/>
          <w:szCs w:val="24"/>
          <w:rtl/>
        </w:rPr>
        <w:t>)</w:t>
      </w:r>
      <w:bookmarkEnd w:id="6"/>
    </w:p>
    <w:p w:rsidR="00BC3491" w:rsidRPr="00FC2993" w:rsidRDefault="00BC3491" w:rsidP="00BC3491">
      <w:pPr>
        <w:numPr>
          <w:ilvl w:val="0"/>
          <w:numId w:val="2"/>
        </w:numPr>
        <w:tabs>
          <w:tab w:val="num" w:pos="1200"/>
        </w:tabs>
        <w:bidi/>
        <w:spacing w:after="0" w:line="480" w:lineRule="auto"/>
        <w:ind w:left="630"/>
        <w:rPr>
          <w:rFonts w:asciiTheme="majorBidi" w:eastAsia="Times New Roman" w:hAnsiTheme="majorBidi" w:cstheme="majorBidi"/>
          <w:sz w:val="24"/>
          <w:szCs w:val="24"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رئيس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قسم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العلاقات العامة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/ </w:t>
      </w:r>
      <w:r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بمركز المجرة </w:t>
      </w:r>
      <w:r w:rsidRPr="00FC2993">
        <w:rPr>
          <w:rFonts w:hint="cs"/>
          <w:sz w:val="24"/>
          <w:szCs w:val="24"/>
          <w:rtl/>
        </w:rPr>
        <w:t xml:space="preserve">التابع لجهاز </w:t>
      </w:r>
      <w:r w:rsidR="008B5C29" w:rsidRPr="00FC2993">
        <w:rPr>
          <w:rFonts w:hint="cs"/>
          <w:sz w:val="24"/>
          <w:szCs w:val="24"/>
          <w:rtl/>
        </w:rPr>
        <w:t>ال</w:t>
      </w:r>
      <w:r w:rsidRPr="00FC2993">
        <w:rPr>
          <w:rFonts w:hint="cs"/>
          <w:sz w:val="24"/>
          <w:szCs w:val="24"/>
          <w:rtl/>
        </w:rPr>
        <w:t>مرك</w:t>
      </w:r>
      <w:r w:rsidRPr="00FC2993">
        <w:rPr>
          <w:rFonts w:hint="eastAsia"/>
          <w:sz w:val="24"/>
          <w:szCs w:val="24"/>
          <w:rtl/>
        </w:rPr>
        <w:t>ز</w:t>
      </w:r>
      <w:r w:rsidR="008B5C29" w:rsidRPr="00FC2993">
        <w:rPr>
          <w:rFonts w:hint="cs"/>
          <w:sz w:val="24"/>
          <w:szCs w:val="24"/>
          <w:rtl/>
        </w:rPr>
        <w:t>ي</w:t>
      </w:r>
      <w:r w:rsidRPr="00FC2993">
        <w:rPr>
          <w:rFonts w:hint="cs"/>
          <w:sz w:val="24"/>
          <w:szCs w:val="24"/>
          <w:rtl/>
        </w:rPr>
        <w:t xml:space="preserve"> </w:t>
      </w:r>
      <w:r w:rsidR="008B5C29" w:rsidRPr="00FC2993">
        <w:rPr>
          <w:rFonts w:hint="cs"/>
          <w:sz w:val="24"/>
          <w:szCs w:val="24"/>
          <w:rtl/>
        </w:rPr>
        <w:t>ل</w:t>
      </w:r>
      <w:r w:rsidRPr="00FC2993">
        <w:rPr>
          <w:rFonts w:hint="cs"/>
          <w:sz w:val="24"/>
          <w:szCs w:val="24"/>
          <w:rtl/>
        </w:rPr>
        <w:t xml:space="preserve">لبحوث </w:t>
      </w:r>
      <w:r w:rsidR="008B5C29" w:rsidRPr="00FC2993">
        <w:rPr>
          <w:rFonts w:hint="cs"/>
          <w:sz w:val="24"/>
          <w:szCs w:val="24"/>
          <w:rtl/>
        </w:rPr>
        <w:t>الالكترونية (</w:t>
      </w:r>
      <w:r w:rsidRPr="00FC2993">
        <w:rPr>
          <w:rFonts w:hint="cs"/>
          <w:sz w:val="24"/>
          <w:szCs w:val="24"/>
          <w:rtl/>
        </w:rPr>
        <w:t>2004/2005)</w:t>
      </w:r>
    </w:p>
    <w:p w:rsidR="00B963C7" w:rsidRPr="00FC2993" w:rsidRDefault="00B963C7" w:rsidP="00322BB7">
      <w:pPr>
        <w:numPr>
          <w:ilvl w:val="0"/>
          <w:numId w:val="2"/>
        </w:numPr>
        <w:tabs>
          <w:tab w:val="num" w:pos="1200"/>
        </w:tabs>
        <w:bidi/>
        <w:spacing w:after="0" w:line="480" w:lineRule="auto"/>
        <w:ind w:left="63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رئيس قسم </w:t>
      </w:r>
      <w:r w:rsidR="00BC3491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شؤون العاملين </w:t>
      </w:r>
      <w:r w:rsidR="008B5C29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/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بمصنع (77</w:t>
      </w:r>
      <w:r w:rsidR="00BC3491" w:rsidRPr="00FC2993">
        <w:rPr>
          <w:rFonts w:asciiTheme="majorBidi" w:eastAsia="Times New Roman" w:hAnsiTheme="majorBidi" w:cstheme="majorBidi"/>
          <w:sz w:val="24"/>
          <w:szCs w:val="24"/>
          <w:rtl/>
        </w:rPr>
        <w:t>)</w:t>
      </w:r>
      <w:r w:rsidRPr="00FC2993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BC3491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التابع لجهاز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ال</w:t>
      </w:r>
      <w:r w:rsidR="00BC3491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مرك</w:t>
      </w:r>
      <w:r w:rsidR="00BC3491" w:rsidRPr="00FC2993">
        <w:rPr>
          <w:rFonts w:asciiTheme="majorBidi" w:eastAsia="Times New Roman" w:hAnsiTheme="majorBidi" w:cstheme="majorBidi" w:hint="eastAsia"/>
          <w:sz w:val="24"/>
          <w:szCs w:val="24"/>
          <w:rtl/>
        </w:rPr>
        <w:t>ز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ي</w:t>
      </w:r>
      <w:r w:rsidR="00BC3491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ل</w:t>
      </w:r>
      <w:r w:rsidR="00BC3491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لبحوث </w:t>
      </w:r>
      <w:r w:rsidR="008B5C29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الالكترونية (</w:t>
      </w:r>
      <w:r w:rsidR="00BC3491" w:rsidRPr="00FC2993">
        <w:rPr>
          <w:rFonts w:asciiTheme="majorBidi" w:eastAsia="Times New Roman" w:hAnsiTheme="majorBidi" w:cstheme="majorBidi" w:hint="cs"/>
          <w:sz w:val="24"/>
          <w:szCs w:val="24"/>
          <w:rtl/>
        </w:rPr>
        <w:t>2003</w:t>
      </w:r>
      <w:r w:rsidR="00BC3491" w:rsidRPr="00FC2993">
        <w:rPr>
          <w:rFonts w:asciiTheme="majorBidi" w:eastAsia="Times New Roman" w:hAnsiTheme="majorBidi" w:cstheme="majorBidi"/>
          <w:sz w:val="24"/>
          <w:szCs w:val="24"/>
          <w:rtl/>
        </w:rPr>
        <w:t>)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E5250F" w:rsidRPr="00FC2993" w:rsidRDefault="00E5250F" w:rsidP="00E5250F">
      <w:pPr>
        <w:bidi/>
        <w:spacing w:after="0" w:line="240" w:lineRule="auto"/>
        <w:ind w:left="746" w:hanging="45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lastRenderedPageBreak/>
        <w:t>النشر والورقات البحثية</w:t>
      </w:r>
    </w:p>
    <w:p w:rsidR="00E5250F" w:rsidRPr="00FC2993" w:rsidRDefault="00E5250F" w:rsidP="00E5250F">
      <w:pPr>
        <w:bidi/>
        <w:spacing w:after="0" w:line="240" w:lineRule="auto"/>
        <w:ind w:left="746" w:hanging="45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D36BFC" w:rsidRPr="00FC2993" w:rsidRDefault="00D36BFC" w:rsidP="00D36BFC">
      <w:pPr>
        <w:numPr>
          <w:ilvl w:val="0"/>
          <w:numId w:val="7"/>
        </w:numPr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7" w:name="_Hlk54376770"/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عضو لجنة التنظيمية في المؤتمر الدولي </w:t>
      </w:r>
      <w:bookmarkEnd w:id="7"/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الأول حول قضايا الإسلام والمعاصرة في العالم الإسلامي </w:t>
      </w:r>
      <w:bookmarkStart w:id="8" w:name="_Hlk54376936"/>
      <w:bookmarkStart w:id="9" w:name="_Hlk54376897"/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(مؤتمر العلمي جامعة ملايا 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>UM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ماليزيا 201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6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)</w:t>
      </w:r>
      <w:bookmarkEnd w:id="8"/>
    </w:p>
    <w:bookmarkEnd w:id="9"/>
    <w:p w:rsidR="00D36BFC" w:rsidRPr="00FC2993" w:rsidRDefault="00D36BFC" w:rsidP="00D36BFC">
      <w:pPr>
        <w:numPr>
          <w:ilvl w:val="0"/>
          <w:numId w:val="7"/>
        </w:numPr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عضو لجنة </w:t>
      </w:r>
      <w:r w:rsidRPr="00FC299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التنظيمية في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 المؤتمر الدولي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الموسم العلمي الخامس 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>(</w:t>
      </w:r>
      <w:r w:rsidRPr="00FC299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مؤتمر العلمي جامعة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 ملايا 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>UM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 ماليزيا 20</w:t>
      </w:r>
      <w:r w:rsidRPr="00FC299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18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>)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</w:t>
      </w:r>
    </w:p>
    <w:p w:rsidR="00E5250F" w:rsidRPr="00FC2993" w:rsidRDefault="00455F27" w:rsidP="00D36BFC">
      <w:pPr>
        <w:numPr>
          <w:ilvl w:val="0"/>
          <w:numId w:val="7"/>
        </w:numPr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دور الإدارة </w:t>
      </w:r>
      <w:r w:rsidR="003C3637" w:rsidRPr="00FC299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الشاملة في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 تحسين أداء المنظمات 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(ورقة بحثية في </w:t>
      </w:r>
      <w:r w:rsidR="00B53420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مؤتمر 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الدولي حول الاتجاهات </w:t>
      </w:r>
      <w:r w:rsidR="00B53420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الحديثة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في </w:t>
      </w:r>
      <w:r w:rsidR="00B53420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الأعمال 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التجارية وريادة الأعمال 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ماليزيا</w:t>
      </w:r>
      <w:r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</w:t>
      </w:r>
      <w:r w:rsidR="00F97197" w:rsidRPr="00FC2993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2018)</w:t>
      </w:r>
    </w:p>
    <w:p w:rsidR="00E5250F" w:rsidRPr="00FC2993" w:rsidRDefault="003C3637" w:rsidP="00C43A58">
      <w:pPr>
        <w:numPr>
          <w:ilvl w:val="0"/>
          <w:numId w:val="7"/>
        </w:numPr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تأثير الثقافة التنظيمية والهيكل التنظيمي على أداء شركة المياه والصرف الصحي </w:t>
      </w:r>
      <w:bookmarkStart w:id="10" w:name="_Hlk54371753"/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(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 xml:space="preserve">المجلة الدولية لمجتمع الأعمال </w:t>
      </w:r>
      <w:r w:rsidRPr="00FC299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{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>IJO -BS</w:t>
      </w:r>
      <w:r w:rsidRPr="00FC2993">
        <w:rPr>
          <w:rFonts w:asciiTheme="majorBidi" w:eastAsia="Times New Roman" w:hAnsiTheme="majorBidi" w:cs="Times New Roman" w:hint="cs"/>
          <w:b/>
          <w:bCs/>
          <w:sz w:val="24"/>
          <w:szCs w:val="24"/>
          <w:rtl/>
        </w:rPr>
        <w:t>}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ماليزيا 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>مارس/2020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)</w:t>
      </w:r>
    </w:p>
    <w:bookmarkEnd w:id="10"/>
    <w:p w:rsidR="00A41966" w:rsidRPr="00FC2993" w:rsidRDefault="00A41966" w:rsidP="00E5250F">
      <w:pPr>
        <w:numPr>
          <w:ilvl w:val="0"/>
          <w:numId w:val="7"/>
        </w:numPr>
        <w:bidi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>التحقيق في إدارة الجودة الشاملة وتنفيذ شركة المياه والصرف الصحي الليبية لبطاقة الأداء المتوازنة</w:t>
      </w:r>
      <w:r w:rsidR="00E5250F" w:rsidRPr="00FC299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E5250F" w:rsidRPr="00FC2993" w:rsidRDefault="00A41966" w:rsidP="00A41966">
      <w:pPr>
        <w:bidi/>
        <w:spacing w:after="0" w:line="360" w:lineRule="auto"/>
        <w:ind w:left="108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>(المجلة الدولية لمجتمع الأعمال {</w:t>
      </w:r>
      <w:r w:rsidRPr="00FC2993">
        <w:rPr>
          <w:rFonts w:asciiTheme="majorBidi" w:eastAsia="Times New Roman" w:hAnsiTheme="majorBidi" w:cstheme="majorBidi"/>
          <w:b/>
          <w:bCs/>
          <w:sz w:val="24"/>
          <w:szCs w:val="24"/>
        </w:rPr>
        <w:t>IJO -BS</w:t>
      </w:r>
      <w:r w:rsidRPr="00FC2993">
        <w:rPr>
          <w:rFonts w:asciiTheme="majorBidi" w:eastAsia="Times New Roman" w:hAnsiTheme="majorBidi" w:cs="Times New Roman"/>
          <w:b/>
          <w:bCs/>
          <w:sz w:val="24"/>
          <w:szCs w:val="24"/>
          <w:rtl/>
        </w:rPr>
        <w:t>} ماليزيا مارس/2020)</w:t>
      </w:r>
    </w:p>
    <w:p w:rsidR="00E5250F" w:rsidRPr="00FC2993" w:rsidRDefault="00E5250F" w:rsidP="00E5250F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</w:pPr>
    </w:p>
    <w:p w:rsidR="00B963C7" w:rsidRPr="00FC2993" w:rsidRDefault="00B963C7" w:rsidP="00E5250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FC299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</w:rPr>
        <w:t>الدورات</w:t>
      </w:r>
    </w:p>
    <w:p w:rsidR="00B963C7" w:rsidRPr="00FC2993" w:rsidRDefault="00B963C7" w:rsidP="00B963C7">
      <w:pPr>
        <w:tabs>
          <w:tab w:val="left" w:pos="657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right" w:tblpY="74"/>
        <w:bidiVisual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4678"/>
        <w:gridCol w:w="992"/>
      </w:tblGrid>
      <w:tr w:rsidR="00B963C7" w:rsidRPr="00FC2993" w:rsidTr="00FC2993">
        <w:tc>
          <w:tcPr>
            <w:tcW w:w="3991" w:type="dxa"/>
          </w:tcPr>
          <w:p w:rsidR="00B963C7" w:rsidRPr="00FC2993" w:rsidRDefault="00B963C7" w:rsidP="00FD46C2">
            <w:pPr>
              <w:tabs>
                <w:tab w:val="left" w:pos="6570"/>
              </w:tabs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الإجازة</w:t>
            </w:r>
          </w:p>
        </w:tc>
        <w:tc>
          <w:tcPr>
            <w:tcW w:w="4678" w:type="dxa"/>
          </w:tcPr>
          <w:p w:rsidR="00B963C7" w:rsidRPr="00FC2993" w:rsidRDefault="00B963C7" w:rsidP="00FD46C2">
            <w:pPr>
              <w:tabs>
                <w:tab w:val="left" w:pos="6570"/>
              </w:tabs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992" w:type="dxa"/>
          </w:tcPr>
          <w:p w:rsidR="00B963C7" w:rsidRPr="00FC2993" w:rsidRDefault="00B963C7" w:rsidP="00FD46C2">
            <w:pPr>
              <w:tabs>
                <w:tab w:val="left" w:pos="657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B963C7" w:rsidRPr="00FC2993" w:rsidTr="00FC2993">
        <w:tc>
          <w:tcPr>
            <w:tcW w:w="3991" w:type="dxa"/>
          </w:tcPr>
          <w:p w:rsidR="00B963C7" w:rsidRPr="00FC2993" w:rsidRDefault="003A07A5" w:rsidP="00FD46C2">
            <w:pPr>
              <w:tabs>
                <w:tab w:val="left" w:pos="6570"/>
              </w:tabs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دور</w:t>
            </w:r>
            <w:r w:rsidR="00312BD9"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في مجال </w:t>
            </w:r>
            <w:r w:rsidR="00FD46C2"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إدارة </w:t>
            </w: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شؤون الموظفين</w:t>
            </w:r>
          </w:p>
        </w:tc>
        <w:tc>
          <w:tcPr>
            <w:tcW w:w="4678" w:type="dxa"/>
          </w:tcPr>
          <w:p w:rsidR="00B963C7" w:rsidRPr="00FC2993" w:rsidRDefault="00B963C7" w:rsidP="00B963C7">
            <w:pPr>
              <w:tabs>
                <w:tab w:val="left" w:pos="6570"/>
              </w:tabs>
              <w:bidi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مركز </w:t>
            </w:r>
            <w:r w:rsidR="00312BD9" w:rsidRPr="00FC299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إعداد وتدريب المؤهلين</w:t>
            </w:r>
            <w:r w:rsidRPr="00FC299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– </w:t>
            </w:r>
            <w:r w:rsidR="00312BD9" w:rsidRPr="00FC299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الجهاز المركزي للبحوث </w:t>
            </w:r>
            <w:r w:rsidRPr="00FC299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992" w:type="dxa"/>
          </w:tcPr>
          <w:p w:rsidR="00B963C7" w:rsidRPr="00FC2993" w:rsidRDefault="00B963C7" w:rsidP="00FD46C2">
            <w:pPr>
              <w:tabs>
                <w:tab w:val="left" w:pos="657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20</w:t>
            </w:r>
            <w:r w:rsidR="00312BD9"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03</w:t>
            </w: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ف</w:t>
            </w:r>
          </w:p>
        </w:tc>
      </w:tr>
      <w:tr w:rsidR="00B963C7" w:rsidRPr="00FC2993" w:rsidTr="00FC2993">
        <w:tc>
          <w:tcPr>
            <w:tcW w:w="3991" w:type="dxa"/>
          </w:tcPr>
          <w:p w:rsidR="00B963C7" w:rsidRPr="00FC2993" w:rsidRDefault="00312BD9" w:rsidP="00FD46C2">
            <w:pPr>
              <w:tabs>
                <w:tab w:val="left" w:pos="6570"/>
              </w:tabs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دورة في مجال تنمية المهارات الإدارية </w:t>
            </w:r>
          </w:p>
        </w:tc>
        <w:tc>
          <w:tcPr>
            <w:tcW w:w="4678" w:type="dxa"/>
          </w:tcPr>
          <w:p w:rsidR="00B963C7" w:rsidRPr="00FC2993" w:rsidRDefault="00312BD9" w:rsidP="00B963C7">
            <w:pPr>
              <w:tabs>
                <w:tab w:val="left" w:pos="6570"/>
              </w:tabs>
              <w:bidi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مركز </w:t>
            </w:r>
            <w:r w:rsidRPr="00FC299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إعداد وتدريب المؤهلين</w:t>
            </w:r>
            <w:r w:rsidRPr="00FC299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– </w:t>
            </w:r>
            <w:r w:rsidRPr="00FC2993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الجهاز المركزي للبحوث </w:t>
            </w:r>
            <w:r w:rsidRPr="00FC2993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992" w:type="dxa"/>
          </w:tcPr>
          <w:p w:rsidR="00B963C7" w:rsidRPr="00FC2993" w:rsidRDefault="00B963C7" w:rsidP="00FD46C2">
            <w:pPr>
              <w:tabs>
                <w:tab w:val="left" w:pos="657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200</w:t>
            </w:r>
            <w:r w:rsidR="00312BD9"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ف</w:t>
            </w:r>
          </w:p>
        </w:tc>
      </w:tr>
      <w:tr w:rsidR="00B963C7" w:rsidRPr="00FC2993" w:rsidTr="00FC2993">
        <w:trPr>
          <w:trHeight w:val="711"/>
        </w:trPr>
        <w:tc>
          <w:tcPr>
            <w:tcW w:w="3991" w:type="dxa"/>
          </w:tcPr>
          <w:p w:rsidR="00B963C7" w:rsidRPr="00FC2993" w:rsidRDefault="00312BD9" w:rsidP="00FD46C2">
            <w:pPr>
              <w:tabs>
                <w:tab w:val="left" w:pos="6570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دورة في مجال</w:t>
            </w: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إعداد وكتابة التقارير</w:t>
            </w:r>
          </w:p>
        </w:tc>
        <w:tc>
          <w:tcPr>
            <w:tcW w:w="4678" w:type="dxa"/>
          </w:tcPr>
          <w:p w:rsidR="00B963C7" w:rsidRPr="00FC2993" w:rsidRDefault="00312BD9" w:rsidP="00B963C7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المعهد القومي للإدارة</w:t>
            </w:r>
          </w:p>
        </w:tc>
        <w:tc>
          <w:tcPr>
            <w:tcW w:w="992" w:type="dxa"/>
          </w:tcPr>
          <w:p w:rsidR="00B963C7" w:rsidRPr="00FC2993" w:rsidRDefault="00312BD9" w:rsidP="00FD46C2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2004</w:t>
            </w:r>
            <w:r w:rsidR="00B963C7" w:rsidRPr="00FC29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</w:t>
            </w:r>
          </w:p>
          <w:p w:rsidR="00B963C7" w:rsidRPr="00FC2993" w:rsidRDefault="00B963C7" w:rsidP="00FD46C2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963C7" w:rsidRPr="00FC2993" w:rsidTr="00FC2993">
        <w:tc>
          <w:tcPr>
            <w:tcW w:w="3991" w:type="dxa"/>
          </w:tcPr>
          <w:p w:rsidR="00B963C7" w:rsidRPr="00FC2993" w:rsidRDefault="00312BD9" w:rsidP="00FD46C2">
            <w:pPr>
              <w:tabs>
                <w:tab w:val="left" w:pos="6570"/>
              </w:tabs>
              <w:bidi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دورة في مجال الاسترا</w:t>
            </w:r>
            <w:r w:rsidR="00CC6C1A"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تي</w:t>
            </w: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جيات التدريبية وإعداد خطط التدريب </w:t>
            </w:r>
          </w:p>
        </w:tc>
        <w:tc>
          <w:tcPr>
            <w:tcW w:w="4678" w:type="dxa"/>
          </w:tcPr>
          <w:p w:rsidR="00B963C7" w:rsidRPr="00FC2993" w:rsidRDefault="00CC6C1A" w:rsidP="00B963C7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المؤسسة العربية للاستشارات </w:t>
            </w:r>
            <w:r w:rsidRPr="00FC2993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دولة مصر</w:t>
            </w:r>
            <w:r w:rsidR="00FD46C2"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القاهرة </w:t>
            </w:r>
          </w:p>
        </w:tc>
        <w:tc>
          <w:tcPr>
            <w:tcW w:w="992" w:type="dxa"/>
          </w:tcPr>
          <w:p w:rsidR="00B963C7" w:rsidRPr="00FC2993" w:rsidRDefault="00B963C7" w:rsidP="00FD46C2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200</w:t>
            </w:r>
            <w:r w:rsidR="00CC6C1A"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FC29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</w:t>
            </w:r>
          </w:p>
        </w:tc>
      </w:tr>
      <w:tr w:rsidR="00911388" w:rsidRPr="00FC2993" w:rsidTr="00FC2993">
        <w:tc>
          <w:tcPr>
            <w:tcW w:w="3991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دورة في مجال تخطيط الاحتياجات التدريبية</w:t>
            </w:r>
          </w:p>
        </w:tc>
        <w:tc>
          <w:tcPr>
            <w:tcW w:w="4678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المركز العالمي للتدريب والاستشارات - الأردن - عمان </w:t>
            </w:r>
          </w:p>
        </w:tc>
        <w:tc>
          <w:tcPr>
            <w:tcW w:w="992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2008ف</w:t>
            </w:r>
          </w:p>
        </w:tc>
      </w:tr>
      <w:tr w:rsidR="00911388" w:rsidRPr="00FC2993" w:rsidTr="00FC2993">
        <w:tc>
          <w:tcPr>
            <w:tcW w:w="3991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ورشة عمل حول صناعة الهدف في ريادة الأعمال </w:t>
            </w:r>
          </w:p>
        </w:tc>
        <w:tc>
          <w:tcPr>
            <w:tcW w:w="4678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جامعة جوماتكا </w:t>
            </w:r>
            <w:r w:rsidRPr="00FC2993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ماليزيا </w:t>
            </w:r>
          </w:p>
        </w:tc>
        <w:tc>
          <w:tcPr>
            <w:tcW w:w="992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2016ف </w:t>
            </w:r>
          </w:p>
        </w:tc>
      </w:tr>
      <w:tr w:rsidR="00911388" w:rsidRPr="00FC2993" w:rsidTr="00FC2993">
        <w:tc>
          <w:tcPr>
            <w:tcW w:w="3991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>دورة في مجال برنامج الأنظمة المتكاملة للتدريب والتطوير</w:t>
            </w:r>
          </w:p>
        </w:tc>
        <w:tc>
          <w:tcPr>
            <w:tcW w:w="4678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مركز الدراسات الإدارية والاستشارات والتدريب </w:t>
            </w:r>
          </w:p>
        </w:tc>
        <w:tc>
          <w:tcPr>
            <w:tcW w:w="992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201</w:t>
            </w:r>
            <w:r w:rsidRPr="00FC29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Pr="00FC29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</w:t>
            </w:r>
          </w:p>
        </w:tc>
      </w:tr>
      <w:tr w:rsidR="00911388" w:rsidRPr="00FC2993" w:rsidTr="00FC2993">
        <w:tc>
          <w:tcPr>
            <w:tcW w:w="3991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C2993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ورشة عمل حول تحضير </w:t>
            </w:r>
            <w:r w:rsidRPr="00FC29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VIVA VOCE</w:t>
            </w:r>
          </w:p>
        </w:tc>
        <w:tc>
          <w:tcPr>
            <w:tcW w:w="4678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النادي الأكاديمي الليبي </w:t>
            </w:r>
            <w:r w:rsidRPr="00FC2993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FC299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ماليزيا </w:t>
            </w:r>
          </w:p>
        </w:tc>
        <w:tc>
          <w:tcPr>
            <w:tcW w:w="992" w:type="dxa"/>
          </w:tcPr>
          <w:p w:rsidR="00911388" w:rsidRPr="00FC2993" w:rsidRDefault="00911388" w:rsidP="00911388">
            <w:pPr>
              <w:tabs>
                <w:tab w:val="left" w:pos="657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2993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2018 ف</w:t>
            </w:r>
          </w:p>
        </w:tc>
      </w:tr>
    </w:tbl>
    <w:p w:rsidR="00E5250F" w:rsidRPr="00FC2993" w:rsidRDefault="00E5250F" w:rsidP="00755044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</w:p>
    <w:p w:rsidR="00AF3C58" w:rsidRPr="00FC2993" w:rsidRDefault="00AF3C58" w:rsidP="00E5250F">
      <w:pPr>
        <w:tabs>
          <w:tab w:val="left" w:pos="6570"/>
        </w:tabs>
        <w:bidi/>
        <w:jc w:val="both"/>
        <w:rPr>
          <w:rFonts w:asciiTheme="majorBidi" w:hAnsiTheme="majorBidi" w:cstheme="majorBidi"/>
          <w:sz w:val="24"/>
          <w:szCs w:val="24"/>
        </w:rPr>
      </w:pPr>
    </w:p>
    <w:sectPr w:rsidR="00AF3C58" w:rsidRPr="00FC2993" w:rsidSect="003A07A5">
      <w:pgSz w:w="12240" w:h="15840"/>
      <w:pgMar w:top="1440" w:right="1440" w:bottom="156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C5" w:rsidRDefault="00D05BC5" w:rsidP="004B16AC">
      <w:pPr>
        <w:spacing w:after="0" w:line="240" w:lineRule="auto"/>
      </w:pPr>
      <w:r>
        <w:separator/>
      </w:r>
    </w:p>
  </w:endnote>
  <w:endnote w:type="continuationSeparator" w:id="0">
    <w:p w:rsidR="00D05BC5" w:rsidRDefault="00D05BC5" w:rsidP="004B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C5" w:rsidRDefault="00D05BC5" w:rsidP="004B16AC">
      <w:pPr>
        <w:spacing w:after="0" w:line="240" w:lineRule="auto"/>
      </w:pPr>
      <w:r>
        <w:separator/>
      </w:r>
    </w:p>
  </w:footnote>
  <w:footnote w:type="continuationSeparator" w:id="0">
    <w:p w:rsidR="00D05BC5" w:rsidRDefault="00D05BC5" w:rsidP="004B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4CC"/>
    <w:multiLevelType w:val="hybridMultilevel"/>
    <w:tmpl w:val="05167982"/>
    <w:lvl w:ilvl="0" w:tplc="4648C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967F4"/>
    <w:multiLevelType w:val="hybridMultilevel"/>
    <w:tmpl w:val="A26ED6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64B4"/>
    <w:multiLevelType w:val="hybridMultilevel"/>
    <w:tmpl w:val="0A5014A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E2E35EC"/>
    <w:multiLevelType w:val="hybridMultilevel"/>
    <w:tmpl w:val="7A325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725549"/>
    <w:multiLevelType w:val="hybridMultilevel"/>
    <w:tmpl w:val="137E33DE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5" w15:restartNumberingAfterBreak="0">
    <w:nsid w:val="55915935"/>
    <w:multiLevelType w:val="hybridMultilevel"/>
    <w:tmpl w:val="4D9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26935"/>
    <w:multiLevelType w:val="hybridMultilevel"/>
    <w:tmpl w:val="D12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71C0D"/>
    <w:multiLevelType w:val="hybridMultilevel"/>
    <w:tmpl w:val="11AC30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C7"/>
    <w:rsid w:val="000333A9"/>
    <w:rsid w:val="000962EE"/>
    <w:rsid w:val="000F492D"/>
    <w:rsid w:val="00105237"/>
    <w:rsid w:val="001C068F"/>
    <w:rsid w:val="001C2CCB"/>
    <w:rsid w:val="00242263"/>
    <w:rsid w:val="002532CC"/>
    <w:rsid w:val="00267F83"/>
    <w:rsid w:val="00284675"/>
    <w:rsid w:val="00312BD9"/>
    <w:rsid w:val="00322BB7"/>
    <w:rsid w:val="003A07A5"/>
    <w:rsid w:val="003C3637"/>
    <w:rsid w:val="003D37AA"/>
    <w:rsid w:val="00455F27"/>
    <w:rsid w:val="004B16AC"/>
    <w:rsid w:val="004F341F"/>
    <w:rsid w:val="005B251A"/>
    <w:rsid w:val="00611132"/>
    <w:rsid w:val="006C5C94"/>
    <w:rsid w:val="00755044"/>
    <w:rsid w:val="0078737A"/>
    <w:rsid w:val="008044C3"/>
    <w:rsid w:val="0081668B"/>
    <w:rsid w:val="008B5C29"/>
    <w:rsid w:val="00911388"/>
    <w:rsid w:val="00986A6C"/>
    <w:rsid w:val="009A245C"/>
    <w:rsid w:val="00A24A6A"/>
    <w:rsid w:val="00A3754E"/>
    <w:rsid w:val="00A41966"/>
    <w:rsid w:val="00A5562D"/>
    <w:rsid w:val="00A903E2"/>
    <w:rsid w:val="00A96E4D"/>
    <w:rsid w:val="00AF3C58"/>
    <w:rsid w:val="00B50FE7"/>
    <w:rsid w:val="00B53420"/>
    <w:rsid w:val="00B54B2B"/>
    <w:rsid w:val="00B963C7"/>
    <w:rsid w:val="00BC3491"/>
    <w:rsid w:val="00BC6F17"/>
    <w:rsid w:val="00C43A58"/>
    <w:rsid w:val="00C9449A"/>
    <w:rsid w:val="00CC6C1A"/>
    <w:rsid w:val="00CD35F3"/>
    <w:rsid w:val="00D05BC5"/>
    <w:rsid w:val="00D36BFC"/>
    <w:rsid w:val="00D767E5"/>
    <w:rsid w:val="00E06054"/>
    <w:rsid w:val="00E234BF"/>
    <w:rsid w:val="00E5250F"/>
    <w:rsid w:val="00F25B7E"/>
    <w:rsid w:val="00F50971"/>
    <w:rsid w:val="00F822C0"/>
    <w:rsid w:val="00F97197"/>
    <w:rsid w:val="00FC2993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6BA2F"/>
  <w15:chartTrackingRefBased/>
  <w15:docId w15:val="{FA204FEA-2E69-4454-B4CD-050E049C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0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B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16AC"/>
  </w:style>
  <w:style w:type="paragraph" w:styleId="a5">
    <w:name w:val="footer"/>
    <w:basedOn w:val="a"/>
    <w:link w:val="Char0"/>
    <w:uiPriority w:val="99"/>
    <w:unhideWhenUsed/>
    <w:rsid w:val="004B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16AC"/>
  </w:style>
  <w:style w:type="character" w:styleId="a6">
    <w:name w:val="annotation reference"/>
    <w:basedOn w:val="a0"/>
    <w:uiPriority w:val="99"/>
    <w:semiHidden/>
    <w:unhideWhenUsed/>
    <w:rsid w:val="00CC6C1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CC6C1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CC6C1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C6C1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CC6C1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CC6C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CC6C1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420C-EB4A-401A-9C03-B7EE9E43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</dc:creator>
  <cp:keywords/>
  <dc:description/>
  <cp:lastModifiedBy>RIHAM.S.S.MASAUD</cp:lastModifiedBy>
  <cp:revision>67</cp:revision>
  <dcterms:created xsi:type="dcterms:W3CDTF">2020-09-25T22:59:00Z</dcterms:created>
  <dcterms:modified xsi:type="dcterms:W3CDTF">2020-11-01T10:20:00Z</dcterms:modified>
</cp:coreProperties>
</file>