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B5" w:rsidRPr="00775DB5" w:rsidRDefault="004925B5" w:rsidP="00463389">
      <w:pPr>
        <w:pStyle w:val="Title"/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Curriculum Vitae</w:t>
      </w:r>
    </w:p>
    <w:p w:rsidR="007C21A8" w:rsidRPr="00775DB5" w:rsidRDefault="00463389">
      <w:p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329565</wp:posOffset>
            </wp:positionV>
            <wp:extent cx="829945" cy="866140"/>
            <wp:effectExtent l="19050" t="0" r="8255" b="0"/>
            <wp:wrapSquare wrapText="bothSides"/>
            <wp:docPr id="2" name="صورة 1" descr="C:\Users\Hassenalmujtaba\Desktop\د. باسم\VO1\New folder (15)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enalmujtaba\Desktop\د. باسم\VO1\New folder (15)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C14" w:rsidRPr="00775DB5" w:rsidRDefault="00344C14" w:rsidP="001E3CC5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Name: </w:t>
      </w:r>
      <w:r w:rsidR="00022CF6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US"/>
        </w:rPr>
        <w:t xml:space="preserve">Prof. Dr. 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Basim </w:t>
      </w:r>
      <w:proofErr w:type="spellStart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Abd</w:t>
      </w:r>
      <w:proofErr w:type="spellEnd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Alh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assen</w:t>
      </w:r>
      <w:proofErr w:type="spellEnd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Alm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ayahi</w:t>
      </w:r>
      <w:r w:rsidR="00022CF6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(B.A. Almayahi)</w:t>
      </w:r>
    </w:p>
    <w:p w:rsidR="000A5FD7" w:rsidRPr="00775DB5" w:rsidRDefault="000A5FD7" w:rsidP="000A5FD7">
      <w:pPr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Nationality: Iraqi</w:t>
      </w:r>
    </w:p>
    <w:p w:rsidR="00FF6730" w:rsidRPr="00775DB5" w:rsidRDefault="00FF6730" w:rsidP="00D81C44">
      <w:pPr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Passport No.: </w:t>
      </w:r>
      <w:r w:rsidR="00D81C44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A9850721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valid until 12/20</w:t>
      </w:r>
      <w:r w:rsidR="00D81C44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24</w:t>
      </w:r>
    </w:p>
    <w:p w:rsidR="00FF6730" w:rsidRPr="00775DB5" w:rsidRDefault="00FF6730" w:rsidP="000A5FD7">
      <w:pPr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Sex: Male</w:t>
      </w:r>
    </w:p>
    <w:p w:rsidR="000A5FD7" w:rsidRPr="00775DB5" w:rsidRDefault="00CD70FE" w:rsidP="00BE2DD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Current </w:t>
      </w:r>
      <w:r w:rsidR="000A5FD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Address: College of Sc</w:t>
      </w:r>
      <w:r w:rsidR="008F5DF5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ience, Department of Ecology</w:t>
      </w:r>
      <w:r w:rsidR="000A5FD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, University</w:t>
      </w:r>
      <w:r w:rsidR="006B3783" w:rsidRPr="00775D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of </w:t>
      </w:r>
      <w:r w:rsidR="006B3783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Kufa</w:t>
      </w:r>
      <w:r w:rsidR="000A5FD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97730" w:rsidRPr="00775D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Box 21, </w:t>
      </w:r>
      <w:proofErr w:type="spellStart"/>
      <w:r w:rsidR="00697730" w:rsidRPr="00775D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Kufa</w:t>
      </w:r>
      <w:proofErr w:type="spellEnd"/>
      <w:r w:rsidR="00697730" w:rsidRPr="00775D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Najaf</w:t>
      </w:r>
      <w:r w:rsidR="00AF359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Governorate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F359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Iraq</w:t>
      </w:r>
    </w:p>
    <w:p w:rsidR="00D128B4" w:rsidRPr="00775DB5" w:rsidRDefault="00D128B4" w:rsidP="00D128B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E-Mail: </w:t>
      </w:r>
      <w:hyperlink r:id="rId9" w:history="1">
        <w:r w:rsidRPr="00775DB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basimnajaf@yahoo.com</w:t>
        </w:r>
      </w:hyperlink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  <w:hyperlink r:id="rId10" w:history="1">
        <w:r w:rsidRPr="00775DB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basim.almayahi@uokufa.edu.iq</w:t>
        </w:r>
      </w:hyperlink>
    </w:p>
    <w:p w:rsidR="0094300D" w:rsidRPr="00775DB5" w:rsidRDefault="0094300D" w:rsidP="00D128B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H/P: 00967823004353</w:t>
      </w:r>
    </w:p>
    <w:p w:rsidR="002A425F" w:rsidRPr="00775DB5" w:rsidRDefault="0037699B" w:rsidP="002A425F">
      <w:pP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Fields of Interest</w:t>
      </w:r>
    </w:p>
    <w:p w:rsidR="00BB4D6B" w:rsidRPr="00775DB5" w:rsidRDefault="00827D7F" w:rsidP="00E178C6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Radiation Biophysics</w:t>
      </w:r>
      <w:r w:rsidR="002A425F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Radiation </w:t>
      </w:r>
      <w:r w:rsidR="00211B9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Medical physics</w:t>
      </w:r>
      <w:r w:rsidR="00463389" w:rsidRPr="00775D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r w:rsidR="00E178C6" w:rsidRPr="00775D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and </w:t>
      </w:r>
      <w:r w:rsidR="0046338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Natural Radioactivity of Environmental</w:t>
      </w:r>
    </w:p>
    <w:p w:rsidR="005C70D4" w:rsidRPr="00775DB5" w:rsidRDefault="00E178C6" w:rsidP="00E178C6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Treatment of p</w:t>
      </w:r>
      <w:r w:rsidR="00BB4D6B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rostate cancer using gold nanoparticles.</w:t>
      </w:r>
    </w:p>
    <w:p w:rsidR="002A425F" w:rsidRPr="00775DB5" w:rsidRDefault="005C70D4" w:rsidP="00EB2247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Synthesis and applications of silver nanoparticles on bacterial pathogens.</w:t>
      </w:r>
      <w:r w:rsidR="002A425F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2A425F" w:rsidRPr="00775DB5" w:rsidRDefault="002A425F" w:rsidP="002A425F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Natural Radioactivity of Gamma Ray, Radon, and Alpha Particles</w:t>
      </w:r>
      <w:r w:rsidR="00211B9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(Tissue, blood, teeth, bones, soil, water, air, food, fertilizer, building materials).</w:t>
      </w:r>
    </w:p>
    <w:p w:rsidR="002A425F" w:rsidRPr="00775DB5" w:rsidRDefault="002A425F" w:rsidP="002A425F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Radiation Detection and Measurements (Scintillation Detector (Na I (Tl))- High Purity Germanium (</w:t>
      </w:r>
      <w:proofErr w:type="spellStart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HPG</w:t>
      </w:r>
      <w:r w:rsidR="00EB22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proofErr w:type="spellEnd"/>
      <w:r w:rsidR="00EB22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Detector- </w:t>
      </w:r>
      <w:proofErr w:type="spellStart"/>
      <w:r w:rsidR="00EB22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Exploranium</w:t>
      </w:r>
      <w:proofErr w:type="spellEnd"/>
      <w:r w:rsidR="00EB22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GR-135-</w:t>
      </w:r>
      <w:r w:rsidR="002E7F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B22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Radon Monitor Continues 1029- </w:t>
      </w:r>
      <w:r w:rsidR="00100C65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RAD 7 System-SSNTDs C</w:t>
      </w:r>
      <w:r w:rsidR="00BD6E01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="00100C65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-39.</w:t>
      </w:r>
    </w:p>
    <w:p w:rsidR="002A425F" w:rsidRPr="00775DB5" w:rsidRDefault="002A425F" w:rsidP="00211B9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Radiation </w:t>
      </w:r>
      <w:r w:rsidR="00211B9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Protection. </w:t>
      </w:r>
    </w:p>
    <w:p w:rsidR="002A425F" w:rsidRPr="00775DB5" w:rsidRDefault="002A425F" w:rsidP="0014198F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Statistical </w:t>
      </w:r>
      <w:r w:rsidR="00C7241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211B9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hysics</w:t>
      </w:r>
      <w:r w:rsidR="00C7241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Environmental Statistics</w:t>
      </w:r>
      <w:r w:rsidR="0037699B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37699B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GenStat</w:t>
      </w:r>
      <w:proofErr w:type="spellEnd"/>
      <w:r w:rsidR="0037699B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,</w:t>
      </w:r>
      <w:r w:rsidR="003455E3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="0037699B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SPSS,</w:t>
      </w:r>
      <w:r w:rsidR="003455E3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OrginLab</w:t>
      </w:r>
      <w:r w:rsidR="002E7F4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37699B" w:rsidRPr="00775DB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Sigmaplot</w:t>
      </w:r>
      <w:proofErr w:type="spellEnd"/>
      <w:r w:rsidR="0037699B" w:rsidRPr="00775DB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</w:t>
      </w:r>
    </w:p>
    <w:p w:rsidR="00344C14" w:rsidRPr="00775DB5" w:rsidRDefault="001B43AA" w:rsidP="00BE2DD5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Educational </w:t>
      </w:r>
      <w:r w:rsidR="00C456ED"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Qualification</w:t>
      </w:r>
    </w:p>
    <w:tbl>
      <w:tblPr>
        <w:bidiVisual/>
        <w:tblW w:w="1098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70"/>
        <w:gridCol w:w="2430"/>
        <w:gridCol w:w="1530"/>
        <w:gridCol w:w="990"/>
        <w:gridCol w:w="1620"/>
        <w:gridCol w:w="1440"/>
        <w:gridCol w:w="540"/>
      </w:tblGrid>
      <w:tr w:rsidR="003579D8" w:rsidRPr="00775DB5" w:rsidTr="00BE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  <w:t>Date of Graduate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  <w:t xml:space="preserve">Study of  </w:t>
            </w:r>
            <w:r w:rsidR="00415747"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  <w:t>C</w:t>
            </w: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  <w:t>ountry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MY"/>
              </w:rPr>
              <w:t>Field of Specialization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MY"/>
              </w:rPr>
              <w:t>Department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MY"/>
              </w:rPr>
              <w:t>College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MY"/>
              </w:rPr>
              <w:t>University or Institute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MY"/>
              </w:rPr>
              <w:t>Certificates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MY"/>
              </w:rPr>
              <w:t>No</w:t>
            </w:r>
          </w:p>
        </w:tc>
      </w:tr>
      <w:tr w:rsidR="00C952A2" w:rsidRPr="00775DB5" w:rsidTr="00BE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  <w:t>1993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A2" w:rsidRPr="00775DB5" w:rsidRDefault="00C952A2" w:rsidP="00BE2DD5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Iraq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351CCD" w:rsidP="00BE2D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Alk</w:t>
            </w: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hornak</w:t>
            </w:r>
            <w:proofErr w:type="spellEnd"/>
          </w:p>
          <w:p w:rsidR="00351CCD" w:rsidRPr="00775DB5" w:rsidRDefault="00351CCD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351CCD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Secondary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992943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1</w:t>
            </w:r>
          </w:p>
        </w:tc>
      </w:tr>
      <w:tr w:rsidR="00C952A2" w:rsidRPr="00775DB5" w:rsidTr="00BE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A2" w:rsidRPr="00775DB5" w:rsidRDefault="00C952A2" w:rsidP="00BE2DD5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Iraq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C952A2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Babylon</w:t>
            </w: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351CCD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B.Sc</w:t>
            </w:r>
            <w:r w:rsidR="00366B90"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2" w:rsidRPr="00775DB5" w:rsidRDefault="00992943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3</w:t>
            </w:r>
          </w:p>
        </w:tc>
      </w:tr>
      <w:tr w:rsidR="00366B90" w:rsidRPr="00775DB5" w:rsidTr="00BE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en-MY"/>
              </w:rPr>
              <w:t>2004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0" w:rsidRPr="00775DB5" w:rsidRDefault="00366B90" w:rsidP="00BE2DD5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Iraq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Nuclear Physics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Babylon</w:t>
            </w: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M.Sc.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992943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4</w:t>
            </w:r>
          </w:p>
        </w:tc>
      </w:tr>
      <w:tr w:rsidR="00366B90" w:rsidRPr="00775DB5" w:rsidTr="00BE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0" w:rsidRPr="00775DB5" w:rsidRDefault="00366B90" w:rsidP="00BE2DD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Malaysia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7699B" w:rsidP="003769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Environmental Radioactivity</w:t>
            </w:r>
            <w:r w:rsidR="00BE2DD5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, </w:t>
            </w:r>
            <w:r w:rsidR="004877C1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Radiation </w:t>
            </w:r>
            <w:r w:rsidR="005029BD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B</w:t>
            </w:r>
            <w:r w:rsidR="004877C1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io</w:t>
            </w:r>
            <w:r w:rsidR="00BE2DD5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,</w:t>
            </w:r>
            <w:r w:rsidR="003A5246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and Medical P</w:t>
            </w:r>
            <w:r w:rsidR="004877C1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hysics</w:t>
            </w:r>
            <w:r w:rsidR="008B0D5B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-</w:t>
            </w:r>
            <w:r w:rsidR="008B0D5B"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BE2DD5"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Radionuclides Biomarkers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School of Physics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MY"/>
              </w:rPr>
            </w:pPr>
            <w:proofErr w:type="spellStart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Universiti</w:t>
            </w:r>
            <w:proofErr w:type="spellEnd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</w:t>
            </w:r>
            <w:proofErr w:type="spellStart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Sains</w:t>
            </w:r>
            <w:proofErr w:type="spellEnd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Malaysia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366B90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Ph.D.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0" w:rsidRPr="00775DB5" w:rsidRDefault="00992943" w:rsidP="00BE2D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en-MY"/>
              </w:rPr>
            </w:pP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MY"/>
              </w:rPr>
              <w:t>5</w:t>
            </w:r>
          </w:p>
        </w:tc>
      </w:tr>
    </w:tbl>
    <w:p w:rsidR="006E06FB" w:rsidRPr="00775DB5" w:rsidRDefault="006E06FB" w:rsidP="00BE2DD5">
      <w:pPr>
        <w:spacing w:line="24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:rsidR="00A6083A" w:rsidRPr="00775DB5" w:rsidRDefault="00A6083A" w:rsidP="00344C14">
      <w:pP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736"/>
        <w:gridCol w:w="9244"/>
      </w:tblGrid>
      <w:tr w:rsidR="005A5545" w:rsidRPr="00775DB5" w:rsidTr="00AF359E">
        <w:tc>
          <w:tcPr>
            <w:tcW w:w="10980" w:type="dxa"/>
            <w:gridSpan w:val="2"/>
          </w:tcPr>
          <w:p w:rsidR="005A5545" w:rsidRPr="00775DB5" w:rsidRDefault="005A5545" w:rsidP="005A5545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2"/>
                <w:sz w:val="24"/>
                <w:szCs w:val="24"/>
              </w:rPr>
              <w:lastRenderedPageBreak/>
              <w:t>L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5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2"/>
                <w:sz w:val="24"/>
                <w:szCs w:val="24"/>
              </w:rPr>
              <w:t>G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4"/>
                <w:sz w:val="24"/>
                <w:szCs w:val="24"/>
              </w:rPr>
              <w:t>U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5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5A5545" w:rsidRPr="00775DB5" w:rsidTr="005A5545">
        <w:tc>
          <w:tcPr>
            <w:tcW w:w="1736" w:type="dxa"/>
          </w:tcPr>
          <w:p w:rsidR="005A5545" w:rsidRPr="00775DB5" w:rsidRDefault="005A5545" w:rsidP="00344C14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2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b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ic</w:t>
            </w:r>
          </w:p>
        </w:tc>
        <w:tc>
          <w:tcPr>
            <w:tcW w:w="9244" w:type="dxa"/>
          </w:tcPr>
          <w:p w:rsidR="005A5545" w:rsidRPr="00775DB5" w:rsidRDefault="005A5545" w:rsidP="005A554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o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h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u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</w:p>
        </w:tc>
      </w:tr>
      <w:tr w:rsidR="005A5545" w:rsidRPr="00775DB5" w:rsidTr="005A5545">
        <w:tc>
          <w:tcPr>
            <w:tcW w:w="1736" w:type="dxa"/>
          </w:tcPr>
          <w:p w:rsidR="005A5545" w:rsidRPr="00775DB5" w:rsidRDefault="005A5545" w:rsidP="00344C14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2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s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9244" w:type="dxa"/>
          </w:tcPr>
          <w:p w:rsidR="005A5545" w:rsidRPr="00775DB5" w:rsidRDefault="005A5545" w:rsidP="005A554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"/>
              <w:ind w:right="17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P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ss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ng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h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 xml:space="preserve"> P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f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ci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>c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>x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t>m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q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f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g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S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d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aq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GOO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D)-1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9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98</w:t>
            </w:r>
          </w:p>
          <w:p w:rsidR="005A5545" w:rsidRPr="002D4CC1" w:rsidRDefault="005A5545" w:rsidP="002D4CC1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"/>
              <w:ind w:right="17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Completed Spoken English (LHP 456) In Semester II (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2010/2011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)-</w:t>
            </w: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School of Languages, </w:t>
            </w:r>
            <w:proofErr w:type="spellStart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Universiti</w:t>
            </w:r>
            <w:proofErr w:type="spellEnd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</w:t>
            </w:r>
            <w:proofErr w:type="spellStart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Sains</w:t>
            </w:r>
            <w:proofErr w:type="spellEnd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Malaysia. 2011</w:t>
            </w:r>
          </w:p>
          <w:p w:rsidR="002D4CC1" w:rsidRPr="00775DB5" w:rsidRDefault="002D4CC1" w:rsidP="002D4CC1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"/>
              <w:ind w:right="17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Certificate of Completion of the pinnacle teaching solutions and University of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Kufa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-Intensive English Professional Development Seminars, January 6-17, 2019</w:t>
            </w:r>
          </w:p>
        </w:tc>
      </w:tr>
      <w:tr w:rsidR="005A5545" w:rsidRPr="00775DB5" w:rsidTr="005A5545">
        <w:tc>
          <w:tcPr>
            <w:tcW w:w="1736" w:type="dxa"/>
          </w:tcPr>
          <w:p w:rsidR="005A5545" w:rsidRPr="00775DB5" w:rsidRDefault="005A5545" w:rsidP="00344C14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2"/>
                <w:sz w:val="24"/>
                <w:szCs w:val="24"/>
              </w:rPr>
              <w:t>l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y 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3"/>
                <w:sz w:val="24"/>
                <w:szCs w:val="24"/>
              </w:rPr>
              <w:t>(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y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244" w:type="dxa"/>
          </w:tcPr>
          <w:p w:rsidR="005A5545" w:rsidRPr="00775DB5" w:rsidRDefault="005A5545" w:rsidP="00344C14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P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ss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ng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h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 xml:space="preserve"> P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f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ci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>c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>x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t>m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on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q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f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g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e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S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t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d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 M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l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a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4"/>
                <w:sz w:val="24"/>
                <w:szCs w:val="24"/>
              </w:rPr>
              <w:t>y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si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 (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</w:rPr>
              <w:t>Excellent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4"/>
                <w:sz w:val="24"/>
                <w:szCs w:val="24"/>
              </w:rPr>
              <w:t>-</w:t>
            </w: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School of Languages</w:t>
            </w: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,</w:t>
            </w:r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</w:t>
            </w:r>
            <w:proofErr w:type="spellStart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Universiti</w:t>
            </w:r>
            <w:proofErr w:type="spellEnd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</w:t>
            </w:r>
            <w:proofErr w:type="spellStart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Sains</w:t>
            </w:r>
            <w:proofErr w:type="spellEnd"/>
            <w:r w:rsidRPr="00775DB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 Malaysia, 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</w:rPr>
              <w:t>2</w:t>
            </w:r>
            <w:r w:rsidRPr="00775DB5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</w:rPr>
              <w:t>0</w:t>
            </w:r>
            <w:r w:rsidRPr="00775DB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5A5545" w:rsidRPr="00775DB5" w:rsidRDefault="005A5545" w:rsidP="00344C14">
      <w:pP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</w:p>
    <w:p w:rsidR="00344C14" w:rsidRPr="00775DB5" w:rsidRDefault="00415747" w:rsidP="00344C14">
      <w:pP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Training and </w:t>
      </w:r>
      <w:r w:rsidR="0007026B"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C</w:t>
      </w:r>
      <w:r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ourses</w:t>
      </w:r>
      <w:r w:rsidR="0007026B" w:rsidRPr="00775D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:</w:t>
      </w:r>
    </w:p>
    <w:p w:rsidR="00FA7A21" w:rsidRPr="00775DB5" w:rsidRDefault="00856D42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English Language </w:t>
      </w:r>
      <w:r w:rsidR="0067113D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Qualification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Training No. 6 in Babylon University 11-7-1998.</w:t>
      </w:r>
    </w:p>
    <w:p w:rsidR="00856D42" w:rsidRPr="00775DB5" w:rsidRDefault="00856D42" w:rsidP="00761BA4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Arabic Font (Quran) Training </w:t>
      </w:r>
      <w:r w:rsidR="00761BA4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at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Kufa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University 7-18/9/1996.</w:t>
      </w:r>
    </w:p>
    <w:p w:rsidR="00856D42" w:rsidRPr="00775DB5" w:rsidRDefault="00856D42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Qualification Training </w:t>
      </w:r>
      <w:r w:rsidR="00623841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of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Computer Learning in International Computer Central 24-7-1999 to 20-9-1999.</w:t>
      </w:r>
    </w:p>
    <w:p w:rsidR="00856D42" w:rsidRPr="00775DB5" w:rsidRDefault="00623841" w:rsidP="00460212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Qualification Training of Education and </w:t>
      </w:r>
      <w:r w:rsidR="00A54A93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  <w:lang w:val="en-GB"/>
        </w:rPr>
        <w:t>Tr</w:t>
      </w:r>
      <w:r w:rsidRPr="00775DB5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  <w:lang w:val="en-GB"/>
        </w:rPr>
        <w:t>a</w:t>
      </w:r>
      <w:r w:rsidR="00A54A93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  <w:lang w:val="en-GB"/>
        </w:rPr>
        <w:t>i</w:t>
      </w:r>
      <w:r w:rsidR="00460212" w:rsidRPr="00775DB5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  <w:lang w:val="en-GB"/>
        </w:rPr>
        <w:t>n</w:t>
      </w:r>
      <w:r w:rsidR="00A54A93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  <w:lang w:val="en-GB"/>
        </w:rPr>
        <w:t>i</w:t>
      </w:r>
      <w:r w:rsidRPr="00775DB5">
        <w:rPr>
          <w:rFonts w:asciiTheme="majorBidi" w:eastAsia="Calibri" w:hAnsiTheme="majorBidi" w:cstheme="majorBidi"/>
          <w:noProof/>
          <w:color w:val="000000" w:themeColor="text1"/>
          <w:sz w:val="24"/>
          <w:szCs w:val="24"/>
          <w:lang w:val="en-GB"/>
        </w:rPr>
        <w:t>ng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Methods No. 5 in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Kufa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University 9-23/7/2006. </w:t>
      </w:r>
    </w:p>
    <w:p w:rsidR="00623841" w:rsidRPr="00775DB5" w:rsidRDefault="00623841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Electronic Computers Training in Electronic Computer Central in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Kufa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University 2-23/9/2007.</w:t>
      </w:r>
    </w:p>
    <w:p w:rsidR="00623841" w:rsidRPr="00775DB5" w:rsidRDefault="00623841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Toefl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Training in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Toefl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Central in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Kufa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University 25-8-2008.</w:t>
      </w:r>
    </w:p>
    <w:p w:rsidR="00074F90" w:rsidRPr="00775DB5" w:rsidRDefault="00074F90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English Spoken Training in </w:t>
      </w:r>
      <w:r w:rsidR="008F79E6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Languages School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Universiti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Sains</w:t>
      </w:r>
      <w:proofErr w:type="spellEnd"/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Malaysia</w:t>
      </w:r>
      <w:r w:rsidR="008F79E6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21-12-2010.</w:t>
      </w:r>
    </w:p>
    <w:p w:rsidR="00856D42" w:rsidRPr="00775DB5" w:rsidRDefault="005C24EA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Occupational Safety and Health Committee of </w:t>
      </w:r>
      <w:proofErr w:type="spellStart"/>
      <w:r w:rsidR="00074F90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Universiti</w:t>
      </w:r>
      <w:proofErr w:type="spellEnd"/>
      <w:r w:rsidR="00074F90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74F90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Sains</w:t>
      </w:r>
      <w:proofErr w:type="spellEnd"/>
      <w:r w:rsidR="00074F90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Malaysia</w:t>
      </w:r>
      <w:r w:rsidR="00AA53D5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="00167345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(2 July 2011)</w:t>
      </w:r>
    </w:p>
    <w:p w:rsidR="00053720" w:rsidRPr="00775DB5" w:rsidRDefault="00053720" w:rsidP="00305CFB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N</w:t>
      </w:r>
      <w:r w:rsidR="004535C9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a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tional Graduate Symposium </w:t>
      </w:r>
      <w:r w:rsidR="00AE26F7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in </w:t>
      </w:r>
      <w:proofErr w:type="spellStart"/>
      <w:r w:rsidR="00AE26F7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Universiti</w:t>
      </w:r>
      <w:proofErr w:type="spellEnd"/>
      <w:r w:rsidR="00AE26F7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AE26F7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Teknologi</w:t>
      </w:r>
      <w:proofErr w:type="spellEnd"/>
      <w:r w:rsidR="00AE26F7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 Petronas </w:t>
      </w:r>
      <w:r w:rsidR="00AA53D5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 xml:space="preserve">in Malaysia </w:t>
      </w:r>
      <w:r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2011</w:t>
      </w:r>
      <w:r w:rsidR="00BB4D6B" w:rsidRPr="00775DB5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.</w:t>
      </w:r>
    </w:p>
    <w:p w:rsidR="00F10088" w:rsidRPr="00775DB5" w:rsidRDefault="00F10088" w:rsidP="00F10088">
      <w:p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</w:p>
    <w:p w:rsidR="00586DE7" w:rsidRPr="00775DB5" w:rsidRDefault="00586DE7" w:rsidP="00513D42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Working Experience</w:t>
      </w:r>
    </w:p>
    <w:p w:rsidR="00586DE7" w:rsidRPr="00775DB5" w:rsidRDefault="00586DE7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Lecturer at Babylon University,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ollege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Science</w:t>
      </w:r>
      <w:r w:rsidR="00FA78B8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Department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hysics in Nuclear Lab.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ourses: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D42541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ealth </w:t>
      </w:r>
      <w:r w:rsidR="00D42541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hysics, 2001-2004.</w:t>
      </w:r>
    </w:p>
    <w:p w:rsidR="00586DE7" w:rsidRPr="00775DB5" w:rsidRDefault="00586DE7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Lecturer at </w:t>
      </w:r>
      <w:proofErr w:type="spellStart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Qadesiyh</w:t>
      </w:r>
      <w:proofErr w:type="spellEnd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University,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ollege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ducation in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omputer Lab., 2004-2005.</w:t>
      </w:r>
    </w:p>
    <w:p w:rsidR="00586DE7" w:rsidRPr="00775DB5" w:rsidRDefault="003455E3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/>
        </w:rPr>
        <w:t>A t</w:t>
      </w:r>
      <w:r w:rsidR="00C07EDA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/>
        </w:rPr>
        <w:t>eacher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</w:t>
      </w:r>
      <w:proofErr w:type="spellStart"/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Kufa</w:t>
      </w:r>
      <w:proofErr w:type="spellEnd"/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University,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ollege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cience, Department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hysic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s, Atomic and Nuclear Lab., 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2005-2008.</w:t>
      </w:r>
    </w:p>
    <w:p w:rsidR="00586DE7" w:rsidRPr="00775DB5" w:rsidRDefault="003455E3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/>
        </w:rPr>
        <w:t>A t</w:t>
      </w:r>
      <w:r w:rsidR="00C07EDA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/>
        </w:rPr>
        <w:t>eacher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</w:t>
      </w:r>
      <w:proofErr w:type="spellStart"/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Kufa</w:t>
      </w:r>
      <w:proofErr w:type="spellEnd"/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University,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ollege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cience</w:t>
      </w:r>
      <w:r w:rsidR="009E4C48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145635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and Department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Environment (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Lecturers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iophysics,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eneral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hysics,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Computer 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2008-201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586DE7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80EC9" w:rsidRPr="00775DB5" w:rsidRDefault="00586DE7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Head </w:t>
      </w:r>
      <w:r w:rsidR="00FA7A21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of Environment</w:t>
      </w:r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Department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</w:t>
      </w:r>
      <w:proofErr w:type="spellStart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Kufa</w:t>
      </w:r>
      <w:proofErr w:type="spellEnd"/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A7A21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University,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ollege of </w:t>
      </w:r>
      <w:r w:rsidR="008744AE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FA7A21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cience, Department of 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Environment, 200</w:t>
      </w:r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-2010.</w:t>
      </w:r>
    </w:p>
    <w:p w:rsidR="0073102B" w:rsidRPr="00775DB5" w:rsidRDefault="00242EFF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R</w:t>
      </w:r>
      <w:r w:rsidR="00C15F9A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esearcher</w:t>
      </w:r>
      <w:r w:rsidR="00C15F9A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</w:t>
      </w:r>
      <w:r w:rsidR="0073102B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Nanotechnology and Advanced Materials Research Unit</w:t>
      </w:r>
      <w:r w:rsidR="00C15F9A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2013- up to date.</w:t>
      </w:r>
    </w:p>
    <w:p w:rsidR="00FA7A21" w:rsidRPr="00775DB5" w:rsidRDefault="00242EFF" w:rsidP="00305CF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Teacher</w:t>
      </w:r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</w:t>
      </w:r>
      <w:proofErr w:type="spellStart"/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Kufa</w:t>
      </w:r>
      <w:proofErr w:type="spellEnd"/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University, College of Science, Department of Environment (</w:t>
      </w:r>
      <w:r w:rsidR="00024090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Radiation protection, Radiotherapy, </w:t>
      </w:r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Biophysics, General Physics, and Computer </w:t>
      </w:r>
      <w:r w:rsidR="00CD20D3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science, 2013</w:t>
      </w:r>
      <w:r w:rsidR="00024090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 to date</w:t>
      </w:r>
      <w:r w:rsidR="00480EC9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480EC9" w:rsidRPr="00775DB5" w:rsidRDefault="00480EC9" w:rsidP="00480EC9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80EC9" w:rsidRPr="00775DB5" w:rsidRDefault="00480EC9" w:rsidP="00480EC9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7699B" w:rsidRPr="00775DB5" w:rsidRDefault="0037699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br w:type="page"/>
      </w:r>
    </w:p>
    <w:p w:rsidR="00024090" w:rsidRPr="00775DB5" w:rsidRDefault="00024090" w:rsidP="00024090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lastRenderedPageBreak/>
        <w:t xml:space="preserve">Topics of </w:t>
      </w: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M.Sc.</w:t>
      </w: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and </w:t>
      </w:r>
      <w:r w:rsidRPr="00775DB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t>Ph.D</w:t>
      </w:r>
      <w:r w:rsidR="003455E3" w:rsidRPr="00775DB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t>.</w:t>
      </w: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Thesis</w:t>
      </w: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7C0DC9" w:rsidRPr="00775DB5" w:rsidRDefault="007C0DC9" w:rsidP="003455E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Title of M.Sc. Thesis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A STUDY OF MATERIALS BY BACKSCATTER PEAK FOR </w:t>
      </w:r>
      <w:r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GAMMA</w:t>
      </w:r>
      <w:r w:rsidR="003455E3"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-</w:t>
      </w:r>
      <w:r w:rsidRPr="00775DB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RAY</w:t>
      </w:r>
      <w:r w:rsidRPr="00775D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USING THE </w:t>
      </w:r>
      <w:r w:rsidR="008E1CF3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SCINTILLATION DETECTOR NAI (TL)</w:t>
      </w:r>
      <w:r w:rsidR="003455E3" w:rsidRPr="00775DB5">
        <w:rPr>
          <w:rFonts w:asciiTheme="majorBidi" w:hAnsiTheme="majorBidi" w:cstheme="majorBidi"/>
          <w:color w:val="000000" w:themeColor="text1"/>
          <w:sz w:val="24"/>
          <w:szCs w:val="24"/>
        </w:rPr>
        <w:t>, 2004</w:t>
      </w:r>
    </w:p>
    <w:p w:rsidR="007C0DC9" w:rsidRPr="00775DB5" w:rsidRDefault="007C0DC9" w:rsidP="003455E3">
      <w:pPr>
        <w:tabs>
          <w:tab w:val="left" w:pos="7920"/>
        </w:tabs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 w:rsidRPr="00775D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Title of Ph.D. Thesis: </w:t>
      </w:r>
      <w:r w:rsidRPr="00775DB5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STUDY ON RADIOACTIVITY IN HUMAN TEETH, ANIMAL BONES AND SOIL IN SELECTED AREAS IN NORTHERN</w:t>
      </w:r>
      <w:r w:rsidR="008E1CF3" w:rsidRPr="00775DB5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 xml:space="preserve"> REGION OF MALAYSIAN PENINSULAR</w:t>
      </w:r>
      <w:r w:rsidR="003455E3" w:rsidRPr="00775DB5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, 2013</w:t>
      </w:r>
    </w:p>
    <w:p w:rsidR="00E653A1" w:rsidRPr="00775DB5" w:rsidRDefault="00E653A1" w:rsidP="00E653A1">
      <w:pPr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eastAsia="en-MY"/>
        </w:rPr>
      </w:pPr>
      <w:r w:rsidRPr="00775DB5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eastAsia="en-MY" w:bidi="ar-IQ"/>
        </w:rPr>
        <w:t>Participations</w:t>
      </w:r>
    </w:p>
    <w:p w:rsidR="004535C9" w:rsidRPr="00775DB5" w:rsidRDefault="004535C9" w:rsidP="0094570F">
      <w:pPr>
        <w:spacing w:after="0" w:line="480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</w:pPr>
    </w:p>
    <w:tbl>
      <w:tblPr>
        <w:bidiVisual/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310"/>
        <w:gridCol w:w="7080"/>
        <w:gridCol w:w="570"/>
      </w:tblGrid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 w:bidi="ar-IQ"/>
              </w:rPr>
              <w:t>Country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 w:bidi="ar-IQ"/>
              </w:rPr>
              <w:t>Date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6A3EBD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 w:bidi="ar-IQ"/>
              </w:rPr>
              <w:t xml:space="preserve">Conference and </w:t>
            </w:r>
            <w:r w:rsidR="006A3EBD" w:rsidRPr="00775DB5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 w:bidi="ar-IQ"/>
              </w:rPr>
              <w:t>Presentations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en-MY" w:bidi="ar-IQ"/>
              </w:rPr>
              <w:t>No.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2002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 w:bidi="ar-IQ"/>
              </w:rPr>
              <w:t>nd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 National Conference of Chemical in College of Science In Babylon University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1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2003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Conference of College of Science in Babylon University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2007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2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/>
              </w:rPr>
              <w:t>nd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Annual Environmental Conference in College of Science in Babylon University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3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2009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Conference of Pure and Applied Sciences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4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2009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5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/>
              </w:rPr>
              <w:t>th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Science Symposium in College of Science in </w:t>
            </w:r>
            <w:proofErr w:type="spellStart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Qadisiya</w:t>
            </w:r>
            <w:proofErr w:type="spellEnd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University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5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2011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 w:bidi="ar-IQ"/>
              </w:rPr>
              <w:t xml:space="preserve">National Graduate Symposium- The Graduate Journey: Mapping a Smart Route to Successful Completion in </w:t>
            </w:r>
            <w:proofErr w:type="spellStart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 w:bidi="ar-IQ"/>
              </w:rPr>
              <w:t>Universiti</w:t>
            </w:r>
            <w:proofErr w:type="spellEnd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 w:bidi="ar-IQ"/>
              </w:rPr>
              <w:t xml:space="preserve"> </w:t>
            </w:r>
            <w:proofErr w:type="spellStart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 w:bidi="ar-IQ"/>
              </w:rPr>
              <w:t>Teknologi</w:t>
            </w:r>
            <w:proofErr w:type="spellEnd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 w:bidi="ar-IQ"/>
              </w:rPr>
              <w:t xml:space="preserve"> Petronas, Perak, Malaysia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6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Thailand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2011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International Conference on Chemical, Biological and Environmental Sciences (ICCEBS 2011), </w:t>
            </w:r>
            <w:proofErr w:type="spellStart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Pattaya</w:t>
            </w:r>
            <w:proofErr w:type="spellEnd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, Thailand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7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C870A7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201</w:t>
            </w:r>
            <w:r w:rsidR="00C870A7"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Asia Pacific Conference on Environmental Science and Technology (APEST), Kuala Lumpur, Malaysia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8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International Conference on Environmental Research and Technology (ICERT 2012) in Penang , Malaysia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9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International Environment and Health Conference, Penang, 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Malaysia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10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C870A7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2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/>
              </w:rPr>
              <w:t>nd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International Public Health Conference </w:t>
            </w:r>
            <w:r w:rsidR="00C870A7"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and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19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/>
              </w:rPr>
              <w:t>th</w:t>
            </w:r>
            <w:r w:rsidR="00C870A7"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/>
              </w:rPr>
              <w:t xml:space="preserve"> 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National Public Health Colloquium</w:t>
            </w:r>
            <w:r w:rsidR="00C870A7"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,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Kuala Lumpur, Malaysia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11 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Indonesia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2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eastAsia="en-MY"/>
              </w:rPr>
              <w:t>nd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International Conference on Ecological, Environmental and Biological Sciences (EEBS'2012), Bali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, 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Indonesia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12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United Arab Emirates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International Conference on Agriculture, Chemical and Environmental Sciences (ICACES'2012), Dubai, (UAE)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13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 xml:space="preserve">2012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Advanced Materials Conference (AMC), 2012, Langkawi, Malaysia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0" w:rsidRPr="00775DB5" w:rsidRDefault="00F34BE0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  <w:t>14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BD" w:rsidRPr="00775DB5" w:rsidRDefault="006A3EBD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BD" w:rsidRPr="00775DB5" w:rsidRDefault="006A3EBD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2013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D" w:rsidRPr="00775DB5" w:rsidRDefault="006A3EBD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Workshop Biology Diversity and </w:t>
            </w:r>
            <w:r w:rsidRPr="00775DB5">
              <w:rPr>
                <w:rFonts w:asciiTheme="majorBidi" w:eastAsiaTheme="minorEastAsia" w:hAnsiTheme="majorBidi" w:cstheme="majorBidi"/>
                <w:noProof/>
                <w:color w:val="000000" w:themeColor="text1"/>
                <w:sz w:val="24"/>
                <w:szCs w:val="24"/>
                <w:lang w:eastAsia="en-MY"/>
              </w:rPr>
              <w:t>Bio</w:t>
            </w:r>
            <w:r w:rsidR="003455E3" w:rsidRPr="00775DB5">
              <w:rPr>
                <w:rFonts w:asciiTheme="majorBidi" w:eastAsiaTheme="minorEastAsia" w:hAnsiTheme="majorBidi" w:cstheme="majorBidi"/>
                <w:noProof/>
                <w:color w:val="000000" w:themeColor="text1"/>
                <w:sz w:val="24"/>
                <w:szCs w:val="24"/>
                <w:lang w:eastAsia="en-MY"/>
              </w:rPr>
              <w:t>-</w:t>
            </w:r>
            <w:r w:rsidRPr="00775DB5">
              <w:rPr>
                <w:rFonts w:asciiTheme="majorBidi" w:eastAsiaTheme="minorEastAsia" w:hAnsiTheme="majorBidi" w:cstheme="majorBidi"/>
                <w:noProof/>
                <w:color w:val="000000" w:themeColor="text1"/>
                <w:sz w:val="24"/>
                <w:szCs w:val="24"/>
                <w:lang w:eastAsia="en-MY"/>
              </w:rPr>
              <w:t>Safety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 (International Day of Biology Diversity)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D" w:rsidRPr="00775DB5" w:rsidRDefault="006A3EBD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15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A" w:rsidRPr="00775DB5" w:rsidRDefault="00C07EDA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A" w:rsidRPr="00775DB5" w:rsidRDefault="00C07EDA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2013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A" w:rsidRPr="00775DB5" w:rsidRDefault="00E37A6C" w:rsidP="00E37A6C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 xml:space="preserve">The Scientific </w:t>
            </w:r>
            <w:r w:rsidR="00C07EDA"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Symposium 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entitled </w:t>
            </w:r>
            <w:r w:rsidR="00C07EDA"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 xml:space="preserve">keep on the environment one requirements the quality in veterinary medicine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A" w:rsidRPr="00775DB5" w:rsidRDefault="00C07EDA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16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24/04/2014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E37A6C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GB" w:eastAsia="en-MY"/>
              </w:rPr>
              <w:t>Scientific seminar: Modern technologies in the laboratory diagnosis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AF359E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17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Malaysia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952ED8" w:rsidP="00952ED8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02-03/08/2014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94570F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International Conference on Advances in Applied Science and Environmental Engineering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AF359E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18</w:t>
            </w:r>
          </w:p>
        </w:tc>
      </w:tr>
      <w:tr w:rsidR="00775DB5" w:rsidRPr="00775DB5" w:rsidTr="00AE4995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Canada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94570F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August 2-5, 2015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022116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21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st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International Conference on Environmental Indicators</w:t>
            </w:r>
          </w:p>
          <w:p w:rsidR="000F3A2C" w:rsidRPr="00775DB5" w:rsidRDefault="000F3A2C" w:rsidP="00022116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University of Windsor, August 2-5, 2015, Abstract Volume</w:t>
            </w:r>
          </w:p>
          <w:p w:rsidR="000F3A2C" w:rsidRPr="00775DB5" w:rsidRDefault="000F3A2C" w:rsidP="00022116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Journal of Environmental Quality: Special Issue 2015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AF359E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19</w:t>
            </w:r>
          </w:p>
        </w:tc>
      </w:tr>
      <w:tr w:rsidR="00775DB5" w:rsidRPr="00775DB5" w:rsidTr="00AE4995">
        <w:trPr>
          <w:trHeight w:val="1079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lastRenderedPageBreak/>
              <w:t>Italy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C" w:rsidRPr="00775DB5" w:rsidRDefault="000F3A2C" w:rsidP="0094570F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2-6 Nov. 2015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022116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Joint ICTP-IAEA Workshop on Radioactive Waste Management - Solutions for Countries without Nuclear Power </w:t>
            </w:r>
            <w:proofErr w:type="spellStart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Programme</w:t>
            </w:r>
            <w:proofErr w:type="spellEnd"/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-Cosponsor(s): International Atomic Energy Agency (IAEA)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C" w:rsidRPr="00775DB5" w:rsidRDefault="000F3A2C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20</w:t>
            </w:r>
          </w:p>
        </w:tc>
      </w:tr>
      <w:tr w:rsidR="00775DB5" w:rsidRPr="00775DB5" w:rsidTr="00AE4995">
        <w:trPr>
          <w:trHeight w:val="656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Istanbul/Turkey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9B7B03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 xml:space="preserve">1-3 June 2016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9B7B03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APMAS2016, 6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th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International Advances in Applied Physics and Materials Science Congress &amp; Exhibition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21</w:t>
            </w:r>
          </w:p>
        </w:tc>
      </w:tr>
      <w:tr w:rsidR="00775DB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AF359E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  <w:t>Istanbul/Turkey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AF359E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 xml:space="preserve">1-3 June 2016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9B7B03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BIOMATSEN2016, 2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nd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International Congress on Biomaterials &amp; Biosensors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3" w:rsidRPr="00775DB5" w:rsidRDefault="009B7B03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 w:bidi="ar-IQ"/>
              </w:rPr>
              <w:t>22</w:t>
            </w:r>
          </w:p>
        </w:tc>
      </w:tr>
      <w:tr w:rsidR="00775DB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AF65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Mallorca, Spain</w:t>
            </w:r>
          </w:p>
          <w:p w:rsidR="00AF65A7" w:rsidRPr="00775DB5" w:rsidRDefault="00AF65A7" w:rsidP="00AF359E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en-M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AF65A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August 19-21, 2016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AF65A7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10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th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International Conference on Energy and Development,</w:t>
            </w:r>
          </w:p>
          <w:p w:rsidR="00AF65A7" w:rsidRPr="00775DB5" w:rsidRDefault="00AF65A7" w:rsidP="00AF65A7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Environment and Biomedicine (EDEB '16)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23</w:t>
            </w:r>
          </w:p>
        </w:tc>
      </w:tr>
      <w:tr w:rsidR="00775DB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AF65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Mallorca, Spain</w:t>
            </w:r>
          </w:p>
          <w:p w:rsidR="00AF65A7" w:rsidRPr="00775DB5" w:rsidRDefault="00AF65A7" w:rsidP="00AF65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AF65A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August 19-21, 2016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AF65A7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5th International Conference on Applied and</w:t>
            </w:r>
          </w:p>
          <w:p w:rsidR="00AF65A7" w:rsidRPr="00775DB5" w:rsidRDefault="00AF65A7" w:rsidP="00AF65A7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Computational Mathematics (ICACM '16)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7" w:rsidRPr="00775DB5" w:rsidRDefault="00AF65A7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24</w:t>
            </w:r>
          </w:p>
        </w:tc>
      </w:tr>
      <w:tr w:rsidR="00775DB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2" w:rsidRPr="00775DB5" w:rsidRDefault="007405A2" w:rsidP="00AF65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Morocco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2" w:rsidRPr="00775DB5" w:rsidRDefault="007405A2" w:rsidP="00AF65A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December 1-3, 2016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2" w:rsidRPr="00775DB5" w:rsidRDefault="007405A2" w:rsidP="00AF65A7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1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st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International Conference On Materials and Environmental Science (ICMES)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2" w:rsidRPr="00775DB5" w:rsidRDefault="007405A2" w:rsidP="00F34BE0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26</w:t>
            </w:r>
          </w:p>
        </w:tc>
      </w:tr>
      <w:tr w:rsidR="00AE499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AE4995" w:rsidRDefault="00AE4995" w:rsidP="00AE499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499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Athens Greece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AE499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499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April 9-11, 2017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AE4995" w:rsidRDefault="00AE4995" w:rsidP="00AE4995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AE499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INASE Conferences,</w:t>
            </w:r>
            <w:r w:rsidRPr="00AE499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Educational Technologies and Biomedical Engineering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AE499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AE499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27</w:t>
            </w:r>
          </w:p>
        </w:tc>
      </w:tr>
      <w:tr w:rsidR="00AE499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Vienna, Austria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22–26 May 2017</w:t>
            </w:r>
          </w:p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Third FAO/IAEA International Conference on Area-Wide Management of Insect Pests: Integrating the Sterile Insect and Related Nuclear and Other Techniques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28</w:t>
            </w:r>
          </w:p>
        </w:tc>
      </w:tr>
      <w:tr w:rsidR="00AE499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Vienna, Austria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24-28 July 2017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Annual Meeting of the International Security Education Network (INSEN).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29</w:t>
            </w:r>
          </w:p>
        </w:tc>
      </w:tr>
      <w:tr w:rsidR="00AE499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Abu Dhabi, United Arab Emirates</w:t>
            </w:r>
            <w:r w:rsidRPr="00775DB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30 Oct. to 1 Nov. 2017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TC Sponsored Participation for CN-247, Int. Min. Conf. on Nuclear Power in 21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st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Century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30</w:t>
            </w:r>
          </w:p>
        </w:tc>
      </w:tr>
      <w:tr w:rsidR="00AE4995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Babylon, 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4-5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en-MY"/>
              </w:rPr>
              <w:t>th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 March 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First Iraqi-Germany Conference of the Medical Sciences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5" w:rsidRPr="00775DB5" w:rsidRDefault="00AE4995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31</w:t>
            </w:r>
          </w:p>
        </w:tc>
      </w:tr>
      <w:tr w:rsidR="00133C5B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5B" w:rsidRPr="00775DB5" w:rsidRDefault="00133C5B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DB5">
              <w:rPr>
                <w:rFonts w:asciiTheme="majorBidi" w:hAnsiTheme="majorBidi" w:cstheme="majorBidi"/>
                <w:sz w:val="24"/>
                <w:szCs w:val="24"/>
              </w:rPr>
              <w:t>Babylon, 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5B" w:rsidRPr="00775DB5" w:rsidRDefault="00133C5B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 xml:space="preserve">14-15 </w:t>
            </w:r>
            <w:r w:rsidRPr="00775DB5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March 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5B" w:rsidRPr="00775DB5" w:rsidRDefault="00133C5B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  <w:t>The First International Conference of Pure Sciences 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5B" w:rsidRDefault="00133C5B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32</w:t>
            </w:r>
          </w:p>
        </w:tc>
      </w:tr>
      <w:tr w:rsidR="006D42C8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8" w:rsidRPr="00775DB5" w:rsidRDefault="006D42C8" w:rsidP="00AE499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Beirut, Lebanon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8" w:rsidRDefault="006D42C8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March 27-28, 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8" w:rsidRPr="006D42C8" w:rsidRDefault="006D42C8" w:rsidP="006D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D42C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 Innovation and Research Conference for Arab Universities and Schools (SICRAUS – BAU)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Beirut Arab University,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Debbieh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Campus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8" w:rsidRDefault="006D42C8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33</w:t>
            </w:r>
          </w:p>
        </w:tc>
      </w:tr>
      <w:tr w:rsidR="008B63CD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CD" w:rsidRDefault="00CE41FD" w:rsidP="00AE4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Kufa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CD" w:rsidRDefault="00CE41FD" w:rsidP="00AE4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April 4, 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CD" w:rsidRDefault="00CE41FD" w:rsidP="00C4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41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="00C43452">
              <w:t xml:space="preserve"> </w:t>
            </w:r>
            <w:r w:rsidR="00C43452" w:rsidRPr="00C434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symposium</w:t>
            </w:r>
            <w:r w:rsidR="00C434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</w:t>
            </w:r>
            <w:r w:rsidRPr="00CE41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marshes of Iraq and the Sea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of Najaf are considered natural </w:t>
            </w:r>
            <w:r w:rsidRPr="00CE41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reserves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University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Kufa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Iraq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CD" w:rsidRDefault="008B63CD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34</w:t>
            </w:r>
          </w:p>
        </w:tc>
      </w:tr>
      <w:tr w:rsidR="0030058C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C" w:rsidRDefault="00F45E78" w:rsidP="00AE4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Republic of Korea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C" w:rsidRDefault="00F45E78" w:rsidP="00AE4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28-31 May, </w:t>
            </w:r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C" w:rsidRPr="00CE41FD" w:rsidRDefault="00F45E78" w:rsidP="00F45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Third International Conference on Human Resource Development for Nuclear Power </w:t>
            </w:r>
            <w:proofErr w:type="spellStart"/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Programmes</w:t>
            </w:r>
            <w:proofErr w:type="spellEnd"/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Meeting Challenges to Ensure the Future Nuclear Workforce Capability, </w:t>
            </w:r>
            <w:proofErr w:type="spellStart"/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Gyeongju</w:t>
            </w:r>
            <w:proofErr w:type="spellEnd"/>
            <w:r w:rsidRPr="00F45E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Republic of Korea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C" w:rsidRDefault="0030058C" w:rsidP="00AE4995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35</w:t>
            </w:r>
          </w:p>
        </w:tc>
      </w:tr>
      <w:tr w:rsidR="00B02BB2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2" w:rsidRPr="00B02BB2" w:rsidRDefault="00B02BB2" w:rsidP="00B02BB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2BB2">
              <w:rPr>
                <w:rFonts w:asciiTheme="majorBidi" w:hAnsiTheme="majorBidi" w:cstheme="majorBidi"/>
                <w:sz w:val="24"/>
                <w:szCs w:val="24"/>
              </w:rPr>
              <w:t>Vienna, Austria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2" w:rsidRPr="00B02BB2" w:rsidRDefault="00B02BB2" w:rsidP="00B02BB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2BB2">
              <w:rPr>
                <w:rFonts w:asciiTheme="majorBidi" w:hAnsiTheme="majorBidi" w:cstheme="majorBidi"/>
                <w:sz w:val="24"/>
                <w:szCs w:val="24"/>
              </w:rPr>
              <w:t>9-13 July 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2" w:rsidRPr="00B02BB2" w:rsidRDefault="00B02BB2" w:rsidP="00B02BB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2BB2">
              <w:rPr>
                <w:rFonts w:asciiTheme="majorBidi" w:hAnsiTheme="majorBidi" w:cstheme="majorBidi"/>
                <w:sz w:val="24"/>
                <w:szCs w:val="24"/>
              </w:rPr>
              <w:t>Annual Meeting of the International Secu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rity Education Network (INSEN)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2" w:rsidRPr="00B02BB2" w:rsidRDefault="00B02BB2" w:rsidP="00B02BB2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 w:rsidRPr="00B02BB2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36</w:t>
            </w:r>
          </w:p>
        </w:tc>
      </w:tr>
      <w:tr w:rsidR="00823AE2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2" w:rsidRPr="00B02BB2" w:rsidRDefault="00823AE2" w:rsidP="00B02BB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AE2">
              <w:rPr>
                <w:rFonts w:asciiTheme="majorBidi" w:hAnsiTheme="majorBidi" w:cstheme="majorBidi"/>
                <w:sz w:val="24"/>
                <w:szCs w:val="24"/>
              </w:rPr>
              <w:t>Vienna, Austria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2" w:rsidRPr="00B02BB2" w:rsidRDefault="00823AE2" w:rsidP="00823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1–5 October 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2" w:rsidRPr="00823AE2" w:rsidRDefault="00823AE2" w:rsidP="00823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AE2">
              <w:rPr>
                <w:rFonts w:asciiTheme="majorBidi" w:hAnsiTheme="majorBidi" w:cstheme="majorBidi"/>
                <w:sz w:val="24"/>
                <w:szCs w:val="24"/>
              </w:rPr>
              <w:t>International Symposium on Communicating Nuclear and Radiological Emergencies to the Public</w:t>
            </w:r>
          </w:p>
          <w:p w:rsidR="00823AE2" w:rsidRPr="00B02BB2" w:rsidRDefault="00823AE2" w:rsidP="00823A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2" w:rsidRPr="00B02BB2" w:rsidRDefault="00823AE2" w:rsidP="00B02BB2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37</w:t>
            </w:r>
          </w:p>
        </w:tc>
      </w:tr>
      <w:tr w:rsidR="00823AE2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2" w:rsidRPr="0021005E" w:rsidRDefault="00823AE2" w:rsidP="00823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AE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Vienna, Austria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2" w:rsidRDefault="00823AE2" w:rsidP="00823AE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23AE2">
              <w:rPr>
                <w:rFonts w:asciiTheme="majorBidi" w:hAnsiTheme="majorBidi" w:cstheme="majorBidi"/>
                <w:sz w:val="24"/>
                <w:szCs w:val="24"/>
              </w:rPr>
              <w:t>5–8 November 2018,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2" w:rsidRPr="0021005E" w:rsidRDefault="00823AE2" w:rsidP="00823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AE2">
              <w:rPr>
                <w:rFonts w:asciiTheme="majorBidi" w:hAnsiTheme="majorBidi" w:cstheme="majorBidi"/>
                <w:sz w:val="24"/>
                <w:szCs w:val="24"/>
              </w:rPr>
              <w:t>Symposium on International Safeguards: Building Future Safeguards Capabilities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2" w:rsidRDefault="00823AE2" w:rsidP="00823AE2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38</w:t>
            </w:r>
          </w:p>
        </w:tc>
      </w:tr>
      <w:tr w:rsidR="0021005E" w:rsidRPr="00775DB5" w:rsidTr="00AE4995">
        <w:trPr>
          <w:trHeight w:val="62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E" w:rsidRPr="0021005E" w:rsidRDefault="0021005E" w:rsidP="0021005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005E">
              <w:rPr>
                <w:rFonts w:asciiTheme="majorBidi" w:hAnsiTheme="majorBidi" w:cstheme="majorBidi"/>
                <w:sz w:val="24"/>
                <w:szCs w:val="24"/>
              </w:rPr>
              <w:t xml:space="preserve">University of </w:t>
            </w:r>
            <w:proofErr w:type="spellStart"/>
            <w:r w:rsidRPr="0021005E">
              <w:rPr>
                <w:rFonts w:asciiTheme="majorBidi" w:hAnsiTheme="majorBidi" w:cstheme="majorBidi"/>
                <w:sz w:val="24"/>
                <w:szCs w:val="24"/>
              </w:rPr>
              <w:t>Kufa</w:t>
            </w:r>
            <w:proofErr w:type="spellEnd"/>
            <w:r w:rsidRPr="0021005E">
              <w:rPr>
                <w:rFonts w:asciiTheme="majorBidi" w:hAnsiTheme="majorBidi" w:cstheme="majorBidi"/>
                <w:sz w:val="24"/>
                <w:szCs w:val="24"/>
              </w:rPr>
              <w:t>, Iraq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E" w:rsidRPr="0021005E" w:rsidRDefault="0021005E" w:rsidP="002100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December</w:t>
            </w:r>
            <w:r w:rsidRPr="002100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21005E">
              <w:rPr>
                <w:rFonts w:asciiTheme="majorBidi" w:hAnsiTheme="majorBidi" w:cstheme="majorBidi"/>
                <w:sz w:val="24"/>
                <w:szCs w:val="24"/>
              </w:rPr>
              <w:t>, 2018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E" w:rsidRPr="0021005E" w:rsidRDefault="0021005E" w:rsidP="0021005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005E">
              <w:rPr>
                <w:rFonts w:asciiTheme="majorBidi" w:hAnsiTheme="majorBidi" w:cstheme="majorBidi"/>
                <w:sz w:val="24"/>
                <w:szCs w:val="24"/>
              </w:rPr>
              <w:t>Disaster in the death of fish in the Euphrates: risks and treatment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E" w:rsidRPr="00B02BB2" w:rsidRDefault="0021005E" w:rsidP="00823AE2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rtl/>
                <w:lang w:val="en-US" w:eastAsia="en-MY" w:bidi="ar-IQ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3</w:t>
            </w:r>
            <w:r w:rsidR="00823AE2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en-US" w:eastAsia="en-MY" w:bidi="ar-IQ"/>
              </w:rPr>
              <w:t>9</w:t>
            </w:r>
          </w:p>
        </w:tc>
      </w:tr>
    </w:tbl>
    <w:p w:rsidR="00A14753" w:rsidRPr="00775DB5" w:rsidRDefault="00A1475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A4A15" w:rsidRPr="00A77282" w:rsidRDefault="00DA4A15" w:rsidP="00DA4A15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en-US" w:eastAsia="en-MY"/>
        </w:rPr>
        <w:t>Editorial Board Member</w:t>
      </w:r>
    </w:p>
    <w:p w:rsidR="00DA4A15" w:rsidRPr="00A77282" w:rsidRDefault="00DA4A15" w:rsidP="00DA4A15">
      <w:p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</w:p>
    <w:p w:rsidR="00DA4A15" w:rsidRPr="00A77282" w:rsidRDefault="00DA4A15" w:rsidP="00F562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American Journal of Physical Chemistry (AJPC)</w:t>
      </w:r>
      <w:r w:rsidR="00F562D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. </w:t>
      </w:r>
      <w:r w:rsidR="00F562DF" w:rsidRPr="00F562D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548 FASHION AVENUE NEW YORK, NY 10018 U.S.A</w:t>
      </w:r>
    </w:p>
    <w:p w:rsidR="00DA4A15" w:rsidRPr="0093311F" w:rsidRDefault="00DA4A15" w:rsidP="009331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American Journal of Physics and Applications</w:t>
      </w:r>
      <w:r w:rsidR="004323F0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. </w:t>
      </w:r>
      <w:r w:rsidR="004323F0" w:rsidRPr="004323F0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Science Publishing Group</w:t>
      </w:r>
      <w:r w:rsidR="0093311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, </w:t>
      </w:r>
      <w:r w:rsidR="004323F0" w:rsidRPr="0093311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548 FASHION AVENUE</w:t>
      </w:r>
      <w:r w:rsidR="0093311F" w:rsidRPr="0093311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</w:t>
      </w:r>
      <w:r w:rsidR="004323F0" w:rsidRPr="0093311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NEW YORK, NY 10018</w:t>
      </w:r>
      <w:r w:rsidR="0093311F" w:rsidRPr="0093311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</w:t>
      </w:r>
      <w:r w:rsidR="004323F0" w:rsidRPr="0093311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U.S.A.</w:t>
      </w:r>
    </w:p>
    <w:p w:rsidR="00DA4A15" w:rsidRPr="00A77282" w:rsidRDefault="00DA4A15" w:rsidP="009331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Open Science Journal of Clinical Medicine</w:t>
      </w:r>
      <w:r w:rsidR="0093311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. </w:t>
      </w:r>
      <w:r w:rsidR="0093311F" w:rsidRPr="0093311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228 Park Ave., S#45956, New York, NY 10003</w:t>
      </w:r>
    </w:p>
    <w:p w:rsidR="00DA4A15" w:rsidRPr="00A77282" w:rsidRDefault="00DA4A15" w:rsidP="006B3E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The American Association for Science and Technology, USA</w:t>
      </w:r>
    </w:p>
    <w:p w:rsidR="00DA4A15" w:rsidRPr="0093311F" w:rsidRDefault="00DA4A15" w:rsidP="0093311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The Science and Information Organization</w:t>
      </w:r>
      <w:r w:rsidR="009331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93311F" w:rsidRPr="009331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United Kingdom: 19 </w:t>
      </w:r>
      <w:proofErr w:type="spellStart"/>
      <w:r w:rsidR="0093311F" w:rsidRPr="0093311F">
        <w:rPr>
          <w:rFonts w:asciiTheme="majorBidi" w:hAnsiTheme="majorBidi" w:cstheme="majorBidi"/>
          <w:color w:val="000000" w:themeColor="text1"/>
          <w:sz w:val="24"/>
          <w:szCs w:val="24"/>
        </w:rPr>
        <w:t>Bolling</w:t>
      </w:r>
      <w:proofErr w:type="spellEnd"/>
      <w:r w:rsidR="0093311F" w:rsidRPr="009331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Road, Bradford, BD4 7BG, West Yorkshire, United Kingdom</w:t>
      </w:r>
    </w:p>
    <w:p w:rsidR="00DA4A15" w:rsidRPr="00A77282" w:rsidRDefault="00DA4A15" w:rsidP="006B3E0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Techno publications</w:t>
      </w:r>
    </w:p>
    <w:p w:rsidR="00A71333" w:rsidRPr="00A77282" w:rsidRDefault="00A71333" w:rsidP="006B3E0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Journal of Multidisciplinary Engineering Science and Technology</w:t>
      </w:r>
    </w:p>
    <w:p w:rsidR="00DA2363" w:rsidRPr="00A77282" w:rsidRDefault="00DA2363" w:rsidP="006B3E0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International Centre of Excellence in Civil Engineering and Environmental Sciences</w:t>
      </w:r>
    </w:p>
    <w:p w:rsidR="006B3E05" w:rsidRDefault="006B3E05" w:rsidP="00524CF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Global Scientific Research Journal of Surgery, 200 West Higgins Rd, Suite 301 Schaumburg, ILLINOIS 60194</w:t>
      </w:r>
      <w:r w:rsidR="00524CF3" w:rsidRPr="00524CF3">
        <w:rPr>
          <w:rFonts w:asciiTheme="majorBidi" w:hAnsiTheme="majorBidi" w:cstheme="majorBidi"/>
          <w:color w:val="000000" w:themeColor="text1"/>
          <w:sz w:val="24"/>
          <w:szCs w:val="24"/>
        </w:rPr>
        <w:t>, USA.</w:t>
      </w:r>
    </w:p>
    <w:p w:rsidR="00A77282" w:rsidRPr="00524CF3" w:rsidRDefault="00A77282" w:rsidP="00524CF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Borneo Journal of Science and Technology</w:t>
      </w:r>
      <w:r w:rsidR="00524C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524CF3" w:rsidRPr="00524CF3">
        <w:rPr>
          <w:rFonts w:asciiTheme="majorBidi" w:hAnsiTheme="majorBidi" w:cstheme="majorBidi"/>
          <w:color w:val="000000" w:themeColor="text1"/>
          <w:sz w:val="24"/>
          <w:szCs w:val="24"/>
        </w:rPr>
        <w:t>University College of Technology Sarawak</w:t>
      </w:r>
      <w:r w:rsidR="00524C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524CF3" w:rsidRPr="00524C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No. 1, </w:t>
      </w:r>
      <w:proofErr w:type="spellStart"/>
      <w:r w:rsidR="00524CF3" w:rsidRPr="00524CF3">
        <w:rPr>
          <w:rFonts w:asciiTheme="majorBidi" w:hAnsiTheme="majorBidi" w:cstheme="majorBidi"/>
          <w:color w:val="000000" w:themeColor="text1"/>
          <w:sz w:val="24"/>
          <w:szCs w:val="24"/>
        </w:rPr>
        <w:t>Jalan</w:t>
      </w:r>
      <w:proofErr w:type="spellEnd"/>
      <w:r w:rsidR="00524CF3" w:rsidRPr="00524C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Universiti,96000 </w:t>
      </w:r>
      <w:proofErr w:type="spellStart"/>
      <w:r w:rsidR="00524CF3" w:rsidRPr="00524CF3">
        <w:rPr>
          <w:rFonts w:asciiTheme="majorBidi" w:hAnsiTheme="majorBidi" w:cstheme="majorBidi"/>
          <w:color w:val="000000" w:themeColor="text1"/>
          <w:sz w:val="24"/>
          <w:szCs w:val="24"/>
        </w:rPr>
        <w:t>Sibu</w:t>
      </w:r>
      <w:proofErr w:type="spellEnd"/>
      <w:r w:rsidR="00524CF3" w:rsidRPr="00524CF3">
        <w:rPr>
          <w:rFonts w:asciiTheme="majorBidi" w:hAnsiTheme="majorBidi" w:cstheme="majorBidi"/>
          <w:color w:val="000000" w:themeColor="text1"/>
          <w:sz w:val="24"/>
          <w:szCs w:val="24"/>
        </w:rPr>
        <w:t>, Sarawak,</w:t>
      </w:r>
      <w:r w:rsidR="00524C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24CF3" w:rsidRPr="00524CF3">
        <w:rPr>
          <w:rFonts w:asciiTheme="majorBidi" w:hAnsiTheme="majorBidi" w:cstheme="majorBidi"/>
          <w:color w:val="000000" w:themeColor="text1"/>
          <w:sz w:val="24"/>
          <w:szCs w:val="24"/>
        </w:rPr>
        <w:t>Malaysia</w:t>
      </w:r>
    </w:p>
    <w:p w:rsidR="00E80435" w:rsidRDefault="00E80435" w:rsidP="00A77282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Gv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School Publication</w:t>
      </w:r>
      <w:r w:rsidR="00524CF3">
        <w:rPr>
          <w:rFonts w:asciiTheme="majorBidi" w:hAnsiTheme="majorBidi" w:cstheme="majorBidi"/>
          <w:color w:val="000000" w:themeColor="text1"/>
          <w:sz w:val="24"/>
          <w:szCs w:val="24"/>
        </w:rPr>
        <w:t>. Australia</w:t>
      </w:r>
    </w:p>
    <w:p w:rsidR="005B106B" w:rsidRDefault="00E80435" w:rsidP="00E8043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80435">
        <w:rPr>
          <w:rFonts w:asciiTheme="majorBidi" w:hAnsiTheme="majorBidi" w:cstheme="majorBidi"/>
          <w:color w:val="000000" w:themeColor="text1"/>
          <w:sz w:val="24"/>
          <w:szCs w:val="24"/>
        </w:rPr>
        <w:t>Cambridge Scholars Publishing. Nuclear Energy and Engineering Advisory Board</w:t>
      </w:r>
      <w:r w:rsidR="00524CF3">
        <w:rPr>
          <w:rFonts w:asciiTheme="majorBidi" w:hAnsiTheme="majorBidi" w:cstheme="majorBidi"/>
          <w:color w:val="000000" w:themeColor="text1"/>
          <w:sz w:val="24"/>
          <w:szCs w:val="24"/>
        </w:rPr>
        <w:t>. USA</w:t>
      </w:r>
      <w:r w:rsidR="005B106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DE3CD5" w:rsidRDefault="00DE3CD5" w:rsidP="004C1C6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Asian Council of Science Editors December 31, 2018</w:t>
      </w:r>
      <w:r w:rsidR="004C1C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4C1C65" w:rsidRPr="004C1C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112, Al-Noor Building, </w:t>
      </w:r>
      <w:proofErr w:type="spellStart"/>
      <w:r w:rsidR="004C1C65" w:rsidRPr="004C1C65">
        <w:rPr>
          <w:rFonts w:asciiTheme="majorBidi" w:hAnsiTheme="majorBidi" w:cstheme="majorBidi"/>
          <w:color w:val="000000" w:themeColor="text1"/>
          <w:sz w:val="24"/>
          <w:szCs w:val="24"/>
        </w:rPr>
        <w:t>Deira</w:t>
      </w:r>
      <w:proofErr w:type="spellEnd"/>
      <w:r w:rsidR="004C1C65" w:rsidRPr="004C1C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Dubai. U.A.E</w:t>
      </w:r>
    </w:p>
    <w:p w:rsidR="00D1756A" w:rsidRDefault="00D1756A" w:rsidP="00D1756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Scientific Board of Chemical, Civil, Agricultural and Environmental Engineers. USA</w:t>
      </w:r>
    </w:p>
    <w:p w:rsidR="00D1756A" w:rsidRPr="00D1756A" w:rsidRDefault="00D1756A" w:rsidP="00D1756A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</w:pPr>
      <w:r w:rsidRPr="00D1756A">
        <w:rPr>
          <w:rFonts w:asciiTheme="majorBidi" w:hAnsiTheme="majorBidi" w:cstheme="majorBidi"/>
          <w:color w:val="000000" w:themeColor="text1"/>
          <w:sz w:val="24"/>
          <w:szCs w:val="24"/>
        </w:rPr>
        <w:t>Journal of Environmental Science and Technology, Asian Network for Scientific Information is a Science (</w:t>
      </w:r>
      <w:proofErr w:type="spellStart"/>
      <w:r w:rsidRPr="00D1756A">
        <w:rPr>
          <w:rFonts w:asciiTheme="majorBidi" w:hAnsiTheme="majorBidi" w:cstheme="majorBidi"/>
          <w:color w:val="000000" w:themeColor="text1"/>
          <w:sz w:val="24"/>
          <w:szCs w:val="24"/>
        </w:rPr>
        <w:t>ANSInet</w:t>
      </w:r>
      <w:proofErr w:type="spellEnd"/>
      <w:r w:rsidRPr="00D1756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308-Lasani Town, Sargodha Road, Faisalabad, Punjab, Pakistan. </w:t>
      </w:r>
    </w:p>
    <w:p w:rsidR="006F43D7" w:rsidRPr="006F43D7" w:rsidRDefault="006F43D7" w:rsidP="006F43D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E53E5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Engineering and Technology Journal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. </w:t>
      </w:r>
      <w:proofErr w:type="spellStart"/>
      <w:r w:rsidRPr="006F43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Everant</w:t>
      </w:r>
      <w:proofErr w:type="spellEnd"/>
      <w:r w:rsidRPr="006F43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Publisher </w:t>
      </w:r>
      <w:proofErr w:type="spellStart"/>
      <w:r w:rsidRPr="006F43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Pvt</w:t>
      </w:r>
      <w:proofErr w:type="spellEnd"/>
      <w:r w:rsidRPr="006F43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Ltd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, Address: 128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Labour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colony, </w:t>
      </w:r>
      <w:proofErr w:type="spellStart"/>
      <w:r w:rsidRPr="006F43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Mandsaur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, </w:t>
      </w:r>
      <w:r w:rsidRPr="006F43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India</w:t>
      </w:r>
    </w:p>
    <w:p w:rsidR="00D1756A" w:rsidRDefault="00163707" w:rsidP="0016370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3707">
        <w:rPr>
          <w:rFonts w:asciiTheme="majorBidi" w:hAnsiTheme="majorBidi" w:cstheme="majorBidi"/>
          <w:color w:val="000000" w:themeColor="text1"/>
          <w:sz w:val="24"/>
          <w:szCs w:val="24"/>
        </w:rPr>
        <w:t>International Scientific Committee and Editorial Board on Physical and Mathematical Sciences</w:t>
      </w:r>
    </w:p>
    <w:p w:rsidR="00CA178B" w:rsidRDefault="00CA178B" w:rsidP="00CA178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178B">
        <w:rPr>
          <w:rFonts w:asciiTheme="majorBidi" w:hAnsiTheme="majorBidi" w:cstheme="majorBidi"/>
          <w:color w:val="000000" w:themeColor="text1"/>
          <w:sz w:val="24"/>
          <w:szCs w:val="24"/>
        </w:rPr>
        <w:t>Clinical Radiology &amp; Imaging Journal (CRIJ)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CA178B">
        <w:rPr>
          <w:rFonts w:asciiTheme="majorBidi" w:hAnsiTheme="majorBidi" w:cstheme="majorBidi"/>
          <w:color w:val="000000" w:themeColor="text1"/>
          <w:sz w:val="24"/>
          <w:szCs w:val="24"/>
        </w:rPr>
        <w:t>2609 Crooks Rd #229 Troy, MI 48084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 USA</w:t>
      </w:r>
    </w:p>
    <w:p w:rsidR="0019184F" w:rsidRDefault="00693120" w:rsidP="0069312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93120">
        <w:rPr>
          <w:rFonts w:asciiTheme="majorBidi" w:hAnsiTheme="majorBidi" w:cstheme="majorBidi"/>
          <w:color w:val="000000" w:themeColor="text1"/>
          <w:sz w:val="24"/>
          <w:szCs w:val="24"/>
        </w:rPr>
        <w:t>Journal of Radiation and Nuclear Medicine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OPEN ACCESS PUB, </w:t>
      </w:r>
      <w:r w:rsidRPr="00693120">
        <w:rPr>
          <w:rFonts w:asciiTheme="majorBidi" w:hAnsiTheme="majorBidi" w:cstheme="majorBidi"/>
          <w:color w:val="000000" w:themeColor="text1"/>
          <w:sz w:val="24"/>
          <w:szCs w:val="24"/>
        </w:rPr>
        <w:t>616 Corporate Way, Suite 2-6158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693120">
        <w:rPr>
          <w:rFonts w:asciiTheme="majorBidi" w:hAnsiTheme="majorBidi" w:cstheme="majorBidi"/>
          <w:color w:val="000000" w:themeColor="text1"/>
          <w:sz w:val="24"/>
          <w:szCs w:val="24"/>
        </w:rPr>
        <w:t>Valley Cottage, NY 10989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693120">
        <w:rPr>
          <w:rFonts w:asciiTheme="majorBidi" w:hAnsiTheme="majorBidi" w:cstheme="majorBidi"/>
          <w:color w:val="000000" w:themeColor="text1"/>
          <w:sz w:val="24"/>
          <w:szCs w:val="24"/>
        </w:rPr>
        <w:t>United States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93120" w:rsidRDefault="00693120" w:rsidP="0069312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693120">
        <w:rPr>
          <w:rFonts w:asciiTheme="majorBidi" w:hAnsiTheme="majorBidi" w:cstheme="majorBidi"/>
          <w:color w:val="000000" w:themeColor="text1"/>
          <w:sz w:val="24"/>
          <w:szCs w:val="24"/>
        </w:rPr>
        <w:t>ntechOpen</w:t>
      </w:r>
      <w:proofErr w:type="spellEnd"/>
      <w:r w:rsidRPr="006931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Limited, The Shard, 25th floor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693120">
        <w:rPr>
          <w:rFonts w:asciiTheme="majorBidi" w:hAnsiTheme="majorBidi" w:cstheme="majorBidi"/>
          <w:color w:val="000000" w:themeColor="text1"/>
          <w:sz w:val="24"/>
          <w:szCs w:val="24"/>
        </w:rPr>
        <w:t>32 London Bridge Street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693120">
        <w:rPr>
          <w:rFonts w:asciiTheme="majorBidi" w:hAnsiTheme="majorBidi" w:cstheme="majorBidi"/>
          <w:color w:val="000000" w:themeColor="text1"/>
          <w:sz w:val="24"/>
          <w:szCs w:val="24"/>
        </w:rPr>
        <w:t>London, SE19SG - UNITED KINGDOM</w:t>
      </w:r>
    </w:p>
    <w:p w:rsidR="00693120" w:rsidRPr="00693120" w:rsidRDefault="00693120" w:rsidP="0069312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Publishing press </w:t>
      </w:r>
      <w:r w:rsidR="000143BA">
        <w:rPr>
          <w:rFonts w:asciiTheme="majorBidi" w:hAnsiTheme="majorBidi" w:cstheme="majorBidi"/>
          <w:color w:val="000000" w:themeColor="text1"/>
          <w:sz w:val="24"/>
          <w:szCs w:val="24"/>
        </w:rPr>
        <w:t>together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143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science. India</w:t>
      </w:r>
    </w:p>
    <w:p w:rsidR="00DA4A15" w:rsidRPr="00A77282" w:rsidRDefault="00DA4A15" w:rsidP="00DA4A15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lastRenderedPageBreak/>
        <w:t>Reviewer Committee</w:t>
      </w:r>
      <w:r w:rsidRPr="00A77282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en-US" w:eastAsia="en-MY"/>
        </w:rPr>
        <w:t xml:space="preserve"> Member</w:t>
      </w:r>
    </w:p>
    <w:p w:rsidR="00DA4A15" w:rsidRPr="00A77282" w:rsidRDefault="00DA4A15" w:rsidP="00DA4A15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DA4A15" w:rsidRPr="00A77282" w:rsidRDefault="00DA4A15" w:rsidP="002170D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Asian Journal </w:t>
      </w:r>
      <w:r w:rsidR="002170D3"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o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f Applied Sciences</w:t>
      </w:r>
    </w:p>
    <w:p w:rsidR="00DA4A15" w:rsidRPr="00A77282" w:rsidRDefault="00DA4A15" w:rsidP="002170D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caps/>
          <w:color w:val="000000" w:themeColor="text1"/>
          <w:kern w:val="36"/>
          <w:sz w:val="24"/>
          <w:szCs w:val="24"/>
          <w:lang w:val="en-US"/>
        </w:rPr>
      </w:pPr>
      <w:r w:rsidRPr="00A77282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lang w:val="en-US"/>
        </w:rPr>
        <w:t xml:space="preserve">International Conference On Biological </w:t>
      </w:r>
      <w:r w:rsidR="002170D3" w:rsidRPr="00A77282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lang w:val="en-US"/>
        </w:rPr>
        <w:t>a</w:t>
      </w:r>
      <w:r w:rsidRPr="00A77282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lang w:val="en-US"/>
        </w:rPr>
        <w:t>nd Environmental Science (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kern w:val="36"/>
          <w:sz w:val="24"/>
          <w:szCs w:val="24"/>
          <w:lang w:val="en-US"/>
        </w:rPr>
        <w:t>BIOES</w:t>
      </w:r>
      <w:r w:rsidRPr="00A77282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lang w:val="en-US"/>
        </w:rPr>
        <w:t>)</w:t>
      </w:r>
    </w:p>
    <w:p w:rsidR="00DA4A15" w:rsidRPr="00A77282" w:rsidRDefault="00DA4A15" w:rsidP="00DA4A1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Universal Researchers in Environmental and Biological Engineering (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UREBE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Science of the Total Environment</w:t>
      </w:r>
      <w:r w:rsidR="00761BA4"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-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http://ees.elsevier.com/stoten/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Environmental Monitoring and Assessment http://www.springer.com/environment/monitoring+-+environmental+analysis/journal/10661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Journal of Radiation Research- jrr.oxfordjournals.org/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Herald Journal of Geography and Regional Planning-http://www.heraldjournals.org/hjgrp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</w:p>
    <w:p w:rsidR="00463389" w:rsidRPr="00A77282" w:rsidRDefault="00463389" w:rsidP="00792BE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Indian Journal of Pure </w:t>
      </w:r>
      <w:r w:rsidR="00792BEE"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and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Applied Physics (IJPAP)-</w:t>
      </w:r>
      <w:r w:rsidR="003455E3"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/>
        </w:rPr>
        <w:t>HTTP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://op.niscair.res.in/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index.php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/IJPAP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Journal of Hazardous Materials-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11" w:history="1">
        <w:r w:rsidRPr="00A77282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en-GB"/>
          </w:rPr>
          <w:t>http://www.journals.elsevier.com/journal-of-hazardous-materials/</w:t>
        </w:r>
      </w:hyperlink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Radioanalytical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and Nuclear Chemistry-https://www.editorialmanager.com/jrnc/default.asp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Quaternary International-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  <w:t>www.sciencedirect.com/science/journal/10406182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eastAsia="Calibr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eastAsia="MS Mincho" w:hAnsiTheme="majorBidi" w:cstheme="majorBidi"/>
          <w:color w:val="000000" w:themeColor="text1"/>
          <w:sz w:val="24"/>
          <w:szCs w:val="24"/>
        </w:rPr>
        <w:t>Advancement in Scientific and Engineering Research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Agricultural Research </w:t>
      </w:r>
    </w:p>
    <w:p w:rsidR="00463389" w:rsidRPr="00A77282" w:rsidRDefault="00463389" w:rsidP="00463389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American Journal of Physical Chemistry (AJPC)</w:t>
      </w:r>
    </w:p>
    <w:p w:rsidR="00DA4A15" w:rsidRPr="00A77282" w:rsidRDefault="00463389" w:rsidP="00463389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American Journal of Physics and Applications</w:t>
      </w:r>
      <w:r w:rsidR="00CE46AE"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.</w:t>
      </w:r>
    </w:p>
    <w:p w:rsidR="00CE46AE" w:rsidRPr="00A77282" w:rsidRDefault="00CE46AE" w:rsidP="00463389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Journal of Radiation Research and Applied Sciences. </w:t>
      </w:r>
      <w:hyperlink r:id="rId12" w:history="1">
        <w:r w:rsidRPr="00A77282">
          <w:rPr>
            <w:rStyle w:val="Hyperlink"/>
            <w:rFonts w:asciiTheme="majorBidi" w:eastAsiaTheme="minorEastAsia" w:hAnsiTheme="majorBidi" w:cstheme="majorBidi"/>
            <w:color w:val="000000" w:themeColor="text1"/>
            <w:sz w:val="24"/>
            <w:szCs w:val="24"/>
            <w:u w:val="none"/>
            <w:lang w:val="en-US" w:eastAsia="en-MY"/>
          </w:rPr>
          <w:t>http://ees.elsevier.com/jrras</w:t>
        </w:r>
      </w:hyperlink>
    </w:p>
    <w:p w:rsidR="00CE46AE" w:rsidRPr="00A77282" w:rsidRDefault="00CE46AE" w:rsidP="00463389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Theme="majorBidi" w:eastAsiaTheme="minorEastAsia" w:hAnsiTheme="majorBidi" w:cstheme="majorBidi"/>
          <w:color w:val="000000" w:themeColor="text1"/>
          <w:sz w:val="24"/>
          <w:szCs w:val="24"/>
          <w:u w:val="none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Journal of </w:t>
      </w:r>
      <w:r w:rsidRPr="00A77282"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  <w:lang w:val="en-US" w:eastAsia="en-MY"/>
        </w:rPr>
        <w:t>Taibah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University </w:t>
      </w:r>
      <w:r w:rsidR="00761BA4"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of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Science. </w:t>
      </w:r>
      <w:hyperlink r:id="rId13" w:history="1">
        <w:r w:rsidRPr="00A77282">
          <w:rPr>
            <w:rStyle w:val="Hyperlink"/>
            <w:rFonts w:asciiTheme="majorBidi" w:eastAsiaTheme="minorEastAsia" w:hAnsiTheme="majorBidi" w:cstheme="majorBidi"/>
            <w:color w:val="000000" w:themeColor="text1"/>
            <w:sz w:val="24"/>
            <w:szCs w:val="24"/>
            <w:u w:val="none"/>
            <w:lang w:val="en-US" w:eastAsia="en-MY"/>
          </w:rPr>
          <w:t>http://www.sciencedirect.com/science/journal/16583655</w:t>
        </w:r>
      </w:hyperlink>
    </w:p>
    <w:p w:rsidR="006B3E05" w:rsidRDefault="006B3E05" w:rsidP="006B3E0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Journal of Environmental Health Science and Engineering</w:t>
      </w:r>
    </w:p>
    <w:p w:rsidR="00A77282" w:rsidRDefault="00A77282" w:rsidP="006B3E0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International Technology and Science Publication</w:t>
      </w:r>
    </w:p>
    <w:p w:rsidR="005B106B" w:rsidRDefault="005B106B" w:rsidP="005B106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r w:rsidRPr="005B106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International Journal of Pharmaceutical and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</w:t>
      </w:r>
      <w:proofErr w:type="spellStart"/>
      <w:r w:rsidRPr="005B106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Phytopharmacological</w:t>
      </w:r>
      <w:proofErr w:type="spellEnd"/>
      <w:r w:rsidRPr="005B106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Research (</w:t>
      </w:r>
      <w:proofErr w:type="spellStart"/>
      <w:r w:rsidRPr="005B106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eIJPPR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).</w:t>
      </w:r>
    </w:p>
    <w:p w:rsidR="00E53E5B" w:rsidRDefault="00E80435" w:rsidP="00E53E5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</w:pPr>
      <w:proofErr w:type="spellStart"/>
      <w:r w:rsidRPr="00E80435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>Diyala</w:t>
      </w:r>
      <w:proofErr w:type="spellEnd"/>
      <w:r w:rsidRPr="00E80435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en-MY"/>
        </w:rPr>
        <w:t xml:space="preserve"> Journal for Pure Science</w:t>
      </w:r>
    </w:p>
    <w:p w:rsidR="009C3D10" w:rsidRPr="00E53E5B" w:rsidRDefault="009C3D10" w:rsidP="00E53E5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rtl/>
          <w:lang w:val="en-US" w:eastAsia="en-MY"/>
        </w:rPr>
      </w:pPr>
    </w:p>
    <w:p w:rsidR="00E53E5B" w:rsidRDefault="00E53E5B" w:rsidP="0078179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A4A15" w:rsidRPr="00A77282" w:rsidRDefault="00804B0D" w:rsidP="0078179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International </w:t>
      </w:r>
      <w:r w:rsidR="00DA4A15"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Scientific Program Committee (Technical Committee)</w:t>
      </w:r>
    </w:p>
    <w:p w:rsidR="00DA4A15" w:rsidRPr="00A77282" w:rsidRDefault="00DA4A15" w:rsidP="0026027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International 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conference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on substantial environmental engineering and renewable energy (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SEERE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9E59B4" w:rsidRPr="00A77282" w:rsidRDefault="00334494" w:rsidP="0026027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Emirates Association of Chemical, Biological and Environment</w:t>
      </w:r>
      <w:r w:rsidR="00761BA4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al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Engineers</w:t>
      </w:r>
      <w:r w:rsidR="002E41CA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(EACBEE)</w:t>
      </w:r>
      <w:r w:rsidR="00A3176A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3176A" w:rsidRPr="00A77282" w:rsidRDefault="00A3176A" w:rsidP="0026027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International Conference on Waste Management, Ecology and Biological Sciences (WMEBS-2015),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Emirates Research Publishing.</w:t>
      </w:r>
    </w:p>
    <w:p w:rsidR="00207CE3" w:rsidRPr="00A77282" w:rsidRDefault="001E78F1" w:rsidP="0026027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2015 International Conference on Biological and Environmental Science</w:t>
      </w:r>
      <w:r w:rsidR="00260275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BIOES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-15), Phuket (Thailand)</w:t>
      </w:r>
      <w:r w:rsidR="00207CE3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</w:p>
    <w:p w:rsidR="00A3176A" w:rsidRPr="00A77282" w:rsidRDefault="00207CE3" w:rsidP="0026027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2015 International Conference on Chemical, Metallurgy and Material Science Engineering (CMMSE-2015) August 10-11, 2015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Pattaya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Thailand</w:t>
      </w:r>
    </w:p>
    <w:p w:rsidR="00260275" w:rsidRPr="00A77282" w:rsidRDefault="00260275" w:rsidP="0026027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>FTC 2016 - Future Technologies Conference 2016, 6-7 December 2016, San Francisco, United States.</w:t>
      </w:r>
    </w:p>
    <w:p w:rsidR="00205577" w:rsidRPr="00A77282" w:rsidRDefault="00205577" w:rsidP="0020557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Universal Researchers in Environmental &amp; Biological Engineering</w:t>
      </w:r>
    </w:p>
    <w:p w:rsidR="00781797" w:rsidRPr="00A77282" w:rsidRDefault="00781797" w:rsidP="0078179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2016 International Conference on Biological and Environmental Science (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BIOES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-16), June 8-9, 2016, New Jersey, USA</w:t>
      </w:r>
    </w:p>
    <w:p w:rsidR="00B82E52" w:rsidRPr="00A77282" w:rsidRDefault="00B82E52" w:rsidP="00B82E52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International Conference </w:t>
      </w:r>
      <w:r w:rsidR="002E512C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on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Cellular &amp; Molecular Biology </w:t>
      </w:r>
      <w:r w:rsidR="00133C5B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and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Medical Sciences (Cmbms-16), Paris</w:t>
      </w:r>
      <w:r w:rsidR="00C41E40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France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C41E40" w:rsidRPr="00A77282" w:rsidRDefault="002E512C" w:rsidP="00C41E4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ICEB 2016</w:t>
      </w:r>
      <w:r w:rsidR="00C41E40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: 18</w:t>
      </w:r>
      <w:r w:rsidR="00C41E40"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="00C41E40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Evolutionary Biology, Paris, France July 25 - 26, 2016.</w:t>
      </w:r>
    </w:p>
    <w:p w:rsidR="002E512C" w:rsidRPr="00A77282" w:rsidRDefault="002E512C" w:rsidP="002E512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ICCTIDP 2016: 18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Concepts and Techniques for Infectious Disease Prevention</w:t>
      </w:r>
      <w:r w:rsidR="002B2CC8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Amsterdam, The Netherlands December 1 - 2, 2016</w:t>
      </w:r>
      <w:r w:rsidR="0016488A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16488A" w:rsidRPr="00A77282" w:rsidRDefault="0016488A" w:rsidP="0016488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ICBPS 2016: 18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Bioengineering and Pharmaceutical Sciences</w:t>
      </w:r>
      <w:r w:rsidR="002B2CC8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Dubai, UAE November 16 - 17, 2016.</w:t>
      </w:r>
    </w:p>
    <w:p w:rsidR="00CE3148" w:rsidRPr="00A77282" w:rsidRDefault="00326CCF" w:rsidP="00CE3148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ICBH 2017: 19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rtl/>
          <w:lang w:val="en-US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International Conference on Biopharmaceuticals and Healthcare London, United Kingdom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 w:bidi="ar-IQ"/>
        </w:rPr>
        <w:t>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IQ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March 14 - 15, 2017</w:t>
      </w:r>
      <w:r w:rsidR="008C79F4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="00CE3148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F913A8" w:rsidRPr="00A77282" w:rsidRDefault="00F913A8" w:rsidP="00F913A8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ICAAIR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2B2CC8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2017: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19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Allergy, Asthma, 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Immunology</w:t>
      </w:r>
      <w:r w:rsidR="003455E3"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and Rheumatology, Singapore, SG, March 29 - 30, 2017</w:t>
      </w:r>
    </w:p>
    <w:p w:rsidR="00475369" w:rsidRPr="00A77282" w:rsidRDefault="00475369" w:rsidP="0047536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International Conference on Chemical, Agricultural, Biological and Health Sciences (CABHS-2017), Feb. 2-3, 2017 at Bali (Indonesia)</w:t>
      </w:r>
    </w:p>
    <w:p w:rsidR="000A0B25" w:rsidRPr="00A77282" w:rsidRDefault="000A0B25" w:rsidP="000A0B2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International Conference on Biodiversity, Genetics and Environmental Sciences. </w:t>
      </w:r>
    </w:p>
    <w:p w:rsidR="00585469" w:rsidRPr="00A77282" w:rsidRDefault="00585469" w:rsidP="0058546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7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Environment and Industrial Innovation (ICEII 2017) will be held in International University of Malaya Wales, Kuala Lumpur during April 24-26, 2017.</w:t>
      </w:r>
    </w:p>
    <w:p w:rsidR="008C79F4" w:rsidRPr="00A77282" w:rsidRDefault="001D1F0D" w:rsidP="001D1F0D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International Conference on Pharmacovigilance and Drug Safety. Amsterdam, The Netherlands. 2018-05-10</w:t>
      </w:r>
    </w:p>
    <w:p w:rsidR="00460212" w:rsidRPr="00A77282" w:rsidRDefault="00460212" w:rsidP="00460212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8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Environment and Industrial Innovation (ICEII 2018) will be held </w:t>
      </w:r>
      <w:r w:rsidR="003455E3"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at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Shanghai Maritime University, China during April 27-29, 2018.</w:t>
      </w:r>
    </w:p>
    <w:p w:rsidR="002A0C90" w:rsidRPr="00A77282" w:rsidRDefault="002A0C90" w:rsidP="002A0C9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19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Anatomy of Diabetes. Rome, Italy, July 17 - 18, 2017.</w:t>
      </w:r>
    </w:p>
    <w:p w:rsidR="002A0C90" w:rsidRPr="00A77282" w:rsidRDefault="002A0C90" w:rsidP="002A0C9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19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Biotechnology and Pharmaceuticals Stockholm, Sweden. July 13 - 14, 2017.</w:t>
      </w:r>
    </w:p>
    <w:p w:rsidR="002A0C90" w:rsidRPr="00A77282" w:rsidRDefault="00A7573A" w:rsidP="00A7573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19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Mycotoxin Reduction in the Food and Feed Chain San Diego, USA. December 18 - 19, 2017</w:t>
      </w:r>
    </w:p>
    <w:p w:rsidR="00A7573A" w:rsidRPr="00A77282" w:rsidRDefault="00A7573A" w:rsidP="00A7573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4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Innovations in Civil, Disaster Management, Architectural and Transport Engineering (ICATE-2017) June 12-14, 2017 Bangkok (Thailand).</w:t>
      </w:r>
    </w:p>
    <w:p w:rsidR="00A7573A" w:rsidRPr="00A77282" w:rsidRDefault="00A7573A" w:rsidP="00A7573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6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Healthcare, Environment, Food and Biological Sciences (</w:t>
      </w:r>
      <w:r w:rsidRPr="00A7728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HEFBS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-2017-ISTANBUL) on Sept. 8-10, 2017 at Istanbul (Turkey)</w:t>
      </w:r>
    </w:p>
    <w:p w:rsidR="00415BCB" w:rsidRPr="00A77282" w:rsidRDefault="00415BCB" w:rsidP="00415BC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7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Chemical, Food, Biological and Health Sciences (CFBHS-2017) Aug. 8-9, 2017 Singapore</w:t>
      </w:r>
    </w:p>
    <w:p w:rsidR="00285BE4" w:rsidRPr="00A77282" w:rsidRDefault="00285BE4" w:rsidP="00285BE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10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Agricultural, Chemical, Biological and Medical Sciences (ACBMS-2018)</w:t>
      </w:r>
    </w:p>
    <w:p w:rsidR="001A3487" w:rsidRPr="00A77282" w:rsidRDefault="00285BE4" w:rsidP="00285BE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6-7 March, 2018, Sheikh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Zayed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Centre for Conferences and Exhibitions of Ajman University (AU) Campus in Ajman, United Arab Emirates (UAE</w:t>
      </w:r>
      <w:r w:rsidR="001C11F5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1C11F5" w:rsidRPr="00A77282" w:rsidRDefault="001C11F5" w:rsidP="001C11F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bookmarkStart w:id="0" w:name="_GoBack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>International Institute of Chemical, Biological and Environmental Engineering (IICBEE)</w:t>
      </w:r>
      <w:r w:rsidR="0051020A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1020A" w:rsidRPr="00A77282" w:rsidRDefault="0051020A" w:rsidP="0051020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Acid Based Identification in Infectious Diseases.</w:t>
      </w:r>
      <w:r w:rsidRPr="00A77282">
        <w:rPr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Paris, France, February 19 - 20, 2018</w:t>
      </w:r>
      <w:r w:rsidR="00974B07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974B07" w:rsidRPr="00A77282" w:rsidRDefault="00974B07" w:rsidP="00974B0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International Conference on Pharmaceutical Biotechnology and Molecular Diagnostics.</w:t>
      </w:r>
      <w:r w:rsidRPr="00A77282">
        <w:rPr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Kyoto, Japan, April 26 - 27, 2018</w:t>
      </w:r>
      <w:r w:rsidR="00814A01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14A01" w:rsidRPr="00A77282" w:rsidRDefault="00814A01" w:rsidP="00814A01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International Conference on Pharmacovigilance and Drug Safety. 991 Us Highway 22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Ste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#200, Bridgewater, New Jersey 08807-2957</w:t>
      </w:r>
    </w:p>
    <w:p w:rsidR="0022701F" w:rsidRPr="00A77282" w:rsidRDefault="00AA57E3" w:rsidP="0022701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ICP 2019</w:t>
      </w:r>
      <w:r w:rsidR="0022701F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: 21st International Conference on </w:t>
      </w:r>
      <w:proofErr w:type="spellStart"/>
      <w:r w:rsidR="0022701F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PharmacogeneticsPorto</w:t>
      </w:r>
      <w:proofErr w:type="spellEnd"/>
      <w:r w:rsidR="0022701F"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Portugal, July 22 - 23, 2019</w:t>
      </w:r>
    </w:p>
    <w:p w:rsidR="0022701F" w:rsidRPr="00A77282" w:rsidRDefault="0022701F" w:rsidP="0022701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ICPBAD 2019: 21st International Conference on Pharmaceutical Biotechnology and Antibiotic Discovery London, United Kingdom, April 24 - 25, 2019</w:t>
      </w:r>
    </w:p>
    <w:p w:rsidR="001A3487" w:rsidRPr="00A77282" w:rsidRDefault="001A3487" w:rsidP="00305CF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5CFB" w:rsidRPr="00A77282" w:rsidRDefault="00305CFB" w:rsidP="00305CF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Organizing Committee </w:t>
      </w:r>
      <w:r w:rsidRPr="00A77282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en-US" w:eastAsia="en-MY"/>
        </w:rPr>
        <w:t>Member</w:t>
      </w:r>
    </w:p>
    <w:p w:rsidR="00305CFB" w:rsidRPr="00A77282" w:rsidRDefault="00305CFB" w:rsidP="00305CF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Global Conference on </w:t>
      </w:r>
      <w:r w:rsidRPr="00A7728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Nursing and Healthcare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November 21-23, 2016 Las Vegas, USA.</w:t>
      </w:r>
    </w:p>
    <w:p w:rsidR="00305CFB" w:rsidRPr="00A77282" w:rsidRDefault="00305CFB" w:rsidP="00305CFB">
      <w:pPr>
        <w:shd w:val="clear" w:color="auto" w:fill="FFFFFF"/>
        <w:spacing w:after="0" w:line="240" w:lineRule="auto"/>
        <w:ind w:left="360"/>
        <w:outlineLvl w:val="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AE1477" w:rsidRPr="00A77282" w:rsidRDefault="00AE1477" w:rsidP="00305CF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A4A15" w:rsidRPr="00A77282" w:rsidRDefault="00A3176A" w:rsidP="00DA4A1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Technical Editor</w:t>
      </w:r>
    </w:p>
    <w:p w:rsidR="009E59B4" w:rsidRPr="00A77282" w:rsidRDefault="00A3176A" w:rsidP="000F73DB">
      <w:pPr>
        <w:pStyle w:val="ListParagraph"/>
        <w:numPr>
          <w:ilvl w:val="0"/>
          <w:numId w:val="14"/>
        </w:numPr>
        <w:jc w:val="both"/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Journal of Environmental Science and Technology, </w:t>
      </w:r>
      <w:r w:rsidRPr="00A77282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>Science Alert,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244, 5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 Avenue, No. 2218,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NY 10001, New York, USA</w:t>
      </w:r>
    </w:p>
    <w:p w:rsidR="001E78F1" w:rsidRPr="00A77282" w:rsidRDefault="009E59B4" w:rsidP="000F73DB">
      <w:pPr>
        <w:pStyle w:val="ListParagraph"/>
        <w:numPr>
          <w:ilvl w:val="0"/>
          <w:numId w:val="14"/>
        </w:numPr>
        <w:jc w:val="both"/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Current Research in Physics, </w:t>
      </w:r>
      <w:r w:rsidRPr="00A77282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>Science Alert,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244, 5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 Avenue, No. 2218,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NY 10001, New York, USA</w:t>
      </w:r>
    </w:p>
    <w:p w:rsidR="000F73DB" w:rsidRPr="000143BA" w:rsidRDefault="000F73DB" w:rsidP="000F73DB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Journal of Environmental Science and Technology, Asian Network for Scientific Information is a Science (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ANSInet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). 308-Lasani Town</w:t>
      </w:r>
      <w:r w:rsidR="00143608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Sargodha Road, Faisalabad, Punjab, Pakistan. </w:t>
      </w:r>
    </w:p>
    <w:p w:rsidR="000143BA" w:rsidRDefault="000143BA" w:rsidP="000143BA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Research Journal of Nanoscience and Nanotechnology. </w:t>
      </w:r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>Office Number 112, Al Noor Building,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Near Bassam </w:t>
      </w:r>
      <w:proofErr w:type="spellStart"/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>Center</w:t>
      </w:r>
      <w:proofErr w:type="spellEnd"/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P.O. Box 126208, </w:t>
      </w:r>
      <w:proofErr w:type="spellStart"/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>Deira</w:t>
      </w:r>
      <w:proofErr w:type="spellEnd"/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>, Dubai, UAE</w:t>
      </w:r>
    </w:p>
    <w:p w:rsidR="0094090C" w:rsidRDefault="0094090C" w:rsidP="0094090C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Research Journal of Physics. </w:t>
      </w:r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>Office Number 112, Al Noor Building,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Near Bassam </w:t>
      </w:r>
      <w:proofErr w:type="spellStart"/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>Center</w:t>
      </w:r>
      <w:proofErr w:type="spellEnd"/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P.O. Box 126208, </w:t>
      </w:r>
      <w:proofErr w:type="spellStart"/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>Deira</w:t>
      </w:r>
      <w:proofErr w:type="spellEnd"/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>, Dubai, UAE</w:t>
      </w:r>
    </w:p>
    <w:p w:rsidR="0094090C" w:rsidRDefault="0094090C" w:rsidP="0094090C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Singapore Journal of Scientific Research. </w:t>
      </w:r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>Office Number 112, Al Noor Building,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Near Bassam </w:t>
      </w:r>
      <w:proofErr w:type="spellStart"/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>Center</w:t>
      </w:r>
      <w:proofErr w:type="spellEnd"/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P.O. Box 126208, </w:t>
      </w:r>
      <w:proofErr w:type="spellStart"/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>Deira</w:t>
      </w:r>
      <w:proofErr w:type="spellEnd"/>
      <w:r w:rsidRPr="000143BA">
        <w:rPr>
          <w:rFonts w:asciiTheme="majorBidi" w:hAnsiTheme="majorBidi" w:cstheme="majorBidi"/>
          <w:color w:val="000000" w:themeColor="text1"/>
          <w:sz w:val="24"/>
          <w:szCs w:val="24"/>
        </w:rPr>
        <w:t>, Dubai, UAE</w:t>
      </w:r>
    </w:p>
    <w:p w:rsidR="00837F84" w:rsidRPr="00837F84" w:rsidRDefault="00837F84" w:rsidP="00837F84">
      <w:pPr>
        <w:pStyle w:val="ListParagraph"/>
        <w:numPr>
          <w:ilvl w:val="0"/>
          <w:numId w:val="14"/>
        </w:numPr>
        <w:jc w:val="both"/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he Malaysian Institute of Physics</w:t>
      </w:r>
      <w:r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Universiti</w:t>
      </w:r>
      <w:proofErr w:type="spellEnd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 Malaya</w:t>
      </w:r>
      <w:r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Lot 5270, </w:t>
      </w:r>
      <w:proofErr w:type="spellStart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Bangunan</w:t>
      </w:r>
      <w:proofErr w:type="spellEnd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Pentadbiran</w:t>
      </w:r>
      <w:proofErr w:type="spellEnd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Baru</w:t>
      </w:r>
      <w:proofErr w:type="spellEnd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. University Malaya, </w:t>
      </w:r>
      <w:proofErr w:type="spellStart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Lembah</w:t>
      </w:r>
      <w:proofErr w:type="spellEnd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Pantai</w:t>
      </w:r>
      <w:proofErr w:type="spellEnd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. 59100 Kuala </w:t>
      </w:r>
      <w:proofErr w:type="spellStart"/>
      <w:r w:rsidRPr="00837F84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Lumpu</w:t>
      </w:r>
      <w:proofErr w:type="spellEnd"/>
    </w:p>
    <w:p w:rsidR="00792BEE" w:rsidRPr="00A77282" w:rsidRDefault="00792BEE" w:rsidP="00DA4A1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82383" w:rsidRPr="00A77282" w:rsidRDefault="00682383" w:rsidP="00DA4A1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A4A15" w:rsidRPr="00A77282" w:rsidRDefault="00DA4A15" w:rsidP="00DA4A1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Membership</w:t>
      </w:r>
    </w:p>
    <w:p w:rsidR="00DA4A15" w:rsidRPr="00A77282" w:rsidRDefault="00DA4A15" w:rsidP="0037699B">
      <w:pPr>
        <w:pStyle w:val="ListParagraph"/>
        <w:numPr>
          <w:ilvl w:val="0"/>
          <w:numId w:val="7"/>
        </w:numPr>
        <w:spacing w:line="240" w:lineRule="auto"/>
        <w:ind w:left="36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The Institute of Research E</w:t>
      </w:r>
      <w:r w:rsidR="00C402F4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ngineers and Doctors- IRED. USA</w:t>
      </w:r>
    </w:p>
    <w:p w:rsidR="00DA4A15" w:rsidRPr="00A77282" w:rsidRDefault="00DA4A15" w:rsidP="0037699B">
      <w:pPr>
        <w:pStyle w:val="ListParagraph"/>
        <w:numPr>
          <w:ilvl w:val="0"/>
          <w:numId w:val="7"/>
        </w:numPr>
        <w:spacing w:line="240" w:lineRule="auto"/>
        <w:ind w:left="36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Scientific Board of Chemical, Civil, Agricultural and Environmental Engineers</w:t>
      </w:r>
      <w:r w:rsidR="00D4308E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. USA</w:t>
      </w:r>
    </w:p>
    <w:p w:rsidR="0037699B" w:rsidRPr="00A77282" w:rsidRDefault="009C69B1" w:rsidP="0037699B">
      <w:pPr>
        <w:pStyle w:val="ListParagraph"/>
        <w:numPr>
          <w:ilvl w:val="0"/>
          <w:numId w:val="7"/>
        </w:numPr>
        <w:spacing w:line="240" w:lineRule="auto"/>
        <w:ind w:left="36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Academic Members of Athens Institute for Ed</w:t>
      </w:r>
      <w:r w:rsidR="0037699B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ucation and Research (ATINER, 8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Valaoritou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Street, </w:t>
      </w:r>
      <w:proofErr w:type="spellStart"/>
      <w:r w:rsidR="0037699B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Kolonaki</w:t>
      </w:r>
      <w:proofErr w:type="spellEnd"/>
      <w:r w:rsidR="0037699B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, 10671 Athens, Greece).</w:t>
      </w:r>
    </w:p>
    <w:p w:rsidR="0037699B" w:rsidRPr="00A77282" w:rsidRDefault="0037699B" w:rsidP="0037699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Ordinary Member of the Malaysian Institute of Physics: MIPM in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the Malaysian Institute of Physics (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Institut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Fizik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Malaysia or IFM).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C/O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Jabatan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Fizik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Universiti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Malaya, 50603 Wilayah Persekutuan Kuala Lumpur, Malaysia.</w:t>
      </w:r>
    </w:p>
    <w:p w:rsidR="001D58BA" w:rsidRPr="00A77282" w:rsidRDefault="001D58BA" w:rsidP="001D58B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IAEA INSEN Member WGII.</w:t>
      </w:r>
    </w:p>
    <w:p w:rsidR="00D7069B" w:rsidRDefault="00D7069B" w:rsidP="001D58B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World Academy of Science, Engineering and Technology.</w:t>
      </w:r>
    </w:p>
    <w:p w:rsidR="00E80435" w:rsidRPr="00A77282" w:rsidRDefault="00E80435" w:rsidP="00E8043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80435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Asian Chemical Society</w:t>
      </w:r>
    </w:p>
    <w:p w:rsidR="0037699B" w:rsidRPr="00A77282" w:rsidRDefault="0037699B" w:rsidP="0037699B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7699B" w:rsidRPr="00A77282" w:rsidRDefault="002170D3" w:rsidP="0069773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Eminent Members/Speakers</w:t>
      </w:r>
    </w:p>
    <w:p w:rsidR="002170D3" w:rsidRPr="00A77282" w:rsidRDefault="002170D3" w:rsidP="000D3278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rd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International Conference on Innovations in Civil, Architectural and Transport Engineering (ICATE-2017) scheduled on May 10-11, 2017 at Dubai (UAE)</w:t>
      </w:r>
      <w:r w:rsidR="000D3278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0577C" w:rsidRPr="00A77282" w:rsidRDefault="0030577C" w:rsidP="0030577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Higher Education and Innovation Group.</w:t>
      </w:r>
    </w:p>
    <w:bookmarkEnd w:id="0"/>
    <w:p w:rsidR="00833502" w:rsidRDefault="00833502" w:rsidP="000259D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5F9A" w:rsidRPr="00A77282" w:rsidRDefault="00C15F9A" w:rsidP="000259D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772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Publications</w:t>
      </w:r>
    </w:p>
    <w:p w:rsidR="00C15F9A" w:rsidRPr="00A77282" w:rsidRDefault="00C15F9A" w:rsidP="00C15F9A">
      <w:pPr>
        <w:pStyle w:val="ListParagraph"/>
        <w:spacing w:after="0" w:line="24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rtl/>
          <w:lang w:val="en-US" w:eastAsia="en-MY"/>
        </w:rPr>
      </w:pPr>
    </w:p>
    <w:p w:rsidR="007C0E3B" w:rsidRPr="002A1EA4" w:rsidRDefault="007C0E3B" w:rsidP="007C0E3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Murtadha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Shaker, Basim A. Almayahi, Muhammad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Shinain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 Determination of radio</w:t>
      </w:r>
      <w:r w:rsidRPr="00FC417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isotopes in soil samples using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scintillation detector</w:t>
      </w:r>
      <w:r w:rsidRPr="00FC417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417E">
        <w:rPr>
          <w:rFonts w:asciiTheme="majorBidi" w:hAnsiTheme="majorBidi" w:cstheme="majorBidi"/>
          <w:color w:val="000000" w:themeColor="text1"/>
          <w:sz w:val="24"/>
          <w:szCs w:val="24"/>
        </w:rPr>
        <w:t>NaI</w:t>
      </w:r>
      <w:proofErr w:type="spellEnd"/>
      <w:r w:rsidRPr="00FC417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(Tl)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 Karbala University Journal, 2007.</w:t>
      </w:r>
      <w:r w:rsidRPr="0092096B">
        <w:t xml:space="preserve"> </w:t>
      </w:r>
      <w:r w:rsidRPr="0092096B">
        <w:rPr>
          <w:rFonts w:asciiTheme="majorBidi" w:hAnsiTheme="majorBidi" w:cstheme="majorBidi"/>
          <w:color w:val="000000" w:themeColor="text1"/>
          <w:sz w:val="24"/>
          <w:szCs w:val="24"/>
        </w:rPr>
        <w:t>6 (4), 17-21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C417E" w:rsidRDefault="00FB50B3" w:rsidP="00246A0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Al-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Mayahi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B. Exposure Rate Measurements o</w:t>
      </w:r>
      <w:r w:rsidR="00162E72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f t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="00162E72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e Natural Background Radiation in the Colleges o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 Science </w:t>
      </w:r>
      <w:r w:rsidR="00162E72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nd Agricultu</w:t>
      </w:r>
      <w:r w:rsid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re- </w:t>
      </w:r>
      <w:proofErr w:type="spellStart"/>
      <w:r w:rsidR="007C0E3B">
        <w:rPr>
          <w:rFonts w:asciiTheme="majorBidi" w:hAnsiTheme="majorBidi" w:cstheme="majorBidi"/>
          <w:color w:val="000000" w:themeColor="text1"/>
          <w:sz w:val="24"/>
          <w:szCs w:val="24"/>
        </w:rPr>
        <w:t>Kufa</w:t>
      </w:r>
      <w:proofErr w:type="spellEnd"/>
      <w:r w:rsid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University. Babylon University Journal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246A09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2008</w:t>
      </w:r>
      <w:r w:rsidR="00246A09">
        <w:rPr>
          <w:rFonts w:asciiTheme="majorBidi" w:hAnsiTheme="majorBidi" w:cstheme="majorBidi"/>
          <w:color w:val="000000" w:themeColor="text1"/>
          <w:sz w:val="24"/>
          <w:szCs w:val="24"/>
        </w:rPr>
        <w:t>, 15, 3: 1047-1053.</w:t>
      </w:r>
    </w:p>
    <w:p w:rsidR="002A1EA4" w:rsidRPr="007C0E3B" w:rsidRDefault="002A1EA4" w:rsidP="002A1EA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A1EA4">
        <w:rPr>
          <w:rFonts w:asciiTheme="majorBidi" w:hAnsiTheme="majorBidi" w:cstheme="majorBidi"/>
          <w:color w:val="000000" w:themeColor="text1"/>
          <w:sz w:val="24"/>
          <w:szCs w:val="24"/>
        </w:rPr>
        <w:t>A use of Gamma ray spectroscopy analysis technique to measure the radioactivity for samples of underground water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 Karbala University Journal, 2008.</w:t>
      </w:r>
      <w:r w:rsidRPr="0092096B">
        <w:t xml:space="preserve"> </w:t>
      </w:r>
      <w:r w:rsidRPr="0092096B">
        <w:rPr>
          <w:rFonts w:asciiTheme="majorBidi" w:hAnsiTheme="majorBidi" w:cstheme="majorBidi"/>
          <w:color w:val="000000" w:themeColor="text1"/>
          <w:sz w:val="24"/>
          <w:szCs w:val="24"/>
        </w:rPr>
        <w:t>6 (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Pr="0092096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58</w:t>
      </w:r>
      <w:r w:rsidRPr="0092096B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66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B50B3" w:rsidRDefault="00FB50B3" w:rsidP="00FB50B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Al-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Mayahi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B. Exposure Rate Measurements of the Natural Background Radiation in Some Najaf Regions. </w:t>
      </w:r>
      <w:r w:rsidR="00246A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Journal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Qadisiyah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Pure Science, 2010, 15</w:t>
      </w:r>
      <w:r w:rsidR="00FC417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,4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:1-8.</w:t>
      </w:r>
    </w:p>
    <w:p w:rsidR="007C0E3B" w:rsidRDefault="007C0E3B" w:rsidP="00AE60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>Murtadha</w:t>
      </w:r>
      <w:proofErr w:type="spellEnd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shaker Al-</w:t>
      </w:r>
      <w:proofErr w:type="spellStart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>Nafehi</w:t>
      </w:r>
      <w:proofErr w:type="spellEnd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Basim </w:t>
      </w:r>
      <w:proofErr w:type="spellStart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>Abd</w:t>
      </w:r>
      <w:proofErr w:type="spellEnd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 </w:t>
      </w:r>
      <w:proofErr w:type="spellStart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>Hassen</w:t>
      </w:r>
      <w:proofErr w:type="spellEnd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>Mayahi</w:t>
      </w:r>
      <w:proofErr w:type="spellEnd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Measurement of radioactivity of surface water and sediments by gamma </w:t>
      </w:r>
      <w:proofErr w:type="gramStart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>rays</w:t>
      </w:r>
      <w:proofErr w:type="gramEnd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spectra in some of </w:t>
      </w:r>
      <w:proofErr w:type="spellStart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>Hilla</w:t>
      </w:r>
      <w:proofErr w:type="spellEnd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regions. Basra Research Journal</w:t>
      </w:r>
      <w:r w:rsidR="00AE60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r w:rsidR="00AE6017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="00AE6017">
        <w:rPr>
          <w:rFonts w:asciiTheme="majorBidi" w:hAnsiTheme="majorBidi" w:cstheme="majorBidi"/>
          <w:color w:val="000000" w:themeColor="text1"/>
          <w:sz w:val="24"/>
          <w:szCs w:val="24"/>
        </w:rPr>
        <w:t>08</w:t>
      </w:r>
      <w:r w:rsidR="00AE6017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AE6017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AE601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E60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</w:t>
      </w:r>
      <w:r w:rsidR="00AE60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4 </w:t>
      </w:r>
      <w:r w:rsidR="00AE6017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:1-</w:t>
      </w:r>
      <w:r w:rsidR="00AE6017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AE6017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E6017" w:rsidRDefault="00AE6017" w:rsidP="00AE60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Basim </w:t>
      </w:r>
      <w:proofErr w:type="spellStart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>Abd</w:t>
      </w:r>
      <w:proofErr w:type="spellEnd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 </w:t>
      </w:r>
      <w:proofErr w:type="spellStart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>Hassen</w:t>
      </w:r>
      <w:proofErr w:type="spellEnd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>Mayahi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Dhia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Amin Al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Jouher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>Murtadha</w:t>
      </w:r>
      <w:proofErr w:type="spellEnd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shaker Al-</w:t>
      </w:r>
      <w:proofErr w:type="spellStart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>Nafehi</w:t>
      </w:r>
      <w:proofErr w:type="spellEnd"/>
      <w:r w:rsidRPr="007C0E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Calculation radiation dose of radon using technical analysis of the spectrums gamma in Najaf city.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Babylon University Journal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, 200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="00246A0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17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4: 1388-1395.</w:t>
      </w:r>
    </w:p>
    <w:p w:rsidR="00AE6017" w:rsidRDefault="00AE6017" w:rsidP="00AE60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Basim </w:t>
      </w:r>
      <w:proofErr w:type="spellStart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>Abd</w:t>
      </w:r>
      <w:proofErr w:type="spellEnd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>Hassen</w:t>
      </w:r>
      <w:proofErr w:type="spellEnd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>Mayahi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>Dhia</w:t>
      </w:r>
      <w:proofErr w:type="spellEnd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Amin Al </w:t>
      </w:r>
      <w:proofErr w:type="spellStart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>Joher</w:t>
      </w:r>
      <w:proofErr w:type="spellEnd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>Muthana</w:t>
      </w:r>
      <w:proofErr w:type="spellEnd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Hassan </w:t>
      </w:r>
      <w:proofErr w:type="spellStart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>Hadi</w:t>
      </w:r>
      <w:proofErr w:type="spellEnd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>Raad</w:t>
      </w:r>
      <w:proofErr w:type="spellEnd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>Jalyl</w:t>
      </w:r>
      <w:proofErr w:type="spellEnd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>Ahme</w:t>
      </w:r>
      <w:proofErr w:type="spellEnd"/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>. Radioactivity level measurement of some cement samples.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Journal of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Kerbala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University,</w:t>
      </w:r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E6017">
        <w:rPr>
          <w:rFonts w:asciiTheme="majorBidi" w:hAnsiTheme="majorBidi" w:cstheme="majorBidi"/>
          <w:color w:val="000000" w:themeColor="text1"/>
          <w:sz w:val="24"/>
          <w:szCs w:val="24"/>
        </w:rPr>
        <w:t>2009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7, 2: 81-86.</w:t>
      </w:r>
    </w:p>
    <w:p w:rsidR="00246A09" w:rsidRPr="00246A09" w:rsidRDefault="00246A09" w:rsidP="00246A0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46A09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Basim A. Al-</w:t>
      </w:r>
      <w:proofErr w:type="spellStart"/>
      <w:r w:rsidRPr="00246A09">
        <w:rPr>
          <w:rFonts w:asciiTheme="majorBidi" w:hAnsiTheme="majorBidi" w:cstheme="majorBidi"/>
          <w:color w:val="000000" w:themeColor="text1"/>
          <w:sz w:val="24"/>
          <w:szCs w:val="24"/>
        </w:rPr>
        <w:t>Mayahi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246A09">
        <w:rPr>
          <w:rFonts w:asciiTheme="majorBidi" w:hAnsiTheme="majorBidi" w:cstheme="majorBidi"/>
          <w:color w:val="000000" w:themeColor="text1"/>
          <w:sz w:val="24"/>
          <w:szCs w:val="24"/>
        </w:rPr>
        <w:t>Study of Impact of the Radioactive Sources on Human Body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246A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Al- </w:t>
      </w:r>
      <w:proofErr w:type="spellStart"/>
      <w:r w:rsidRPr="00246A09">
        <w:rPr>
          <w:rFonts w:asciiTheme="majorBidi" w:hAnsiTheme="majorBidi" w:cstheme="majorBidi"/>
          <w:color w:val="000000" w:themeColor="text1"/>
          <w:sz w:val="24"/>
          <w:szCs w:val="24"/>
        </w:rPr>
        <w:t>Mustansiriya</w:t>
      </w:r>
      <w:proofErr w:type="spellEnd"/>
      <w:r w:rsidRPr="00246A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ournal</w:t>
      </w:r>
      <w:r w:rsidRPr="00246A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Sci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entific,</w:t>
      </w:r>
      <w:r w:rsidRPr="00246A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46A09">
        <w:rPr>
          <w:rFonts w:asciiTheme="majorBidi" w:hAnsiTheme="majorBidi" w:cstheme="majorBidi"/>
          <w:color w:val="000000" w:themeColor="text1"/>
          <w:sz w:val="24"/>
          <w:szCs w:val="24"/>
        </w:rPr>
        <w:t>2009</w:t>
      </w:r>
      <w:r w:rsidR="00CC6E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246A09">
        <w:rPr>
          <w:rFonts w:asciiTheme="majorBidi" w:hAnsiTheme="majorBidi" w:cstheme="majorBidi"/>
          <w:color w:val="000000" w:themeColor="text1"/>
          <w:sz w:val="24"/>
          <w:szCs w:val="24"/>
        </w:rPr>
        <w:t>20, 2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: 107-117.</w:t>
      </w:r>
      <w:r w:rsidRPr="00246A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Radiation hazard indices of soil and water samples in Northern Malaysian Peninsula.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Applied radiation and isotopes, </w:t>
      </w:r>
      <w:r w:rsidR="00EC6078"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 xml:space="preserve">2012,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 xml:space="preserve">70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(11), 2652–60. 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(2012). Effect of the natural radioactivity concentrations and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226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Ra/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238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U disequilibrium on cancer diseases in Penang, Malaysia.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Radiation Physics and Chemistry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81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(10), 1547–1558. 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(2011).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In-Situ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Radon Level Measurement for a Tropical Country.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 xml:space="preserve">International Conference on Chemical, Ecology and Environmental Sciences (ICCEES’2011) </w:t>
      </w:r>
      <w:proofErr w:type="spellStart"/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Pattaya</w:t>
      </w:r>
      <w:proofErr w:type="spellEnd"/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 xml:space="preserve"> Dec. 2011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(pp. 415–417). Malaysia. </w:t>
      </w:r>
    </w:p>
    <w:p w:rsidR="00FA2ADC" w:rsidRPr="00A77282" w:rsidRDefault="00C15F9A" w:rsidP="00FA2AD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(2012).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210</w:t>
      </w:r>
      <w:r w:rsidR="002B2CC8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Pb,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  <w:vertAlign w:val="superscript"/>
          <w:lang w:eastAsia="en-MY"/>
        </w:rPr>
        <w:t>235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  <w:lang w:eastAsia="en-MY"/>
        </w:rPr>
        <w:t>U,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  <w:vertAlign w:val="superscript"/>
          <w:lang w:eastAsia="en-MY"/>
        </w:rPr>
        <w:t>137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  <w:lang w:eastAsia="en-MY"/>
        </w:rPr>
        <w:t>Cs,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40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K and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222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Rn Concentrations in Soil Samples After 2010 Thai and Malaysian Floods.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Advances in Biomedical Engineering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6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593–598. </w:t>
      </w:r>
    </w:p>
    <w:p w:rsidR="00FA2ADC" w:rsidRPr="00A77282" w:rsidRDefault="00FA2ADC" w:rsidP="00FA2AD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Almayahi, B. A., </w:t>
      </w:r>
      <w:proofErr w:type="spellStart"/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Tajuddin</w:t>
      </w:r>
      <w:proofErr w:type="spellEnd"/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A. A., </w:t>
      </w:r>
      <w:proofErr w:type="spellStart"/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Jaafar</w:t>
      </w:r>
      <w:proofErr w:type="spellEnd"/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M.S., (2012). </w:t>
      </w:r>
      <w:r w:rsidRPr="00A77282">
        <w:rPr>
          <w:rStyle w:val="Strong"/>
          <w:rFonts w:asciiTheme="majorBidi" w:eastAsia="Calibri" w:hAnsiTheme="majorBidi" w:cstheme="majorBidi"/>
          <w:b w:val="0"/>
          <w:bCs w:val="0"/>
          <w:color w:val="000000" w:themeColor="text1"/>
          <w:sz w:val="24"/>
          <w:szCs w:val="24"/>
        </w:rPr>
        <w:t xml:space="preserve">Measurements of alpha emission rates in bones using CR-39 track detector. Proceedings of </w:t>
      </w:r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2</w:t>
      </w:r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  <w:vertAlign w:val="superscript"/>
        </w:rPr>
        <w:t>nd</w:t>
      </w:r>
      <w:r w:rsidRPr="00A7728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International Conference on Ecological, Environmental and Biological Sciences (EEBS'2012), October 13-14, 2012 at Bali (Indonesia), 18-19.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(2012).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238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U,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232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Th and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40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K Concentrations Evaluation </w:t>
      </w:r>
      <w:r w:rsidR="00761BA4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of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Soil and Water Samples in Northern Malaysian Peninsular. 3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rd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International Conference on Environmental Research and Technology (ICERT 2012), 30 May-1 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  <w:lang w:eastAsia="en-MY"/>
        </w:rPr>
        <w:t>June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2012, Penang, </w:t>
      </w:r>
      <w:r w:rsidR="00B65EC7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Malaysia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. 1-6 </w:t>
      </w:r>
    </w:p>
    <w:p w:rsidR="00C15F9A" w:rsidRPr="00A77282" w:rsidRDefault="00C15F9A" w:rsidP="005D2C8B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(2012). Measurements of Naturally Occurring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210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Pb Concentration in Animals Bones of Northern Malaysian</w:t>
      </w:r>
      <w:r w:rsidR="005029BD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</w:t>
      </w:r>
      <w:r w:rsidR="00B65EC7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Peninsula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International Conference on Agriculture, Chemical and Environmental Sciences (ICACES’2012) Oct. 6-7, 2012 Dubai (UAE)</w:t>
      </w:r>
      <w:r w:rsidR="005D2C8B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(pp. 189–191).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 S. (2012). Measurements of Natural Radionuclides and Elemental Concentrations in Chicken and Mice Bones in Penang, Malaysia.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Health and the Environment Journal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</w:t>
      </w:r>
      <w:r w:rsidRPr="00A7728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en-MY"/>
        </w:rPr>
        <w:t>3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(3), 17–22.</w:t>
      </w:r>
    </w:p>
    <w:p w:rsidR="00546FC6" w:rsidRPr="00A77282" w:rsidRDefault="00546FC6" w:rsidP="00546FC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M.S., (2012).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en-MY"/>
        </w:rPr>
        <w:t xml:space="preserve">Measurements of soil and water radon from the 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  <w:lang w:val="en-US" w:eastAsia="en-MY"/>
        </w:rPr>
        <w:t>Northern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en-MY"/>
        </w:rPr>
        <w:t xml:space="preserve"> region of Malaysian Peninsular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. Proceedings of 2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nd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International Public Health Conference and 19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th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National Public Health Colloquium Kuala Lumpur, Malaysia from 3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rd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-4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th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 October 2012. (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en-MY"/>
        </w:rPr>
        <w:t>Abstract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).</w:t>
      </w:r>
    </w:p>
    <w:p w:rsidR="00546FC6" w:rsidRPr="00A77282" w:rsidRDefault="00546FC6" w:rsidP="00546FC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lastRenderedPageBreak/>
        <w:t xml:space="preserve">Almayahi, B.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 xml:space="preserve">, M.S., (2012). Measurements of naturally occurring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210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Pb in human teeth in selected areas in Malaysia using the CR-39 detector. Proceedings of Advanced Materials Conference (AMC), 12–13 December 2012, Langkawi, Malaysia. (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en-MY"/>
        </w:rPr>
        <w:t>Abstract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  <w:t>).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 xml:space="preserve">Almayahi, B. A., </w:t>
      </w:r>
      <w:proofErr w:type="spellStart"/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>Tajuddin</w:t>
      </w:r>
      <w:proofErr w:type="spellEnd"/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 xml:space="preserve">, A. A., </w:t>
      </w:r>
      <w:proofErr w:type="spellStart"/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>Jaafar</w:t>
      </w:r>
      <w:proofErr w:type="spellEnd"/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 xml:space="preserve">, M. S. (2013). In situ soil 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222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 xml:space="preserve">Rn and 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perscript"/>
          <w:lang w:eastAsia="en-MY"/>
        </w:rPr>
        <w:t>220</w:t>
      </w:r>
      <w:r w:rsidRPr="00A7728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en-MY"/>
        </w:rPr>
        <w:t xml:space="preserve">Rn and their relationship with meteorological parameters in tropical Northern Peninsular Malaysia. </w:t>
      </w:r>
      <w:r w:rsidRPr="00A77282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en-MY"/>
        </w:rPr>
        <w:t>Radiation Physics and Chemistry,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90 (2013)11–20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Hussein, A.</w:t>
      </w:r>
      <w:r w:rsidR="003455E3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K., </w:t>
      </w:r>
      <w:proofErr w:type="spellStart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Alshamarti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, H.A., Almayahi, B.A., 2013. Comparison of the Regression Equations in Differ</w:t>
      </w:r>
      <w:r w:rsidR="00CC227C"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ent Places using Total Station. 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International Journal of Engineering Trends and Technology (IJETT), 5</w:t>
      </w:r>
      <w:r w:rsidR="00D43624">
        <w:rPr>
          <w:rFonts w:asciiTheme="majorBidi" w:hAnsiTheme="majorBidi" w:cstheme="majorBidi"/>
          <w:color w:val="000000" w:themeColor="text1"/>
          <w:sz w:val="24"/>
          <w:szCs w:val="24"/>
        </w:rPr>
        <w:t>, 1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32-35. </w:t>
      </w:r>
    </w:p>
    <w:p w:rsidR="00D43624" w:rsidRPr="00A77282" w:rsidRDefault="00D43624" w:rsidP="00D4362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Arif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S. Baron, B.A. Almayahi. Modeling of the Geomagnetic Field at Lake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Tharthar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and Neighboring Regions. </w:t>
      </w:r>
      <w:r w:rsidRPr="00A77282">
        <w:rPr>
          <w:rFonts w:asciiTheme="majorBidi" w:eastAsia="Calibri" w:hAnsiTheme="majorBidi" w:cstheme="majorBidi"/>
          <w:color w:val="000000" w:themeColor="text1"/>
        </w:rPr>
        <w:t>International Journal of Computer Trends and Technology</w:t>
      </w:r>
      <w:r w:rsidRPr="00A77282">
        <w:rPr>
          <w:rFonts w:asciiTheme="majorBidi" w:eastAsia="Calibri" w:hAnsiTheme="majorBidi" w:cstheme="majorBidi"/>
          <w:color w:val="000000" w:themeColor="text1"/>
          <w:lang w:val="id-ID"/>
        </w:rPr>
        <w:t xml:space="preserve"> (IJCTT)</w:t>
      </w:r>
      <w:r w:rsidRPr="00A77282">
        <w:rPr>
          <w:rFonts w:asciiTheme="majorBidi" w:eastAsia="Calibri" w:hAnsiTheme="majorBidi" w:cstheme="majorBidi"/>
          <w:color w:val="000000" w:themeColor="text1"/>
        </w:rPr>
        <w:t xml:space="preserve">,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3, 11: 1391-95, </w:t>
      </w:r>
      <w:r w:rsidRPr="00D43624">
        <w:rPr>
          <w:rFonts w:asciiTheme="majorBidi" w:hAnsiTheme="majorBidi" w:cstheme="majorBidi"/>
          <w:color w:val="000000" w:themeColor="text1"/>
          <w:lang w:val="en-GB"/>
        </w:rPr>
        <w:t>November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>2013.</w:t>
      </w:r>
    </w:p>
    <w:p w:rsidR="00D43624" w:rsidRPr="00A77282" w:rsidRDefault="00D43624" w:rsidP="00D4362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M. J.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Albermani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Arif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S. Baron, H.A.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Alshamarti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B.A. Almayahi. Magnetic Anomaly at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>Selected</w:t>
      </w:r>
      <w:r w:rsidRPr="00A77282">
        <w:rPr>
          <w:rFonts w:asciiTheme="majorBidi" w:hAnsiTheme="majorBidi" w:cstheme="majorBidi"/>
          <w:color w:val="000000" w:themeColor="text1"/>
        </w:rPr>
        <w:t xml:space="preserve"> Region in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Kufa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City, Iraq. Asian Journal of Applied Sciences.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1, 5:190-194, </w:t>
      </w:r>
      <w:r w:rsidRPr="00D43624">
        <w:rPr>
          <w:rFonts w:asciiTheme="majorBidi" w:hAnsiTheme="majorBidi" w:cstheme="majorBidi"/>
          <w:color w:val="000000" w:themeColor="text1"/>
          <w:lang w:val="en-GB"/>
        </w:rPr>
        <w:t xml:space="preserve">December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>2013.</w:t>
      </w:r>
    </w:p>
    <w:p w:rsidR="00D43624" w:rsidRPr="00A77282" w:rsidRDefault="00D43624" w:rsidP="00D4362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  <w:lang w:val="en-MY"/>
        </w:rPr>
        <w:t>Talib</w:t>
      </w:r>
      <w:proofErr w:type="spellEnd"/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 A. </w:t>
      </w:r>
      <w:proofErr w:type="spellStart"/>
      <w:r w:rsidRPr="00A77282">
        <w:rPr>
          <w:rFonts w:asciiTheme="majorBidi" w:hAnsiTheme="majorBidi" w:cstheme="majorBidi"/>
          <w:color w:val="000000" w:themeColor="text1"/>
          <w:lang w:val="en-MY"/>
        </w:rPr>
        <w:t>Abdulwahid</w:t>
      </w:r>
      <w:proofErr w:type="spellEnd"/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  <w:lang w:val="en-MY"/>
        </w:rPr>
        <w:t>Imad</w:t>
      </w:r>
      <w:proofErr w:type="spellEnd"/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 K. </w:t>
      </w:r>
      <w:proofErr w:type="spellStart"/>
      <w:r w:rsidRPr="00A77282">
        <w:rPr>
          <w:rFonts w:asciiTheme="majorBidi" w:hAnsiTheme="majorBidi" w:cstheme="majorBidi"/>
          <w:color w:val="000000" w:themeColor="text1"/>
          <w:lang w:val="en-MY"/>
        </w:rPr>
        <w:t>Alsaabery</w:t>
      </w:r>
      <w:proofErr w:type="spellEnd"/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, Ali A. </w:t>
      </w:r>
      <w:r w:rsidRPr="00A77282">
        <w:rPr>
          <w:rFonts w:asciiTheme="majorBidi" w:hAnsiTheme="majorBidi" w:cstheme="majorBidi"/>
          <w:noProof/>
          <w:color w:val="000000" w:themeColor="text1"/>
          <w:lang w:val="en-MY"/>
        </w:rPr>
        <w:t>Abojassim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, B.A. Almayahi, 2013. The enhancement of prostate cancer treatment using gold nanoparticles and </w:t>
      </w:r>
      <w:r w:rsidRPr="00A77282">
        <w:rPr>
          <w:rFonts w:asciiTheme="majorBidi" w:hAnsiTheme="majorBidi" w:cstheme="majorBidi"/>
          <w:noProof/>
          <w:color w:val="000000" w:themeColor="text1"/>
          <w:lang w:val="en-MY"/>
        </w:rPr>
        <w:t>high-energy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 photons. Advances in Physics Theories and Applications, 25, 76-81.</w:t>
      </w:r>
    </w:p>
    <w:p w:rsidR="00954A09" w:rsidRPr="00A77282" w:rsidRDefault="00954A09" w:rsidP="00954A0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H.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Alshamarti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Ali K. Hussein, B.A. Almayahi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. </w:t>
      </w:r>
      <w:r w:rsidRPr="00A77282">
        <w:rPr>
          <w:rFonts w:asciiTheme="majorBidi" w:hAnsiTheme="majorBidi" w:cstheme="majorBidi"/>
          <w:color w:val="000000" w:themeColor="text1"/>
        </w:rPr>
        <w:t xml:space="preserve">Application of median filter with the threshold Technique to reduce and remove Gaussian noise on the Image edges produced by Sobel operator.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International Journal of Computer Engineering and Technology (IJCET), </w:t>
      </w:r>
      <w:r w:rsidRPr="00A77282">
        <w:rPr>
          <w:rFonts w:asciiTheme="majorBidi" w:hAnsiTheme="majorBidi" w:cstheme="majorBidi"/>
          <w:color w:val="000000" w:themeColor="text1"/>
        </w:rPr>
        <w:t>Volume 4, Issue 6, November - December (2013), pp. 121-126.</w:t>
      </w:r>
    </w:p>
    <w:p w:rsidR="00954A09" w:rsidRPr="00A77282" w:rsidRDefault="00954A09" w:rsidP="00954A0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Ali K.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Alsaedi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B.A. Almayahi, A.H.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  <w:lang w:val="en-MY"/>
        </w:rPr>
        <w:t xml:space="preserve">. </w:t>
      </w:r>
      <w:r w:rsidRPr="00A77282">
        <w:rPr>
          <w:rFonts w:asciiTheme="majorBidi" w:hAnsiTheme="majorBidi" w:cstheme="majorBidi"/>
          <w:color w:val="000000" w:themeColor="text1"/>
        </w:rPr>
        <w:t xml:space="preserve">Cement 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222</w:t>
      </w:r>
      <w:r w:rsidRPr="00A77282">
        <w:rPr>
          <w:rFonts w:asciiTheme="majorBidi" w:hAnsiTheme="majorBidi" w:cstheme="majorBidi"/>
          <w:color w:val="000000" w:themeColor="text1"/>
        </w:rPr>
        <w:t xml:space="preserve">Rn and 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226</w:t>
      </w:r>
      <w:r w:rsidRPr="00A77282">
        <w:rPr>
          <w:rFonts w:asciiTheme="majorBidi" w:hAnsiTheme="majorBidi" w:cstheme="majorBidi"/>
          <w:color w:val="000000" w:themeColor="text1"/>
        </w:rPr>
        <w:t xml:space="preserve">Ra concentration measurements in selected samples from different companies.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Asian journal of natural and applied sciences, </w:t>
      </w:r>
      <w:r w:rsidRPr="00A77282">
        <w:rPr>
          <w:rFonts w:asciiTheme="majorBidi" w:hAnsiTheme="majorBidi" w:cstheme="majorBidi"/>
          <w:color w:val="000000" w:themeColor="text1"/>
        </w:rPr>
        <w:t>Vol. 2 No. 4, 2013</w:t>
      </w:r>
      <w:r w:rsidRPr="00A77282">
        <w:rPr>
          <w:rFonts w:asciiTheme="majorBidi" w:hAnsiTheme="majorBidi" w:cstheme="majorBidi"/>
          <w:color w:val="000000" w:themeColor="text1"/>
          <w:rtl/>
        </w:rPr>
        <w:t>:</w:t>
      </w:r>
      <w:r w:rsidRPr="00A77282">
        <w:rPr>
          <w:rFonts w:asciiTheme="majorBidi" w:hAnsiTheme="majorBidi" w:cstheme="majorBidi"/>
          <w:color w:val="000000" w:themeColor="text1"/>
        </w:rPr>
        <w:t>95-100</w:t>
      </w:r>
    </w:p>
    <w:p w:rsidR="00C15F9A" w:rsidRPr="00A77282" w:rsidRDefault="00C15F9A" w:rsidP="00C15F9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B.</w:t>
      </w:r>
      <w:r w:rsidR="003455E3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A. Almayahi, A.A.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M.S.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Jaafar</w:t>
      </w:r>
      <w:proofErr w:type="spellEnd"/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2014. 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Measurements of natural radionuclides in human teeth and animal bones as markers of radiation exposure from</w:t>
      </w:r>
      <w:r w:rsidR="003455E3"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A77282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t>soil</w:t>
      </w:r>
      <w:r w:rsidRPr="00A772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in the Northern Malaysian Peninsula</w:t>
      </w:r>
      <w:r w:rsidRPr="00A77282">
        <w:rPr>
          <w:rFonts w:asciiTheme="majorBidi" w:hAnsiTheme="majorBidi" w:cstheme="majorBidi"/>
          <w:color w:val="000000" w:themeColor="text1"/>
          <w:sz w:val="24"/>
          <w:szCs w:val="24"/>
        </w:rPr>
        <w:t>. Radiation Physics and Chemistry</w:t>
      </w:r>
      <w:r w:rsidRPr="00A77282">
        <w:rPr>
          <w:rFonts w:asciiTheme="majorBidi" w:eastAsia="Arial Unicode MS" w:hAnsiTheme="majorBidi" w:cstheme="majorBidi"/>
          <w:color w:val="000000" w:themeColor="text1"/>
          <w:sz w:val="24"/>
          <w:szCs w:val="24"/>
          <w:lang w:eastAsia="en-MY"/>
        </w:rPr>
        <w:t xml:space="preserve">, </w:t>
      </w:r>
      <w:r w:rsidR="00386693">
        <w:rPr>
          <w:rFonts w:asciiTheme="majorBidi" w:eastAsia="Arial Unicode MS" w:hAnsiTheme="majorBidi" w:cstheme="majorBidi"/>
          <w:color w:val="000000" w:themeColor="text1"/>
          <w:sz w:val="24"/>
          <w:szCs w:val="24"/>
          <w:lang w:eastAsia="en-MY"/>
        </w:rPr>
        <w:t xml:space="preserve">97, </w:t>
      </w:r>
      <w:r w:rsidRPr="00A77282">
        <w:rPr>
          <w:rFonts w:asciiTheme="majorBidi" w:eastAsia="Arial Unicode MS" w:hAnsiTheme="majorBidi" w:cstheme="majorBidi"/>
          <w:color w:val="000000" w:themeColor="text1"/>
          <w:sz w:val="24"/>
          <w:szCs w:val="24"/>
          <w:lang w:eastAsia="en-MY"/>
        </w:rPr>
        <w:t>56–67.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</w:rPr>
        <w:t>B.</w:t>
      </w:r>
      <w:r w:rsidR="003455E3" w:rsidRPr="00A77282">
        <w:rPr>
          <w:rFonts w:asciiTheme="majorBidi" w:eastAsia="Times New Roman" w:hAnsiTheme="majorBidi" w:cstheme="majorBidi"/>
          <w:color w:val="000000" w:themeColor="text1"/>
        </w:rPr>
        <w:t xml:space="preserve"> </w:t>
      </w:r>
      <w:r w:rsidRPr="00A77282">
        <w:rPr>
          <w:rFonts w:asciiTheme="majorBidi" w:eastAsia="Times New Roman" w:hAnsiTheme="majorBidi" w:cstheme="majorBidi"/>
          <w:color w:val="000000" w:themeColor="text1"/>
        </w:rPr>
        <w:t xml:space="preserve">A. Almayahi, A.A.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</w:rPr>
        <w:t xml:space="preserve">, M.S.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</w:rPr>
        <w:t>Jaafar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2014. </w:t>
      </w:r>
      <w:hyperlink r:id="rId14" w:history="1">
        <w:r w:rsidRPr="00A77282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Radiobiological long-term accumulation of environmental alpha radioactivity in extracted human teeth and animal bones in Malaysia</w:t>
        </w:r>
      </w:hyperlink>
      <w:r w:rsidR="00DA2663" w:rsidRPr="00A77282">
        <w:rPr>
          <w:rFonts w:asciiTheme="majorBidi" w:hAnsiTheme="majorBidi" w:cstheme="majorBidi"/>
          <w:color w:val="000000" w:themeColor="text1"/>
          <w:rtl/>
        </w:rPr>
        <w:t>.</w:t>
      </w:r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Environmental Radioactivity, </w:t>
      </w:r>
      <w:r w:rsidR="003657BE" w:rsidRPr="00A77282">
        <w:rPr>
          <w:rFonts w:asciiTheme="majorBidi" w:hAnsiTheme="majorBidi" w:cstheme="majorBidi"/>
          <w:color w:val="000000" w:themeColor="text1"/>
        </w:rPr>
        <w:t>129, 140–147</w:t>
      </w:r>
      <w:r w:rsidRPr="00A77282">
        <w:rPr>
          <w:rFonts w:asciiTheme="majorBidi" w:hAnsiTheme="majorBidi" w:cstheme="majorBidi"/>
          <w:color w:val="000000" w:themeColor="text1"/>
        </w:rPr>
        <w:t>.</w:t>
      </w:r>
    </w:p>
    <w:p w:rsidR="00C15F9A" w:rsidRPr="00A77282" w:rsidRDefault="00C15F9A" w:rsidP="00D36E2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lastRenderedPageBreak/>
        <w:t>Nahlah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F.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Makki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Shaymaa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Kadhim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A.H.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B.A. Almayahi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. </w:t>
      </w:r>
      <w:r w:rsidR="00D36E29" w:rsidRPr="00A77282">
        <w:rPr>
          <w:rFonts w:asciiTheme="majorBidi" w:hAnsiTheme="majorBidi" w:cstheme="majorBidi"/>
          <w:color w:val="000000" w:themeColor="text1"/>
        </w:rPr>
        <w:t>Natural Radioactivity Measurements in different regions in Najaf city, Iraq.</w:t>
      </w:r>
      <w:r w:rsidR="00D36E29" w:rsidRPr="00A77282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>International Journal of Computer Trends and Technology (IJCTT)</w:t>
      </w:r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>9,</w:t>
      </w:r>
      <w:r w:rsidRPr="00A77282">
        <w:rPr>
          <w:rFonts w:asciiTheme="majorBidi" w:hAnsiTheme="majorBidi" w:cstheme="majorBidi"/>
          <w:color w:val="000000" w:themeColor="text1"/>
        </w:rPr>
        <w:t xml:space="preserve"> 286–289,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 2014.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eastAsia="Times New Roman" w:hAnsiTheme="majorBidi" w:cstheme="majorBidi"/>
          <w:color w:val="000000" w:themeColor="text1"/>
        </w:rPr>
        <w:t>B.</w:t>
      </w:r>
      <w:r w:rsidR="003455E3" w:rsidRPr="00A77282">
        <w:rPr>
          <w:rFonts w:asciiTheme="majorBidi" w:eastAsia="Times New Roman" w:hAnsiTheme="majorBidi" w:cstheme="majorBidi"/>
          <w:color w:val="000000" w:themeColor="text1"/>
        </w:rPr>
        <w:t xml:space="preserve"> </w:t>
      </w:r>
      <w:r w:rsidRPr="00A77282">
        <w:rPr>
          <w:rFonts w:asciiTheme="majorBidi" w:eastAsia="Times New Roman" w:hAnsiTheme="majorBidi" w:cstheme="majorBidi"/>
          <w:color w:val="000000" w:themeColor="text1"/>
        </w:rPr>
        <w:t xml:space="preserve">A. Almayahi, A.A.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</w:rPr>
        <w:t>Tajuddin</w:t>
      </w:r>
      <w:proofErr w:type="spellEnd"/>
      <w:r w:rsidRPr="00A77282">
        <w:rPr>
          <w:rFonts w:asciiTheme="majorBidi" w:eastAsia="Times New Roman" w:hAnsiTheme="majorBidi" w:cstheme="majorBidi"/>
          <w:color w:val="000000" w:themeColor="text1"/>
        </w:rPr>
        <w:t xml:space="preserve">, M.S. </w:t>
      </w:r>
      <w:proofErr w:type="spellStart"/>
      <w:r w:rsidRPr="00A77282">
        <w:rPr>
          <w:rFonts w:asciiTheme="majorBidi" w:eastAsia="Times New Roman" w:hAnsiTheme="majorBidi" w:cstheme="majorBidi"/>
          <w:color w:val="000000" w:themeColor="text1"/>
        </w:rPr>
        <w:t>Jaafar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2014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. Calibration technique for a CR-39 detector for soil and water radon exhalation rate measurements. </w:t>
      </w:r>
      <w:r w:rsidRPr="00A77282">
        <w:rPr>
          <w:rFonts w:asciiTheme="majorBidi" w:hAnsiTheme="majorBidi" w:cstheme="majorBidi"/>
          <w:color w:val="000000" w:themeColor="text1"/>
        </w:rPr>
        <w:t xml:space="preserve">Journal of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Radioanalytical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and Nuclear Chemistry,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 301, 133-140.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>B.</w:t>
      </w:r>
      <w:r w:rsidR="00B94E1E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="003455E3" w:rsidRPr="00A77282">
        <w:rPr>
          <w:rFonts w:asciiTheme="majorBidi" w:hAnsiTheme="majorBidi" w:cstheme="majorBidi"/>
          <w:color w:val="000000" w:themeColor="text1"/>
        </w:rPr>
        <w:t>A.</w:t>
      </w:r>
      <w:r w:rsidRPr="00A77282">
        <w:rPr>
          <w:rFonts w:asciiTheme="majorBidi" w:hAnsiTheme="majorBidi" w:cstheme="majorBidi"/>
          <w:color w:val="000000" w:themeColor="text1"/>
        </w:rPr>
        <w:t xml:space="preserve"> Almayahi. Gamma spectroscopic of soil samples from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Kufa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in Najaf governorate.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>World Applied Sciences Journal,</w:t>
      </w:r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="004B7A94">
        <w:rPr>
          <w:rFonts w:asciiTheme="majorBidi" w:hAnsiTheme="majorBidi" w:cstheme="majorBidi"/>
          <w:color w:val="000000" w:themeColor="text1"/>
        </w:rPr>
        <w:t xml:space="preserve">31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(9): 1582-1588, </w:t>
      </w:r>
      <w:r w:rsidRPr="00A77282">
        <w:rPr>
          <w:rFonts w:asciiTheme="majorBidi" w:hAnsiTheme="majorBidi" w:cstheme="majorBidi"/>
          <w:color w:val="000000" w:themeColor="text1"/>
        </w:rPr>
        <w:t>2014.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Asaad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K.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Alsaedi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Ali K.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Alsaedi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A.H.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Azhar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S. Ali,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Raad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O. Hussein,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Hayder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. H. Hussain, 2014. Ceramic Rn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222</w:t>
      </w:r>
      <w:r w:rsidRPr="00A77282">
        <w:rPr>
          <w:rFonts w:asciiTheme="majorBidi" w:hAnsiTheme="majorBidi" w:cstheme="majorBidi"/>
          <w:color w:val="000000" w:themeColor="text1"/>
        </w:rPr>
        <w:t xml:space="preserve"> exhalation rates from different countries.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International Journal of Scientific and Engineering Research, </w:t>
      </w:r>
      <w:r w:rsidRPr="00A77282">
        <w:rPr>
          <w:rFonts w:asciiTheme="majorBidi" w:hAnsiTheme="majorBidi" w:cstheme="majorBidi"/>
          <w:color w:val="000000" w:themeColor="text1"/>
        </w:rPr>
        <w:t xml:space="preserve">Volume 5, Issue 1, </w:t>
      </w:r>
      <w:r w:rsidR="004B7A94">
        <w:rPr>
          <w:rFonts w:asciiTheme="majorBidi" w:hAnsiTheme="majorBidi" w:cstheme="majorBidi"/>
          <w:color w:val="000000" w:themeColor="text1"/>
        </w:rPr>
        <w:t xml:space="preserve">2162, </w:t>
      </w:r>
      <w:r w:rsidRPr="00A77282">
        <w:rPr>
          <w:rFonts w:asciiTheme="majorBidi" w:hAnsiTheme="majorBidi" w:cstheme="majorBidi"/>
          <w:color w:val="000000" w:themeColor="text1"/>
        </w:rPr>
        <w:t>January-2014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Asaad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K.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Alsaedi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Ali K.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Alsaedi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A.H.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Azhar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S. Ali,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Raad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O. Hussein,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Hayder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. H. Hussain. Bricks Rn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222</w:t>
      </w:r>
      <w:r w:rsidRPr="00A77282">
        <w:rPr>
          <w:rFonts w:asciiTheme="majorBidi" w:hAnsiTheme="majorBidi" w:cstheme="majorBidi"/>
          <w:color w:val="000000" w:themeColor="text1"/>
        </w:rPr>
        <w:t xml:space="preserve"> Exhalation Rates in Some Samples from Different Countries.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 xml:space="preserve">World Applied Sciences Journal, </w:t>
      </w:r>
      <w:r w:rsidRPr="00A77282">
        <w:rPr>
          <w:rFonts w:asciiTheme="majorBidi" w:hAnsiTheme="majorBidi" w:cstheme="majorBidi"/>
          <w:color w:val="000000" w:themeColor="text1"/>
        </w:rPr>
        <w:t>29 (6): 706-709, 2014.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GB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B.A. Almayahi. Radiation dose assessment due to 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222</w:t>
      </w:r>
      <w:r w:rsidRPr="00A77282">
        <w:rPr>
          <w:rFonts w:asciiTheme="majorBidi" w:hAnsiTheme="majorBidi" w:cstheme="majorBidi"/>
          <w:color w:val="000000" w:themeColor="text1"/>
        </w:rPr>
        <w:t xml:space="preserve">Rn of some soil samples in </w:t>
      </w:r>
      <w:r w:rsidRPr="00A77282">
        <w:rPr>
          <w:rFonts w:asciiTheme="majorBidi" w:hAnsiTheme="majorBidi" w:cstheme="majorBidi"/>
          <w:noProof/>
          <w:color w:val="000000" w:themeColor="text1"/>
        </w:rPr>
        <w:t>Dywaniya</w:t>
      </w:r>
      <w:r w:rsidRPr="00A77282">
        <w:rPr>
          <w:rFonts w:asciiTheme="majorBidi" w:hAnsiTheme="majorBidi" w:cstheme="majorBidi"/>
          <w:color w:val="000000" w:themeColor="text1"/>
        </w:rPr>
        <w:t xml:space="preserve"> city, Iraq. </w:t>
      </w:r>
      <w:r w:rsidRPr="00A77282">
        <w:rPr>
          <w:rFonts w:asciiTheme="majorBidi" w:hAnsiTheme="majorBidi" w:cstheme="majorBidi"/>
          <w:color w:val="000000" w:themeColor="text1"/>
          <w:lang w:val="en-GB"/>
        </w:rPr>
        <w:t>International Journal of Environmental Engineering– IJEE,</w:t>
      </w:r>
    </w:p>
    <w:p w:rsidR="00C15F9A" w:rsidRPr="00A77282" w:rsidRDefault="00C15F9A" w:rsidP="00C15F9A">
      <w:pPr>
        <w:pStyle w:val="Default"/>
        <w:spacing w:line="360" w:lineRule="auto"/>
        <w:ind w:left="720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  <w:lang w:val="en-GB"/>
        </w:rPr>
        <w:t>1(4), 2014: 100-102.</w:t>
      </w:r>
    </w:p>
    <w:p w:rsidR="00C15F9A" w:rsidRPr="00A77282" w:rsidRDefault="00C15F9A" w:rsidP="00C15F9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Almayahi B. A., Hakeem E.,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Faris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="003455E3" w:rsidRPr="00A77282">
        <w:rPr>
          <w:rFonts w:asciiTheme="majorBidi" w:hAnsiTheme="majorBidi" w:cstheme="majorBidi"/>
          <w:noProof/>
          <w:color w:val="000000" w:themeColor="text1"/>
        </w:rPr>
        <w:t>J</w:t>
      </w:r>
      <w:r w:rsidRPr="00A77282">
        <w:rPr>
          <w:rFonts w:asciiTheme="majorBidi" w:hAnsiTheme="majorBidi" w:cstheme="majorBidi"/>
          <w:noProof/>
          <w:color w:val="000000" w:themeColor="text1"/>
        </w:rPr>
        <w:t>awad</w:t>
      </w:r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Alduhaidahawi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Aqeela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H. Heavy Metals Concentration in Different Soil Samples in Najaf City, Iraq. International Journal of Engineering Trends and Technology (IJETT), 16,</w:t>
      </w:r>
      <w:r w:rsidR="00BD58F2">
        <w:rPr>
          <w:rFonts w:asciiTheme="majorBidi" w:hAnsiTheme="majorBidi" w:cstheme="majorBidi"/>
          <w:color w:val="000000" w:themeColor="text1"/>
        </w:rPr>
        <w:t>2,</w:t>
      </w:r>
      <w:r w:rsidRPr="00A77282">
        <w:rPr>
          <w:rFonts w:asciiTheme="majorBidi" w:hAnsiTheme="majorBidi" w:cstheme="majorBidi"/>
          <w:color w:val="000000" w:themeColor="text1"/>
        </w:rPr>
        <w:t xml:space="preserve"> 2014: 69-71.</w:t>
      </w:r>
    </w:p>
    <w:p w:rsidR="00594638" w:rsidRPr="00A77282" w:rsidRDefault="00C15F9A" w:rsidP="00594638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>Almayahi B. A. Backscattering factor measurements of gamma rays of the different thickness of pure concrete. Radiation Research and Applied Sciences,</w:t>
      </w:r>
      <w:r w:rsidR="00331F05">
        <w:rPr>
          <w:rFonts w:asciiTheme="majorBidi" w:hAnsiTheme="majorBidi" w:cstheme="majorBidi"/>
          <w:color w:val="000000" w:themeColor="text1"/>
        </w:rPr>
        <w:t xml:space="preserve"> 8,</w:t>
      </w:r>
      <w:r w:rsidRPr="00A77282">
        <w:rPr>
          <w:rFonts w:asciiTheme="majorBidi" w:hAnsiTheme="majorBidi" w:cstheme="majorBidi"/>
          <w:color w:val="000000" w:themeColor="text1"/>
        </w:rPr>
        <w:t xml:space="preserve"> 2015: 1-4.</w:t>
      </w:r>
    </w:p>
    <w:p w:rsidR="00980DA4" w:rsidRPr="00A77282" w:rsidRDefault="00980DA4" w:rsidP="00594638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Almayahi B.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NaI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(Tl) Spectrometry to Natural Radioactivity Measurements of Soil Samples in Najaf City.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Iranica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Journal of Energy Environment, 2015</w:t>
      </w:r>
      <w:r w:rsidR="00594638" w:rsidRPr="00A77282">
        <w:rPr>
          <w:rFonts w:asciiTheme="majorBidi" w:hAnsiTheme="majorBidi" w:cstheme="majorBidi"/>
          <w:color w:val="000000" w:themeColor="text1"/>
        </w:rPr>
        <w:t>,</w:t>
      </w:r>
      <w:r w:rsidRPr="00A77282">
        <w:rPr>
          <w:rFonts w:asciiTheme="majorBidi" w:hAnsiTheme="majorBidi" w:cstheme="majorBidi"/>
          <w:color w:val="000000" w:themeColor="text1"/>
        </w:rPr>
        <w:t xml:space="preserve"> 6</w:t>
      </w:r>
      <w:r w:rsidR="00594638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</w:rPr>
        <w:t>(3): 207-211</w:t>
      </w:r>
      <w:r w:rsidR="00594638" w:rsidRPr="00A77282">
        <w:rPr>
          <w:rFonts w:asciiTheme="majorBidi" w:hAnsiTheme="majorBidi" w:cstheme="majorBidi"/>
          <w:color w:val="000000" w:themeColor="text1"/>
        </w:rPr>
        <w:t>.</w:t>
      </w:r>
    </w:p>
    <w:p w:rsidR="00CB64A4" w:rsidRPr="00A77282" w:rsidRDefault="00CB64A4" w:rsidP="00CB64A4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>Almayahi B. A. Quantification of Alpha Particle Emission in Human Blood Samples in the City of Najaf, Iraq. Journal</w:t>
      </w:r>
      <w:r w:rsidR="00FB50B3" w:rsidRPr="00A77282">
        <w:rPr>
          <w:rFonts w:asciiTheme="majorBidi" w:hAnsiTheme="majorBidi" w:cstheme="majorBidi"/>
          <w:color w:val="000000" w:themeColor="text1"/>
        </w:rPr>
        <w:t xml:space="preserve"> of Environmental Indicators, 9</w:t>
      </w:r>
      <w:r w:rsidRPr="00A77282">
        <w:rPr>
          <w:rFonts w:asciiTheme="majorBidi" w:hAnsiTheme="majorBidi" w:cstheme="majorBidi"/>
          <w:color w:val="000000" w:themeColor="text1"/>
        </w:rPr>
        <w:t>: 26, 2015.</w:t>
      </w:r>
    </w:p>
    <w:p w:rsidR="00CB64A4" w:rsidRPr="00A77282" w:rsidRDefault="00CB64A4" w:rsidP="00CB64A4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Faris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="003455E3" w:rsidRPr="00A77282">
        <w:rPr>
          <w:rFonts w:asciiTheme="majorBidi" w:hAnsiTheme="majorBidi" w:cstheme="majorBidi"/>
          <w:noProof/>
          <w:color w:val="000000" w:themeColor="text1"/>
        </w:rPr>
        <w:t>J</w:t>
      </w:r>
      <w:r w:rsidRPr="00A77282">
        <w:rPr>
          <w:rFonts w:asciiTheme="majorBidi" w:hAnsiTheme="majorBidi" w:cstheme="majorBidi"/>
          <w:noProof/>
          <w:color w:val="000000" w:themeColor="text1"/>
        </w:rPr>
        <w:t>awad</w:t>
      </w:r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Alduhaidahawi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Almayahi B. A.,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Kifah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Saleh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Kasim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. Gases Pollutants and Trace Element Concentrations in the Air of Najaf City, Iraq. International Journal of Environmental Monitoring and Protection 2015; 2(4): 47-51.</w:t>
      </w:r>
    </w:p>
    <w:p w:rsidR="00CB64A4" w:rsidRPr="00A77282" w:rsidRDefault="00CB64A4" w:rsidP="00CB64A4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 A. Almayahi, A. 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Alasadi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222</w:t>
      </w:r>
      <w:r w:rsidRPr="00A77282">
        <w:rPr>
          <w:rFonts w:asciiTheme="majorBidi" w:hAnsiTheme="majorBidi" w:cstheme="majorBidi"/>
          <w:color w:val="000000" w:themeColor="text1"/>
        </w:rPr>
        <w:t xml:space="preserve">Rn and </w:t>
      </w:r>
      <w:r w:rsidRPr="00A77282">
        <w:rPr>
          <w:rFonts w:asciiTheme="majorBidi" w:hAnsiTheme="majorBidi" w:cstheme="majorBidi"/>
          <w:color w:val="000000" w:themeColor="text1"/>
          <w:vertAlign w:val="superscript"/>
        </w:rPr>
        <w:t>226</w:t>
      </w:r>
      <w:r w:rsidRPr="00A77282">
        <w:rPr>
          <w:rFonts w:asciiTheme="majorBidi" w:hAnsiTheme="majorBidi" w:cstheme="majorBidi"/>
          <w:color w:val="000000" w:themeColor="text1"/>
        </w:rPr>
        <w:t xml:space="preserve">Ra Concentrations in Some Global Fertilizer Samples. American Journal of Modern Physics and Application 2015; 2(4): 58-61. </w:t>
      </w:r>
    </w:p>
    <w:p w:rsidR="0061185A" w:rsidRPr="00A77282" w:rsidRDefault="00BD0C01" w:rsidP="0061185A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lastRenderedPageBreak/>
        <w:t>Entisar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Farhan S., B. A. Almayahi. Investigation of the Atomic Properties for Helium-Like. Open Science Journal of Modern Physics 2015; 2(5): 80-82</w:t>
      </w:r>
      <w:r w:rsidR="0061185A" w:rsidRPr="00A77282">
        <w:rPr>
          <w:rFonts w:asciiTheme="majorBidi" w:hAnsiTheme="majorBidi" w:cstheme="majorBidi"/>
          <w:color w:val="000000" w:themeColor="text1"/>
        </w:rPr>
        <w:t>.</w:t>
      </w:r>
    </w:p>
    <w:p w:rsidR="00B81C59" w:rsidRPr="00A77282" w:rsidRDefault="0061185A" w:rsidP="00B81C59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Aseel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Fadel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Ayoub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Alfarhad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B. A. Almayahi. Effect of Geographic Factors on the Establishment of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Ghadeer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Village with Geometric Scheme Models in Najaf, Iraq. American Journal of Engineering, Technology and Society 2015; 2(5): 96-104.</w:t>
      </w:r>
    </w:p>
    <w:p w:rsidR="0061185A" w:rsidRPr="00A77282" w:rsidRDefault="0061185A" w:rsidP="00B81C59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 A. Almayahi. Diabetes Mellitus and Its Complications in Najaf City, Iraq. </w:t>
      </w:r>
      <w:r w:rsidR="00B81C59" w:rsidRPr="00A77282">
        <w:rPr>
          <w:rFonts w:asciiTheme="majorBidi" w:hAnsiTheme="majorBidi" w:cstheme="majorBidi"/>
          <w:color w:val="000000" w:themeColor="text1"/>
        </w:rPr>
        <w:t>American Journal of Biology and Life Sciences 2015; 3(5): 181-186.</w:t>
      </w:r>
    </w:p>
    <w:p w:rsidR="001D130D" w:rsidRPr="00A77282" w:rsidRDefault="00455D1F" w:rsidP="000C5185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 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Faris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J.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Alduhaidahawi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Kasim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Kadhim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noProof/>
          <w:color w:val="000000" w:themeColor="text1"/>
        </w:rPr>
        <w:t>Alasedi</w:t>
      </w:r>
      <w:r w:rsidRPr="00A77282">
        <w:rPr>
          <w:rFonts w:asciiTheme="majorBidi" w:hAnsiTheme="majorBidi" w:cstheme="majorBidi"/>
          <w:color w:val="000000" w:themeColor="text1"/>
        </w:rPr>
        <w:t xml:space="preserve">. Hydrocarbon and trace elements concentrations in Najaf city, Iraq. </w:t>
      </w:r>
      <w:r w:rsidR="00D57120" w:rsidRPr="00A77282">
        <w:rPr>
          <w:rFonts w:asciiTheme="majorBidi" w:hAnsiTheme="majorBidi" w:cstheme="majorBidi"/>
          <w:color w:val="000000" w:themeColor="text1"/>
        </w:rPr>
        <w:t>Research Pharmaceutical, Biological Chemical Sciences</w:t>
      </w:r>
      <w:r w:rsidR="000C5185" w:rsidRPr="00A77282">
        <w:rPr>
          <w:rFonts w:asciiTheme="majorBidi" w:hAnsiTheme="majorBidi" w:cstheme="majorBidi"/>
          <w:color w:val="000000" w:themeColor="text1"/>
        </w:rPr>
        <w:t xml:space="preserve">, 2016, 7 (1): </w:t>
      </w:r>
      <w:r w:rsidR="00F07199" w:rsidRPr="00A77282">
        <w:rPr>
          <w:rFonts w:asciiTheme="majorBidi" w:hAnsiTheme="majorBidi" w:cstheme="majorBidi"/>
          <w:color w:val="000000" w:themeColor="text1"/>
        </w:rPr>
        <w:t>2127-2135.</w:t>
      </w:r>
    </w:p>
    <w:p w:rsidR="001D130D" w:rsidRPr="00A77282" w:rsidRDefault="001D130D" w:rsidP="000C5185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Laith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B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Alhusseini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Ali S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Kadhim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Maytham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M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Alabassi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B</w:t>
      </w:r>
      <w:r w:rsidR="00DA3271" w:rsidRPr="00A77282">
        <w:rPr>
          <w:rFonts w:asciiTheme="majorBidi" w:hAnsiTheme="majorBidi" w:cstheme="majorBidi"/>
          <w:color w:val="000000" w:themeColor="text1"/>
        </w:rPr>
        <w:t>.</w:t>
      </w:r>
      <w:r w:rsidR="0014198F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</w:rPr>
        <w:t>A</w:t>
      </w:r>
      <w:r w:rsidR="00DA3271" w:rsidRPr="00A77282">
        <w:rPr>
          <w:rFonts w:asciiTheme="majorBidi" w:hAnsiTheme="majorBidi" w:cstheme="majorBidi"/>
          <w:color w:val="000000" w:themeColor="text1"/>
        </w:rPr>
        <w:t>.</w:t>
      </w:r>
      <w:r w:rsidRPr="00A77282">
        <w:rPr>
          <w:rFonts w:asciiTheme="majorBidi" w:hAnsiTheme="majorBidi" w:cstheme="majorBidi"/>
          <w:color w:val="000000" w:themeColor="text1"/>
        </w:rPr>
        <w:t xml:space="preserve"> Almayahi. A Study of Some Immunological and Biochemical Indicators for Patients with Osteoporosis. Electronic Biology, 2016, 12 (1): 8-11.</w:t>
      </w:r>
    </w:p>
    <w:p w:rsidR="000C5185" w:rsidRPr="00A77282" w:rsidRDefault="000C5185" w:rsidP="000C5185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Laith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B.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Alhusseini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B. A. Almayahi. Study of blood groups antigens frequency for ductal breast carcinoma patients in some Iraqi women. Diversity and Equality in Health and Care, (2016), 13 (2): 169-173.</w:t>
      </w:r>
    </w:p>
    <w:p w:rsidR="00743BF2" w:rsidRPr="00A77282" w:rsidRDefault="00126DA1" w:rsidP="002A0486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noProof/>
          <w:color w:val="000000" w:themeColor="text1"/>
        </w:rPr>
        <w:t>Muthik</w:t>
      </w:r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Abd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Muslim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Guda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T. K. </w:t>
      </w:r>
      <w:r w:rsidRPr="00A77282">
        <w:rPr>
          <w:rFonts w:asciiTheme="majorBidi" w:hAnsiTheme="majorBidi" w:cstheme="majorBidi"/>
          <w:noProof/>
          <w:color w:val="000000" w:themeColor="text1"/>
        </w:rPr>
        <w:t>Merza</w:t>
      </w:r>
      <w:r w:rsidR="00902522" w:rsidRPr="00A77282">
        <w:rPr>
          <w:rFonts w:asciiTheme="majorBidi" w:hAnsiTheme="majorBidi" w:cstheme="majorBidi"/>
          <w:noProof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noProof/>
          <w:color w:val="000000" w:themeColor="text1"/>
        </w:rPr>
        <w:t>and</w:t>
      </w:r>
      <w:r w:rsidRPr="00A77282">
        <w:rPr>
          <w:rFonts w:asciiTheme="majorBidi" w:hAnsiTheme="majorBidi" w:cstheme="majorBidi"/>
          <w:color w:val="000000" w:themeColor="text1"/>
        </w:rPr>
        <w:t xml:space="preserve"> B. A. Almayahi. Response </w:t>
      </w:r>
      <w:r w:rsidR="002A0486" w:rsidRPr="00A77282">
        <w:rPr>
          <w:rFonts w:asciiTheme="majorBidi" w:hAnsiTheme="majorBidi" w:cstheme="majorBidi"/>
          <w:color w:val="000000" w:themeColor="text1"/>
        </w:rPr>
        <w:t>o</w:t>
      </w:r>
      <w:r w:rsidRPr="00A77282">
        <w:rPr>
          <w:rFonts w:asciiTheme="majorBidi" w:hAnsiTheme="majorBidi" w:cstheme="majorBidi"/>
          <w:color w:val="000000" w:themeColor="text1"/>
        </w:rPr>
        <w:t xml:space="preserve">f Non-Enzymatic Antioxidants </w:t>
      </w:r>
      <w:r w:rsidR="002A0486" w:rsidRPr="00A77282">
        <w:rPr>
          <w:rFonts w:asciiTheme="majorBidi" w:hAnsiTheme="majorBidi" w:cstheme="majorBidi"/>
          <w:color w:val="000000" w:themeColor="text1"/>
        </w:rPr>
        <w:t>t</w:t>
      </w:r>
      <w:r w:rsidRPr="00A77282">
        <w:rPr>
          <w:rFonts w:asciiTheme="majorBidi" w:hAnsiTheme="majorBidi" w:cstheme="majorBidi"/>
          <w:color w:val="000000" w:themeColor="text1"/>
        </w:rPr>
        <w:t>o</w:t>
      </w:r>
      <w:r w:rsidR="000C5185"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C5185" w:rsidRPr="00A77282">
        <w:rPr>
          <w:rFonts w:asciiTheme="majorBidi" w:hAnsiTheme="majorBidi" w:cstheme="majorBidi"/>
          <w:color w:val="000000" w:themeColor="text1"/>
        </w:rPr>
        <w:t>Phragmites</w:t>
      </w:r>
      <w:proofErr w:type="spellEnd"/>
      <w:r w:rsidR="000C5185"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Australis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="000C5185" w:rsidRPr="00A77282">
        <w:rPr>
          <w:rFonts w:asciiTheme="majorBidi" w:hAnsiTheme="majorBidi" w:cstheme="majorBidi"/>
          <w:color w:val="000000" w:themeColor="text1"/>
        </w:rPr>
        <w:t xml:space="preserve">(Cav.) </w:t>
      </w:r>
      <w:proofErr w:type="spellStart"/>
      <w:r w:rsidR="000C5185" w:rsidRPr="00A77282">
        <w:rPr>
          <w:rFonts w:asciiTheme="majorBidi" w:hAnsiTheme="majorBidi" w:cstheme="majorBidi"/>
          <w:color w:val="000000" w:themeColor="text1"/>
        </w:rPr>
        <w:t>Trin</w:t>
      </w:r>
      <w:proofErr w:type="spellEnd"/>
      <w:r w:rsidR="000C5185"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Pr="00A77282">
        <w:rPr>
          <w:rFonts w:asciiTheme="majorBidi" w:hAnsiTheme="majorBidi" w:cstheme="majorBidi"/>
          <w:color w:val="000000" w:themeColor="text1"/>
        </w:rPr>
        <w:t>Ex</w:t>
      </w:r>
      <w:r w:rsidR="000C5185" w:rsidRPr="00A77282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="000C5185" w:rsidRPr="00A77282">
        <w:rPr>
          <w:rFonts w:asciiTheme="majorBidi" w:hAnsiTheme="majorBidi" w:cstheme="majorBidi"/>
          <w:color w:val="000000" w:themeColor="text1"/>
        </w:rPr>
        <w:t>Steudel</w:t>
      </w:r>
      <w:proofErr w:type="spellEnd"/>
      <w:r w:rsidR="000C5185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color w:val="000000" w:themeColor="text1"/>
        </w:rPr>
        <w:t xml:space="preserve">Plants </w:t>
      </w:r>
      <w:r w:rsidR="002A0486" w:rsidRPr="00A77282">
        <w:rPr>
          <w:rFonts w:asciiTheme="majorBidi" w:hAnsiTheme="majorBidi" w:cstheme="majorBidi"/>
          <w:color w:val="000000" w:themeColor="text1"/>
        </w:rPr>
        <w:t>o</w:t>
      </w:r>
      <w:r w:rsidRPr="00A77282">
        <w:rPr>
          <w:rFonts w:asciiTheme="majorBidi" w:hAnsiTheme="majorBidi" w:cstheme="majorBidi"/>
          <w:color w:val="000000" w:themeColor="text1"/>
        </w:rPr>
        <w:t xml:space="preserve">f </w:t>
      </w:r>
      <w:r w:rsidR="002A0486" w:rsidRPr="00A77282">
        <w:rPr>
          <w:rFonts w:asciiTheme="majorBidi" w:hAnsiTheme="majorBidi" w:cstheme="majorBidi"/>
          <w:color w:val="000000" w:themeColor="text1"/>
        </w:rPr>
        <w:t>the Environmental Stresses i</w:t>
      </w:r>
      <w:r w:rsidRPr="00A77282">
        <w:rPr>
          <w:rFonts w:asciiTheme="majorBidi" w:hAnsiTheme="majorBidi" w:cstheme="majorBidi"/>
          <w:color w:val="000000" w:themeColor="text1"/>
        </w:rPr>
        <w:t xml:space="preserve">n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Baher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Alnajaf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Iraq</w:t>
      </w:r>
      <w:r w:rsidR="000C5185"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0C5185" w:rsidRPr="00A77282">
        <w:rPr>
          <w:rFonts w:asciiTheme="majorBidi" w:hAnsiTheme="majorBidi" w:cstheme="majorBidi"/>
          <w:color w:val="000000" w:themeColor="text1"/>
          <w:lang w:val="en-MY"/>
        </w:rPr>
        <w:t>Plant Cell Biotechnology and Molecular Biology, 2016, 17 (3&amp;4): 140-148.</w:t>
      </w:r>
    </w:p>
    <w:p w:rsidR="00830E19" w:rsidRPr="00A77282" w:rsidRDefault="00830E19" w:rsidP="00DD712A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Basim A. Almayahi. Biomarkers in Bone Disease, Part of the series Biomarkers in Disease: Methods, </w:t>
      </w:r>
      <w:r w:rsidRPr="00A77282">
        <w:rPr>
          <w:rFonts w:asciiTheme="majorBidi" w:hAnsiTheme="majorBidi" w:cstheme="majorBidi"/>
          <w:noProof/>
          <w:color w:val="000000" w:themeColor="text1"/>
        </w:rPr>
        <w:t>Discoveries</w:t>
      </w:r>
      <w:r w:rsidR="003455E3" w:rsidRPr="00A77282">
        <w:rPr>
          <w:rFonts w:asciiTheme="majorBidi" w:hAnsiTheme="majorBidi" w:cstheme="majorBidi"/>
          <w:noProof/>
          <w:color w:val="000000" w:themeColor="text1"/>
        </w:rPr>
        <w:t>,</w:t>
      </w:r>
      <w:r w:rsidRPr="00A77282">
        <w:rPr>
          <w:rFonts w:asciiTheme="majorBidi" w:hAnsiTheme="majorBidi" w:cstheme="majorBidi"/>
          <w:color w:val="000000" w:themeColor="text1"/>
        </w:rPr>
        <w:t xml:space="preserve"> and Applications</w:t>
      </w:r>
      <w:r w:rsidR="00743BF2" w:rsidRPr="00A77282">
        <w:rPr>
          <w:rFonts w:asciiTheme="majorBidi" w:hAnsiTheme="majorBidi" w:cstheme="majorBidi"/>
          <w:color w:val="000000" w:themeColor="text1"/>
        </w:rPr>
        <w:t xml:space="preserve">, Editor </w:t>
      </w:r>
      <w:r w:rsidR="00743BF2" w:rsidRPr="00A77282">
        <w:rPr>
          <w:rFonts w:asciiTheme="majorBidi" w:hAnsiTheme="majorBidi" w:cstheme="majorBidi"/>
          <w:i/>
          <w:iCs/>
          <w:color w:val="000000" w:themeColor="text1"/>
        </w:rPr>
        <w:t xml:space="preserve">Victor R. </w:t>
      </w:r>
      <w:proofErr w:type="spellStart"/>
      <w:r w:rsidR="00743BF2" w:rsidRPr="00A77282">
        <w:rPr>
          <w:rFonts w:asciiTheme="majorBidi" w:hAnsiTheme="majorBidi" w:cstheme="majorBidi"/>
          <w:i/>
          <w:iCs/>
          <w:color w:val="000000" w:themeColor="text1"/>
        </w:rPr>
        <w:t>Preedy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Biomarkers of Natural Radionuclides in the Bone and Teeth. </w:t>
      </w:r>
      <w:r w:rsidR="00DD712A" w:rsidRPr="00A77282">
        <w:rPr>
          <w:rFonts w:asciiTheme="majorBidi" w:hAnsiTheme="majorBidi" w:cstheme="majorBidi"/>
          <w:color w:val="000000" w:themeColor="text1"/>
        </w:rPr>
        <w:t xml:space="preserve">Springer Netherlands, </w:t>
      </w:r>
      <w:r w:rsidRPr="00A77282">
        <w:rPr>
          <w:rFonts w:asciiTheme="majorBidi" w:hAnsiTheme="majorBidi" w:cstheme="majorBidi"/>
          <w:color w:val="000000" w:themeColor="text1"/>
        </w:rPr>
        <w:t>1-21, 2016.</w:t>
      </w:r>
    </w:p>
    <w:p w:rsidR="00587791" w:rsidRPr="00A77282" w:rsidRDefault="00587791" w:rsidP="00B85B93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 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Laith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B.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Alhusseini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B85B93" w:rsidRPr="00A77282">
        <w:rPr>
          <w:rFonts w:asciiTheme="majorBidi" w:hAnsiTheme="majorBidi" w:cstheme="majorBidi"/>
          <w:color w:val="000000" w:themeColor="text1"/>
        </w:rPr>
        <w:t>Synthesis and applications of silver nanoparticles on bacterial pathogens activity</w:t>
      </w:r>
      <w:r w:rsidRPr="00A77282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ChemTech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Research, 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>2016, 9 (1</w:t>
      </w:r>
      <w:r w:rsidR="00B85B93" w:rsidRPr="00A77282">
        <w:rPr>
          <w:rFonts w:asciiTheme="majorBidi" w:hAnsiTheme="majorBidi" w:cstheme="majorBidi"/>
          <w:color w:val="000000" w:themeColor="text1"/>
          <w:lang w:val="en-MY"/>
        </w:rPr>
        <w:t>1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>)</w:t>
      </w:r>
      <w:r w:rsidR="00B85B93" w:rsidRPr="00A77282">
        <w:rPr>
          <w:rFonts w:asciiTheme="majorBidi" w:hAnsiTheme="majorBidi" w:cstheme="majorBidi"/>
          <w:color w:val="000000" w:themeColor="text1"/>
          <w:lang w:val="en-MY"/>
        </w:rPr>
        <w:t>, 287-298.</w:t>
      </w:r>
    </w:p>
    <w:p w:rsidR="003C438B" w:rsidRPr="00A77282" w:rsidRDefault="003C438B" w:rsidP="003837BE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Mohammed O. Hamad, B. 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Wadhah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A. Abbas. Effect of Temperature on the antibiotic-resistance of Proteus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spp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clinical Isolates. </w:t>
      </w:r>
      <w:proofErr w:type="spellStart"/>
      <w:r w:rsidR="003837BE" w:rsidRPr="00A77282">
        <w:rPr>
          <w:rFonts w:asciiTheme="majorBidi" w:hAnsiTheme="majorBidi" w:cstheme="majorBidi"/>
          <w:color w:val="000000" w:themeColor="text1"/>
        </w:rPr>
        <w:t>Chem</w:t>
      </w:r>
      <w:r w:rsidRPr="00A77282">
        <w:rPr>
          <w:rFonts w:asciiTheme="majorBidi" w:hAnsiTheme="majorBidi" w:cstheme="majorBidi"/>
          <w:color w:val="000000" w:themeColor="text1"/>
        </w:rPr>
        <w:t>Tech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Research, 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>2016, 9 (1</w:t>
      </w:r>
      <w:r w:rsidR="003837BE" w:rsidRPr="00A77282">
        <w:rPr>
          <w:rFonts w:asciiTheme="majorBidi" w:hAnsiTheme="majorBidi" w:cstheme="majorBidi"/>
          <w:color w:val="000000" w:themeColor="text1"/>
          <w:lang w:val="en-MY"/>
        </w:rPr>
        <w:t>2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>)</w:t>
      </w:r>
      <w:r w:rsidR="003E279C"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3837BE" w:rsidRPr="00A77282">
        <w:rPr>
          <w:rFonts w:asciiTheme="majorBidi" w:hAnsiTheme="majorBidi" w:cstheme="majorBidi"/>
          <w:color w:val="000000" w:themeColor="text1"/>
        </w:rPr>
        <w:t>774-781</w:t>
      </w:r>
    </w:p>
    <w:p w:rsidR="003C438B" w:rsidRPr="00A77282" w:rsidRDefault="003C438B" w:rsidP="003E279C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lang w:val="en-MY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Mohammed O. Hamad,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Wadhah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A. Abbas, B. A. Almayahi. Effect of β lactam Antibiotics with Aminoglycosides on Multidrug Resistance Staphylococcus aureus. </w:t>
      </w:r>
      <w:proofErr w:type="spellStart"/>
      <w:r w:rsidR="003E279C" w:rsidRPr="00A77282">
        <w:rPr>
          <w:rFonts w:asciiTheme="majorBidi" w:hAnsiTheme="majorBidi" w:cstheme="majorBidi"/>
          <w:color w:val="000000" w:themeColor="text1"/>
        </w:rPr>
        <w:t>Pharm</w:t>
      </w:r>
      <w:r w:rsidRPr="00A77282">
        <w:rPr>
          <w:rFonts w:asciiTheme="majorBidi" w:hAnsiTheme="majorBidi" w:cstheme="majorBidi"/>
          <w:color w:val="000000" w:themeColor="text1"/>
        </w:rPr>
        <w:t>Tech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Research, 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>2016, 9 (1</w:t>
      </w:r>
      <w:r w:rsidR="003E279C" w:rsidRPr="00A77282">
        <w:rPr>
          <w:rFonts w:asciiTheme="majorBidi" w:hAnsiTheme="majorBidi" w:cstheme="majorBidi"/>
          <w:color w:val="000000" w:themeColor="text1"/>
          <w:lang w:val="en-MY"/>
        </w:rPr>
        <w:t>1</w:t>
      </w:r>
      <w:r w:rsidRPr="00A77282">
        <w:rPr>
          <w:rFonts w:asciiTheme="majorBidi" w:hAnsiTheme="majorBidi" w:cstheme="majorBidi"/>
          <w:color w:val="000000" w:themeColor="text1"/>
          <w:lang w:val="en-MY"/>
        </w:rPr>
        <w:t>)</w:t>
      </w:r>
      <w:r w:rsidR="003E279C" w:rsidRPr="00A77282">
        <w:rPr>
          <w:rFonts w:asciiTheme="majorBidi" w:hAnsiTheme="majorBidi" w:cstheme="majorBidi"/>
          <w:color w:val="000000" w:themeColor="text1"/>
          <w:lang w:val="en-MY"/>
        </w:rPr>
        <w:t xml:space="preserve">, </w:t>
      </w:r>
      <w:r w:rsidR="003E279C" w:rsidRPr="00A77282">
        <w:rPr>
          <w:rFonts w:asciiTheme="majorBidi" w:hAnsiTheme="majorBidi" w:cstheme="majorBidi"/>
          <w:color w:val="000000" w:themeColor="text1"/>
        </w:rPr>
        <w:t>267-273</w:t>
      </w:r>
      <w:r w:rsidR="003E279C" w:rsidRPr="00A77282">
        <w:rPr>
          <w:rFonts w:asciiTheme="majorBidi" w:hAnsiTheme="majorBidi" w:cstheme="majorBidi"/>
          <w:color w:val="000000" w:themeColor="text1"/>
          <w:lang w:val="en-MY"/>
        </w:rPr>
        <w:t>.</w:t>
      </w:r>
      <w:r w:rsidR="003E279C" w:rsidRPr="00A77282">
        <w:rPr>
          <w:rFonts w:asciiTheme="majorBidi" w:hAnsiTheme="majorBidi" w:cstheme="majorBidi"/>
          <w:color w:val="000000" w:themeColor="text1"/>
        </w:rPr>
        <w:t xml:space="preserve"> </w:t>
      </w:r>
    </w:p>
    <w:p w:rsidR="00301B11" w:rsidRPr="00A77282" w:rsidRDefault="005411F9" w:rsidP="00301B11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  <w:lang w:bidi="ar-IQ"/>
        </w:rPr>
        <w:t>Hussain M.</w:t>
      </w:r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 xml:space="preserve"> </w:t>
      </w:r>
      <w:proofErr w:type="spellStart"/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>Almusawi</w:t>
      </w:r>
      <w:proofErr w:type="spellEnd"/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>,</w:t>
      </w:r>
      <w:r w:rsidR="00804397"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>Musadage</w:t>
      </w:r>
      <w:proofErr w:type="spellEnd"/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 xml:space="preserve"> I. </w:t>
      </w:r>
      <w:proofErr w:type="spellStart"/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>Alhemiri</w:t>
      </w:r>
      <w:proofErr w:type="spellEnd"/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 xml:space="preserve">, </w:t>
      </w:r>
      <w:r w:rsidR="00804397" w:rsidRPr="00A77282">
        <w:rPr>
          <w:rFonts w:asciiTheme="majorBidi" w:hAnsiTheme="majorBidi" w:cstheme="majorBidi"/>
          <w:color w:val="000000" w:themeColor="text1"/>
        </w:rPr>
        <w:t>B. A. Almayahi</w:t>
      </w:r>
      <w:r w:rsidR="00804397" w:rsidRPr="00A77282">
        <w:rPr>
          <w:rFonts w:asciiTheme="majorBidi" w:hAnsiTheme="majorBidi" w:cstheme="majorBidi"/>
          <w:color w:val="000000" w:themeColor="text1"/>
          <w:lang w:bidi="ar-IQ"/>
        </w:rPr>
        <w:t xml:space="preserve">. </w:t>
      </w:r>
      <w:r w:rsidR="00301B11" w:rsidRPr="00A77282">
        <w:rPr>
          <w:rFonts w:asciiTheme="majorBidi" w:hAnsiTheme="majorBidi" w:cstheme="majorBidi"/>
          <w:color w:val="000000" w:themeColor="text1"/>
        </w:rPr>
        <w:t>Effect</w:t>
      </w:r>
      <w:r w:rsidR="003837BE" w:rsidRPr="00A77282">
        <w:rPr>
          <w:rFonts w:asciiTheme="majorBidi" w:hAnsiTheme="majorBidi" w:cstheme="majorBidi"/>
          <w:color w:val="000000" w:themeColor="text1"/>
        </w:rPr>
        <w:t xml:space="preserve"> o</w:t>
      </w:r>
      <w:r w:rsidR="00301B11" w:rsidRPr="00A77282">
        <w:rPr>
          <w:rFonts w:asciiTheme="majorBidi" w:hAnsiTheme="majorBidi" w:cstheme="majorBidi"/>
          <w:color w:val="000000" w:themeColor="text1"/>
        </w:rPr>
        <w:t xml:space="preserve">f </w:t>
      </w:r>
      <w:proofErr w:type="spellStart"/>
      <w:r w:rsidR="00301B11" w:rsidRPr="00A77282">
        <w:rPr>
          <w:rFonts w:asciiTheme="majorBidi" w:hAnsiTheme="majorBidi" w:cstheme="majorBidi"/>
          <w:color w:val="000000" w:themeColor="text1"/>
        </w:rPr>
        <w:t>Stolt</w:t>
      </w:r>
      <w:proofErr w:type="spellEnd"/>
      <w:r w:rsidR="00301B11"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="00301B11" w:rsidRPr="00A77282">
        <w:rPr>
          <w:rFonts w:asciiTheme="majorBidi" w:hAnsiTheme="majorBidi" w:cstheme="majorBidi"/>
          <w:i/>
          <w:iCs/>
          <w:color w:val="000000" w:themeColor="text1"/>
        </w:rPr>
        <w:t>F-K</w:t>
      </w:r>
      <w:r w:rsidR="00301B11" w:rsidRPr="00A77282">
        <w:rPr>
          <w:rFonts w:asciiTheme="majorBidi" w:hAnsiTheme="majorBidi" w:cstheme="majorBidi"/>
          <w:color w:val="000000" w:themeColor="text1"/>
        </w:rPr>
        <w:t xml:space="preserve"> Migration Filter On Ground Penetrating Radar Imaging. Int.</w:t>
      </w:r>
      <w:r w:rsidR="00274228" w:rsidRPr="00A77282">
        <w:rPr>
          <w:rFonts w:asciiTheme="majorBidi" w:hAnsiTheme="majorBidi" w:cstheme="majorBidi"/>
          <w:color w:val="000000" w:themeColor="text1"/>
        </w:rPr>
        <w:t xml:space="preserve"> J. </w:t>
      </w:r>
      <w:proofErr w:type="spellStart"/>
      <w:r w:rsidR="00274228" w:rsidRPr="00A77282">
        <w:rPr>
          <w:rFonts w:asciiTheme="majorBidi" w:hAnsiTheme="majorBidi" w:cstheme="majorBidi"/>
          <w:color w:val="000000" w:themeColor="text1"/>
        </w:rPr>
        <w:t>Fundam</w:t>
      </w:r>
      <w:proofErr w:type="spellEnd"/>
      <w:r w:rsidR="00274228"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74228" w:rsidRPr="00A77282">
        <w:rPr>
          <w:rFonts w:asciiTheme="majorBidi" w:hAnsiTheme="majorBidi" w:cstheme="majorBidi"/>
          <w:color w:val="000000" w:themeColor="text1"/>
        </w:rPr>
        <w:t>Appl</w:t>
      </w:r>
      <w:proofErr w:type="spellEnd"/>
      <w:r w:rsidR="00274228" w:rsidRPr="00A77282">
        <w:rPr>
          <w:rFonts w:asciiTheme="majorBidi" w:hAnsiTheme="majorBidi" w:cstheme="majorBidi"/>
          <w:color w:val="000000" w:themeColor="text1"/>
        </w:rPr>
        <w:t xml:space="preserve"> Sci. 2016, 5(4)</w:t>
      </w:r>
      <w:r w:rsidR="00301B11" w:rsidRPr="00A77282">
        <w:rPr>
          <w:rFonts w:asciiTheme="majorBidi" w:hAnsiTheme="majorBidi" w:cstheme="majorBidi"/>
          <w:color w:val="000000" w:themeColor="text1"/>
        </w:rPr>
        <w:t>, 62-68.</w:t>
      </w:r>
    </w:p>
    <w:p w:rsidR="003837BE" w:rsidRPr="00A77282" w:rsidRDefault="00274228" w:rsidP="003837BE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lastRenderedPageBreak/>
        <w:t xml:space="preserve">Almayahi, B. A.,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Kasim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Kadhim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r w:rsidRPr="00A77282">
        <w:rPr>
          <w:rFonts w:asciiTheme="majorBidi" w:hAnsiTheme="majorBidi" w:cstheme="majorBidi"/>
          <w:noProof/>
          <w:color w:val="000000" w:themeColor="text1"/>
        </w:rPr>
        <w:t>Alasedi</w:t>
      </w:r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Wisam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N. A. </w:t>
      </w:r>
      <w:r w:rsidRPr="00A77282">
        <w:rPr>
          <w:rFonts w:asciiTheme="majorBidi" w:hAnsiTheme="majorBidi" w:cstheme="majorBidi"/>
          <w:noProof/>
          <w:color w:val="000000" w:themeColor="text1"/>
        </w:rPr>
        <w:t>Almehana</w:t>
      </w:r>
      <w:r w:rsidRPr="00A77282">
        <w:rPr>
          <w:rFonts w:asciiTheme="majorBidi" w:hAnsiTheme="majorBidi" w:cstheme="majorBidi"/>
          <w:color w:val="000000" w:themeColor="text1"/>
        </w:rPr>
        <w:t xml:space="preserve">. Biomarkers of natural alpha particles in cancerous tissue of Iraqi patients.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PharmTech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Research. Vol.9, No.12, 651-657, 2016.</w:t>
      </w:r>
    </w:p>
    <w:p w:rsidR="003837BE" w:rsidRPr="00A77282" w:rsidRDefault="003837BE" w:rsidP="003837BE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Kawther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 Mohammed,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Liqaa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Zyughir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r w:rsidRPr="00A77282">
        <w:rPr>
          <w:rFonts w:asciiTheme="majorBidi" w:hAnsiTheme="majorBidi" w:cstheme="majorBidi"/>
          <w:noProof/>
          <w:color w:val="000000" w:themeColor="text1"/>
        </w:rPr>
        <w:t>Asmmaa</w:t>
      </w:r>
      <w:r w:rsidRPr="00A77282">
        <w:rPr>
          <w:rFonts w:asciiTheme="majorBidi" w:hAnsiTheme="majorBidi" w:cstheme="majorBidi"/>
          <w:color w:val="000000" w:themeColor="text1"/>
        </w:rPr>
        <w:t xml:space="preserve"> A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Jaafar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BA Almayahi. Biological Effects of Background Radiation and Their Risk of Humans. Journal of Chemical and Pharmaceutical Research, 2016, 8(11):107-113. </w:t>
      </w:r>
    </w:p>
    <w:p w:rsidR="003837BE" w:rsidRPr="00A77282" w:rsidRDefault="003837BE" w:rsidP="00B94E1E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Zuhier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 Hussein, BA Almayahi. Effect of Ramadan Fasting on Kidney Stone. Journal of Chemical and Pharmaceutical Research, 2016, 8(11):120-123.</w:t>
      </w:r>
    </w:p>
    <w:p w:rsidR="00044919" w:rsidRPr="009C6897" w:rsidRDefault="00044919" w:rsidP="00044919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FF0000"/>
        </w:rPr>
      </w:pPr>
      <w:r w:rsidRPr="009C6897">
        <w:rPr>
          <w:rFonts w:asciiTheme="majorBidi" w:hAnsiTheme="majorBidi" w:cstheme="majorBidi"/>
          <w:color w:val="FF0000"/>
        </w:rPr>
        <w:t xml:space="preserve">Basim A Almayahi. Biomarkers of natural radionuclides in human teeth in Najaf governorate, Iraq. </w:t>
      </w:r>
      <w:r w:rsidRPr="009C6897">
        <w:rPr>
          <w:rFonts w:asciiTheme="majorBidi" w:eastAsiaTheme="minorEastAsia" w:hAnsiTheme="majorBidi" w:cstheme="majorBidi"/>
          <w:color w:val="FF0000"/>
          <w:lang w:eastAsia="en-MY"/>
        </w:rPr>
        <w:t>INASE Conferences,</w:t>
      </w:r>
      <w:r w:rsidRPr="009C6897">
        <w:rPr>
          <w:rFonts w:asciiTheme="majorBidi" w:hAnsiTheme="majorBidi" w:cstheme="majorBidi"/>
          <w:color w:val="FF0000"/>
        </w:rPr>
        <w:t xml:space="preserve"> Educational Technologies and Biomedical Engineering,</w:t>
      </w:r>
      <w:r w:rsidRPr="009C6897">
        <w:rPr>
          <w:rFonts w:asciiTheme="majorBidi" w:eastAsiaTheme="minorEastAsia" w:hAnsiTheme="majorBidi" w:cstheme="majorBidi"/>
          <w:color w:val="FF0000"/>
          <w:lang w:eastAsia="en-MY"/>
        </w:rPr>
        <w:t xml:space="preserve"> Athens Greece April 9-11, 2017. </w:t>
      </w:r>
    </w:p>
    <w:p w:rsidR="005411F9" w:rsidRPr="00A77282" w:rsidRDefault="005411F9" w:rsidP="00CC62FB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  <w:lang w:bidi="ar-IQ"/>
        </w:rPr>
        <w:t>Musadage</w:t>
      </w:r>
      <w:proofErr w:type="spellEnd"/>
      <w:r w:rsidRPr="00A77282">
        <w:rPr>
          <w:rFonts w:asciiTheme="majorBidi" w:hAnsiTheme="majorBidi" w:cstheme="majorBidi"/>
          <w:color w:val="000000" w:themeColor="text1"/>
          <w:lang w:bidi="ar-IQ"/>
        </w:rPr>
        <w:t xml:space="preserve"> I. </w:t>
      </w:r>
      <w:proofErr w:type="spellStart"/>
      <w:r w:rsidRPr="00A77282">
        <w:rPr>
          <w:rFonts w:asciiTheme="majorBidi" w:hAnsiTheme="majorBidi" w:cstheme="majorBidi"/>
          <w:color w:val="000000" w:themeColor="text1"/>
          <w:lang w:bidi="ar-IQ"/>
        </w:rPr>
        <w:t>Alhemiri</w:t>
      </w:r>
      <w:proofErr w:type="spellEnd"/>
      <w:r w:rsidRPr="00A77282">
        <w:rPr>
          <w:rFonts w:asciiTheme="majorBidi" w:hAnsiTheme="majorBidi" w:cstheme="majorBidi"/>
          <w:color w:val="000000" w:themeColor="text1"/>
          <w:lang w:bidi="ar-IQ"/>
        </w:rPr>
        <w:t xml:space="preserve">, Hussain M. </w:t>
      </w:r>
      <w:proofErr w:type="spellStart"/>
      <w:r w:rsidRPr="00A77282">
        <w:rPr>
          <w:rFonts w:asciiTheme="majorBidi" w:hAnsiTheme="majorBidi" w:cstheme="majorBidi"/>
          <w:color w:val="000000" w:themeColor="text1"/>
          <w:lang w:bidi="ar-IQ"/>
        </w:rPr>
        <w:t>Almusawi</w:t>
      </w:r>
      <w:proofErr w:type="spellEnd"/>
      <w:r w:rsidRPr="00A77282">
        <w:rPr>
          <w:rFonts w:asciiTheme="majorBidi" w:hAnsiTheme="majorBidi" w:cstheme="majorBidi"/>
          <w:color w:val="000000" w:themeColor="text1"/>
          <w:lang w:bidi="ar-IQ"/>
        </w:rPr>
        <w:t xml:space="preserve">, </w:t>
      </w:r>
      <w:r w:rsidRPr="00A77282">
        <w:rPr>
          <w:rFonts w:asciiTheme="majorBidi" w:hAnsiTheme="majorBidi" w:cstheme="majorBidi"/>
          <w:color w:val="000000" w:themeColor="text1"/>
        </w:rPr>
        <w:t>B. A. Almayahi</w:t>
      </w:r>
      <w:r w:rsidR="00CC62FB"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Pr="00A77282">
        <w:rPr>
          <w:rFonts w:asciiTheme="majorBidi" w:hAnsiTheme="majorBidi" w:cstheme="majorBidi"/>
          <w:color w:val="000000" w:themeColor="text1"/>
        </w:rPr>
        <w:t xml:space="preserve">Determine the Thickness of Pavement Layers Variety Using GPR Technique in Some Sites at </w:t>
      </w:r>
      <w:r w:rsidRPr="00A77282">
        <w:rPr>
          <w:rFonts w:asciiTheme="majorBidi" w:hAnsiTheme="majorBidi" w:cstheme="majorBidi"/>
          <w:noProof/>
          <w:color w:val="000000" w:themeColor="text1"/>
        </w:rPr>
        <w:t>University</w:t>
      </w:r>
      <w:r w:rsidRPr="00A77282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Kufa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>, Najaf, Iraq</w:t>
      </w:r>
      <w:r w:rsidR="00CC62FB"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CC62FB" w:rsidRPr="00A77282">
        <w:rPr>
          <w:rFonts w:asciiTheme="majorBidi" w:hAnsiTheme="majorBidi" w:cstheme="majorBidi"/>
          <w:noProof/>
          <w:color w:val="000000" w:themeColor="text1"/>
        </w:rPr>
        <w:t>Chem</w:t>
      </w:r>
      <w:r w:rsidR="003455E3" w:rsidRPr="00A77282">
        <w:rPr>
          <w:rFonts w:asciiTheme="majorBidi" w:hAnsiTheme="majorBidi" w:cstheme="majorBidi"/>
          <w:noProof/>
          <w:color w:val="000000" w:themeColor="text1"/>
        </w:rPr>
        <w:t>-</w:t>
      </w:r>
      <w:r w:rsidR="00CC62FB" w:rsidRPr="00A77282">
        <w:rPr>
          <w:rFonts w:asciiTheme="majorBidi" w:hAnsiTheme="majorBidi" w:cstheme="majorBidi"/>
          <w:noProof/>
          <w:color w:val="000000" w:themeColor="text1"/>
        </w:rPr>
        <w:t>Tech</w:t>
      </w:r>
      <w:r w:rsidR="00CC62FB" w:rsidRPr="00A77282">
        <w:rPr>
          <w:rFonts w:asciiTheme="majorBidi" w:hAnsiTheme="majorBidi" w:cstheme="majorBidi"/>
          <w:color w:val="000000" w:themeColor="text1"/>
        </w:rPr>
        <w:t xml:space="preserve"> Research, 2017, 10 (2): 837-843.</w:t>
      </w:r>
    </w:p>
    <w:p w:rsidR="001C06F3" w:rsidRPr="009C6897" w:rsidRDefault="0098782B" w:rsidP="001C06F3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FF0000"/>
        </w:rPr>
      </w:pPr>
      <w:r w:rsidRPr="009C6897">
        <w:rPr>
          <w:rFonts w:asciiTheme="majorBidi" w:hAnsiTheme="majorBidi" w:cstheme="majorBidi"/>
          <w:color w:val="FF0000"/>
        </w:rPr>
        <w:t xml:space="preserve">Basim A Almayahi. </w:t>
      </w:r>
      <w:r w:rsidR="001C06F3" w:rsidRPr="009C6897">
        <w:rPr>
          <w:rFonts w:asciiTheme="majorBidi" w:hAnsiTheme="majorBidi" w:cstheme="majorBidi"/>
          <w:color w:val="FF0000"/>
        </w:rPr>
        <w:t>Defense against Insect Pests Using Peaceful Applications of Nuclear Technology. FAO/IAEA International Conference on Area-Wide Management of Insect Pests: Integrating the Sterile Insect and Related Nuclear and Other Techniques. Vienna, Austria 22–26 May</w:t>
      </w:r>
      <w:r w:rsidR="00294C39" w:rsidRPr="009C6897">
        <w:rPr>
          <w:rFonts w:asciiTheme="majorBidi" w:hAnsiTheme="majorBidi" w:cstheme="majorBidi"/>
          <w:color w:val="FF0000"/>
        </w:rPr>
        <w:t>, P 390,</w:t>
      </w:r>
      <w:r w:rsidR="001C06F3" w:rsidRPr="009C6897">
        <w:rPr>
          <w:rFonts w:asciiTheme="majorBidi" w:hAnsiTheme="majorBidi" w:cstheme="majorBidi"/>
          <w:color w:val="FF0000"/>
        </w:rPr>
        <w:t xml:space="preserve"> 2017.</w:t>
      </w:r>
    </w:p>
    <w:p w:rsidR="00DE17BD" w:rsidRPr="00A77282" w:rsidRDefault="00CC62FB" w:rsidP="00D723B5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>Basim A Almayah</w:t>
      </w:r>
      <w:r w:rsidR="00BE212A" w:rsidRPr="00A77282">
        <w:rPr>
          <w:rFonts w:asciiTheme="majorBidi" w:hAnsiTheme="majorBidi" w:cstheme="majorBidi"/>
          <w:color w:val="000000" w:themeColor="text1"/>
        </w:rPr>
        <w:t>i</w:t>
      </w:r>
      <w:r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D723B5" w:rsidRPr="00A77282">
        <w:rPr>
          <w:rFonts w:asciiTheme="majorBidi" w:hAnsiTheme="majorBidi" w:cstheme="majorBidi"/>
          <w:color w:val="000000" w:themeColor="text1"/>
        </w:rPr>
        <w:t>Determination of Radionuclide Concentration in Human Teeth in Najaf Governorate, Iraq</w:t>
      </w:r>
      <w:r w:rsidRPr="00A77282">
        <w:rPr>
          <w:rFonts w:asciiTheme="majorBidi" w:hAnsiTheme="majorBidi" w:cstheme="majorBidi"/>
          <w:color w:val="000000" w:themeColor="text1"/>
        </w:rPr>
        <w:t xml:space="preserve">. </w:t>
      </w:r>
      <w:r w:rsidR="00A07A85" w:rsidRPr="00A77282">
        <w:rPr>
          <w:rFonts w:asciiTheme="majorBidi" w:hAnsiTheme="majorBidi" w:cstheme="majorBidi"/>
          <w:color w:val="000000" w:themeColor="text1"/>
        </w:rPr>
        <w:t xml:space="preserve">Iranian Med. Phys. </w:t>
      </w:r>
      <w:r w:rsidR="00D723B5" w:rsidRPr="00A77282">
        <w:rPr>
          <w:rFonts w:asciiTheme="majorBidi" w:hAnsiTheme="majorBidi" w:cstheme="majorBidi"/>
          <w:color w:val="000000" w:themeColor="text1"/>
        </w:rPr>
        <w:t>Vol. 14, No. 4, 173-182, December 201</w:t>
      </w:r>
      <w:r w:rsidRPr="00A77282">
        <w:rPr>
          <w:rFonts w:asciiTheme="majorBidi" w:hAnsiTheme="majorBidi" w:cstheme="majorBidi"/>
          <w:color w:val="000000" w:themeColor="text1"/>
        </w:rPr>
        <w:t>7.</w:t>
      </w:r>
    </w:p>
    <w:p w:rsidR="007906CA" w:rsidRPr="00A77282" w:rsidRDefault="00DE17BD" w:rsidP="006F1870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Alduhaidahawi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F. J., Almayahi B. A., Abed H. N., (2017)</w:t>
      </w:r>
      <w:r w:rsidR="006F1870" w:rsidRPr="00A77282">
        <w:rPr>
          <w:rFonts w:asciiTheme="majorBidi" w:hAnsiTheme="majorBidi" w:cstheme="majorBidi"/>
          <w:color w:val="000000" w:themeColor="text1"/>
        </w:rPr>
        <w:t>.</w:t>
      </w:r>
      <w:r w:rsidRPr="00A77282">
        <w:rPr>
          <w:rFonts w:asciiTheme="majorBidi" w:hAnsiTheme="majorBidi" w:cstheme="majorBidi"/>
          <w:color w:val="000000" w:themeColor="text1"/>
        </w:rPr>
        <w:t xml:space="preserve"> Environmental Assessment of Some Air Pollutants in the City of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Hilla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in Iraq.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Prensa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Med Argent, 103: 4.</w:t>
      </w:r>
    </w:p>
    <w:p w:rsidR="000467C4" w:rsidRPr="00A77282" w:rsidRDefault="007E51BA" w:rsidP="007E51BA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Almayahi BA, Hakeem JI,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Saheb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L. The Impact of Low-level Exposure to Radiation in Natural Ecosystems of Najaf and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Dhi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Qar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Cities, Iraq. Iran J Med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Phys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2018; 15: 1-5.</w:t>
      </w:r>
    </w:p>
    <w:p w:rsidR="000467C4" w:rsidRPr="00A77282" w:rsidRDefault="000467C4" w:rsidP="000467C4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Sadie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Menkhi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Falah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Shanoon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B. A. Almayahi. Radiation Pollution and Cancer Risks in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Sulaimaniyah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and Ninawa Cities, Iraq. Annual Research and Review in Biology, 18(4): 1-9, 2017</w:t>
      </w:r>
      <w:r w:rsidR="00431DA3" w:rsidRPr="00A77282">
        <w:rPr>
          <w:rFonts w:asciiTheme="majorBidi" w:hAnsiTheme="majorBidi" w:cstheme="majorBidi"/>
          <w:color w:val="000000" w:themeColor="text1"/>
        </w:rPr>
        <w:t>.</w:t>
      </w:r>
    </w:p>
    <w:p w:rsidR="00431DA3" w:rsidRPr="00A77282" w:rsidRDefault="00431DA3" w:rsidP="00431DA3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Muthik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Guda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J. I. Hakeem,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Maytham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M.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Alabassi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B. A. Almayahi. Effects of Environmental Stress on Nutrients of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Typha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domingensis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Pers. Plant in Najaf, Iraq. Annual Research and Review in Biology, 19(3): 1-6, 2017</w:t>
      </w:r>
      <w:r w:rsidR="00BC0AB1" w:rsidRPr="00A77282">
        <w:rPr>
          <w:rFonts w:asciiTheme="majorBidi" w:hAnsiTheme="majorBidi" w:cstheme="majorBidi"/>
          <w:color w:val="000000" w:themeColor="text1"/>
        </w:rPr>
        <w:t>.</w:t>
      </w:r>
    </w:p>
    <w:p w:rsidR="0030058C" w:rsidRPr="00A77282" w:rsidRDefault="00BC0AB1" w:rsidP="0030058C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Falah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Shanoon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Sadie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Menkhi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B. 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Anfal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Dawood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Spatial and Temporal Variability of Environmental Radioactivity in Basra and Baghdad Cities, Iraq. Annual Research </w:t>
      </w:r>
      <w:r w:rsidR="000D7EE4" w:rsidRPr="00A77282">
        <w:rPr>
          <w:rFonts w:asciiTheme="majorBidi" w:hAnsiTheme="majorBidi" w:cstheme="majorBidi"/>
          <w:color w:val="000000" w:themeColor="text1"/>
        </w:rPr>
        <w:t>and</w:t>
      </w:r>
      <w:r w:rsidRPr="00A77282">
        <w:rPr>
          <w:rFonts w:asciiTheme="majorBidi" w:hAnsiTheme="majorBidi" w:cstheme="majorBidi"/>
          <w:color w:val="000000" w:themeColor="text1"/>
        </w:rPr>
        <w:t xml:space="preserve"> Review in Biology, 21 (6): 1-9, 2017.</w:t>
      </w:r>
    </w:p>
    <w:p w:rsidR="000C7FFA" w:rsidRDefault="000C7FFA" w:rsidP="000C7FFA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0C7FFA">
        <w:rPr>
          <w:rFonts w:asciiTheme="majorBidi" w:hAnsiTheme="majorBidi" w:cstheme="majorBidi"/>
          <w:color w:val="000000" w:themeColor="text1"/>
        </w:rPr>
        <w:lastRenderedPageBreak/>
        <w:t xml:space="preserve">Almayahi BA, </w:t>
      </w:r>
      <w:proofErr w:type="spellStart"/>
      <w:r w:rsidRPr="000C7FFA">
        <w:rPr>
          <w:rFonts w:asciiTheme="majorBidi" w:hAnsiTheme="majorBidi" w:cstheme="majorBidi"/>
          <w:color w:val="000000" w:themeColor="text1"/>
        </w:rPr>
        <w:t>AlfarhadAF</w:t>
      </w:r>
      <w:proofErr w:type="spellEnd"/>
      <w:r w:rsidRPr="000C7FFA">
        <w:rPr>
          <w:rFonts w:asciiTheme="majorBidi" w:hAnsiTheme="majorBidi" w:cstheme="majorBidi"/>
          <w:color w:val="000000" w:themeColor="text1"/>
        </w:rPr>
        <w:t>, Resen AH.  Radionuclides and heavy elements in a water deposits of Reverse Osmosis system filters in Iraqi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0C7FFA">
        <w:rPr>
          <w:rFonts w:asciiTheme="majorBidi" w:hAnsiTheme="majorBidi" w:cstheme="majorBidi"/>
          <w:color w:val="000000" w:themeColor="text1"/>
        </w:rPr>
        <w:t xml:space="preserve">houses. Iran J Med </w:t>
      </w:r>
      <w:proofErr w:type="spellStart"/>
      <w:r w:rsidRPr="000C7FFA">
        <w:rPr>
          <w:rFonts w:asciiTheme="majorBidi" w:hAnsiTheme="majorBidi" w:cstheme="majorBidi"/>
          <w:color w:val="000000" w:themeColor="text1"/>
        </w:rPr>
        <w:t>Phys</w:t>
      </w:r>
      <w:proofErr w:type="spellEnd"/>
      <w:r w:rsidRPr="000C7FFA">
        <w:rPr>
          <w:rFonts w:asciiTheme="majorBidi" w:hAnsiTheme="majorBidi" w:cstheme="majorBidi"/>
          <w:color w:val="000000" w:themeColor="text1"/>
        </w:rPr>
        <w:t xml:space="preserve"> 2019; 16:15-18. 10.22038/ijmp.2018.27429.1289.</w:t>
      </w:r>
    </w:p>
    <w:p w:rsidR="002826D6" w:rsidRPr="000C7FFA" w:rsidRDefault="00EE4615" w:rsidP="000C7FFA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0C7FFA">
        <w:rPr>
          <w:rFonts w:asciiTheme="majorBidi" w:hAnsiTheme="majorBidi" w:cstheme="majorBidi"/>
          <w:color w:val="000000" w:themeColor="text1"/>
        </w:rPr>
        <w:t>B.</w:t>
      </w:r>
      <w:r w:rsidR="000C7FFA">
        <w:rPr>
          <w:rFonts w:asciiTheme="majorBidi" w:hAnsiTheme="majorBidi" w:cstheme="majorBidi"/>
          <w:color w:val="000000" w:themeColor="text1"/>
        </w:rPr>
        <w:t xml:space="preserve"> </w:t>
      </w:r>
      <w:r w:rsidRPr="000C7FFA">
        <w:rPr>
          <w:rFonts w:asciiTheme="majorBidi" w:hAnsiTheme="majorBidi" w:cstheme="majorBidi"/>
          <w:color w:val="000000" w:themeColor="text1"/>
        </w:rPr>
        <w:t xml:space="preserve">A. Almayahi. </w:t>
      </w:r>
      <w:r w:rsidRPr="008E72D4">
        <w:rPr>
          <w:rFonts w:asciiTheme="majorBidi" w:hAnsiTheme="majorBidi" w:cstheme="majorBidi"/>
          <w:color w:val="FF0000"/>
        </w:rPr>
        <w:t>Human resources development needed to support safe and sustainable nuclear power.</w:t>
      </w:r>
      <w:r w:rsidRPr="000C7FFA">
        <w:rPr>
          <w:rFonts w:asciiTheme="majorBidi" w:hAnsiTheme="majorBidi" w:cstheme="majorBidi"/>
          <w:color w:val="000000" w:themeColor="text1"/>
        </w:rPr>
        <w:t xml:space="preserve"> Third International Conference on Human Resource Development for Nuclear Power </w:t>
      </w:r>
      <w:proofErr w:type="spellStart"/>
      <w:r w:rsidRPr="000C7FFA">
        <w:rPr>
          <w:rFonts w:asciiTheme="majorBidi" w:hAnsiTheme="majorBidi" w:cstheme="majorBidi"/>
          <w:color w:val="000000" w:themeColor="text1"/>
        </w:rPr>
        <w:t>Programmes</w:t>
      </w:r>
      <w:proofErr w:type="spellEnd"/>
      <w:r w:rsidRPr="000C7FFA">
        <w:rPr>
          <w:rFonts w:asciiTheme="majorBidi" w:hAnsiTheme="majorBidi" w:cstheme="majorBidi"/>
          <w:color w:val="000000" w:themeColor="text1"/>
        </w:rPr>
        <w:t xml:space="preserve">: Meeting Challenges to Ensure the Future Nuclear Workforce Capability, </w:t>
      </w:r>
      <w:proofErr w:type="spellStart"/>
      <w:r w:rsidRPr="000C7FFA">
        <w:rPr>
          <w:rFonts w:asciiTheme="majorBidi" w:hAnsiTheme="majorBidi" w:cstheme="majorBidi"/>
          <w:color w:val="000000" w:themeColor="text1"/>
        </w:rPr>
        <w:t>Gyeongju</w:t>
      </w:r>
      <w:proofErr w:type="spellEnd"/>
      <w:r w:rsidRPr="000C7FFA">
        <w:rPr>
          <w:rFonts w:asciiTheme="majorBidi" w:hAnsiTheme="majorBidi" w:cstheme="majorBidi"/>
          <w:color w:val="000000" w:themeColor="text1"/>
        </w:rPr>
        <w:t>, Republic of Korea, 2018.</w:t>
      </w:r>
    </w:p>
    <w:p w:rsidR="00424FE5" w:rsidRPr="00A77282" w:rsidRDefault="00424FE5" w:rsidP="00EE4615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color w:val="000000" w:themeColor="text1"/>
          <w:shd w:val="clear" w:color="auto" w:fill="FFFFFF"/>
        </w:rPr>
        <w:t>Jaafar</w:t>
      </w:r>
      <w:proofErr w:type="spellEnd"/>
      <w:r w:rsidRPr="00A77282">
        <w:rPr>
          <w:color w:val="000000" w:themeColor="text1"/>
          <w:shd w:val="clear" w:color="auto" w:fill="FFFFFF"/>
        </w:rPr>
        <w:t xml:space="preserve"> </w:t>
      </w:r>
      <w:proofErr w:type="spellStart"/>
      <w:r w:rsidRPr="00A77282">
        <w:rPr>
          <w:color w:val="000000" w:themeColor="text1"/>
          <w:shd w:val="clear" w:color="auto" w:fill="FFFFFF"/>
        </w:rPr>
        <w:t>Aljobori</w:t>
      </w:r>
      <w:proofErr w:type="spellEnd"/>
      <w:r w:rsidRPr="00A77282">
        <w:rPr>
          <w:color w:val="000000" w:themeColor="text1"/>
          <w:shd w:val="clear" w:color="auto" w:fill="FFFFFF"/>
        </w:rPr>
        <w:t xml:space="preserve">, </w:t>
      </w:r>
      <w:proofErr w:type="spellStart"/>
      <w:r w:rsidRPr="00A77282">
        <w:rPr>
          <w:color w:val="000000" w:themeColor="text1"/>
          <w:shd w:val="clear" w:color="auto" w:fill="FFFFFF"/>
        </w:rPr>
        <w:t>Laith</w:t>
      </w:r>
      <w:proofErr w:type="spellEnd"/>
      <w:r w:rsidRPr="00A77282">
        <w:rPr>
          <w:color w:val="000000" w:themeColor="text1"/>
          <w:shd w:val="clear" w:color="auto" w:fill="FFFFFF"/>
        </w:rPr>
        <w:t xml:space="preserve"> </w:t>
      </w:r>
      <w:proofErr w:type="spellStart"/>
      <w:r w:rsidRPr="00A77282">
        <w:rPr>
          <w:color w:val="000000" w:themeColor="text1"/>
          <w:shd w:val="clear" w:color="auto" w:fill="FFFFFF"/>
        </w:rPr>
        <w:t>Saheb</w:t>
      </w:r>
      <w:proofErr w:type="spellEnd"/>
      <w:r w:rsidRPr="00A77282">
        <w:rPr>
          <w:color w:val="000000" w:themeColor="text1"/>
          <w:shd w:val="clear" w:color="auto" w:fill="FFFFFF"/>
        </w:rPr>
        <w:t xml:space="preserve">, Q. </w:t>
      </w:r>
      <w:proofErr w:type="spellStart"/>
      <w:r w:rsidRPr="00A77282">
        <w:rPr>
          <w:color w:val="000000" w:themeColor="text1"/>
          <w:shd w:val="clear" w:color="auto" w:fill="FFFFFF"/>
        </w:rPr>
        <w:t>Baqqal</w:t>
      </w:r>
      <w:proofErr w:type="spellEnd"/>
      <w:r w:rsidRPr="00A77282">
        <w:rPr>
          <w:color w:val="000000" w:themeColor="text1"/>
          <w:shd w:val="clear" w:color="auto" w:fill="FFFFFF"/>
        </w:rPr>
        <w:t xml:space="preserve"> Anwar, B. A. Almayahi. UV-VIS and SEM Assessment of Silver Nanoparticles Synthesized using </w:t>
      </w:r>
      <w:proofErr w:type="spellStart"/>
      <w:r w:rsidRPr="00A77282">
        <w:rPr>
          <w:color w:val="000000" w:themeColor="text1"/>
          <w:shd w:val="clear" w:color="auto" w:fill="FFFFFF"/>
        </w:rPr>
        <w:t>NdYAG</w:t>
      </w:r>
      <w:proofErr w:type="spellEnd"/>
      <w:r w:rsidRPr="00A77282">
        <w:rPr>
          <w:color w:val="000000" w:themeColor="text1"/>
          <w:shd w:val="clear" w:color="auto" w:fill="FFFFFF"/>
        </w:rPr>
        <w:t> Laser system. Research J. Pharm. and Tech. 11(4): April 2018</w:t>
      </w:r>
      <w:r w:rsidR="001B7244" w:rsidRPr="00A77282">
        <w:rPr>
          <w:color w:val="000000" w:themeColor="text1"/>
          <w:shd w:val="clear" w:color="auto" w:fill="FFFFFF"/>
        </w:rPr>
        <w:t>.</w:t>
      </w:r>
    </w:p>
    <w:p w:rsidR="001B7244" w:rsidRPr="00A77282" w:rsidRDefault="000B57E2" w:rsidP="000B57E2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B. A. Almayahi. </w:t>
      </w:r>
      <w:r w:rsidRPr="008E72D4">
        <w:rPr>
          <w:rFonts w:asciiTheme="majorBidi" w:hAnsiTheme="majorBidi" w:cstheme="majorBidi"/>
          <w:color w:val="FF0000"/>
        </w:rPr>
        <w:t>Nuclear security and remote-sensing of radioactive materials</w:t>
      </w:r>
      <w:r w:rsidRPr="00A77282">
        <w:rPr>
          <w:rFonts w:asciiTheme="majorBidi" w:hAnsiTheme="majorBidi" w:cstheme="majorBidi"/>
          <w:color w:val="000000" w:themeColor="text1"/>
        </w:rPr>
        <w:t>. Annual Meeting of the International Security Education Network (INSEN), Vienna, Austria 9-13 July 2018.</w:t>
      </w:r>
    </w:p>
    <w:p w:rsidR="00DD4743" w:rsidRPr="00C04113" w:rsidRDefault="0091460E" w:rsidP="00C04113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77282">
        <w:rPr>
          <w:rFonts w:asciiTheme="majorBidi" w:hAnsiTheme="majorBidi" w:cstheme="majorBidi"/>
          <w:color w:val="000000" w:themeColor="text1"/>
        </w:rPr>
        <w:t xml:space="preserve">Basim A Almayahi;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Laith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Saheb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;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Asmaa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Abbood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. Determination of Alpha particles and heavy metal contamination in meat consumption from Najaf, Iraq. </w:t>
      </w:r>
      <w:r w:rsidR="00C04113" w:rsidRPr="00C04113">
        <w:rPr>
          <w:rFonts w:asciiTheme="majorBidi" w:hAnsiTheme="majorBidi" w:cstheme="majorBidi"/>
          <w:color w:val="000000" w:themeColor="text1"/>
        </w:rPr>
        <w:t>Iran J</w:t>
      </w:r>
      <w:r w:rsidR="00C04113">
        <w:rPr>
          <w:rFonts w:asciiTheme="majorBidi" w:hAnsiTheme="majorBidi" w:cstheme="majorBidi"/>
          <w:color w:val="000000" w:themeColor="text1"/>
        </w:rPr>
        <w:t>.</w:t>
      </w:r>
      <w:r w:rsidR="00C04113" w:rsidRPr="00C04113">
        <w:rPr>
          <w:rFonts w:asciiTheme="majorBidi" w:hAnsiTheme="majorBidi" w:cstheme="majorBidi"/>
          <w:color w:val="000000" w:themeColor="text1"/>
        </w:rPr>
        <w:t xml:space="preserve"> Med </w:t>
      </w:r>
      <w:proofErr w:type="spellStart"/>
      <w:r w:rsidR="00C04113" w:rsidRPr="00C04113">
        <w:rPr>
          <w:rFonts w:asciiTheme="majorBidi" w:hAnsiTheme="majorBidi" w:cstheme="majorBidi"/>
          <w:color w:val="000000" w:themeColor="text1"/>
        </w:rPr>
        <w:t>Phys</w:t>
      </w:r>
      <w:proofErr w:type="spellEnd"/>
      <w:r w:rsidR="00C04113" w:rsidRPr="00C04113">
        <w:rPr>
          <w:rFonts w:asciiTheme="majorBidi" w:hAnsiTheme="majorBidi" w:cstheme="majorBidi"/>
          <w:color w:val="000000" w:themeColor="text1"/>
        </w:rPr>
        <w:t xml:space="preserve"> 2019; 16: 133-138. 10.22038/ijmp.2018.30022.1335</w:t>
      </w:r>
      <w:r w:rsidR="00717520">
        <w:rPr>
          <w:rFonts w:asciiTheme="majorBidi" w:hAnsiTheme="majorBidi" w:cstheme="majorBidi"/>
          <w:color w:val="000000" w:themeColor="text1"/>
        </w:rPr>
        <w:t>.</w:t>
      </w:r>
    </w:p>
    <w:p w:rsidR="00DD4743" w:rsidRDefault="007C0E3B" w:rsidP="00DD4743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hyperlink r:id="rId15" w:tooltip="Show author details" w:history="1">
        <w:proofErr w:type="spellStart"/>
        <w:r w:rsidR="00DD4743" w:rsidRPr="00DD474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Alduhaidahawi</w:t>
        </w:r>
        <w:proofErr w:type="spellEnd"/>
        <w:r w:rsidR="00DD4743" w:rsidRPr="00DD474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, I.F.J.</w:t>
        </w:r>
      </w:hyperlink>
      <w:r w:rsidR="00DD4743" w:rsidRPr="00DD4743">
        <w:rPr>
          <w:rFonts w:asciiTheme="majorBidi" w:hAnsiTheme="majorBidi" w:cstheme="majorBidi"/>
          <w:color w:val="000000" w:themeColor="text1"/>
          <w:shd w:val="clear" w:color="auto" w:fill="FFFFFF"/>
        </w:rPr>
        <w:t>, </w:t>
      </w:r>
      <w:hyperlink r:id="rId16" w:tooltip="Show author details" w:history="1">
        <w:r w:rsidR="00DD4743" w:rsidRPr="00DD474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Abed, H.N.</w:t>
        </w:r>
      </w:hyperlink>
      <w:r w:rsidR="00DD4743" w:rsidRPr="00DD4743">
        <w:rPr>
          <w:rFonts w:asciiTheme="majorBidi" w:hAnsiTheme="majorBidi" w:cstheme="majorBidi"/>
          <w:color w:val="000000" w:themeColor="text1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"https://www.scopus.com/authid/detail.uri?origin=AuthorProfile&amp;authorId=57204830981&amp;zone=" \o "Show author details" </w:instrText>
      </w:r>
      <w:r>
        <w:fldChar w:fldCharType="separate"/>
      </w:r>
      <w:r w:rsidR="00DD4743" w:rsidRPr="00DD4743">
        <w:rPr>
          <w:rStyle w:val="Hyperlink"/>
          <w:rFonts w:asciiTheme="majorBidi" w:hAnsiTheme="majorBidi" w:cstheme="majorBidi"/>
          <w:color w:val="000000" w:themeColor="text1"/>
          <w:u w:val="none"/>
          <w:shd w:val="clear" w:color="auto" w:fill="FFFFFF"/>
        </w:rPr>
        <w:t>Alfarhad</w:t>
      </w:r>
      <w:proofErr w:type="spellEnd"/>
      <w:r w:rsidR="00DD4743" w:rsidRPr="00DD4743">
        <w:rPr>
          <w:rStyle w:val="Hyperlink"/>
          <w:rFonts w:asciiTheme="majorBidi" w:hAnsiTheme="majorBidi" w:cstheme="majorBidi"/>
          <w:color w:val="000000" w:themeColor="text1"/>
          <w:u w:val="none"/>
          <w:shd w:val="clear" w:color="auto" w:fill="FFFFFF"/>
        </w:rPr>
        <w:t>, A.F.</w:t>
      </w:r>
      <w:r>
        <w:rPr>
          <w:rStyle w:val="Hyperlink"/>
          <w:rFonts w:asciiTheme="majorBidi" w:hAnsiTheme="majorBidi" w:cstheme="majorBidi"/>
          <w:color w:val="000000" w:themeColor="text1"/>
          <w:u w:val="none"/>
          <w:shd w:val="clear" w:color="auto" w:fill="FFFFFF"/>
        </w:rPr>
        <w:fldChar w:fldCharType="end"/>
      </w:r>
      <w:r w:rsidR="00DD4743" w:rsidRPr="00DD4743">
        <w:rPr>
          <w:rFonts w:asciiTheme="majorBidi" w:hAnsiTheme="majorBidi" w:cstheme="majorBidi"/>
          <w:color w:val="000000" w:themeColor="text1"/>
          <w:shd w:val="clear" w:color="auto" w:fill="FFFFFF"/>
        </w:rPr>
        <w:t>, </w:t>
      </w:r>
      <w:hyperlink r:id="rId17" w:tooltip="Show author details" w:history="1">
        <w:r w:rsidR="00DD4743" w:rsidRPr="00DD474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Almayahi, B.A.</w:t>
        </w:r>
      </w:hyperlink>
      <w:r w:rsidR="00DD4743" w:rsidRPr="00DD4743">
        <w:rPr>
          <w:rFonts w:asciiTheme="majorBidi" w:hAnsiTheme="majorBidi" w:cstheme="majorBidi"/>
          <w:color w:val="000000" w:themeColor="text1"/>
        </w:rPr>
        <w:t xml:space="preserve"> </w:t>
      </w:r>
      <w:hyperlink r:id="rId18" w:tooltip="Show document details" w:history="1">
        <w:r w:rsidR="00DD4743" w:rsidRPr="00DD474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Environmental estimation of the air pollutants in some areas in Iraq</w:t>
        </w:r>
      </w:hyperlink>
      <w:r w:rsidR="00DD4743" w:rsidRPr="00DD4743">
        <w:rPr>
          <w:rFonts w:asciiTheme="majorBidi" w:hAnsiTheme="majorBidi" w:cstheme="majorBidi"/>
          <w:color w:val="000000" w:themeColor="text1"/>
        </w:rPr>
        <w:t xml:space="preserve">. </w:t>
      </w:r>
      <w:hyperlink r:id="rId19" w:tooltip="Show source title details" w:history="1">
        <w:r w:rsidR="00DD4743" w:rsidRPr="00DD4743">
          <w:rPr>
            <w:rFonts w:asciiTheme="majorBidi" w:hAnsiTheme="majorBidi" w:cstheme="majorBidi"/>
            <w:color w:val="000000" w:themeColor="text1"/>
          </w:rPr>
          <w:br/>
        </w:r>
        <w:r w:rsidR="00DD4743" w:rsidRPr="00DD474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Indian Journal of Environmental Protection</w:t>
        </w:r>
      </w:hyperlink>
      <w:r w:rsidR="00DD4743" w:rsidRPr="00DD4743">
        <w:rPr>
          <w:rFonts w:asciiTheme="majorBidi" w:hAnsiTheme="majorBidi" w:cstheme="majorBidi"/>
          <w:color w:val="000000" w:themeColor="text1"/>
        </w:rPr>
        <w:t xml:space="preserve">. </w:t>
      </w:r>
      <w:r w:rsidR="00E94EDB">
        <w:rPr>
          <w:rFonts w:asciiTheme="majorBidi" w:hAnsiTheme="majorBidi" w:cstheme="majorBidi"/>
          <w:color w:val="000000" w:themeColor="text1"/>
        </w:rPr>
        <w:t xml:space="preserve">2018; </w:t>
      </w:r>
      <w:r w:rsidR="00DD4743" w:rsidRPr="00DD4743">
        <w:rPr>
          <w:rFonts w:asciiTheme="majorBidi" w:hAnsiTheme="majorBidi" w:cstheme="majorBidi"/>
          <w:color w:val="000000" w:themeColor="text1"/>
        </w:rPr>
        <w:t>38(10), pp. 871-875</w:t>
      </w:r>
      <w:r w:rsidR="000C7FFA">
        <w:rPr>
          <w:rFonts w:asciiTheme="majorBidi" w:hAnsiTheme="majorBidi" w:cstheme="majorBidi"/>
          <w:color w:val="000000" w:themeColor="text1"/>
        </w:rPr>
        <w:t>.</w:t>
      </w:r>
    </w:p>
    <w:p w:rsidR="000C7FFA" w:rsidRDefault="000C7FFA" w:rsidP="00AC708D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0C7FFA">
        <w:rPr>
          <w:rFonts w:asciiTheme="majorBidi" w:hAnsiTheme="majorBidi" w:cstheme="majorBidi"/>
          <w:color w:val="000000" w:themeColor="text1"/>
        </w:rPr>
        <w:t>Aboothar</w:t>
      </w:r>
      <w:proofErr w:type="spellEnd"/>
      <w:r w:rsidRPr="000C7FFA">
        <w:rPr>
          <w:rFonts w:asciiTheme="majorBidi" w:hAnsiTheme="majorBidi" w:cstheme="majorBidi"/>
          <w:color w:val="000000" w:themeColor="text1"/>
        </w:rPr>
        <w:t xml:space="preserve"> H. Al-</w:t>
      </w:r>
      <w:proofErr w:type="spellStart"/>
      <w:r w:rsidRPr="000C7FFA">
        <w:rPr>
          <w:rFonts w:asciiTheme="majorBidi" w:hAnsiTheme="majorBidi" w:cstheme="majorBidi"/>
          <w:color w:val="000000" w:themeColor="text1"/>
        </w:rPr>
        <w:t>Edhari</w:t>
      </w:r>
      <w:proofErr w:type="spellEnd"/>
      <w:r w:rsidR="00AC708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Shayma’a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 xml:space="preserve"> M. 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ALRegawi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 xml:space="preserve">, Abdullah S. 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Sardar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Muthik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 xml:space="preserve"> A. 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Guda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 xml:space="preserve">, B. A. Almayahi. Morphological study for 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valerianella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kotschyi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boiss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 xml:space="preserve">. And v.  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Muricata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 xml:space="preserve"> (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stev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 xml:space="preserve">.) 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Baxt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>. (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valerianaceae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 xml:space="preserve">) in 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kurdistan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C708D">
        <w:rPr>
          <w:rFonts w:asciiTheme="majorBidi" w:hAnsiTheme="majorBidi" w:cstheme="majorBidi"/>
          <w:color w:val="000000" w:themeColor="text1"/>
        </w:rPr>
        <w:t>iraq</w:t>
      </w:r>
      <w:proofErr w:type="spellEnd"/>
      <w:r w:rsidRPr="00AC708D">
        <w:rPr>
          <w:rFonts w:asciiTheme="majorBidi" w:hAnsiTheme="majorBidi" w:cstheme="majorBidi"/>
          <w:color w:val="000000" w:themeColor="text1"/>
        </w:rPr>
        <w:t>. Plant Archives Vol. 18 No. 2, 2018 pp. 2417-2424.</w:t>
      </w:r>
    </w:p>
    <w:p w:rsidR="00C04113" w:rsidRPr="003C368C" w:rsidRDefault="00C04113" w:rsidP="003C368C">
      <w:pPr>
        <w:pStyle w:val="Default"/>
        <w:numPr>
          <w:ilvl w:val="0"/>
          <w:numId w:val="4"/>
        </w:numPr>
        <w:tabs>
          <w:tab w:val="left" w:pos="84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77282">
        <w:rPr>
          <w:rFonts w:asciiTheme="majorBidi" w:hAnsiTheme="majorBidi" w:cstheme="majorBidi"/>
          <w:color w:val="000000" w:themeColor="text1"/>
        </w:rPr>
        <w:t>Falah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H.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Shanoon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Sadie A.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Menkhi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, B. A. Almayahi,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Anfal</w:t>
      </w:r>
      <w:proofErr w:type="spellEnd"/>
      <w:r w:rsidRPr="00A77282">
        <w:rPr>
          <w:rFonts w:asciiTheme="majorBidi" w:hAnsiTheme="majorBidi" w:cstheme="majorBidi"/>
          <w:color w:val="000000" w:themeColor="text1"/>
        </w:rPr>
        <w:t xml:space="preserve"> S. </w:t>
      </w:r>
      <w:proofErr w:type="spellStart"/>
      <w:r w:rsidRPr="00A77282">
        <w:rPr>
          <w:rFonts w:asciiTheme="majorBidi" w:hAnsiTheme="majorBidi" w:cstheme="majorBidi"/>
          <w:color w:val="000000" w:themeColor="text1"/>
        </w:rPr>
        <w:t>Dawood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. The water and Environmental Reality of the Marshlands of Southern Iraq. </w:t>
      </w:r>
      <w:hyperlink r:id="rId20" w:tooltip="Show source title details" w:history="1">
        <w:r w:rsidRPr="00DD4743">
          <w:rPr>
            <w:rFonts w:asciiTheme="majorBidi" w:hAnsiTheme="majorBidi" w:cstheme="majorBidi"/>
            <w:color w:val="000000" w:themeColor="text1"/>
          </w:rPr>
          <w:br/>
        </w:r>
        <w:r w:rsidRPr="00DD474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Indian Journal of Environmental Protection</w:t>
        </w:r>
      </w:hyperlink>
      <w:r w:rsidRPr="00DD4743">
        <w:rPr>
          <w:rFonts w:asciiTheme="majorBidi" w:hAnsiTheme="majorBidi" w:cstheme="majorBidi"/>
          <w:color w:val="000000" w:themeColor="text1"/>
        </w:rPr>
        <w:t xml:space="preserve">. </w:t>
      </w:r>
      <w:r>
        <w:rPr>
          <w:rFonts w:asciiTheme="majorBidi" w:hAnsiTheme="majorBidi" w:cstheme="majorBidi"/>
          <w:color w:val="000000" w:themeColor="text1"/>
        </w:rPr>
        <w:t xml:space="preserve">2019; </w:t>
      </w:r>
      <w:r w:rsidRPr="00DD4743">
        <w:rPr>
          <w:rFonts w:asciiTheme="majorBidi" w:hAnsiTheme="majorBidi" w:cstheme="majorBidi"/>
          <w:color w:val="000000" w:themeColor="text1"/>
        </w:rPr>
        <w:t>3</w:t>
      </w:r>
      <w:r>
        <w:rPr>
          <w:rFonts w:asciiTheme="majorBidi" w:hAnsiTheme="majorBidi" w:cstheme="majorBidi"/>
          <w:color w:val="000000" w:themeColor="text1"/>
        </w:rPr>
        <w:t>9</w:t>
      </w:r>
      <w:r w:rsidRPr="00DD4743">
        <w:rPr>
          <w:rFonts w:asciiTheme="majorBidi" w:hAnsiTheme="majorBidi" w:cstheme="majorBidi"/>
          <w:color w:val="000000" w:themeColor="text1"/>
        </w:rPr>
        <w:t>(</w:t>
      </w:r>
      <w:r>
        <w:rPr>
          <w:rFonts w:asciiTheme="majorBidi" w:hAnsiTheme="majorBidi" w:cstheme="majorBidi"/>
          <w:color w:val="000000" w:themeColor="text1"/>
        </w:rPr>
        <w:t>2</w:t>
      </w:r>
      <w:r w:rsidRPr="00DD4743">
        <w:rPr>
          <w:rFonts w:asciiTheme="majorBidi" w:hAnsiTheme="majorBidi" w:cstheme="majorBidi"/>
          <w:color w:val="000000" w:themeColor="text1"/>
        </w:rPr>
        <w:t xml:space="preserve">), pp. </w:t>
      </w:r>
      <w:r>
        <w:rPr>
          <w:rFonts w:asciiTheme="majorBidi" w:hAnsiTheme="majorBidi" w:cstheme="majorBidi"/>
          <w:color w:val="000000" w:themeColor="text1"/>
        </w:rPr>
        <w:t>121-127.</w:t>
      </w:r>
    </w:p>
    <w:sectPr w:rsidR="00C04113" w:rsidRPr="003C368C" w:rsidSect="007C21A8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76" w:rsidRDefault="00FC4476" w:rsidP="007040D7">
      <w:pPr>
        <w:spacing w:after="0" w:line="240" w:lineRule="auto"/>
      </w:pPr>
      <w:r>
        <w:separator/>
      </w:r>
    </w:p>
  </w:endnote>
  <w:endnote w:type="continuationSeparator" w:id="0">
    <w:p w:rsidR="00FC4476" w:rsidRDefault="00FC4476" w:rsidP="007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538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E3B" w:rsidRDefault="007C0E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52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C0E3B" w:rsidRDefault="007C0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76" w:rsidRDefault="00FC4476" w:rsidP="007040D7">
      <w:pPr>
        <w:spacing w:after="0" w:line="240" w:lineRule="auto"/>
      </w:pPr>
      <w:r>
        <w:separator/>
      </w:r>
    </w:p>
  </w:footnote>
  <w:footnote w:type="continuationSeparator" w:id="0">
    <w:p w:rsidR="00FC4476" w:rsidRDefault="00FC4476" w:rsidP="007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829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7A2"/>
    <w:multiLevelType w:val="multilevel"/>
    <w:tmpl w:val="729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1383B"/>
    <w:multiLevelType w:val="hybridMultilevel"/>
    <w:tmpl w:val="2A26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177"/>
    <w:multiLevelType w:val="hybridMultilevel"/>
    <w:tmpl w:val="1152C464"/>
    <w:lvl w:ilvl="0" w:tplc="B01A6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1BE3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5066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1FD2"/>
    <w:multiLevelType w:val="hybridMultilevel"/>
    <w:tmpl w:val="D39238EA"/>
    <w:lvl w:ilvl="0" w:tplc="4B7677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624750D"/>
    <w:multiLevelType w:val="hybridMultilevel"/>
    <w:tmpl w:val="5A16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4A5A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6171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437"/>
    <w:multiLevelType w:val="hybridMultilevel"/>
    <w:tmpl w:val="D39238EA"/>
    <w:lvl w:ilvl="0" w:tplc="4B7677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41EC47F3"/>
    <w:multiLevelType w:val="hybridMultilevel"/>
    <w:tmpl w:val="54E2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E48A4"/>
    <w:multiLevelType w:val="hybridMultilevel"/>
    <w:tmpl w:val="A8D0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AAC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01B41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82EF1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47908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35764"/>
    <w:multiLevelType w:val="hybridMultilevel"/>
    <w:tmpl w:val="6312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421C2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E4A7F"/>
    <w:multiLevelType w:val="hybridMultilevel"/>
    <w:tmpl w:val="DC0A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97CEC"/>
    <w:multiLevelType w:val="hybridMultilevel"/>
    <w:tmpl w:val="04CC5200"/>
    <w:lvl w:ilvl="0" w:tplc="184C9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4207F"/>
    <w:multiLevelType w:val="hybridMultilevel"/>
    <w:tmpl w:val="2252E8AE"/>
    <w:lvl w:ilvl="0" w:tplc="A226F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D4C6E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009B"/>
    <w:multiLevelType w:val="hybridMultilevel"/>
    <w:tmpl w:val="5EFC81A2"/>
    <w:lvl w:ilvl="0" w:tplc="A3F6B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C5C24"/>
    <w:multiLevelType w:val="hybridMultilevel"/>
    <w:tmpl w:val="2C42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82A52"/>
    <w:multiLevelType w:val="hybridMultilevel"/>
    <w:tmpl w:val="2A26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F005E"/>
    <w:multiLevelType w:val="hybridMultilevel"/>
    <w:tmpl w:val="932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5444E"/>
    <w:multiLevelType w:val="hybridMultilevel"/>
    <w:tmpl w:val="8738D8EC"/>
    <w:lvl w:ilvl="0" w:tplc="DBE4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13"/>
  </w:num>
  <w:num w:numId="5">
    <w:abstractNumId w:val="23"/>
  </w:num>
  <w:num w:numId="6">
    <w:abstractNumId w:val="2"/>
  </w:num>
  <w:num w:numId="7">
    <w:abstractNumId w:val="24"/>
  </w:num>
  <w:num w:numId="8">
    <w:abstractNumId w:val="20"/>
  </w:num>
  <w:num w:numId="9">
    <w:abstractNumId w:val="27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12"/>
  </w:num>
  <w:num w:numId="15">
    <w:abstractNumId w:val="25"/>
  </w:num>
  <w:num w:numId="16">
    <w:abstractNumId w:val="8"/>
  </w:num>
  <w:num w:numId="17">
    <w:abstractNumId w:val="11"/>
  </w:num>
  <w:num w:numId="18">
    <w:abstractNumId w:val="1"/>
  </w:num>
  <w:num w:numId="19">
    <w:abstractNumId w:val="18"/>
  </w:num>
  <w:num w:numId="20">
    <w:abstractNumId w:val="15"/>
  </w:num>
  <w:num w:numId="21">
    <w:abstractNumId w:val="26"/>
  </w:num>
  <w:num w:numId="22">
    <w:abstractNumId w:val="7"/>
  </w:num>
  <w:num w:numId="23">
    <w:abstractNumId w:val="19"/>
  </w:num>
  <w:num w:numId="24">
    <w:abstractNumId w:val="10"/>
  </w:num>
  <w:num w:numId="25">
    <w:abstractNumId w:val="0"/>
  </w:num>
  <w:num w:numId="26">
    <w:abstractNumId w:val="4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NTU3MLM0MDUyMbRU0lEKTi0uzszPAykwMqwFACulglktAAAA"/>
  </w:docVars>
  <w:rsids>
    <w:rsidRoot w:val="004925B5"/>
    <w:rsid w:val="00002A75"/>
    <w:rsid w:val="000052A1"/>
    <w:rsid w:val="000143BA"/>
    <w:rsid w:val="00020B3F"/>
    <w:rsid w:val="00022116"/>
    <w:rsid w:val="00022CF6"/>
    <w:rsid w:val="00024090"/>
    <w:rsid w:val="00024564"/>
    <w:rsid w:val="000259D1"/>
    <w:rsid w:val="00026BF9"/>
    <w:rsid w:val="00040A04"/>
    <w:rsid w:val="00044919"/>
    <w:rsid w:val="000467C4"/>
    <w:rsid w:val="00053720"/>
    <w:rsid w:val="00067D4C"/>
    <w:rsid w:val="0007026B"/>
    <w:rsid w:val="00074F90"/>
    <w:rsid w:val="00076946"/>
    <w:rsid w:val="000900CD"/>
    <w:rsid w:val="00092D90"/>
    <w:rsid w:val="00095CF1"/>
    <w:rsid w:val="000A0B25"/>
    <w:rsid w:val="000A37EB"/>
    <w:rsid w:val="000A5FD7"/>
    <w:rsid w:val="000B53A7"/>
    <w:rsid w:val="000B57E2"/>
    <w:rsid w:val="000C5185"/>
    <w:rsid w:val="000C7FFA"/>
    <w:rsid w:val="000D3278"/>
    <w:rsid w:val="000D4C78"/>
    <w:rsid w:val="000D50A5"/>
    <w:rsid w:val="000D7EE4"/>
    <w:rsid w:val="000F3A2C"/>
    <w:rsid w:val="000F73DB"/>
    <w:rsid w:val="00100C65"/>
    <w:rsid w:val="00106AC5"/>
    <w:rsid w:val="001140FD"/>
    <w:rsid w:val="00121671"/>
    <w:rsid w:val="00126DA1"/>
    <w:rsid w:val="00127917"/>
    <w:rsid w:val="00133C5B"/>
    <w:rsid w:val="00137769"/>
    <w:rsid w:val="0014198F"/>
    <w:rsid w:val="00143608"/>
    <w:rsid w:val="00145635"/>
    <w:rsid w:val="00146EAA"/>
    <w:rsid w:val="00151A40"/>
    <w:rsid w:val="00162E72"/>
    <w:rsid w:val="00163707"/>
    <w:rsid w:val="0016488A"/>
    <w:rsid w:val="00167345"/>
    <w:rsid w:val="00171461"/>
    <w:rsid w:val="00177AAF"/>
    <w:rsid w:val="00182DB6"/>
    <w:rsid w:val="0019184F"/>
    <w:rsid w:val="001A2406"/>
    <w:rsid w:val="001A2A33"/>
    <w:rsid w:val="001A3487"/>
    <w:rsid w:val="001B43AA"/>
    <w:rsid w:val="001B7244"/>
    <w:rsid w:val="001C06F3"/>
    <w:rsid w:val="001C11F5"/>
    <w:rsid w:val="001C1918"/>
    <w:rsid w:val="001D130D"/>
    <w:rsid w:val="001D1F0D"/>
    <w:rsid w:val="001D42D2"/>
    <w:rsid w:val="001D58BA"/>
    <w:rsid w:val="001E3CC5"/>
    <w:rsid w:val="001E6B2B"/>
    <w:rsid w:val="001E78F1"/>
    <w:rsid w:val="001F5EA8"/>
    <w:rsid w:val="002008AB"/>
    <w:rsid w:val="00205577"/>
    <w:rsid w:val="00207CE3"/>
    <w:rsid w:val="0021005E"/>
    <w:rsid w:val="00211B99"/>
    <w:rsid w:val="002170D3"/>
    <w:rsid w:val="0022701F"/>
    <w:rsid w:val="00242C52"/>
    <w:rsid w:val="00242EFF"/>
    <w:rsid w:val="00246A09"/>
    <w:rsid w:val="00253520"/>
    <w:rsid w:val="00260275"/>
    <w:rsid w:val="00264D20"/>
    <w:rsid w:val="00266089"/>
    <w:rsid w:val="00274228"/>
    <w:rsid w:val="00274F55"/>
    <w:rsid w:val="002826D6"/>
    <w:rsid w:val="00285BE4"/>
    <w:rsid w:val="00291264"/>
    <w:rsid w:val="00292C73"/>
    <w:rsid w:val="00294C39"/>
    <w:rsid w:val="002A0486"/>
    <w:rsid w:val="002A0C90"/>
    <w:rsid w:val="002A1EA4"/>
    <w:rsid w:val="002A425F"/>
    <w:rsid w:val="002A65E6"/>
    <w:rsid w:val="002A73B7"/>
    <w:rsid w:val="002B0585"/>
    <w:rsid w:val="002B2CC8"/>
    <w:rsid w:val="002B3B04"/>
    <w:rsid w:val="002C6869"/>
    <w:rsid w:val="002D4CC1"/>
    <w:rsid w:val="002E14B2"/>
    <w:rsid w:val="002E41CA"/>
    <w:rsid w:val="002E512C"/>
    <w:rsid w:val="002E7F47"/>
    <w:rsid w:val="0030058C"/>
    <w:rsid w:val="00301B11"/>
    <w:rsid w:val="0030577C"/>
    <w:rsid w:val="003057A9"/>
    <w:rsid w:val="00305CFB"/>
    <w:rsid w:val="00326CCF"/>
    <w:rsid w:val="00331F05"/>
    <w:rsid w:val="00334494"/>
    <w:rsid w:val="00334EAF"/>
    <w:rsid w:val="00336B09"/>
    <w:rsid w:val="00344C14"/>
    <w:rsid w:val="003455E3"/>
    <w:rsid w:val="00351CCD"/>
    <w:rsid w:val="003579D8"/>
    <w:rsid w:val="003657BE"/>
    <w:rsid w:val="00366B90"/>
    <w:rsid w:val="0037699B"/>
    <w:rsid w:val="003837BE"/>
    <w:rsid w:val="00386693"/>
    <w:rsid w:val="003A5246"/>
    <w:rsid w:val="003C368C"/>
    <w:rsid w:val="003C438B"/>
    <w:rsid w:val="003D5702"/>
    <w:rsid w:val="003E279C"/>
    <w:rsid w:val="003E7E20"/>
    <w:rsid w:val="003F2804"/>
    <w:rsid w:val="00415747"/>
    <w:rsid w:val="00415BCB"/>
    <w:rsid w:val="004237F3"/>
    <w:rsid w:val="00424FE5"/>
    <w:rsid w:val="00426B42"/>
    <w:rsid w:val="00430527"/>
    <w:rsid w:val="00431DA3"/>
    <w:rsid w:val="004323F0"/>
    <w:rsid w:val="0043569B"/>
    <w:rsid w:val="00444884"/>
    <w:rsid w:val="004535C9"/>
    <w:rsid w:val="00455D1F"/>
    <w:rsid w:val="00457BD9"/>
    <w:rsid w:val="00460212"/>
    <w:rsid w:val="00463389"/>
    <w:rsid w:val="00475369"/>
    <w:rsid w:val="00480EC9"/>
    <w:rsid w:val="004877C1"/>
    <w:rsid w:val="004925B5"/>
    <w:rsid w:val="004B7A94"/>
    <w:rsid w:val="004C1C65"/>
    <w:rsid w:val="004D033D"/>
    <w:rsid w:val="004E6BE6"/>
    <w:rsid w:val="004E76DE"/>
    <w:rsid w:val="004F2C8A"/>
    <w:rsid w:val="005029BD"/>
    <w:rsid w:val="0051020A"/>
    <w:rsid w:val="00513D42"/>
    <w:rsid w:val="00513E30"/>
    <w:rsid w:val="00523382"/>
    <w:rsid w:val="00524CF3"/>
    <w:rsid w:val="005411F9"/>
    <w:rsid w:val="00541E64"/>
    <w:rsid w:val="00545FE6"/>
    <w:rsid w:val="00546FC6"/>
    <w:rsid w:val="005561D4"/>
    <w:rsid w:val="0055664E"/>
    <w:rsid w:val="0056246C"/>
    <w:rsid w:val="00572707"/>
    <w:rsid w:val="00577569"/>
    <w:rsid w:val="00585469"/>
    <w:rsid w:val="0058641B"/>
    <w:rsid w:val="00586DE7"/>
    <w:rsid w:val="00587791"/>
    <w:rsid w:val="00594638"/>
    <w:rsid w:val="005A230D"/>
    <w:rsid w:val="005A5545"/>
    <w:rsid w:val="005B106B"/>
    <w:rsid w:val="005C24EA"/>
    <w:rsid w:val="005C70D4"/>
    <w:rsid w:val="005D2C8B"/>
    <w:rsid w:val="005F1642"/>
    <w:rsid w:val="005F1ADA"/>
    <w:rsid w:val="005F76B8"/>
    <w:rsid w:val="00602BBA"/>
    <w:rsid w:val="0061185A"/>
    <w:rsid w:val="00623841"/>
    <w:rsid w:val="006321A0"/>
    <w:rsid w:val="006326BA"/>
    <w:rsid w:val="00634588"/>
    <w:rsid w:val="00641E81"/>
    <w:rsid w:val="00644475"/>
    <w:rsid w:val="006630A0"/>
    <w:rsid w:val="0067113D"/>
    <w:rsid w:val="00682383"/>
    <w:rsid w:val="00693120"/>
    <w:rsid w:val="00697730"/>
    <w:rsid w:val="006A3EBD"/>
    <w:rsid w:val="006B3783"/>
    <w:rsid w:val="006B3E05"/>
    <w:rsid w:val="006C4066"/>
    <w:rsid w:val="006D0A4B"/>
    <w:rsid w:val="006D3849"/>
    <w:rsid w:val="006D42C8"/>
    <w:rsid w:val="006E06FB"/>
    <w:rsid w:val="006E5722"/>
    <w:rsid w:val="006F1870"/>
    <w:rsid w:val="006F2D3F"/>
    <w:rsid w:val="006F43D7"/>
    <w:rsid w:val="007040D7"/>
    <w:rsid w:val="00717520"/>
    <w:rsid w:val="00730D4B"/>
    <w:rsid w:val="0073102B"/>
    <w:rsid w:val="0073294D"/>
    <w:rsid w:val="0073605B"/>
    <w:rsid w:val="00737C82"/>
    <w:rsid w:val="007405A2"/>
    <w:rsid w:val="00743BF2"/>
    <w:rsid w:val="00755709"/>
    <w:rsid w:val="00761BA4"/>
    <w:rsid w:val="00763108"/>
    <w:rsid w:val="00765AB7"/>
    <w:rsid w:val="00775DB5"/>
    <w:rsid w:val="0078064A"/>
    <w:rsid w:val="00781797"/>
    <w:rsid w:val="00784F46"/>
    <w:rsid w:val="007906CA"/>
    <w:rsid w:val="00792BEE"/>
    <w:rsid w:val="007A3F8E"/>
    <w:rsid w:val="007C0DC9"/>
    <w:rsid w:val="007C0E3B"/>
    <w:rsid w:val="007C21A8"/>
    <w:rsid w:val="007E51BA"/>
    <w:rsid w:val="0080021B"/>
    <w:rsid w:val="00804397"/>
    <w:rsid w:val="00804B0D"/>
    <w:rsid w:val="0081414E"/>
    <w:rsid w:val="00814A01"/>
    <w:rsid w:val="00823AE2"/>
    <w:rsid w:val="008241A3"/>
    <w:rsid w:val="00826E22"/>
    <w:rsid w:val="00827D7F"/>
    <w:rsid w:val="00830E19"/>
    <w:rsid w:val="00833502"/>
    <w:rsid w:val="00837F84"/>
    <w:rsid w:val="008407D2"/>
    <w:rsid w:val="0085220B"/>
    <w:rsid w:val="00856D42"/>
    <w:rsid w:val="008744AE"/>
    <w:rsid w:val="00893416"/>
    <w:rsid w:val="008936AD"/>
    <w:rsid w:val="008A1F10"/>
    <w:rsid w:val="008A4308"/>
    <w:rsid w:val="008B0D5B"/>
    <w:rsid w:val="008B2808"/>
    <w:rsid w:val="008B63CD"/>
    <w:rsid w:val="008C79F4"/>
    <w:rsid w:val="008E1CF3"/>
    <w:rsid w:val="008E72D4"/>
    <w:rsid w:val="008F28AF"/>
    <w:rsid w:val="008F3D32"/>
    <w:rsid w:val="008F5DF5"/>
    <w:rsid w:val="008F79E6"/>
    <w:rsid w:val="00902522"/>
    <w:rsid w:val="00902BD2"/>
    <w:rsid w:val="0091460E"/>
    <w:rsid w:val="0092096B"/>
    <w:rsid w:val="0093311F"/>
    <w:rsid w:val="00933333"/>
    <w:rsid w:val="0094090C"/>
    <w:rsid w:val="0094300D"/>
    <w:rsid w:val="0094570F"/>
    <w:rsid w:val="00952ED8"/>
    <w:rsid w:val="009535CA"/>
    <w:rsid w:val="0095395B"/>
    <w:rsid w:val="00954A09"/>
    <w:rsid w:val="0095735F"/>
    <w:rsid w:val="009672F4"/>
    <w:rsid w:val="00974B07"/>
    <w:rsid w:val="00980DA4"/>
    <w:rsid w:val="0098782B"/>
    <w:rsid w:val="00992943"/>
    <w:rsid w:val="009B7B03"/>
    <w:rsid w:val="009C3D10"/>
    <w:rsid w:val="009C6897"/>
    <w:rsid w:val="009C69B1"/>
    <w:rsid w:val="009E4C48"/>
    <w:rsid w:val="009E59B4"/>
    <w:rsid w:val="009F5220"/>
    <w:rsid w:val="00A07A85"/>
    <w:rsid w:val="00A11FF1"/>
    <w:rsid w:val="00A14753"/>
    <w:rsid w:val="00A30443"/>
    <w:rsid w:val="00A3176A"/>
    <w:rsid w:val="00A441ED"/>
    <w:rsid w:val="00A54A93"/>
    <w:rsid w:val="00A603BC"/>
    <w:rsid w:val="00A6083A"/>
    <w:rsid w:val="00A61C8B"/>
    <w:rsid w:val="00A71333"/>
    <w:rsid w:val="00A7573A"/>
    <w:rsid w:val="00A77282"/>
    <w:rsid w:val="00A82EEF"/>
    <w:rsid w:val="00A9329E"/>
    <w:rsid w:val="00AA53D5"/>
    <w:rsid w:val="00AA57E3"/>
    <w:rsid w:val="00AB713A"/>
    <w:rsid w:val="00AC708D"/>
    <w:rsid w:val="00AE1477"/>
    <w:rsid w:val="00AE26F7"/>
    <w:rsid w:val="00AE4995"/>
    <w:rsid w:val="00AE6017"/>
    <w:rsid w:val="00AF0ECF"/>
    <w:rsid w:val="00AF228E"/>
    <w:rsid w:val="00AF359E"/>
    <w:rsid w:val="00AF65A7"/>
    <w:rsid w:val="00AF7033"/>
    <w:rsid w:val="00B00A3B"/>
    <w:rsid w:val="00B02BB2"/>
    <w:rsid w:val="00B03C8A"/>
    <w:rsid w:val="00B21C48"/>
    <w:rsid w:val="00B429EE"/>
    <w:rsid w:val="00B46A8C"/>
    <w:rsid w:val="00B65EC7"/>
    <w:rsid w:val="00B81C59"/>
    <w:rsid w:val="00B82E52"/>
    <w:rsid w:val="00B85B93"/>
    <w:rsid w:val="00B9003C"/>
    <w:rsid w:val="00B94E1E"/>
    <w:rsid w:val="00BA18B7"/>
    <w:rsid w:val="00BB1077"/>
    <w:rsid w:val="00BB4D6B"/>
    <w:rsid w:val="00BC0AB1"/>
    <w:rsid w:val="00BD0C01"/>
    <w:rsid w:val="00BD58F2"/>
    <w:rsid w:val="00BD68D7"/>
    <w:rsid w:val="00BD6E01"/>
    <w:rsid w:val="00BE212A"/>
    <w:rsid w:val="00BE2DD5"/>
    <w:rsid w:val="00BE43EC"/>
    <w:rsid w:val="00C04113"/>
    <w:rsid w:val="00C07EDA"/>
    <w:rsid w:val="00C13773"/>
    <w:rsid w:val="00C15F9A"/>
    <w:rsid w:val="00C206EC"/>
    <w:rsid w:val="00C208D9"/>
    <w:rsid w:val="00C247AC"/>
    <w:rsid w:val="00C402F4"/>
    <w:rsid w:val="00C41E40"/>
    <w:rsid w:val="00C43452"/>
    <w:rsid w:val="00C456ED"/>
    <w:rsid w:val="00C5088D"/>
    <w:rsid w:val="00C560BC"/>
    <w:rsid w:val="00C66AEC"/>
    <w:rsid w:val="00C72417"/>
    <w:rsid w:val="00C870A7"/>
    <w:rsid w:val="00C92810"/>
    <w:rsid w:val="00C952A2"/>
    <w:rsid w:val="00C97FA2"/>
    <w:rsid w:val="00CA178B"/>
    <w:rsid w:val="00CA1BCB"/>
    <w:rsid w:val="00CA1DE1"/>
    <w:rsid w:val="00CA33EA"/>
    <w:rsid w:val="00CB64A4"/>
    <w:rsid w:val="00CC227C"/>
    <w:rsid w:val="00CC397F"/>
    <w:rsid w:val="00CC62FB"/>
    <w:rsid w:val="00CC6E16"/>
    <w:rsid w:val="00CD20D3"/>
    <w:rsid w:val="00CD70FE"/>
    <w:rsid w:val="00CE3148"/>
    <w:rsid w:val="00CE391B"/>
    <w:rsid w:val="00CE41FD"/>
    <w:rsid w:val="00CE46AE"/>
    <w:rsid w:val="00CF03D6"/>
    <w:rsid w:val="00CF0728"/>
    <w:rsid w:val="00D006CB"/>
    <w:rsid w:val="00D06070"/>
    <w:rsid w:val="00D128B4"/>
    <w:rsid w:val="00D1756A"/>
    <w:rsid w:val="00D36E29"/>
    <w:rsid w:val="00D404E5"/>
    <w:rsid w:val="00D41EAE"/>
    <w:rsid w:val="00D42541"/>
    <w:rsid w:val="00D4308E"/>
    <w:rsid w:val="00D43624"/>
    <w:rsid w:val="00D57120"/>
    <w:rsid w:val="00D7069B"/>
    <w:rsid w:val="00D723B5"/>
    <w:rsid w:val="00D81C44"/>
    <w:rsid w:val="00D8640B"/>
    <w:rsid w:val="00D93F82"/>
    <w:rsid w:val="00DA2363"/>
    <w:rsid w:val="00DA2663"/>
    <w:rsid w:val="00DA3271"/>
    <w:rsid w:val="00DA4A15"/>
    <w:rsid w:val="00DA66F4"/>
    <w:rsid w:val="00DB2AFD"/>
    <w:rsid w:val="00DB2E03"/>
    <w:rsid w:val="00DB3AA3"/>
    <w:rsid w:val="00DB7EB9"/>
    <w:rsid w:val="00DC4395"/>
    <w:rsid w:val="00DD4743"/>
    <w:rsid w:val="00DD712A"/>
    <w:rsid w:val="00DD7438"/>
    <w:rsid w:val="00DE17BD"/>
    <w:rsid w:val="00DE3CD5"/>
    <w:rsid w:val="00DE5920"/>
    <w:rsid w:val="00E178C6"/>
    <w:rsid w:val="00E20200"/>
    <w:rsid w:val="00E20C73"/>
    <w:rsid w:val="00E2775A"/>
    <w:rsid w:val="00E37A6C"/>
    <w:rsid w:val="00E53E5B"/>
    <w:rsid w:val="00E653A1"/>
    <w:rsid w:val="00E80435"/>
    <w:rsid w:val="00E93A62"/>
    <w:rsid w:val="00E94EDB"/>
    <w:rsid w:val="00EB2247"/>
    <w:rsid w:val="00EC6078"/>
    <w:rsid w:val="00EE4615"/>
    <w:rsid w:val="00EF0733"/>
    <w:rsid w:val="00F07199"/>
    <w:rsid w:val="00F10088"/>
    <w:rsid w:val="00F16579"/>
    <w:rsid w:val="00F20BF5"/>
    <w:rsid w:val="00F34BE0"/>
    <w:rsid w:val="00F355EC"/>
    <w:rsid w:val="00F44646"/>
    <w:rsid w:val="00F45E78"/>
    <w:rsid w:val="00F562DF"/>
    <w:rsid w:val="00F65600"/>
    <w:rsid w:val="00F67A2F"/>
    <w:rsid w:val="00F723B7"/>
    <w:rsid w:val="00F8451B"/>
    <w:rsid w:val="00F913A8"/>
    <w:rsid w:val="00FA2ADC"/>
    <w:rsid w:val="00FA78B8"/>
    <w:rsid w:val="00FA7A21"/>
    <w:rsid w:val="00FB50B3"/>
    <w:rsid w:val="00FC3174"/>
    <w:rsid w:val="00FC417E"/>
    <w:rsid w:val="00FC4476"/>
    <w:rsid w:val="00FF001A"/>
    <w:rsid w:val="00FF00FD"/>
    <w:rsid w:val="00FF041C"/>
    <w:rsid w:val="00FF420C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C2EFC"/>
  <w15:docId w15:val="{937DC2C3-F0B6-432B-9D7A-06BA229A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9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5B5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i/>
      <w:iCs/>
      <w:noProof/>
      <w:sz w:val="40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4925B5"/>
    <w:rPr>
      <w:rFonts w:ascii="Times New Roman" w:eastAsia="Times New Roman" w:hAnsi="Times New Roman" w:cs="Traditional Arabic"/>
      <w:b/>
      <w:bCs/>
      <w:i/>
      <w:iCs/>
      <w:noProof/>
      <w:sz w:val="4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45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4535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35C9"/>
    <w:rPr>
      <w:b/>
      <w:bCs/>
    </w:rPr>
  </w:style>
  <w:style w:type="paragraph" w:styleId="ListParagraph">
    <w:name w:val="List Paragraph"/>
    <w:basedOn w:val="Normal"/>
    <w:uiPriority w:val="34"/>
    <w:qFormat/>
    <w:rsid w:val="00856D42"/>
    <w:pPr>
      <w:ind w:left="720"/>
      <w:contextualSpacing/>
    </w:pPr>
  </w:style>
  <w:style w:type="paragraph" w:customStyle="1" w:styleId="Default">
    <w:name w:val="Default"/>
    <w:rsid w:val="00C1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8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3176A"/>
  </w:style>
  <w:style w:type="character" w:customStyle="1" w:styleId="apple-converted-space">
    <w:name w:val="apple-converted-space"/>
    <w:basedOn w:val="DefaultParagraphFont"/>
    <w:rsid w:val="00D4308E"/>
  </w:style>
  <w:style w:type="table" w:styleId="TableGrid">
    <w:name w:val="Table Grid"/>
    <w:basedOn w:val="TableNormal"/>
    <w:uiPriority w:val="59"/>
    <w:rsid w:val="005A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D7"/>
  </w:style>
  <w:style w:type="paragraph" w:styleId="Footer">
    <w:name w:val="footer"/>
    <w:basedOn w:val="Normal"/>
    <w:link w:val="FooterChar"/>
    <w:uiPriority w:val="99"/>
    <w:unhideWhenUsed/>
    <w:rsid w:val="0070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39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iencedirect.com/science/journal/16583655" TargetMode="External"/><Relationship Id="rId18" Type="http://schemas.openxmlformats.org/officeDocument/2006/relationships/hyperlink" Target="https://www.scopus.com/record/display.uri?eid=2-s2.0-85057359610&amp;origin=resultslist&amp;sort=plf-f&amp;src=s&amp;sid=fc121e8488d6234562b65aa6ff7b257c&amp;sot=autdocs&amp;sdt=autdocs&amp;sl=18&amp;s=AU-ID%2855214979100%29&amp;relpos=0&amp;citeCnt=0&amp;searchTerm=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es.elsevier.com/jrras" TargetMode="External"/><Relationship Id="rId17" Type="http://schemas.openxmlformats.org/officeDocument/2006/relationships/hyperlink" Target="https://www.scopus.com/authid/detail.uri?origin=AuthorProfile&amp;authorId=55214979100&amp;zone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origin=AuthorProfile&amp;authorId=57204826812&amp;zone=" TargetMode="External"/><Relationship Id="rId20" Type="http://schemas.openxmlformats.org/officeDocument/2006/relationships/hyperlink" Target="https://www.scopus.com/sourceid/22688?origin=resultsli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als.elsevier.com/journal-of-hazardous-materia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origin=AuthorProfile&amp;authorId=57204827079&amp;zone=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sim.almayahi@uokufa.edu.iq" TargetMode="External"/><Relationship Id="rId19" Type="http://schemas.openxmlformats.org/officeDocument/2006/relationships/hyperlink" Target="https://www.scopus.com/sourceid/22688?origin=resultsli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imnajaf@kon-x.com" TargetMode="External"/><Relationship Id="rId14" Type="http://schemas.openxmlformats.org/officeDocument/2006/relationships/hyperlink" Target="http://www.sciencedirect.com.scopeesprx.elsevier.com/science/article/pii/S0265931X140000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DEB79-A2EF-42FC-AF6F-FED97A8D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15</Pages>
  <Words>5136</Words>
  <Characters>29279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HP1</Company>
  <LinksUpToDate>false</LinksUpToDate>
  <CharactersWithSpaces>34347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Basim</dc:creator>
  <cp:lastModifiedBy>basim almayahi</cp:lastModifiedBy>
  <cp:revision>50</cp:revision>
  <cp:lastPrinted>2019-04-25T06:43:00Z</cp:lastPrinted>
  <dcterms:created xsi:type="dcterms:W3CDTF">2018-03-20T18:24:00Z</dcterms:created>
  <dcterms:modified xsi:type="dcterms:W3CDTF">2019-04-30T21:14:00Z</dcterms:modified>
</cp:coreProperties>
</file>