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4D4" w:rsidRDefault="00683728" w:rsidP="00683728">
      <w:pPr>
        <w:ind w:left="567"/>
        <w:rPr>
          <w:b/>
          <w:bCs/>
        </w:rPr>
      </w:pPr>
      <w:r w:rsidRPr="00683728">
        <w:rPr>
          <w:b/>
          <w:bCs/>
        </w:rPr>
        <w:t>1.</w:t>
      </w:r>
      <w:r>
        <w:rPr>
          <w:b/>
          <w:bCs/>
        </w:rPr>
        <w:t xml:space="preserve"> Volet pédagogique</w:t>
      </w:r>
    </w:p>
    <w:p w:rsidR="00683728" w:rsidRDefault="00683728" w:rsidP="00683728">
      <w:pPr>
        <w:ind w:left="567"/>
        <w:rPr>
          <w:b/>
          <w:bCs/>
        </w:rPr>
      </w:pPr>
      <w:r>
        <w:rPr>
          <w:b/>
          <w:bCs/>
        </w:rPr>
        <w:t> </w:t>
      </w:r>
    </w:p>
    <w:p w:rsidR="00683728" w:rsidRPr="00683728" w:rsidRDefault="00683728" w:rsidP="00683728">
      <w:pPr>
        <w:ind w:left="1134"/>
        <w:rPr>
          <w:b/>
          <w:bCs/>
        </w:rPr>
      </w:pPr>
      <w:r>
        <w:rPr>
          <w:b/>
          <w:bCs/>
        </w:rPr>
        <w:t>1.1. Curriculum Vitae</w:t>
      </w:r>
    </w:p>
    <w:p w:rsidR="004C1EA0" w:rsidRPr="004C1EA0" w:rsidRDefault="004C1EA0" w:rsidP="004C1EA0">
      <w:pPr>
        <w:rPr>
          <w:b/>
          <w:bCs/>
        </w:rPr>
      </w:pPr>
      <w:r w:rsidRPr="004C1EA0">
        <w:rPr>
          <w:b/>
          <w:bCs/>
          <w:noProof/>
          <w:lang w:eastAsia="fr-FR"/>
        </w:rPr>
        <mc:AlternateContent>
          <mc:Choice Requires="wps">
            <w:drawing>
              <wp:anchor distT="0" distB="0" distL="114300" distR="114300" simplePos="0" relativeHeight="251669504" behindDoc="0" locked="0" layoutInCell="1" allowOverlap="1">
                <wp:simplePos x="0" y="0"/>
                <wp:positionH relativeFrom="column">
                  <wp:posOffset>22860</wp:posOffset>
                </wp:positionH>
                <wp:positionV relativeFrom="paragraph">
                  <wp:posOffset>76200</wp:posOffset>
                </wp:positionV>
                <wp:extent cx="6067425" cy="2628900"/>
                <wp:effectExtent l="0" t="0" r="47625" b="5715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628900"/>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4C1EA0" w:rsidRDefault="004C1EA0" w:rsidP="004C1EA0">
                            <w:pPr>
                              <w:contextualSpacing/>
                              <w:jc w:val="center"/>
                              <w:rPr>
                                <w:i/>
                                <w:iCs/>
                                <w:sz w:val="32"/>
                                <w:szCs w:val="32"/>
                              </w:rPr>
                            </w:pPr>
                            <w:r w:rsidRPr="009F4FD3">
                              <w:rPr>
                                <w:i/>
                                <w:iCs/>
                                <w:sz w:val="32"/>
                                <w:szCs w:val="32"/>
                              </w:rPr>
                              <w:t>BOUALI MOSTAFA</w:t>
                            </w:r>
                          </w:p>
                          <w:tbl>
                            <w:tblPr>
                              <w:tblW w:w="0" w:type="auto"/>
                              <w:tblLook w:val="04A0" w:firstRow="1" w:lastRow="0" w:firstColumn="1" w:lastColumn="0" w:noHBand="0" w:noVBand="1"/>
                            </w:tblPr>
                            <w:tblGrid>
                              <w:gridCol w:w="6417"/>
                              <w:gridCol w:w="2830"/>
                            </w:tblGrid>
                            <w:tr w:rsidR="004C1EA0" w:rsidRPr="00E20692" w:rsidTr="00E20692">
                              <w:tc>
                                <w:tcPr>
                                  <w:tcW w:w="6487" w:type="dxa"/>
                                  <w:shd w:val="clear" w:color="auto" w:fill="auto"/>
                                </w:tcPr>
                                <w:p w:rsidR="004C1EA0" w:rsidRDefault="004C1EA0" w:rsidP="00E20692">
                                  <w:pPr>
                                    <w:contextualSpacing/>
                                    <w:jc w:val="left"/>
                                  </w:pPr>
                                  <w:r w:rsidRPr="00E20692">
                                    <w:rPr>
                                      <w:b/>
                                      <w:bCs/>
                                    </w:rPr>
                                    <w:t>Adresse</w:t>
                                  </w:r>
                                  <w:r>
                                    <w:t xml:space="preserve"> : 144, Lot. Amal, Mohammedia, </w:t>
                                  </w:r>
                                </w:p>
                                <w:p w:rsidR="004C1EA0" w:rsidRDefault="004C1EA0" w:rsidP="00E20692">
                                  <w:pPr>
                                    <w:contextualSpacing/>
                                    <w:jc w:val="left"/>
                                  </w:pPr>
                                  <w:r w:rsidRPr="00E20692">
                                    <w:rPr>
                                      <w:b/>
                                      <w:bCs/>
                                    </w:rPr>
                                    <w:t>Courriel</w:t>
                                  </w:r>
                                  <w:r>
                                    <w:t xml:space="preserve"> : boualimostafa2014@gmail.com</w:t>
                                  </w:r>
                                </w:p>
                                <w:p w:rsidR="004C1EA0" w:rsidRDefault="004C1EA0" w:rsidP="00E20692">
                                  <w:pPr>
                                    <w:contextualSpacing/>
                                    <w:jc w:val="left"/>
                                  </w:pPr>
                                  <w:r w:rsidRPr="00E20692">
                                    <w:rPr>
                                      <w:b/>
                                      <w:bCs/>
                                    </w:rPr>
                                    <w:t>Tel</w:t>
                                  </w:r>
                                  <w:r>
                                    <w:t xml:space="preserve"> : 06 42 03 78 82</w:t>
                                  </w:r>
                                </w:p>
                                <w:p w:rsidR="004C1EA0" w:rsidRDefault="004C1EA0" w:rsidP="00E20692">
                                  <w:pPr>
                                    <w:contextualSpacing/>
                                    <w:jc w:val="left"/>
                                  </w:pPr>
                                  <w:r w:rsidRPr="00E20692">
                                    <w:rPr>
                                      <w:b/>
                                      <w:bCs/>
                                    </w:rPr>
                                    <w:t>Date de naissance</w:t>
                                  </w:r>
                                  <w:r>
                                    <w:t xml:space="preserve"> : 20/11/1969</w:t>
                                  </w:r>
                                </w:p>
                                <w:p w:rsidR="004C1EA0" w:rsidRDefault="004C1EA0" w:rsidP="00E20692">
                                  <w:pPr>
                                    <w:contextualSpacing/>
                                    <w:jc w:val="left"/>
                                  </w:pPr>
                                  <w:r w:rsidRPr="00E20692">
                                    <w:rPr>
                                      <w:b/>
                                      <w:bCs/>
                                    </w:rPr>
                                    <w:t>Situation familiale</w:t>
                                  </w:r>
                                  <w:r>
                                    <w:t xml:space="preserve"> : marié </w:t>
                                  </w:r>
                                </w:p>
                                <w:p w:rsidR="004C1EA0" w:rsidRPr="00812445" w:rsidRDefault="004C1EA0" w:rsidP="00E20692">
                                  <w:pPr>
                                    <w:contextualSpacing/>
                                    <w:jc w:val="left"/>
                                  </w:pPr>
                                  <w:r w:rsidRPr="00E20692">
                                    <w:rPr>
                                      <w:b/>
                                      <w:bCs/>
                                    </w:rPr>
                                    <w:t>Profession</w:t>
                                  </w:r>
                                  <w:r>
                                    <w:t xml:space="preserve"> : Professeur de l’enseignement supérieur assistant au CRMEF-RABAT</w:t>
                                  </w:r>
                                </w:p>
                                <w:p w:rsidR="004C1EA0" w:rsidRPr="00E20692" w:rsidRDefault="004C1EA0" w:rsidP="00E20692">
                                  <w:pPr>
                                    <w:contextualSpacing/>
                                    <w:jc w:val="center"/>
                                    <w:rPr>
                                      <w:i/>
                                      <w:iCs/>
                                      <w:sz w:val="32"/>
                                      <w:szCs w:val="32"/>
                                    </w:rPr>
                                  </w:pPr>
                                </w:p>
                              </w:tc>
                              <w:tc>
                                <w:tcPr>
                                  <w:tcW w:w="2835" w:type="dxa"/>
                                  <w:shd w:val="clear" w:color="auto" w:fill="auto"/>
                                </w:tcPr>
                                <w:p w:rsidR="004C1EA0" w:rsidRPr="00E20692" w:rsidRDefault="004C1EA0" w:rsidP="00E20692">
                                  <w:pPr>
                                    <w:contextualSpacing/>
                                    <w:jc w:val="center"/>
                                    <w:rPr>
                                      <w:i/>
                                      <w:iCs/>
                                      <w:sz w:val="32"/>
                                      <w:szCs w:val="32"/>
                                    </w:rPr>
                                  </w:pPr>
                                  <w:r w:rsidRPr="00E20692">
                                    <w:rPr>
                                      <w:rFonts w:eastAsia="Times New Roman" w:cs="Times New Roman"/>
                                      <w:noProof/>
                                      <w:sz w:val="24"/>
                                      <w:szCs w:val="24"/>
                                      <w:lang w:eastAsia="fr-FR"/>
                                    </w:rPr>
                                    <w:drawing>
                                      <wp:inline distT="0" distB="0" distL="0" distR="0">
                                        <wp:extent cx="1533525" cy="1771650"/>
                                        <wp:effectExtent l="0" t="0" r="9525" b="0"/>
                                        <wp:docPr id="11" name="Image 11" descr="photo mostafa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mostafa2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771650"/>
                                                </a:xfrm>
                                                <a:prstGeom prst="rect">
                                                  <a:avLst/>
                                                </a:prstGeom>
                                                <a:noFill/>
                                                <a:ln>
                                                  <a:noFill/>
                                                </a:ln>
                                              </pic:spPr>
                                            </pic:pic>
                                          </a:graphicData>
                                        </a:graphic>
                                      </wp:inline>
                                    </w:drawing>
                                  </w:r>
                                </w:p>
                              </w:tc>
                            </w:tr>
                          </w:tbl>
                          <w:p w:rsidR="004C1EA0" w:rsidRPr="009F4FD3" w:rsidRDefault="004C1EA0" w:rsidP="004C1EA0">
                            <w:pPr>
                              <w:contextualSpacing/>
                              <w:jc w:val="center"/>
                              <w:rPr>
                                <w:i/>
                                <w:iCs/>
                                <w:sz w:val="32"/>
                                <w:szCs w:val="32"/>
                              </w:rPr>
                            </w:pPr>
                          </w:p>
                          <w:p w:rsidR="004C1EA0" w:rsidRDefault="004C1EA0" w:rsidP="004C1E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2" o:spid="_x0000_s1026" type="#_x0000_t202" style="position:absolute;left:0;text-align:left;margin-left:1.8pt;margin-top:6pt;width:477.75pt;height:2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" strokecolor="#92cddc" strokeweight="1pt">
                <v:fill color2="#b6dde8" focus="100%" type="gradient"/>
                <v:shadow on="t" color="#205867" opacity=".5" offset="1pt"/>
                <v:textbox>
                  <w:txbxContent>
                    <w:p w:rsidR="004C1EA0" w:rsidRDefault="004C1EA0" w:rsidP="004C1EA0">
                      <w:pPr>
                        <w:contextualSpacing/>
                        <w:jc w:val="center"/>
                        <w:rPr>
                          <w:i/>
                          <w:iCs/>
                          <w:sz w:val="32"/>
                          <w:szCs w:val="32"/>
                        </w:rPr>
                      </w:pPr>
                      <w:r w:rsidRPr="009F4FD3">
                        <w:rPr>
                          <w:i/>
                          <w:iCs/>
                          <w:sz w:val="32"/>
                          <w:szCs w:val="32"/>
                        </w:rPr>
                        <w:t>BOUALI MOSTAFA</w:t>
                      </w:r>
                    </w:p>
                    <w:tbl>
                      <w:tblPr>
                        <w:tblW w:w="0" w:type="auto"/>
                        <w:tblLook w:val="04A0" w:firstRow="1" w:lastRow="0" w:firstColumn="1" w:lastColumn="0" w:noHBand="0" w:noVBand="1"/>
                      </w:tblPr>
                      <w:tblGrid>
                        <w:gridCol w:w="6417"/>
                        <w:gridCol w:w="2830"/>
                      </w:tblGrid>
                      <w:tr w:rsidR="004C1EA0" w:rsidRPr="00E20692" w:rsidTr="00E20692">
                        <w:tc>
                          <w:tcPr>
                            <w:tcW w:w="6487" w:type="dxa"/>
                            <w:shd w:val="clear" w:color="auto" w:fill="auto"/>
                          </w:tcPr>
                          <w:p w:rsidR="004C1EA0" w:rsidRDefault="004C1EA0" w:rsidP="00E20692">
                            <w:pPr>
                              <w:contextualSpacing/>
                              <w:jc w:val="left"/>
                            </w:pPr>
                            <w:r w:rsidRPr="00E20692">
                              <w:rPr>
                                <w:b/>
                                <w:bCs/>
                              </w:rPr>
                              <w:t>Adresse</w:t>
                            </w:r>
                            <w:r>
                              <w:t xml:space="preserve"> : 144, Lot. Amal, Mohammedia, </w:t>
                            </w:r>
                          </w:p>
                          <w:p w:rsidR="004C1EA0" w:rsidRDefault="004C1EA0" w:rsidP="00E20692">
                            <w:pPr>
                              <w:contextualSpacing/>
                              <w:jc w:val="left"/>
                            </w:pPr>
                            <w:r w:rsidRPr="00E20692">
                              <w:rPr>
                                <w:b/>
                                <w:bCs/>
                              </w:rPr>
                              <w:t>Courriel</w:t>
                            </w:r>
                            <w:r>
                              <w:t xml:space="preserve"> : boualimostafa2014@gmail.com</w:t>
                            </w:r>
                          </w:p>
                          <w:p w:rsidR="004C1EA0" w:rsidRDefault="004C1EA0" w:rsidP="00E20692">
                            <w:pPr>
                              <w:contextualSpacing/>
                              <w:jc w:val="left"/>
                            </w:pPr>
                            <w:r w:rsidRPr="00E20692">
                              <w:rPr>
                                <w:b/>
                                <w:bCs/>
                              </w:rPr>
                              <w:t>Tel</w:t>
                            </w:r>
                            <w:r>
                              <w:t xml:space="preserve"> : 06 42 03 78 82</w:t>
                            </w:r>
                          </w:p>
                          <w:p w:rsidR="004C1EA0" w:rsidRDefault="004C1EA0" w:rsidP="00E20692">
                            <w:pPr>
                              <w:contextualSpacing/>
                              <w:jc w:val="left"/>
                            </w:pPr>
                            <w:r w:rsidRPr="00E20692">
                              <w:rPr>
                                <w:b/>
                                <w:bCs/>
                              </w:rPr>
                              <w:t>Date de naissance</w:t>
                            </w:r>
                            <w:r>
                              <w:t xml:space="preserve"> : 20/11/1969</w:t>
                            </w:r>
                          </w:p>
                          <w:p w:rsidR="004C1EA0" w:rsidRDefault="004C1EA0" w:rsidP="00E20692">
                            <w:pPr>
                              <w:contextualSpacing/>
                              <w:jc w:val="left"/>
                            </w:pPr>
                            <w:r w:rsidRPr="00E20692">
                              <w:rPr>
                                <w:b/>
                                <w:bCs/>
                              </w:rPr>
                              <w:t>Situation familiale</w:t>
                            </w:r>
                            <w:r>
                              <w:t xml:space="preserve"> : marié </w:t>
                            </w:r>
                          </w:p>
                          <w:p w:rsidR="004C1EA0" w:rsidRPr="00812445" w:rsidRDefault="004C1EA0" w:rsidP="00E20692">
                            <w:pPr>
                              <w:contextualSpacing/>
                              <w:jc w:val="left"/>
                            </w:pPr>
                            <w:r w:rsidRPr="00E20692">
                              <w:rPr>
                                <w:b/>
                                <w:bCs/>
                              </w:rPr>
                              <w:t>Profession</w:t>
                            </w:r>
                            <w:r>
                              <w:t xml:space="preserve"> : Professeur de l’enseignement supérieur assistant au CRMEF-RABAT</w:t>
                            </w:r>
                          </w:p>
                          <w:p w:rsidR="004C1EA0" w:rsidRPr="00E20692" w:rsidRDefault="004C1EA0" w:rsidP="00E20692">
                            <w:pPr>
                              <w:contextualSpacing/>
                              <w:jc w:val="center"/>
                              <w:rPr>
                                <w:i/>
                                <w:iCs/>
                                <w:sz w:val="32"/>
                                <w:szCs w:val="32"/>
                              </w:rPr>
                            </w:pPr>
                          </w:p>
                        </w:tc>
                        <w:tc>
                          <w:tcPr>
                            <w:tcW w:w="2835" w:type="dxa"/>
                            <w:shd w:val="clear" w:color="auto" w:fill="auto"/>
                          </w:tcPr>
                          <w:p w:rsidR="004C1EA0" w:rsidRPr="00E20692" w:rsidRDefault="004C1EA0" w:rsidP="00E20692">
                            <w:pPr>
                              <w:contextualSpacing/>
                              <w:jc w:val="center"/>
                              <w:rPr>
                                <w:i/>
                                <w:iCs/>
                                <w:sz w:val="32"/>
                                <w:szCs w:val="32"/>
                              </w:rPr>
                            </w:pPr>
                            <w:r w:rsidRPr="00E20692">
                              <w:rPr>
                                <w:rFonts w:eastAsia="Times New Roman" w:cs="Times New Roman"/>
                                <w:noProof/>
                                <w:sz w:val="24"/>
                                <w:szCs w:val="24"/>
                                <w:lang w:eastAsia="fr-FR"/>
                              </w:rPr>
                              <w:drawing>
                                <wp:inline distT="0" distB="0" distL="0" distR="0">
                                  <wp:extent cx="1533525" cy="1771650"/>
                                  <wp:effectExtent l="0" t="0" r="9525" b="0"/>
                                  <wp:docPr id="11" name="Image 11" descr="photo mostafa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mostafa2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771650"/>
                                          </a:xfrm>
                                          <a:prstGeom prst="rect">
                                            <a:avLst/>
                                          </a:prstGeom>
                                          <a:noFill/>
                                          <a:ln>
                                            <a:noFill/>
                                          </a:ln>
                                        </pic:spPr>
                                      </pic:pic>
                                    </a:graphicData>
                                  </a:graphic>
                                </wp:inline>
                              </w:drawing>
                            </w:r>
                          </w:p>
                        </w:tc>
                      </w:tr>
                    </w:tbl>
                    <w:p w:rsidR="004C1EA0" w:rsidRPr="009F4FD3" w:rsidRDefault="004C1EA0" w:rsidP="004C1EA0">
                      <w:pPr>
                        <w:contextualSpacing/>
                        <w:jc w:val="center"/>
                        <w:rPr>
                          <w:i/>
                          <w:iCs/>
                          <w:sz w:val="32"/>
                          <w:szCs w:val="32"/>
                        </w:rPr>
                      </w:pPr>
                    </w:p>
                    <w:p w:rsidR="004C1EA0" w:rsidRDefault="004C1EA0" w:rsidP="004C1EA0"/>
                  </w:txbxContent>
                </v:textbox>
              </v:shape>
            </w:pict>
          </mc:Fallback>
        </mc:AlternateContent>
      </w:r>
    </w:p>
    <w:p w:rsidR="004C1EA0" w:rsidRPr="005D2FB1" w:rsidRDefault="004C1EA0" w:rsidP="004C1EA0">
      <w:r w:rsidRPr="005D2FB1">
        <w:t xml:space="preserve">                                                                                                    </w:t>
      </w:r>
    </w:p>
    <w:p w:rsidR="004C1EA0" w:rsidRPr="005D2FB1" w:rsidRDefault="004C1EA0" w:rsidP="004C1EA0">
      <w:r w:rsidRPr="005D2FB1">
        <w:t xml:space="preserve">                                                                                        </w:t>
      </w:r>
      <w:r w:rsidRPr="004C1EA0">
        <w:t xml:space="preserve">                          </w:t>
      </w:r>
    </w:p>
    <w:p w:rsidR="004C1EA0" w:rsidRPr="005D2FB1" w:rsidRDefault="004C1EA0" w:rsidP="004C1EA0"/>
    <w:p w:rsidR="004C1EA0" w:rsidRPr="005D2FB1" w:rsidRDefault="004C1EA0" w:rsidP="004C1EA0"/>
    <w:p w:rsidR="004C1EA0" w:rsidRPr="005D2FB1" w:rsidRDefault="004C1EA0" w:rsidP="004C1EA0"/>
    <w:p w:rsidR="004C1EA0" w:rsidRPr="005D2FB1" w:rsidRDefault="004C1EA0" w:rsidP="004C1EA0"/>
    <w:p w:rsidR="004C1EA0" w:rsidRPr="005D2FB1" w:rsidRDefault="004C1EA0" w:rsidP="004C1EA0"/>
    <w:p w:rsidR="004C1EA0" w:rsidRPr="005D2FB1" w:rsidRDefault="004C1EA0" w:rsidP="004C1EA0"/>
    <w:p w:rsidR="008E48C5" w:rsidRPr="005D2FB1" w:rsidRDefault="008E48C5" w:rsidP="004C1EA0">
      <w:pPr>
        <w:rPr>
          <w:b/>
          <w:bCs/>
          <w:u w:val="single"/>
        </w:rPr>
      </w:pPr>
    </w:p>
    <w:p w:rsidR="004C1EA0" w:rsidRDefault="004C1EA0" w:rsidP="004C1EA0">
      <w:pPr>
        <w:rPr>
          <w:b/>
          <w:bCs/>
          <w:u w:val="single"/>
        </w:rPr>
      </w:pPr>
      <w:r w:rsidRPr="005D2FB1">
        <w:rPr>
          <w:b/>
          <w:bCs/>
          <w:u w:val="single"/>
        </w:rPr>
        <w:t>FORMATION ACADEMIQUE</w:t>
      </w:r>
    </w:p>
    <w:p w:rsidR="002E7DCD" w:rsidRPr="007A7E37" w:rsidRDefault="002E7DCD" w:rsidP="007A7E37">
      <w:pPr>
        <w:pStyle w:val="Paragraphedeliste"/>
        <w:numPr>
          <w:ilvl w:val="0"/>
          <w:numId w:val="23"/>
        </w:numPr>
        <w:rPr>
          <w:bCs/>
          <w:u w:val="single"/>
        </w:rPr>
      </w:pPr>
      <w:r w:rsidRPr="007A7E37">
        <w:rPr>
          <w:b/>
          <w:lang w:val="fr-CA"/>
        </w:rPr>
        <w:t>Doctorat (langue et littérature françaises)</w:t>
      </w:r>
      <w:r w:rsidR="007A7E37" w:rsidRPr="007A7E37">
        <w:rPr>
          <w:b/>
          <w:lang w:val="fr-CA"/>
        </w:rPr>
        <w:t>,</w:t>
      </w:r>
      <w:r w:rsidRPr="007A7E37">
        <w:rPr>
          <w:lang w:val="fr-CA"/>
        </w:rPr>
        <w:t xml:space="preserve"> Faculté des lettres et des sciences humaines </w:t>
      </w:r>
      <w:proofErr w:type="spellStart"/>
      <w:r w:rsidRPr="007A7E37">
        <w:rPr>
          <w:lang w:val="fr-CA"/>
        </w:rPr>
        <w:t>Dhar</w:t>
      </w:r>
      <w:proofErr w:type="spellEnd"/>
      <w:r w:rsidRPr="007A7E37">
        <w:rPr>
          <w:lang w:val="fr-CA"/>
        </w:rPr>
        <w:t xml:space="preserve"> </w:t>
      </w:r>
      <w:proofErr w:type="spellStart"/>
      <w:r w:rsidRPr="007A7E37">
        <w:rPr>
          <w:lang w:val="fr-CA"/>
        </w:rPr>
        <w:t>Mahraz</w:t>
      </w:r>
      <w:proofErr w:type="spellEnd"/>
      <w:r w:rsidRPr="007A7E37">
        <w:rPr>
          <w:lang w:val="fr-CA"/>
        </w:rPr>
        <w:t>, Fès.</w:t>
      </w:r>
      <w:r w:rsidRPr="007A7E37">
        <w:rPr>
          <w:b/>
          <w:lang w:val="fr-CA"/>
        </w:rPr>
        <w:t xml:space="preserve"> </w:t>
      </w:r>
      <w:r w:rsidRPr="007A7E37">
        <w:rPr>
          <w:bCs/>
          <w:lang w:val="fr-CA"/>
        </w:rPr>
        <w:t>Année d’obtention : 2010</w:t>
      </w:r>
      <w:r w:rsidR="007A7E37" w:rsidRPr="007A7E37">
        <w:rPr>
          <w:bCs/>
          <w:lang w:val="fr-CA"/>
        </w:rPr>
        <w:t>.</w:t>
      </w:r>
    </w:p>
    <w:p w:rsidR="002E7DCD" w:rsidRPr="007A7E37" w:rsidRDefault="002E7DCD" w:rsidP="007A7E37">
      <w:pPr>
        <w:pStyle w:val="Paragraphedeliste"/>
        <w:numPr>
          <w:ilvl w:val="0"/>
          <w:numId w:val="23"/>
        </w:numPr>
        <w:rPr>
          <w:lang w:val="fr-CA"/>
        </w:rPr>
      </w:pPr>
      <w:r w:rsidRPr="007A7E37">
        <w:rPr>
          <w:b/>
          <w:lang w:val="fr-CA"/>
        </w:rPr>
        <w:t>Diplôme des Études Supérieures (langue et littérature françaises)</w:t>
      </w:r>
      <w:r w:rsidR="007A7E37" w:rsidRPr="007A7E37">
        <w:rPr>
          <w:b/>
          <w:lang w:val="fr-CA"/>
        </w:rPr>
        <w:t>,</w:t>
      </w:r>
      <w:r w:rsidRPr="007A7E37">
        <w:rPr>
          <w:lang w:val="fr-CA"/>
        </w:rPr>
        <w:t xml:space="preserve"> Faculté des lettres et des sciences humaines </w:t>
      </w:r>
      <w:proofErr w:type="spellStart"/>
      <w:r w:rsidRPr="007A7E37">
        <w:rPr>
          <w:lang w:val="fr-CA"/>
        </w:rPr>
        <w:t>Dhar</w:t>
      </w:r>
      <w:proofErr w:type="spellEnd"/>
      <w:r w:rsidRPr="007A7E37">
        <w:rPr>
          <w:lang w:val="fr-CA"/>
        </w:rPr>
        <w:t xml:space="preserve"> </w:t>
      </w:r>
      <w:proofErr w:type="spellStart"/>
      <w:r w:rsidRPr="007A7E37">
        <w:rPr>
          <w:lang w:val="fr-CA"/>
        </w:rPr>
        <w:t>Mahraz</w:t>
      </w:r>
      <w:proofErr w:type="spellEnd"/>
      <w:r w:rsidRPr="007A7E37">
        <w:rPr>
          <w:lang w:val="fr-CA"/>
        </w:rPr>
        <w:t>, Fès.</w:t>
      </w:r>
      <w:r w:rsidRPr="007A7E37">
        <w:rPr>
          <w:b/>
          <w:lang w:val="fr-CA"/>
        </w:rPr>
        <w:t xml:space="preserve"> </w:t>
      </w:r>
      <w:r w:rsidRPr="007A7E37">
        <w:rPr>
          <w:bCs/>
          <w:lang w:val="fr-CA"/>
        </w:rPr>
        <w:t>Année d’obtention : 1999</w:t>
      </w:r>
      <w:r w:rsidR="007A7E37" w:rsidRPr="007A7E37">
        <w:rPr>
          <w:bCs/>
          <w:lang w:val="fr-CA"/>
        </w:rPr>
        <w:t>.</w:t>
      </w:r>
    </w:p>
    <w:p w:rsidR="007A7E37" w:rsidRPr="007A7E37" w:rsidRDefault="002E7DCD" w:rsidP="007A7E37">
      <w:pPr>
        <w:pStyle w:val="Paragraphedeliste"/>
        <w:numPr>
          <w:ilvl w:val="0"/>
          <w:numId w:val="23"/>
        </w:numPr>
        <w:rPr>
          <w:bCs/>
          <w:lang w:val="fr-CA"/>
        </w:rPr>
      </w:pPr>
      <w:r w:rsidRPr="007A7E37">
        <w:rPr>
          <w:b/>
          <w:lang w:val="fr-CA"/>
        </w:rPr>
        <w:t>Licence (langue et littérature françaises)</w:t>
      </w:r>
      <w:r w:rsidR="007A7E37" w:rsidRPr="007A7E37">
        <w:rPr>
          <w:b/>
          <w:lang w:val="fr-CA"/>
        </w:rPr>
        <w:t>,</w:t>
      </w:r>
      <w:r w:rsidRPr="007A7E37">
        <w:rPr>
          <w:b/>
          <w:lang w:val="fr-CA"/>
        </w:rPr>
        <w:t xml:space="preserve"> </w:t>
      </w:r>
      <w:r w:rsidRPr="007A7E37">
        <w:rPr>
          <w:bCs/>
          <w:lang w:val="fr-CA"/>
        </w:rPr>
        <w:t>Faculté</w:t>
      </w:r>
      <w:r w:rsidRPr="007A7E37">
        <w:rPr>
          <w:lang w:val="fr-CA"/>
        </w:rPr>
        <w:t xml:space="preserve"> des lettres et des sciences humaines </w:t>
      </w:r>
      <w:proofErr w:type="spellStart"/>
      <w:r w:rsidRPr="007A7E37">
        <w:rPr>
          <w:lang w:val="fr-CA"/>
        </w:rPr>
        <w:t>Dhar</w:t>
      </w:r>
      <w:proofErr w:type="spellEnd"/>
      <w:r w:rsidRPr="007A7E37">
        <w:rPr>
          <w:lang w:val="fr-CA"/>
        </w:rPr>
        <w:t xml:space="preserve"> </w:t>
      </w:r>
      <w:proofErr w:type="spellStart"/>
      <w:r w:rsidRPr="007A7E37">
        <w:rPr>
          <w:lang w:val="fr-CA"/>
        </w:rPr>
        <w:t>Mahraz</w:t>
      </w:r>
      <w:proofErr w:type="spellEnd"/>
      <w:r w:rsidRPr="007A7E37">
        <w:rPr>
          <w:lang w:val="fr-CA"/>
        </w:rPr>
        <w:t>, Fès</w:t>
      </w:r>
      <w:r w:rsidRPr="007A7E37">
        <w:rPr>
          <w:b/>
          <w:lang w:val="fr-CA"/>
        </w:rPr>
        <w:t xml:space="preserve"> </w:t>
      </w:r>
      <w:r w:rsidRPr="007A7E37">
        <w:rPr>
          <w:bCs/>
          <w:lang w:val="fr-CA"/>
        </w:rPr>
        <w:t>Année d’obtention : 1993</w:t>
      </w:r>
      <w:r w:rsidR="007A7E37" w:rsidRPr="007A7E37">
        <w:rPr>
          <w:bCs/>
          <w:lang w:val="fr-CA"/>
        </w:rPr>
        <w:t>.</w:t>
      </w:r>
    </w:p>
    <w:p w:rsidR="007A7E37" w:rsidRDefault="007A7E37" w:rsidP="007A7E37">
      <w:pPr>
        <w:rPr>
          <w:b/>
          <w:bCs/>
          <w:u w:val="single"/>
        </w:rPr>
      </w:pPr>
    </w:p>
    <w:p w:rsidR="002E7DCD" w:rsidRPr="007A7E37" w:rsidRDefault="004C1EA0" w:rsidP="007A7E37">
      <w:pPr>
        <w:rPr>
          <w:b/>
          <w:bCs/>
          <w:u w:val="single"/>
        </w:rPr>
      </w:pPr>
      <w:r w:rsidRPr="007A7E37">
        <w:rPr>
          <w:b/>
          <w:bCs/>
          <w:u w:val="single"/>
        </w:rPr>
        <w:t xml:space="preserve">FORMATION PROFESSIONNELLE                </w:t>
      </w:r>
    </w:p>
    <w:p w:rsidR="007A7E37" w:rsidRPr="007A7E37" w:rsidRDefault="007A7E37" w:rsidP="007A7E37">
      <w:pPr>
        <w:pStyle w:val="Paragraphedeliste"/>
        <w:numPr>
          <w:ilvl w:val="0"/>
          <w:numId w:val="24"/>
        </w:numPr>
        <w:rPr>
          <w:lang w:val="fr-CA"/>
        </w:rPr>
      </w:pPr>
      <w:r w:rsidRPr="007A7E37">
        <w:rPr>
          <w:b/>
          <w:lang w:val="fr-CA"/>
        </w:rPr>
        <w:t xml:space="preserve">Agrégation (option : Traduction). </w:t>
      </w:r>
      <w:r w:rsidRPr="007A7E37">
        <w:rPr>
          <w:bCs/>
          <w:lang w:val="fr-CA"/>
        </w:rPr>
        <w:t>Année d’obtention : 2002.</w:t>
      </w:r>
    </w:p>
    <w:p w:rsidR="002E7DCD" w:rsidRPr="007A7E37" w:rsidRDefault="007A7E37" w:rsidP="007A7E37">
      <w:pPr>
        <w:pStyle w:val="Paragraphedeliste"/>
        <w:numPr>
          <w:ilvl w:val="0"/>
          <w:numId w:val="24"/>
        </w:numPr>
        <w:rPr>
          <w:bCs/>
          <w:u w:val="single"/>
        </w:rPr>
      </w:pPr>
      <w:r w:rsidRPr="007A7E37">
        <w:rPr>
          <w:b/>
          <w:lang w:val="fr-CA"/>
        </w:rPr>
        <w:t xml:space="preserve">Diplôme d’opérateur en informatique. </w:t>
      </w:r>
      <w:r w:rsidRPr="007A7E37">
        <w:rPr>
          <w:bCs/>
          <w:lang w:val="fr-CA"/>
        </w:rPr>
        <w:t>Année d’obtention : 2002.</w:t>
      </w:r>
    </w:p>
    <w:p w:rsidR="007A7E37" w:rsidRPr="007A7E37" w:rsidRDefault="007A7E37" w:rsidP="007A7E37">
      <w:pPr>
        <w:pStyle w:val="Paragraphedeliste"/>
        <w:numPr>
          <w:ilvl w:val="0"/>
          <w:numId w:val="24"/>
        </w:numPr>
        <w:rPr>
          <w:bCs/>
          <w:lang w:val="fr-CA"/>
        </w:rPr>
      </w:pPr>
      <w:r w:rsidRPr="007A7E37">
        <w:rPr>
          <w:b/>
          <w:lang w:val="fr-CA"/>
        </w:rPr>
        <w:t xml:space="preserve">Diplôme de l’École Normale Supérieure (option : Langue française). </w:t>
      </w:r>
      <w:r w:rsidRPr="007A7E37">
        <w:rPr>
          <w:bCs/>
          <w:lang w:val="fr-CA"/>
        </w:rPr>
        <w:t>Année d’obtention : 1995.</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7A7E37" w:rsidTr="00C56B7E">
        <w:tc>
          <w:tcPr>
            <w:tcW w:w="9628" w:type="dxa"/>
          </w:tcPr>
          <w:p w:rsidR="007A7E37" w:rsidRDefault="007A7E37" w:rsidP="007A7E37">
            <w:pPr>
              <w:rPr>
                <w:bCs/>
                <w:lang w:val="fr-CA"/>
              </w:rPr>
            </w:pPr>
            <w:bookmarkStart w:id="0" w:name="_GoBack"/>
          </w:p>
          <w:p w:rsidR="007A7E37" w:rsidRDefault="007A7E37" w:rsidP="007A7E37">
            <w:pPr>
              <w:rPr>
                <w:bCs/>
                <w:lang w:val="fr-CA"/>
              </w:rPr>
            </w:pPr>
          </w:p>
          <w:p w:rsidR="007A7E37" w:rsidRDefault="007A7E37" w:rsidP="007A7E37">
            <w:pPr>
              <w:rPr>
                <w:bCs/>
                <w:lang w:val="fr-CA"/>
              </w:rPr>
            </w:pPr>
          </w:p>
        </w:tc>
      </w:tr>
    </w:tbl>
    <w:bookmarkEnd w:id="0"/>
    <w:p w:rsidR="004C1EA0" w:rsidRPr="004C1EA0" w:rsidRDefault="004C1EA0" w:rsidP="007A7E37">
      <w:pPr>
        <w:rPr>
          <w:b/>
          <w:bCs/>
          <w:u w:val="single"/>
        </w:rPr>
      </w:pPr>
      <w:r w:rsidRPr="004C1EA0">
        <w:rPr>
          <w:b/>
          <w:bCs/>
          <w:u w:val="single"/>
        </w:rPr>
        <w:lastRenderedPageBreak/>
        <w:t>EXPERIENCE PROFESSIONNELLE</w:t>
      </w:r>
    </w:p>
    <w:p w:rsidR="004C1EA0" w:rsidRPr="00EA621D" w:rsidRDefault="004C1EA0" w:rsidP="00EA621D">
      <w:pPr>
        <w:pStyle w:val="Paragraphedeliste"/>
        <w:numPr>
          <w:ilvl w:val="0"/>
          <w:numId w:val="25"/>
        </w:numPr>
        <w:rPr>
          <w:b/>
          <w:bCs/>
          <w:u w:val="single"/>
        </w:rPr>
      </w:pPr>
      <w:r w:rsidRPr="00EA621D">
        <w:rPr>
          <w:b/>
          <w:bCs/>
        </w:rPr>
        <w:t>Professeur de l’ens</w:t>
      </w:r>
      <w:r w:rsidR="007A7E37" w:rsidRPr="00EA621D">
        <w:rPr>
          <w:b/>
          <w:bCs/>
        </w:rPr>
        <w:t xml:space="preserve">eignement secondaire qualifiant. </w:t>
      </w:r>
      <w:r w:rsidRPr="007A7E37">
        <w:t>De 1995 jusqu’à 2002</w:t>
      </w:r>
      <w:r w:rsidR="007A7E37">
        <w:t>.</w:t>
      </w:r>
    </w:p>
    <w:p w:rsidR="007A7E37" w:rsidRPr="00EA621D" w:rsidRDefault="004C1EA0" w:rsidP="00EA621D">
      <w:pPr>
        <w:pStyle w:val="Paragraphedeliste"/>
        <w:numPr>
          <w:ilvl w:val="0"/>
          <w:numId w:val="25"/>
        </w:numPr>
        <w:rPr>
          <w:b/>
          <w:bCs/>
        </w:rPr>
      </w:pPr>
      <w:r w:rsidRPr="00EA621D">
        <w:rPr>
          <w:b/>
          <w:bCs/>
        </w:rPr>
        <w:t>Professeur de traduction</w:t>
      </w:r>
      <w:r w:rsidR="007A7E37" w:rsidRPr="00EA621D">
        <w:rPr>
          <w:b/>
          <w:bCs/>
        </w:rPr>
        <w:t xml:space="preserve"> </w:t>
      </w:r>
      <w:r w:rsidRPr="00EA621D">
        <w:rPr>
          <w:b/>
          <w:bCs/>
        </w:rPr>
        <w:t>(Centre des classes Préparatoires aux Grandes Écoles d’ingénieurs à Mohammedia)</w:t>
      </w:r>
      <w:r w:rsidR="007A7E37" w:rsidRPr="00EA621D">
        <w:rPr>
          <w:b/>
          <w:bCs/>
        </w:rPr>
        <w:t xml:space="preserve">. </w:t>
      </w:r>
      <w:r w:rsidRPr="007A7E37">
        <w:t>De 2002 jusqu’à 2011</w:t>
      </w:r>
      <w:r w:rsidR="007A7E37" w:rsidRPr="007A7E37">
        <w:t>.</w:t>
      </w:r>
      <w:r w:rsidRPr="007A7E37">
        <w:tab/>
      </w:r>
    </w:p>
    <w:p w:rsidR="004C1EA0" w:rsidRPr="00EA621D" w:rsidRDefault="004C1EA0" w:rsidP="00EA621D">
      <w:pPr>
        <w:pStyle w:val="Paragraphedeliste"/>
        <w:numPr>
          <w:ilvl w:val="0"/>
          <w:numId w:val="25"/>
        </w:numPr>
        <w:rPr>
          <w:b/>
          <w:bCs/>
        </w:rPr>
      </w:pPr>
      <w:r w:rsidRPr="00EA621D">
        <w:rPr>
          <w:b/>
          <w:bCs/>
        </w:rPr>
        <w:t>Professeur de l’Enseignement Supérieur Assistant</w:t>
      </w:r>
      <w:r w:rsidR="007A7E37" w:rsidRPr="00EA621D">
        <w:rPr>
          <w:b/>
          <w:bCs/>
        </w:rPr>
        <w:t xml:space="preserve"> </w:t>
      </w:r>
      <w:r w:rsidRPr="00EA621D">
        <w:rPr>
          <w:b/>
          <w:bCs/>
        </w:rPr>
        <w:t>(Centre Régional des Métiers de l’Educat</w:t>
      </w:r>
      <w:r w:rsidR="007A7E37" w:rsidRPr="00EA621D">
        <w:rPr>
          <w:b/>
          <w:bCs/>
        </w:rPr>
        <w:t xml:space="preserve">ion et de la Formation - Rabat). </w:t>
      </w:r>
      <w:r w:rsidRPr="007A7E37">
        <w:t>A partir de 2011</w:t>
      </w:r>
      <w:r w:rsidR="00EA621D">
        <w:t>.</w:t>
      </w:r>
    </w:p>
    <w:p w:rsidR="00EA621D" w:rsidRPr="00EA621D" w:rsidRDefault="00EA621D" w:rsidP="00EA621D">
      <w:pPr>
        <w:rPr>
          <w:b/>
          <w:bCs/>
        </w:rPr>
      </w:pPr>
    </w:p>
    <w:p w:rsidR="004C1EA0" w:rsidRPr="004C1EA0" w:rsidRDefault="004C1EA0" w:rsidP="004C1EA0">
      <w:pPr>
        <w:rPr>
          <w:b/>
          <w:bCs/>
          <w:u w:val="single"/>
        </w:rPr>
      </w:pPr>
      <w:r w:rsidRPr="004C1EA0">
        <w:rPr>
          <w:b/>
          <w:bCs/>
        </w:rPr>
        <w:t xml:space="preserve">  </w:t>
      </w:r>
      <w:r w:rsidRPr="004C1EA0">
        <w:rPr>
          <w:b/>
          <w:bCs/>
          <w:u w:val="single"/>
        </w:rPr>
        <w:t>LANGUES</w:t>
      </w:r>
    </w:p>
    <w:p w:rsidR="004C1EA0" w:rsidRPr="004C1EA0" w:rsidRDefault="004C1EA0" w:rsidP="004C1EA0">
      <w:pPr>
        <w:rPr>
          <w:b/>
          <w:bCs/>
        </w:rPr>
      </w:pPr>
      <w:r w:rsidRPr="004C1EA0">
        <w:rPr>
          <w:b/>
          <w:bCs/>
        </w:rPr>
        <w:t>Français : oral/écrit</w:t>
      </w:r>
    </w:p>
    <w:p w:rsidR="004C1EA0" w:rsidRDefault="004C1EA0" w:rsidP="00EA621D">
      <w:pPr>
        <w:rPr>
          <w:b/>
          <w:bCs/>
        </w:rPr>
      </w:pPr>
      <w:r w:rsidRPr="004C1EA0">
        <w:rPr>
          <w:b/>
          <w:bCs/>
        </w:rPr>
        <w:t>Arabe : oral/écrit</w:t>
      </w:r>
    </w:p>
    <w:p w:rsidR="00EA621D" w:rsidRPr="004C1EA0" w:rsidRDefault="00EA621D" w:rsidP="00EA621D">
      <w:pPr>
        <w:rPr>
          <w:b/>
          <w:bCs/>
        </w:rPr>
      </w:pPr>
    </w:p>
    <w:p w:rsidR="004C1EA0" w:rsidRPr="004C1EA0" w:rsidRDefault="004C1EA0" w:rsidP="004C1EA0">
      <w:pPr>
        <w:rPr>
          <w:b/>
          <w:bCs/>
          <w:u w:val="single"/>
        </w:rPr>
      </w:pPr>
      <w:r w:rsidRPr="004C1EA0">
        <w:rPr>
          <w:b/>
          <w:bCs/>
        </w:rPr>
        <w:t xml:space="preserve"> </w:t>
      </w:r>
      <w:r w:rsidRPr="004C1EA0">
        <w:rPr>
          <w:b/>
          <w:bCs/>
          <w:u w:val="single"/>
        </w:rPr>
        <w:t>CHAMPS D’INTERET</w:t>
      </w:r>
    </w:p>
    <w:p w:rsidR="004C1EA0" w:rsidRPr="004C1EA0" w:rsidRDefault="004C1EA0" w:rsidP="004C1EA0">
      <w:pPr>
        <w:numPr>
          <w:ilvl w:val="0"/>
          <w:numId w:val="6"/>
        </w:numPr>
        <w:rPr>
          <w:b/>
          <w:bCs/>
        </w:rPr>
      </w:pPr>
      <w:r w:rsidRPr="004C1EA0">
        <w:rPr>
          <w:b/>
          <w:bCs/>
        </w:rPr>
        <w:t>Traduction des textes littéraires et autres</w:t>
      </w:r>
      <w:r w:rsidR="00EA621D">
        <w:rPr>
          <w:b/>
          <w:bCs/>
        </w:rPr>
        <w:t>.</w:t>
      </w:r>
    </w:p>
    <w:p w:rsidR="004C1EA0" w:rsidRPr="004C1EA0" w:rsidRDefault="004C1EA0" w:rsidP="004C1EA0">
      <w:pPr>
        <w:numPr>
          <w:ilvl w:val="0"/>
          <w:numId w:val="7"/>
        </w:numPr>
        <w:rPr>
          <w:b/>
          <w:bCs/>
        </w:rPr>
      </w:pPr>
      <w:r w:rsidRPr="004C1EA0">
        <w:rPr>
          <w:b/>
          <w:bCs/>
        </w:rPr>
        <w:t>Lecture</w:t>
      </w:r>
    </w:p>
    <w:p w:rsidR="004C1EA0" w:rsidRPr="004C1EA0" w:rsidRDefault="004C1EA0" w:rsidP="004C1EA0">
      <w:pPr>
        <w:numPr>
          <w:ilvl w:val="0"/>
          <w:numId w:val="8"/>
        </w:numPr>
        <w:rPr>
          <w:b/>
          <w:bCs/>
        </w:rPr>
      </w:pPr>
      <w:r w:rsidRPr="004C1EA0">
        <w:rPr>
          <w:b/>
          <w:bCs/>
        </w:rPr>
        <w:t>Sport</w:t>
      </w:r>
    </w:p>
    <w:p w:rsidR="002F6036" w:rsidRDefault="004C1EA0" w:rsidP="002F6036">
      <w:pPr>
        <w:numPr>
          <w:ilvl w:val="0"/>
          <w:numId w:val="9"/>
        </w:numPr>
        <w:rPr>
          <w:b/>
          <w:bCs/>
        </w:rPr>
      </w:pPr>
      <w:r w:rsidRPr="004C1EA0">
        <w:rPr>
          <w:b/>
          <w:bCs/>
        </w:rPr>
        <w:t>Voyage</w:t>
      </w:r>
    </w:p>
    <w:p w:rsidR="00DF611A" w:rsidRDefault="00DF611A" w:rsidP="00DF611A">
      <w:pPr>
        <w:ind w:left="360"/>
        <w:rPr>
          <w:b/>
          <w:bCs/>
        </w:rPr>
      </w:pPr>
    </w:p>
    <w:p w:rsidR="00683728" w:rsidRPr="00683728" w:rsidRDefault="00683728" w:rsidP="00683728">
      <w:pPr>
        <w:ind w:left="1134"/>
        <w:rPr>
          <w:rFonts w:asciiTheme="majorBidi" w:hAnsiTheme="majorBidi" w:cstheme="majorBidi"/>
          <w:b/>
          <w:bCs/>
        </w:rPr>
      </w:pPr>
      <w:r w:rsidRPr="00683728">
        <w:rPr>
          <w:rFonts w:asciiTheme="majorBidi" w:hAnsiTheme="majorBidi" w:cstheme="majorBidi"/>
          <w:b/>
          <w:bCs/>
        </w:rPr>
        <w:t>1.2. Prise en charge des cours </w:t>
      </w:r>
    </w:p>
    <w:p w:rsidR="00683728" w:rsidRPr="00683728" w:rsidRDefault="00683728" w:rsidP="00683728">
      <w:pPr>
        <w:numPr>
          <w:ilvl w:val="0"/>
          <w:numId w:val="5"/>
        </w:numPr>
        <w:contextualSpacing/>
        <w:rPr>
          <w:rFonts w:asciiTheme="majorBidi" w:hAnsiTheme="majorBidi" w:cstheme="majorBidi"/>
          <w:b/>
          <w:bCs/>
        </w:rPr>
      </w:pPr>
      <w:r w:rsidRPr="00683728">
        <w:rPr>
          <w:rFonts w:asciiTheme="majorBidi" w:hAnsiTheme="majorBidi" w:cstheme="majorBidi"/>
          <w:b/>
          <w:bCs/>
        </w:rPr>
        <w:t>2011-2012 :</w:t>
      </w:r>
    </w:p>
    <w:p w:rsidR="00683728" w:rsidRPr="00683728" w:rsidRDefault="00683728" w:rsidP="009367FB">
      <w:pPr>
        <w:numPr>
          <w:ilvl w:val="0"/>
          <w:numId w:val="15"/>
        </w:numPr>
        <w:contextualSpacing/>
        <w:rPr>
          <w:rFonts w:asciiTheme="majorBidi" w:hAnsiTheme="majorBidi" w:cstheme="majorBidi"/>
        </w:rPr>
      </w:pPr>
      <w:r w:rsidRPr="00683728">
        <w:rPr>
          <w:rFonts w:asciiTheme="majorBidi" w:hAnsiTheme="majorBidi" w:cstheme="majorBidi"/>
        </w:rPr>
        <w:t xml:space="preserve">Prise en charge d’un </w:t>
      </w:r>
      <w:r w:rsidRPr="009367FB">
        <w:rPr>
          <w:rFonts w:asciiTheme="majorBidi" w:hAnsiTheme="majorBidi" w:cstheme="majorBidi"/>
          <w:b/>
          <w:bCs/>
        </w:rPr>
        <w:t>atelier de langue</w:t>
      </w:r>
      <w:r w:rsidRPr="00683728">
        <w:rPr>
          <w:rFonts w:asciiTheme="majorBidi" w:hAnsiTheme="majorBidi" w:cstheme="majorBidi"/>
        </w:rPr>
        <w:t xml:space="preserve"> pour le</w:t>
      </w:r>
      <w:r w:rsidR="009367FB">
        <w:rPr>
          <w:rFonts w:asciiTheme="majorBidi" w:hAnsiTheme="majorBidi" w:cstheme="majorBidi"/>
        </w:rPr>
        <w:t>s professeurs stagiaires</w:t>
      </w:r>
      <w:r w:rsidRPr="00683728">
        <w:rPr>
          <w:rFonts w:asciiTheme="majorBidi" w:hAnsiTheme="majorBidi" w:cstheme="majorBidi"/>
        </w:rPr>
        <w:t xml:space="preserve"> </w:t>
      </w:r>
      <w:r w:rsidR="009367FB">
        <w:rPr>
          <w:rFonts w:asciiTheme="majorBidi" w:hAnsiTheme="majorBidi" w:cstheme="majorBidi"/>
        </w:rPr>
        <w:t>du collège</w:t>
      </w:r>
      <w:r w:rsidRPr="00683728">
        <w:rPr>
          <w:rFonts w:asciiTheme="majorBidi" w:hAnsiTheme="majorBidi" w:cstheme="majorBidi"/>
        </w:rPr>
        <w:t>.</w:t>
      </w:r>
    </w:p>
    <w:p w:rsidR="00683728" w:rsidRDefault="00683728" w:rsidP="009367FB">
      <w:pPr>
        <w:numPr>
          <w:ilvl w:val="0"/>
          <w:numId w:val="16"/>
        </w:numPr>
        <w:contextualSpacing/>
        <w:rPr>
          <w:rFonts w:asciiTheme="majorBidi" w:hAnsiTheme="majorBidi" w:cstheme="majorBidi"/>
        </w:rPr>
      </w:pPr>
      <w:r w:rsidRPr="00683728">
        <w:rPr>
          <w:rFonts w:asciiTheme="majorBidi" w:hAnsiTheme="majorBidi" w:cstheme="majorBidi"/>
        </w:rPr>
        <w:t>Prise en charge d’</w:t>
      </w:r>
      <w:r w:rsidRPr="009367FB">
        <w:rPr>
          <w:rFonts w:asciiTheme="majorBidi" w:hAnsiTheme="majorBidi" w:cstheme="majorBidi"/>
          <w:b/>
          <w:bCs/>
        </w:rPr>
        <w:t xml:space="preserve">un </w:t>
      </w:r>
      <w:r w:rsidR="009367FB" w:rsidRPr="009367FB">
        <w:rPr>
          <w:rFonts w:asciiTheme="majorBidi" w:hAnsiTheme="majorBidi" w:cstheme="majorBidi"/>
          <w:b/>
          <w:bCs/>
        </w:rPr>
        <w:t>module</w:t>
      </w:r>
      <w:r w:rsidRPr="009367FB">
        <w:rPr>
          <w:rFonts w:asciiTheme="majorBidi" w:hAnsiTheme="majorBidi" w:cstheme="majorBidi"/>
          <w:b/>
          <w:bCs/>
        </w:rPr>
        <w:t xml:space="preserve"> de langue </w:t>
      </w:r>
      <w:r w:rsidRPr="00683728">
        <w:rPr>
          <w:rFonts w:asciiTheme="majorBidi" w:hAnsiTheme="majorBidi" w:cstheme="majorBidi"/>
        </w:rPr>
        <w:t>"français complémentaire" pour l</w:t>
      </w:r>
      <w:r w:rsidR="009367FB">
        <w:rPr>
          <w:rFonts w:asciiTheme="majorBidi" w:hAnsiTheme="majorBidi" w:cstheme="majorBidi"/>
        </w:rPr>
        <w:t>es professeurs stagiaires</w:t>
      </w:r>
      <w:r w:rsidR="009367FB" w:rsidRPr="00683728">
        <w:rPr>
          <w:rFonts w:asciiTheme="majorBidi" w:hAnsiTheme="majorBidi" w:cstheme="majorBidi"/>
        </w:rPr>
        <w:t xml:space="preserve"> </w:t>
      </w:r>
      <w:r w:rsidR="009367FB">
        <w:rPr>
          <w:rFonts w:asciiTheme="majorBidi" w:hAnsiTheme="majorBidi" w:cstheme="majorBidi"/>
        </w:rPr>
        <w:t xml:space="preserve">du collège, </w:t>
      </w:r>
      <w:r w:rsidRPr="00683728">
        <w:rPr>
          <w:rFonts w:asciiTheme="majorBidi" w:hAnsiTheme="majorBidi" w:cstheme="majorBidi"/>
        </w:rPr>
        <w:t>branche Informatique</w:t>
      </w:r>
      <w:r w:rsidR="009367FB">
        <w:rPr>
          <w:rFonts w:asciiTheme="majorBidi" w:hAnsiTheme="majorBidi" w:cstheme="majorBidi"/>
        </w:rPr>
        <w:t>.</w:t>
      </w:r>
    </w:p>
    <w:p w:rsidR="00EA621D" w:rsidRPr="00683728" w:rsidRDefault="00EA621D" w:rsidP="00EA621D">
      <w:pPr>
        <w:ind w:left="720"/>
        <w:contextualSpacing/>
        <w:rPr>
          <w:rFonts w:asciiTheme="majorBidi" w:hAnsiTheme="majorBidi" w:cstheme="majorBidi"/>
        </w:rPr>
      </w:pPr>
    </w:p>
    <w:p w:rsidR="00683728" w:rsidRPr="00683728" w:rsidRDefault="00683728" w:rsidP="00683728">
      <w:pPr>
        <w:numPr>
          <w:ilvl w:val="0"/>
          <w:numId w:val="18"/>
        </w:numPr>
        <w:contextualSpacing/>
        <w:rPr>
          <w:rFonts w:asciiTheme="majorBidi" w:hAnsiTheme="majorBidi" w:cstheme="majorBidi"/>
          <w:b/>
          <w:bCs/>
        </w:rPr>
      </w:pPr>
      <w:r w:rsidRPr="00683728">
        <w:rPr>
          <w:rFonts w:asciiTheme="majorBidi" w:hAnsiTheme="majorBidi" w:cstheme="majorBidi"/>
          <w:b/>
          <w:bCs/>
        </w:rPr>
        <w:t>2012-2013 :</w:t>
      </w:r>
    </w:p>
    <w:p w:rsidR="00683728" w:rsidRPr="00683728" w:rsidRDefault="00683728" w:rsidP="009367FB">
      <w:pPr>
        <w:numPr>
          <w:ilvl w:val="0"/>
          <w:numId w:val="17"/>
        </w:numPr>
        <w:contextualSpacing/>
        <w:rPr>
          <w:rFonts w:asciiTheme="majorBidi" w:hAnsiTheme="majorBidi" w:cstheme="majorBidi"/>
        </w:rPr>
      </w:pPr>
      <w:r w:rsidRPr="00683728">
        <w:rPr>
          <w:rFonts w:asciiTheme="majorBidi" w:hAnsiTheme="majorBidi" w:cstheme="majorBidi"/>
        </w:rPr>
        <w:t xml:space="preserve">Prise en charge du </w:t>
      </w:r>
      <w:r w:rsidRPr="009367FB">
        <w:rPr>
          <w:rFonts w:asciiTheme="majorBidi" w:hAnsiTheme="majorBidi" w:cstheme="majorBidi"/>
          <w:b/>
          <w:bCs/>
        </w:rPr>
        <w:t>module "Planification des apprentissages"</w:t>
      </w:r>
      <w:r w:rsidRPr="00683728">
        <w:rPr>
          <w:rFonts w:asciiTheme="majorBidi" w:hAnsiTheme="majorBidi" w:cstheme="majorBidi"/>
        </w:rPr>
        <w:t xml:space="preserve"> pour </w:t>
      </w:r>
      <w:r w:rsidR="009367FB" w:rsidRPr="00683728">
        <w:rPr>
          <w:rFonts w:asciiTheme="majorBidi" w:hAnsiTheme="majorBidi" w:cstheme="majorBidi"/>
        </w:rPr>
        <w:t>le</w:t>
      </w:r>
      <w:r w:rsidR="009367FB">
        <w:rPr>
          <w:rFonts w:asciiTheme="majorBidi" w:hAnsiTheme="majorBidi" w:cstheme="majorBidi"/>
        </w:rPr>
        <w:t>s professeurs stagiaires du</w:t>
      </w:r>
      <w:r w:rsidRPr="00683728">
        <w:rPr>
          <w:rFonts w:asciiTheme="majorBidi" w:hAnsiTheme="majorBidi" w:cstheme="majorBidi"/>
        </w:rPr>
        <w:t xml:space="preserve"> secondaire qualifiant.</w:t>
      </w:r>
    </w:p>
    <w:p w:rsidR="00683728" w:rsidRDefault="00683728" w:rsidP="009367FB">
      <w:pPr>
        <w:numPr>
          <w:ilvl w:val="0"/>
          <w:numId w:val="17"/>
        </w:numPr>
        <w:contextualSpacing/>
        <w:rPr>
          <w:rFonts w:asciiTheme="majorBidi" w:hAnsiTheme="majorBidi" w:cstheme="majorBidi"/>
        </w:rPr>
      </w:pPr>
      <w:r w:rsidRPr="00683728">
        <w:rPr>
          <w:rFonts w:asciiTheme="majorBidi" w:hAnsiTheme="majorBidi" w:cstheme="majorBidi"/>
        </w:rPr>
        <w:t xml:space="preserve">Prise en charge du </w:t>
      </w:r>
      <w:r w:rsidRPr="009367FB">
        <w:rPr>
          <w:rFonts w:asciiTheme="majorBidi" w:hAnsiTheme="majorBidi" w:cstheme="majorBidi"/>
          <w:b/>
          <w:bCs/>
        </w:rPr>
        <w:t>module "Complément de formation</w:t>
      </w:r>
      <w:r w:rsidR="0028535C">
        <w:rPr>
          <w:rFonts w:asciiTheme="majorBidi" w:hAnsiTheme="majorBidi" w:cstheme="majorBidi"/>
          <w:b/>
          <w:bCs/>
        </w:rPr>
        <w:t xml:space="preserve"> C2</w:t>
      </w:r>
      <w:r w:rsidR="0028535C" w:rsidRPr="009367FB">
        <w:rPr>
          <w:rFonts w:asciiTheme="majorBidi" w:hAnsiTheme="majorBidi" w:cstheme="majorBidi"/>
          <w:b/>
          <w:bCs/>
        </w:rPr>
        <w:t>"</w:t>
      </w:r>
      <w:r w:rsidR="009367FB">
        <w:rPr>
          <w:rFonts w:asciiTheme="majorBidi" w:hAnsiTheme="majorBidi" w:cstheme="majorBidi"/>
        </w:rPr>
        <w:t xml:space="preserve"> (compétence de langue)</w:t>
      </w:r>
      <w:r w:rsidRPr="00683728">
        <w:rPr>
          <w:rFonts w:asciiTheme="majorBidi" w:hAnsiTheme="majorBidi" w:cstheme="majorBidi"/>
        </w:rPr>
        <w:t xml:space="preserve"> pour </w:t>
      </w:r>
      <w:r w:rsidR="009367FB" w:rsidRPr="00683728">
        <w:rPr>
          <w:rFonts w:asciiTheme="majorBidi" w:hAnsiTheme="majorBidi" w:cstheme="majorBidi"/>
        </w:rPr>
        <w:t>le</w:t>
      </w:r>
      <w:r w:rsidR="009367FB">
        <w:rPr>
          <w:rFonts w:asciiTheme="majorBidi" w:hAnsiTheme="majorBidi" w:cstheme="majorBidi"/>
        </w:rPr>
        <w:t>s professeurs stagiaires du</w:t>
      </w:r>
      <w:r w:rsidRPr="00683728">
        <w:rPr>
          <w:rFonts w:asciiTheme="majorBidi" w:hAnsiTheme="majorBidi" w:cstheme="majorBidi"/>
        </w:rPr>
        <w:t xml:space="preserve"> secondaire qualifiant.</w:t>
      </w:r>
    </w:p>
    <w:p w:rsidR="00EA621D" w:rsidRPr="00683728" w:rsidRDefault="00EA621D" w:rsidP="00EA621D">
      <w:pPr>
        <w:ind w:left="720"/>
        <w:contextualSpacing/>
        <w:rPr>
          <w:rFonts w:asciiTheme="majorBidi" w:hAnsiTheme="majorBidi" w:cstheme="majorBidi"/>
        </w:rPr>
      </w:pPr>
    </w:p>
    <w:p w:rsidR="00683728" w:rsidRPr="00683728" w:rsidRDefault="00683728" w:rsidP="00683728">
      <w:pPr>
        <w:numPr>
          <w:ilvl w:val="0"/>
          <w:numId w:val="18"/>
        </w:numPr>
        <w:contextualSpacing/>
        <w:rPr>
          <w:rFonts w:asciiTheme="majorBidi" w:hAnsiTheme="majorBidi" w:cstheme="majorBidi"/>
          <w:b/>
          <w:bCs/>
        </w:rPr>
      </w:pPr>
      <w:r w:rsidRPr="00683728">
        <w:rPr>
          <w:rFonts w:asciiTheme="majorBidi" w:hAnsiTheme="majorBidi" w:cstheme="majorBidi"/>
          <w:b/>
          <w:bCs/>
        </w:rPr>
        <w:lastRenderedPageBreak/>
        <w:t>2013-2014 :</w:t>
      </w:r>
    </w:p>
    <w:p w:rsidR="00683728" w:rsidRPr="00683728" w:rsidRDefault="00683728" w:rsidP="009367FB">
      <w:pPr>
        <w:numPr>
          <w:ilvl w:val="0"/>
          <w:numId w:val="17"/>
        </w:numPr>
        <w:contextualSpacing/>
        <w:rPr>
          <w:rFonts w:asciiTheme="majorBidi" w:hAnsiTheme="majorBidi" w:cstheme="majorBidi"/>
        </w:rPr>
      </w:pPr>
      <w:r w:rsidRPr="00683728">
        <w:rPr>
          <w:rFonts w:asciiTheme="majorBidi" w:hAnsiTheme="majorBidi" w:cstheme="majorBidi"/>
        </w:rPr>
        <w:t xml:space="preserve">Prise en charge du </w:t>
      </w:r>
      <w:r w:rsidRPr="009367FB">
        <w:rPr>
          <w:rFonts w:asciiTheme="majorBidi" w:hAnsiTheme="majorBidi" w:cstheme="majorBidi"/>
          <w:b/>
          <w:bCs/>
        </w:rPr>
        <w:t>module "Planification des apprentissages"</w:t>
      </w:r>
      <w:r w:rsidRPr="00683728">
        <w:rPr>
          <w:rFonts w:asciiTheme="majorBidi" w:hAnsiTheme="majorBidi" w:cstheme="majorBidi"/>
        </w:rPr>
        <w:t xml:space="preserve"> pour </w:t>
      </w:r>
      <w:r w:rsidR="009367FB" w:rsidRPr="00683728">
        <w:rPr>
          <w:rFonts w:asciiTheme="majorBidi" w:hAnsiTheme="majorBidi" w:cstheme="majorBidi"/>
        </w:rPr>
        <w:t>le</w:t>
      </w:r>
      <w:r w:rsidR="009367FB">
        <w:rPr>
          <w:rFonts w:asciiTheme="majorBidi" w:hAnsiTheme="majorBidi" w:cstheme="majorBidi"/>
        </w:rPr>
        <w:t>s professeurs stagiaires du</w:t>
      </w:r>
      <w:r w:rsidRPr="00683728">
        <w:rPr>
          <w:rFonts w:asciiTheme="majorBidi" w:hAnsiTheme="majorBidi" w:cstheme="majorBidi"/>
        </w:rPr>
        <w:t xml:space="preserve"> secondaire qualifiant.</w:t>
      </w:r>
    </w:p>
    <w:p w:rsidR="00683728" w:rsidRDefault="00683728" w:rsidP="009367FB">
      <w:pPr>
        <w:numPr>
          <w:ilvl w:val="0"/>
          <w:numId w:val="17"/>
        </w:numPr>
        <w:contextualSpacing/>
        <w:rPr>
          <w:rFonts w:asciiTheme="majorBidi" w:hAnsiTheme="majorBidi" w:cstheme="majorBidi"/>
        </w:rPr>
      </w:pPr>
      <w:r w:rsidRPr="00683728">
        <w:rPr>
          <w:rFonts w:asciiTheme="majorBidi" w:hAnsiTheme="majorBidi" w:cstheme="majorBidi"/>
        </w:rPr>
        <w:t xml:space="preserve">Prise en charge du </w:t>
      </w:r>
      <w:r w:rsidRPr="009367FB">
        <w:rPr>
          <w:rFonts w:asciiTheme="majorBidi" w:hAnsiTheme="majorBidi" w:cstheme="majorBidi"/>
          <w:b/>
          <w:bCs/>
        </w:rPr>
        <w:t>module "Complément de formation</w:t>
      </w:r>
      <w:r w:rsidR="0028535C" w:rsidRPr="0028535C">
        <w:rPr>
          <w:rFonts w:asciiTheme="majorBidi" w:hAnsiTheme="majorBidi" w:cstheme="majorBidi"/>
          <w:b/>
          <w:bCs/>
        </w:rPr>
        <w:t xml:space="preserve"> </w:t>
      </w:r>
      <w:r w:rsidR="0028535C">
        <w:rPr>
          <w:rFonts w:asciiTheme="majorBidi" w:hAnsiTheme="majorBidi" w:cstheme="majorBidi"/>
          <w:b/>
          <w:bCs/>
        </w:rPr>
        <w:t>C2</w:t>
      </w:r>
      <w:r w:rsidR="001C44F5" w:rsidRPr="009367FB">
        <w:rPr>
          <w:rFonts w:asciiTheme="majorBidi" w:hAnsiTheme="majorBidi" w:cstheme="majorBidi"/>
          <w:b/>
          <w:bCs/>
        </w:rPr>
        <w:t>» (</w:t>
      </w:r>
      <w:r w:rsidR="009367FB">
        <w:rPr>
          <w:rFonts w:asciiTheme="majorBidi" w:hAnsiTheme="majorBidi" w:cstheme="majorBidi"/>
        </w:rPr>
        <w:t>compétence de langue)</w:t>
      </w:r>
      <w:r w:rsidRPr="00683728">
        <w:rPr>
          <w:rFonts w:asciiTheme="majorBidi" w:hAnsiTheme="majorBidi" w:cstheme="majorBidi"/>
        </w:rPr>
        <w:t xml:space="preserve"> pour </w:t>
      </w:r>
      <w:r w:rsidR="009367FB" w:rsidRPr="00683728">
        <w:rPr>
          <w:rFonts w:asciiTheme="majorBidi" w:hAnsiTheme="majorBidi" w:cstheme="majorBidi"/>
        </w:rPr>
        <w:t>le</w:t>
      </w:r>
      <w:r w:rsidR="009367FB">
        <w:rPr>
          <w:rFonts w:asciiTheme="majorBidi" w:hAnsiTheme="majorBidi" w:cstheme="majorBidi"/>
        </w:rPr>
        <w:t>s professeurs stagiaires du</w:t>
      </w:r>
      <w:r w:rsidRPr="00683728">
        <w:rPr>
          <w:rFonts w:asciiTheme="majorBidi" w:hAnsiTheme="majorBidi" w:cstheme="majorBidi"/>
        </w:rPr>
        <w:t xml:space="preserve"> secondaire qualifiant.</w:t>
      </w:r>
    </w:p>
    <w:p w:rsidR="00EA621D" w:rsidRDefault="00EA621D" w:rsidP="00EA621D">
      <w:pPr>
        <w:ind w:left="720"/>
        <w:contextualSpacing/>
        <w:rPr>
          <w:rFonts w:asciiTheme="majorBidi" w:hAnsiTheme="majorBidi" w:cstheme="majorBidi"/>
        </w:rPr>
      </w:pPr>
    </w:p>
    <w:p w:rsidR="009367FB" w:rsidRPr="009367FB" w:rsidRDefault="0028535C" w:rsidP="009367FB">
      <w:pPr>
        <w:numPr>
          <w:ilvl w:val="0"/>
          <w:numId w:val="18"/>
        </w:numPr>
        <w:contextualSpacing/>
        <w:rPr>
          <w:rFonts w:asciiTheme="majorBidi" w:hAnsiTheme="majorBidi" w:cstheme="majorBidi"/>
          <w:b/>
          <w:bCs/>
        </w:rPr>
      </w:pPr>
      <w:r>
        <w:rPr>
          <w:rFonts w:asciiTheme="majorBidi" w:hAnsiTheme="majorBidi" w:cstheme="majorBidi"/>
          <w:b/>
          <w:bCs/>
        </w:rPr>
        <w:t>2014-2015</w:t>
      </w:r>
      <w:r w:rsidR="009367FB" w:rsidRPr="00683728">
        <w:rPr>
          <w:rFonts w:asciiTheme="majorBidi" w:hAnsiTheme="majorBidi" w:cstheme="majorBidi"/>
          <w:b/>
          <w:bCs/>
        </w:rPr>
        <w:t> :</w:t>
      </w:r>
    </w:p>
    <w:p w:rsidR="009367FB" w:rsidRDefault="009367FB" w:rsidP="009367FB">
      <w:pPr>
        <w:numPr>
          <w:ilvl w:val="0"/>
          <w:numId w:val="17"/>
        </w:numPr>
        <w:contextualSpacing/>
        <w:rPr>
          <w:rFonts w:asciiTheme="majorBidi" w:hAnsiTheme="majorBidi" w:cstheme="majorBidi"/>
        </w:rPr>
      </w:pPr>
      <w:r w:rsidRPr="00683728">
        <w:rPr>
          <w:rFonts w:asciiTheme="majorBidi" w:hAnsiTheme="majorBidi" w:cstheme="majorBidi"/>
        </w:rPr>
        <w:t xml:space="preserve">Prise en charge du </w:t>
      </w:r>
      <w:r w:rsidRPr="009367FB">
        <w:rPr>
          <w:rFonts w:asciiTheme="majorBidi" w:hAnsiTheme="majorBidi" w:cstheme="majorBidi"/>
          <w:b/>
          <w:bCs/>
        </w:rPr>
        <w:t>module "Planification des apprentissages"</w:t>
      </w:r>
      <w:r w:rsidRPr="00683728">
        <w:rPr>
          <w:rFonts w:asciiTheme="majorBidi" w:hAnsiTheme="majorBidi" w:cstheme="majorBidi"/>
        </w:rPr>
        <w:t xml:space="preserve"> pour le</w:t>
      </w:r>
      <w:r>
        <w:rPr>
          <w:rFonts w:asciiTheme="majorBidi" w:hAnsiTheme="majorBidi" w:cstheme="majorBidi"/>
        </w:rPr>
        <w:t>s professeurs stagiaires du</w:t>
      </w:r>
      <w:r w:rsidRPr="00683728">
        <w:rPr>
          <w:rFonts w:asciiTheme="majorBidi" w:hAnsiTheme="majorBidi" w:cstheme="majorBidi"/>
        </w:rPr>
        <w:t xml:space="preserve"> secondaire qualifiant.</w:t>
      </w:r>
    </w:p>
    <w:p w:rsidR="0028535C" w:rsidRDefault="0028535C" w:rsidP="0028535C">
      <w:pPr>
        <w:numPr>
          <w:ilvl w:val="0"/>
          <w:numId w:val="17"/>
        </w:numPr>
        <w:contextualSpacing/>
        <w:rPr>
          <w:rFonts w:asciiTheme="majorBidi" w:hAnsiTheme="majorBidi" w:cstheme="majorBidi"/>
        </w:rPr>
      </w:pPr>
      <w:r w:rsidRPr="00683728">
        <w:rPr>
          <w:rFonts w:asciiTheme="majorBidi" w:hAnsiTheme="majorBidi" w:cstheme="majorBidi"/>
        </w:rPr>
        <w:t xml:space="preserve">Prise en charge du </w:t>
      </w:r>
      <w:r w:rsidRPr="009367FB">
        <w:rPr>
          <w:rFonts w:asciiTheme="majorBidi" w:hAnsiTheme="majorBidi" w:cstheme="majorBidi"/>
          <w:b/>
          <w:bCs/>
        </w:rPr>
        <w:t>"</w:t>
      </w:r>
      <w:r>
        <w:rPr>
          <w:rFonts w:asciiTheme="majorBidi" w:hAnsiTheme="majorBidi" w:cstheme="majorBidi"/>
          <w:b/>
          <w:bCs/>
        </w:rPr>
        <w:t xml:space="preserve">module </w:t>
      </w:r>
      <w:r w:rsidRPr="009367FB">
        <w:rPr>
          <w:rFonts w:asciiTheme="majorBidi" w:hAnsiTheme="majorBidi" w:cstheme="majorBidi"/>
          <w:b/>
          <w:bCs/>
        </w:rPr>
        <w:t>Complément de formation</w:t>
      </w:r>
      <w:r>
        <w:rPr>
          <w:rFonts w:asciiTheme="majorBidi" w:hAnsiTheme="majorBidi" w:cstheme="majorBidi"/>
          <w:b/>
          <w:bCs/>
        </w:rPr>
        <w:t xml:space="preserve"> C4</w:t>
      </w:r>
      <w:r w:rsidRPr="009367FB">
        <w:rPr>
          <w:rFonts w:asciiTheme="majorBidi" w:hAnsiTheme="majorBidi" w:cstheme="majorBidi"/>
          <w:b/>
          <w:bCs/>
        </w:rPr>
        <w:t>"</w:t>
      </w:r>
      <w:r>
        <w:rPr>
          <w:rFonts w:asciiTheme="majorBidi" w:hAnsiTheme="majorBidi" w:cstheme="majorBidi"/>
        </w:rPr>
        <w:t xml:space="preserve"> (transposition didactique : langue)</w:t>
      </w:r>
      <w:r w:rsidRPr="00683728">
        <w:rPr>
          <w:rFonts w:asciiTheme="majorBidi" w:hAnsiTheme="majorBidi" w:cstheme="majorBidi"/>
        </w:rPr>
        <w:t xml:space="preserve"> pour le</w:t>
      </w:r>
      <w:r>
        <w:rPr>
          <w:rFonts w:asciiTheme="majorBidi" w:hAnsiTheme="majorBidi" w:cstheme="majorBidi"/>
        </w:rPr>
        <w:t>s professeurs stagiaires du</w:t>
      </w:r>
      <w:r w:rsidRPr="00683728">
        <w:rPr>
          <w:rFonts w:asciiTheme="majorBidi" w:hAnsiTheme="majorBidi" w:cstheme="majorBidi"/>
        </w:rPr>
        <w:t xml:space="preserve"> secondaire qualifiant.</w:t>
      </w:r>
      <w:r>
        <w:rPr>
          <w:rFonts w:asciiTheme="majorBidi" w:hAnsiTheme="majorBidi" w:cstheme="majorBidi"/>
        </w:rPr>
        <w:t xml:space="preserve"> </w:t>
      </w:r>
    </w:p>
    <w:p w:rsidR="00EA621D" w:rsidRDefault="00EA621D" w:rsidP="00EA621D">
      <w:pPr>
        <w:ind w:left="720"/>
        <w:contextualSpacing/>
        <w:rPr>
          <w:rFonts w:asciiTheme="majorBidi" w:hAnsiTheme="majorBidi" w:cstheme="majorBidi"/>
        </w:rPr>
      </w:pPr>
    </w:p>
    <w:p w:rsidR="0028535C" w:rsidRDefault="0028535C" w:rsidP="0028535C">
      <w:pPr>
        <w:pStyle w:val="Paragraphedeliste"/>
        <w:numPr>
          <w:ilvl w:val="0"/>
          <w:numId w:val="10"/>
        </w:numPr>
        <w:rPr>
          <w:rFonts w:asciiTheme="majorBidi" w:hAnsiTheme="majorBidi" w:cstheme="majorBidi"/>
          <w:b/>
          <w:bCs/>
        </w:rPr>
      </w:pPr>
      <w:r w:rsidRPr="0028535C">
        <w:rPr>
          <w:rFonts w:asciiTheme="majorBidi" w:hAnsiTheme="majorBidi" w:cstheme="majorBidi"/>
          <w:b/>
          <w:bCs/>
        </w:rPr>
        <w:t>201</w:t>
      </w:r>
      <w:r>
        <w:rPr>
          <w:rFonts w:asciiTheme="majorBidi" w:hAnsiTheme="majorBidi" w:cstheme="majorBidi"/>
          <w:b/>
          <w:bCs/>
        </w:rPr>
        <w:t>5</w:t>
      </w:r>
      <w:r w:rsidRPr="0028535C">
        <w:rPr>
          <w:rFonts w:asciiTheme="majorBidi" w:hAnsiTheme="majorBidi" w:cstheme="majorBidi"/>
          <w:b/>
          <w:bCs/>
        </w:rPr>
        <w:t>-201</w:t>
      </w:r>
      <w:r>
        <w:rPr>
          <w:rFonts w:asciiTheme="majorBidi" w:hAnsiTheme="majorBidi" w:cstheme="majorBidi"/>
          <w:b/>
          <w:bCs/>
        </w:rPr>
        <w:t>6</w:t>
      </w:r>
      <w:r w:rsidRPr="0028535C">
        <w:rPr>
          <w:rFonts w:asciiTheme="majorBidi" w:hAnsiTheme="majorBidi" w:cstheme="majorBidi"/>
          <w:b/>
          <w:bCs/>
        </w:rPr>
        <w:t> :</w:t>
      </w:r>
    </w:p>
    <w:p w:rsidR="0028535C" w:rsidRPr="0028535C" w:rsidRDefault="0028535C" w:rsidP="0028535C">
      <w:pPr>
        <w:pStyle w:val="Paragraphedeliste"/>
        <w:numPr>
          <w:ilvl w:val="0"/>
          <w:numId w:val="20"/>
        </w:numPr>
        <w:rPr>
          <w:rFonts w:asciiTheme="majorBidi" w:hAnsiTheme="majorBidi" w:cstheme="majorBidi"/>
        </w:rPr>
      </w:pPr>
      <w:r w:rsidRPr="0028535C">
        <w:rPr>
          <w:rFonts w:asciiTheme="majorBidi" w:hAnsiTheme="majorBidi" w:cstheme="majorBidi"/>
        </w:rPr>
        <w:t xml:space="preserve">Prise en charge du </w:t>
      </w:r>
      <w:r w:rsidRPr="0028535C">
        <w:rPr>
          <w:rFonts w:asciiTheme="majorBidi" w:hAnsiTheme="majorBidi" w:cstheme="majorBidi"/>
          <w:b/>
          <w:bCs/>
        </w:rPr>
        <w:t>module "Planification des apprentissages"</w:t>
      </w:r>
      <w:r w:rsidRPr="0028535C">
        <w:rPr>
          <w:rFonts w:asciiTheme="majorBidi" w:hAnsiTheme="majorBidi" w:cstheme="majorBidi"/>
        </w:rPr>
        <w:t xml:space="preserve"> pour les professeurs stagiaires du secondaire qualifiant.</w:t>
      </w:r>
    </w:p>
    <w:p w:rsidR="0028535C" w:rsidRPr="0028535C" w:rsidRDefault="0028535C" w:rsidP="0028535C">
      <w:pPr>
        <w:pStyle w:val="Paragraphedeliste"/>
        <w:numPr>
          <w:ilvl w:val="0"/>
          <w:numId w:val="20"/>
        </w:numPr>
        <w:rPr>
          <w:rFonts w:asciiTheme="majorBidi" w:hAnsiTheme="majorBidi" w:cstheme="majorBidi"/>
        </w:rPr>
      </w:pPr>
      <w:r w:rsidRPr="0028535C">
        <w:rPr>
          <w:rFonts w:asciiTheme="majorBidi" w:hAnsiTheme="majorBidi" w:cstheme="majorBidi"/>
        </w:rPr>
        <w:t xml:space="preserve">Prise en charge du </w:t>
      </w:r>
      <w:r w:rsidRPr="0028535C">
        <w:rPr>
          <w:rFonts w:asciiTheme="majorBidi" w:hAnsiTheme="majorBidi" w:cstheme="majorBidi"/>
          <w:b/>
          <w:bCs/>
        </w:rPr>
        <w:t>module</w:t>
      </w:r>
      <w:r>
        <w:rPr>
          <w:rFonts w:asciiTheme="majorBidi" w:hAnsiTheme="majorBidi" w:cstheme="majorBidi"/>
          <w:b/>
          <w:bCs/>
        </w:rPr>
        <w:t xml:space="preserve"> </w:t>
      </w:r>
      <w:r w:rsidRPr="009367FB">
        <w:rPr>
          <w:rFonts w:asciiTheme="majorBidi" w:hAnsiTheme="majorBidi" w:cstheme="majorBidi"/>
          <w:b/>
          <w:bCs/>
        </w:rPr>
        <w:t>"</w:t>
      </w:r>
      <w:r>
        <w:rPr>
          <w:rFonts w:asciiTheme="majorBidi" w:hAnsiTheme="majorBidi" w:cstheme="majorBidi"/>
          <w:b/>
          <w:bCs/>
        </w:rPr>
        <w:t xml:space="preserve"> Méthodologie de recherche </w:t>
      </w:r>
      <w:r w:rsidRPr="009367FB">
        <w:rPr>
          <w:rFonts w:asciiTheme="majorBidi" w:hAnsiTheme="majorBidi" w:cstheme="majorBidi"/>
          <w:b/>
          <w:bCs/>
        </w:rPr>
        <w:t>"</w:t>
      </w:r>
      <w:r w:rsidRPr="0028535C">
        <w:rPr>
          <w:rFonts w:asciiTheme="majorBidi" w:hAnsiTheme="majorBidi" w:cstheme="majorBidi"/>
        </w:rPr>
        <w:t xml:space="preserve"> pour les professeurs stagiaires du secondaire qualifiant.</w:t>
      </w:r>
    </w:p>
    <w:p w:rsidR="0028535C" w:rsidRPr="00EA621D" w:rsidRDefault="0028535C" w:rsidP="0028535C">
      <w:pPr>
        <w:pStyle w:val="Paragraphedeliste"/>
        <w:numPr>
          <w:ilvl w:val="0"/>
          <w:numId w:val="19"/>
        </w:numPr>
        <w:rPr>
          <w:rFonts w:asciiTheme="majorBidi" w:hAnsiTheme="majorBidi" w:cstheme="majorBidi"/>
          <w:b/>
          <w:bCs/>
        </w:rPr>
      </w:pPr>
      <w:r w:rsidRPr="0028535C">
        <w:rPr>
          <w:rFonts w:asciiTheme="majorBidi" w:hAnsiTheme="majorBidi" w:cstheme="majorBidi"/>
        </w:rPr>
        <w:t xml:space="preserve">Prise en charge du </w:t>
      </w:r>
      <w:r w:rsidRPr="0028535C">
        <w:rPr>
          <w:rFonts w:asciiTheme="majorBidi" w:hAnsiTheme="majorBidi" w:cstheme="majorBidi"/>
          <w:b/>
          <w:bCs/>
        </w:rPr>
        <w:t>module</w:t>
      </w:r>
      <w:r>
        <w:rPr>
          <w:rFonts w:asciiTheme="majorBidi" w:hAnsiTheme="majorBidi" w:cstheme="majorBidi"/>
          <w:b/>
          <w:bCs/>
        </w:rPr>
        <w:t xml:space="preserve"> </w:t>
      </w:r>
      <w:r w:rsidRPr="009367FB">
        <w:rPr>
          <w:rFonts w:asciiTheme="majorBidi" w:hAnsiTheme="majorBidi" w:cstheme="majorBidi"/>
          <w:b/>
          <w:bCs/>
        </w:rPr>
        <w:t>"</w:t>
      </w:r>
      <w:r>
        <w:rPr>
          <w:rFonts w:asciiTheme="majorBidi" w:hAnsiTheme="majorBidi" w:cstheme="majorBidi"/>
          <w:b/>
          <w:bCs/>
        </w:rPr>
        <w:t xml:space="preserve"> Technologie d</w:t>
      </w:r>
      <w:r w:rsidR="00DC785D">
        <w:rPr>
          <w:rFonts w:asciiTheme="majorBidi" w:hAnsiTheme="majorBidi" w:cstheme="majorBidi"/>
          <w:b/>
          <w:bCs/>
        </w:rPr>
        <w:t>e l’</w:t>
      </w:r>
      <w:r>
        <w:rPr>
          <w:rFonts w:asciiTheme="majorBidi" w:hAnsiTheme="majorBidi" w:cstheme="majorBidi"/>
          <w:b/>
          <w:bCs/>
        </w:rPr>
        <w:t>information et de</w:t>
      </w:r>
      <w:r w:rsidR="00DC785D">
        <w:rPr>
          <w:rFonts w:asciiTheme="majorBidi" w:hAnsiTheme="majorBidi" w:cstheme="majorBidi"/>
          <w:b/>
          <w:bCs/>
        </w:rPr>
        <w:t xml:space="preserve"> la</w:t>
      </w:r>
      <w:r>
        <w:rPr>
          <w:rFonts w:asciiTheme="majorBidi" w:hAnsiTheme="majorBidi" w:cstheme="majorBidi"/>
          <w:b/>
          <w:bCs/>
        </w:rPr>
        <w:t xml:space="preserve"> communication</w:t>
      </w:r>
      <w:r w:rsidR="00DC785D">
        <w:rPr>
          <w:rFonts w:asciiTheme="majorBidi" w:hAnsiTheme="majorBidi" w:cstheme="majorBidi"/>
          <w:b/>
          <w:bCs/>
        </w:rPr>
        <w:t xml:space="preserve"> pour l’enseignement</w:t>
      </w:r>
      <w:r w:rsidR="00DC785D" w:rsidRPr="009367FB">
        <w:rPr>
          <w:rFonts w:asciiTheme="majorBidi" w:hAnsiTheme="majorBidi" w:cstheme="majorBidi"/>
          <w:b/>
          <w:bCs/>
        </w:rPr>
        <w:t>"</w:t>
      </w:r>
      <w:r w:rsidR="00DC785D">
        <w:rPr>
          <w:rFonts w:asciiTheme="majorBidi" w:hAnsiTheme="majorBidi" w:cstheme="majorBidi"/>
          <w:b/>
          <w:bCs/>
        </w:rPr>
        <w:t xml:space="preserve"> </w:t>
      </w:r>
      <w:r w:rsidR="00DC785D" w:rsidRPr="00DC785D">
        <w:rPr>
          <w:rFonts w:asciiTheme="majorBidi" w:hAnsiTheme="majorBidi" w:cstheme="majorBidi"/>
        </w:rPr>
        <w:t>(TICE)</w:t>
      </w:r>
      <w:r w:rsidR="00DC785D">
        <w:rPr>
          <w:rFonts w:asciiTheme="majorBidi" w:hAnsiTheme="majorBidi" w:cstheme="majorBidi"/>
        </w:rPr>
        <w:t xml:space="preserve"> </w:t>
      </w:r>
      <w:r w:rsidR="00DC785D" w:rsidRPr="0028535C">
        <w:rPr>
          <w:rFonts w:asciiTheme="majorBidi" w:hAnsiTheme="majorBidi" w:cstheme="majorBidi"/>
        </w:rPr>
        <w:t>pour les professeurs stagiaires du secondaire qualifiant.</w:t>
      </w:r>
    </w:p>
    <w:p w:rsidR="00EA621D" w:rsidRPr="001C44F5" w:rsidRDefault="00EA621D" w:rsidP="00EA621D">
      <w:pPr>
        <w:pStyle w:val="Paragraphedeliste"/>
        <w:rPr>
          <w:rFonts w:asciiTheme="majorBidi" w:hAnsiTheme="majorBidi" w:cstheme="majorBidi"/>
          <w:b/>
          <w:bCs/>
        </w:rPr>
      </w:pPr>
    </w:p>
    <w:p w:rsidR="00153364" w:rsidRDefault="001C44F5" w:rsidP="00DF611A">
      <w:pPr>
        <w:ind w:left="1134"/>
        <w:rPr>
          <w:rFonts w:asciiTheme="majorBidi" w:hAnsiTheme="majorBidi" w:cstheme="majorBidi"/>
          <w:b/>
          <w:bCs/>
        </w:rPr>
      </w:pPr>
      <w:r>
        <w:rPr>
          <w:rFonts w:asciiTheme="majorBidi" w:hAnsiTheme="majorBidi" w:cstheme="majorBidi"/>
          <w:b/>
          <w:bCs/>
        </w:rPr>
        <w:t>1.3. Encadrement des recherches pédagogiques</w:t>
      </w:r>
    </w:p>
    <w:p w:rsidR="001C44F5" w:rsidRPr="001C44F5" w:rsidRDefault="001C44F5" w:rsidP="001C44F5">
      <w:pPr>
        <w:numPr>
          <w:ilvl w:val="0"/>
          <w:numId w:val="21"/>
        </w:numPr>
        <w:contextualSpacing/>
        <w:rPr>
          <w:rFonts w:asciiTheme="majorBidi" w:hAnsiTheme="majorBidi" w:cstheme="majorBidi"/>
          <w:b/>
          <w:bCs/>
        </w:rPr>
      </w:pPr>
      <w:r w:rsidRPr="001C44F5">
        <w:rPr>
          <w:rFonts w:asciiTheme="majorBidi" w:hAnsiTheme="majorBidi" w:cstheme="majorBidi"/>
          <w:b/>
          <w:bCs/>
        </w:rPr>
        <w:t>Encadrement des projets de fin de stage de la promotion 2012-2013 (secondaire qualifiant) </w:t>
      </w:r>
    </w:p>
    <w:p w:rsidR="001C44F5" w:rsidRPr="001C44F5" w:rsidRDefault="001C44F5" w:rsidP="001C44F5">
      <w:pPr>
        <w:rPr>
          <w:rFonts w:asciiTheme="majorBidi" w:hAnsiTheme="majorBidi" w:cstheme="majorBidi"/>
        </w:rPr>
      </w:pPr>
      <w:r w:rsidRPr="001C44F5">
        <w:rPr>
          <w:rFonts w:asciiTheme="majorBidi" w:hAnsiTheme="majorBidi" w:cstheme="majorBidi"/>
        </w:rPr>
        <w:t>-</w:t>
      </w:r>
      <w:r>
        <w:rPr>
          <w:rFonts w:asciiTheme="majorBidi" w:hAnsiTheme="majorBidi" w:cstheme="majorBidi"/>
        </w:rPr>
        <w:t xml:space="preserve"> </w:t>
      </w:r>
      <w:r w:rsidRPr="001C44F5">
        <w:rPr>
          <w:rFonts w:asciiTheme="majorBidi" w:hAnsiTheme="majorBidi" w:cstheme="majorBidi"/>
        </w:rPr>
        <w:t>Intitulés des projets encadrés :</w:t>
      </w:r>
    </w:p>
    <w:p w:rsidR="001C44F5" w:rsidRPr="001C44F5" w:rsidRDefault="001C44F5" w:rsidP="001C44F5">
      <w:pPr>
        <w:numPr>
          <w:ilvl w:val="0"/>
          <w:numId w:val="22"/>
        </w:numPr>
        <w:contextualSpacing/>
        <w:rPr>
          <w:rFonts w:asciiTheme="majorBidi" w:hAnsiTheme="majorBidi" w:cstheme="majorBidi"/>
        </w:rPr>
      </w:pPr>
      <w:r w:rsidRPr="001C44F5">
        <w:rPr>
          <w:rFonts w:asciiTheme="majorBidi" w:hAnsiTheme="majorBidi" w:cstheme="majorBidi"/>
        </w:rPr>
        <w:t xml:space="preserve">La Production écrite au cycle qualifiant (réalisé par le PS. Asmaa </w:t>
      </w:r>
      <w:proofErr w:type="spellStart"/>
      <w:r w:rsidRPr="001C44F5">
        <w:rPr>
          <w:rFonts w:asciiTheme="majorBidi" w:hAnsiTheme="majorBidi" w:cstheme="majorBidi"/>
        </w:rPr>
        <w:t>Tiba</w:t>
      </w:r>
      <w:proofErr w:type="spellEnd"/>
      <w:r w:rsidRPr="001C44F5">
        <w:rPr>
          <w:rFonts w:asciiTheme="majorBidi" w:hAnsiTheme="majorBidi" w:cstheme="majorBidi"/>
        </w:rPr>
        <w:t>).</w:t>
      </w:r>
    </w:p>
    <w:p w:rsidR="001C44F5" w:rsidRPr="001C44F5" w:rsidRDefault="001C44F5" w:rsidP="001C44F5">
      <w:pPr>
        <w:numPr>
          <w:ilvl w:val="0"/>
          <w:numId w:val="22"/>
        </w:numPr>
        <w:contextualSpacing/>
        <w:rPr>
          <w:rFonts w:asciiTheme="majorBidi" w:hAnsiTheme="majorBidi" w:cstheme="majorBidi"/>
        </w:rPr>
      </w:pPr>
      <w:r w:rsidRPr="001C44F5">
        <w:rPr>
          <w:rFonts w:asciiTheme="majorBidi" w:hAnsiTheme="majorBidi" w:cstheme="majorBidi"/>
        </w:rPr>
        <w:t xml:space="preserve">Analyse des erreurs de production écrite dans le cycle secondaire qualifiant (réalisé par le PS. Hicham </w:t>
      </w:r>
      <w:proofErr w:type="spellStart"/>
      <w:r w:rsidRPr="001C44F5">
        <w:rPr>
          <w:rFonts w:asciiTheme="majorBidi" w:hAnsiTheme="majorBidi" w:cstheme="majorBidi"/>
        </w:rPr>
        <w:t>Khira</w:t>
      </w:r>
      <w:proofErr w:type="spellEnd"/>
      <w:r w:rsidRPr="001C44F5">
        <w:rPr>
          <w:rFonts w:asciiTheme="majorBidi" w:hAnsiTheme="majorBidi" w:cstheme="majorBidi"/>
        </w:rPr>
        <w:t>).</w:t>
      </w:r>
    </w:p>
    <w:p w:rsidR="001C44F5" w:rsidRPr="001C44F5" w:rsidRDefault="001C44F5" w:rsidP="001C44F5">
      <w:pPr>
        <w:numPr>
          <w:ilvl w:val="0"/>
          <w:numId w:val="22"/>
        </w:numPr>
        <w:contextualSpacing/>
        <w:rPr>
          <w:rFonts w:asciiTheme="majorBidi" w:hAnsiTheme="majorBidi" w:cstheme="majorBidi"/>
        </w:rPr>
      </w:pPr>
      <w:r w:rsidRPr="001C44F5">
        <w:rPr>
          <w:rFonts w:asciiTheme="majorBidi" w:hAnsiTheme="majorBidi" w:cstheme="majorBidi"/>
        </w:rPr>
        <w:lastRenderedPageBreak/>
        <w:t xml:space="preserve">L’Ecriture de soi et son introduction au sein de l’établissement scolaire (réalisé par le PS. </w:t>
      </w:r>
      <w:proofErr w:type="spellStart"/>
      <w:r w:rsidRPr="001C44F5">
        <w:rPr>
          <w:rFonts w:asciiTheme="majorBidi" w:hAnsiTheme="majorBidi" w:cstheme="majorBidi"/>
        </w:rPr>
        <w:t>Kharbach</w:t>
      </w:r>
      <w:proofErr w:type="spellEnd"/>
      <w:r w:rsidRPr="001C44F5">
        <w:rPr>
          <w:rFonts w:asciiTheme="majorBidi" w:hAnsiTheme="majorBidi" w:cstheme="majorBidi"/>
        </w:rPr>
        <w:t xml:space="preserve"> Zakaria).</w:t>
      </w:r>
    </w:p>
    <w:p w:rsidR="001C44F5" w:rsidRPr="001C44F5" w:rsidRDefault="001C44F5" w:rsidP="001C44F5">
      <w:pPr>
        <w:numPr>
          <w:ilvl w:val="0"/>
          <w:numId w:val="22"/>
        </w:numPr>
        <w:contextualSpacing/>
        <w:rPr>
          <w:rFonts w:asciiTheme="majorBidi" w:hAnsiTheme="majorBidi" w:cstheme="majorBidi"/>
        </w:rPr>
      </w:pPr>
      <w:r w:rsidRPr="001C44F5">
        <w:rPr>
          <w:rFonts w:asciiTheme="majorBidi" w:hAnsiTheme="majorBidi" w:cstheme="majorBidi"/>
        </w:rPr>
        <w:t xml:space="preserve">L’Apprentissage de l’écrit chez le lycéen marocain (réalisé par le PS. </w:t>
      </w:r>
      <w:proofErr w:type="spellStart"/>
      <w:r w:rsidRPr="001C44F5">
        <w:rPr>
          <w:rFonts w:asciiTheme="majorBidi" w:hAnsiTheme="majorBidi" w:cstheme="majorBidi"/>
        </w:rPr>
        <w:t>Elhadki</w:t>
      </w:r>
      <w:proofErr w:type="spellEnd"/>
      <w:r w:rsidRPr="001C44F5">
        <w:rPr>
          <w:rFonts w:asciiTheme="majorBidi" w:hAnsiTheme="majorBidi" w:cstheme="majorBidi"/>
        </w:rPr>
        <w:t xml:space="preserve"> </w:t>
      </w:r>
      <w:proofErr w:type="spellStart"/>
      <w:r w:rsidRPr="001C44F5">
        <w:rPr>
          <w:rFonts w:asciiTheme="majorBidi" w:hAnsiTheme="majorBidi" w:cstheme="majorBidi"/>
        </w:rPr>
        <w:t>Bahija</w:t>
      </w:r>
      <w:proofErr w:type="spellEnd"/>
      <w:r w:rsidRPr="001C44F5">
        <w:rPr>
          <w:rFonts w:asciiTheme="majorBidi" w:hAnsiTheme="majorBidi" w:cstheme="majorBidi"/>
        </w:rPr>
        <w:t>)</w:t>
      </w:r>
    </w:p>
    <w:p w:rsidR="001C44F5" w:rsidRPr="001C44F5" w:rsidRDefault="001C44F5" w:rsidP="001C44F5">
      <w:pPr>
        <w:numPr>
          <w:ilvl w:val="0"/>
          <w:numId w:val="22"/>
        </w:numPr>
        <w:contextualSpacing/>
        <w:rPr>
          <w:rFonts w:asciiTheme="majorBidi" w:hAnsiTheme="majorBidi" w:cstheme="majorBidi"/>
        </w:rPr>
      </w:pPr>
      <w:r w:rsidRPr="001C44F5">
        <w:rPr>
          <w:rFonts w:asciiTheme="majorBidi" w:hAnsiTheme="majorBidi" w:cstheme="majorBidi"/>
        </w:rPr>
        <w:t xml:space="preserve">La Réception de la littérature maghrébine d’expression française au cycle secondaire qualifiant (réalisé par le PS. </w:t>
      </w:r>
      <w:proofErr w:type="spellStart"/>
      <w:r w:rsidRPr="001C44F5">
        <w:rPr>
          <w:rFonts w:asciiTheme="majorBidi" w:hAnsiTheme="majorBidi" w:cstheme="majorBidi"/>
        </w:rPr>
        <w:t>Oukhlidja</w:t>
      </w:r>
      <w:proofErr w:type="spellEnd"/>
      <w:r w:rsidRPr="001C44F5">
        <w:rPr>
          <w:rFonts w:asciiTheme="majorBidi" w:hAnsiTheme="majorBidi" w:cstheme="majorBidi"/>
        </w:rPr>
        <w:t xml:space="preserve"> </w:t>
      </w:r>
      <w:proofErr w:type="spellStart"/>
      <w:r w:rsidRPr="001C44F5">
        <w:rPr>
          <w:rFonts w:asciiTheme="majorBidi" w:hAnsiTheme="majorBidi" w:cstheme="majorBidi"/>
        </w:rPr>
        <w:t>Lhou</w:t>
      </w:r>
      <w:proofErr w:type="spellEnd"/>
      <w:r w:rsidRPr="001C44F5">
        <w:rPr>
          <w:rFonts w:asciiTheme="majorBidi" w:hAnsiTheme="majorBidi" w:cstheme="majorBidi"/>
        </w:rPr>
        <w:t>)</w:t>
      </w:r>
    </w:p>
    <w:p w:rsidR="001C44F5" w:rsidRDefault="001C44F5" w:rsidP="001C44F5">
      <w:pPr>
        <w:numPr>
          <w:ilvl w:val="0"/>
          <w:numId w:val="22"/>
        </w:numPr>
        <w:contextualSpacing/>
        <w:rPr>
          <w:rFonts w:asciiTheme="majorBidi" w:hAnsiTheme="majorBidi" w:cstheme="majorBidi"/>
        </w:rPr>
      </w:pPr>
      <w:r w:rsidRPr="001C44F5">
        <w:rPr>
          <w:rFonts w:asciiTheme="majorBidi" w:hAnsiTheme="majorBidi" w:cstheme="majorBidi"/>
        </w:rPr>
        <w:t xml:space="preserve">Le Cahier personnel d’écriture : un outil de remédiation (réalisé par le PS. </w:t>
      </w:r>
      <w:proofErr w:type="spellStart"/>
      <w:r w:rsidRPr="001C44F5">
        <w:rPr>
          <w:rFonts w:asciiTheme="majorBidi" w:hAnsiTheme="majorBidi" w:cstheme="majorBidi"/>
        </w:rPr>
        <w:t>Eloualidi</w:t>
      </w:r>
      <w:proofErr w:type="spellEnd"/>
      <w:r w:rsidRPr="001C44F5">
        <w:rPr>
          <w:rFonts w:asciiTheme="majorBidi" w:hAnsiTheme="majorBidi" w:cstheme="majorBidi"/>
        </w:rPr>
        <w:t xml:space="preserve"> Meryem).</w:t>
      </w:r>
    </w:p>
    <w:p w:rsidR="00153364" w:rsidRDefault="00153364" w:rsidP="00153364">
      <w:pPr>
        <w:ind w:left="720"/>
        <w:contextualSpacing/>
        <w:rPr>
          <w:rFonts w:asciiTheme="majorBidi" w:hAnsiTheme="majorBidi" w:cstheme="majorBidi"/>
        </w:rPr>
      </w:pPr>
    </w:p>
    <w:p w:rsidR="001C44F5" w:rsidRPr="001C44F5" w:rsidRDefault="001C44F5" w:rsidP="001C44F5">
      <w:pPr>
        <w:numPr>
          <w:ilvl w:val="0"/>
          <w:numId w:val="21"/>
        </w:numPr>
        <w:contextualSpacing/>
        <w:rPr>
          <w:rFonts w:asciiTheme="majorBidi" w:hAnsiTheme="majorBidi" w:cstheme="majorBidi"/>
          <w:b/>
          <w:bCs/>
        </w:rPr>
      </w:pPr>
      <w:r w:rsidRPr="001C44F5">
        <w:rPr>
          <w:rFonts w:asciiTheme="majorBidi" w:hAnsiTheme="majorBidi" w:cstheme="majorBidi"/>
          <w:b/>
          <w:bCs/>
        </w:rPr>
        <w:t>Encadrement des projets de fin de stage de la promotion 201</w:t>
      </w:r>
      <w:r>
        <w:rPr>
          <w:rFonts w:asciiTheme="majorBidi" w:hAnsiTheme="majorBidi" w:cstheme="majorBidi"/>
          <w:b/>
          <w:bCs/>
        </w:rPr>
        <w:t>3</w:t>
      </w:r>
      <w:r w:rsidRPr="001C44F5">
        <w:rPr>
          <w:rFonts w:asciiTheme="majorBidi" w:hAnsiTheme="majorBidi" w:cstheme="majorBidi"/>
          <w:b/>
          <w:bCs/>
        </w:rPr>
        <w:t>-201</w:t>
      </w:r>
      <w:r>
        <w:rPr>
          <w:rFonts w:asciiTheme="majorBidi" w:hAnsiTheme="majorBidi" w:cstheme="majorBidi"/>
          <w:b/>
          <w:bCs/>
        </w:rPr>
        <w:t>4</w:t>
      </w:r>
      <w:r w:rsidRPr="001C44F5">
        <w:rPr>
          <w:rFonts w:asciiTheme="majorBidi" w:hAnsiTheme="majorBidi" w:cstheme="majorBidi"/>
          <w:b/>
          <w:bCs/>
        </w:rPr>
        <w:t xml:space="preserve"> (secondaire qualifiant) </w:t>
      </w:r>
    </w:p>
    <w:p w:rsidR="00961E9C" w:rsidRPr="001C44F5" w:rsidRDefault="00961E9C" w:rsidP="00961E9C">
      <w:pPr>
        <w:rPr>
          <w:rFonts w:asciiTheme="majorBidi" w:hAnsiTheme="majorBidi" w:cstheme="majorBidi"/>
        </w:rPr>
      </w:pPr>
      <w:r w:rsidRPr="001C44F5">
        <w:rPr>
          <w:rFonts w:asciiTheme="majorBidi" w:hAnsiTheme="majorBidi" w:cstheme="majorBidi"/>
        </w:rPr>
        <w:t>-</w:t>
      </w:r>
      <w:r>
        <w:rPr>
          <w:rFonts w:asciiTheme="majorBidi" w:hAnsiTheme="majorBidi" w:cstheme="majorBidi"/>
        </w:rPr>
        <w:t xml:space="preserve"> </w:t>
      </w:r>
      <w:r w:rsidRPr="001C44F5">
        <w:rPr>
          <w:rFonts w:asciiTheme="majorBidi" w:hAnsiTheme="majorBidi" w:cstheme="majorBidi"/>
        </w:rPr>
        <w:t>Intitulés des projets encadrés :</w:t>
      </w:r>
    </w:p>
    <w:p w:rsidR="00961E9C" w:rsidRDefault="00961E9C" w:rsidP="00607DA7">
      <w:pPr>
        <w:numPr>
          <w:ilvl w:val="0"/>
          <w:numId w:val="22"/>
        </w:numPr>
        <w:contextualSpacing/>
        <w:rPr>
          <w:rFonts w:asciiTheme="majorBidi" w:hAnsiTheme="majorBidi" w:cstheme="majorBidi"/>
        </w:rPr>
      </w:pPr>
      <w:r>
        <w:rPr>
          <w:rFonts w:asciiTheme="majorBidi" w:hAnsiTheme="majorBidi" w:cstheme="majorBidi"/>
        </w:rPr>
        <w:t>Réalisation d’un cours de langue selon le modèle ADDIE</w:t>
      </w:r>
      <w:r w:rsidR="00607DA7">
        <w:rPr>
          <w:rFonts w:asciiTheme="majorBidi" w:hAnsiTheme="majorBidi" w:cstheme="majorBidi"/>
        </w:rPr>
        <w:t> : la connotation et la dénotation</w:t>
      </w:r>
      <w:r w:rsidRPr="001C44F5">
        <w:rPr>
          <w:rFonts w:asciiTheme="majorBidi" w:hAnsiTheme="majorBidi" w:cstheme="majorBidi"/>
        </w:rPr>
        <w:t xml:space="preserve"> (réalisé par le PS. </w:t>
      </w:r>
      <w:r w:rsidR="00607DA7">
        <w:rPr>
          <w:rFonts w:asciiTheme="majorBidi" w:hAnsiTheme="majorBidi" w:cstheme="majorBidi"/>
        </w:rPr>
        <w:t xml:space="preserve">Farah </w:t>
      </w:r>
      <w:proofErr w:type="spellStart"/>
      <w:r w:rsidR="00607DA7">
        <w:rPr>
          <w:rFonts w:asciiTheme="majorBidi" w:hAnsiTheme="majorBidi" w:cstheme="majorBidi"/>
        </w:rPr>
        <w:t>Ferioun</w:t>
      </w:r>
      <w:proofErr w:type="spellEnd"/>
      <w:r w:rsidRPr="001C44F5">
        <w:rPr>
          <w:rFonts w:asciiTheme="majorBidi" w:hAnsiTheme="majorBidi" w:cstheme="majorBidi"/>
        </w:rPr>
        <w:t>).</w:t>
      </w:r>
    </w:p>
    <w:p w:rsidR="00607DA7" w:rsidRDefault="00607DA7" w:rsidP="00607DA7">
      <w:pPr>
        <w:numPr>
          <w:ilvl w:val="0"/>
          <w:numId w:val="22"/>
        </w:numPr>
        <w:contextualSpacing/>
        <w:rPr>
          <w:rFonts w:asciiTheme="majorBidi" w:hAnsiTheme="majorBidi" w:cstheme="majorBidi"/>
        </w:rPr>
      </w:pPr>
      <w:r>
        <w:rPr>
          <w:rFonts w:asciiTheme="majorBidi" w:hAnsiTheme="majorBidi" w:cstheme="majorBidi"/>
        </w:rPr>
        <w:t>Réalisation d’une leçon de langue selon le modèle ADDIE : le discours direct et le discours indirect </w:t>
      </w:r>
      <w:r w:rsidRPr="001C44F5">
        <w:rPr>
          <w:rFonts w:asciiTheme="majorBidi" w:hAnsiTheme="majorBidi" w:cstheme="majorBidi"/>
        </w:rPr>
        <w:t xml:space="preserve">(réalisé par le PS. </w:t>
      </w:r>
      <w:proofErr w:type="spellStart"/>
      <w:r>
        <w:rPr>
          <w:rFonts w:asciiTheme="majorBidi" w:hAnsiTheme="majorBidi" w:cstheme="majorBidi"/>
        </w:rPr>
        <w:t>Elabyari</w:t>
      </w:r>
      <w:proofErr w:type="spellEnd"/>
      <w:r>
        <w:rPr>
          <w:rFonts w:asciiTheme="majorBidi" w:hAnsiTheme="majorBidi" w:cstheme="majorBidi"/>
        </w:rPr>
        <w:t xml:space="preserve"> Noureddine</w:t>
      </w:r>
      <w:r w:rsidRPr="001C44F5">
        <w:rPr>
          <w:rFonts w:asciiTheme="majorBidi" w:hAnsiTheme="majorBidi" w:cstheme="majorBidi"/>
        </w:rPr>
        <w:t>).</w:t>
      </w:r>
    </w:p>
    <w:p w:rsidR="00607DA7" w:rsidRDefault="00607DA7" w:rsidP="00607DA7">
      <w:pPr>
        <w:numPr>
          <w:ilvl w:val="0"/>
          <w:numId w:val="22"/>
        </w:numPr>
        <w:contextualSpacing/>
        <w:rPr>
          <w:rFonts w:asciiTheme="majorBidi" w:hAnsiTheme="majorBidi" w:cstheme="majorBidi"/>
        </w:rPr>
      </w:pPr>
      <w:r>
        <w:rPr>
          <w:rFonts w:asciiTheme="majorBidi" w:hAnsiTheme="majorBidi" w:cstheme="majorBidi"/>
        </w:rPr>
        <w:t>Réalisation d’une leçon de langue selon le modèle ADDIE : la subordonnée relative</w:t>
      </w:r>
      <w:r w:rsidRPr="001C44F5">
        <w:rPr>
          <w:rFonts w:asciiTheme="majorBidi" w:hAnsiTheme="majorBidi" w:cstheme="majorBidi"/>
        </w:rPr>
        <w:t xml:space="preserve"> </w:t>
      </w:r>
    </w:p>
    <w:p w:rsidR="00607DA7" w:rsidRDefault="00607DA7" w:rsidP="00607DA7">
      <w:pPr>
        <w:numPr>
          <w:ilvl w:val="0"/>
          <w:numId w:val="22"/>
        </w:numPr>
        <w:contextualSpacing/>
        <w:rPr>
          <w:rFonts w:asciiTheme="majorBidi" w:hAnsiTheme="majorBidi" w:cstheme="majorBidi"/>
        </w:rPr>
      </w:pPr>
      <w:r>
        <w:rPr>
          <w:rFonts w:asciiTheme="majorBidi" w:hAnsiTheme="majorBidi" w:cstheme="majorBidi"/>
        </w:rPr>
        <w:t>Réalisation d’une leçon de langue selon le modèle ADDIE : étude de la structure du sonnet</w:t>
      </w:r>
      <w:r w:rsidRPr="001C44F5">
        <w:rPr>
          <w:rFonts w:asciiTheme="majorBidi" w:hAnsiTheme="majorBidi" w:cstheme="majorBidi"/>
        </w:rPr>
        <w:t xml:space="preserve"> (réalisé par le</w:t>
      </w:r>
      <w:r>
        <w:rPr>
          <w:rFonts w:asciiTheme="majorBidi" w:hAnsiTheme="majorBidi" w:cstheme="majorBidi"/>
        </w:rPr>
        <w:t>s</w:t>
      </w:r>
      <w:r w:rsidRPr="001C44F5">
        <w:rPr>
          <w:rFonts w:asciiTheme="majorBidi" w:hAnsiTheme="majorBidi" w:cstheme="majorBidi"/>
        </w:rPr>
        <w:t xml:space="preserve"> PS. </w:t>
      </w:r>
      <w:r>
        <w:rPr>
          <w:rFonts w:asciiTheme="majorBidi" w:hAnsiTheme="majorBidi" w:cstheme="majorBidi"/>
        </w:rPr>
        <w:t xml:space="preserve">Meriem </w:t>
      </w:r>
      <w:proofErr w:type="spellStart"/>
      <w:r>
        <w:rPr>
          <w:rFonts w:asciiTheme="majorBidi" w:hAnsiTheme="majorBidi" w:cstheme="majorBidi"/>
        </w:rPr>
        <w:t>Hassouna</w:t>
      </w:r>
      <w:proofErr w:type="spellEnd"/>
      <w:r>
        <w:rPr>
          <w:rFonts w:asciiTheme="majorBidi" w:hAnsiTheme="majorBidi" w:cstheme="majorBidi"/>
        </w:rPr>
        <w:t xml:space="preserve"> et Meriem </w:t>
      </w:r>
      <w:proofErr w:type="spellStart"/>
      <w:r>
        <w:rPr>
          <w:rFonts w:asciiTheme="majorBidi" w:hAnsiTheme="majorBidi" w:cstheme="majorBidi"/>
        </w:rPr>
        <w:t>Taazzabit</w:t>
      </w:r>
      <w:proofErr w:type="spellEnd"/>
      <w:r w:rsidRPr="001C44F5">
        <w:rPr>
          <w:rFonts w:asciiTheme="majorBidi" w:hAnsiTheme="majorBidi" w:cstheme="majorBidi"/>
        </w:rPr>
        <w:t>).</w:t>
      </w:r>
    </w:p>
    <w:p w:rsidR="00EA621D" w:rsidRPr="001C44F5" w:rsidRDefault="00EA621D" w:rsidP="00EA621D">
      <w:pPr>
        <w:contextualSpacing/>
        <w:rPr>
          <w:rFonts w:asciiTheme="majorBidi" w:hAnsiTheme="majorBidi" w:cstheme="majorBidi"/>
        </w:rPr>
      </w:pPr>
    </w:p>
    <w:p w:rsidR="00153364" w:rsidRPr="001C44F5" w:rsidRDefault="00153364" w:rsidP="0066405A">
      <w:pPr>
        <w:numPr>
          <w:ilvl w:val="0"/>
          <w:numId w:val="21"/>
        </w:numPr>
        <w:contextualSpacing/>
        <w:rPr>
          <w:rFonts w:asciiTheme="majorBidi" w:hAnsiTheme="majorBidi" w:cstheme="majorBidi"/>
          <w:b/>
          <w:bCs/>
        </w:rPr>
      </w:pPr>
      <w:r w:rsidRPr="001C44F5">
        <w:rPr>
          <w:rFonts w:asciiTheme="majorBidi" w:hAnsiTheme="majorBidi" w:cstheme="majorBidi"/>
          <w:b/>
          <w:bCs/>
        </w:rPr>
        <w:t>Encadrement des projets de fin de stage de la promotion 201</w:t>
      </w:r>
      <w:r w:rsidR="0066405A">
        <w:rPr>
          <w:rFonts w:asciiTheme="majorBidi" w:hAnsiTheme="majorBidi" w:cstheme="majorBidi"/>
          <w:b/>
          <w:bCs/>
        </w:rPr>
        <w:t>4</w:t>
      </w:r>
      <w:r w:rsidRPr="001C44F5">
        <w:rPr>
          <w:rFonts w:asciiTheme="majorBidi" w:hAnsiTheme="majorBidi" w:cstheme="majorBidi"/>
          <w:b/>
          <w:bCs/>
        </w:rPr>
        <w:t>-201</w:t>
      </w:r>
      <w:r w:rsidR="0066405A">
        <w:rPr>
          <w:rFonts w:asciiTheme="majorBidi" w:hAnsiTheme="majorBidi" w:cstheme="majorBidi"/>
          <w:b/>
          <w:bCs/>
        </w:rPr>
        <w:t>5</w:t>
      </w:r>
      <w:r w:rsidRPr="001C44F5">
        <w:rPr>
          <w:rFonts w:asciiTheme="majorBidi" w:hAnsiTheme="majorBidi" w:cstheme="majorBidi"/>
          <w:b/>
          <w:bCs/>
        </w:rPr>
        <w:t xml:space="preserve"> (secondaire qualifiant) </w:t>
      </w:r>
    </w:p>
    <w:p w:rsidR="001C44F5" w:rsidRPr="00153364" w:rsidRDefault="00153364" w:rsidP="00153364">
      <w:pPr>
        <w:rPr>
          <w:rFonts w:asciiTheme="majorBidi" w:hAnsiTheme="majorBidi" w:cstheme="majorBidi"/>
        </w:rPr>
      </w:pPr>
      <w:r w:rsidRPr="00153364">
        <w:rPr>
          <w:rFonts w:asciiTheme="majorBidi" w:hAnsiTheme="majorBidi" w:cstheme="majorBidi"/>
        </w:rPr>
        <w:t xml:space="preserve">- </w:t>
      </w:r>
      <w:r w:rsidR="001C44F5" w:rsidRPr="00153364">
        <w:rPr>
          <w:rFonts w:asciiTheme="majorBidi" w:hAnsiTheme="majorBidi" w:cstheme="majorBidi"/>
        </w:rPr>
        <w:t>Intitulés des projets encadrés :</w:t>
      </w:r>
    </w:p>
    <w:p w:rsidR="00153364" w:rsidRDefault="00153364" w:rsidP="00153364">
      <w:pPr>
        <w:numPr>
          <w:ilvl w:val="0"/>
          <w:numId w:val="22"/>
        </w:numPr>
        <w:rPr>
          <w:rFonts w:asciiTheme="majorBidi" w:hAnsiTheme="majorBidi" w:cstheme="majorBidi"/>
        </w:rPr>
      </w:pPr>
      <w:r>
        <w:rPr>
          <w:rFonts w:asciiTheme="majorBidi" w:hAnsiTheme="majorBidi" w:cstheme="majorBidi"/>
        </w:rPr>
        <w:t xml:space="preserve">Médiatisation d’une leçon à l’aide de MOS Solo. Activité de lecture : "Le Dernier jour d’un condamné" de Victor Hugo </w:t>
      </w:r>
      <w:r w:rsidRPr="00153364">
        <w:rPr>
          <w:rFonts w:asciiTheme="majorBidi" w:hAnsiTheme="majorBidi" w:cstheme="majorBidi"/>
        </w:rPr>
        <w:t>(réalisé par le</w:t>
      </w:r>
      <w:r>
        <w:rPr>
          <w:rFonts w:asciiTheme="majorBidi" w:hAnsiTheme="majorBidi" w:cstheme="majorBidi"/>
        </w:rPr>
        <w:t>s</w:t>
      </w:r>
      <w:r w:rsidRPr="00153364">
        <w:rPr>
          <w:rFonts w:asciiTheme="majorBidi" w:hAnsiTheme="majorBidi" w:cstheme="majorBidi"/>
        </w:rPr>
        <w:t xml:space="preserve"> PS. </w:t>
      </w:r>
      <w:proofErr w:type="spellStart"/>
      <w:r>
        <w:rPr>
          <w:rFonts w:asciiTheme="majorBidi" w:hAnsiTheme="majorBidi" w:cstheme="majorBidi"/>
        </w:rPr>
        <w:t>Ouardi</w:t>
      </w:r>
      <w:proofErr w:type="spellEnd"/>
      <w:r>
        <w:rPr>
          <w:rFonts w:asciiTheme="majorBidi" w:hAnsiTheme="majorBidi" w:cstheme="majorBidi"/>
        </w:rPr>
        <w:t xml:space="preserve"> Hanane et </w:t>
      </w:r>
      <w:proofErr w:type="spellStart"/>
      <w:r>
        <w:rPr>
          <w:rFonts w:asciiTheme="majorBidi" w:hAnsiTheme="majorBidi" w:cstheme="majorBidi"/>
        </w:rPr>
        <w:t>Saidi</w:t>
      </w:r>
      <w:proofErr w:type="spellEnd"/>
      <w:r>
        <w:rPr>
          <w:rFonts w:asciiTheme="majorBidi" w:hAnsiTheme="majorBidi" w:cstheme="majorBidi"/>
        </w:rPr>
        <w:t xml:space="preserve"> </w:t>
      </w:r>
      <w:proofErr w:type="spellStart"/>
      <w:r>
        <w:rPr>
          <w:rFonts w:asciiTheme="majorBidi" w:hAnsiTheme="majorBidi" w:cstheme="majorBidi"/>
        </w:rPr>
        <w:t>Abdelmawla</w:t>
      </w:r>
      <w:proofErr w:type="spellEnd"/>
      <w:r w:rsidRPr="00153364">
        <w:rPr>
          <w:rFonts w:asciiTheme="majorBidi" w:hAnsiTheme="majorBidi" w:cstheme="majorBidi"/>
        </w:rPr>
        <w:t>).</w:t>
      </w:r>
    </w:p>
    <w:p w:rsidR="00153364" w:rsidRDefault="00153364" w:rsidP="00C614B7">
      <w:pPr>
        <w:numPr>
          <w:ilvl w:val="0"/>
          <w:numId w:val="22"/>
        </w:numPr>
        <w:rPr>
          <w:rFonts w:asciiTheme="majorBidi" w:hAnsiTheme="majorBidi" w:cstheme="majorBidi"/>
        </w:rPr>
      </w:pPr>
      <w:r>
        <w:rPr>
          <w:rFonts w:asciiTheme="majorBidi" w:hAnsiTheme="majorBidi" w:cstheme="majorBidi"/>
        </w:rPr>
        <w:t>Médiatisation d’une leçon à l’aide de MOS Solo. Activité de lecture : scène IV d’Antigone de Jean Anouilh</w:t>
      </w:r>
      <w:r w:rsidR="00C614B7">
        <w:rPr>
          <w:rFonts w:asciiTheme="majorBidi" w:hAnsiTheme="majorBidi" w:cstheme="majorBidi"/>
        </w:rPr>
        <w:t xml:space="preserve"> </w:t>
      </w:r>
      <w:r w:rsidR="00C614B7" w:rsidRPr="00153364">
        <w:rPr>
          <w:rFonts w:asciiTheme="majorBidi" w:hAnsiTheme="majorBidi" w:cstheme="majorBidi"/>
        </w:rPr>
        <w:t xml:space="preserve">(réalisé par le PS. </w:t>
      </w:r>
      <w:proofErr w:type="spellStart"/>
      <w:r w:rsidR="00C614B7">
        <w:rPr>
          <w:rFonts w:asciiTheme="majorBidi" w:hAnsiTheme="majorBidi" w:cstheme="majorBidi"/>
        </w:rPr>
        <w:t>Louatiq</w:t>
      </w:r>
      <w:proofErr w:type="spellEnd"/>
      <w:r w:rsidR="00C614B7">
        <w:rPr>
          <w:rFonts w:asciiTheme="majorBidi" w:hAnsiTheme="majorBidi" w:cstheme="majorBidi"/>
        </w:rPr>
        <w:t xml:space="preserve"> </w:t>
      </w:r>
      <w:proofErr w:type="spellStart"/>
      <w:r w:rsidR="00C614B7">
        <w:rPr>
          <w:rFonts w:asciiTheme="majorBidi" w:hAnsiTheme="majorBidi" w:cstheme="majorBidi"/>
        </w:rPr>
        <w:t>Lalla</w:t>
      </w:r>
      <w:proofErr w:type="spellEnd"/>
      <w:r w:rsidR="00C614B7">
        <w:rPr>
          <w:rFonts w:asciiTheme="majorBidi" w:hAnsiTheme="majorBidi" w:cstheme="majorBidi"/>
        </w:rPr>
        <w:t xml:space="preserve"> </w:t>
      </w:r>
      <w:proofErr w:type="spellStart"/>
      <w:r w:rsidR="00C614B7">
        <w:rPr>
          <w:rFonts w:asciiTheme="majorBidi" w:hAnsiTheme="majorBidi" w:cstheme="majorBidi"/>
        </w:rPr>
        <w:t>Hakima</w:t>
      </w:r>
      <w:proofErr w:type="spellEnd"/>
      <w:r w:rsidR="00C614B7" w:rsidRPr="00153364">
        <w:rPr>
          <w:rFonts w:asciiTheme="majorBidi" w:hAnsiTheme="majorBidi" w:cstheme="majorBidi"/>
        </w:rPr>
        <w:t>).</w:t>
      </w:r>
    </w:p>
    <w:p w:rsidR="00C614B7" w:rsidRDefault="00C614B7" w:rsidP="00C614B7">
      <w:pPr>
        <w:numPr>
          <w:ilvl w:val="0"/>
          <w:numId w:val="22"/>
        </w:numPr>
        <w:rPr>
          <w:rFonts w:asciiTheme="majorBidi" w:hAnsiTheme="majorBidi" w:cstheme="majorBidi"/>
        </w:rPr>
      </w:pPr>
      <w:r>
        <w:rPr>
          <w:rFonts w:asciiTheme="majorBidi" w:hAnsiTheme="majorBidi" w:cstheme="majorBidi"/>
        </w:rPr>
        <w:lastRenderedPageBreak/>
        <w:t xml:space="preserve">Médiatisation d’une leçon à l’aide de MOS Solo. Activité de langue : les figures d’analogie </w:t>
      </w:r>
      <w:r w:rsidRPr="00153364">
        <w:rPr>
          <w:rFonts w:asciiTheme="majorBidi" w:hAnsiTheme="majorBidi" w:cstheme="majorBidi"/>
        </w:rPr>
        <w:t>(réalisé par le</w:t>
      </w:r>
      <w:r>
        <w:rPr>
          <w:rFonts w:asciiTheme="majorBidi" w:hAnsiTheme="majorBidi" w:cstheme="majorBidi"/>
        </w:rPr>
        <w:t>s</w:t>
      </w:r>
      <w:r w:rsidRPr="00153364">
        <w:rPr>
          <w:rFonts w:asciiTheme="majorBidi" w:hAnsiTheme="majorBidi" w:cstheme="majorBidi"/>
        </w:rPr>
        <w:t xml:space="preserve"> PS. </w:t>
      </w:r>
      <w:r>
        <w:rPr>
          <w:rFonts w:asciiTheme="majorBidi" w:hAnsiTheme="majorBidi" w:cstheme="majorBidi"/>
        </w:rPr>
        <w:t xml:space="preserve">Aram </w:t>
      </w:r>
      <w:proofErr w:type="spellStart"/>
      <w:r>
        <w:rPr>
          <w:rFonts w:asciiTheme="majorBidi" w:hAnsiTheme="majorBidi" w:cstheme="majorBidi"/>
        </w:rPr>
        <w:t>Hajar</w:t>
      </w:r>
      <w:proofErr w:type="spellEnd"/>
      <w:r>
        <w:rPr>
          <w:rFonts w:asciiTheme="majorBidi" w:hAnsiTheme="majorBidi" w:cstheme="majorBidi"/>
        </w:rPr>
        <w:t xml:space="preserve"> et </w:t>
      </w:r>
      <w:proofErr w:type="spellStart"/>
      <w:r>
        <w:rPr>
          <w:rFonts w:asciiTheme="majorBidi" w:hAnsiTheme="majorBidi" w:cstheme="majorBidi"/>
        </w:rPr>
        <w:t>Asri</w:t>
      </w:r>
      <w:proofErr w:type="spellEnd"/>
      <w:r>
        <w:rPr>
          <w:rFonts w:asciiTheme="majorBidi" w:hAnsiTheme="majorBidi" w:cstheme="majorBidi"/>
        </w:rPr>
        <w:t xml:space="preserve"> </w:t>
      </w:r>
      <w:proofErr w:type="spellStart"/>
      <w:r>
        <w:rPr>
          <w:rFonts w:asciiTheme="majorBidi" w:hAnsiTheme="majorBidi" w:cstheme="majorBidi"/>
        </w:rPr>
        <w:t>Hajar</w:t>
      </w:r>
      <w:proofErr w:type="spellEnd"/>
      <w:r w:rsidRPr="00153364">
        <w:rPr>
          <w:rFonts w:asciiTheme="majorBidi" w:hAnsiTheme="majorBidi" w:cstheme="majorBidi"/>
        </w:rPr>
        <w:t>).</w:t>
      </w:r>
    </w:p>
    <w:p w:rsidR="00C614B7" w:rsidRDefault="00C614B7" w:rsidP="00C614B7">
      <w:pPr>
        <w:numPr>
          <w:ilvl w:val="0"/>
          <w:numId w:val="22"/>
        </w:numPr>
        <w:rPr>
          <w:rFonts w:asciiTheme="majorBidi" w:hAnsiTheme="majorBidi" w:cstheme="majorBidi"/>
        </w:rPr>
      </w:pPr>
      <w:r>
        <w:rPr>
          <w:rFonts w:asciiTheme="majorBidi" w:hAnsiTheme="majorBidi" w:cstheme="majorBidi"/>
        </w:rPr>
        <w:t>Médiatisation d’une leçon à l’aide d’</w:t>
      </w:r>
      <w:proofErr w:type="spellStart"/>
      <w:r>
        <w:rPr>
          <w:rFonts w:asciiTheme="majorBidi" w:hAnsiTheme="majorBidi" w:cstheme="majorBidi"/>
        </w:rPr>
        <w:t>Autoplay</w:t>
      </w:r>
      <w:proofErr w:type="spellEnd"/>
      <w:r>
        <w:rPr>
          <w:rFonts w:asciiTheme="majorBidi" w:hAnsiTheme="majorBidi" w:cstheme="majorBidi"/>
        </w:rPr>
        <w:t xml:space="preserve"> </w:t>
      </w:r>
      <w:proofErr w:type="spellStart"/>
      <w:r>
        <w:rPr>
          <w:rFonts w:asciiTheme="majorBidi" w:hAnsiTheme="majorBidi" w:cstheme="majorBidi"/>
        </w:rPr>
        <w:t>Média</w:t>
      </w:r>
      <w:proofErr w:type="spellEnd"/>
      <w:r>
        <w:rPr>
          <w:rFonts w:asciiTheme="majorBidi" w:hAnsiTheme="majorBidi" w:cstheme="majorBidi"/>
        </w:rPr>
        <w:t xml:space="preserve"> Studio 8.5. Activité de langue : Les subordonnées circonstancielles </w:t>
      </w:r>
      <w:r w:rsidRPr="00153364">
        <w:rPr>
          <w:rFonts w:asciiTheme="majorBidi" w:hAnsiTheme="majorBidi" w:cstheme="majorBidi"/>
        </w:rPr>
        <w:t>(réalisé par le</w:t>
      </w:r>
      <w:r>
        <w:rPr>
          <w:rFonts w:asciiTheme="majorBidi" w:hAnsiTheme="majorBidi" w:cstheme="majorBidi"/>
        </w:rPr>
        <w:t>s</w:t>
      </w:r>
      <w:r w:rsidRPr="00153364">
        <w:rPr>
          <w:rFonts w:asciiTheme="majorBidi" w:hAnsiTheme="majorBidi" w:cstheme="majorBidi"/>
        </w:rPr>
        <w:t xml:space="preserve"> PS. </w:t>
      </w:r>
      <w:proofErr w:type="spellStart"/>
      <w:r>
        <w:rPr>
          <w:rFonts w:asciiTheme="majorBidi" w:hAnsiTheme="majorBidi" w:cstheme="majorBidi"/>
        </w:rPr>
        <w:t>Bouaaoui</w:t>
      </w:r>
      <w:proofErr w:type="spellEnd"/>
      <w:r>
        <w:rPr>
          <w:rFonts w:asciiTheme="majorBidi" w:hAnsiTheme="majorBidi" w:cstheme="majorBidi"/>
        </w:rPr>
        <w:t xml:space="preserve"> Zakaria et Ait Salah </w:t>
      </w:r>
      <w:proofErr w:type="spellStart"/>
      <w:r>
        <w:rPr>
          <w:rFonts w:asciiTheme="majorBidi" w:hAnsiTheme="majorBidi" w:cstheme="majorBidi"/>
        </w:rPr>
        <w:t>Redouane</w:t>
      </w:r>
      <w:proofErr w:type="spellEnd"/>
      <w:r w:rsidRPr="00153364">
        <w:rPr>
          <w:rFonts w:asciiTheme="majorBidi" w:hAnsiTheme="majorBidi" w:cstheme="majorBidi"/>
        </w:rPr>
        <w:t>).</w:t>
      </w:r>
    </w:p>
    <w:p w:rsidR="00C614B7" w:rsidRDefault="00C614B7" w:rsidP="00C614B7">
      <w:pPr>
        <w:numPr>
          <w:ilvl w:val="0"/>
          <w:numId w:val="22"/>
        </w:numPr>
        <w:rPr>
          <w:rFonts w:asciiTheme="majorBidi" w:hAnsiTheme="majorBidi" w:cstheme="majorBidi"/>
        </w:rPr>
      </w:pPr>
      <w:r>
        <w:rPr>
          <w:rFonts w:asciiTheme="majorBidi" w:hAnsiTheme="majorBidi" w:cstheme="majorBidi"/>
        </w:rPr>
        <w:t xml:space="preserve">Médiatisation d’une leçon à l’aide de MOS Solo. Activité de langue : la subordonnée temporelle </w:t>
      </w:r>
      <w:r w:rsidRPr="00153364">
        <w:rPr>
          <w:rFonts w:asciiTheme="majorBidi" w:hAnsiTheme="majorBidi" w:cstheme="majorBidi"/>
        </w:rPr>
        <w:t xml:space="preserve">(réalisé par le PS. </w:t>
      </w:r>
      <w:r>
        <w:rPr>
          <w:rFonts w:asciiTheme="majorBidi" w:hAnsiTheme="majorBidi" w:cstheme="majorBidi"/>
        </w:rPr>
        <w:t xml:space="preserve">Khadija </w:t>
      </w:r>
      <w:proofErr w:type="spellStart"/>
      <w:r>
        <w:rPr>
          <w:rFonts w:asciiTheme="majorBidi" w:hAnsiTheme="majorBidi" w:cstheme="majorBidi"/>
        </w:rPr>
        <w:t>Aghmour</w:t>
      </w:r>
      <w:proofErr w:type="spellEnd"/>
      <w:r w:rsidRPr="00153364">
        <w:rPr>
          <w:rFonts w:asciiTheme="majorBidi" w:hAnsiTheme="majorBidi" w:cstheme="majorBidi"/>
        </w:rPr>
        <w:t>).</w:t>
      </w:r>
    </w:p>
    <w:p w:rsidR="00C614B7" w:rsidRDefault="00C614B7" w:rsidP="0066405A">
      <w:pPr>
        <w:numPr>
          <w:ilvl w:val="0"/>
          <w:numId w:val="22"/>
        </w:numPr>
        <w:rPr>
          <w:rFonts w:asciiTheme="majorBidi" w:hAnsiTheme="majorBidi" w:cstheme="majorBidi"/>
        </w:rPr>
      </w:pPr>
      <w:r>
        <w:rPr>
          <w:rFonts w:asciiTheme="majorBidi" w:hAnsiTheme="majorBidi" w:cstheme="majorBidi"/>
        </w:rPr>
        <w:t>Médiatisation d’une leçon à l’aide de MOS Solo. Activité de langue : le point de vue</w:t>
      </w:r>
      <w:r w:rsidR="0066405A">
        <w:rPr>
          <w:rFonts w:asciiTheme="majorBidi" w:hAnsiTheme="majorBidi" w:cstheme="majorBidi"/>
        </w:rPr>
        <w:t xml:space="preserve"> (la focalisation)</w:t>
      </w:r>
      <w:r>
        <w:rPr>
          <w:rFonts w:asciiTheme="majorBidi" w:hAnsiTheme="majorBidi" w:cstheme="majorBidi"/>
        </w:rPr>
        <w:t xml:space="preserve"> </w:t>
      </w:r>
      <w:r w:rsidRPr="00153364">
        <w:rPr>
          <w:rFonts w:asciiTheme="majorBidi" w:hAnsiTheme="majorBidi" w:cstheme="majorBidi"/>
        </w:rPr>
        <w:t>(réalisé par le</w:t>
      </w:r>
      <w:r w:rsidR="0066405A">
        <w:rPr>
          <w:rFonts w:asciiTheme="majorBidi" w:hAnsiTheme="majorBidi" w:cstheme="majorBidi"/>
        </w:rPr>
        <w:t>s</w:t>
      </w:r>
      <w:r w:rsidRPr="00153364">
        <w:rPr>
          <w:rFonts w:asciiTheme="majorBidi" w:hAnsiTheme="majorBidi" w:cstheme="majorBidi"/>
        </w:rPr>
        <w:t xml:space="preserve"> PS. </w:t>
      </w:r>
      <w:proofErr w:type="spellStart"/>
      <w:r w:rsidR="0066405A">
        <w:rPr>
          <w:rFonts w:asciiTheme="majorBidi" w:hAnsiTheme="majorBidi" w:cstheme="majorBidi"/>
        </w:rPr>
        <w:t>Ouahrich</w:t>
      </w:r>
      <w:proofErr w:type="spellEnd"/>
      <w:r w:rsidR="0066405A">
        <w:rPr>
          <w:rFonts w:asciiTheme="majorBidi" w:hAnsiTheme="majorBidi" w:cstheme="majorBidi"/>
        </w:rPr>
        <w:t xml:space="preserve"> Hassan et </w:t>
      </w:r>
      <w:proofErr w:type="spellStart"/>
      <w:r w:rsidR="0066405A">
        <w:rPr>
          <w:rFonts w:asciiTheme="majorBidi" w:hAnsiTheme="majorBidi" w:cstheme="majorBidi"/>
        </w:rPr>
        <w:t>Moustansir</w:t>
      </w:r>
      <w:proofErr w:type="spellEnd"/>
      <w:r w:rsidR="0066405A">
        <w:rPr>
          <w:rFonts w:asciiTheme="majorBidi" w:hAnsiTheme="majorBidi" w:cstheme="majorBidi"/>
        </w:rPr>
        <w:t xml:space="preserve"> </w:t>
      </w:r>
      <w:proofErr w:type="spellStart"/>
      <w:r w:rsidR="0066405A">
        <w:rPr>
          <w:rFonts w:asciiTheme="majorBidi" w:hAnsiTheme="majorBidi" w:cstheme="majorBidi"/>
        </w:rPr>
        <w:t>Badrdine</w:t>
      </w:r>
      <w:proofErr w:type="spellEnd"/>
      <w:r w:rsidRPr="00153364">
        <w:rPr>
          <w:rFonts w:asciiTheme="majorBidi" w:hAnsiTheme="majorBidi" w:cstheme="majorBidi"/>
        </w:rPr>
        <w:t>).</w:t>
      </w:r>
    </w:p>
    <w:p w:rsidR="00EA621D" w:rsidRDefault="00EA621D" w:rsidP="00EA621D">
      <w:pPr>
        <w:ind w:left="720"/>
        <w:rPr>
          <w:rFonts w:asciiTheme="majorBidi" w:hAnsiTheme="majorBidi" w:cstheme="majorBidi"/>
        </w:rPr>
      </w:pPr>
    </w:p>
    <w:p w:rsidR="00C220D6" w:rsidRDefault="00C220D6" w:rsidP="00C220D6">
      <w:pPr>
        <w:numPr>
          <w:ilvl w:val="0"/>
          <w:numId w:val="21"/>
        </w:numPr>
        <w:contextualSpacing/>
        <w:rPr>
          <w:rFonts w:asciiTheme="majorBidi" w:hAnsiTheme="majorBidi" w:cstheme="majorBidi"/>
          <w:b/>
          <w:bCs/>
        </w:rPr>
      </w:pPr>
      <w:r w:rsidRPr="001C44F5">
        <w:rPr>
          <w:rFonts w:asciiTheme="majorBidi" w:hAnsiTheme="majorBidi" w:cstheme="majorBidi"/>
          <w:b/>
          <w:bCs/>
        </w:rPr>
        <w:t>Encadrement des projets de fin de stage de la promotion 201</w:t>
      </w:r>
      <w:r>
        <w:rPr>
          <w:rFonts w:asciiTheme="majorBidi" w:hAnsiTheme="majorBidi" w:cstheme="majorBidi"/>
          <w:b/>
          <w:bCs/>
        </w:rPr>
        <w:t>5</w:t>
      </w:r>
      <w:r w:rsidRPr="001C44F5">
        <w:rPr>
          <w:rFonts w:asciiTheme="majorBidi" w:hAnsiTheme="majorBidi" w:cstheme="majorBidi"/>
          <w:b/>
          <w:bCs/>
        </w:rPr>
        <w:t>-201</w:t>
      </w:r>
      <w:r>
        <w:rPr>
          <w:rFonts w:asciiTheme="majorBidi" w:hAnsiTheme="majorBidi" w:cstheme="majorBidi"/>
          <w:b/>
          <w:bCs/>
        </w:rPr>
        <w:t>6</w:t>
      </w:r>
      <w:r w:rsidRPr="001C44F5">
        <w:rPr>
          <w:rFonts w:asciiTheme="majorBidi" w:hAnsiTheme="majorBidi" w:cstheme="majorBidi"/>
          <w:b/>
          <w:bCs/>
        </w:rPr>
        <w:t xml:space="preserve"> (secondaire qualifiant) </w:t>
      </w:r>
    </w:p>
    <w:p w:rsidR="00EA621D" w:rsidRPr="00EA621D" w:rsidRDefault="00EA621D" w:rsidP="00EA621D">
      <w:pPr>
        <w:rPr>
          <w:rFonts w:asciiTheme="majorBidi" w:hAnsiTheme="majorBidi" w:cstheme="majorBidi"/>
        </w:rPr>
      </w:pPr>
      <w:r w:rsidRPr="00153364">
        <w:rPr>
          <w:rFonts w:asciiTheme="majorBidi" w:hAnsiTheme="majorBidi" w:cstheme="majorBidi"/>
        </w:rPr>
        <w:t>- Intitulés des projets encadrés :</w:t>
      </w:r>
    </w:p>
    <w:p w:rsidR="00EA621D" w:rsidRDefault="00C220D6" w:rsidP="00EA621D">
      <w:pPr>
        <w:numPr>
          <w:ilvl w:val="0"/>
          <w:numId w:val="22"/>
        </w:numPr>
        <w:rPr>
          <w:rFonts w:asciiTheme="majorBidi" w:hAnsiTheme="majorBidi" w:cstheme="majorBidi"/>
        </w:rPr>
      </w:pPr>
      <w:r w:rsidRPr="00C220D6">
        <w:rPr>
          <w:rFonts w:asciiTheme="majorBidi" w:hAnsiTheme="majorBidi" w:cstheme="majorBidi"/>
        </w:rPr>
        <w:t>La</w:t>
      </w:r>
      <w:r>
        <w:rPr>
          <w:rFonts w:asciiTheme="majorBidi" w:hAnsiTheme="majorBidi" w:cstheme="majorBidi"/>
        </w:rPr>
        <w:t xml:space="preserve"> planification des apprentissages au secondaire qualifiant</w:t>
      </w:r>
      <w:r w:rsidR="00EA621D">
        <w:rPr>
          <w:rFonts w:asciiTheme="majorBidi" w:hAnsiTheme="majorBidi" w:cstheme="majorBidi"/>
        </w:rPr>
        <w:t>. Cas de la 1</w:t>
      </w:r>
      <w:r w:rsidR="00EA621D" w:rsidRPr="00EA621D">
        <w:rPr>
          <w:rFonts w:asciiTheme="majorBidi" w:hAnsiTheme="majorBidi" w:cstheme="majorBidi"/>
          <w:vertAlign w:val="superscript"/>
        </w:rPr>
        <w:t>ère</w:t>
      </w:r>
      <w:r w:rsidR="00EA621D">
        <w:rPr>
          <w:rFonts w:asciiTheme="majorBidi" w:hAnsiTheme="majorBidi" w:cstheme="majorBidi"/>
        </w:rPr>
        <w:t xml:space="preserve"> année du baccalauréat. Lettres et sciences humaines. Module 3 : Un roman à thèse. Le Dernier jour d’un condamné de Victor Hugo </w:t>
      </w:r>
      <w:r w:rsidR="00EA621D" w:rsidRPr="00153364">
        <w:rPr>
          <w:rFonts w:asciiTheme="majorBidi" w:hAnsiTheme="majorBidi" w:cstheme="majorBidi"/>
        </w:rPr>
        <w:t xml:space="preserve">(réalisé par le PS. </w:t>
      </w:r>
      <w:r w:rsidR="00EA621D">
        <w:rPr>
          <w:rFonts w:asciiTheme="majorBidi" w:hAnsiTheme="majorBidi" w:cstheme="majorBidi"/>
        </w:rPr>
        <w:t xml:space="preserve"> </w:t>
      </w:r>
      <w:proofErr w:type="spellStart"/>
      <w:r w:rsidR="00EA621D">
        <w:rPr>
          <w:rFonts w:asciiTheme="majorBidi" w:hAnsiTheme="majorBidi" w:cstheme="majorBidi"/>
        </w:rPr>
        <w:t>Mahmoudi</w:t>
      </w:r>
      <w:proofErr w:type="spellEnd"/>
      <w:r w:rsidR="00EA621D">
        <w:rPr>
          <w:rFonts w:asciiTheme="majorBidi" w:hAnsiTheme="majorBidi" w:cstheme="majorBidi"/>
        </w:rPr>
        <w:t xml:space="preserve"> </w:t>
      </w:r>
      <w:proofErr w:type="spellStart"/>
      <w:r w:rsidR="00EA621D">
        <w:rPr>
          <w:rFonts w:asciiTheme="majorBidi" w:hAnsiTheme="majorBidi" w:cstheme="majorBidi"/>
        </w:rPr>
        <w:t>Kaoutar</w:t>
      </w:r>
      <w:proofErr w:type="spellEnd"/>
      <w:r w:rsidR="00EA621D" w:rsidRPr="00153364">
        <w:rPr>
          <w:rFonts w:asciiTheme="majorBidi" w:hAnsiTheme="majorBidi" w:cstheme="majorBidi"/>
        </w:rPr>
        <w:t>).</w:t>
      </w:r>
    </w:p>
    <w:p w:rsidR="00FC442F" w:rsidRDefault="00FC442F" w:rsidP="00FC442F">
      <w:pPr>
        <w:numPr>
          <w:ilvl w:val="0"/>
          <w:numId w:val="22"/>
        </w:numPr>
        <w:rPr>
          <w:rFonts w:asciiTheme="majorBidi" w:hAnsiTheme="majorBidi" w:cstheme="majorBidi"/>
        </w:rPr>
      </w:pPr>
      <w:r>
        <w:rPr>
          <w:rFonts w:asciiTheme="majorBidi" w:hAnsiTheme="majorBidi" w:cstheme="majorBidi"/>
        </w:rPr>
        <w:t xml:space="preserve">Planification du premier module du tronc commun : La typologie textuelle </w:t>
      </w:r>
      <w:r w:rsidRPr="00153364">
        <w:rPr>
          <w:rFonts w:asciiTheme="majorBidi" w:hAnsiTheme="majorBidi" w:cstheme="majorBidi"/>
        </w:rPr>
        <w:t xml:space="preserve">(réalisé par le PS. </w:t>
      </w:r>
      <w:r>
        <w:rPr>
          <w:rFonts w:asciiTheme="majorBidi" w:hAnsiTheme="majorBidi" w:cstheme="majorBidi"/>
        </w:rPr>
        <w:t xml:space="preserve"> </w:t>
      </w:r>
      <w:proofErr w:type="spellStart"/>
      <w:r>
        <w:rPr>
          <w:rFonts w:asciiTheme="majorBidi" w:hAnsiTheme="majorBidi" w:cstheme="majorBidi"/>
        </w:rPr>
        <w:t>Saban</w:t>
      </w:r>
      <w:proofErr w:type="spellEnd"/>
      <w:r>
        <w:rPr>
          <w:rFonts w:asciiTheme="majorBidi" w:hAnsiTheme="majorBidi" w:cstheme="majorBidi"/>
        </w:rPr>
        <w:t xml:space="preserve"> </w:t>
      </w:r>
      <w:proofErr w:type="spellStart"/>
      <w:r>
        <w:rPr>
          <w:rFonts w:asciiTheme="majorBidi" w:hAnsiTheme="majorBidi" w:cstheme="majorBidi"/>
        </w:rPr>
        <w:t>Ibtissam</w:t>
      </w:r>
      <w:proofErr w:type="spellEnd"/>
      <w:r w:rsidRPr="00153364">
        <w:rPr>
          <w:rFonts w:asciiTheme="majorBidi" w:hAnsiTheme="majorBidi" w:cstheme="majorBidi"/>
        </w:rPr>
        <w:t>).</w:t>
      </w:r>
    </w:p>
    <w:p w:rsidR="00EA621D" w:rsidRDefault="00FC442F" w:rsidP="00EA621D">
      <w:pPr>
        <w:numPr>
          <w:ilvl w:val="0"/>
          <w:numId w:val="22"/>
        </w:numPr>
        <w:rPr>
          <w:rFonts w:asciiTheme="majorBidi" w:hAnsiTheme="majorBidi" w:cstheme="majorBidi"/>
        </w:rPr>
      </w:pPr>
      <w:r>
        <w:rPr>
          <w:rFonts w:asciiTheme="majorBidi" w:hAnsiTheme="majorBidi" w:cstheme="majorBidi"/>
        </w:rPr>
        <w:t>Planification du module II du tronc commun. Lire une nouvelle réaliste : La Ficelle de Guy de Maupassant.</w:t>
      </w:r>
    </w:p>
    <w:p w:rsidR="00FC442F" w:rsidRDefault="00FC442F" w:rsidP="00EA621D">
      <w:pPr>
        <w:numPr>
          <w:ilvl w:val="0"/>
          <w:numId w:val="22"/>
        </w:numPr>
        <w:rPr>
          <w:rFonts w:asciiTheme="majorBidi" w:hAnsiTheme="majorBidi" w:cstheme="majorBidi"/>
        </w:rPr>
      </w:pPr>
      <w:r>
        <w:rPr>
          <w:rFonts w:asciiTheme="majorBidi" w:hAnsiTheme="majorBidi" w:cstheme="majorBidi"/>
        </w:rPr>
        <w:t>Projet pédagogique autour de Aux Champs de Guy de Maupassant.</w:t>
      </w:r>
    </w:p>
    <w:p w:rsidR="0066405A" w:rsidRDefault="0066405A" w:rsidP="00FC442F">
      <w:pPr>
        <w:rPr>
          <w:rFonts w:asciiTheme="majorBidi" w:hAnsiTheme="majorBidi" w:cstheme="majorBidi"/>
        </w:rPr>
      </w:pPr>
    </w:p>
    <w:p w:rsidR="00C614B7" w:rsidRDefault="0066405A" w:rsidP="0066405A">
      <w:pPr>
        <w:ind w:left="1134"/>
        <w:rPr>
          <w:rFonts w:asciiTheme="majorBidi" w:hAnsiTheme="majorBidi" w:cstheme="majorBidi"/>
          <w:b/>
          <w:bCs/>
        </w:rPr>
      </w:pPr>
      <w:r w:rsidRPr="0066405A">
        <w:rPr>
          <w:rFonts w:asciiTheme="majorBidi" w:hAnsiTheme="majorBidi" w:cstheme="majorBidi"/>
          <w:b/>
          <w:bCs/>
        </w:rPr>
        <w:t>1.4. Participation au déroulement des concours</w:t>
      </w:r>
    </w:p>
    <w:p w:rsidR="000E1598" w:rsidRPr="0066405A" w:rsidRDefault="000E1598" w:rsidP="000E1598">
      <w:pPr>
        <w:numPr>
          <w:ilvl w:val="0"/>
          <w:numId w:val="21"/>
        </w:numPr>
        <w:contextualSpacing/>
        <w:rPr>
          <w:rFonts w:asciiTheme="majorBidi" w:hAnsiTheme="majorBidi" w:cstheme="majorBidi"/>
        </w:rPr>
      </w:pPr>
      <w:r w:rsidRPr="0066405A">
        <w:rPr>
          <w:rFonts w:asciiTheme="majorBidi" w:hAnsiTheme="majorBidi" w:cstheme="majorBidi"/>
        </w:rPr>
        <w:t>Participation à la correction de l’écrit du concours d’entrée de la promotion 2012-2013 (secondaire qualifiant).</w:t>
      </w:r>
    </w:p>
    <w:p w:rsidR="000E1598" w:rsidRPr="0066405A" w:rsidRDefault="000E1598" w:rsidP="00CC2F21">
      <w:pPr>
        <w:numPr>
          <w:ilvl w:val="0"/>
          <w:numId w:val="21"/>
        </w:numPr>
        <w:contextualSpacing/>
        <w:rPr>
          <w:rFonts w:asciiTheme="majorBidi" w:hAnsiTheme="majorBidi" w:cstheme="majorBidi"/>
        </w:rPr>
      </w:pPr>
      <w:r w:rsidRPr="0066405A">
        <w:rPr>
          <w:rFonts w:asciiTheme="majorBidi" w:hAnsiTheme="majorBidi" w:cstheme="majorBidi"/>
        </w:rPr>
        <w:t>Participation à l’oral du concours d’entrée</w:t>
      </w:r>
      <w:r w:rsidR="00CC2F21">
        <w:rPr>
          <w:rFonts w:asciiTheme="majorBidi" w:hAnsiTheme="majorBidi" w:cstheme="majorBidi"/>
        </w:rPr>
        <w:t xml:space="preserve"> </w:t>
      </w:r>
      <w:r w:rsidR="00CC2F21" w:rsidRPr="0066405A">
        <w:rPr>
          <w:rFonts w:asciiTheme="majorBidi" w:hAnsiTheme="majorBidi" w:cstheme="majorBidi"/>
        </w:rPr>
        <w:t>(secondaire qualifiant)</w:t>
      </w:r>
      <w:r w:rsidR="00CC2F21">
        <w:rPr>
          <w:rFonts w:asciiTheme="majorBidi" w:hAnsiTheme="majorBidi" w:cstheme="majorBidi"/>
        </w:rPr>
        <w:t xml:space="preserve"> </w:t>
      </w:r>
      <w:r w:rsidR="00CC2F21" w:rsidRPr="0066405A">
        <w:rPr>
          <w:rFonts w:asciiTheme="majorBidi" w:hAnsiTheme="majorBidi" w:cstheme="majorBidi"/>
        </w:rPr>
        <w:t>de</w:t>
      </w:r>
      <w:r w:rsidRPr="0066405A">
        <w:rPr>
          <w:rFonts w:asciiTheme="majorBidi" w:hAnsiTheme="majorBidi" w:cstheme="majorBidi"/>
        </w:rPr>
        <w:t xml:space="preserve"> la promotion 2012-2013</w:t>
      </w:r>
      <w:r w:rsidR="00CC2F21">
        <w:rPr>
          <w:rFonts w:asciiTheme="majorBidi" w:hAnsiTheme="majorBidi" w:cstheme="majorBidi"/>
        </w:rPr>
        <w:t>.</w:t>
      </w:r>
      <w:r w:rsidR="00CC2F21" w:rsidRPr="0066405A">
        <w:rPr>
          <w:rFonts w:asciiTheme="majorBidi" w:hAnsiTheme="majorBidi" w:cstheme="majorBidi"/>
        </w:rPr>
        <w:t xml:space="preserve"> </w:t>
      </w:r>
    </w:p>
    <w:p w:rsidR="000E1598" w:rsidRPr="0066405A" w:rsidRDefault="000E1598" w:rsidP="00B846F4">
      <w:pPr>
        <w:numPr>
          <w:ilvl w:val="0"/>
          <w:numId w:val="21"/>
        </w:numPr>
        <w:contextualSpacing/>
        <w:rPr>
          <w:rFonts w:asciiTheme="majorBidi" w:hAnsiTheme="majorBidi" w:cstheme="majorBidi"/>
        </w:rPr>
      </w:pPr>
      <w:r w:rsidRPr="0066405A">
        <w:rPr>
          <w:rFonts w:asciiTheme="majorBidi" w:hAnsiTheme="majorBidi" w:cstheme="majorBidi"/>
        </w:rPr>
        <w:lastRenderedPageBreak/>
        <w:t>Participation à l’élaboration de</w:t>
      </w:r>
      <w:r>
        <w:rPr>
          <w:rFonts w:asciiTheme="majorBidi" w:hAnsiTheme="majorBidi" w:cstheme="majorBidi"/>
        </w:rPr>
        <w:t xml:space="preserve"> la proposition de</w:t>
      </w:r>
      <w:r w:rsidRPr="0066405A">
        <w:rPr>
          <w:rFonts w:asciiTheme="majorBidi" w:hAnsiTheme="majorBidi" w:cstheme="majorBidi"/>
        </w:rPr>
        <w:t xml:space="preserve"> l’examen de sortie</w:t>
      </w:r>
      <w:r w:rsidR="00B846F4">
        <w:rPr>
          <w:rFonts w:asciiTheme="majorBidi" w:hAnsiTheme="majorBidi" w:cstheme="majorBidi"/>
        </w:rPr>
        <w:t xml:space="preserve"> </w:t>
      </w:r>
      <w:r w:rsidR="00B846F4" w:rsidRPr="0066405A">
        <w:rPr>
          <w:rFonts w:asciiTheme="majorBidi" w:hAnsiTheme="majorBidi" w:cstheme="majorBidi"/>
        </w:rPr>
        <w:t>(secondaire qualifiant)</w:t>
      </w:r>
      <w:r w:rsidRPr="0066405A">
        <w:rPr>
          <w:rFonts w:asciiTheme="majorBidi" w:hAnsiTheme="majorBidi" w:cstheme="majorBidi"/>
        </w:rPr>
        <w:t xml:space="preserve"> de la promotion 2012-2013</w:t>
      </w:r>
      <w:r w:rsidR="00B846F4">
        <w:rPr>
          <w:rFonts w:asciiTheme="majorBidi" w:hAnsiTheme="majorBidi" w:cstheme="majorBidi"/>
        </w:rPr>
        <w:t xml:space="preserve"> (du 22 au 26 juin 2013)</w:t>
      </w:r>
      <w:r w:rsidRPr="0066405A">
        <w:rPr>
          <w:rFonts w:asciiTheme="majorBidi" w:hAnsiTheme="majorBidi" w:cstheme="majorBidi"/>
        </w:rPr>
        <w:t>.</w:t>
      </w:r>
    </w:p>
    <w:p w:rsidR="000E1598" w:rsidRPr="0066405A" w:rsidRDefault="000E1598" w:rsidP="000E1598">
      <w:pPr>
        <w:numPr>
          <w:ilvl w:val="0"/>
          <w:numId w:val="21"/>
        </w:numPr>
        <w:contextualSpacing/>
        <w:rPr>
          <w:rFonts w:asciiTheme="majorBidi" w:hAnsiTheme="majorBidi" w:cstheme="majorBidi"/>
        </w:rPr>
      </w:pPr>
      <w:r w:rsidRPr="0066405A">
        <w:rPr>
          <w:rFonts w:asciiTheme="majorBidi" w:hAnsiTheme="majorBidi" w:cstheme="majorBidi"/>
        </w:rPr>
        <w:t>Participation à l’oral du concours d’entrée de la promotion 2013-2014 (secondaire qualifiant) (du 25 au 29 novembre 2013 au CRMEF - Casablanca)</w:t>
      </w:r>
    </w:p>
    <w:p w:rsidR="000E1598" w:rsidRDefault="00CC2F21" w:rsidP="0066405A">
      <w:pPr>
        <w:numPr>
          <w:ilvl w:val="0"/>
          <w:numId w:val="21"/>
        </w:numPr>
        <w:contextualSpacing/>
        <w:rPr>
          <w:rFonts w:asciiTheme="majorBidi" w:hAnsiTheme="majorBidi" w:cstheme="majorBidi"/>
        </w:rPr>
      </w:pPr>
      <w:r>
        <w:rPr>
          <w:rFonts w:asciiTheme="majorBidi" w:hAnsiTheme="majorBidi" w:cstheme="majorBidi"/>
        </w:rPr>
        <w:t>Participation à la commission de validation des MSP pour la promotion 2013-2014. (du 05 au 24 mai 2014).</w:t>
      </w:r>
    </w:p>
    <w:p w:rsidR="00CC2F21" w:rsidRDefault="00CC2F21" w:rsidP="00CC2F21">
      <w:pPr>
        <w:numPr>
          <w:ilvl w:val="0"/>
          <w:numId w:val="21"/>
        </w:numPr>
        <w:contextualSpacing/>
        <w:rPr>
          <w:rFonts w:asciiTheme="majorBidi" w:hAnsiTheme="majorBidi" w:cstheme="majorBidi"/>
        </w:rPr>
      </w:pPr>
      <w:r w:rsidRPr="0066405A">
        <w:rPr>
          <w:rFonts w:asciiTheme="majorBidi" w:hAnsiTheme="majorBidi" w:cstheme="majorBidi"/>
        </w:rPr>
        <w:t>Participation à l’élaboration de</w:t>
      </w:r>
      <w:r>
        <w:rPr>
          <w:rFonts w:asciiTheme="majorBidi" w:hAnsiTheme="majorBidi" w:cstheme="majorBidi"/>
        </w:rPr>
        <w:t xml:space="preserve"> la proposition de</w:t>
      </w:r>
      <w:r w:rsidRPr="0066405A">
        <w:rPr>
          <w:rFonts w:asciiTheme="majorBidi" w:hAnsiTheme="majorBidi" w:cstheme="majorBidi"/>
        </w:rPr>
        <w:t xml:space="preserve"> l’examen de sortie de la promotion 201</w:t>
      </w:r>
      <w:r>
        <w:rPr>
          <w:rFonts w:asciiTheme="majorBidi" w:hAnsiTheme="majorBidi" w:cstheme="majorBidi"/>
        </w:rPr>
        <w:t>3</w:t>
      </w:r>
      <w:r w:rsidRPr="0066405A">
        <w:rPr>
          <w:rFonts w:asciiTheme="majorBidi" w:hAnsiTheme="majorBidi" w:cstheme="majorBidi"/>
        </w:rPr>
        <w:t>-201</w:t>
      </w:r>
      <w:r>
        <w:rPr>
          <w:rFonts w:asciiTheme="majorBidi" w:hAnsiTheme="majorBidi" w:cstheme="majorBidi"/>
        </w:rPr>
        <w:t>4</w:t>
      </w:r>
      <w:r w:rsidRPr="0066405A">
        <w:rPr>
          <w:rFonts w:asciiTheme="majorBidi" w:hAnsiTheme="majorBidi" w:cstheme="majorBidi"/>
        </w:rPr>
        <w:t xml:space="preserve"> (secondaire qualifiant).</w:t>
      </w:r>
    </w:p>
    <w:p w:rsidR="00BE4751" w:rsidRDefault="00BE4751" w:rsidP="00BE4751">
      <w:pPr>
        <w:numPr>
          <w:ilvl w:val="0"/>
          <w:numId w:val="21"/>
        </w:numPr>
        <w:contextualSpacing/>
        <w:rPr>
          <w:rFonts w:asciiTheme="majorBidi" w:hAnsiTheme="majorBidi" w:cstheme="majorBidi"/>
        </w:rPr>
      </w:pPr>
      <w:r>
        <w:rPr>
          <w:rFonts w:asciiTheme="majorBidi" w:hAnsiTheme="majorBidi" w:cstheme="majorBidi"/>
        </w:rPr>
        <w:t>Participation à la commission de validation des MSP pour la promotion 2014-2015. (du 27/04/2015 au 31/05/ 2015).</w:t>
      </w:r>
    </w:p>
    <w:p w:rsidR="00BB3B83" w:rsidRDefault="00BB3B83" w:rsidP="00BB3B83">
      <w:pPr>
        <w:numPr>
          <w:ilvl w:val="0"/>
          <w:numId w:val="21"/>
        </w:numPr>
        <w:contextualSpacing/>
        <w:rPr>
          <w:rFonts w:asciiTheme="majorBidi" w:hAnsiTheme="majorBidi" w:cstheme="majorBidi"/>
        </w:rPr>
      </w:pPr>
      <w:r w:rsidRPr="00BB3B83">
        <w:rPr>
          <w:rFonts w:asciiTheme="majorBidi" w:hAnsiTheme="majorBidi" w:cstheme="majorBidi"/>
        </w:rPr>
        <w:t>Participation à la commission de validation des MSP pour la promotion 201</w:t>
      </w:r>
      <w:r>
        <w:rPr>
          <w:rFonts w:asciiTheme="majorBidi" w:hAnsiTheme="majorBidi" w:cstheme="majorBidi"/>
        </w:rPr>
        <w:t>5</w:t>
      </w:r>
      <w:r w:rsidRPr="00BB3B83">
        <w:rPr>
          <w:rFonts w:asciiTheme="majorBidi" w:hAnsiTheme="majorBidi" w:cstheme="majorBidi"/>
        </w:rPr>
        <w:t>-201</w:t>
      </w:r>
      <w:r>
        <w:rPr>
          <w:rFonts w:asciiTheme="majorBidi" w:hAnsiTheme="majorBidi" w:cstheme="majorBidi"/>
        </w:rPr>
        <w:t>6</w:t>
      </w:r>
      <w:r w:rsidRPr="00BB3B83">
        <w:rPr>
          <w:rFonts w:asciiTheme="majorBidi" w:hAnsiTheme="majorBidi" w:cstheme="majorBidi"/>
        </w:rPr>
        <w:t>.</w:t>
      </w:r>
      <w:r w:rsidR="00067131">
        <w:rPr>
          <w:rFonts w:asciiTheme="majorBidi" w:hAnsiTheme="majorBidi" w:cstheme="majorBidi"/>
        </w:rPr>
        <w:t xml:space="preserve"> (du 02/05/2016 au 07/05/2016)</w:t>
      </w:r>
    </w:p>
    <w:p w:rsidR="00CC2F21" w:rsidRPr="0066405A" w:rsidRDefault="00B846F4" w:rsidP="00CC2F21">
      <w:pPr>
        <w:numPr>
          <w:ilvl w:val="0"/>
          <w:numId w:val="21"/>
        </w:numPr>
        <w:contextualSpacing/>
        <w:rPr>
          <w:rFonts w:asciiTheme="majorBidi" w:hAnsiTheme="majorBidi" w:cstheme="majorBidi"/>
        </w:rPr>
      </w:pPr>
      <w:r>
        <w:rPr>
          <w:rFonts w:asciiTheme="majorBidi" w:hAnsiTheme="majorBidi" w:cstheme="majorBidi"/>
        </w:rPr>
        <w:t xml:space="preserve">Chargé de l’accompagnement et </w:t>
      </w:r>
      <w:r w:rsidR="00003A10">
        <w:rPr>
          <w:rFonts w:asciiTheme="majorBidi" w:hAnsiTheme="majorBidi" w:cstheme="majorBidi"/>
        </w:rPr>
        <w:t xml:space="preserve">de </w:t>
      </w:r>
      <w:r>
        <w:rPr>
          <w:rFonts w:asciiTheme="majorBidi" w:hAnsiTheme="majorBidi" w:cstheme="majorBidi"/>
        </w:rPr>
        <w:t>l’encadrement d’un groupe de stagiaire</w:t>
      </w:r>
      <w:r w:rsidR="00003A10">
        <w:rPr>
          <w:rFonts w:asciiTheme="majorBidi" w:hAnsiTheme="majorBidi" w:cstheme="majorBidi"/>
        </w:rPr>
        <w:t>s</w:t>
      </w:r>
      <w:r>
        <w:rPr>
          <w:rFonts w:asciiTheme="majorBidi" w:hAnsiTheme="majorBidi" w:cstheme="majorBidi"/>
        </w:rPr>
        <w:t xml:space="preserve"> lo</w:t>
      </w:r>
      <w:r w:rsidR="00003A10">
        <w:rPr>
          <w:rFonts w:asciiTheme="majorBidi" w:hAnsiTheme="majorBidi" w:cstheme="majorBidi"/>
        </w:rPr>
        <w:t>rs des MSP (promotion 2012- 2013).</w:t>
      </w:r>
    </w:p>
    <w:p w:rsidR="00003A10" w:rsidRPr="0066405A" w:rsidRDefault="00003A10" w:rsidP="00003A10">
      <w:pPr>
        <w:numPr>
          <w:ilvl w:val="0"/>
          <w:numId w:val="21"/>
        </w:numPr>
        <w:contextualSpacing/>
        <w:rPr>
          <w:rFonts w:asciiTheme="majorBidi" w:hAnsiTheme="majorBidi" w:cstheme="majorBidi"/>
        </w:rPr>
      </w:pPr>
      <w:r>
        <w:rPr>
          <w:rFonts w:asciiTheme="majorBidi" w:hAnsiTheme="majorBidi" w:cstheme="majorBidi"/>
        </w:rPr>
        <w:t>Chargé de l’accompagnement et de l’encadrement d’un groupe de stagiaires lors des MSP (promotion 2013- 2014).</w:t>
      </w:r>
    </w:p>
    <w:p w:rsidR="005D2FB1" w:rsidRDefault="00003A10" w:rsidP="00003A10">
      <w:pPr>
        <w:numPr>
          <w:ilvl w:val="0"/>
          <w:numId w:val="21"/>
        </w:numPr>
        <w:contextualSpacing/>
        <w:rPr>
          <w:rFonts w:asciiTheme="majorBidi" w:hAnsiTheme="majorBidi" w:cstheme="majorBidi"/>
        </w:rPr>
      </w:pPr>
      <w:r>
        <w:rPr>
          <w:rFonts w:asciiTheme="majorBidi" w:hAnsiTheme="majorBidi" w:cstheme="majorBidi"/>
        </w:rPr>
        <w:t>Chargé de l’accompagnement et de l’encadrement d’un groupe de stagiaires lors des MSP (promotion 2014- 2015)</w:t>
      </w:r>
    </w:p>
    <w:p w:rsidR="005D2FB1" w:rsidRDefault="005D2FB1" w:rsidP="005D2FB1">
      <w:pPr>
        <w:numPr>
          <w:ilvl w:val="0"/>
          <w:numId w:val="21"/>
        </w:numPr>
        <w:contextualSpacing/>
        <w:rPr>
          <w:rFonts w:asciiTheme="majorBidi" w:hAnsiTheme="majorBidi" w:cstheme="majorBidi"/>
        </w:rPr>
      </w:pPr>
      <w:r>
        <w:rPr>
          <w:rFonts w:asciiTheme="majorBidi" w:hAnsiTheme="majorBidi" w:cstheme="majorBidi"/>
        </w:rPr>
        <w:t>Chargé de l’accompagnement et de l’encadrement d’un groupe de stagiaires lors des MSP (promotion 2015- 2016)</w:t>
      </w:r>
    </w:p>
    <w:p w:rsidR="00003A10" w:rsidRPr="005D2FB1" w:rsidRDefault="00003A10" w:rsidP="005D2FB1">
      <w:pPr>
        <w:ind w:left="720"/>
        <w:contextualSpacing/>
        <w:rPr>
          <w:rFonts w:asciiTheme="majorBidi" w:hAnsiTheme="majorBidi" w:cstheme="majorBidi"/>
        </w:rPr>
      </w:pPr>
    </w:p>
    <w:p w:rsidR="00003A10" w:rsidRDefault="00003A10" w:rsidP="00FA2EFB">
      <w:pPr>
        <w:ind w:left="1134"/>
        <w:rPr>
          <w:rFonts w:asciiTheme="majorBidi" w:hAnsiTheme="majorBidi" w:cstheme="majorBidi"/>
          <w:b/>
          <w:bCs/>
        </w:rPr>
      </w:pPr>
      <w:r w:rsidRPr="0066405A">
        <w:rPr>
          <w:rFonts w:asciiTheme="majorBidi" w:hAnsiTheme="majorBidi" w:cstheme="majorBidi"/>
          <w:b/>
          <w:bCs/>
        </w:rPr>
        <w:t>1.</w:t>
      </w:r>
      <w:r>
        <w:rPr>
          <w:rFonts w:asciiTheme="majorBidi" w:hAnsiTheme="majorBidi" w:cstheme="majorBidi"/>
          <w:b/>
          <w:bCs/>
        </w:rPr>
        <w:t>5</w:t>
      </w:r>
      <w:r w:rsidRPr="0066405A">
        <w:rPr>
          <w:rFonts w:asciiTheme="majorBidi" w:hAnsiTheme="majorBidi" w:cstheme="majorBidi"/>
          <w:b/>
          <w:bCs/>
        </w:rPr>
        <w:t xml:space="preserve">. Participation </w:t>
      </w:r>
      <w:r w:rsidR="00FA2EFB">
        <w:rPr>
          <w:rFonts w:asciiTheme="majorBidi" w:hAnsiTheme="majorBidi" w:cstheme="majorBidi"/>
          <w:b/>
          <w:bCs/>
        </w:rPr>
        <w:t>aux formations et aux ateliers pédagogiques en rapport direct avec le domaine de la formation</w:t>
      </w:r>
    </w:p>
    <w:p w:rsidR="00FA2EFB" w:rsidRPr="007F2322" w:rsidRDefault="00FA2EFB" w:rsidP="00FA2EFB">
      <w:pPr>
        <w:numPr>
          <w:ilvl w:val="0"/>
          <w:numId w:val="22"/>
        </w:numPr>
        <w:contextualSpacing/>
        <w:rPr>
          <w:rFonts w:asciiTheme="majorBidi" w:hAnsiTheme="majorBidi" w:cstheme="majorBidi"/>
        </w:rPr>
      </w:pPr>
      <w:r w:rsidRPr="007F2322">
        <w:rPr>
          <w:rFonts w:asciiTheme="majorBidi" w:hAnsiTheme="majorBidi" w:cstheme="majorBidi"/>
        </w:rPr>
        <w:t>Participation à la rencontre organisée par l’unité centrale de la formation des cadres en faveur des nouveaux professeurs de l’enseignement supérieur assistants (21 octobre 2011 à Rabat)</w:t>
      </w:r>
    </w:p>
    <w:p w:rsidR="00FA2EFB" w:rsidRPr="007F2322" w:rsidRDefault="00FA2EFB" w:rsidP="00FA2EFB">
      <w:pPr>
        <w:numPr>
          <w:ilvl w:val="0"/>
          <w:numId w:val="22"/>
        </w:numPr>
        <w:contextualSpacing/>
        <w:rPr>
          <w:rFonts w:asciiTheme="majorBidi" w:hAnsiTheme="majorBidi" w:cstheme="majorBidi"/>
        </w:rPr>
      </w:pPr>
      <w:r w:rsidRPr="007F2322">
        <w:rPr>
          <w:rFonts w:asciiTheme="majorBidi" w:hAnsiTheme="majorBidi" w:cstheme="majorBidi"/>
        </w:rPr>
        <w:t>Participation à la rencontre organisée par l’unité centrale de formation des cadres pour la mise en place du nouveau DDF des CRMEF (11 septembre 2012 à Rabat)</w:t>
      </w:r>
    </w:p>
    <w:p w:rsidR="00FA2EFB" w:rsidRPr="007F2322" w:rsidRDefault="00FA2EFB" w:rsidP="00FA2EFB">
      <w:pPr>
        <w:numPr>
          <w:ilvl w:val="0"/>
          <w:numId w:val="22"/>
        </w:numPr>
        <w:contextualSpacing/>
        <w:rPr>
          <w:rFonts w:asciiTheme="majorBidi" w:hAnsiTheme="majorBidi" w:cstheme="majorBidi"/>
        </w:rPr>
      </w:pPr>
      <w:r w:rsidRPr="007F2322">
        <w:rPr>
          <w:rFonts w:asciiTheme="majorBidi" w:hAnsiTheme="majorBidi" w:cstheme="majorBidi"/>
        </w:rPr>
        <w:lastRenderedPageBreak/>
        <w:t>Participation à la deuxième session de l’Université pédagogique (2,3 et 4 octobre 2012 à Marrakech).</w:t>
      </w:r>
    </w:p>
    <w:p w:rsidR="00FA2EFB" w:rsidRPr="007F2322" w:rsidRDefault="00FA2EFB" w:rsidP="00FA2EFB">
      <w:pPr>
        <w:numPr>
          <w:ilvl w:val="0"/>
          <w:numId w:val="22"/>
        </w:numPr>
        <w:contextualSpacing/>
        <w:rPr>
          <w:rFonts w:asciiTheme="majorBidi" w:hAnsiTheme="majorBidi" w:cstheme="majorBidi"/>
        </w:rPr>
      </w:pPr>
      <w:r w:rsidRPr="007F2322">
        <w:rPr>
          <w:rFonts w:asciiTheme="majorBidi" w:hAnsiTheme="majorBidi" w:cstheme="majorBidi"/>
        </w:rPr>
        <w:t>Participation à la formation encadrée par l’unité centrale de la formation des cadres (du 19 au 23 novembre 2012 à Rabat).</w:t>
      </w:r>
    </w:p>
    <w:p w:rsidR="00FA2EFB" w:rsidRPr="007F2322" w:rsidRDefault="00FA2EFB" w:rsidP="00FA2EFB">
      <w:pPr>
        <w:numPr>
          <w:ilvl w:val="0"/>
          <w:numId w:val="22"/>
        </w:numPr>
        <w:contextualSpacing/>
        <w:rPr>
          <w:rFonts w:asciiTheme="majorBidi" w:hAnsiTheme="majorBidi" w:cstheme="majorBidi"/>
        </w:rPr>
      </w:pPr>
      <w:r w:rsidRPr="007F2322">
        <w:rPr>
          <w:rFonts w:asciiTheme="majorBidi" w:hAnsiTheme="majorBidi" w:cstheme="majorBidi"/>
        </w:rPr>
        <w:t xml:space="preserve">Participation à l’atelier de partage des modules transversaux pour appuyer la formation qualifiante encadré par le projet </w:t>
      </w:r>
      <w:proofErr w:type="spellStart"/>
      <w:r w:rsidRPr="007F2322">
        <w:rPr>
          <w:rFonts w:asciiTheme="majorBidi" w:hAnsiTheme="majorBidi" w:cstheme="majorBidi"/>
        </w:rPr>
        <w:t>Itqane</w:t>
      </w:r>
      <w:proofErr w:type="spellEnd"/>
      <w:r w:rsidRPr="007F2322">
        <w:rPr>
          <w:rFonts w:asciiTheme="majorBidi" w:hAnsiTheme="majorBidi" w:cstheme="majorBidi"/>
        </w:rPr>
        <w:t xml:space="preserve"> de l’USAID (27 et 28 février 2012 à Rabat).</w:t>
      </w:r>
    </w:p>
    <w:p w:rsidR="00FA2EFB" w:rsidRPr="007F2322" w:rsidRDefault="00FA2EFB" w:rsidP="00FA2EFB">
      <w:pPr>
        <w:numPr>
          <w:ilvl w:val="0"/>
          <w:numId w:val="22"/>
        </w:numPr>
        <w:contextualSpacing/>
        <w:rPr>
          <w:rFonts w:asciiTheme="majorBidi" w:hAnsiTheme="majorBidi" w:cstheme="majorBidi"/>
        </w:rPr>
      </w:pPr>
      <w:r w:rsidRPr="007F2322">
        <w:rPr>
          <w:rFonts w:asciiTheme="majorBidi" w:hAnsiTheme="majorBidi" w:cstheme="majorBidi"/>
        </w:rPr>
        <w:t>Participation à la journée d’étude organisée par le syndicat national de l’enseignement supérieur (31 mai 2012 au CRMEF-Rabat).</w:t>
      </w:r>
    </w:p>
    <w:p w:rsidR="00FA2EFB" w:rsidRPr="007F2322" w:rsidRDefault="00FA2EFB" w:rsidP="00FA2EFB">
      <w:pPr>
        <w:numPr>
          <w:ilvl w:val="0"/>
          <w:numId w:val="22"/>
        </w:numPr>
        <w:contextualSpacing/>
        <w:rPr>
          <w:rFonts w:asciiTheme="majorBidi" w:hAnsiTheme="majorBidi" w:cstheme="majorBidi"/>
        </w:rPr>
      </w:pPr>
      <w:r w:rsidRPr="007F2322">
        <w:rPr>
          <w:rFonts w:asciiTheme="majorBidi" w:hAnsiTheme="majorBidi" w:cstheme="majorBidi"/>
        </w:rPr>
        <w:t>Participation à l’atelier de l’expérimentation du dispositif d’accompagnement et du suivi relatif au nouveau DDF (26 février 2013 à Rabat).</w:t>
      </w:r>
    </w:p>
    <w:p w:rsidR="00FA2EFB" w:rsidRPr="007F2322" w:rsidRDefault="00FA2EFB" w:rsidP="00FA2EFB">
      <w:pPr>
        <w:numPr>
          <w:ilvl w:val="0"/>
          <w:numId w:val="22"/>
        </w:numPr>
        <w:contextualSpacing/>
        <w:rPr>
          <w:rFonts w:asciiTheme="majorBidi" w:hAnsiTheme="majorBidi" w:cstheme="majorBidi"/>
        </w:rPr>
      </w:pPr>
      <w:r w:rsidRPr="007F2322">
        <w:rPr>
          <w:rFonts w:asciiTheme="majorBidi" w:hAnsiTheme="majorBidi" w:cstheme="majorBidi"/>
        </w:rPr>
        <w:t>Participation à l’atelier de l’expérimentation du dispositif d’accompagnement et du suivi relatif au nouveau DDF (06 mars 2013 à Rabat).</w:t>
      </w:r>
    </w:p>
    <w:p w:rsidR="00FA2EFB" w:rsidRPr="007F2322" w:rsidRDefault="00FA2EFB" w:rsidP="00FA2EFB">
      <w:pPr>
        <w:numPr>
          <w:ilvl w:val="0"/>
          <w:numId w:val="22"/>
        </w:numPr>
        <w:contextualSpacing/>
        <w:rPr>
          <w:rFonts w:asciiTheme="majorBidi" w:hAnsiTheme="majorBidi" w:cstheme="majorBidi"/>
        </w:rPr>
      </w:pPr>
      <w:r w:rsidRPr="007F2322">
        <w:rPr>
          <w:rFonts w:asciiTheme="majorBidi" w:hAnsiTheme="majorBidi" w:cstheme="majorBidi"/>
        </w:rPr>
        <w:t>Participation à l’atelier de l’expérimentation du dispositif d’accompagnement et du suivi relatif au nouveau DDF (20 mars 2013 à Rabat).</w:t>
      </w:r>
    </w:p>
    <w:p w:rsidR="00FA2EFB" w:rsidRPr="007F2322" w:rsidRDefault="00FA2EFB" w:rsidP="00FA2EFB">
      <w:pPr>
        <w:numPr>
          <w:ilvl w:val="0"/>
          <w:numId w:val="22"/>
        </w:numPr>
        <w:contextualSpacing/>
        <w:rPr>
          <w:rFonts w:asciiTheme="majorBidi" w:hAnsiTheme="majorBidi" w:cstheme="majorBidi"/>
        </w:rPr>
      </w:pPr>
      <w:r w:rsidRPr="007F2322">
        <w:rPr>
          <w:rFonts w:asciiTheme="majorBidi" w:hAnsiTheme="majorBidi" w:cstheme="majorBidi"/>
        </w:rPr>
        <w:t>Participation à la rencontre relative à la détermination des besoins en rapport avec la recherche action (06 et 07 mai 2013 à Rabat)</w:t>
      </w:r>
    </w:p>
    <w:p w:rsidR="00FA2EFB" w:rsidRPr="007F2322" w:rsidRDefault="00FA2EFB" w:rsidP="00FA2EFB">
      <w:pPr>
        <w:numPr>
          <w:ilvl w:val="0"/>
          <w:numId w:val="22"/>
        </w:numPr>
        <w:contextualSpacing/>
        <w:rPr>
          <w:rFonts w:asciiTheme="majorBidi" w:hAnsiTheme="majorBidi" w:cstheme="majorBidi"/>
        </w:rPr>
      </w:pPr>
      <w:r w:rsidRPr="007F2322">
        <w:rPr>
          <w:rFonts w:asciiTheme="majorBidi" w:hAnsiTheme="majorBidi" w:cstheme="majorBidi"/>
        </w:rPr>
        <w:t>Participation au séminaire en rapport avec la formation des formateurs de la branche langue française</w:t>
      </w:r>
      <w:r w:rsidR="00A712C7" w:rsidRPr="007F2322">
        <w:rPr>
          <w:rFonts w:asciiTheme="majorBidi" w:hAnsiTheme="majorBidi" w:cstheme="majorBidi"/>
        </w:rPr>
        <w:t xml:space="preserve"> (du 03 au 07 juin2013 à Rabat).</w:t>
      </w:r>
    </w:p>
    <w:p w:rsidR="00A712C7" w:rsidRDefault="00A712C7" w:rsidP="00A712C7">
      <w:pPr>
        <w:numPr>
          <w:ilvl w:val="0"/>
          <w:numId w:val="22"/>
        </w:numPr>
        <w:contextualSpacing/>
        <w:rPr>
          <w:rFonts w:asciiTheme="majorBidi" w:hAnsiTheme="majorBidi" w:cstheme="majorBidi"/>
        </w:rPr>
      </w:pPr>
      <w:r w:rsidRPr="007F2322">
        <w:rPr>
          <w:rFonts w:asciiTheme="majorBidi" w:hAnsiTheme="majorBidi" w:cstheme="majorBidi"/>
        </w:rPr>
        <w:t>Participation au 7</w:t>
      </w:r>
      <w:r w:rsidRPr="007F2322">
        <w:rPr>
          <w:rFonts w:asciiTheme="majorBidi" w:hAnsiTheme="majorBidi" w:cstheme="majorBidi"/>
          <w:vertAlign w:val="superscript"/>
        </w:rPr>
        <w:t>ème</w:t>
      </w:r>
      <w:r w:rsidRPr="007F2322">
        <w:rPr>
          <w:rFonts w:asciiTheme="majorBidi" w:hAnsiTheme="majorBidi" w:cstheme="majorBidi"/>
        </w:rPr>
        <w:t xml:space="preserve"> forum de dialogue politique de l’équipe spéciale internationale pour les enseignants sur l’éducation post-2015 (16 et 17 décembre 2014).</w:t>
      </w:r>
    </w:p>
    <w:p w:rsidR="00BB3B83" w:rsidRPr="007F2322" w:rsidRDefault="00BB3B83" w:rsidP="006110E9">
      <w:pPr>
        <w:numPr>
          <w:ilvl w:val="0"/>
          <w:numId w:val="22"/>
        </w:numPr>
        <w:contextualSpacing/>
        <w:rPr>
          <w:rFonts w:asciiTheme="majorBidi" w:hAnsiTheme="majorBidi" w:cstheme="majorBidi"/>
        </w:rPr>
      </w:pPr>
      <w:r>
        <w:rPr>
          <w:rFonts w:asciiTheme="majorBidi" w:hAnsiTheme="majorBidi" w:cstheme="majorBidi"/>
        </w:rPr>
        <w:t xml:space="preserve">Participation </w:t>
      </w:r>
      <w:r w:rsidR="006110E9">
        <w:rPr>
          <w:rFonts w:asciiTheme="majorBidi" w:hAnsiTheme="majorBidi" w:cstheme="majorBidi"/>
        </w:rPr>
        <w:t>à la commission</w:t>
      </w:r>
      <w:r>
        <w:rPr>
          <w:rFonts w:asciiTheme="majorBidi" w:hAnsiTheme="majorBidi" w:cstheme="majorBidi"/>
        </w:rPr>
        <w:t xml:space="preserve"> de validation du nouveau dispositif de formation des professeurs de la langue française, secondaire qualifiant (3 mai 2016)</w:t>
      </w:r>
      <w:r w:rsidR="006110E9">
        <w:rPr>
          <w:rFonts w:asciiTheme="majorBidi" w:hAnsiTheme="majorBidi" w:cstheme="majorBidi"/>
        </w:rPr>
        <w:t>.</w:t>
      </w:r>
    </w:p>
    <w:p w:rsidR="0089404F" w:rsidRPr="007F2322" w:rsidRDefault="0089404F" w:rsidP="0089404F">
      <w:pPr>
        <w:ind w:left="720"/>
        <w:contextualSpacing/>
        <w:rPr>
          <w:rFonts w:asciiTheme="majorBidi" w:hAnsiTheme="majorBidi" w:cstheme="majorBidi"/>
        </w:rPr>
      </w:pPr>
    </w:p>
    <w:p w:rsidR="0089404F" w:rsidRPr="007F2322" w:rsidRDefault="0089404F" w:rsidP="0089404F">
      <w:pPr>
        <w:pStyle w:val="Paragraphedeliste"/>
        <w:ind w:left="1134"/>
        <w:rPr>
          <w:rFonts w:asciiTheme="majorBidi" w:hAnsiTheme="majorBidi" w:cstheme="majorBidi"/>
          <w:b/>
          <w:bCs/>
        </w:rPr>
      </w:pPr>
      <w:r w:rsidRPr="007F2322">
        <w:rPr>
          <w:rFonts w:asciiTheme="majorBidi" w:hAnsiTheme="majorBidi" w:cstheme="majorBidi"/>
          <w:b/>
          <w:bCs/>
        </w:rPr>
        <w:t xml:space="preserve">1.6. Participation à d’autres formations </w:t>
      </w:r>
    </w:p>
    <w:p w:rsidR="0089404F" w:rsidRPr="007F2322" w:rsidRDefault="0089404F" w:rsidP="0089404F">
      <w:pPr>
        <w:numPr>
          <w:ilvl w:val="0"/>
          <w:numId w:val="22"/>
        </w:numPr>
        <w:contextualSpacing/>
        <w:rPr>
          <w:rFonts w:asciiTheme="majorBidi" w:hAnsiTheme="majorBidi" w:cstheme="majorBidi"/>
          <w:b/>
          <w:bCs/>
        </w:rPr>
      </w:pPr>
      <w:r w:rsidRPr="007F2322">
        <w:rPr>
          <w:rFonts w:asciiTheme="majorBidi" w:hAnsiTheme="majorBidi" w:cstheme="majorBidi"/>
        </w:rPr>
        <w:t xml:space="preserve">Participation à une formation en rapport avec la conception et le développement des ressources d’enseignement apprentissage numériques ((60h) de novembre 2011 à mai 2012 au Centre </w:t>
      </w:r>
      <w:proofErr w:type="spellStart"/>
      <w:r w:rsidRPr="007F2322">
        <w:rPr>
          <w:rFonts w:asciiTheme="majorBidi" w:hAnsiTheme="majorBidi" w:cstheme="majorBidi"/>
        </w:rPr>
        <w:t>Maroco</w:t>
      </w:r>
      <w:proofErr w:type="spellEnd"/>
      <w:r w:rsidRPr="007F2322">
        <w:rPr>
          <w:rFonts w:asciiTheme="majorBidi" w:hAnsiTheme="majorBidi" w:cstheme="majorBidi"/>
        </w:rPr>
        <w:t xml:space="preserve"> Coréen de Formation en TICE Rabat)</w:t>
      </w:r>
    </w:p>
    <w:p w:rsidR="0089404F" w:rsidRPr="007F2322" w:rsidRDefault="0089404F" w:rsidP="0089404F">
      <w:pPr>
        <w:numPr>
          <w:ilvl w:val="0"/>
          <w:numId w:val="22"/>
        </w:numPr>
        <w:contextualSpacing/>
        <w:rPr>
          <w:rFonts w:asciiTheme="majorBidi" w:hAnsiTheme="majorBidi" w:cstheme="majorBidi"/>
          <w:b/>
          <w:bCs/>
        </w:rPr>
      </w:pPr>
      <w:r w:rsidRPr="007F2322">
        <w:rPr>
          <w:rFonts w:asciiTheme="majorBidi" w:hAnsiTheme="majorBidi" w:cstheme="majorBidi"/>
        </w:rPr>
        <w:lastRenderedPageBreak/>
        <w:t>Participation aux journées d’étude et de formation organisées par l’Institut de Formation des Agents de Développement (IFAD) et l’Espace Libre de Citoyenneté, de Formation et de Développement (ELCIFODEM) (07, 08 et 09 décembre 2012 à Mohammedia)</w:t>
      </w:r>
    </w:p>
    <w:p w:rsidR="0089404F" w:rsidRPr="007F2322" w:rsidRDefault="0089404F" w:rsidP="0089404F">
      <w:pPr>
        <w:numPr>
          <w:ilvl w:val="0"/>
          <w:numId w:val="22"/>
        </w:numPr>
        <w:contextualSpacing/>
        <w:rPr>
          <w:rFonts w:asciiTheme="majorBidi" w:hAnsiTheme="majorBidi" w:cstheme="majorBidi"/>
          <w:b/>
          <w:bCs/>
        </w:rPr>
      </w:pPr>
      <w:r w:rsidRPr="007F2322">
        <w:rPr>
          <w:rFonts w:asciiTheme="majorBidi" w:hAnsiTheme="majorBidi" w:cstheme="majorBidi"/>
        </w:rPr>
        <w:t>Participation à la formation à distance intitulée : médiatisation de cours organisée par le centre numérique d’apprentissage pédagogique (CNAP)</w:t>
      </w:r>
      <w:r w:rsidR="0031524D" w:rsidRPr="007F2322">
        <w:rPr>
          <w:rFonts w:asciiTheme="majorBidi" w:hAnsiTheme="majorBidi" w:cstheme="majorBidi"/>
        </w:rPr>
        <w:t xml:space="preserve"> (du 24 février au 13 avril 2014).</w:t>
      </w:r>
    </w:p>
    <w:p w:rsidR="0031524D" w:rsidRPr="007F2322" w:rsidRDefault="0031524D" w:rsidP="0089404F">
      <w:pPr>
        <w:numPr>
          <w:ilvl w:val="0"/>
          <w:numId w:val="22"/>
        </w:numPr>
        <w:contextualSpacing/>
        <w:rPr>
          <w:rFonts w:asciiTheme="majorBidi" w:hAnsiTheme="majorBidi" w:cstheme="majorBidi"/>
          <w:b/>
          <w:bCs/>
        </w:rPr>
      </w:pPr>
      <w:r w:rsidRPr="007F2322">
        <w:rPr>
          <w:rFonts w:asciiTheme="majorBidi" w:hAnsiTheme="majorBidi" w:cstheme="majorBidi"/>
        </w:rPr>
        <w:t>Participation à la formation MOS organisée par MEN. en collaboration avec Microsoft concernant Office 2010 (pendant le mois d’avril 2014.</w:t>
      </w:r>
    </w:p>
    <w:p w:rsidR="0031524D" w:rsidRPr="007F2322" w:rsidRDefault="0031524D" w:rsidP="007F2322">
      <w:pPr>
        <w:numPr>
          <w:ilvl w:val="0"/>
          <w:numId w:val="22"/>
        </w:numPr>
        <w:contextualSpacing/>
        <w:rPr>
          <w:rFonts w:asciiTheme="majorBidi" w:hAnsiTheme="majorBidi" w:cstheme="majorBidi"/>
          <w:b/>
          <w:bCs/>
        </w:rPr>
      </w:pPr>
      <w:r w:rsidRPr="007F2322">
        <w:rPr>
          <w:rFonts w:asciiTheme="majorBidi" w:hAnsiTheme="majorBidi" w:cstheme="majorBidi"/>
        </w:rPr>
        <w:t>Participation au 3</w:t>
      </w:r>
      <w:r w:rsidRPr="007F2322">
        <w:rPr>
          <w:rFonts w:asciiTheme="majorBidi" w:hAnsiTheme="majorBidi" w:cstheme="majorBidi"/>
          <w:vertAlign w:val="superscript"/>
        </w:rPr>
        <w:t>ème</w:t>
      </w:r>
      <w:r w:rsidRPr="007F2322">
        <w:rPr>
          <w:rFonts w:asciiTheme="majorBidi" w:hAnsiTheme="majorBidi" w:cstheme="majorBidi"/>
        </w:rPr>
        <w:t xml:space="preserve"> rendez-vous des TICE organisé par le Centre </w:t>
      </w:r>
      <w:proofErr w:type="spellStart"/>
      <w:r w:rsidRPr="007F2322">
        <w:rPr>
          <w:rFonts w:asciiTheme="majorBidi" w:hAnsiTheme="majorBidi" w:cstheme="majorBidi"/>
        </w:rPr>
        <w:t>Maroco</w:t>
      </w:r>
      <w:proofErr w:type="spellEnd"/>
      <w:r w:rsidRPr="007F2322">
        <w:rPr>
          <w:rFonts w:asciiTheme="majorBidi" w:hAnsiTheme="majorBidi" w:cstheme="majorBidi"/>
        </w:rPr>
        <w:t xml:space="preserve"> Coréen de Formation en TICE</w:t>
      </w:r>
      <w:r w:rsidR="007F2322" w:rsidRPr="007F2322">
        <w:rPr>
          <w:rFonts w:asciiTheme="majorBidi" w:hAnsiTheme="majorBidi" w:cstheme="majorBidi"/>
        </w:rPr>
        <w:t xml:space="preserve"> (le jeudi 23 avril 2015).</w:t>
      </w:r>
    </w:p>
    <w:p w:rsidR="007F2322" w:rsidRPr="00660BDB" w:rsidRDefault="007F2322" w:rsidP="005F02B6">
      <w:pPr>
        <w:numPr>
          <w:ilvl w:val="0"/>
          <w:numId w:val="22"/>
        </w:numPr>
        <w:contextualSpacing/>
        <w:rPr>
          <w:rFonts w:asciiTheme="majorBidi" w:hAnsiTheme="majorBidi" w:cstheme="majorBidi"/>
          <w:b/>
          <w:bCs/>
        </w:rPr>
      </w:pPr>
      <w:r>
        <w:rPr>
          <w:rFonts w:asciiTheme="majorBidi" w:hAnsiTheme="majorBidi" w:cstheme="majorBidi"/>
        </w:rPr>
        <w:t>Participation à la formation COLLAB</w:t>
      </w:r>
      <w:r w:rsidRPr="007F2322">
        <w:rPr>
          <w:rFonts w:asciiTheme="majorBidi" w:hAnsiTheme="majorBidi" w:cstheme="majorBidi"/>
        </w:rPr>
        <w:t xml:space="preserve"> </w:t>
      </w:r>
      <w:r w:rsidR="005F02B6">
        <w:rPr>
          <w:rFonts w:asciiTheme="majorBidi" w:hAnsiTheme="majorBidi" w:cstheme="majorBidi"/>
        </w:rPr>
        <w:t>relative à</w:t>
      </w:r>
      <w:r w:rsidRPr="007F2322">
        <w:rPr>
          <w:rFonts w:asciiTheme="majorBidi" w:hAnsiTheme="majorBidi" w:cstheme="majorBidi"/>
        </w:rPr>
        <w:t xml:space="preserve"> la conception et</w:t>
      </w:r>
      <w:r w:rsidR="005F02B6">
        <w:rPr>
          <w:rFonts w:asciiTheme="majorBidi" w:hAnsiTheme="majorBidi" w:cstheme="majorBidi"/>
        </w:rPr>
        <w:t xml:space="preserve"> au</w:t>
      </w:r>
      <w:r w:rsidRPr="007F2322">
        <w:rPr>
          <w:rFonts w:asciiTheme="majorBidi" w:hAnsiTheme="majorBidi" w:cstheme="majorBidi"/>
        </w:rPr>
        <w:t xml:space="preserve"> développement des ressources d’enseignement apprentissage numériques</w:t>
      </w:r>
      <w:r>
        <w:rPr>
          <w:rFonts w:asciiTheme="majorBidi" w:hAnsiTheme="majorBidi" w:cstheme="majorBidi"/>
        </w:rPr>
        <w:t xml:space="preserve"> (formation organisée par le Centre d’innovation Pédagogique, durée : l’année scolaire </w:t>
      </w:r>
      <w:r w:rsidR="005F02B6">
        <w:rPr>
          <w:rFonts w:asciiTheme="majorBidi" w:hAnsiTheme="majorBidi" w:cstheme="majorBidi"/>
        </w:rPr>
        <w:t>2014-</w:t>
      </w:r>
      <w:r>
        <w:rPr>
          <w:rFonts w:asciiTheme="majorBidi" w:hAnsiTheme="majorBidi" w:cstheme="majorBidi"/>
        </w:rPr>
        <w:t>2015)</w:t>
      </w:r>
      <w:r w:rsidR="00662D6F">
        <w:rPr>
          <w:rFonts w:asciiTheme="majorBidi" w:hAnsiTheme="majorBidi" w:cstheme="majorBidi"/>
        </w:rPr>
        <w:t>.</w:t>
      </w:r>
    </w:p>
    <w:p w:rsidR="00660BDB" w:rsidRPr="00660BDB" w:rsidRDefault="00660BDB" w:rsidP="00660BDB">
      <w:pPr>
        <w:numPr>
          <w:ilvl w:val="0"/>
          <w:numId w:val="22"/>
        </w:numPr>
        <w:contextualSpacing/>
        <w:rPr>
          <w:rFonts w:asciiTheme="majorBidi" w:hAnsiTheme="majorBidi" w:cstheme="majorBidi"/>
          <w:b/>
          <w:bCs/>
        </w:rPr>
      </w:pPr>
      <w:r w:rsidRPr="007F2322">
        <w:rPr>
          <w:rFonts w:asciiTheme="majorBidi" w:hAnsiTheme="majorBidi" w:cstheme="majorBidi"/>
        </w:rPr>
        <w:t xml:space="preserve">Participation au </w:t>
      </w:r>
      <w:r>
        <w:rPr>
          <w:rFonts w:asciiTheme="majorBidi" w:hAnsiTheme="majorBidi" w:cstheme="majorBidi"/>
        </w:rPr>
        <w:t>4</w:t>
      </w:r>
      <w:r w:rsidRPr="007F2322">
        <w:rPr>
          <w:rFonts w:asciiTheme="majorBidi" w:hAnsiTheme="majorBidi" w:cstheme="majorBidi"/>
          <w:vertAlign w:val="superscript"/>
        </w:rPr>
        <w:t>ème</w:t>
      </w:r>
      <w:r w:rsidRPr="007F2322">
        <w:rPr>
          <w:rFonts w:asciiTheme="majorBidi" w:hAnsiTheme="majorBidi" w:cstheme="majorBidi"/>
        </w:rPr>
        <w:t xml:space="preserve"> rendez-vous des TICE organisé par le Centre </w:t>
      </w:r>
      <w:proofErr w:type="spellStart"/>
      <w:r w:rsidRPr="007F2322">
        <w:rPr>
          <w:rFonts w:asciiTheme="majorBidi" w:hAnsiTheme="majorBidi" w:cstheme="majorBidi"/>
        </w:rPr>
        <w:t>Maroco</w:t>
      </w:r>
      <w:proofErr w:type="spellEnd"/>
      <w:r w:rsidRPr="007F2322">
        <w:rPr>
          <w:rFonts w:asciiTheme="majorBidi" w:hAnsiTheme="majorBidi" w:cstheme="majorBidi"/>
        </w:rPr>
        <w:t xml:space="preserve"> Coréen de Formation en TICE</w:t>
      </w:r>
      <w:r>
        <w:rPr>
          <w:rFonts w:asciiTheme="majorBidi" w:hAnsiTheme="majorBidi" w:cstheme="majorBidi"/>
        </w:rPr>
        <w:t xml:space="preserve"> (lundi 01</w:t>
      </w:r>
      <w:r w:rsidRPr="007F2322">
        <w:rPr>
          <w:rFonts w:asciiTheme="majorBidi" w:hAnsiTheme="majorBidi" w:cstheme="majorBidi"/>
        </w:rPr>
        <w:t xml:space="preserve"> </w:t>
      </w:r>
      <w:r>
        <w:rPr>
          <w:rFonts w:asciiTheme="majorBidi" w:hAnsiTheme="majorBidi" w:cstheme="majorBidi"/>
        </w:rPr>
        <w:t>février</w:t>
      </w:r>
      <w:r w:rsidRPr="007F2322">
        <w:rPr>
          <w:rFonts w:asciiTheme="majorBidi" w:hAnsiTheme="majorBidi" w:cstheme="majorBidi"/>
        </w:rPr>
        <w:t xml:space="preserve"> 201</w:t>
      </w:r>
      <w:r>
        <w:rPr>
          <w:rFonts w:asciiTheme="majorBidi" w:hAnsiTheme="majorBidi" w:cstheme="majorBidi"/>
        </w:rPr>
        <w:t>6</w:t>
      </w:r>
      <w:r w:rsidRPr="007F2322">
        <w:rPr>
          <w:rFonts w:asciiTheme="majorBidi" w:hAnsiTheme="majorBidi" w:cstheme="majorBidi"/>
        </w:rPr>
        <w:t>).</w:t>
      </w:r>
    </w:p>
    <w:p w:rsidR="00BB3B83" w:rsidRPr="00662D6F" w:rsidRDefault="00BB3B83" w:rsidP="00067131">
      <w:pPr>
        <w:numPr>
          <w:ilvl w:val="0"/>
          <w:numId w:val="22"/>
        </w:numPr>
        <w:contextualSpacing/>
        <w:rPr>
          <w:rFonts w:asciiTheme="majorBidi" w:hAnsiTheme="majorBidi" w:cstheme="majorBidi"/>
          <w:b/>
          <w:bCs/>
        </w:rPr>
      </w:pPr>
      <w:r w:rsidRPr="007F2322">
        <w:rPr>
          <w:rFonts w:asciiTheme="majorBidi" w:hAnsiTheme="majorBidi" w:cstheme="majorBidi"/>
        </w:rPr>
        <w:t xml:space="preserve">Participation au </w:t>
      </w:r>
      <w:r w:rsidR="00067131">
        <w:rPr>
          <w:rFonts w:asciiTheme="majorBidi" w:hAnsiTheme="majorBidi" w:cstheme="majorBidi"/>
        </w:rPr>
        <w:t>5</w:t>
      </w:r>
      <w:r w:rsidRPr="007F2322">
        <w:rPr>
          <w:rFonts w:asciiTheme="majorBidi" w:hAnsiTheme="majorBidi" w:cstheme="majorBidi"/>
          <w:vertAlign w:val="superscript"/>
        </w:rPr>
        <w:t>ème</w:t>
      </w:r>
      <w:r w:rsidRPr="007F2322">
        <w:rPr>
          <w:rFonts w:asciiTheme="majorBidi" w:hAnsiTheme="majorBidi" w:cstheme="majorBidi"/>
        </w:rPr>
        <w:t xml:space="preserve"> rendez-vous des TICE organisé par le Centre </w:t>
      </w:r>
      <w:proofErr w:type="spellStart"/>
      <w:r w:rsidRPr="007F2322">
        <w:rPr>
          <w:rFonts w:asciiTheme="majorBidi" w:hAnsiTheme="majorBidi" w:cstheme="majorBidi"/>
        </w:rPr>
        <w:t>Maroco</w:t>
      </w:r>
      <w:proofErr w:type="spellEnd"/>
      <w:r w:rsidRPr="007F2322">
        <w:rPr>
          <w:rFonts w:asciiTheme="majorBidi" w:hAnsiTheme="majorBidi" w:cstheme="majorBidi"/>
        </w:rPr>
        <w:t xml:space="preserve"> Coréen de Formation en TICE (le jeudi </w:t>
      </w:r>
      <w:r w:rsidR="00067131">
        <w:rPr>
          <w:rFonts w:asciiTheme="majorBidi" w:hAnsiTheme="majorBidi" w:cstheme="majorBidi"/>
        </w:rPr>
        <w:t>1</w:t>
      </w:r>
      <w:r w:rsidRPr="007F2322">
        <w:rPr>
          <w:rFonts w:asciiTheme="majorBidi" w:hAnsiTheme="majorBidi" w:cstheme="majorBidi"/>
        </w:rPr>
        <w:t xml:space="preserve">3 </w:t>
      </w:r>
      <w:r w:rsidR="00067131">
        <w:rPr>
          <w:rFonts w:asciiTheme="majorBidi" w:hAnsiTheme="majorBidi" w:cstheme="majorBidi"/>
        </w:rPr>
        <w:t>mai</w:t>
      </w:r>
      <w:r w:rsidRPr="007F2322">
        <w:rPr>
          <w:rFonts w:asciiTheme="majorBidi" w:hAnsiTheme="majorBidi" w:cstheme="majorBidi"/>
        </w:rPr>
        <w:t xml:space="preserve"> 201</w:t>
      </w:r>
      <w:r w:rsidR="00067131">
        <w:rPr>
          <w:rFonts w:asciiTheme="majorBidi" w:hAnsiTheme="majorBidi" w:cstheme="majorBidi"/>
        </w:rPr>
        <w:t>6</w:t>
      </w:r>
      <w:r w:rsidRPr="007F2322">
        <w:rPr>
          <w:rFonts w:asciiTheme="majorBidi" w:hAnsiTheme="majorBidi" w:cstheme="majorBidi"/>
        </w:rPr>
        <w:t>).</w:t>
      </w:r>
    </w:p>
    <w:p w:rsidR="00662D6F" w:rsidRPr="00662D6F" w:rsidRDefault="00662D6F" w:rsidP="00662D6F">
      <w:pPr>
        <w:contextualSpacing/>
        <w:rPr>
          <w:rFonts w:asciiTheme="majorBidi" w:hAnsiTheme="majorBidi" w:cstheme="majorBidi"/>
          <w:b/>
          <w:bCs/>
        </w:rPr>
      </w:pPr>
    </w:p>
    <w:p w:rsidR="00662D6F" w:rsidRDefault="00662D6F" w:rsidP="00662D6F">
      <w:pPr>
        <w:ind w:left="1134"/>
        <w:contextualSpacing/>
        <w:rPr>
          <w:rFonts w:asciiTheme="majorBidi" w:hAnsiTheme="majorBidi" w:cstheme="majorBidi"/>
          <w:b/>
          <w:bCs/>
        </w:rPr>
      </w:pPr>
      <w:r w:rsidRPr="00662D6F">
        <w:rPr>
          <w:rFonts w:asciiTheme="majorBidi" w:hAnsiTheme="majorBidi" w:cstheme="majorBidi"/>
          <w:b/>
          <w:bCs/>
        </w:rPr>
        <w:t>1.7. Attestations et certifications</w:t>
      </w:r>
    </w:p>
    <w:p w:rsidR="00662D6F" w:rsidRDefault="00662D6F" w:rsidP="00662D6F">
      <w:pPr>
        <w:ind w:left="1701"/>
        <w:contextualSpacing/>
        <w:rPr>
          <w:rFonts w:asciiTheme="majorBidi" w:hAnsiTheme="majorBidi" w:cstheme="majorBidi"/>
          <w:b/>
          <w:bCs/>
        </w:rPr>
      </w:pPr>
      <w:r>
        <w:rPr>
          <w:rFonts w:asciiTheme="majorBidi" w:hAnsiTheme="majorBidi" w:cstheme="majorBidi"/>
          <w:b/>
          <w:bCs/>
        </w:rPr>
        <w:t xml:space="preserve">1.7.1. </w:t>
      </w:r>
      <w:r w:rsidRPr="00662D6F">
        <w:rPr>
          <w:rFonts w:asciiTheme="majorBidi" w:hAnsiTheme="majorBidi" w:cstheme="majorBidi"/>
          <w:b/>
          <w:bCs/>
        </w:rPr>
        <w:t>Attestations et certifications</w:t>
      </w:r>
      <w:r>
        <w:rPr>
          <w:rFonts w:asciiTheme="majorBidi" w:hAnsiTheme="majorBidi" w:cstheme="majorBidi"/>
          <w:b/>
          <w:bCs/>
        </w:rPr>
        <w:t xml:space="preserve"> nationales</w:t>
      </w:r>
    </w:p>
    <w:p w:rsidR="00662D6F" w:rsidRPr="00662D6F" w:rsidRDefault="00662D6F" w:rsidP="00662D6F">
      <w:pPr>
        <w:numPr>
          <w:ilvl w:val="0"/>
          <w:numId w:val="22"/>
        </w:numPr>
        <w:contextualSpacing/>
        <w:rPr>
          <w:rFonts w:asciiTheme="majorBidi" w:hAnsiTheme="majorBidi" w:cstheme="majorBidi"/>
          <w:b/>
          <w:bCs/>
        </w:rPr>
      </w:pPr>
      <w:r>
        <w:rPr>
          <w:rFonts w:asciiTheme="majorBidi" w:hAnsiTheme="majorBidi" w:cstheme="majorBidi"/>
        </w:rPr>
        <w:t>Attestation du CMCF « Conception et développement d’une REAN dans le respect des normes et standards en vigueur et la conception d’un scénario pédagogique intégrant une REAN »</w:t>
      </w:r>
      <w:r w:rsidR="00C932BF">
        <w:rPr>
          <w:rFonts w:asciiTheme="majorBidi" w:hAnsiTheme="majorBidi" w:cstheme="majorBidi"/>
        </w:rPr>
        <w:t>, 2013.</w:t>
      </w:r>
    </w:p>
    <w:p w:rsidR="00662D6F" w:rsidRPr="00C932BF" w:rsidRDefault="00662D6F" w:rsidP="00662D6F">
      <w:pPr>
        <w:numPr>
          <w:ilvl w:val="0"/>
          <w:numId w:val="22"/>
        </w:numPr>
        <w:contextualSpacing/>
        <w:rPr>
          <w:rFonts w:asciiTheme="majorBidi" w:hAnsiTheme="majorBidi" w:cstheme="majorBidi"/>
          <w:b/>
          <w:bCs/>
        </w:rPr>
      </w:pPr>
      <w:r>
        <w:rPr>
          <w:rFonts w:asciiTheme="majorBidi" w:hAnsiTheme="majorBidi" w:cstheme="majorBidi"/>
        </w:rPr>
        <w:t>Attestation du CNAP « médiatisation des cours à travers le logiciel MOS Solo</w:t>
      </w:r>
      <w:r w:rsidR="00C932BF">
        <w:rPr>
          <w:rFonts w:asciiTheme="majorBidi" w:hAnsiTheme="majorBidi" w:cstheme="majorBidi"/>
        </w:rPr>
        <w:t> », 2014.</w:t>
      </w:r>
    </w:p>
    <w:p w:rsidR="00C932BF" w:rsidRPr="00C932BF" w:rsidRDefault="00C932BF" w:rsidP="005F02B6">
      <w:pPr>
        <w:numPr>
          <w:ilvl w:val="0"/>
          <w:numId w:val="22"/>
        </w:numPr>
        <w:contextualSpacing/>
        <w:rPr>
          <w:rFonts w:asciiTheme="majorBidi" w:hAnsiTheme="majorBidi" w:cstheme="majorBidi"/>
          <w:b/>
          <w:bCs/>
        </w:rPr>
      </w:pPr>
      <w:r>
        <w:rPr>
          <w:rFonts w:asciiTheme="majorBidi" w:hAnsiTheme="majorBidi" w:cstheme="majorBidi"/>
        </w:rPr>
        <w:t>Attestation COLLAB du CNIP</w:t>
      </w:r>
      <w:r w:rsidR="00040E9C">
        <w:rPr>
          <w:rFonts w:asciiTheme="majorBidi" w:hAnsiTheme="majorBidi" w:cstheme="majorBidi"/>
        </w:rPr>
        <w:t>,</w:t>
      </w:r>
      <w:r w:rsidR="00040E9C" w:rsidRPr="00040E9C">
        <w:rPr>
          <w:rFonts w:asciiTheme="majorBidi" w:hAnsiTheme="majorBidi" w:cstheme="majorBidi"/>
        </w:rPr>
        <w:t xml:space="preserve"> </w:t>
      </w:r>
      <w:r w:rsidR="00040E9C">
        <w:rPr>
          <w:rFonts w:asciiTheme="majorBidi" w:hAnsiTheme="majorBidi" w:cstheme="majorBidi"/>
        </w:rPr>
        <w:t>« </w:t>
      </w:r>
      <w:r w:rsidR="005F02B6" w:rsidRPr="007F2322">
        <w:rPr>
          <w:rFonts w:asciiTheme="majorBidi" w:hAnsiTheme="majorBidi" w:cstheme="majorBidi"/>
        </w:rPr>
        <w:t>conception et développement des ressources d’enseignement apprentissage numériques</w:t>
      </w:r>
      <w:r w:rsidR="005F02B6">
        <w:rPr>
          <w:rFonts w:asciiTheme="majorBidi" w:hAnsiTheme="majorBidi" w:cstheme="majorBidi"/>
        </w:rPr>
        <w:t> ».</w:t>
      </w:r>
    </w:p>
    <w:p w:rsidR="00C932BF" w:rsidRPr="00040E9C" w:rsidRDefault="00C932BF" w:rsidP="00040E9C">
      <w:pPr>
        <w:ind w:left="1701"/>
        <w:rPr>
          <w:rFonts w:asciiTheme="majorBidi" w:hAnsiTheme="majorBidi" w:cstheme="majorBidi"/>
          <w:b/>
          <w:bCs/>
        </w:rPr>
      </w:pPr>
      <w:r w:rsidRPr="00040E9C">
        <w:rPr>
          <w:rFonts w:asciiTheme="majorBidi" w:hAnsiTheme="majorBidi" w:cstheme="majorBidi"/>
          <w:b/>
          <w:bCs/>
        </w:rPr>
        <w:lastRenderedPageBreak/>
        <w:t>1.7.2. Attestations et certifications internationales</w:t>
      </w:r>
    </w:p>
    <w:p w:rsidR="00C932BF" w:rsidRPr="005D2FB1" w:rsidRDefault="00C932BF" w:rsidP="00C932BF">
      <w:pPr>
        <w:numPr>
          <w:ilvl w:val="0"/>
          <w:numId w:val="22"/>
        </w:numPr>
        <w:contextualSpacing/>
        <w:rPr>
          <w:rFonts w:asciiTheme="majorBidi" w:hAnsiTheme="majorBidi" w:cstheme="majorBidi"/>
          <w:b/>
          <w:bCs/>
          <w:lang w:val="en-US"/>
        </w:rPr>
      </w:pPr>
      <w:r w:rsidRPr="005D2FB1">
        <w:rPr>
          <w:rFonts w:asciiTheme="majorBidi" w:hAnsiTheme="majorBidi" w:cstheme="majorBidi"/>
          <w:lang w:val="en-US"/>
        </w:rPr>
        <w:t xml:space="preserve">Certification "Microsoft office Specialist", office Word 2010, 21 </w:t>
      </w:r>
      <w:proofErr w:type="spellStart"/>
      <w:r w:rsidRPr="005D2FB1">
        <w:rPr>
          <w:rFonts w:asciiTheme="majorBidi" w:hAnsiTheme="majorBidi" w:cstheme="majorBidi"/>
          <w:lang w:val="en-US"/>
        </w:rPr>
        <w:t>avril</w:t>
      </w:r>
      <w:proofErr w:type="spellEnd"/>
      <w:r w:rsidRPr="005D2FB1">
        <w:rPr>
          <w:rFonts w:asciiTheme="majorBidi" w:hAnsiTheme="majorBidi" w:cstheme="majorBidi"/>
          <w:lang w:val="en-US"/>
        </w:rPr>
        <w:t xml:space="preserve"> 2014.</w:t>
      </w:r>
    </w:p>
    <w:p w:rsidR="00C932BF" w:rsidRPr="00C932BF" w:rsidRDefault="00C932BF" w:rsidP="00C932BF">
      <w:pPr>
        <w:numPr>
          <w:ilvl w:val="0"/>
          <w:numId w:val="22"/>
        </w:numPr>
        <w:contextualSpacing/>
        <w:rPr>
          <w:rFonts w:asciiTheme="majorBidi" w:hAnsiTheme="majorBidi" w:cstheme="majorBidi"/>
          <w:b/>
          <w:bCs/>
        </w:rPr>
      </w:pPr>
      <w:r>
        <w:rPr>
          <w:rFonts w:asciiTheme="majorBidi" w:hAnsiTheme="majorBidi" w:cstheme="majorBidi"/>
        </w:rPr>
        <w:t xml:space="preserve">Certification "Microsoft office </w:t>
      </w:r>
      <w:proofErr w:type="spellStart"/>
      <w:r>
        <w:rPr>
          <w:rFonts w:asciiTheme="majorBidi" w:hAnsiTheme="majorBidi" w:cstheme="majorBidi"/>
        </w:rPr>
        <w:t>Specialist</w:t>
      </w:r>
      <w:proofErr w:type="spellEnd"/>
      <w:r>
        <w:rPr>
          <w:rFonts w:asciiTheme="majorBidi" w:hAnsiTheme="majorBidi" w:cstheme="majorBidi"/>
        </w:rPr>
        <w:t>", office PowerPoint 2010, 21 avril 2014.</w:t>
      </w:r>
    </w:p>
    <w:p w:rsidR="00660C08" w:rsidRDefault="00C932BF" w:rsidP="00040E9C">
      <w:pPr>
        <w:numPr>
          <w:ilvl w:val="0"/>
          <w:numId w:val="22"/>
        </w:numPr>
        <w:contextualSpacing/>
        <w:rPr>
          <w:rFonts w:asciiTheme="majorBidi" w:hAnsiTheme="majorBidi" w:cstheme="majorBidi"/>
          <w:b/>
          <w:bCs/>
        </w:rPr>
      </w:pPr>
      <w:r>
        <w:rPr>
          <w:rFonts w:asciiTheme="majorBidi" w:hAnsiTheme="majorBidi" w:cstheme="majorBidi"/>
        </w:rPr>
        <w:t xml:space="preserve">Certification "Microsoft office </w:t>
      </w:r>
      <w:proofErr w:type="spellStart"/>
      <w:r>
        <w:rPr>
          <w:rFonts w:asciiTheme="majorBidi" w:hAnsiTheme="majorBidi" w:cstheme="majorBidi"/>
        </w:rPr>
        <w:t>Specialist</w:t>
      </w:r>
      <w:proofErr w:type="spellEnd"/>
      <w:r>
        <w:rPr>
          <w:rFonts w:asciiTheme="majorBidi" w:hAnsiTheme="majorBidi" w:cstheme="majorBidi"/>
        </w:rPr>
        <w:t>", office Excel 2010, 25 avril 2014.</w:t>
      </w:r>
    </w:p>
    <w:p w:rsidR="00040E9C" w:rsidRDefault="00660BDB" w:rsidP="00721104">
      <w:pPr>
        <w:numPr>
          <w:ilvl w:val="0"/>
          <w:numId w:val="22"/>
        </w:numPr>
        <w:contextualSpacing/>
        <w:rPr>
          <w:rFonts w:asciiTheme="majorBidi" w:hAnsiTheme="majorBidi" w:cstheme="majorBidi"/>
        </w:rPr>
      </w:pPr>
      <w:r w:rsidRPr="00660BDB">
        <w:rPr>
          <w:rFonts w:asciiTheme="majorBidi" w:hAnsiTheme="majorBidi" w:cstheme="majorBidi"/>
        </w:rPr>
        <w:t>Certification</w:t>
      </w:r>
      <w:r>
        <w:rPr>
          <w:rFonts w:asciiTheme="majorBidi" w:hAnsiTheme="majorBidi" w:cstheme="majorBidi"/>
        </w:rPr>
        <w:t xml:space="preserve"> "Microsoft </w:t>
      </w:r>
      <w:proofErr w:type="spellStart"/>
      <w:r w:rsidR="00721104">
        <w:rPr>
          <w:rFonts w:asciiTheme="majorBidi" w:hAnsiTheme="majorBidi" w:cstheme="majorBidi"/>
        </w:rPr>
        <w:t>C</w:t>
      </w:r>
      <w:r>
        <w:rPr>
          <w:rFonts w:asciiTheme="majorBidi" w:hAnsiTheme="majorBidi" w:cstheme="majorBidi"/>
        </w:rPr>
        <w:t>ertified</w:t>
      </w:r>
      <w:proofErr w:type="spellEnd"/>
      <w:r w:rsidR="00721104">
        <w:rPr>
          <w:rFonts w:asciiTheme="majorBidi" w:hAnsiTheme="majorBidi" w:cstheme="majorBidi"/>
        </w:rPr>
        <w:t xml:space="preserve"> </w:t>
      </w:r>
      <w:proofErr w:type="spellStart"/>
      <w:r w:rsidR="00721104">
        <w:rPr>
          <w:rFonts w:asciiTheme="majorBidi" w:hAnsiTheme="majorBidi" w:cstheme="majorBidi"/>
        </w:rPr>
        <w:t>Educator</w:t>
      </w:r>
      <w:proofErr w:type="spellEnd"/>
      <w:r>
        <w:rPr>
          <w:rFonts w:asciiTheme="majorBidi" w:hAnsiTheme="majorBidi" w:cstheme="majorBidi"/>
        </w:rPr>
        <w:t>"</w:t>
      </w:r>
      <w:r w:rsidR="00721104">
        <w:rPr>
          <w:rFonts w:asciiTheme="majorBidi" w:hAnsiTheme="majorBidi" w:cstheme="majorBidi"/>
        </w:rPr>
        <w:t>, 17 janvier 2016</w:t>
      </w:r>
    </w:p>
    <w:p w:rsidR="00721104" w:rsidRPr="00660BDB" w:rsidRDefault="00721104" w:rsidP="00721104">
      <w:pPr>
        <w:ind w:left="720"/>
        <w:contextualSpacing/>
        <w:rPr>
          <w:rFonts w:asciiTheme="majorBidi" w:hAnsiTheme="majorBidi" w:cstheme="majorBidi"/>
        </w:rPr>
      </w:pPr>
    </w:p>
    <w:p w:rsidR="00660C08" w:rsidRPr="00522B14" w:rsidRDefault="00660C08" w:rsidP="00660C08">
      <w:pPr>
        <w:ind w:left="567"/>
        <w:rPr>
          <w:rFonts w:asciiTheme="majorBidi" w:hAnsiTheme="majorBidi" w:cstheme="majorBidi"/>
          <w:b/>
          <w:bCs/>
        </w:rPr>
      </w:pPr>
      <w:r w:rsidRPr="00522B14">
        <w:rPr>
          <w:rFonts w:asciiTheme="majorBidi" w:hAnsiTheme="majorBidi" w:cstheme="majorBidi"/>
          <w:b/>
          <w:bCs/>
        </w:rPr>
        <w:t>2. Volet académique</w:t>
      </w:r>
    </w:p>
    <w:p w:rsidR="00BE44D4" w:rsidRPr="00522B14" w:rsidRDefault="00BE44D4" w:rsidP="00660C08">
      <w:pPr>
        <w:ind w:left="567"/>
        <w:rPr>
          <w:rFonts w:asciiTheme="majorBidi" w:hAnsiTheme="majorBidi" w:cstheme="majorBidi"/>
          <w:b/>
          <w:bCs/>
        </w:rPr>
      </w:pPr>
    </w:p>
    <w:p w:rsidR="00660C08" w:rsidRPr="00522B14" w:rsidRDefault="00660C08" w:rsidP="00660C08">
      <w:pPr>
        <w:ind w:left="1134"/>
        <w:rPr>
          <w:rFonts w:asciiTheme="majorBidi" w:hAnsiTheme="majorBidi" w:cstheme="majorBidi"/>
          <w:b/>
          <w:bCs/>
        </w:rPr>
      </w:pPr>
      <w:r w:rsidRPr="00522B14">
        <w:rPr>
          <w:rFonts w:asciiTheme="majorBidi" w:hAnsiTheme="majorBidi" w:cstheme="majorBidi"/>
          <w:b/>
          <w:bCs/>
        </w:rPr>
        <w:t>2.1. Participation à l’élaboration de revues</w:t>
      </w:r>
    </w:p>
    <w:p w:rsidR="00660C08" w:rsidRPr="00522B14" w:rsidRDefault="00660C08" w:rsidP="00660C08">
      <w:pPr>
        <w:ind w:left="1701"/>
        <w:rPr>
          <w:rFonts w:asciiTheme="majorBidi" w:hAnsiTheme="majorBidi" w:cstheme="majorBidi"/>
          <w:b/>
          <w:bCs/>
        </w:rPr>
      </w:pPr>
      <w:r w:rsidRPr="00522B14">
        <w:rPr>
          <w:rFonts w:asciiTheme="majorBidi" w:hAnsiTheme="majorBidi" w:cstheme="majorBidi"/>
          <w:b/>
          <w:bCs/>
        </w:rPr>
        <w:t xml:space="preserve">2.1.1. La revue "Etincelle" </w:t>
      </w:r>
    </w:p>
    <w:p w:rsidR="00660C08" w:rsidRPr="00522B14" w:rsidRDefault="00660C08" w:rsidP="00660C08">
      <w:pPr>
        <w:numPr>
          <w:ilvl w:val="0"/>
          <w:numId w:val="22"/>
        </w:numPr>
        <w:contextualSpacing/>
        <w:rPr>
          <w:rFonts w:asciiTheme="majorBidi" w:hAnsiTheme="majorBidi" w:cstheme="majorBidi"/>
          <w:b/>
          <w:bCs/>
        </w:rPr>
      </w:pPr>
      <w:r w:rsidRPr="00522B14">
        <w:rPr>
          <w:rFonts w:asciiTheme="majorBidi" w:hAnsiTheme="majorBidi" w:cstheme="majorBidi"/>
        </w:rPr>
        <w:t>Participation à l’encadrement des articles des stagiaires pour le n°1, le n°2, le n°3, le n°4 et le n°5 qui est en cours de la revue</w:t>
      </w:r>
      <w:r w:rsidRPr="00522B14">
        <w:rPr>
          <w:rFonts w:asciiTheme="majorBidi" w:hAnsiTheme="majorBidi" w:cstheme="majorBidi"/>
          <w:i/>
          <w:iCs/>
        </w:rPr>
        <w:t xml:space="preserve"> Etincelle</w:t>
      </w:r>
      <w:r w:rsidRPr="00522B14">
        <w:rPr>
          <w:rFonts w:asciiTheme="majorBidi" w:hAnsiTheme="majorBidi" w:cstheme="majorBidi"/>
        </w:rPr>
        <w:t>.</w:t>
      </w:r>
    </w:p>
    <w:p w:rsidR="008356EB" w:rsidRPr="00522B14" w:rsidRDefault="00660C08" w:rsidP="008356EB">
      <w:pPr>
        <w:numPr>
          <w:ilvl w:val="0"/>
          <w:numId w:val="22"/>
        </w:numPr>
        <w:contextualSpacing/>
        <w:rPr>
          <w:rFonts w:asciiTheme="majorBidi" w:hAnsiTheme="majorBidi" w:cstheme="majorBidi"/>
          <w:b/>
          <w:bCs/>
        </w:rPr>
      </w:pPr>
      <w:r w:rsidRPr="00522B14">
        <w:rPr>
          <w:rFonts w:asciiTheme="majorBidi" w:hAnsiTheme="majorBidi" w:cstheme="majorBidi"/>
        </w:rPr>
        <w:t xml:space="preserve">Participation à la mise en page des </w:t>
      </w:r>
      <w:r w:rsidR="008356EB" w:rsidRPr="00522B14">
        <w:rPr>
          <w:rFonts w:asciiTheme="majorBidi" w:hAnsiTheme="majorBidi" w:cstheme="majorBidi"/>
        </w:rPr>
        <w:t>n°1, 2, 3, 4 et le n°5 qui est en cours de la revue</w:t>
      </w:r>
      <w:r w:rsidR="008356EB" w:rsidRPr="00522B14">
        <w:rPr>
          <w:rFonts w:asciiTheme="majorBidi" w:hAnsiTheme="majorBidi" w:cstheme="majorBidi"/>
          <w:i/>
          <w:iCs/>
        </w:rPr>
        <w:t xml:space="preserve"> Etincelle</w:t>
      </w:r>
      <w:r w:rsidR="008356EB" w:rsidRPr="00522B14">
        <w:rPr>
          <w:rFonts w:asciiTheme="majorBidi" w:hAnsiTheme="majorBidi" w:cstheme="majorBidi"/>
        </w:rPr>
        <w:t>.</w:t>
      </w:r>
    </w:p>
    <w:p w:rsidR="00721104" w:rsidRDefault="008356EB" w:rsidP="00721104">
      <w:pPr>
        <w:numPr>
          <w:ilvl w:val="0"/>
          <w:numId w:val="22"/>
        </w:numPr>
        <w:contextualSpacing/>
        <w:rPr>
          <w:rFonts w:asciiTheme="majorBidi" w:hAnsiTheme="majorBidi" w:cstheme="majorBidi"/>
        </w:rPr>
      </w:pPr>
      <w:r w:rsidRPr="00522B14">
        <w:rPr>
          <w:rFonts w:asciiTheme="majorBidi" w:hAnsiTheme="majorBidi" w:cstheme="majorBidi"/>
        </w:rPr>
        <w:t xml:space="preserve">Participation au comité de lecture de la revue </w:t>
      </w:r>
      <w:r w:rsidRPr="00522B14">
        <w:rPr>
          <w:rFonts w:asciiTheme="majorBidi" w:hAnsiTheme="majorBidi" w:cstheme="majorBidi"/>
          <w:i/>
          <w:iCs/>
        </w:rPr>
        <w:t>Etincelle.</w:t>
      </w:r>
    </w:p>
    <w:p w:rsidR="00721104" w:rsidRPr="00721104" w:rsidRDefault="00721104" w:rsidP="00721104">
      <w:pPr>
        <w:ind w:left="720"/>
        <w:contextualSpacing/>
        <w:rPr>
          <w:rFonts w:asciiTheme="majorBidi" w:hAnsiTheme="majorBidi" w:cstheme="majorBidi"/>
        </w:rPr>
      </w:pPr>
    </w:p>
    <w:p w:rsidR="00660C08" w:rsidRPr="00522B14" w:rsidRDefault="008356EB" w:rsidP="008356EB">
      <w:pPr>
        <w:ind w:left="1701"/>
        <w:rPr>
          <w:rFonts w:asciiTheme="majorBidi" w:hAnsiTheme="majorBidi" w:cstheme="majorBidi"/>
          <w:b/>
          <w:bCs/>
        </w:rPr>
      </w:pPr>
      <w:r w:rsidRPr="00522B14">
        <w:rPr>
          <w:rFonts w:asciiTheme="majorBidi" w:hAnsiTheme="majorBidi" w:cstheme="majorBidi"/>
          <w:b/>
          <w:bCs/>
        </w:rPr>
        <w:t>2.1.2. La revue de l’administration de l’éducation</w:t>
      </w:r>
    </w:p>
    <w:p w:rsidR="008356EB" w:rsidRPr="00522B14" w:rsidRDefault="008356EB" w:rsidP="008356EB">
      <w:pPr>
        <w:numPr>
          <w:ilvl w:val="0"/>
          <w:numId w:val="22"/>
        </w:numPr>
        <w:contextualSpacing/>
        <w:rPr>
          <w:rFonts w:asciiTheme="majorBidi" w:hAnsiTheme="majorBidi" w:cstheme="majorBidi"/>
        </w:rPr>
      </w:pPr>
      <w:r w:rsidRPr="00522B14">
        <w:rPr>
          <w:rFonts w:asciiTheme="majorBidi" w:hAnsiTheme="majorBidi" w:cstheme="majorBidi"/>
        </w:rPr>
        <w:t xml:space="preserve">Participation au comité de lecture de la </w:t>
      </w:r>
      <w:r w:rsidRPr="00522B14">
        <w:rPr>
          <w:rFonts w:asciiTheme="majorBidi" w:hAnsiTheme="majorBidi" w:cstheme="majorBidi"/>
          <w:i/>
          <w:iCs/>
        </w:rPr>
        <w:t>Revue de l’administration de l’éducation</w:t>
      </w:r>
      <w:r w:rsidRPr="00522B14">
        <w:rPr>
          <w:rFonts w:asciiTheme="majorBidi" w:hAnsiTheme="majorBidi" w:cstheme="majorBidi"/>
        </w:rPr>
        <w:t>.</w:t>
      </w:r>
    </w:p>
    <w:p w:rsidR="00BE44D4" w:rsidRPr="00522B14" w:rsidRDefault="00BE44D4" w:rsidP="00BE44D4">
      <w:pPr>
        <w:numPr>
          <w:ilvl w:val="0"/>
          <w:numId w:val="22"/>
        </w:numPr>
        <w:contextualSpacing/>
        <w:rPr>
          <w:rFonts w:asciiTheme="majorBidi" w:hAnsiTheme="majorBidi" w:cstheme="majorBidi"/>
        </w:rPr>
      </w:pPr>
      <w:r w:rsidRPr="00522B14">
        <w:rPr>
          <w:rFonts w:asciiTheme="majorBidi" w:hAnsiTheme="majorBidi" w:cstheme="majorBidi"/>
        </w:rPr>
        <w:t xml:space="preserve">Rédacteur en chef de la </w:t>
      </w:r>
      <w:r w:rsidRPr="00522B14">
        <w:rPr>
          <w:rFonts w:asciiTheme="majorBidi" w:hAnsiTheme="majorBidi" w:cstheme="majorBidi"/>
          <w:i/>
          <w:iCs/>
        </w:rPr>
        <w:t>Revue de l’administration de l’éducation</w:t>
      </w:r>
      <w:r w:rsidRPr="00522B14">
        <w:rPr>
          <w:rFonts w:asciiTheme="majorBidi" w:hAnsiTheme="majorBidi" w:cstheme="majorBidi"/>
        </w:rPr>
        <w:t>.</w:t>
      </w:r>
    </w:p>
    <w:p w:rsidR="00BE44D4" w:rsidRPr="00522B14" w:rsidRDefault="00BE44D4" w:rsidP="00BE44D4">
      <w:pPr>
        <w:contextualSpacing/>
        <w:rPr>
          <w:rFonts w:asciiTheme="majorBidi" w:hAnsiTheme="majorBidi" w:cstheme="majorBidi"/>
        </w:rPr>
      </w:pPr>
    </w:p>
    <w:p w:rsidR="00BE44D4" w:rsidRPr="00522B14" w:rsidRDefault="00BE44D4" w:rsidP="00505E8D">
      <w:pPr>
        <w:ind w:left="1134"/>
        <w:contextualSpacing/>
        <w:rPr>
          <w:rFonts w:asciiTheme="majorBidi" w:hAnsiTheme="majorBidi" w:cstheme="majorBidi"/>
          <w:b/>
          <w:bCs/>
        </w:rPr>
      </w:pPr>
      <w:r w:rsidRPr="00522B14">
        <w:rPr>
          <w:rFonts w:asciiTheme="majorBidi" w:hAnsiTheme="majorBidi" w:cstheme="majorBidi"/>
          <w:b/>
          <w:bCs/>
        </w:rPr>
        <w:t>2.2. Participation aux colloques</w:t>
      </w:r>
    </w:p>
    <w:p w:rsidR="00BE44D4" w:rsidRPr="00522B14" w:rsidRDefault="00BE44D4" w:rsidP="00BE44D4">
      <w:pPr>
        <w:numPr>
          <w:ilvl w:val="0"/>
          <w:numId w:val="22"/>
        </w:numPr>
        <w:contextualSpacing/>
        <w:rPr>
          <w:rFonts w:asciiTheme="majorBidi" w:hAnsiTheme="majorBidi" w:cstheme="majorBidi"/>
        </w:rPr>
      </w:pPr>
      <w:r w:rsidRPr="00522B14">
        <w:rPr>
          <w:rFonts w:asciiTheme="majorBidi" w:hAnsiTheme="majorBidi" w:cstheme="majorBidi"/>
        </w:rPr>
        <w:t xml:space="preserve">Participation au quatrième colloque international de communication organisé par la faculté </w:t>
      </w:r>
      <w:proofErr w:type="spellStart"/>
      <w:r w:rsidRPr="00522B14">
        <w:rPr>
          <w:rFonts w:asciiTheme="majorBidi" w:hAnsiTheme="majorBidi" w:cstheme="majorBidi"/>
        </w:rPr>
        <w:t>polydisciplinaire</w:t>
      </w:r>
      <w:proofErr w:type="spellEnd"/>
      <w:r w:rsidRPr="00522B14">
        <w:rPr>
          <w:rFonts w:asciiTheme="majorBidi" w:hAnsiTheme="majorBidi" w:cstheme="majorBidi"/>
        </w:rPr>
        <w:t xml:space="preserve"> d’</w:t>
      </w:r>
      <w:proofErr w:type="spellStart"/>
      <w:r w:rsidRPr="00522B14">
        <w:rPr>
          <w:rFonts w:asciiTheme="majorBidi" w:hAnsiTheme="majorBidi" w:cstheme="majorBidi"/>
        </w:rPr>
        <w:t>Errachidia</w:t>
      </w:r>
      <w:proofErr w:type="spellEnd"/>
      <w:r w:rsidRPr="00522B14">
        <w:rPr>
          <w:rFonts w:asciiTheme="majorBidi" w:hAnsiTheme="majorBidi" w:cstheme="majorBidi"/>
        </w:rPr>
        <w:t xml:space="preserve"> et l’université Moulay Ismaïl de Meknès. </w:t>
      </w:r>
      <w:r w:rsidRPr="00343EC3">
        <w:rPr>
          <w:rFonts w:asciiTheme="majorBidi" w:hAnsiTheme="majorBidi" w:cstheme="majorBidi"/>
          <w:b/>
          <w:bCs/>
          <w:i/>
          <w:iCs/>
        </w:rPr>
        <w:t>Intitulé de la communication : « L’Argumentation et la communication, quel rapport ? »</w:t>
      </w:r>
      <w:r w:rsidRPr="00522B14">
        <w:rPr>
          <w:rFonts w:asciiTheme="majorBidi" w:hAnsiTheme="majorBidi" w:cstheme="majorBidi"/>
        </w:rPr>
        <w:t xml:space="preserve"> (21 et 22 avril 2011 à </w:t>
      </w:r>
      <w:proofErr w:type="spellStart"/>
      <w:r w:rsidRPr="00522B14">
        <w:rPr>
          <w:rFonts w:asciiTheme="majorBidi" w:hAnsiTheme="majorBidi" w:cstheme="majorBidi"/>
        </w:rPr>
        <w:t>Errachidia</w:t>
      </w:r>
      <w:proofErr w:type="spellEnd"/>
      <w:r w:rsidRPr="00522B14">
        <w:rPr>
          <w:rFonts w:asciiTheme="majorBidi" w:hAnsiTheme="majorBidi" w:cstheme="majorBidi"/>
        </w:rPr>
        <w:t>).</w:t>
      </w:r>
    </w:p>
    <w:p w:rsidR="00BE44D4" w:rsidRDefault="00BE44D4" w:rsidP="00BE44D4">
      <w:pPr>
        <w:numPr>
          <w:ilvl w:val="0"/>
          <w:numId w:val="22"/>
        </w:numPr>
        <w:contextualSpacing/>
        <w:rPr>
          <w:rFonts w:asciiTheme="majorBidi" w:hAnsiTheme="majorBidi" w:cstheme="majorBidi"/>
        </w:rPr>
      </w:pPr>
      <w:r w:rsidRPr="00522B14">
        <w:rPr>
          <w:rFonts w:asciiTheme="majorBidi" w:hAnsiTheme="majorBidi" w:cstheme="majorBidi"/>
        </w:rPr>
        <w:t xml:space="preserve">Participation au colloque international de traduction organisé par la faculté </w:t>
      </w:r>
      <w:proofErr w:type="spellStart"/>
      <w:r w:rsidRPr="00522B14">
        <w:rPr>
          <w:rFonts w:asciiTheme="majorBidi" w:hAnsiTheme="majorBidi" w:cstheme="majorBidi"/>
        </w:rPr>
        <w:t>polydisciplinaire</w:t>
      </w:r>
      <w:proofErr w:type="spellEnd"/>
      <w:r w:rsidRPr="00522B14">
        <w:rPr>
          <w:rFonts w:asciiTheme="majorBidi" w:hAnsiTheme="majorBidi" w:cstheme="majorBidi"/>
        </w:rPr>
        <w:t xml:space="preserve"> d’</w:t>
      </w:r>
      <w:proofErr w:type="spellStart"/>
      <w:r w:rsidRPr="00522B14">
        <w:rPr>
          <w:rFonts w:asciiTheme="majorBidi" w:hAnsiTheme="majorBidi" w:cstheme="majorBidi"/>
        </w:rPr>
        <w:t>Errachidia</w:t>
      </w:r>
      <w:proofErr w:type="spellEnd"/>
      <w:r w:rsidRPr="00522B14">
        <w:rPr>
          <w:rFonts w:asciiTheme="majorBidi" w:hAnsiTheme="majorBidi" w:cstheme="majorBidi"/>
        </w:rPr>
        <w:t xml:space="preserve"> et l’université Moulay Ismaïl de Meknès. </w:t>
      </w:r>
      <w:r w:rsidRPr="00343EC3">
        <w:rPr>
          <w:rFonts w:asciiTheme="majorBidi" w:hAnsiTheme="majorBidi" w:cstheme="majorBidi"/>
          <w:b/>
          <w:bCs/>
          <w:i/>
          <w:iCs/>
        </w:rPr>
        <w:t xml:space="preserve">Intitulé </w:t>
      </w:r>
      <w:r w:rsidRPr="00343EC3">
        <w:rPr>
          <w:rFonts w:asciiTheme="majorBidi" w:hAnsiTheme="majorBidi" w:cstheme="majorBidi"/>
          <w:b/>
          <w:bCs/>
          <w:i/>
          <w:iCs/>
        </w:rPr>
        <w:lastRenderedPageBreak/>
        <w:t>de la communication : « La Traduction de la métaphore »</w:t>
      </w:r>
      <w:r w:rsidRPr="00522B14">
        <w:rPr>
          <w:rFonts w:asciiTheme="majorBidi" w:hAnsiTheme="majorBidi" w:cstheme="majorBidi"/>
        </w:rPr>
        <w:t xml:space="preserve"> (29 et 30 novembre 2012 à </w:t>
      </w:r>
      <w:proofErr w:type="spellStart"/>
      <w:r w:rsidRPr="00522B14">
        <w:rPr>
          <w:rFonts w:asciiTheme="majorBidi" w:hAnsiTheme="majorBidi" w:cstheme="majorBidi"/>
        </w:rPr>
        <w:t>Errachidia</w:t>
      </w:r>
      <w:proofErr w:type="spellEnd"/>
      <w:r w:rsidRPr="00522B14">
        <w:rPr>
          <w:rFonts w:asciiTheme="majorBidi" w:hAnsiTheme="majorBidi" w:cstheme="majorBidi"/>
        </w:rPr>
        <w:t>).</w:t>
      </w:r>
    </w:p>
    <w:p w:rsidR="00522B14" w:rsidRDefault="00522B14" w:rsidP="00BE44D4">
      <w:pPr>
        <w:numPr>
          <w:ilvl w:val="0"/>
          <w:numId w:val="22"/>
        </w:numPr>
        <w:contextualSpacing/>
        <w:rPr>
          <w:rFonts w:asciiTheme="majorBidi" w:hAnsiTheme="majorBidi" w:cstheme="majorBidi"/>
        </w:rPr>
      </w:pPr>
      <w:r>
        <w:rPr>
          <w:rFonts w:asciiTheme="majorBidi" w:hAnsiTheme="majorBidi" w:cstheme="majorBidi"/>
        </w:rPr>
        <w:t>Participation aux travaux du 4</w:t>
      </w:r>
      <w:r w:rsidRPr="00522B14">
        <w:rPr>
          <w:rFonts w:asciiTheme="majorBidi" w:hAnsiTheme="majorBidi" w:cstheme="majorBidi"/>
          <w:vertAlign w:val="superscript"/>
        </w:rPr>
        <w:t>ème</w:t>
      </w:r>
      <w:r>
        <w:rPr>
          <w:rFonts w:asciiTheme="majorBidi" w:hAnsiTheme="majorBidi" w:cstheme="majorBidi"/>
        </w:rPr>
        <w:t xml:space="preserve"> débat national concernant le système de l’éducation et de la formation. Thème du débat : "la réforme du système de l’éducation et de la formation </w:t>
      </w:r>
      <w:r w:rsidR="00C83423">
        <w:rPr>
          <w:rFonts w:asciiTheme="majorBidi" w:hAnsiTheme="majorBidi" w:cstheme="majorBidi"/>
        </w:rPr>
        <w:t>: la</w:t>
      </w:r>
      <w:r>
        <w:rPr>
          <w:rFonts w:asciiTheme="majorBidi" w:hAnsiTheme="majorBidi" w:cstheme="majorBidi"/>
        </w:rPr>
        <w:t xml:space="preserve"> problématique de la langue, quels enjeux ?". (débat organisé par le centre d’études et de recherches dans le système de l’éducation et de la formation (CERSEF), le 21 et le 22 décembre 2013)</w:t>
      </w:r>
    </w:p>
    <w:p w:rsidR="00C83423" w:rsidRDefault="00C83423" w:rsidP="00C83423">
      <w:pPr>
        <w:numPr>
          <w:ilvl w:val="0"/>
          <w:numId w:val="22"/>
        </w:numPr>
        <w:contextualSpacing/>
        <w:rPr>
          <w:rFonts w:asciiTheme="majorBidi" w:hAnsiTheme="majorBidi" w:cstheme="majorBidi"/>
        </w:rPr>
      </w:pPr>
      <w:r>
        <w:rPr>
          <w:rFonts w:asciiTheme="majorBidi" w:hAnsiTheme="majorBidi" w:cstheme="majorBidi"/>
        </w:rPr>
        <w:t>Participation aux travaux du 7</w:t>
      </w:r>
      <w:r w:rsidRPr="00522B14">
        <w:rPr>
          <w:rFonts w:asciiTheme="majorBidi" w:hAnsiTheme="majorBidi" w:cstheme="majorBidi"/>
          <w:vertAlign w:val="superscript"/>
        </w:rPr>
        <w:t>ème</w:t>
      </w:r>
      <w:r>
        <w:rPr>
          <w:rFonts w:asciiTheme="majorBidi" w:hAnsiTheme="majorBidi" w:cstheme="majorBidi"/>
        </w:rPr>
        <w:t xml:space="preserve"> débat national concernant le système de l’éducation et de la formation. Thème du débat : "les politiques de l’éducation et la question de la gouvernance". (débat organisé par le centre d’études et de recherches dans le système de l’éducation et de la formation (CERSEF), le 06 et le 07 avril 2015)</w:t>
      </w:r>
    </w:p>
    <w:p w:rsidR="00C83423" w:rsidRDefault="00C83423" w:rsidP="00BE44D4">
      <w:pPr>
        <w:numPr>
          <w:ilvl w:val="0"/>
          <w:numId w:val="22"/>
        </w:numPr>
        <w:contextualSpacing/>
        <w:rPr>
          <w:rFonts w:asciiTheme="majorBidi" w:hAnsiTheme="majorBidi" w:cstheme="majorBidi"/>
        </w:rPr>
      </w:pPr>
      <w:r>
        <w:rPr>
          <w:rFonts w:asciiTheme="majorBidi" w:hAnsiTheme="majorBidi" w:cstheme="majorBidi"/>
        </w:rPr>
        <w:t>Participation à la journée d’étude TICE (2</w:t>
      </w:r>
      <w:r w:rsidRPr="00C83423">
        <w:rPr>
          <w:rFonts w:asciiTheme="majorBidi" w:hAnsiTheme="majorBidi" w:cstheme="majorBidi"/>
          <w:vertAlign w:val="superscript"/>
        </w:rPr>
        <w:t>ème</w:t>
      </w:r>
      <w:r>
        <w:rPr>
          <w:rFonts w:asciiTheme="majorBidi" w:hAnsiTheme="majorBidi" w:cstheme="majorBidi"/>
        </w:rPr>
        <w:t xml:space="preserve"> édition) sous le thème « Apprentissage avec les technologies mobiles : opportunités et défis, pour moderniser l’école marocaine » (journée organisée par l’Université Al </w:t>
      </w:r>
      <w:proofErr w:type="spellStart"/>
      <w:r>
        <w:rPr>
          <w:rFonts w:asciiTheme="majorBidi" w:hAnsiTheme="majorBidi" w:cstheme="majorBidi"/>
        </w:rPr>
        <w:t>Akhawayn</w:t>
      </w:r>
      <w:proofErr w:type="spellEnd"/>
      <w:r>
        <w:rPr>
          <w:rFonts w:asciiTheme="majorBidi" w:hAnsiTheme="majorBidi" w:cstheme="majorBidi"/>
        </w:rPr>
        <w:t xml:space="preserve"> le 30 mai 2015)</w:t>
      </w:r>
    </w:p>
    <w:p w:rsidR="00C83423" w:rsidRDefault="00505E8D" w:rsidP="00BE44D4">
      <w:pPr>
        <w:numPr>
          <w:ilvl w:val="0"/>
          <w:numId w:val="22"/>
        </w:numPr>
        <w:contextualSpacing/>
        <w:rPr>
          <w:rFonts w:asciiTheme="majorBidi" w:hAnsiTheme="majorBidi" w:cstheme="majorBidi"/>
        </w:rPr>
      </w:pPr>
      <w:r>
        <w:rPr>
          <w:rFonts w:asciiTheme="majorBidi" w:hAnsiTheme="majorBidi" w:cstheme="majorBidi"/>
        </w:rPr>
        <w:t>Participation à la 1</w:t>
      </w:r>
      <w:r w:rsidRPr="00505E8D">
        <w:rPr>
          <w:rFonts w:asciiTheme="majorBidi" w:hAnsiTheme="majorBidi" w:cstheme="majorBidi"/>
          <w:vertAlign w:val="superscript"/>
        </w:rPr>
        <w:t>ère</w:t>
      </w:r>
      <w:r>
        <w:rPr>
          <w:rFonts w:asciiTheme="majorBidi" w:hAnsiTheme="majorBidi" w:cstheme="majorBidi"/>
        </w:rPr>
        <w:t xml:space="preserve"> rencontre régionale concernant la recherche pédagogique</w:t>
      </w:r>
      <w:r w:rsidR="00685558">
        <w:rPr>
          <w:rFonts w:asciiTheme="majorBidi" w:hAnsiTheme="majorBidi" w:cstheme="majorBidi"/>
        </w:rPr>
        <w:t xml:space="preserve">. </w:t>
      </w:r>
      <w:r w:rsidR="00343EC3" w:rsidRPr="00685558">
        <w:rPr>
          <w:rFonts w:asciiTheme="majorBidi" w:hAnsiTheme="majorBidi" w:cstheme="majorBidi"/>
          <w:b/>
          <w:bCs/>
          <w:i/>
          <w:iCs/>
        </w:rPr>
        <w:t>Intitulé de la communication « Perspectives de la recherche scientifique pédagogique théorique et pratique »</w:t>
      </w:r>
      <w:r w:rsidR="00343EC3">
        <w:rPr>
          <w:rFonts w:asciiTheme="majorBidi" w:hAnsiTheme="majorBidi" w:cstheme="majorBidi"/>
        </w:rPr>
        <w:t xml:space="preserve"> </w:t>
      </w:r>
      <w:r w:rsidR="00343EC3" w:rsidRPr="00522B14">
        <w:rPr>
          <w:rFonts w:asciiTheme="majorBidi" w:hAnsiTheme="majorBidi" w:cstheme="majorBidi"/>
        </w:rPr>
        <w:t> </w:t>
      </w:r>
      <w:r>
        <w:rPr>
          <w:rFonts w:asciiTheme="majorBidi" w:hAnsiTheme="majorBidi" w:cstheme="majorBidi"/>
        </w:rPr>
        <w:t xml:space="preserve"> (rencontre organisée par l’académie régionale de Rabat, le 05 novembre 2015)</w:t>
      </w:r>
    </w:p>
    <w:p w:rsidR="00505E8D" w:rsidRDefault="00505E8D" w:rsidP="00505E8D">
      <w:pPr>
        <w:contextualSpacing/>
        <w:rPr>
          <w:rFonts w:asciiTheme="majorBidi" w:hAnsiTheme="majorBidi" w:cstheme="majorBidi"/>
        </w:rPr>
      </w:pPr>
    </w:p>
    <w:p w:rsidR="00505E8D" w:rsidRPr="00DF611A" w:rsidRDefault="00505E8D" w:rsidP="00505E8D">
      <w:pPr>
        <w:ind w:left="1134"/>
        <w:contextualSpacing/>
        <w:rPr>
          <w:rFonts w:asciiTheme="majorBidi" w:hAnsiTheme="majorBidi" w:cstheme="majorBidi"/>
          <w:b/>
          <w:bCs/>
        </w:rPr>
      </w:pPr>
      <w:r w:rsidRPr="00DF611A">
        <w:rPr>
          <w:rFonts w:asciiTheme="majorBidi" w:hAnsiTheme="majorBidi" w:cstheme="majorBidi"/>
          <w:b/>
          <w:bCs/>
        </w:rPr>
        <w:t>2.3. Publication d’ouvrage</w:t>
      </w:r>
      <w:r w:rsidR="00DF611A" w:rsidRPr="00DF611A">
        <w:rPr>
          <w:rFonts w:asciiTheme="majorBidi" w:hAnsiTheme="majorBidi" w:cstheme="majorBidi"/>
          <w:b/>
          <w:bCs/>
        </w:rPr>
        <w:t>s</w:t>
      </w:r>
    </w:p>
    <w:p w:rsidR="00DF611A" w:rsidRPr="00DF611A" w:rsidRDefault="00DF611A" w:rsidP="00DF611A">
      <w:pPr>
        <w:numPr>
          <w:ilvl w:val="0"/>
          <w:numId w:val="22"/>
        </w:numPr>
        <w:contextualSpacing/>
        <w:rPr>
          <w:rFonts w:asciiTheme="majorBidi" w:hAnsiTheme="majorBidi" w:cstheme="majorBidi"/>
          <w:i/>
          <w:iCs/>
        </w:rPr>
      </w:pPr>
      <w:r w:rsidRPr="00DF611A">
        <w:rPr>
          <w:rFonts w:asciiTheme="majorBidi" w:hAnsiTheme="majorBidi" w:cstheme="majorBidi"/>
        </w:rPr>
        <w:t xml:space="preserve">Bouali, Mostafa, </w:t>
      </w:r>
      <w:r w:rsidRPr="00DF611A">
        <w:rPr>
          <w:rFonts w:asciiTheme="majorBidi" w:hAnsiTheme="majorBidi" w:cstheme="majorBidi"/>
          <w:i/>
          <w:iCs/>
        </w:rPr>
        <w:t>Analyse thématique de la démesure dans l’œuvre de Jean Giono</w:t>
      </w:r>
      <w:r w:rsidRPr="00DF611A">
        <w:rPr>
          <w:rFonts w:asciiTheme="majorBidi" w:hAnsiTheme="majorBidi" w:cstheme="majorBidi"/>
        </w:rPr>
        <w:t>, (thèse de doctorat), Sarrebruck, Editions Universitaires Européennes, 2012. (494 p.)</w:t>
      </w:r>
    </w:p>
    <w:p w:rsidR="00DF611A" w:rsidRPr="00DF611A" w:rsidRDefault="00DF611A" w:rsidP="00DF611A">
      <w:pPr>
        <w:numPr>
          <w:ilvl w:val="0"/>
          <w:numId w:val="22"/>
        </w:numPr>
        <w:contextualSpacing/>
        <w:rPr>
          <w:rFonts w:asciiTheme="majorBidi" w:hAnsiTheme="majorBidi" w:cstheme="majorBidi"/>
          <w:i/>
          <w:iCs/>
        </w:rPr>
      </w:pPr>
      <w:r w:rsidRPr="00DF611A">
        <w:rPr>
          <w:rFonts w:asciiTheme="majorBidi" w:hAnsiTheme="majorBidi" w:cstheme="majorBidi"/>
        </w:rPr>
        <w:t xml:space="preserve">Bouali, Mostafa, </w:t>
      </w:r>
      <w:r w:rsidRPr="00DF611A">
        <w:rPr>
          <w:rFonts w:asciiTheme="majorBidi" w:hAnsiTheme="majorBidi" w:cstheme="majorBidi"/>
          <w:i/>
          <w:iCs/>
        </w:rPr>
        <w:t>Le fonctionnement du récit dans les Grands chemins de Jean Giono</w:t>
      </w:r>
      <w:r w:rsidRPr="00DF611A">
        <w:rPr>
          <w:rFonts w:asciiTheme="majorBidi" w:hAnsiTheme="majorBidi" w:cstheme="majorBidi"/>
        </w:rPr>
        <w:t>, (thèse de DES.), Sarrebruck, Editions Universitaires Européennes, 2013. (290 p.)</w:t>
      </w:r>
    </w:p>
    <w:p w:rsidR="00DF611A" w:rsidRPr="00DF611A" w:rsidRDefault="00DF611A" w:rsidP="00DF611A">
      <w:pPr>
        <w:ind w:left="720"/>
        <w:contextualSpacing/>
        <w:rPr>
          <w:rFonts w:asciiTheme="majorBidi" w:hAnsiTheme="majorBidi" w:cstheme="majorBidi"/>
          <w:i/>
          <w:iCs/>
        </w:rPr>
      </w:pPr>
    </w:p>
    <w:p w:rsidR="00DF611A" w:rsidRPr="0029314C" w:rsidRDefault="00DF611A" w:rsidP="00DF611A">
      <w:pPr>
        <w:ind w:left="1134"/>
        <w:contextualSpacing/>
        <w:rPr>
          <w:rFonts w:asciiTheme="majorBidi" w:hAnsiTheme="majorBidi" w:cstheme="majorBidi"/>
          <w:b/>
          <w:bCs/>
        </w:rPr>
      </w:pPr>
      <w:r w:rsidRPr="0029314C">
        <w:rPr>
          <w:rFonts w:asciiTheme="majorBidi" w:hAnsiTheme="majorBidi" w:cstheme="majorBidi"/>
          <w:b/>
          <w:bCs/>
        </w:rPr>
        <w:lastRenderedPageBreak/>
        <w:t>2.4. Publication d’article</w:t>
      </w:r>
      <w:r w:rsidR="0029314C" w:rsidRPr="0029314C">
        <w:rPr>
          <w:rFonts w:asciiTheme="majorBidi" w:hAnsiTheme="majorBidi" w:cstheme="majorBidi"/>
          <w:b/>
          <w:bCs/>
        </w:rPr>
        <w:t>s</w:t>
      </w:r>
    </w:p>
    <w:p w:rsidR="0029314C" w:rsidRPr="0029314C" w:rsidRDefault="0029314C" w:rsidP="0029314C">
      <w:pPr>
        <w:numPr>
          <w:ilvl w:val="0"/>
          <w:numId w:val="22"/>
        </w:numPr>
        <w:contextualSpacing/>
        <w:rPr>
          <w:rFonts w:asciiTheme="majorBidi" w:hAnsiTheme="majorBidi" w:cstheme="majorBidi"/>
        </w:rPr>
      </w:pPr>
      <w:r w:rsidRPr="0029314C">
        <w:rPr>
          <w:rFonts w:asciiTheme="majorBidi" w:hAnsiTheme="majorBidi" w:cstheme="majorBidi"/>
        </w:rPr>
        <w:t xml:space="preserve">Bouali, Mostafa, </w:t>
      </w:r>
      <w:r w:rsidRPr="00685558">
        <w:rPr>
          <w:rFonts w:asciiTheme="majorBidi" w:hAnsiTheme="majorBidi" w:cstheme="majorBidi"/>
          <w:b/>
          <w:bCs/>
        </w:rPr>
        <w:t>« Le Coaching scolaire »</w:t>
      </w:r>
      <w:r w:rsidR="00D87E70">
        <w:rPr>
          <w:rFonts w:asciiTheme="majorBidi" w:hAnsiTheme="majorBidi" w:cstheme="majorBidi"/>
        </w:rPr>
        <w:t xml:space="preserve">, </w:t>
      </w:r>
      <w:r w:rsidRPr="0029314C">
        <w:rPr>
          <w:rFonts w:asciiTheme="majorBidi" w:hAnsiTheme="majorBidi" w:cstheme="majorBidi"/>
          <w:i/>
          <w:iCs/>
        </w:rPr>
        <w:t>Etincelle</w:t>
      </w:r>
      <w:r w:rsidR="00D87E70">
        <w:rPr>
          <w:rFonts w:asciiTheme="majorBidi" w:hAnsiTheme="majorBidi" w:cstheme="majorBidi"/>
          <w:i/>
          <w:iCs/>
        </w:rPr>
        <w:t xml:space="preserve"> </w:t>
      </w:r>
      <w:r w:rsidR="00D87E70">
        <w:rPr>
          <w:rFonts w:asciiTheme="majorBidi" w:hAnsiTheme="majorBidi" w:cstheme="majorBidi"/>
        </w:rPr>
        <w:t>(revue de la section de la langue française au CRMEF-RABAT)</w:t>
      </w:r>
      <w:r w:rsidRPr="0029314C">
        <w:rPr>
          <w:rFonts w:asciiTheme="majorBidi" w:hAnsiTheme="majorBidi" w:cstheme="majorBidi"/>
        </w:rPr>
        <w:t>, n°1, 2011-2012.</w:t>
      </w:r>
    </w:p>
    <w:p w:rsidR="0029314C" w:rsidRPr="0029314C" w:rsidRDefault="0029314C" w:rsidP="0029314C">
      <w:pPr>
        <w:numPr>
          <w:ilvl w:val="0"/>
          <w:numId w:val="22"/>
        </w:numPr>
        <w:contextualSpacing/>
        <w:rPr>
          <w:rFonts w:asciiTheme="majorBidi" w:hAnsiTheme="majorBidi" w:cstheme="majorBidi"/>
        </w:rPr>
      </w:pPr>
      <w:r w:rsidRPr="0029314C">
        <w:rPr>
          <w:rFonts w:asciiTheme="majorBidi" w:hAnsiTheme="majorBidi" w:cstheme="majorBidi"/>
        </w:rPr>
        <w:t xml:space="preserve">Bouali, Mostafa, </w:t>
      </w:r>
      <w:r w:rsidRPr="00685558">
        <w:rPr>
          <w:rFonts w:asciiTheme="majorBidi" w:hAnsiTheme="majorBidi" w:cstheme="majorBidi"/>
          <w:b/>
          <w:bCs/>
        </w:rPr>
        <w:t xml:space="preserve">« Présentation de </w:t>
      </w:r>
      <w:proofErr w:type="spellStart"/>
      <w:r w:rsidRPr="00685558">
        <w:rPr>
          <w:rFonts w:asciiTheme="majorBidi" w:hAnsiTheme="majorBidi" w:cstheme="majorBidi"/>
          <w:b/>
          <w:bCs/>
        </w:rPr>
        <w:t>Zotero</w:t>
      </w:r>
      <w:proofErr w:type="spellEnd"/>
      <w:r w:rsidRPr="00685558">
        <w:rPr>
          <w:rFonts w:asciiTheme="majorBidi" w:hAnsiTheme="majorBidi" w:cstheme="majorBidi"/>
          <w:b/>
          <w:bCs/>
        </w:rPr>
        <w:t> »</w:t>
      </w:r>
      <w:r w:rsidRPr="0029314C">
        <w:rPr>
          <w:rFonts w:asciiTheme="majorBidi" w:hAnsiTheme="majorBidi" w:cstheme="majorBidi"/>
        </w:rPr>
        <w:t xml:space="preserve">, revue </w:t>
      </w:r>
      <w:r w:rsidRPr="0029314C">
        <w:rPr>
          <w:rFonts w:asciiTheme="majorBidi" w:hAnsiTheme="majorBidi" w:cstheme="majorBidi"/>
          <w:i/>
          <w:iCs/>
        </w:rPr>
        <w:t>Etincelle</w:t>
      </w:r>
      <w:r w:rsidR="00D87E70">
        <w:rPr>
          <w:rFonts w:asciiTheme="majorBidi" w:hAnsiTheme="majorBidi" w:cstheme="majorBidi"/>
          <w:i/>
          <w:iCs/>
        </w:rPr>
        <w:t xml:space="preserve"> </w:t>
      </w:r>
      <w:r w:rsidR="00D87E70">
        <w:rPr>
          <w:rFonts w:asciiTheme="majorBidi" w:hAnsiTheme="majorBidi" w:cstheme="majorBidi"/>
        </w:rPr>
        <w:t>(revue de la section de la langue française au CRMEF-RABAT)</w:t>
      </w:r>
      <w:r w:rsidRPr="0029314C">
        <w:rPr>
          <w:rFonts w:asciiTheme="majorBidi" w:hAnsiTheme="majorBidi" w:cstheme="majorBidi"/>
        </w:rPr>
        <w:t xml:space="preserve">, n°2, 2012-2013. </w:t>
      </w:r>
    </w:p>
    <w:p w:rsidR="0029314C" w:rsidRDefault="0029314C" w:rsidP="0029314C">
      <w:pPr>
        <w:numPr>
          <w:ilvl w:val="0"/>
          <w:numId w:val="22"/>
        </w:numPr>
        <w:contextualSpacing/>
        <w:rPr>
          <w:rFonts w:asciiTheme="majorBidi" w:hAnsiTheme="majorBidi" w:cstheme="majorBidi"/>
        </w:rPr>
      </w:pPr>
      <w:r w:rsidRPr="00DF611A">
        <w:rPr>
          <w:rFonts w:asciiTheme="majorBidi" w:hAnsiTheme="majorBidi" w:cstheme="majorBidi"/>
        </w:rPr>
        <w:t xml:space="preserve">Bouali, Mostafa, </w:t>
      </w:r>
      <w:r w:rsidRPr="00685558">
        <w:rPr>
          <w:rFonts w:asciiTheme="majorBidi" w:hAnsiTheme="majorBidi" w:cstheme="majorBidi"/>
          <w:b/>
          <w:bCs/>
        </w:rPr>
        <w:t xml:space="preserve">« Lecture de </w:t>
      </w:r>
      <w:r w:rsidRPr="00685558">
        <w:rPr>
          <w:rFonts w:asciiTheme="majorBidi" w:hAnsiTheme="majorBidi" w:cstheme="majorBidi"/>
          <w:b/>
          <w:bCs/>
          <w:i/>
          <w:iCs/>
        </w:rPr>
        <w:t>L’Art d’enseigner</w:t>
      </w:r>
      <w:r w:rsidRPr="00685558">
        <w:rPr>
          <w:rFonts w:asciiTheme="majorBidi" w:hAnsiTheme="majorBidi" w:cstheme="majorBidi"/>
          <w:b/>
          <w:bCs/>
        </w:rPr>
        <w:t> de James M. Banner et Jr. Harold C. Cannon »</w:t>
      </w:r>
      <w:r w:rsidRPr="0029314C">
        <w:rPr>
          <w:rFonts w:asciiTheme="majorBidi" w:hAnsiTheme="majorBidi" w:cstheme="majorBidi"/>
        </w:rPr>
        <w:t>,</w:t>
      </w:r>
      <w:r w:rsidRPr="0029314C">
        <w:rPr>
          <w:rFonts w:asciiTheme="majorBidi" w:hAnsiTheme="majorBidi" w:cstheme="majorBidi"/>
          <w:i/>
          <w:iCs/>
        </w:rPr>
        <w:t xml:space="preserve"> Revue de l’administration de l’éducation</w:t>
      </w:r>
      <w:r w:rsidRPr="0029314C">
        <w:rPr>
          <w:rFonts w:asciiTheme="majorBidi" w:hAnsiTheme="majorBidi" w:cstheme="majorBidi"/>
        </w:rPr>
        <w:t xml:space="preserve">, n°2, Rabat, </w:t>
      </w:r>
      <w:proofErr w:type="spellStart"/>
      <w:r w:rsidR="009F6426">
        <w:rPr>
          <w:rFonts w:asciiTheme="majorBidi" w:hAnsiTheme="majorBidi" w:cstheme="majorBidi"/>
        </w:rPr>
        <w:t>Rabatnet</w:t>
      </w:r>
      <w:proofErr w:type="spellEnd"/>
      <w:r w:rsidR="009F6426">
        <w:rPr>
          <w:rFonts w:asciiTheme="majorBidi" w:hAnsiTheme="majorBidi" w:cstheme="majorBidi"/>
        </w:rPr>
        <w:t xml:space="preserve">, </w:t>
      </w:r>
      <w:r w:rsidRPr="0029314C">
        <w:rPr>
          <w:rFonts w:asciiTheme="majorBidi" w:hAnsiTheme="majorBidi" w:cstheme="majorBidi"/>
        </w:rPr>
        <w:t>novembre 2013.</w:t>
      </w:r>
    </w:p>
    <w:p w:rsidR="00535018" w:rsidRDefault="00535018" w:rsidP="00535018">
      <w:pPr>
        <w:numPr>
          <w:ilvl w:val="0"/>
          <w:numId w:val="22"/>
        </w:numPr>
        <w:contextualSpacing/>
        <w:rPr>
          <w:rFonts w:asciiTheme="majorBidi" w:hAnsiTheme="majorBidi" w:cstheme="majorBidi"/>
        </w:rPr>
      </w:pPr>
      <w:r w:rsidRPr="00DF611A">
        <w:rPr>
          <w:rFonts w:asciiTheme="majorBidi" w:hAnsiTheme="majorBidi" w:cstheme="majorBidi"/>
        </w:rPr>
        <w:t>Bouali, Mostafa,</w:t>
      </w:r>
      <w:r>
        <w:rPr>
          <w:rFonts w:asciiTheme="majorBidi" w:hAnsiTheme="majorBidi" w:cstheme="majorBidi"/>
        </w:rPr>
        <w:t xml:space="preserve"> </w:t>
      </w:r>
      <w:r w:rsidRPr="00685558">
        <w:rPr>
          <w:rFonts w:asciiTheme="majorBidi" w:hAnsiTheme="majorBidi" w:cstheme="majorBidi"/>
          <w:b/>
          <w:bCs/>
        </w:rPr>
        <w:t>«Présentation du recueil de nouvelles</w:t>
      </w:r>
      <w:r w:rsidRPr="00685558">
        <w:rPr>
          <w:rFonts w:asciiTheme="majorBidi" w:hAnsiTheme="majorBidi" w:cstheme="majorBidi"/>
          <w:b/>
          <w:bCs/>
          <w:i/>
          <w:iCs/>
        </w:rPr>
        <w:t xml:space="preserve"> "Amères tranches de vie" de Najat </w:t>
      </w:r>
      <w:proofErr w:type="spellStart"/>
      <w:r w:rsidRPr="00685558">
        <w:rPr>
          <w:rFonts w:asciiTheme="majorBidi" w:hAnsiTheme="majorBidi" w:cstheme="majorBidi"/>
          <w:b/>
          <w:bCs/>
          <w:i/>
          <w:iCs/>
        </w:rPr>
        <w:t>Dialmy</w:t>
      </w:r>
      <w:proofErr w:type="spellEnd"/>
      <w:r w:rsidRPr="00685558">
        <w:rPr>
          <w:rFonts w:asciiTheme="majorBidi" w:hAnsiTheme="majorBidi" w:cstheme="majorBidi"/>
          <w:b/>
          <w:bCs/>
        </w:rPr>
        <w:t> »</w:t>
      </w:r>
      <w:r>
        <w:rPr>
          <w:rFonts w:asciiTheme="majorBidi" w:hAnsiTheme="majorBidi" w:cstheme="majorBidi"/>
        </w:rPr>
        <w:t xml:space="preserve">, </w:t>
      </w:r>
      <w:r w:rsidRPr="0029314C">
        <w:rPr>
          <w:rFonts w:asciiTheme="majorBidi" w:hAnsiTheme="majorBidi" w:cstheme="majorBidi"/>
        </w:rPr>
        <w:t xml:space="preserve">revue </w:t>
      </w:r>
      <w:r w:rsidRPr="0029314C">
        <w:rPr>
          <w:rFonts w:asciiTheme="majorBidi" w:hAnsiTheme="majorBidi" w:cstheme="majorBidi"/>
          <w:i/>
          <w:iCs/>
        </w:rPr>
        <w:t>Etincelle</w:t>
      </w:r>
      <w:r w:rsidR="00D87E70">
        <w:rPr>
          <w:rFonts w:asciiTheme="majorBidi" w:hAnsiTheme="majorBidi" w:cstheme="majorBidi"/>
          <w:i/>
          <w:iCs/>
        </w:rPr>
        <w:t xml:space="preserve"> </w:t>
      </w:r>
      <w:r w:rsidR="00D87E70">
        <w:rPr>
          <w:rFonts w:asciiTheme="majorBidi" w:hAnsiTheme="majorBidi" w:cstheme="majorBidi"/>
        </w:rPr>
        <w:t>(revue de la section de la langue française au CRMEF-RABAT)</w:t>
      </w:r>
      <w:r w:rsidRPr="0029314C">
        <w:rPr>
          <w:rFonts w:asciiTheme="majorBidi" w:hAnsiTheme="majorBidi" w:cstheme="majorBidi"/>
        </w:rPr>
        <w:t>, n°</w:t>
      </w:r>
      <w:r>
        <w:rPr>
          <w:rFonts w:asciiTheme="majorBidi" w:hAnsiTheme="majorBidi" w:cstheme="majorBidi"/>
        </w:rPr>
        <w:t>3, 2013-2014.</w:t>
      </w:r>
    </w:p>
    <w:p w:rsidR="00535018" w:rsidRPr="00535018" w:rsidRDefault="00535018" w:rsidP="00D87E70">
      <w:pPr>
        <w:numPr>
          <w:ilvl w:val="0"/>
          <w:numId w:val="22"/>
        </w:numPr>
        <w:contextualSpacing/>
        <w:rPr>
          <w:rFonts w:asciiTheme="majorBidi" w:hAnsiTheme="majorBidi" w:cstheme="majorBidi"/>
        </w:rPr>
      </w:pPr>
      <w:r w:rsidRPr="00DF611A">
        <w:rPr>
          <w:rFonts w:asciiTheme="majorBidi" w:hAnsiTheme="majorBidi" w:cstheme="majorBidi"/>
        </w:rPr>
        <w:t>Bouali, Mostafa,</w:t>
      </w:r>
      <w:r>
        <w:rPr>
          <w:rFonts w:asciiTheme="majorBidi" w:hAnsiTheme="majorBidi" w:cstheme="majorBidi"/>
        </w:rPr>
        <w:t xml:space="preserve"> </w:t>
      </w:r>
      <w:r w:rsidRPr="00685558">
        <w:rPr>
          <w:rFonts w:asciiTheme="majorBidi" w:hAnsiTheme="majorBidi" w:cstheme="majorBidi"/>
          <w:b/>
          <w:bCs/>
        </w:rPr>
        <w:t>« </w:t>
      </w:r>
      <w:r w:rsidRPr="00685558">
        <w:rPr>
          <w:rFonts w:asciiTheme="majorBidi" w:hAnsiTheme="majorBidi" w:cstheme="majorBidi"/>
          <w:b/>
          <w:bCs/>
          <w:i/>
          <w:iCs/>
        </w:rPr>
        <w:t xml:space="preserve">L’épopée de </w:t>
      </w:r>
      <w:proofErr w:type="spellStart"/>
      <w:r w:rsidRPr="00685558">
        <w:rPr>
          <w:rFonts w:asciiTheme="majorBidi" w:hAnsiTheme="majorBidi" w:cstheme="majorBidi"/>
          <w:b/>
          <w:bCs/>
          <w:i/>
          <w:iCs/>
        </w:rPr>
        <w:t>Gilgame</w:t>
      </w:r>
      <w:r w:rsidR="00D87E70" w:rsidRPr="00685558">
        <w:rPr>
          <w:rFonts w:asciiTheme="majorBidi" w:hAnsiTheme="majorBidi" w:cstheme="majorBidi"/>
          <w:b/>
          <w:bCs/>
          <w:i/>
          <w:iCs/>
        </w:rPr>
        <w:t>š</w:t>
      </w:r>
      <w:proofErr w:type="spellEnd"/>
      <w:r w:rsidR="00D87E70" w:rsidRPr="00685558">
        <w:rPr>
          <w:rFonts w:asciiTheme="majorBidi" w:hAnsiTheme="majorBidi" w:cstheme="majorBidi"/>
          <w:b/>
          <w:bCs/>
          <w:i/>
          <w:iCs/>
        </w:rPr>
        <w:t xml:space="preserve"> ou le grand homme qui ne voulait pas mourir</w:t>
      </w:r>
      <w:r w:rsidR="00D87E70" w:rsidRPr="00685558">
        <w:rPr>
          <w:rFonts w:asciiTheme="majorBidi" w:hAnsiTheme="majorBidi" w:cstheme="majorBidi"/>
          <w:b/>
          <w:bCs/>
        </w:rPr>
        <w:t> »</w:t>
      </w:r>
      <w:r w:rsidR="00D87E70">
        <w:rPr>
          <w:rFonts w:asciiTheme="majorBidi" w:hAnsiTheme="majorBidi" w:cstheme="majorBidi"/>
        </w:rPr>
        <w:t xml:space="preserve">, </w:t>
      </w:r>
      <w:proofErr w:type="spellStart"/>
      <w:r w:rsidR="00D87E70" w:rsidRPr="00D87E70">
        <w:rPr>
          <w:rFonts w:asciiTheme="majorBidi" w:hAnsiTheme="majorBidi" w:cstheme="majorBidi"/>
          <w:i/>
          <w:iCs/>
        </w:rPr>
        <w:t>Bouhout</w:t>
      </w:r>
      <w:proofErr w:type="spellEnd"/>
      <w:r w:rsidR="00D87E70">
        <w:rPr>
          <w:rFonts w:asciiTheme="majorBidi" w:hAnsiTheme="majorBidi" w:cstheme="majorBidi"/>
        </w:rPr>
        <w:t xml:space="preserve"> (revue de la faculté des lettres et des sciences humaines-Mohammedia) n°16, Rabat, Editions et Impressions Bouregreg, 2012-2013-2014.</w:t>
      </w:r>
      <w:r>
        <w:rPr>
          <w:rFonts w:asciiTheme="majorBidi" w:hAnsiTheme="majorBidi" w:cstheme="majorBidi"/>
        </w:rPr>
        <w:t xml:space="preserve"> </w:t>
      </w:r>
    </w:p>
    <w:p w:rsidR="0029314C" w:rsidRDefault="0029314C" w:rsidP="009F6426">
      <w:pPr>
        <w:numPr>
          <w:ilvl w:val="0"/>
          <w:numId w:val="22"/>
        </w:numPr>
        <w:contextualSpacing/>
        <w:rPr>
          <w:rFonts w:asciiTheme="majorBidi" w:hAnsiTheme="majorBidi" w:cstheme="majorBidi"/>
        </w:rPr>
      </w:pPr>
      <w:r w:rsidRPr="00DF611A">
        <w:rPr>
          <w:rFonts w:asciiTheme="majorBidi" w:hAnsiTheme="majorBidi" w:cstheme="majorBidi"/>
        </w:rPr>
        <w:t>Bouali, Mostafa,</w:t>
      </w:r>
      <w:r>
        <w:rPr>
          <w:rFonts w:asciiTheme="majorBidi" w:hAnsiTheme="majorBidi" w:cstheme="majorBidi"/>
        </w:rPr>
        <w:t xml:space="preserve"> </w:t>
      </w:r>
      <w:r w:rsidRPr="00685558">
        <w:rPr>
          <w:rFonts w:asciiTheme="majorBidi" w:hAnsiTheme="majorBidi" w:cstheme="majorBidi"/>
          <w:b/>
          <w:bCs/>
        </w:rPr>
        <w:t xml:space="preserve">« Lecture de </w:t>
      </w:r>
      <w:r w:rsidRPr="00685558">
        <w:rPr>
          <w:rFonts w:asciiTheme="majorBidi" w:hAnsiTheme="majorBidi" w:cstheme="majorBidi"/>
          <w:b/>
          <w:bCs/>
          <w:i/>
          <w:iCs/>
        </w:rPr>
        <w:t>La sémiotique entre récit, discours et iconicité. Etudes des travaux de l’école marocaine de sémiotique</w:t>
      </w:r>
      <w:r w:rsidRPr="00685558">
        <w:rPr>
          <w:rFonts w:asciiTheme="majorBidi" w:hAnsiTheme="majorBidi" w:cstheme="majorBidi"/>
          <w:b/>
          <w:bCs/>
        </w:rPr>
        <w:t> » »</w:t>
      </w:r>
      <w:r w:rsidRPr="0029314C">
        <w:rPr>
          <w:rFonts w:asciiTheme="majorBidi" w:hAnsiTheme="majorBidi" w:cstheme="majorBidi"/>
        </w:rPr>
        <w:t>,</w:t>
      </w:r>
      <w:r w:rsidRPr="0029314C">
        <w:rPr>
          <w:rFonts w:asciiTheme="majorBidi" w:hAnsiTheme="majorBidi" w:cstheme="majorBidi"/>
          <w:i/>
          <w:iCs/>
        </w:rPr>
        <w:t xml:space="preserve"> Revue de l’administration de l’éducation</w:t>
      </w:r>
      <w:r w:rsidRPr="0029314C">
        <w:rPr>
          <w:rFonts w:asciiTheme="majorBidi" w:hAnsiTheme="majorBidi" w:cstheme="majorBidi"/>
        </w:rPr>
        <w:t>, n°</w:t>
      </w:r>
      <w:r w:rsidR="009F6426">
        <w:rPr>
          <w:rFonts w:asciiTheme="majorBidi" w:hAnsiTheme="majorBidi" w:cstheme="majorBidi"/>
        </w:rPr>
        <w:t>3</w:t>
      </w:r>
      <w:r w:rsidRPr="0029314C">
        <w:rPr>
          <w:rFonts w:asciiTheme="majorBidi" w:hAnsiTheme="majorBidi" w:cstheme="majorBidi"/>
        </w:rPr>
        <w:t>, Rabat,</w:t>
      </w:r>
      <w:r w:rsidR="009F6426">
        <w:rPr>
          <w:rFonts w:asciiTheme="majorBidi" w:hAnsiTheme="majorBidi" w:cstheme="majorBidi"/>
        </w:rPr>
        <w:t xml:space="preserve"> </w:t>
      </w:r>
      <w:proofErr w:type="spellStart"/>
      <w:r w:rsidR="009F6426">
        <w:rPr>
          <w:rFonts w:asciiTheme="majorBidi" w:hAnsiTheme="majorBidi" w:cstheme="majorBidi"/>
        </w:rPr>
        <w:t>Rabatnet</w:t>
      </w:r>
      <w:proofErr w:type="spellEnd"/>
      <w:r w:rsidR="009F6426">
        <w:rPr>
          <w:rFonts w:asciiTheme="majorBidi" w:hAnsiTheme="majorBidi" w:cstheme="majorBidi"/>
        </w:rPr>
        <w:t>,</w:t>
      </w:r>
      <w:r w:rsidRPr="0029314C">
        <w:rPr>
          <w:rFonts w:asciiTheme="majorBidi" w:hAnsiTheme="majorBidi" w:cstheme="majorBidi"/>
        </w:rPr>
        <w:t xml:space="preserve"> </w:t>
      </w:r>
      <w:r w:rsidR="009F6426">
        <w:rPr>
          <w:rFonts w:asciiTheme="majorBidi" w:hAnsiTheme="majorBidi" w:cstheme="majorBidi"/>
        </w:rPr>
        <w:t>juillet</w:t>
      </w:r>
      <w:r w:rsidRPr="0029314C">
        <w:rPr>
          <w:rFonts w:asciiTheme="majorBidi" w:hAnsiTheme="majorBidi" w:cstheme="majorBidi"/>
        </w:rPr>
        <w:t xml:space="preserve"> 201</w:t>
      </w:r>
      <w:r w:rsidR="009F6426">
        <w:rPr>
          <w:rFonts w:asciiTheme="majorBidi" w:hAnsiTheme="majorBidi" w:cstheme="majorBidi"/>
        </w:rPr>
        <w:t>4</w:t>
      </w:r>
      <w:r w:rsidRPr="0029314C">
        <w:rPr>
          <w:rFonts w:asciiTheme="majorBidi" w:hAnsiTheme="majorBidi" w:cstheme="majorBidi"/>
        </w:rPr>
        <w:t>.</w:t>
      </w:r>
    </w:p>
    <w:p w:rsidR="002A13A1" w:rsidRDefault="002A13A1" w:rsidP="002A13A1">
      <w:pPr>
        <w:contextualSpacing/>
        <w:rPr>
          <w:rFonts w:asciiTheme="majorBidi" w:hAnsiTheme="majorBidi" w:cstheme="majorBidi"/>
        </w:rPr>
      </w:pPr>
    </w:p>
    <w:p w:rsidR="002A13A1" w:rsidRPr="00343EC3" w:rsidRDefault="00343EC3" w:rsidP="00343EC3">
      <w:pPr>
        <w:ind w:left="1134"/>
        <w:contextualSpacing/>
        <w:rPr>
          <w:rFonts w:asciiTheme="majorBidi" w:hAnsiTheme="majorBidi" w:cstheme="majorBidi"/>
          <w:b/>
          <w:bCs/>
        </w:rPr>
      </w:pPr>
      <w:r w:rsidRPr="00343EC3">
        <w:rPr>
          <w:rFonts w:asciiTheme="majorBidi" w:hAnsiTheme="majorBidi" w:cstheme="majorBidi"/>
          <w:b/>
          <w:bCs/>
        </w:rPr>
        <w:t>2.5. Monographies de fin de formation</w:t>
      </w:r>
      <w:r w:rsidR="002A13A1" w:rsidRPr="00343EC3">
        <w:rPr>
          <w:rFonts w:asciiTheme="majorBidi" w:hAnsiTheme="majorBidi" w:cstheme="majorBidi"/>
          <w:b/>
          <w:bCs/>
        </w:rPr>
        <w:t xml:space="preserve">  </w:t>
      </w:r>
    </w:p>
    <w:p w:rsidR="00343EC3" w:rsidRDefault="00343EC3" w:rsidP="00121237">
      <w:pPr>
        <w:numPr>
          <w:ilvl w:val="0"/>
          <w:numId w:val="22"/>
        </w:numPr>
        <w:contextualSpacing/>
        <w:rPr>
          <w:rFonts w:asciiTheme="majorBidi" w:hAnsiTheme="majorBidi" w:cstheme="majorBidi"/>
        </w:rPr>
      </w:pPr>
      <w:r w:rsidRPr="00DF611A">
        <w:rPr>
          <w:rFonts w:asciiTheme="majorBidi" w:hAnsiTheme="majorBidi" w:cstheme="majorBidi"/>
        </w:rPr>
        <w:t>Bouali, Mostafa,</w:t>
      </w:r>
      <w:r>
        <w:rPr>
          <w:rFonts w:asciiTheme="majorBidi" w:hAnsiTheme="majorBidi" w:cstheme="majorBidi"/>
        </w:rPr>
        <w:t xml:space="preserve"> </w:t>
      </w:r>
      <w:r w:rsidR="00121237" w:rsidRPr="002C5C71">
        <w:rPr>
          <w:rFonts w:asciiTheme="majorBidi" w:hAnsiTheme="majorBidi" w:cstheme="majorBidi"/>
          <w:b/>
          <w:bCs/>
          <w:i/>
          <w:iCs/>
        </w:rPr>
        <w:t>Le Fonctionnement de la métaphore</w:t>
      </w:r>
      <w:r w:rsidR="00121237">
        <w:rPr>
          <w:rFonts w:asciiTheme="majorBidi" w:hAnsiTheme="majorBidi" w:cstheme="majorBidi"/>
        </w:rPr>
        <w:t>,</w:t>
      </w:r>
      <w:r w:rsidR="002C5C71">
        <w:rPr>
          <w:rFonts w:asciiTheme="majorBidi" w:hAnsiTheme="majorBidi" w:cstheme="majorBidi"/>
        </w:rPr>
        <w:t xml:space="preserve"> Projet personnel de fin de formation au CMCF TICE, 2012-2013.</w:t>
      </w:r>
    </w:p>
    <w:p w:rsidR="002C5C71" w:rsidRDefault="002C5C71" w:rsidP="00ED5FAE">
      <w:pPr>
        <w:numPr>
          <w:ilvl w:val="0"/>
          <w:numId w:val="22"/>
        </w:numPr>
        <w:contextualSpacing/>
        <w:rPr>
          <w:rFonts w:asciiTheme="majorBidi" w:hAnsiTheme="majorBidi" w:cstheme="majorBidi"/>
        </w:rPr>
      </w:pPr>
      <w:r w:rsidRPr="00DF611A">
        <w:rPr>
          <w:rFonts w:asciiTheme="majorBidi" w:hAnsiTheme="majorBidi" w:cstheme="majorBidi"/>
        </w:rPr>
        <w:t>Bouali, Mostafa</w:t>
      </w:r>
      <w:r>
        <w:rPr>
          <w:rFonts w:asciiTheme="majorBidi" w:hAnsiTheme="majorBidi" w:cstheme="majorBidi"/>
        </w:rPr>
        <w:t>,</w:t>
      </w:r>
      <w:r w:rsidR="00ED5FAE">
        <w:rPr>
          <w:rFonts w:asciiTheme="majorBidi" w:hAnsiTheme="majorBidi" w:cstheme="majorBidi"/>
        </w:rPr>
        <w:t xml:space="preserve"> </w:t>
      </w:r>
      <w:r w:rsidR="00ED5FAE" w:rsidRPr="00ED5FAE">
        <w:rPr>
          <w:rFonts w:asciiTheme="majorBidi" w:hAnsiTheme="majorBidi" w:cstheme="majorBidi"/>
          <w:b/>
          <w:bCs/>
          <w:i/>
          <w:iCs/>
        </w:rPr>
        <w:t>Médiatisation d’une leçon de langue : étude des rimes</w:t>
      </w:r>
      <w:r w:rsidR="00ED5FAE">
        <w:rPr>
          <w:rFonts w:asciiTheme="majorBidi" w:hAnsiTheme="majorBidi" w:cstheme="majorBidi"/>
        </w:rPr>
        <w:t>,</w:t>
      </w:r>
      <w:r w:rsidR="00ED5FAE" w:rsidRPr="00ED5FAE">
        <w:rPr>
          <w:rFonts w:asciiTheme="majorBidi" w:hAnsiTheme="majorBidi" w:cstheme="majorBidi"/>
        </w:rPr>
        <w:t xml:space="preserve"> </w:t>
      </w:r>
      <w:r w:rsidR="00ED5FAE">
        <w:rPr>
          <w:rFonts w:asciiTheme="majorBidi" w:hAnsiTheme="majorBidi" w:cstheme="majorBidi"/>
        </w:rPr>
        <w:t>Projet personnel de fin de formation CNAP, 2013-2014.</w:t>
      </w:r>
    </w:p>
    <w:p w:rsidR="002C5C71" w:rsidRDefault="002C5C71" w:rsidP="002C5C71">
      <w:pPr>
        <w:numPr>
          <w:ilvl w:val="0"/>
          <w:numId w:val="22"/>
        </w:numPr>
        <w:contextualSpacing/>
        <w:rPr>
          <w:rFonts w:asciiTheme="majorBidi" w:hAnsiTheme="majorBidi" w:cstheme="majorBidi"/>
        </w:rPr>
      </w:pPr>
      <w:r w:rsidRPr="00DF611A">
        <w:rPr>
          <w:rFonts w:asciiTheme="majorBidi" w:hAnsiTheme="majorBidi" w:cstheme="majorBidi"/>
        </w:rPr>
        <w:t>Bouali, Mostafa,</w:t>
      </w:r>
      <w:r>
        <w:rPr>
          <w:rFonts w:asciiTheme="majorBidi" w:hAnsiTheme="majorBidi" w:cstheme="majorBidi"/>
        </w:rPr>
        <w:t xml:space="preserve"> </w:t>
      </w:r>
      <w:r>
        <w:rPr>
          <w:rFonts w:asciiTheme="majorBidi" w:hAnsiTheme="majorBidi" w:cstheme="majorBidi"/>
          <w:b/>
          <w:bCs/>
          <w:i/>
          <w:iCs/>
        </w:rPr>
        <w:t>Les techniques de l’argumentation</w:t>
      </w:r>
      <w:r>
        <w:rPr>
          <w:rFonts w:asciiTheme="majorBidi" w:hAnsiTheme="majorBidi" w:cstheme="majorBidi"/>
        </w:rPr>
        <w:t>, Projet personnel de fin de formation COLLAB, 2014-2015.</w:t>
      </w:r>
    </w:p>
    <w:p w:rsidR="00ED5FAE" w:rsidRDefault="00ED5FAE" w:rsidP="00ED5FAE">
      <w:pPr>
        <w:ind w:left="360"/>
        <w:contextualSpacing/>
        <w:rPr>
          <w:rFonts w:asciiTheme="majorBidi" w:hAnsiTheme="majorBidi" w:cstheme="majorBidi"/>
        </w:rPr>
      </w:pPr>
    </w:p>
    <w:p w:rsidR="00ED5FAE" w:rsidRPr="00343EC3" w:rsidRDefault="00ED5FAE" w:rsidP="00ED5FAE">
      <w:pPr>
        <w:ind w:left="1134"/>
        <w:contextualSpacing/>
        <w:rPr>
          <w:rFonts w:asciiTheme="majorBidi" w:hAnsiTheme="majorBidi" w:cstheme="majorBidi"/>
          <w:b/>
          <w:bCs/>
        </w:rPr>
      </w:pPr>
      <w:r w:rsidRPr="00343EC3">
        <w:rPr>
          <w:rFonts w:asciiTheme="majorBidi" w:hAnsiTheme="majorBidi" w:cstheme="majorBidi"/>
          <w:b/>
          <w:bCs/>
        </w:rPr>
        <w:t>2.</w:t>
      </w:r>
      <w:r>
        <w:rPr>
          <w:rFonts w:asciiTheme="majorBidi" w:hAnsiTheme="majorBidi" w:cstheme="majorBidi"/>
          <w:b/>
          <w:bCs/>
        </w:rPr>
        <w:t>6</w:t>
      </w:r>
      <w:r w:rsidRPr="00343EC3">
        <w:rPr>
          <w:rFonts w:asciiTheme="majorBidi" w:hAnsiTheme="majorBidi" w:cstheme="majorBidi"/>
          <w:b/>
          <w:bCs/>
        </w:rPr>
        <w:t xml:space="preserve">. </w:t>
      </w:r>
      <w:r>
        <w:rPr>
          <w:rFonts w:asciiTheme="majorBidi" w:hAnsiTheme="majorBidi" w:cstheme="majorBidi"/>
          <w:b/>
          <w:bCs/>
        </w:rPr>
        <w:t>Participation aux groupes de recherche</w:t>
      </w:r>
      <w:r w:rsidRPr="00343EC3">
        <w:rPr>
          <w:rFonts w:asciiTheme="majorBidi" w:hAnsiTheme="majorBidi" w:cstheme="majorBidi"/>
          <w:b/>
          <w:bCs/>
        </w:rPr>
        <w:t xml:space="preserve">  </w:t>
      </w:r>
    </w:p>
    <w:p w:rsidR="00ED5FAE" w:rsidRDefault="00ED5FAE" w:rsidP="003E6C00">
      <w:pPr>
        <w:numPr>
          <w:ilvl w:val="0"/>
          <w:numId w:val="22"/>
        </w:numPr>
        <w:contextualSpacing/>
        <w:rPr>
          <w:rFonts w:asciiTheme="majorBidi" w:hAnsiTheme="majorBidi" w:cstheme="majorBidi"/>
        </w:rPr>
      </w:pPr>
      <w:r>
        <w:rPr>
          <w:rFonts w:asciiTheme="majorBidi" w:hAnsiTheme="majorBidi" w:cstheme="majorBidi"/>
        </w:rPr>
        <w:lastRenderedPageBreak/>
        <w:t xml:space="preserve">Coordonnateur du </w:t>
      </w:r>
      <w:r w:rsidR="003E6C00">
        <w:rPr>
          <w:rFonts w:asciiTheme="majorBidi" w:hAnsiTheme="majorBidi" w:cstheme="majorBidi"/>
        </w:rPr>
        <w:t>L</w:t>
      </w:r>
      <w:r>
        <w:rPr>
          <w:rFonts w:asciiTheme="majorBidi" w:hAnsiTheme="majorBidi" w:cstheme="majorBidi"/>
        </w:rPr>
        <w:t>aboratoire</w:t>
      </w:r>
      <w:r w:rsidR="003E6C00">
        <w:rPr>
          <w:rFonts w:asciiTheme="majorBidi" w:hAnsiTheme="majorBidi" w:cstheme="majorBidi"/>
        </w:rPr>
        <w:t xml:space="preserve"> de Didactique des Langues Etrangères (LDLE) au CRMEF-RABAT.</w:t>
      </w:r>
      <w:r>
        <w:rPr>
          <w:rFonts w:asciiTheme="majorBidi" w:hAnsiTheme="majorBidi" w:cstheme="majorBidi"/>
        </w:rPr>
        <w:t xml:space="preserve"> </w:t>
      </w:r>
    </w:p>
    <w:p w:rsidR="00ED5FAE" w:rsidRDefault="00ED5FAE" w:rsidP="00ED5FAE">
      <w:pPr>
        <w:ind w:left="360"/>
        <w:contextualSpacing/>
        <w:rPr>
          <w:rFonts w:asciiTheme="majorBidi" w:hAnsiTheme="majorBidi" w:cstheme="majorBidi"/>
        </w:rPr>
      </w:pPr>
    </w:p>
    <w:p w:rsidR="002C5C71" w:rsidRDefault="002C5C71" w:rsidP="002C5C71">
      <w:pPr>
        <w:contextualSpacing/>
        <w:rPr>
          <w:rFonts w:asciiTheme="majorBidi" w:hAnsiTheme="majorBidi" w:cstheme="majorBidi"/>
        </w:rPr>
      </w:pPr>
    </w:p>
    <w:p w:rsidR="0029314C" w:rsidRPr="0029314C" w:rsidRDefault="0029314C" w:rsidP="0029314C">
      <w:pPr>
        <w:contextualSpacing/>
        <w:rPr>
          <w:rFonts w:asciiTheme="majorBidi" w:hAnsiTheme="majorBidi" w:cstheme="majorBidi"/>
        </w:rPr>
      </w:pPr>
    </w:p>
    <w:p w:rsidR="00DF611A" w:rsidRPr="0029314C" w:rsidRDefault="00DF611A" w:rsidP="00DF611A">
      <w:pPr>
        <w:contextualSpacing/>
        <w:rPr>
          <w:rFonts w:asciiTheme="majorBidi" w:hAnsiTheme="majorBidi" w:cstheme="majorBidi"/>
          <w:b/>
          <w:bCs/>
        </w:rPr>
      </w:pPr>
    </w:p>
    <w:p w:rsidR="00505E8D" w:rsidRPr="00DF611A" w:rsidRDefault="00505E8D" w:rsidP="00505E8D">
      <w:pPr>
        <w:contextualSpacing/>
        <w:rPr>
          <w:rFonts w:asciiTheme="majorBidi" w:hAnsiTheme="majorBidi" w:cstheme="majorBidi"/>
        </w:rPr>
      </w:pPr>
    </w:p>
    <w:p w:rsidR="00BE44D4" w:rsidRPr="00522B14" w:rsidRDefault="00BE44D4" w:rsidP="00BE44D4">
      <w:pPr>
        <w:contextualSpacing/>
        <w:rPr>
          <w:rFonts w:asciiTheme="majorBidi" w:hAnsiTheme="majorBidi" w:cstheme="majorBidi"/>
          <w:b/>
          <w:bCs/>
        </w:rPr>
      </w:pPr>
    </w:p>
    <w:p w:rsidR="00BE44D4" w:rsidRPr="00522B14" w:rsidRDefault="00BE44D4" w:rsidP="00BE44D4">
      <w:pPr>
        <w:contextualSpacing/>
        <w:rPr>
          <w:rFonts w:asciiTheme="majorBidi" w:hAnsiTheme="majorBidi" w:cstheme="majorBidi"/>
        </w:rPr>
      </w:pPr>
    </w:p>
    <w:p w:rsidR="008356EB" w:rsidRPr="00522B14" w:rsidRDefault="008356EB" w:rsidP="00BE44D4">
      <w:pPr>
        <w:ind w:left="720"/>
        <w:contextualSpacing/>
        <w:rPr>
          <w:rFonts w:asciiTheme="majorBidi" w:hAnsiTheme="majorBidi" w:cstheme="majorBidi"/>
        </w:rPr>
      </w:pPr>
    </w:p>
    <w:p w:rsidR="008356EB" w:rsidRPr="00522B14" w:rsidRDefault="008356EB" w:rsidP="008356EB">
      <w:pPr>
        <w:rPr>
          <w:rFonts w:asciiTheme="majorBidi" w:hAnsiTheme="majorBidi" w:cstheme="majorBidi"/>
          <w:b/>
          <w:bCs/>
        </w:rPr>
      </w:pPr>
    </w:p>
    <w:p w:rsidR="00660C08" w:rsidRPr="00522B14" w:rsidRDefault="00660C08" w:rsidP="00660C08">
      <w:pPr>
        <w:rPr>
          <w:rFonts w:asciiTheme="majorBidi" w:hAnsiTheme="majorBidi" w:cstheme="majorBidi"/>
          <w:b/>
          <w:bCs/>
        </w:rPr>
      </w:pPr>
    </w:p>
    <w:p w:rsidR="00A712C7" w:rsidRDefault="00A712C7" w:rsidP="00A712C7">
      <w:pPr>
        <w:contextualSpacing/>
        <w:rPr>
          <w:rFonts w:ascii="Calibri" w:hAnsi="Calibri"/>
        </w:rPr>
      </w:pPr>
    </w:p>
    <w:p w:rsidR="00FA2EFB" w:rsidRDefault="00FA2EFB" w:rsidP="00FA2EFB">
      <w:pPr>
        <w:rPr>
          <w:rFonts w:asciiTheme="majorBidi" w:hAnsiTheme="majorBidi" w:cstheme="majorBidi"/>
          <w:b/>
          <w:bCs/>
        </w:rPr>
      </w:pPr>
    </w:p>
    <w:sectPr w:rsidR="00FA2EFB" w:rsidSect="004C1EA0">
      <w:footerReference w:type="default" r:id="rId9"/>
      <w:footnotePr>
        <w:numRestart w:val="eachPage"/>
      </w:footnotePr>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A8D" w:rsidRDefault="00760A8D" w:rsidP="002F6036">
      <w:pPr>
        <w:spacing w:line="240" w:lineRule="auto"/>
      </w:pPr>
      <w:r>
        <w:separator/>
      </w:r>
    </w:p>
  </w:endnote>
  <w:endnote w:type="continuationSeparator" w:id="0">
    <w:p w:rsidR="00760A8D" w:rsidRDefault="00760A8D" w:rsidP="002F60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945526"/>
      <w:docPartObj>
        <w:docPartGallery w:val="Page Numbers (Bottom of Page)"/>
        <w:docPartUnique/>
      </w:docPartObj>
    </w:sdtPr>
    <w:sdtEndPr/>
    <w:sdtContent>
      <w:p w:rsidR="002F6036" w:rsidRDefault="002F6036">
        <w:pPr>
          <w:pStyle w:val="Pieddepage"/>
          <w:jc w:val="center"/>
        </w:pPr>
        <w:r>
          <w:rPr>
            <w:noProof/>
            <w:lang w:eastAsia="fr-FR"/>
          </w:rPr>
          <mc:AlternateContent>
            <mc:Choice Requires="wps">
              <w:drawing>
                <wp:inline distT="0" distB="0" distL="0" distR="0">
                  <wp:extent cx="5467350" cy="54610"/>
                  <wp:effectExtent l="9525" t="19050" r="9525" b="12065"/>
                  <wp:docPr id="14" name="Organigramme : Décisio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49ACBA8B" id="_x0000_t110" coordsize="21600,21600" o:spt="110" path="m10800,l,10800,10800,21600,21600,10800xe">
                  <v:stroke joinstyle="miter"/>
                  <v:path gradientshapeok="t" o:connecttype="rect" textboxrect="5400,5400,16200,16200"/>
                </v:shapetype>
                <v:shape id="Organigramme : Décision 14"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" fillcolor="black">
                  <w10:anchorlock/>
                </v:shape>
              </w:pict>
            </mc:Fallback>
          </mc:AlternateContent>
        </w:r>
      </w:p>
      <w:p w:rsidR="002F6036" w:rsidRDefault="002F6036">
        <w:pPr>
          <w:pStyle w:val="Pieddepage"/>
          <w:jc w:val="center"/>
        </w:pPr>
        <w:r>
          <w:fldChar w:fldCharType="begin"/>
        </w:r>
        <w:r>
          <w:instrText>PAGE    \* MERGEFORMAT</w:instrText>
        </w:r>
        <w:r>
          <w:fldChar w:fldCharType="separate"/>
        </w:r>
        <w:r w:rsidR="00C56B7E">
          <w:rPr>
            <w:noProof/>
          </w:rPr>
          <w:t>12</w:t>
        </w:r>
        <w:r>
          <w:fldChar w:fldCharType="end"/>
        </w:r>
      </w:p>
    </w:sdtContent>
  </w:sdt>
  <w:p w:rsidR="002F6036" w:rsidRDefault="002F603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A8D" w:rsidRDefault="00760A8D" w:rsidP="002F6036">
      <w:pPr>
        <w:spacing w:line="240" w:lineRule="auto"/>
      </w:pPr>
      <w:r>
        <w:separator/>
      </w:r>
    </w:p>
  </w:footnote>
  <w:footnote w:type="continuationSeparator" w:id="0">
    <w:p w:rsidR="00760A8D" w:rsidRDefault="00760A8D" w:rsidP="002F603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3586F"/>
    <w:multiLevelType w:val="hybridMultilevel"/>
    <w:tmpl w:val="53207124"/>
    <w:lvl w:ilvl="0" w:tplc="A30A2470">
      <w:start w:val="3"/>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2A1FC3"/>
    <w:multiLevelType w:val="hybridMultilevel"/>
    <w:tmpl w:val="4EB28FC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3356D8"/>
    <w:multiLevelType w:val="hybridMultilevel"/>
    <w:tmpl w:val="BF20CB3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2C2B73"/>
    <w:multiLevelType w:val="hybridMultilevel"/>
    <w:tmpl w:val="0FFEC7D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A31EB5"/>
    <w:multiLevelType w:val="hybridMultilevel"/>
    <w:tmpl w:val="97CAC9A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AB7B17"/>
    <w:multiLevelType w:val="hybridMultilevel"/>
    <w:tmpl w:val="E0D602C4"/>
    <w:lvl w:ilvl="0" w:tplc="0BCA925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DF5CFC"/>
    <w:multiLevelType w:val="multilevel"/>
    <w:tmpl w:val="B6C6402A"/>
    <w:lvl w:ilvl="0">
      <w:start w:val="1"/>
      <w:numFmt w:val="decimal"/>
      <w:lvlText w:val="%1"/>
      <w:lvlJc w:val="left"/>
      <w:pPr>
        <w:ind w:left="720" w:hanging="360"/>
      </w:pPr>
      <w:rPr>
        <w:rFonts w:ascii="Times New Roman" w:eastAsiaTheme="minorHAnsi" w:hAnsi="Times New Roman" w:cstheme="minorBidi"/>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022490F"/>
    <w:multiLevelType w:val="hybridMultilevel"/>
    <w:tmpl w:val="ED2EBE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0E62357"/>
    <w:multiLevelType w:val="hybridMultilevel"/>
    <w:tmpl w:val="F71230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633711C"/>
    <w:multiLevelType w:val="hybridMultilevel"/>
    <w:tmpl w:val="2EACEF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73B5A2C"/>
    <w:multiLevelType w:val="multilevel"/>
    <w:tmpl w:val="DC461A02"/>
    <w:lvl w:ilvl="0">
      <w:start w:val="1"/>
      <w:numFmt w:val="decimal"/>
      <w:lvlText w:val="%1."/>
      <w:lvlJc w:val="left"/>
      <w:pPr>
        <w:ind w:left="720" w:hanging="360"/>
      </w:pPr>
      <w:rPr>
        <w:rFonts w:ascii="Times New Roman" w:eastAsiaTheme="minorHAnsi" w:hAnsi="Times New Roman" w:cstheme="minorBidi"/>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48C03809"/>
    <w:multiLevelType w:val="hybridMultilevel"/>
    <w:tmpl w:val="D1960E7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AA135EA"/>
    <w:multiLevelType w:val="hybridMultilevel"/>
    <w:tmpl w:val="2766D6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C4949D6"/>
    <w:multiLevelType w:val="hybridMultilevel"/>
    <w:tmpl w:val="74D6BC0C"/>
    <w:lvl w:ilvl="0" w:tplc="C0DC4C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E696A3A"/>
    <w:multiLevelType w:val="multilevel"/>
    <w:tmpl w:val="6A8E3BF6"/>
    <w:lvl w:ilvl="0">
      <w:start w:val="1"/>
      <w:numFmt w:val="decimal"/>
      <w:lvlText w:val="%1"/>
      <w:lvlJc w:val="left"/>
      <w:pPr>
        <w:ind w:left="720" w:hanging="360"/>
      </w:pPr>
      <w:rPr>
        <w:rFonts w:ascii="Times New Roman" w:eastAsiaTheme="minorHAnsi" w:hAnsi="Times New Roman" w:cstheme="minorBidi"/>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9B82978"/>
    <w:multiLevelType w:val="hybridMultilevel"/>
    <w:tmpl w:val="2DE87466"/>
    <w:lvl w:ilvl="0" w:tplc="0BCA925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A84498F"/>
    <w:multiLevelType w:val="hybridMultilevel"/>
    <w:tmpl w:val="8908970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D0B390C"/>
    <w:multiLevelType w:val="hybridMultilevel"/>
    <w:tmpl w:val="668C7A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1316285"/>
    <w:multiLevelType w:val="hybridMultilevel"/>
    <w:tmpl w:val="C12675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17E5BC6"/>
    <w:multiLevelType w:val="hybridMultilevel"/>
    <w:tmpl w:val="F15856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4473159"/>
    <w:multiLevelType w:val="hybridMultilevel"/>
    <w:tmpl w:val="9E30182E"/>
    <w:lvl w:ilvl="0" w:tplc="2E0C0F1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BDD5C5C"/>
    <w:multiLevelType w:val="hybridMultilevel"/>
    <w:tmpl w:val="A140B326"/>
    <w:lvl w:ilvl="0" w:tplc="0409000D">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2">
    <w:nsid w:val="72254286"/>
    <w:multiLevelType w:val="hybridMultilevel"/>
    <w:tmpl w:val="61CC2D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288217F"/>
    <w:multiLevelType w:val="hybridMultilevel"/>
    <w:tmpl w:val="C754813C"/>
    <w:lvl w:ilvl="0" w:tplc="56463A24">
      <w:start w:val="1"/>
      <w:numFmt w:val="bullet"/>
      <w:lvlText w:val=""/>
      <w:lvlJc w:val="left"/>
      <w:pPr>
        <w:ind w:left="720" w:hanging="360"/>
      </w:pPr>
      <w:rPr>
        <w:rFonts w:ascii="Wingdings" w:hAnsi="Wingdings"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CDA0DD5"/>
    <w:multiLevelType w:val="hybridMultilevel"/>
    <w:tmpl w:val="D0C6C396"/>
    <w:lvl w:ilvl="0" w:tplc="0BCA925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0"/>
  </w:num>
  <w:num w:numId="4">
    <w:abstractNumId w:val="23"/>
  </w:num>
  <w:num w:numId="5">
    <w:abstractNumId w:val="7"/>
  </w:num>
  <w:num w:numId="6">
    <w:abstractNumId w:val="18"/>
  </w:num>
  <w:num w:numId="7">
    <w:abstractNumId w:val="19"/>
  </w:num>
  <w:num w:numId="8">
    <w:abstractNumId w:val="12"/>
  </w:num>
  <w:num w:numId="9">
    <w:abstractNumId w:val="8"/>
  </w:num>
  <w:num w:numId="10">
    <w:abstractNumId w:val="21"/>
  </w:num>
  <w:num w:numId="11">
    <w:abstractNumId w:val="6"/>
  </w:num>
  <w:num w:numId="12">
    <w:abstractNumId w:val="14"/>
  </w:num>
  <w:num w:numId="13">
    <w:abstractNumId w:val="13"/>
  </w:num>
  <w:num w:numId="14">
    <w:abstractNumId w:val="9"/>
  </w:num>
  <w:num w:numId="15">
    <w:abstractNumId w:val="2"/>
  </w:num>
  <w:num w:numId="16">
    <w:abstractNumId w:val="3"/>
  </w:num>
  <w:num w:numId="17">
    <w:abstractNumId w:val="4"/>
  </w:num>
  <w:num w:numId="18">
    <w:abstractNumId w:val="17"/>
  </w:num>
  <w:num w:numId="19">
    <w:abstractNumId w:val="11"/>
  </w:num>
  <w:num w:numId="20">
    <w:abstractNumId w:val="16"/>
  </w:num>
  <w:num w:numId="21">
    <w:abstractNumId w:val="1"/>
  </w:num>
  <w:num w:numId="22">
    <w:abstractNumId w:val="0"/>
  </w:num>
  <w:num w:numId="23">
    <w:abstractNumId w:val="15"/>
  </w:num>
  <w:num w:numId="24">
    <w:abstractNumId w:val="2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EA0"/>
    <w:rsid w:val="00003A10"/>
    <w:rsid w:val="00040E9C"/>
    <w:rsid w:val="00057109"/>
    <w:rsid w:val="00067131"/>
    <w:rsid w:val="00075BC4"/>
    <w:rsid w:val="000E1598"/>
    <w:rsid w:val="00121237"/>
    <w:rsid w:val="00153364"/>
    <w:rsid w:val="001C44F5"/>
    <w:rsid w:val="0028535C"/>
    <w:rsid w:val="0029314C"/>
    <w:rsid w:val="002A13A1"/>
    <w:rsid w:val="002C5C71"/>
    <w:rsid w:val="002E7DCD"/>
    <w:rsid w:val="002F6036"/>
    <w:rsid w:val="0031524D"/>
    <w:rsid w:val="00343EC3"/>
    <w:rsid w:val="003C76EE"/>
    <w:rsid w:val="003E6C00"/>
    <w:rsid w:val="00447D14"/>
    <w:rsid w:val="004C1EA0"/>
    <w:rsid w:val="00505E8D"/>
    <w:rsid w:val="00522B14"/>
    <w:rsid w:val="00535018"/>
    <w:rsid w:val="005D2FB1"/>
    <w:rsid w:val="005E29E9"/>
    <w:rsid w:val="005F02B6"/>
    <w:rsid w:val="006037FE"/>
    <w:rsid w:val="00607DA7"/>
    <w:rsid w:val="006110E9"/>
    <w:rsid w:val="00660BDB"/>
    <w:rsid w:val="00660C08"/>
    <w:rsid w:val="00662D6F"/>
    <w:rsid w:val="0066405A"/>
    <w:rsid w:val="00683728"/>
    <w:rsid w:val="00685558"/>
    <w:rsid w:val="00721104"/>
    <w:rsid w:val="007470CA"/>
    <w:rsid w:val="00760A8D"/>
    <w:rsid w:val="007A7E37"/>
    <w:rsid w:val="007B0592"/>
    <w:rsid w:val="007F2322"/>
    <w:rsid w:val="008356EB"/>
    <w:rsid w:val="0089404F"/>
    <w:rsid w:val="008E48C5"/>
    <w:rsid w:val="009367FB"/>
    <w:rsid w:val="00961E9C"/>
    <w:rsid w:val="009F6426"/>
    <w:rsid w:val="00A712C7"/>
    <w:rsid w:val="00AF4242"/>
    <w:rsid w:val="00B52782"/>
    <w:rsid w:val="00B846F4"/>
    <w:rsid w:val="00BB2647"/>
    <w:rsid w:val="00BB3B83"/>
    <w:rsid w:val="00BE44D4"/>
    <w:rsid w:val="00BE4751"/>
    <w:rsid w:val="00C220D6"/>
    <w:rsid w:val="00C316DB"/>
    <w:rsid w:val="00C56B7E"/>
    <w:rsid w:val="00C614B7"/>
    <w:rsid w:val="00C83423"/>
    <w:rsid w:val="00C932BF"/>
    <w:rsid w:val="00CC2F21"/>
    <w:rsid w:val="00D27DC1"/>
    <w:rsid w:val="00D87E70"/>
    <w:rsid w:val="00DC785D"/>
    <w:rsid w:val="00DF611A"/>
    <w:rsid w:val="00E62874"/>
    <w:rsid w:val="00EA621D"/>
    <w:rsid w:val="00ED5FAE"/>
    <w:rsid w:val="00FA2EFB"/>
    <w:rsid w:val="00FC442F"/>
    <w:rsid w:val="00FF61C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951E8E-59CD-44CE-A9C6-9026AF58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fr-F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35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1EA0"/>
    <w:pPr>
      <w:ind w:left="720"/>
      <w:contextualSpacing/>
    </w:pPr>
  </w:style>
  <w:style w:type="table" w:styleId="Grilledutableau">
    <w:name w:val="Table Grid"/>
    <w:basedOn w:val="TableauNormal"/>
    <w:uiPriority w:val="39"/>
    <w:rsid w:val="002F603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2F6036"/>
    <w:pPr>
      <w:spacing w:line="240" w:lineRule="auto"/>
    </w:pPr>
    <w:rPr>
      <w:sz w:val="20"/>
      <w:szCs w:val="20"/>
    </w:rPr>
  </w:style>
  <w:style w:type="character" w:customStyle="1" w:styleId="NotedebasdepageCar">
    <w:name w:val="Note de bas de page Car"/>
    <w:basedOn w:val="Policepardfaut"/>
    <w:link w:val="Notedebasdepage"/>
    <w:uiPriority w:val="99"/>
    <w:semiHidden/>
    <w:rsid w:val="002F6036"/>
    <w:rPr>
      <w:sz w:val="20"/>
      <w:szCs w:val="20"/>
    </w:rPr>
  </w:style>
  <w:style w:type="character" w:styleId="Appelnotedebasdep">
    <w:name w:val="footnote reference"/>
    <w:basedOn w:val="Policepardfaut"/>
    <w:uiPriority w:val="99"/>
    <w:semiHidden/>
    <w:unhideWhenUsed/>
    <w:rsid w:val="002F6036"/>
    <w:rPr>
      <w:vertAlign w:val="superscript"/>
    </w:rPr>
  </w:style>
  <w:style w:type="paragraph" w:styleId="En-tte">
    <w:name w:val="header"/>
    <w:basedOn w:val="Normal"/>
    <w:link w:val="En-tteCar"/>
    <w:uiPriority w:val="99"/>
    <w:unhideWhenUsed/>
    <w:rsid w:val="002F6036"/>
    <w:pPr>
      <w:tabs>
        <w:tab w:val="center" w:pos="4153"/>
        <w:tab w:val="right" w:pos="8306"/>
      </w:tabs>
      <w:spacing w:line="240" w:lineRule="auto"/>
    </w:pPr>
  </w:style>
  <w:style w:type="character" w:customStyle="1" w:styleId="En-tteCar">
    <w:name w:val="En-tête Car"/>
    <w:basedOn w:val="Policepardfaut"/>
    <w:link w:val="En-tte"/>
    <w:uiPriority w:val="99"/>
    <w:rsid w:val="002F6036"/>
  </w:style>
  <w:style w:type="paragraph" w:styleId="Pieddepage">
    <w:name w:val="footer"/>
    <w:basedOn w:val="Normal"/>
    <w:link w:val="PieddepageCar"/>
    <w:uiPriority w:val="99"/>
    <w:unhideWhenUsed/>
    <w:rsid w:val="002F6036"/>
    <w:pPr>
      <w:tabs>
        <w:tab w:val="center" w:pos="4153"/>
        <w:tab w:val="right" w:pos="8306"/>
      </w:tabs>
      <w:spacing w:line="240" w:lineRule="auto"/>
    </w:pPr>
  </w:style>
  <w:style w:type="character" w:customStyle="1" w:styleId="PieddepageCar">
    <w:name w:val="Pied de page Car"/>
    <w:basedOn w:val="Policepardfaut"/>
    <w:link w:val="Pieddepage"/>
    <w:uiPriority w:val="99"/>
    <w:rsid w:val="002F6036"/>
  </w:style>
  <w:style w:type="paragraph" w:styleId="Textedebulles">
    <w:name w:val="Balloon Text"/>
    <w:basedOn w:val="Normal"/>
    <w:link w:val="TextedebullesCar"/>
    <w:uiPriority w:val="99"/>
    <w:semiHidden/>
    <w:unhideWhenUsed/>
    <w:rsid w:val="007B0592"/>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05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8ACC8-78ED-4DE8-B8C0-05DEB503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Pages>
  <Words>2489</Words>
  <Characters>13690</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dc:creator>
  <cp:keywords/>
  <dc:description/>
  <cp:lastModifiedBy>MOSTAFA</cp:lastModifiedBy>
  <cp:revision>16</cp:revision>
  <cp:lastPrinted>2015-12-15T20:46:00Z</cp:lastPrinted>
  <dcterms:created xsi:type="dcterms:W3CDTF">2015-12-14T11:17:00Z</dcterms:created>
  <dcterms:modified xsi:type="dcterms:W3CDTF">2016-07-08T11:03:00Z</dcterms:modified>
</cp:coreProperties>
</file>