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8B" w:rsidRPr="003F03FA" w:rsidRDefault="0039048B" w:rsidP="00941214">
      <w:pPr>
        <w:pStyle w:val="1"/>
        <w:ind w:firstLine="33"/>
        <w:jc w:val="center"/>
        <w:rPr>
          <w:rFonts w:ascii="Traditional Arabic" w:hAnsi="Traditional Arabic" w:cs="Traditional Arabic"/>
          <w:b/>
          <w:bCs/>
          <w:color w:val="000000"/>
          <w:rtl/>
          <w:lang w:eastAsia="en-US"/>
        </w:rPr>
      </w:pPr>
      <w:r w:rsidRPr="003F03FA">
        <w:rPr>
          <w:rFonts w:ascii="Traditional Arabic" w:hAnsi="Traditional Arabic" w:cs="Traditional Arabic"/>
          <w:b/>
          <w:bCs/>
          <w:color w:val="000000"/>
          <w:rtl/>
          <w:lang w:eastAsia="en-US"/>
        </w:rPr>
        <w:t>السيرة الذاتية</w:t>
      </w:r>
    </w:p>
    <w:p w:rsidR="0039048B" w:rsidRPr="003F03FA" w:rsidRDefault="0039048B" w:rsidP="00941214">
      <w:pPr>
        <w:shd w:val="clear" w:color="auto" w:fill="E6E6E6"/>
        <w:jc w:val="lowKashida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أولاً</w:t>
      </w:r>
      <w:r w:rsidR="001C7B06"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: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          </w:t>
      </w:r>
      <w:r w:rsidRPr="003F03FA">
        <w:rPr>
          <w:rFonts w:ascii="Traditional Arabic" w:hAnsi="Traditional Arabic" w:cs="Traditional Arabic"/>
          <w:b/>
          <w:bCs/>
          <w:sz w:val="32"/>
          <w:szCs w:val="32"/>
          <w:shd w:val="clear" w:color="auto" w:fill="E6E6E6"/>
          <w:rtl/>
          <w:lang w:eastAsia="en-US"/>
        </w:rPr>
        <w:t>البيانات الشخصية</w:t>
      </w:r>
      <w:r w:rsidRPr="003F03FA">
        <w:rPr>
          <w:rFonts w:ascii="Traditional Arabic" w:hAnsi="Traditional Arabic" w:cs="Traditional Arabic"/>
          <w:sz w:val="36"/>
          <w:szCs w:val="36"/>
          <w:shd w:val="clear" w:color="auto" w:fill="E6E6E6"/>
          <w:rtl/>
          <w:lang w:eastAsia="en-US"/>
        </w:rPr>
        <w:t>:</w:t>
      </w:r>
      <w:r w:rsidR="00521467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ab/>
      </w:r>
      <w:r w:rsidR="00521467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ab/>
      </w:r>
      <w:r w:rsidR="00521467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ab/>
        <w:t xml:space="preserve">              </w:t>
      </w:r>
      <w:r w:rsidR="00521467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ab/>
      </w:r>
      <w:r w:rsidR="00521467">
        <w:rPr>
          <w:rFonts w:ascii="AGA Arabesque Desktop" w:hAnsi="AGA Arabesque Desktop" w:cs="Monotype Koufi" w:hint="cs"/>
          <w:noProof/>
          <w:sz w:val="144"/>
          <w:szCs w:val="144"/>
          <w:lang w:eastAsia="en-US"/>
        </w:rPr>
        <w:drawing>
          <wp:inline distT="0" distB="0" distL="0" distR="0" wp14:anchorId="6FC8127F" wp14:editId="697A7A23">
            <wp:extent cx="1084580" cy="1137920"/>
            <wp:effectExtent l="0" t="0" r="0" b="0"/>
            <wp:docPr id="1" name="صورة 1" descr="1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B" w:rsidRPr="00941214" w:rsidRDefault="003F03FA" w:rsidP="00941214">
      <w:pPr>
        <w:pStyle w:val="2"/>
        <w:tabs>
          <w:tab w:val="left" w:pos="2160"/>
          <w:tab w:val="left" w:pos="2520"/>
          <w:tab w:val="left" w:pos="3240"/>
        </w:tabs>
        <w:jc w:val="both"/>
        <w:rPr>
          <w:rFonts w:ascii="Traditional Arabic" w:hAnsi="Traditional Arabic" w:cs="Traditional Arabic"/>
          <w:rtl/>
          <w:lang w:eastAsia="en-US"/>
        </w:rPr>
      </w:pPr>
      <w:r w:rsidRPr="00941214">
        <w:rPr>
          <w:rFonts w:ascii="Traditional Arabic" w:hAnsi="Traditional Arabic" w:cs="Traditional Arabic"/>
          <w:rtl/>
          <w:lang w:eastAsia="en-US"/>
        </w:rPr>
        <w:t>الاســــــــــــــــــــــــم:</w:t>
      </w:r>
      <w:r w:rsidR="0039048B" w:rsidRPr="00941214">
        <w:rPr>
          <w:rFonts w:ascii="Traditional Arabic" w:hAnsi="Traditional Arabic" w:cs="Traditional Arabic"/>
          <w:rtl/>
          <w:lang w:eastAsia="en-US"/>
        </w:rPr>
        <w:t xml:space="preserve"> حسين أسود</w:t>
      </w:r>
    </w:p>
    <w:p w:rsidR="0039048B" w:rsidRPr="00941214" w:rsidRDefault="0039048B" w:rsidP="00941214">
      <w:pPr>
        <w:pStyle w:val="2"/>
        <w:jc w:val="both"/>
        <w:rPr>
          <w:rFonts w:ascii="Traditional Arabic" w:hAnsi="Traditional Arabic" w:cs="Traditional Arabic"/>
          <w:rtl/>
          <w:lang w:eastAsia="en-US"/>
        </w:rPr>
      </w:pPr>
      <w:r w:rsidRPr="00941214">
        <w:rPr>
          <w:rFonts w:ascii="Traditional Arabic" w:hAnsi="Traditional Arabic" w:cs="Traditional Arabic"/>
          <w:rtl/>
          <w:lang w:eastAsia="en-US"/>
        </w:rPr>
        <w:t>الجنســــــــــــــــــــــــية :</w:t>
      </w:r>
      <w:r w:rsidRPr="00941214">
        <w:rPr>
          <w:rFonts w:ascii="Traditional Arabic" w:hAnsi="Traditional Arabic" w:cs="Traditional Arabic"/>
          <w:rtl/>
          <w:lang w:eastAsia="en-US"/>
        </w:rPr>
        <w:tab/>
        <w:t>سوري</w:t>
      </w:r>
    </w:p>
    <w:p w:rsidR="0039048B" w:rsidRPr="00941214" w:rsidRDefault="0039048B" w:rsidP="00941214">
      <w:pPr>
        <w:jc w:val="lowKashida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مكـــــان</w:t>
      </w:r>
      <w:r w:rsidR="001C7B06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proofErr w:type="gramStart"/>
      <w:r w:rsidR="001C7B06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وتاريخ</w:t>
      </w:r>
      <w:proofErr w:type="gramEnd"/>
      <w:r w:rsid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الولادة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: حماة</w:t>
      </w:r>
      <w:r w:rsidR="001C7B06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5/1/1977</w:t>
      </w:r>
    </w:p>
    <w:p w:rsidR="0039048B" w:rsidRPr="00941214" w:rsidRDefault="0039048B" w:rsidP="00941214">
      <w:pPr>
        <w:jc w:val="lowKashida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الحالة الاجتماعية : متزوج</w:t>
      </w:r>
      <w:r w:rsidR="00C56754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 </w:t>
      </w:r>
    </w:p>
    <w:p w:rsidR="0039048B" w:rsidRPr="00941214" w:rsidRDefault="001C7B06" w:rsidP="00941214">
      <w:pPr>
        <w:pStyle w:val="2"/>
        <w:jc w:val="both"/>
        <w:rPr>
          <w:rFonts w:ascii="Traditional Arabic" w:hAnsi="Traditional Arabic" w:cs="Traditional Arabic"/>
          <w:rtl/>
          <w:lang w:eastAsia="en-US"/>
        </w:rPr>
      </w:pPr>
      <w:r w:rsidRPr="00941214">
        <w:rPr>
          <w:rFonts w:ascii="Traditional Arabic" w:hAnsi="Traditional Arabic" w:cs="Traditional Arabic"/>
          <w:rtl/>
          <w:lang w:eastAsia="en-US"/>
        </w:rPr>
        <w:t xml:space="preserve">مكان </w:t>
      </w:r>
      <w:r w:rsidR="0039048B" w:rsidRPr="00941214">
        <w:rPr>
          <w:rFonts w:ascii="Traditional Arabic" w:hAnsi="Traditional Arabic" w:cs="Traditional Arabic"/>
          <w:rtl/>
          <w:lang w:eastAsia="en-US"/>
        </w:rPr>
        <w:t xml:space="preserve"> </w:t>
      </w:r>
      <w:r w:rsidR="00873620" w:rsidRPr="00941214">
        <w:rPr>
          <w:rFonts w:ascii="Traditional Arabic" w:hAnsi="Traditional Arabic" w:cs="Traditional Arabic"/>
          <w:rtl/>
          <w:lang w:eastAsia="en-US"/>
        </w:rPr>
        <w:t>الإقامة</w:t>
      </w:r>
      <w:r w:rsidR="0039048B" w:rsidRPr="00941214">
        <w:rPr>
          <w:rFonts w:ascii="Traditional Arabic" w:hAnsi="Traditional Arabic" w:cs="Traditional Arabic"/>
          <w:rtl/>
          <w:lang w:eastAsia="en-US"/>
        </w:rPr>
        <w:t xml:space="preserve"> :</w:t>
      </w:r>
      <w:r w:rsidR="009C5648" w:rsidRPr="00941214">
        <w:rPr>
          <w:rFonts w:ascii="Traditional Arabic" w:hAnsi="Traditional Arabic" w:cs="Traditional Arabic"/>
          <w:rtl/>
          <w:lang w:eastAsia="en-US"/>
        </w:rPr>
        <w:t xml:space="preserve">تركيا- مدينة </w:t>
      </w:r>
      <w:proofErr w:type="spellStart"/>
      <w:r w:rsidR="009C5648" w:rsidRPr="00941214">
        <w:rPr>
          <w:rFonts w:ascii="Traditional Arabic" w:hAnsi="Traditional Arabic" w:cs="Traditional Arabic"/>
          <w:rtl/>
          <w:lang w:eastAsia="en-US"/>
        </w:rPr>
        <w:t>بين</w:t>
      </w:r>
      <w:r w:rsidR="00941214">
        <w:rPr>
          <w:rFonts w:ascii="Traditional Arabic" w:hAnsi="Traditional Arabic" w:cs="Traditional Arabic" w:hint="cs"/>
          <w:rtl/>
          <w:lang w:eastAsia="en-US"/>
        </w:rPr>
        <w:t>غ</w:t>
      </w:r>
      <w:r w:rsidR="009C5648" w:rsidRPr="00941214">
        <w:rPr>
          <w:rFonts w:ascii="Traditional Arabic" w:hAnsi="Traditional Arabic" w:cs="Traditional Arabic"/>
          <w:rtl/>
          <w:lang w:eastAsia="en-US"/>
        </w:rPr>
        <w:t>ول</w:t>
      </w:r>
      <w:proofErr w:type="spellEnd"/>
    </w:p>
    <w:p w:rsidR="00A30147" w:rsidRPr="00941214" w:rsidRDefault="00A30147" w:rsidP="00941214">
      <w:p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مكان العمل: جامعة </w:t>
      </w:r>
      <w:proofErr w:type="spellStart"/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بين</w:t>
      </w:r>
      <w:r w:rsid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غ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ول</w:t>
      </w:r>
      <w:proofErr w:type="spellEnd"/>
      <w:r w:rsidR="003357A8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</w:p>
    <w:p w:rsidR="00A30147" w:rsidRPr="00941214" w:rsidRDefault="00A30147" w:rsidP="00941214">
      <w:pPr>
        <w:rPr>
          <w:rFonts w:ascii="Traditional Arabic" w:hAnsi="Traditional Arabic" w:cs="Traditional Arabic"/>
          <w:sz w:val="36"/>
          <w:szCs w:val="36"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العمل الحالي: أستاذ مساعد</w:t>
      </w:r>
      <w:r w:rsidR="001B5B27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  <w:r w:rsidR="000A7D7B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في </w:t>
      </w:r>
      <w:r w:rsidR="001B5B27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كلية الإلهيات</w:t>
      </w:r>
    </w:p>
    <w:p w:rsidR="0039048B" w:rsidRPr="003F03FA" w:rsidRDefault="0039048B" w:rsidP="00941214">
      <w:pPr>
        <w:shd w:val="clear" w:color="auto" w:fill="E6E6E6"/>
        <w:jc w:val="lowKashida"/>
        <w:rPr>
          <w:rFonts w:ascii="Traditional Arabic" w:hAnsi="Traditional Arabic" w:cs="Traditional Arabic"/>
          <w:rtl/>
          <w:lang w:eastAsia="en-US"/>
        </w:rPr>
      </w:pP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ثانياً</w:t>
      </w:r>
      <w:r w:rsidRPr="003F03FA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:           </w:t>
      </w:r>
      <w:r w:rsidRPr="003F03FA">
        <w:rPr>
          <w:rFonts w:ascii="Traditional Arabic" w:hAnsi="Traditional Arabic" w:cs="Traditional Arabic"/>
          <w:b/>
          <w:bCs/>
          <w:sz w:val="32"/>
          <w:szCs w:val="32"/>
          <w:shd w:val="clear" w:color="auto" w:fill="E6E6E6"/>
          <w:rtl/>
          <w:lang w:eastAsia="en-US"/>
        </w:rPr>
        <w:t>المؤهلات العلمية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:</w:t>
      </w:r>
    </w:p>
    <w:p w:rsidR="0039048B" w:rsidRPr="003F03FA" w:rsidRDefault="00CE0D12" w:rsidP="00941214">
      <w:pPr>
        <w:tabs>
          <w:tab w:val="left" w:pos="720"/>
        </w:tabs>
        <w:rPr>
          <w:rFonts w:ascii="Traditional Arabic" w:hAnsi="Traditional Arabic" w:cs="Traditional Arabic"/>
          <w:sz w:val="22"/>
          <w:szCs w:val="22"/>
          <w:rtl/>
          <w:lang w:eastAsia="en-US"/>
        </w:rPr>
      </w:pPr>
      <w:r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                   </w:t>
      </w:r>
      <w:r w:rsidR="007502B5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          </w:t>
      </w:r>
      <w:r w:rsidR="007E312F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ab/>
      </w:r>
      <w:r w:rsidR="00E12478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        </w:t>
      </w:r>
      <w:r w:rsidR="007502B5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</w:t>
      </w:r>
      <w:r w:rsidR="0039048B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ab/>
      </w:r>
      <w:r w:rsidR="0039048B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ab/>
      </w:r>
      <w:r w:rsidR="00FA5E92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ab/>
      </w:r>
      <w:r w:rsidR="00E12478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</w:t>
      </w:r>
      <w:r w:rsidR="00DB6A72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ab/>
      </w:r>
      <w:r w:rsidR="007502B5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</w:t>
      </w:r>
      <w:r w:rsidR="00E12478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   </w:t>
      </w:r>
      <w:r w:rsidR="00DD0C64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         </w:t>
      </w:r>
      <w:r w:rsidR="00E12478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 </w:t>
      </w:r>
      <w:r w:rsidR="007502B5"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 xml:space="preserve">  </w:t>
      </w:r>
    </w:p>
    <w:p w:rsidR="00DA20C4" w:rsidRPr="00941214" w:rsidRDefault="00C56754" w:rsidP="00941214">
      <w:pPr>
        <w:tabs>
          <w:tab w:val="left" w:pos="720"/>
        </w:tabs>
        <w:ind w:left="61"/>
        <w:jc w:val="lowKashida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دكتورا</w:t>
      </w:r>
      <w:r w:rsidR="00DE0187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ه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في اللغة العربية</w:t>
      </w:r>
      <w:r w:rsidR="007E312F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/بلاغة</w:t>
      </w:r>
      <w:r w:rsidR="00E12478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="00F608B7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ab/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من</w:t>
      </w:r>
      <w:r w:rsidR="00D65EB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جامعة دمشق2009/2010 </w:t>
      </w:r>
      <w:r w:rsidR="00357BDE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  </w:t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بتقدير</w:t>
      </w:r>
      <w:r w:rsidR="00D65EB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  <w:r w:rsidR="00DE0187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امتياز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</w:p>
    <w:p w:rsidR="0039048B" w:rsidRPr="00941214" w:rsidRDefault="00C56754" w:rsidP="00941214">
      <w:pPr>
        <w:tabs>
          <w:tab w:val="left" w:pos="720"/>
        </w:tabs>
        <w:ind w:left="61"/>
        <w:jc w:val="lowKashida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proofErr w:type="gramStart"/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ماجستير</w:t>
      </w:r>
      <w:proofErr w:type="gramEnd"/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في اللغة</w:t>
      </w:r>
      <w:r w:rsidR="001B5B27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العربية</w:t>
      </w:r>
      <w:r w:rsidR="007E312F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 </w:t>
      </w:r>
      <w:r w:rsidR="00E12478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 </w:t>
      </w:r>
      <w:r w:rsidR="00941214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ab/>
      </w:r>
      <w:r w:rsidR="00E12478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="00D65EB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من 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جامعة دمشق2005/2006</w:t>
      </w:r>
      <w:r w:rsidR="00D65EB6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="00D65EB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 بتقدير</w:t>
      </w:r>
      <w:r w:rsidR="00DD0C64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="00DE0187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امتياز</w:t>
      </w:r>
      <w:r w:rsidR="0039048B"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</w:p>
    <w:p w:rsidR="00D65EB6" w:rsidRPr="00941214" w:rsidRDefault="0039048B" w:rsidP="00941214">
      <w:pPr>
        <w:pStyle w:val="6"/>
        <w:tabs>
          <w:tab w:val="clear" w:pos="1620"/>
          <w:tab w:val="clear" w:pos="1800"/>
          <w:tab w:val="clear" w:pos="2340"/>
          <w:tab w:val="clear" w:pos="2520"/>
          <w:tab w:val="clear" w:pos="2700"/>
          <w:tab w:val="clear" w:pos="3240"/>
        </w:tabs>
        <w:ind w:left="61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41214">
        <w:rPr>
          <w:rFonts w:ascii="Traditional Arabic" w:hAnsi="Traditional Arabic" w:cs="Traditional Arabic"/>
          <w:sz w:val="36"/>
          <w:szCs w:val="36"/>
          <w:rtl/>
        </w:rPr>
        <w:t xml:space="preserve"> دبلوم</w:t>
      </w:r>
      <w:r w:rsidR="00FA5E92" w:rsidRPr="00941214">
        <w:rPr>
          <w:rFonts w:ascii="Traditional Arabic" w:hAnsi="Traditional Arabic" w:cs="Traditional Arabic"/>
          <w:sz w:val="36"/>
          <w:szCs w:val="36"/>
          <w:rtl/>
        </w:rPr>
        <w:t xml:space="preserve"> لغوي</w:t>
      </w:r>
      <w:r w:rsidR="002E1D01" w:rsidRPr="00941214">
        <w:rPr>
          <w:rFonts w:ascii="Traditional Arabic" w:hAnsi="Traditional Arabic" w:cs="Traditional Arabic"/>
          <w:sz w:val="36"/>
          <w:szCs w:val="36"/>
          <w:rtl/>
        </w:rPr>
        <w:t>/دراسات عليا</w:t>
      </w:r>
      <w:r w:rsidR="001C7B06" w:rsidRPr="00941214">
        <w:rPr>
          <w:rFonts w:ascii="Traditional Arabic" w:hAnsi="Traditional Arabic" w:cs="Traditional Arabic"/>
          <w:sz w:val="36"/>
          <w:szCs w:val="36"/>
          <w:rtl/>
        </w:rPr>
        <w:tab/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D65EB6" w:rsidRPr="009412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6754" w:rsidRPr="00941214">
        <w:rPr>
          <w:rFonts w:ascii="Traditional Arabic" w:hAnsi="Traditional Arabic" w:cs="Traditional Arabic"/>
          <w:sz w:val="36"/>
          <w:szCs w:val="36"/>
          <w:rtl/>
        </w:rPr>
        <w:t>جامعة حلب</w:t>
      </w:r>
      <w:r w:rsidR="00357BDE" w:rsidRPr="00941214">
        <w:rPr>
          <w:rFonts w:ascii="Traditional Arabic" w:hAnsi="Traditional Arabic" w:cs="Traditional Arabic" w:hint="cs"/>
          <w:sz w:val="36"/>
          <w:szCs w:val="36"/>
          <w:rtl/>
        </w:rPr>
        <w:t>2000م/</w:t>
      </w:r>
      <w:r w:rsidRPr="00941214">
        <w:rPr>
          <w:rFonts w:ascii="Traditional Arabic" w:hAnsi="Traditional Arabic" w:cs="Traditional Arabic"/>
          <w:sz w:val="36"/>
          <w:szCs w:val="36"/>
          <w:rtl/>
        </w:rPr>
        <w:t>2001 م</w:t>
      </w:r>
      <w:r w:rsidR="00D65EB6" w:rsidRPr="009412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9048B" w:rsidRPr="00941214" w:rsidRDefault="0039048B" w:rsidP="00941214">
      <w:pPr>
        <w:pStyle w:val="6"/>
        <w:tabs>
          <w:tab w:val="clear" w:pos="1620"/>
          <w:tab w:val="clear" w:pos="1800"/>
          <w:tab w:val="clear" w:pos="2340"/>
          <w:tab w:val="clear" w:pos="2520"/>
          <w:tab w:val="clear" w:pos="2700"/>
          <w:tab w:val="clear" w:pos="3240"/>
        </w:tabs>
        <w:ind w:left="61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41214">
        <w:rPr>
          <w:rFonts w:ascii="Traditional Arabic" w:hAnsi="Traditional Arabic" w:cs="Traditional Arabic"/>
          <w:sz w:val="36"/>
          <w:szCs w:val="36"/>
          <w:rtl/>
        </w:rPr>
        <w:t>إجازة في اللغة العربية</w:t>
      </w:r>
      <w:r w:rsidR="007E312F" w:rsidRPr="00941214">
        <w:rPr>
          <w:rFonts w:ascii="Traditional Arabic" w:hAnsi="Traditional Arabic" w:cs="Traditional Arabic"/>
          <w:sz w:val="36"/>
          <w:szCs w:val="36"/>
        </w:rPr>
        <w:tab/>
      </w:r>
      <w:r w:rsidR="00E12478" w:rsidRPr="00941214">
        <w:rPr>
          <w:rFonts w:ascii="Traditional Arabic" w:hAnsi="Traditional Arabic" w:cs="Traditional Arabic"/>
          <w:sz w:val="36"/>
          <w:szCs w:val="36"/>
          <w:rtl/>
        </w:rPr>
        <w:tab/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DD0C64" w:rsidRPr="0094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6754" w:rsidRPr="00941214">
        <w:rPr>
          <w:rFonts w:ascii="Traditional Arabic" w:hAnsi="Traditional Arabic" w:cs="Traditional Arabic"/>
          <w:sz w:val="36"/>
          <w:szCs w:val="36"/>
          <w:rtl/>
        </w:rPr>
        <w:t xml:space="preserve">جامعة </w:t>
      </w:r>
      <w:r w:rsidRPr="00941214">
        <w:rPr>
          <w:rFonts w:ascii="Traditional Arabic" w:hAnsi="Traditional Arabic" w:cs="Traditional Arabic"/>
          <w:sz w:val="36"/>
          <w:szCs w:val="36"/>
          <w:rtl/>
        </w:rPr>
        <w:t>حلب</w:t>
      </w:r>
      <w:r w:rsidR="00357BDE" w:rsidRPr="00941214">
        <w:rPr>
          <w:rFonts w:ascii="Traditional Arabic" w:hAnsi="Traditional Arabic" w:cs="Traditional Arabic" w:hint="cs"/>
          <w:sz w:val="36"/>
          <w:szCs w:val="36"/>
          <w:rtl/>
        </w:rPr>
        <w:t>1999م/</w:t>
      </w:r>
      <w:r w:rsidRPr="00941214">
        <w:rPr>
          <w:rFonts w:ascii="Traditional Arabic" w:hAnsi="Traditional Arabic" w:cs="Traditional Arabic"/>
          <w:sz w:val="36"/>
          <w:szCs w:val="36"/>
          <w:rtl/>
        </w:rPr>
        <w:t>2000م</w:t>
      </w:r>
    </w:p>
    <w:p w:rsidR="001B5B27" w:rsidRPr="003F03FA" w:rsidRDefault="001B5B27" w:rsidP="00941214">
      <w:p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</w:p>
    <w:p w:rsidR="0039048B" w:rsidRPr="003F03FA" w:rsidRDefault="0039048B" w:rsidP="00941214">
      <w:pPr>
        <w:shd w:val="clear" w:color="auto" w:fill="E6E6E6"/>
        <w:jc w:val="lowKashida"/>
        <w:rPr>
          <w:rFonts w:ascii="Traditional Arabic" w:hAnsi="Traditional Arabic" w:cs="Traditional Arabic"/>
          <w:rtl/>
          <w:lang w:eastAsia="en-US"/>
        </w:rPr>
      </w:pP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رابعــاً</w:t>
      </w:r>
      <w:r w:rsidRPr="003F03FA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:           </w:t>
      </w:r>
      <w:r w:rsidR="004C7FA3" w:rsidRPr="003F03FA">
        <w:rPr>
          <w:rFonts w:ascii="Traditional Arabic" w:hAnsi="Traditional Arabic" w:cs="Traditional Arabic"/>
          <w:b/>
          <w:bCs/>
          <w:sz w:val="32"/>
          <w:szCs w:val="32"/>
          <w:shd w:val="clear" w:color="auto" w:fill="E6E6E6"/>
          <w:rtl/>
          <w:lang w:eastAsia="en-US"/>
        </w:rPr>
        <w:t>الخبرات</w:t>
      </w:r>
      <w:r w:rsidRPr="003F03FA">
        <w:rPr>
          <w:rFonts w:ascii="Traditional Arabic" w:hAnsi="Traditional Arabic" w:cs="Traditional Arabic"/>
          <w:b/>
          <w:bCs/>
          <w:sz w:val="32"/>
          <w:szCs w:val="32"/>
          <w:shd w:val="clear" w:color="auto" w:fill="E6E6E6"/>
          <w:rtl/>
          <w:lang w:eastAsia="en-US"/>
        </w:rPr>
        <w:t xml:space="preserve"> العلمية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:</w:t>
      </w:r>
    </w:p>
    <w:p w:rsidR="00FB4DE0" w:rsidRDefault="00FB4DE0" w:rsidP="00941214">
      <w:pPr>
        <w:numPr>
          <w:ilvl w:val="0"/>
          <w:numId w:val="9"/>
        </w:numPr>
        <w:tabs>
          <w:tab w:val="left" w:pos="573"/>
          <w:tab w:val="left" w:pos="720"/>
          <w:tab w:val="left" w:pos="1620"/>
          <w:tab w:val="left" w:pos="1800"/>
          <w:tab w:val="left" w:pos="2340"/>
          <w:tab w:val="left" w:pos="2520"/>
          <w:tab w:val="left" w:pos="2700"/>
          <w:tab w:val="left" w:pos="3240"/>
        </w:tabs>
        <w:ind w:left="1083" w:hanging="868"/>
        <w:jc w:val="both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أستاذٌ مساعد في اللغة العربية في  كلية الإلهيات في جامعة بينكول التركية من عام 2011م-حتى الآن</w:t>
      </w:r>
    </w:p>
    <w:p w:rsidR="0039048B" w:rsidRDefault="00FA5E92" w:rsidP="00941214">
      <w:pPr>
        <w:pStyle w:val="a3"/>
        <w:numPr>
          <w:ilvl w:val="0"/>
          <w:numId w:val="9"/>
        </w:numPr>
        <w:tabs>
          <w:tab w:val="left" w:pos="573"/>
          <w:tab w:val="left" w:pos="9638"/>
        </w:tabs>
        <w:bidi/>
        <w:spacing w:before="0" w:beforeAutospacing="0" w:after="0" w:afterAutospacing="0"/>
        <w:ind w:hanging="867"/>
        <w:jc w:val="lowKashida"/>
        <w:rPr>
          <w:rFonts w:ascii="Traditional Arabic" w:hAnsi="Traditional Arabic" w:cs="Traditional Arabic"/>
          <w:sz w:val="36"/>
          <w:szCs w:val="36"/>
          <w:lang w:bidi="ar-SA"/>
        </w:rPr>
      </w:pPr>
      <w:r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>باحث</w:t>
      </w:r>
      <w:r w:rsidR="001B5B27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ٌ</w:t>
      </w:r>
      <w:r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="0094121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لغوي</w:t>
      </w:r>
      <w:r w:rsidR="0039048B"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في مجمع اللغة العربية بدمشق</w:t>
      </w:r>
      <w:r w:rsidR="001C7B06" w:rsidRPr="000655B5">
        <w:rPr>
          <w:rFonts w:asciiTheme="majorHAnsi" w:hAnsiTheme="majorHAnsi" w:cs="Traditional Arabic"/>
          <w:sz w:val="36"/>
          <w:szCs w:val="36"/>
          <w:rtl/>
          <w:lang w:bidi="ar-SA"/>
        </w:rPr>
        <w:t xml:space="preserve"> </w:t>
      </w:r>
      <w:r w:rsidR="00DA20C4" w:rsidRPr="000655B5">
        <w:rPr>
          <w:rFonts w:asciiTheme="majorHAnsi" w:hAnsiTheme="majorHAnsi" w:cs="Traditional Arabic"/>
          <w:sz w:val="36"/>
          <w:szCs w:val="36"/>
          <w:rtl/>
          <w:lang w:bidi="ar-SA"/>
        </w:rPr>
        <w:t>(</w:t>
      </w:r>
      <w:r w:rsidR="001C7B06" w:rsidRPr="000655B5">
        <w:rPr>
          <w:rFonts w:asciiTheme="majorHAnsi" w:hAnsiTheme="majorHAnsi" w:cs="Traditional Arabic"/>
          <w:lang w:bidi="ar-SA"/>
        </w:rPr>
        <w:t xml:space="preserve">ARABIC </w:t>
      </w:r>
      <w:r w:rsidR="00DA20C4" w:rsidRPr="000655B5">
        <w:rPr>
          <w:rFonts w:asciiTheme="majorHAnsi" w:hAnsiTheme="majorHAnsi" w:cs="Traditional Arabic"/>
          <w:lang w:bidi="ar-SA"/>
        </w:rPr>
        <w:t>ACADEM</w:t>
      </w:r>
      <w:r w:rsidR="001C7B06" w:rsidRPr="000655B5">
        <w:rPr>
          <w:rFonts w:asciiTheme="majorHAnsi" w:hAnsiTheme="majorHAnsi" w:cs="Traditional Arabic"/>
          <w:lang w:bidi="ar-SA"/>
        </w:rPr>
        <w:t>Y</w:t>
      </w:r>
      <w:r w:rsidR="00DA20C4" w:rsidRPr="000655B5">
        <w:rPr>
          <w:rFonts w:asciiTheme="majorHAnsi" w:hAnsiTheme="majorHAnsi" w:cs="Traditional Arabic"/>
          <w:sz w:val="36"/>
          <w:szCs w:val="36"/>
          <w:rtl/>
          <w:lang w:bidi="ar-SA"/>
        </w:rPr>
        <w:t>)</w:t>
      </w:r>
      <w:r w:rsidR="001C7B06"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 w:rsidR="00DE0187"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>من</w:t>
      </w:r>
      <w:proofErr w:type="gramEnd"/>
      <w:r w:rsidR="00DE0187"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200</w:t>
      </w:r>
      <w:r w:rsidR="00C83983"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>4</w:t>
      </w:r>
      <w:r w:rsidR="003239E2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-2011</w:t>
      </w:r>
      <w:r w:rsidRPr="003F03FA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. </w:t>
      </w:r>
    </w:p>
    <w:p w:rsidR="001B5B27" w:rsidRDefault="00D65EB6" w:rsidP="00941214">
      <w:pPr>
        <w:pStyle w:val="a3"/>
        <w:numPr>
          <w:ilvl w:val="0"/>
          <w:numId w:val="9"/>
        </w:numPr>
        <w:tabs>
          <w:tab w:val="left" w:pos="573"/>
          <w:tab w:val="left" w:pos="9638"/>
        </w:tabs>
        <w:bidi/>
        <w:spacing w:before="0" w:beforeAutospacing="0" w:after="0" w:afterAutospacing="0"/>
        <w:ind w:hanging="867"/>
        <w:jc w:val="lowKashida"/>
        <w:rPr>
          <w:rFonts w:ascii="Traditional Arabic" w:hAnsi="Traditional Arabic" w:cs="Traditional Arabic"/>
          <w:sz w:val="36"/>
          <w:szCs w:val="36"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عضوٌ مشاركٌ</w:t>
      </w:r>
      <w:r w:rsidR="001B5B27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في 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كتابةِ</w:t>
      </w:r>
      <w:r w:rsidR="001B5B27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( معجمِ ألفاظِ الحضارة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-باب النقل البري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والبحري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والجوي) الذي </w:t>
      </w:r>
      <w:r w:rsidR="001B5B27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تُعِدُّه لجنةُ المصطلحات في </w:t>
      </w:r>
      <w:r w:rsidR="001B5B27" w:rsidRPr="0094121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مجمع</w:t>
      </w:r>
      <w:r w:rsidR="001B5B27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اللغة العربية بدمشق.</w:t>
      </w:r>
    </w:p>
    <w:p w:rsidR="00941214" w:rsidRDefault="00941214" w:rsidP="00941214">
      <w:pPr>
        <w:pStyle w:val="a3"/>
        <w:numPr>
          <w:ilvl w:val="0"/>
          <w:numId w:val="9"/>
        </w:numPr>
        <w:tabs>
          <w:tab w:val="left" w:pos="573"/>
          <w:tab w:val="left" w:pos="9638"/>
        </w:tabs>
        <w:bidi/>
        <w:spacing w:before="0" w:beforeAutospacing="0" w:after="0" w:afterAutospacing="0"/>
        <w:ind w:hanging="867"/>
        <w:jc w:val="lowKashida"/>
        <w:rPr>
          <w:rFonts w:ascii="Traditional Arabic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م</w:t>
      </w:r>
      <w:r w:rsidR="001E3831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عالج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لغوي في معجم الدوحة التاريخي للغة العربية.</w:t>
      </w:r>
    </w:p>
    <w:p w:rsidR="00B366B6" w:rsidRPr="001B5B27" w:rsidRDefault="00B366B6" w:rsidP="00941214">
      <w:pPr>
        <w:pStyle w:val="a3"/>
        <w:numPr>
          <w:ilvl w:val="0"/>
          <w:numId w:val="9"/>
        </w:numPr>
        <w:tabs>
          <w:tab w:val="left" w:pos="573"/>
          <w:tab w:val="left" w:pos="9638"/>
        </w:tabs>
        <w:bidi/>
        <w:spacing w:before="0" w:beforeAutospacing="0" w:after="0" w:afterAutospacing="0"/>
        <w:ind w:hanging="867"/>
        <w:jc w:val="lowKashida"/>
        <w:rPr>
          <w:rFonts w:ascii="Traditional Arabic" w:hAnsi="Traditional Arabic" w:cs="Traditional Arabic"/>
          <w:sz w:val="36"/>
          <w:szCs w:val="36"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lastRenderedPageBreak/>
        <w:t>عضو مشارك في معجم التعبرات المجازية في اللغة العربية(عربي- تركي)</w:t>
      </w:r>
      <w:r w:rsidR="0094121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(قيد الإنشاء)</w:t>
      </w:r>
    </w:p>
    <w:p w:rsidR="00DB6A72" w:rsidRDefault="00DB6A72" w:rsidP="00941214">
      <w:pPr>
        <w:numPr>
          <w:ilvl w:val="0"/>
          <w:numId w:val="9"/>
        </w:numPr>
        <w:tabs>
          <w:tab w:val="left" w:pos="573"/>
          <w:tab w:val="left" w:pos="720"/>
          <w:tab w:val="left" w:pos="1620"/>
          <w:tab w:val="left" w:pos="1800"/>
          <w:tab w:val="left" w:pos="2340"/>
          <w:tab w:val="left" w:pos="2520"/>
          <w:tab w:val="left" w:pos="2700"/>
          <w:tab w:val="left" w:pos="3240"/>
        </w:tabs>
        <w:ind w:left="1083" w:hanging="868"/>
        <w:jc w:val="both"/>
        <w:rPr>
          <w:rFonts w:ascii="Traditional Arabic" w:hAnsi="Traditional Arabic" w:cs="Traditional Arabic"/>
          <w:sz w:val="36"/>
          <w:szCs w:val="36"/>
          <w:lang w:eastAsia="en-US"/>
        </w:rPr>
      </w:pPr>
      <w:proofErr w:type="gramStart"/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مدرّس</w:t>
      </w:r>
      <w:r w:rsidR="00FB4DE0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ٌ</w:t>
      </w:r>
      <w:proofErr w:type="gramEnd"/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م</w:t>
      </w:r>
      <w:r w:rsidR="00BE793A"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ُ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حاض</w:t>
      </w:r>
      <w:r w:rsidR="00BE793A"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ِ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ر</w:t>
      </w:r>
      <w:r w:rsidR="00FB4DE0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ٌ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للبلاغة العربية في كلية الدعوة الإسلامية في بيروت</w:t>
      </w:r>
      <w:r w:rsidR="005C64E3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  <w:r w:rsidR="00DE6623"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20</w:t>
      </w:r>
      <w:r w:rsidR="005C64E3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10 </w:t>
      </w:r>
      <w:r w:rsidR="00B366B6">
        <w:rPr>
          <w:rFonts w:ascii="Traditional Arabic" w:hAnsi="Traditional Arabic" w:cs="Traditional Arabic"/>
          <w:sz w:val="36"/>
          <w:szCs w:val="36"/>
          <w:rtl/>
          <w:lang w:eastAsia="en-US"/>
        </w:rPr>
        <w:t>–</w:t>
      </w:r>
      <w:r w:rsidR="00CD0B6E"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="00DE6623"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20</w:t>
      </w:r>
      <w:r w:rsidR="005C64E3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11</w:t>
      </w:r>
    </w:p>
    <w:p w:rsidR="00B366B6" w:rsidRPr="003F03FA" w:rsidRDefault="00B366B6" w:rsidP="00941214">
      <w:pPr>
        <w:numPr>
          <w:ilvl w:val="0"/>
          <w:numId w:val="9"/>
        </w:numPr>
        <w:tabs>
          <w:tab w:val="left" w:pos="573"/>
          <w:tab w:val="left" w:pos="720"/>
          <w:tab w:val="left" w:pos="1620"/>
          <w:tab w:val="left" w:pos="1800"/>
          <w:tab w:val="left" w:pos="2340"/>
          <w:tab w:val="left" w:pos="2520"/>
          <w:tab w:val="left" w:pos="2700"/>
          <w:tab w:val="left" w:pos="3240"/>
        </w:tabs>
        <w:ind w:left="1083" w:hanging="868"/>
        <w:jc w:val="both"/>
        <w:rPr>
          <w:rFonts w:ascii="Traditional Arabic" w:hAnsi="Traditional Arabic" w:cs="Traditional Arabic"/>
          <w:sz w:val="36"/>
          <w:szCs w:val="36"/>
          <w:lang w:eastAsia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مدرس محاضر في معهد الشام العالي للعلوم الشرعية واللغوية في دمشق عام 2010</w:t>
      </w:r>
    </w:p>
    <w:p w:rsidR="00FB4DE0" w:rsidRPr="003F03FA" w:rsidRDefault="00FB4DE0" w:rsidP="00941214">
      <w:pPr>
        <w:numPr>
          <w:ilvl w:val="0"/>
          <w:numId w:val="9"/>
        </w:numPr>
        <w:tabs>
          <w:tab w:val="left" w:pos="573"/>
          <w:tab w:val="left" w:pos="720"/>
          <w:tab w:val="left" w:pos="1620"/>
          <w:tab w:val="left" w:pos="1800"/>
          <w:tab w:val="left" w:pos="2340"/>
          <w:tab w:val="left" w:pos="2520"/>
          <w:tab w:val="left" w:pos="2700"/>
          <w:tab w:val="left" w:pos="3240"/>
        </w:tabs>
        <w:ind w:left="1083" w:hanging="868"/>
        <w:jc w:val="both"/>
        <w:rPr>
          <w:rFonts w:ascii="Traditional Arabic" w:hAnsi="Traditional Arabic" w:cs="Traditional Arabic"/>
          <w:sz w:val="36"/>
          <w:szCs w:val="36"/>
          <w:lang w:eastAsia="en-US"/>
        </w:rPr>
      </w:pP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مدرّس مُحاضِر في الجامعة الدولية الخاصة للعلوم والتكنولوجيا في دمشق 20</w:t>
      </w:r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10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-20</w:t>
      </w:r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11</w:t>
      </w:r>
    </w:p>
    <w:p w:rsidR="003F03FA" w:rsidRDefault="00FB4DE0" w:rsidP="00941214">
      <w:pPr>
        <w:pStyle w:val="a5"/>
        <w:numPr>
          <w:ilvl w:val="0"/>
          <w:numId w:val="9"/>
        </w:numPr>
        <w:tabs>
          <w:tab w:val="clear" w:pos="1080"/>
          <w:tab w:val="left" w:pos="573"/>
          <w:tab w:val="left" w:pos="720"/>
          <w:tab w:val="left" w:pos="1620"/>
          <w:tab w:val="left" w:pos="1800"/>
          <w:tab w:val="left" w:pos="2340"/>
          <w:tab w:val="left" w:pos="2520"/>
          <w:tab w:val="left" w:pos="2700"/>
          <w:tab w:val="left" w:pos="3240"/>
        </w:tabs>
        <w:ind w:left="203" w:firstLine="0"/>
        <w:jc w:val="both"/>
        <w:rPr>
          <w:rFonts w:ascii="Traditional Arabic" w:hAnsi="Traditional Arabic" w:cs="Traditional Arabic"/>
          <w:sz w:val="36"/>
          <w:szCs w:val="36"/>
          <w:lang w:eastAsia="en-US"/>
        </w:rPr>
      </w:pPr>
      <w:r w:rsidRPr="00D65EB6">
        <w:rPr>
          <w:rFonts w:ascii="Traditional Arabic" w:hAnsi="Traditional Arabic" w:cs="Traditional Arabic"/>
          <w:sz w:val="36"/>
          <w:szCs w:val="36"/>
          <w:rtl/>
          <w:lang w:eastAsia="en-US"/>
        </w:rPr>
        <w:t>مدر</w:t>
      </w:r>
      <w:r w:rsidRPr="00D65EB6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ِّ</w:t>
      </w:r>
      <w:r w:rsidRPr="00D65EB6">
        <w:rPr>
          <w:rFonts w:ascii="Traditional Arabic" w:hAnsi="Traditional Arabic" w:cs="Traditional Arabic"/>
          <w:sz w:val="36"/>
          <w:szCs w:val="36"/>
          <w:rtl/>
          <w:lang w:eastAsia="en-US"/>
        </w:rPr>
        <w:t>س</w:t>
      </w:r>
      <w:r w:rsidRPr="00D65EB6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ُ</w:t>
      </w:r>
      <w:r w:rsidRPr="00D65EB6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العربية</w:t>
      </w:r>
      <w:r w:rsidRPr="00D65EB6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ِ</w:t>
      </w:r>
      <w:r w:rsidRPr="00D65EB6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للأجانب في معهد تعليم اللغة العربية لغير  الناطقين بها </w:t>
      </w:r>
      <w:r w:rsidR="00F608B7" w:rsidRPr="00D65EB6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في دمشق </w:t>
      </w:r>
      <w:r w:rsidRPr="00D65EB6">
        <w:rPr>
          <w:rFonts w:ascii="Traditional Arabic" w:hAnsi="Traditional Arabic" w:cs="Traditional Arabic"/>
          <w:sz w:val="36"/>
          <w:szCs w:val="36"/>
          <w:rtl/>
          <w:lang w:eastAsia="en-US"/>
        </w:rPr>
        <w:t>منذ عام 2008م حتى 2010.</w:t>
      </w:r>
    </w:p>
    <w:p w:rsidR="00C57C63" w:rsidRPr="00D65EB6" w:rsidRDefault="00C57C63" w:rsidP="00941214">
      <w:pPr>
        <w:pStyle w:val="a5"/>
        <w:numPr>
          <w:ilvl w:val="0"/>
          <w:numId w:val="9"/>
        </w:numPr>
        <w:tabs>
          <w:tab w:val="clear" w:pos="1080"/>
          <w:tab w:val="left" w:pos="573"/>
          <w:tab w:val="left" w:pos="720"/>
          <w:tab w:val="left" w:pos="1620"/>
          <w:tab w:val="left" w:pos="1800"/>
          <w:tab w:val="left" w:pos="2340"/>
          <w:tab w:val="left" w:pos="2520"/>
          <w:tab w:val="left" w:pos="2700"/>
          <w:tab w:val="left" w:pos="3240"/>
        </w:tabs>
        <w:ind w:left="203" w:firstLine="0"/>
        <w:jc w:val="both"/>
        <w:rPr>
          <w:rFonts w:ascii="Traditional Arabic" w:hAnsi="Traditional Arabic" w:cs="Traditional Arabic"/>
          <w:sz w:val="36"/>
          <w:szCs w:val="36"/>
          <w:lang w:eastAsia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عضوٌ محكِّمٌ في مجلة كلية الإلهيات في جامعة بينكول التركية</w:t>
      </w:r>
    </w:p>
    <w:p w:rsidR="0039048B" w:rsidRPr="003F03FA" w:rsidRDefault="0039048B" w:rsidP="00941214">
      <w:pPr>
        <w:shd w:val="clear" w:color="auto" w:fill="E6E6E6"/>
        <w:jc w:val="lowKashida"/>
        <w:rPr>
          <w:rFonts w:ascii="Traditional Arabic" w:hAnsi="Traditional Arabic" w:cs="Traditional Arabic"/>
          <w:rtl/>
          <w:lang w:eastAsia="en-US"/>
        </w:rPr>
      </w:pP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خامساً</w:t>
      </w:r>
      <w:r w:rsidRPr="003F03FA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:  </w:t>
      </w:r>
      <w:r w:rsidRPr="003F03FA">
        <w:rPr>
          <w:rFonts w:ascii="Traditional Arabic" w:hAnsi="Traditional Arabic" w:cs="Traditional Arabic"/>
          <w:b/>
          <w:bCs/>
          <w:sz w:val="32"/>
          <w:szCs w:val="32"/>
          <w:shd w:val="clear" w:color="auto" w:fill="E6E6E6"/>
          <w:rtl/>
          <w:lang w:eastAsia="en-US"/>
        </w:rPr>
        <w:t>الأبحاث والمقالات</w:t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>:</w:t>
      </w:r>
    </w:p>
    <w:p w:rsidR="0039048B" w:rsidRPr="003F03FA" w:rsidRDefault="0039048B" w:rsidP="00941214">
      <w:pPr>
        <w:tabs>
          <w:tab w:val="left" w:pos="720"/>
          <w:tab w:val="left" w:pos="1620"/>
          <w:tab w:val="left" w:pos="1800"/>
          <w:tab w:val="left" w:pos="2340"/>
          <w:tab w:val="left" w:pos="2520"/>
          <w:tab w:val="left" w:pos="2700"/>
          <w:tab w:val="left" w:pos="3240"/>
        </w:tabs>
        <w:rPr>
          <w:rFonts w:ascii="Traditional Arabic" w:hAnsi="Traditional Arabic" w:cs="Traditional Arabic"/>
          <w:sz w:val="22"/>
          <w:szCs w:val="22"/>
          <w:rtl/>
          <w:lang w:eastAsia="en-US"/>
        </w:rPr>
      </w:pPr>
      <w:r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ab/>
      </w:r>
      <w:r w:rsidRPr="003F03FA">
        <w:rPr>
          <w:rFonts w:ascii="Traditional Arabic" w:hAnsi="Traditional Arabic" w:cs="Traditional Arabic"/>
          <w:sz w:val="22"/>
          <w:szCs w:val="22"/>
          <w:rtl/>
          <w:lang w:eastAsia="en-US"/>
        </w:rPr>
        <w:tab/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ab/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ab/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ab/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ab/>
      </w:r>
      <w:r w:rsidRPr="003F03FA">
        <w:rPr>
          <w:rFonts w:ascii="Traditional Arabic" w:hAnsi="Traditional Arabic" w:cs="Traditional Arabic"/>
          <w:sz w:val="36"/>
          <w:szCs w:val="36"/>
          <w:rtl/>
          <w:lang w:eastAsia="en-US"/>
        </w:rPr>
        <w:tab/>
      </w:r>
    </w:p>
    <w:p w:rsidR="000E47D3" w:rsidRPr="00941214" w:rsidRDefault="000E47D3" w:rsidP="00941214">
      <w:pPr>
        <w:pStyle w:val="a5"/>
        <w:numPr>
          <w:ilvl w:val="0"/>
          <w:numId w:val="11"/>
        </w:numPr>
        <w:jc w:val="both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المظاهرُ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الفكريةُ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في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ميزانِ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النقدِ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العربيِّ</w:t>
      </w: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القديمِ</w:t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، نُشر في</w:t>
      </w:r>
      <w:r w:rsidR="004B150A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مجلة دراسات- الجامعة الأردنية، عمان،</w:t>
      </w:r>
      <w:r w:rsidR="00DA2631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مجلد 43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العدد </w:t>
      </w:r>
      <w:r w:rsidR="00DA2631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3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،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20</w:t>
      </w:r>
      <w:r w:rsidR="00DA2631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15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م</w:t>
      </w:r>
    </w:p>
    <w:p w:rsidR="000E47D3" w:rsidRPr="00941214" w:rsidRDefault="000E47D3" w:rsidP="00941214">
      <w:pPr>
        <w:pStyle w:val="a5"/>
        <w:numPr>
          <w:ilvl w:val="0"/>
          <w:numId w:val="11"/>
        </w:numPr>
        <w:jc w:val="both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ضميرُ الشأنِ في اللغة العربية</w:t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، نُشر في 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مجلة الدراسات الشرقية أنقرة، تركيا، العدد 38</w:t>
      </w:r>
      <w:r w:rsidR="00351B9A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/2014م</w:t>
      </w:r>
      <w:r w:rsidR="004E5C8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.</w:t>
      </w:r>
    </w:p>
    <w:p w:rsidR="004E5C86" w:rsidRPr="00941214" w:rsidRDefault="004E5C86" w:rsidP="00941214">
      <w:pPr>
        <w:pStyle w:val="7"/>
        <w:numPr>
          <w:ilvl w:val="0"/>
          <w:numId w:val="11"/>
        </w:numPr>
        <w:ind w:right="0"/>
        <w:jc w:val="both"/>
        <w:rPr>
          <w:rFonts w:ascii="Traditional Arabic" w:hAnsi="Traditional Arabic"/>
          <w:sz w:val="36"/>
          <w:szCs w:val="36"/>
          <w:rtl/>
        </w:rPr>
      </w:pPr>
      <w:r w:rsidRPr="00941214">
        <w:rPr>
          <w:rFonts w:ascii="Traditional Arabic" w:hAnsi="Traditional Arabic" w:hint="cs"/>
          <w:sz w:val="36"/>
          <w:szCs w:val="36"/>
          <w:rtl/>
        </w:rPr>
        <w:t>(ال) التعريف في اللغة العربية، دراسة دلالية بلاغية، نُشر في مجلة مركز البحوث الأكاديمية، سامسون، تركيا، مجلد 13، العدد3، 2013م.</w:t>
      </w:r>
    </w:p>
    <w:p w:rsidR="004E5C86" w:rsidRPr="00941214" w:rsidRDefault="004E5C86" w:rsidP="00941214">
      <w:pPr>
        <w:pStyle w:val="7"/>
        <w:numPr>
          <w:ilvl w:val="0"/>
          <w:numId w:val="11"/>
        </w:numPr>
        <w:ind w:right="0"/>
        <w:jc w:val="both"/>
        <w:rPr>
          <w:rFonts w:ascii="Traditional Arabic" w:hAnsi="Traditional Arabic"/>
          <w:sz w:val="36"/>
          <w:szCs w:val="36"/>
          <w:rtl/>
        </w:rPr>
      </w:pPr>
      <w:proofErr w:type="gramStart"/>
      <w:r w:rsidRPr="00941214">
        <w:rPr>
          <w:rFonts w:ascii="Traditional Arabic" w:hAnsi="Traditional Arabic"/>
          <w:sz w:val="36"/>
          <w:szCs w:val="36"/>
          <w:rtl/>
        </w:rPr>
        <w:t>أصول</w:t>
      </w:r>
      <w:proofErr w:type="gramEnd"/>
      <w:r w:rsidRPr="00941214">
        <w:rPr>
          <w:rFonts w:ascii="Traditional Arabic" w:hAnsi="Traditional Arabic"/>
          <w:sz w:val="36"/>
          <w:szCs w:val="36"/>
          <w:rtl/>
        </w:rPr>
        <w:t xml:space="preserve"> العلاقة بين البلاغة والنقد العربي القديم</w:t>
      </w:r>
      <w:r w:rsidRPr="00941214">
        <w:rPr>
          <w:rFonts w:ascii="Traditional Arabic" w:hAnsi="Traditional Arabic" w:hint="cs"/>
          <w:sz w:val="36"/>
          <w:szCs w:val="36"/>
          <w:rtl/>
        </w:rPr>
        <w:t>، نُشر في</w:t>
      </w:r>
      <w:r w:rsidRPr="00941214">
        <w:rPr>
          <w:rFonts w:ascii="Traditional Arabic" w:hAnsi="Traditional Arabic"/>
          <w:sz w:val="36"/>
          <w:szCs w:val="36"/>
          <w:rtl/>
        </w:rPr>
        <w:t xml:space="preserve"> مجلة مجمع اللغة العربية بدمشق-مجلد 81-العدد1</w:t>
      </w:r>
      <w:r w:rsidR="00941214">
        <w:rPr>
          <w:rFonts w:ascii="Traditional Arabic" w:hAnsi="Traditional Arabic" w:hint="cs"/>
          <w:sz w:val="36"/>
          <w:szCs w:val="36"/>
          <w:rtl/>
        </w:rPr>
        <w:t>.</w:t>
      </w:r>
    </w:p>
    <w:p w:rsidR="0039048B" w:rsidRPr="00941214" w:rsidRDefault="0039048B" w:rsidP="00941214">
      <w:pPr>
        <w:pStyle w:val="7"/>
        <w:numPr>
          <w:ilvl w:val="0"/>
          <w:numId w:val="11"/>
        </w:numPr>
        <w:ind w:right="0"/>
        <w:jc w:val="both"/>
        <w:rPr>
          <w:rFonts w:ascii="Traditional Arabic" w:hAnsi="Traditional Arabic"/>
          <w:sz w:val="36"/>
          <w:szCs w:val="36"/>
          <w:rtl/>
        </w:rPr>
      </w:pPr>
      <w:proofErr w:type="gramStart"/>
      <w:r w:rsidRPr="00941214">
        <w:rPr>
          <w:rFonts w:ascii="Traditional Arabic" w:hAnsi="Traditional Arabic"/>
          <w:sz w:val="36"/>
          <w:szCs w:val="36"/>
          <w:rtl/>
        </w:rPr>
        <w:t>القيم</w:t>
      </w:r>
      <w:proofErr w:type="gramEnd"/>
      <w:r w:rsidRPr="00941214">
        <w:rPr>
          <w:rFonts w:ascii="Traditional Arabic" w:hAnsi="Traditional Arabic"/>
          <w:sz w:val="36"/>
          <w:szCs w:val="36"/>
          <w:rtl/>
        </w:rPr>
        <w:t xml:space="preserve"> الدينية في ميزان النقد العربي القدي</w:t>
      </w:r>
      <w:r w:rsidR="00FA5E92" w:rsidRPr="00941214">
        <w:rPr>
          <w:rFonts w:ascii="Traditional Arabic" w:hAnsi="Traditional Arabic"/>
          <w:sz w:val="36"/>
          <w:szCs w:val="36"/>
          <w:rtl/>
        </w:rPr>
        <w:t>م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>، نشر في</w:t>
      </w:r>
      <w:r w:rsidR="007A13F8" w:rsidRPr="00941214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41214">
        <w:rPr>
          <w:rFonts w:ascii="Traditional Arabic" w:hAnsi="Traditional Arabic"/>
          <w:sz w:val="36"/>
          <w:szCs w:val="36"/>
          <w:rtl/>
        </w:rPr>
        <w:t>مجلة مجمع اللغة العربية بدمشق-مجلد 82-</w:t>
      </w:r>
      <w:r w:rsidR="00FA5E92" w:rsidRPr="00941214">
        <w:rPr>
          <w:rFonts w:ascii="Traditional Arabic" w:hAnsi="Traditional Arabic"/>
          <w:sz w:val="36"/>
          <w:szCs w:val="36"/>
          <w:rtl/>
        </w:rPr>
        <w:t>ا</w:t>
      </w:r>
      <w:r w:rsidRPr="00941214">
        <w:rPr>
          <w:rFonts w:ascii="Traditional Arabic" w:hAnsi="Traditional Arabic"/>
          <w:sz w:val="36"/>
          <w:szCs w:val="36"/>
          <w:rtl/>
        </w:rPr>
        <w:t>لعدد4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>.</w:t>
      </w:r>
    </w:p>
    <w:p w:rsidR="00FB4DE0" w:rsidRPr="00941214" w:rsidRDefault="00FB4DE0" w:rsidP="00941214">
      <w:pPr>
        <w:pStyle w:val="7"/>
        <w:numPr>
          <w:ilvl w:val="0"/>
          <w:numId w:val="11"/>
        </w:numPr>
        <w:ind w:right="0"/>
        <w:jc w:val="both"/>
        <w:rPr>
          <w:rFonts w:ascii="Traditional Arabic" w:hAnsi="Traditional Arabic"/>
          <w:sz w:val="36"/>
          <w:szCs w:val="36"/>
          <w:rtl/>
        </w:rPr>
      </w:pPr>
      <w:proofErr w:type="gramStart"/>
      <w:r w:rsidRPr="00941214">
        <w:rPr>
          <w:rFonts w:ascii="Traditional Arabic" w:hAnsi="Traditional Arabic"/>
          <w:sz w:val="36"/>
          <w:szCs w:val="36"/>
          <w:rtl/>
        </w:rPr>
        <w:t>ملامح</w:t>
      </w:r>
      <w:proofErr w:type="gramEnd"/>
      <w:r w:rsidRPr="00941214">
        <w:rPr>
          <w:rFonts w:ascii="Traditional Arabic" w:hAnsi="Traditional Arabic"/>
          <w:sz w:val="36"/>
          <w:szCs w:val="36"/>
          <w:rtl/>
        </w:rPr>
        <w:t xml:space="preserve"> من التفكير البلاغي في العصر الجاهلي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>، نُش</w:t>
      </w:r>
      <w:r w:rsidR="001E3831">
        <w:rPr>
          <w:rFonts w:ascii="Traditional Arabic" w:hAnsi="Traditional Arabic" w:hint="cs"/>
          <w:sz w:val="36"/>
          <w:szCs w:val="36"/>
          <w:rtl/>
        </w:rPr>
        <w:t>ِ</w:t>
      </w:r>
      <w:bookmarkStart w:id="0" w:name="_GoBack"/>
      <w:bookmarkEnd w:id="0"/>
      <w:r w:rsidR="004E5C86" w:rsidRPr="00941214">
        <w:rPr>
          <w:rFonts w:ascii="Traditional Arabic" w:hAnsi="Traditional Arabic" w:hint="cs"/>
          <w:sz w:val="36"/>
          <w:szCs w:val="36"/>
          <w:rtl/>
        </w:rPr>
        <w:t>رَ في</w:t>
      </w:r>
      <w:r w:rsidRPr="00941214">
        <w:rPr>
          <w:rFonts w:ascii="Traditional Arabic" w:hAnsi="Traditional Arabic"/>
          <w:sz w:val="36"/>
          <w:szCs w:val="36"/>
          <w:rtl/>
        </w:rPr>
        <w:t xml:space="preserve"> مجلة التراث العربي بدمشق، عدد 116/2009م. </w:t>
      </w:r>
    </w:p>
    <w:p w:rsidR="00FA5E92" w:rsidRPr="00941214" w:rsidRDefault="00FA5E92" w:rsidP="00941214">
      <w:pPr>
        <w:pStyle w:val="7"/>
        <w:numPr>
          <w:ilvl w:val="0"/>
          <w:numId w:val="11"/>
        </w:numPr>
        <w:ind w:right="0"/>
        <w:jc w:val="both"/>
        <w:rPr>
          <w:rFonts w:ascii="Traditional Arabic" w:hAnsi="Traditional Arabic"/>
          <w:sz w:val="36"/>
          <w:szCs w:val="36"/>
          <w:rtl/>
        </w:rPr>
      </w:pPr>
      <w:r w:rsidRPr="00941214">
        <w:rPr>
          <w:rFonts w:ascii="Traditional Arabic" w:hAnsi="Traditional Arabic"/>
          <w:sz w:val="36"/>
          <w:szCs w:val="36"/>
          <w:rtl/>
        </w:rPr>
        <w:t>مذهب الشيخين الجرجاني و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941214">
        <w:rPr>
          <w:rFonts w:ascii="Traditional Arabic" w:hAnsi="Traditional Arabic"/>
          <w:sz w:val="36"/>
          <w:szCs w:val="36"/>
          <w:rtl/>
        </w:rPr>
        <w:t>السكاكي في إفادة التقديم والتأخير التخصيص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 xml:space="preserve">، </w:t>
      </w:r>
      <w:r w:rsidRPr="00941214">
        <w:rPr>
          <w:rFonts w:ascii="Traditional Arabic" w:hAnsi="Traditional Arabic"/>
          <w:sz w:val="36"/>
          <w:szCs w:val="36"/>
          <w:rtl/>
        </w:rPr>
        <w:t>مجلة جامعة تعز  باليمن</w:t>
      </w:r>
      <w:r w:rsidR="004C7FA3" w:rsidRPr="00941214">
        <w:rPr>
          <w:rFonts w:ascii="Traditional Arabic" w:hAnsi="Traditional Arabic"/>
          <w:sz w:val="36"/>
          <w:szCs w:val="36"/>
          <w:rtl/>
        </w:rPr>
        <w:t>(قيد النشر)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>.</w:t>
      </w:r>
    </w:p>
    <w:p w:rsidR="001B5B27" w:rsidRPr="00941214" w:rsidRDefault="001B5B27" w:rsidP="00941214">
      <w:pPr>
        <w:pStyle w:val="7"/>
        <w:numPr>
          <w:ilvl w:val="0"/>
          <w:numId w:val="11"/>
        </w:numPr>
        <w:ind w:right="0"/>
        <w:jc w:val="both"/>
        <w:rPr>
          <w:rFonts w:ascii="Traditional Arabic" w:hAnsi="Traditional Arabic"/>
          <w:sz w:val="36"/>
          <w:szCs w:val="36"/>
          <w:rtl/>
        </w:rPr>
      </w:pPr>
      <w:r w:rsidRPr="00941214">
        <w:rPr>
          <w:rFonts w:ascii="Traditional Arabic" w:hAnsi="Traditional Arabic"/>
          <w:sz w:val="36"/>
          <w:szCs w:val="36"/>
          <w:rtl/>
        </w:rPr>
        <w:t>الإبانة في التشبيه بين الوسيلة والغاية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 xml:space="preserve">، </w:t>
      </w:r>
      <w:r w:rsidRPr="00941214">
        <w:rPr>
          <w:rFonts w:ascii="Traditional Arabic" w:hAnsi="Traditional Arabic"/>
          <w:sz w:val="36"/>
          <w:szCs w:val="36"/>
          <w:rtl/>
        </w:rPr>
        <w:t>مجلة جامعة صنعاء باليمن (قيد النشر)</w:t>
      </w:r>
      <w:r w:rsidR="004E5C86" w:rsidRPr="00941214">
        <w:rPr>
          <w:rFonts w:ascii="Traditional Arabic" w:hAnsi="Traditional Arabic" w:hint="cs"/>
          <w:sz w:val="36"/>
          <w:szCs w:val="36"/>
          <w:rtl/>
        </w:rPr>
        <w:t>.</w:t>
      </w:r>
    </w:p>
    <w:p w:rsidR="00B366B6" w:rsidRPr="00941214" w:rsidRDefault="00B366B6" w:rsidP="00941214">
      <w:pPr>
        <w:pStyle w:val="a5"/>
        <w:numPr>
          <w:ilvl w:val="0"/>
          <w:numId w:val="11"/>
        </w:num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/>
          <w:sz w:val="36"/>
          <w:szCs w:val="36"/>
          <w:rtl/>
          <w:lang w:eastAsia="en-US"/>
        </w:rPr>
        <w:t>حسن كافي الآقحصاري البوسنوي وجُهُودُه الدينية والسياسية والأدبية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(قيد النشر)</w:t>
      </w:r>
    </w:p>
    <w:p w:rsidR="00B366B6" w:rsidRPr="00B366B6" w:rsidRDefault="00B366B6" w:rsidP="00941214">
      <w:pPr>
        <w:rPr>
          <w:rtl/>
          <w:lang w:eastAsia="en-US"/>
        </w:rPr>
      </w:pPr>
    </w:p>
    <w:p w:rsidR="00BE1391" w:rsidRDefault="00BE1391" w:rsidP="00941214">
      <w:pPr>
        <w:rPr>
          <w:rFonts w:ascii="Traditional Arabic" w:hAnsi="Traditional Arabic" w:cs="Traditional Arabic"/>
          <w:b/>
          <w:bCs/>
          <w:sz w:val="36"/>
          <w:szCs w:val="36"/>
          <w:shd w:val="clear" w:color="auto" w:fill="E6E6E6"/>
          <w:rtl/>
          <w:lang w:eastAsia="en-US"/>
        </w:rPr>
      </w:pPr>
      <w:r w:rsidRPr="00BE1391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E6E6E6"/>
          <w:rtl/>
          <w:lang w:eastAsia="en-US"/>
        </w:rPr>
        <w:lastRenderedPageBreak/>
        <w:t>الكتب</w:t>
      </w:r>
    </w:p>
    <w:p w:rsidR="00BE1391" w:rsidRPr="00941214" w:rsidRDefault="00BE1391" w:rsidP="001E3831">
      <w:pPr>
        <w:pStyle w:val="a5"/>
        <w:numPr>
          <w:ilvl w:val="0"/>
          <w:numId w:val="14"/>
        </w:num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تمحيص التلخيص في علوم البلاغة: لحسن كافي ال</w:t>
      </w:r>
      <w:r w:rsid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آ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قحصاري</w:t>
      </w:r>
      <w:r w:rsidR="00B366B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البوسنوي</w:t>
      </w: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، تحقيق وتقديم</w:t>
      </w:r>
      <w:r w:rsidR="00D23B92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.</w:t>
      </w:r>
    </w:p>
    <w:p w:rsidR="000E47D3" w:rsidRDefault="000E47D3" w:rsidP="00941214">
      <w:pPr>
        <w:rPr>
          <w:rtl/>
          <w:lang w:eastAsia="en-US"/>
        </w:rPr>
      </w:pPr>
    </w:p>
    <w:p w:rsidR="001B5B27" w:rsidRPr="000E47D3" w:rsidRDefault="000E47D3" w:rsidP="00941214">
      <w:pPr>
        <w:shd w:val="clear" w:color="auto" w:fill="E6E6E6"/>
        <w:rPr>
          <w:rFonts w:ascii="Traditional Arabic" w:hAnsi="Traditional Arabic" w:cs="Traditional Arabic"/>
          <w:b/>
          <w:bCs/>
          <w:sz w:val="36"/>
          <w:szCs w:val="36"/>
          <w:shd w:val="clear" w:color="auto" w:fill="E6E6E6"/>
          <w:rtl/>
          <w:lang w:eastAsia="en-US"/>
        </w:rPr>
      </w:pPr>
      <w:r w:rsidRPr="000E47D3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E6E6E6"/>
          <w:rtl/>
          <w:lang w:eastAsia="en-US"/>
        </w:rPr>
        <w:t>المحاضرات:</w:t>
      </w:r>
    </w:p>
    <w:p w:rsidR="001B5B27" w:rsidRPr="00941214" w:rsidRDefault="00F608B7" w:rsidP="00941214">
      <w:pPr>
        <w:pStyle w:val="a5"/>
        <w:numPr>
          <w:ilvl w:val="0"/>
          <w:numId w:val="13"/>
        </w:num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فضائل اللغة العربية- جامعة بينكول-كلية الآداب والعلوم- 13/11/2012</w:t>
      </w:r>
    </w:p>
    <w:p w:rsidR="000E47D3" w:rsidRPr="00941214" w:rsidRDefault="00F608B7" w:rsidP="00941214">
      <w:pPr>
        <w:pStyle w:val="a5"/>
        <w:numPr>
          <w:ilvl w:val="0"/>
          <w:numId w:val="13"/>
        </w:numPr>
        <w:rPr>
          <w:rFonts w:ascii="Traditional Arabic" w:hAnsi="Traditional Arabic" w:cs="Traditional Arabic"/>
          <w:sz w:val="36"/>
          <w:szCs w:val="36"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مشكلات تعّلُم اللغة العربية في تركيا وحلول مقترحةٌ لها- جامعة بينكول- كلية الإلهيات- 13/04/2014</w:t>
      </w:r>
    </w:p>
    <w:p w:rsidR="00C936FA" w:rsidRPr="00C936FA" w:rsidRDefault="00C936FA" w:rsidP="00941214">
      <w:pPr>
        <w:shd w:val="clear" w:color="auto" w:fill="E6E6E6"/>
        <w:rPr>
          <w:rFonts w:ascii="Traditional Arabic" w:hAnsi="Traditional Arabic" w:cs="Traditional Arabic"/>
          <w:b/>
          <w:bCs/>
          <w:sz w:val="36"/>
          <w:szCs w:val="36"/>
          <w:shd w:val="clear" w:color="auto" w:fill="E6E6E6"/>
          <w:rtl/>
          <w:lang w:eastAsia="en-US"/>
        </w:rPr>
      </w:pPr>
      <w:r w:rsidRPr="00C936FA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E6E6E6"/>
          <w:rtl/>
          <w:lang w:eastAsia="en-US"/>
        </w:rPr>
        <w:t>المؤتمرات:</w:t>
      </w:r>
    </w:p>
    <w:p w:rsidR="00882AB7" w:rsidRPr="001E3831" w:rsidRDefault="00882AB7" w:rsidP="00941214">
      <w:pPr>
        <w:pStyle w:val="a5"/>
        <w:numPr>
          <w:ilvl w:val="0"/>
          <w:numId w:val="15"/>
        </w:numPr>
        <w:ind w:left="770"/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proofErr w:type="gramStart"/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المؤتمر</w:t>
      </w:r>
      <w:proofErr w:type="gramEnd"/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الأول للدراسات اللغوية، ماليزيا: الدّراسات اللّغوية وتطلّعاتها في القرن الحادي والعشرين</w:t>
      </w:r>
      <w:r w:rsidR="001E3831"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، </w:t>
      </w:r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جامعة المدينة العالمية شاه علم – ماليزيا 9-10 ديسمبر 2015</w:t>
      </w:r>
    </w:p>
    <w:p w:rsidR="00882AB7" w:rsidRDefault="00882AB7" w:rsidP="001E3831">
      <w:pPr>
        <w:ind w:left="50" w:firstLine="720"/>
        <w:rPr>
          <w:rFonts w:ascii="Traditional Arabic" w:hAnsi="Traditional Arabic" w:cs="Traditional Arabic" w:hint="cs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عنوان مشاركتي: الدراسات البلاغية بين الواقع والمأمول.</w:t>
      </w:r>
    </w:p>
    <w:p w:rsidR="001E3831" w:rsidRPr="001E3831" w:rsidRDefault="001E3831" w:rsidP="001E3831">
      <w:pPr>
        <w:shd w:val="clear" w:color="auto" w:fill="E6E6E6"/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E6E6E6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E6E6E6"/>
          <w:rtl/>
          <w:lang w:eastAsia="en-US"/>
        </w:rPr>
        <w:t>الدورات:</w:t>
      </w:r>
    </w:p>
    <w:p w:rsidR="001E3831" w:rsidRDefault="001E3831" w:rsidP="001E3831">
      <w:pPr>
        <w:pStyle w:val="a5"/>
        <w:numPr>
          <w:ilvl w:val="0"/>
          <w:numId w:val="17"/>
        </w:numPr>
        <w:rPr>
          <w:rFonts w:ascii="Traditional Arabic" w:hAnsi="Traditional Arabic" w:cs="Traditional Arabic" w:hint="cs"/>
          <w:sz w:val="36"/>
          <w:szCs w:val="36"/>
          <w:lang w:eastAsia="en-US"/>
        </w:rPr>
      </w:pPr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الدورة التدريبة الأولى في المعالجة المعجمية وضوابطها، نظمها معجم الدوحة التاريخي للغة العربية، والمركز العربي للأبحاث ودراسة السياسات </w:t>
      </w:r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في </w:t>
      </w:r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إ</w:t>
      </w:r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سطنبول</w:t>
      </w:r>
      <w:r w:rsidRPr="001E3831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بتاريخ15-17 أبريل/2016</w:t>
      </w:r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.</w:t>
      </w:r>
    </w:p>
    <w:p w:rsidR="001E3831" w:rsidRPr="001E3831" w:rsidRDefault="001E3831" w:rsidP="001E3831">
      <w:pPr>
        <w:pStyle w:val="a5"/>
        <w:numPr>
          <w:ilvl w:val="0"/>
          <w:numId w:val="17"/>
        </w:numPr>
        <w:rPr>
          <w:rFonts w:ascii="Traditional Arabic" w:hAnsi="Traditional Arabic" w:cs="Traditional Arabic" w:hint="cs"/>
          <w:sz w:val="36"/>
          <w:szCs w:val="36"/>
          <w:rtl/>
          <w:lang w:eastAsia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دورة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في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طُرُق التدريس الحديثة، في الفترة 7 مارس إلى 23أبريل 2016 برعاية مؤسسة رُواق.</w:t>
      </w:r>
    </w:p>
    <w:p w:rsidR="001E3831" w:rsidRDefault="001E3831" w:rsidP="00941214">
      <w:pPr>
        <w:rPr>
          <w:rFonts w:ascii="Traditional Arabic" w:hAnsi="Traditional Arabic" w:cs="Traditional Arabic" w:hint="cs"/>
          <w:sz w:val="36"/>
          <w:szCs w:val="36"/>
          <w:rtl/>
          <w:lang w:eastAsia="en-US"/>
        </w:rPr>
      </w:pPr>
    </w:p>
    <w:p w:rsidR="001B5B27" w:rsidRPr="000C4912" w:rsidRDefault="001B5B27" w:rsidP="00941214">
      <w:pPr>
        <w:shd w:val="clear" w:color="auto" w:fill="E6E6E6"/>
        <w:rPr>
          <w:rFonts w:ascii="Traditional Arabic" w:hAnsi="Traditional Arabic" w:cs="Traditional Arabic"/>
          <w:b/>
          <w:bCs/>
          <w:sz w:val="36"/>
          <w:szCs w:val="36"/>
          <w:shd w:val="clear" w:color="auto" w:fill="E6E6E6"/>
          <w:rtl/>
          <w:lang w:eastAsia="en-US"/>
        </w:rPr>
      </w:pPr>
      <w:r w:rsidRPr="000C4912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E6E6E6"/>
          <w:rtl/>
          <w:lang w:eastAsia="en-US"/>
        </w:rPr>
        <w:t>اللغات:</w:t>
      </w:r>
    </w:p>
    <w:p w:rsidR="001B5B27" w:rsidRPr="00941214" w:rsidRDefault="001B5B27" w:rsidP="00941214">
      <w:p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العربية: اللغة الأم</w:t>
      </w:r>
    </w:p>
    <w:p w:rsidR="001B5B27" w:rsidRPr="00941214" w:rsidRDefault="001B5B27" w:rsidP="00941214">
      <w:p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التركية: </w:t>
      </w:r>
      <w:r w:rsidR="00882AB7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جيد جداً</w:t>
      </w:r>
    </w:p>
    <w:p w:rsidR="00B366B6" w:rsidRPr="00941214" w:rsidRDefault="001B5B27" w:rsidP="00941214">
      <w:pPr>
        <w:rPr>
          <w:rFonts w:ascii="Traditional Arabic" w:hAnsi="Traditional Arabic" w:cs="Traditional Arabic"/>
          <w:sz w:val="36"/>
          <w:szCs w:val="36"/>
          <w:rtl/>
          <w:lang w:eastAsia="en-US"/>
        </w:rPr>
      </w:pPr>
      <w:r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الإنجليزية: </w:t>
      </w:r>
      <w:r w:rsidR="00882AB7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>جيد</w:t>
      </w:r>
      <w:r w:rsidR="00C57C63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جداً</w:t>
      </w:r>
      <w:r w:rsidR="00B366B6" w:rsidRPr="00941214">
        <w:rPr>
          <w:rFonts w:ascii="Traditional Arabic" w:hAnsi="Traditional Arabic" w:cs="Traditional Arabic" w:hint="cs"/>
          <w:sz w:val="36"/>
          <w:szCs w:val="36"/>
          <w:rtl/>
          <w:lang w:eastAsia="en-US"/>
        </w:rPr>
        <w:t xml:space="preserve"> </w:t>
      </w:r>
    </w:p>
    <w:p w:rsidR="001B5B27" w:rsidRPr="000C4912" w:rsidRDefault="001B5B27" w:rsidP="00941214">
      <w:pPr>
        <w:rPr>
          <w:rFonts w:ascii="Traditional Arabic" w:hAnsi="Traditional Arabic" w:cs="Traditional Arabic"/>
          <w:b/>
          <w:bCs/>
          <w:sz w:val="40"/>
          <w:szCs w:val="40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eastAsia="en-US"/>
        </w:rPr>
        <w:t>التواصل</w:t>
      </w:r>
    </w:p>
    <w:p w:rsidR="0039048B" w:rsidRDefault="001E3831" w:rsidP="00941214">
      <w:pPr>
        <w:rPr>
          <w:rStyle w:val="Hyperlink"/>
          <w:rFonts w:ascii="Traditional Arabic" w:hAnsi="Traditional Arabic" w:cs="Traditional Arabic"/>
          <w:sz w:val="32"/>
          <w:szCs w:val="32"/>
          <w:lang w:eastAsia="en-US"/>
        </w:rPr>
      </w:pPr>
      <w:hyperlink r:id="rId7" w:history="1">
        <w:r w:rsidR="000C4912" w:rsidRPr="00464BFC">
          <w:rPr>
            <w:rStyle w:val="Hyperlink"/>
            <w:rFonts w:ascii="Traditional Arabic" w:hAnsi="Traditional Arabic" w:cs="Traditional Arabic"/>
            <w:sz w:val="32"/>
            <w:szCs w:val="32"/>
            <w:lang w:eastAsia="en-US"/>
          </w:rPr>
          <w:t>hos-s@hotmail.com</w:t>
        </w:r>
      </w:hyperlink>
    </w:p>
    <w:p w:rsidR="00561ADA" w:rsidRDefault="00561ADA" w:rsidP="00941214">
      <w:pPr>
        <w:rPr>
          <w:rFonts w:ascii="Gentium" w:hAnsi="Gentium"/>
        </w:rPr>
      </w:pPr>
    </w:p>
    <w:p w:rsidR="00561ADA" w:rsidRDefault="001E3831" w:rsidP="00941214">
      <w:pPr>
        <w:rPr>
          <w:sz w:val="36"/>
          <w:szCs w:val="36"/>
        </w:rPr>
      </w:pPr>
      <w:hyperlink r:id="rId8" w:history="1">
        <w:r w:rsidR="00561ADA" w:rsidRPr="00561ADA">
          <w:rPr>
            <w:rStyle w:val="Hyperlink"/>
            <w:rFonts w:ascii="Gentium" w:hAnsi="Gentium"/>
            <w:sz w:val="30"/>
            <w:szCs w:val="36"/>
          </w:rPr>
          <w:t>d.aswad1977@gmail.com</w:t>
        </w:r>
      </w:hyperlink>
    </w:p>
    <w:p w:rsidR="001E3831" w:rsidRDefault="001E3831" w:rsidP="00941214">
      <w:pPr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</w:p>
    <w:p w:rsidR="0039048B" w:rsidRDefault="00B366B6" w:rsidP="00941214">
      <w:p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lastRenderedPageBreak/>
        <w:t>الهاتف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المحمول</w:t>
      </w:r>
      <w:r w:rsidR="0039048B" w:rsidRPr="003F03FA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r w:rsidR="00DE6623" w:rsidRPr="003F03FA">
        <w:rPr>
          <w:rFonts w:ascii="Traditional Arabic" w:hAnsi="Traditional Arabic" w:cs="Traditional Arabic"/>
          <w:sz w:val="32"/>
          <w:szCs w:val="32"/>
          <w:lang w:eastAsia="en-US"/>
        </w:rPr>
        <w:t>905322056413</w:t>
      </w:r>
      <w:r w:rsidR="001B5B27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+</w:t>
      </w:r>
    </w:p>
    <w:sectPr w:rsidR="0039048B" w:rsidSect="00E12478">
      <w:pgSz w:w="11907" w:h="16840" w:code="9"/>
      <w:pgMar w:top="1440" w:right="1797" w:bottom="1440" w:left="12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49A"/>
    <w:multiLevelType w:val="hybridMultilevel"/>
    <w:tmpl w:val="C25E2F1A"/>
    <w:lvl w:ilvl="0" w:tplc="BECE5F0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61208F3"/>
    <w:multiLevelType w:val="hybridMultilevel"/>
    <w:tmpl w:val="7C0C65F2"/>
    <w:lvl w:ilvl="0" w:tplc="E110E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6CF"/>
    <w:multiLevelType w:val="hybridMultilevel"/>
    <w:tmpl w:val="379E213C"/>
    <w:lvl w:ilvl="0" w:tplc="EB966D32">
      <w:start w:val="1"/>
      <w:numFmt w:val="decimal"/>
      <w:lvlText w:val="%1-"/>
      <w:lvlJc w:val="left"/>
      <w:pPr>
        <w:tabs>
          <w:tab w:val="num" w:pos="1440"/>
        </w:tabs>
        <w:ind w:left="1440" w:righ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C63C29"/>
    <w:multiLevelType w:val="hybridMultilevel"/>
    <w:tmpl w:val="40AC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7644"/>
    <w:multiLevelType w:val="hybridMultilevel"/>
    <w:tmpl w:val="428EC89A"/>
    <w:lvl w:ilvl="0" w:tplc="834ED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366E"/>
    <w:multiLevelType w:val="hybridMultilevel"/>
    <w:tmpl w:val="91CE31EC"/>
    <w:lvl w:ilvl="0" w:tplc="BECE5F0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29D516BA"/>
    <w:multiLevelType w:val="hybridMultilevel"/>
    <w:tmpl w:val="2FB0F5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082105"/>
    <w:multiLevelType w:val="hybridMultilevel"/>
    <w:tmpl w:val="EB8AC62A"/>
    <w:lvl w:ilvl="0" w:tplc="3CCE1B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70DD9"/>
    <w:multiLevelType w:val="hybridMultilevel"/>
    <w:tmpl w:val="AE6267E4"/>
    <w:lvl w:ilvl="0" w:tplc="EB966D32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44053BF6"/>
    <w:multiLevelType w:val="hybridMultilevel"/>
    <w:tmpl w:val="1CCE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24BB2"/>
    <w:multiLevelType w:val="hybridMultilevel"/>
    <w:tmpl w:val="78A6EEA4"/>
    <w:lvl w:ilvl="0" w:tplc="A6EC1DD0">
      <w:start w:val="1"/>
      <w:numFmt w:val="decimal"/>
      <w:pStyle w:val="7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493D5CF3"/>
    <w:multiLevelType w:val="hybridMultilevel"/>
    <w:tmpl w:val="81C288AE"/>
    <w:lvl w:ilvl="0" w:tplc="F6BAE3B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1437"/>
    <w:multiLevelType w:val="hybridMultilevel"/>
    <w:tmpl w:val="55CCE91A"/>
    <w:lvl w:ilvl="0" w:tplc="BECE5F0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C175B32"/>
    <w:multiLevelType w:val="hybridMultilevel"/>
    <w:tmpl w:val="5916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E1ADB"/>
    <w:multiLevelType w:val="hybridMultilevel"/>
    <w:tmpl w:val="207EE3B8"/>
    <w:lvl w:ilvl="0" w:tplc="6156778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7A80C32"/>
    <w:multiLevelType w:val="hybridMultilevel"/>
    <w:tmpl w:val="CA4C6864"/>
    <w:lvl w:ilvl="0" w:tplc="6156778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73620"/>
    <w:rsid w:val="000655B5"/>
    <w:rsid w:val="00072008"/>
    <w:rsid w:val="000A7D7B"/>
    <w:rsid w:val="000B2139"/>
    <w:rsid w:val="000C4912"/>
    <w:rsid w:val="000E47D3"/>
    <w:rsid w:val="001B5B27"/>
    <w:rsid w:val="001C7B06"/>
    <w:rsid w:val="001E3831"/>
    <w:rsid w:val="001F2A6F"/>
    <w:rsid w:val="002A269F"/>
    <w:rsid w:val="002E1D01"/>
    <w:rsid w:val="003239E2"/>
    <w:rsid w:val="003357A8"/>
    <w:rsid w:val="00351B9A"/>
    <w:rsid w:val="00357BDE"/>
    <w:rsid w:val="0039048B"/>
    <w:rsid w:val="00390E73"/>
    <w:rsid w:val="003F03FA"/>
    <w:rsid w:val="004B150A"/>
    <w:rsid w:val="004C7FA3"/>
    <w:rsid w:val="004E5C86"/>
    <w:rsid w:val="00521467"/>
    <w:rsid w:val="00561ADA"/>
    <w:rsid w:val="005C64E3"/>
    <w:rsid w:val="005E2BB0"/>
    <w:rsid w:val="006415FA"/>
    <w:rsid w:val="007371B3"/>
    <w:rsid w:val="007502B5"/>
    <w:rsid w:val="007A13F8"/>
    <w:rsid w:val="007C335D"/>
    <w:rsid w:val="007E312F"/>
    <w:rsid w:val="00873620"/>
    <w:rsid w:val="00882AB7"/>
    <w:rsid w:val="00941214"/>
    <w:rsid w:val="009C5648"/>
    <w:rsid w:val="009D670A"/>
    <w:rsid w:val="009E47AC"/>
    <w:rsid w:val="00A30147"/>
    <w:rsid w:val="00A75A3A"/>
    <w:rsid w:val="00B338F3"/>
    <w:rsid w:val="00B366B6"/>
    <w:rsid w:val="00BE1391"/>
    <w:rsid w:val="00BE793A"/>
    <w:rsid w:val="00C56754"/>
    <w:rsid w:val="00C57C63"/>
    <w:rsid w:val="00C83983"/>
    <w:rsid w:val="00C936FA"/>
    <w:rsid w:val="00CD0B6E"/>
    <w:rsid w:val="00CE0D12"/>
    <w:rsid w:val="00D15A5F"/>
    <w:rsid w:val="00D23B92"/>
    <w:rsid w:val="00D65EB6"/>
    <w:rsid w:val="00D76E1C"/>
    <w:rsid w:val="00DA20C4"/>
    <w:rsid w:val="00DA2631"/>
    <w:rsid w:val="00DB6A72"/>
    <w:rsid w:val="00DD0C64"/>
    <w:rsid w:val="00DE0187"/>
    <w:rsid w:val="00DE6623"/>
    <w:rsid w:val="00E12478"/>
    <w:rsid w:val="00E72D74"/>
    <w:rsid w:val="00ED6190"/>
    <w:rsid w:val="00EE3407"/>
    <w:rsid w:val="00F242DA"/>
    <w:rsid w:val="00F608B7"/>
    <w:rsid w:val="00FA2778"/>
    <w:rsid w:val="00FA5E92"/>
    <w:rsid w:val="00FB4DE0"/>
    <w:rsid w:val="00FB652A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ind w:firstLine="2880"/>
      <w:outlineLvl w:val="0"/>
    </w:pPr>
    <w:rPr>
      <w:rFonts w:cs="Old Antic Outline"/>
      <w:sz w:val="36"/>
      <w:szCs w:val="36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620"/>
        <w:tab w:val="left" w:pos="1800"/>
        <w:tab w:val="left" w:pos="2340"/>
        <w:tab w:val="left" w:pos="2520"/>
        <w:tab w:val="left" w:pos="2700"/>
        <w:tab w:val="left" w:pos="3240"/>
      </w:tabs>
      <w:outlineLvl w:val="2"/>
    </w:pPr>
    <w:rPr>
      <w:rFonts w:ascii="Arial" w:hAnsi="Arial" w:cs="DecoType Naskh Variants"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left" w:pos="720"/>
        <w:tab w:val="left" w:pos="1620"/>
        <w:tab w:val="left" w:pos="1800"/>
        <w:tab w:val="left" w:pos="2340"/>
        <w:tab w:val="left" w:pos="2520"/>
        <w:tab w:val="left" w:pos="2700"/>
        <w:tab w:val="left" w:pos="3240"/>
      </w:tabs>
      <w:outlineLvl w:val="3"/>
    </w:pPr>
    <w:rPr>
      <w:rFonts w:ascii="Arial" w:hAnsi="Arial" w:cs="DecoType Naskh Variants"/>
      <w:sz w:val="32"/>
      <w:szCs w:val="32"/>
      <w:lang w:eastAsia="en-US"/>
    </w:rPr>
  </w:style>
  <w:style w:type="paragraph" w:styleId="5">
    <w:name w:val="heading 5"/>
    <w:basedOn w:val="a"/>
    <w:next w:val="a"/>
    <w:qFormat/>
    <w:pPr>
      <w:keepNext/>
      <w:tabs>
        <w:tab w:val="left" w:pos="720"/>
        <w:tab w:val="left" w:pos="1620"/>
        <w:tab w:val="left" w:pos="1800"/>
        <w:tab w:val="left" w:pos="2340"/>
        <w:tab w:val="left" w:pos="2520"/>
        <w:tab w:val="left" w:pos="2700"/>
        <w:tab w:val="left" w:pos="3240"/>
      </w:tabs>
      <w:ind w:left="900" w:firstLine="180"/>
      <w:outlineLvl w:val="4"/>
    </w:pPr>
    <w:rPr>
      <w:rFonts w:ascii="Arial" w:hAnsi="Arial" w:cs="Traditional Arabic"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tabs>
        <w:tab w:val="left" w:pos="720"/>
        <w:tab w:val="left" w:pos="1620"/>
        <w:tab w:val="left" w:pos="1800"/>
        <w:tab w:val="left" w:pos="2340"/>
        <w:tab w:val="left" w:pos="2520"/>
        <w:tab w:val="left" w:pos="2700"/>
        <w:tab w:val="left" w:pos="3240"/>
      </w:tabs>
      <w:outlineLvl w:val="5"/>
    </w:pPr>
    <w:rPr>
      <w:rFonts w:ascii="Arial" w:hAnsi="Arial" w:cs="DecoType Naskh Variants"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keepNext/>
      <w:numPr>
        <w:numId w:val="7"/>
      </w:numPr>
      <w:tabs>
        <w:tab w:val="left" w:pos="1620"/>
        <w:tab w:val="left" w:pos="1800"/>
        <w:tab w:val="left" w:pos="2340"/>
        <w:tab w:val="left" w:pos="2520"/>
        <w:tab w:val="left" w:pos="2700"/>
        <w:tab w:val="left" w:pos="3240"/>
      </w:tabs>
      <w:outlineLvl w:val="6"/>
    </w:pPr>
    <w:rPr>
      <w:rFonts w:ascii="Arial" w:hAnsi="Arial" w:cs="Traditional Arabic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0C4"/>
    <w:pPr>
      <w:bidi w:val="0"/>
      <w:spacing w:before="100" w:beforeAutospacing="1" w:after="100" w:afterAutospacing="1"/>
    </w:pPr>
    <w:rPr>
      <w:lang w:eastAsia="en-US" w:bidi="ar-SY"/>
    </w:rPr>
  </w:style>
  <w:style w:type="paragraph" w:styleId="a4">
    <w:name w:val="Balloon Text"/>
    <w:basedOn w:val="a"/>
    <w:link w:val="Char"/>
    <w:rsid w:val="0052146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521467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basedOn w:val="a0"/>
    <w:rsid w:val="000C49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4DE0"/>
    <w:pPr>
      <w:ind w:left="720"/>
      <w:contextualSpacing/>
    </w:pPr>
  </w:style>
  <w:style w:type="character" w:styleId="a6">
    <w:name w:val="Strong"/>
    <w:basedOn w:val="a0"/>
    <w:uiPriority w:val="22"/>
    <w:qFormat/>
    <w:rsid w:val="00882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swad197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s-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بِسم الله الرّحمن الرّحيم</vt:lpstr>
      <vt:lpstr>بِسم الله الرّحمن الرّحيم</vt:lpstr>
    </vt:vector>
  </TitlesOfParts>
  <Company>مجمع اللغة العربية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بِسم الله الرّحمن الرّحيم</dc:title>
  <dc:creator>p1</dc:creator>
  <cp:lastModifiedBy>د.حسين الأسود</cp:lastModifiedBy>
  <cp:revision>40</cp:revision>
  <cp:lastPrinted>2015-10-16T12:08:00Z</cp:lastPrinted>
  <dcterms:created xsi:type="dcterms:W3CDTF">2012-09-13T12:48:00Z</dcterms:created>
  <dcterms:modified xsi:type="dcterms:W3CDTF">2016-04-27T07:58:00Z</dcterms:modified>
</cp:coreProperties>
</file>