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D09B" w14:textId="77777777" w:rsidR="00C26323" w:rsidRDefault="00CC30C8" w:rsidP="00C26323">
      <w:pPr>
        <w:bidi/>
        <w:spacing w:after="0" w:line="276" w:lineRule="auto"/>
        <w:jc w:val="both"/>
        <w:rPr>
          <w:rFonts w:eastAsia="Times New Roman" w:cstheme="minorHAnsi"/>
          <w:b/>
          <w:bCs/>
          <w:sz w:val="28"/>
          <w:szCs w:val="28"/>
          <w14:shadow w14:blurRad="50800" w14:dist="38100" w14:dir="2700000" w14:sx="100000" w14:sy="100000" w14:kx="0" w14:ky="0" w14:algn="tl">
            <w14:srgbClr w14:val="000000">
              <w14:alpha w14:val="60000"/>
            </w14:srgbClr>
          </w14:shadow>
        </w:rPr>
      </w:pPr>
      <w:r w:rsidRPr="00C26323">
        <w:rPr>
          <w:rFonts w:eastAsia="Times New Roman" w:cstheme="minorHAnsi"/>
          <w:b/>
          <w:bCs/>
          <w:sz w:val="28"/>
          <w:szCs w:val="28"/>
          <w:rtl/>
          <w:lang w:bidi="ar-AE"/>
          <w14:shadow w14:blurRad="50800" w14:dist="38100" w14:dir="2700000" w14:sx="100000" w14:sy="100000" w14:kx="0" w14:ky="0" w14:algn="tl">
            <w14:srgbClr w14:val="000000">
              <w14:alpha w14:val="60000"/>
            </w14:srgbClr>
          </w14:shadow>
        </w:rPr>
        <w:t>الدكتور/ حسين صبري</w:t>
      </w:r>
      <w:r w:rsidRPr="00C26323">
        <w:rPr>
          <w:rFonts w:eastAsia="Times New Roman" w:cstheme="minorHAnsi"/>
          <w:b/>
          <w:bCs/>
          <w:sz w:val="28"/>
          <w:szCs w:val="28"/>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b/>
          <w:bCs/>
          <w:sz w:val="28"/>
          <w:szCs w:val="28"/>
          <w:rtl/>
          <w14:shadow w14:blurRad="50800" w14:dist="38100" w14:dir="2700000" w14:sx="100000" w14:sy="100000" w14:kx="0" w14:ky="0" w14:algn="tl">
            <w14:srgbClr w14:val="000000">
              <w14:alpha w14:val="60000"/>
            </w14:srgbClr>
          </w14:shadow>
        </w:rPr>
        <w:t xml:space="preserve"> </w:t>
      </w:r>
    </w:p>
    <w:p w14:paraId="1795859B" w14:textId="78666050" w:rsidR="00483F3D" w:rsidRPr="00C26323" w:rsidRDefault="00CC30C8" w:rsidP="00C26323">
      <w:pPr>
        <w:bidi/>
        <w:spacing w:after="0" w:line="276" w:lineRule="auto"/>
        <w:jc w:val="both"/>
        <w:rPr>
          <w:rFonts w:eastAsia="Times New Roman" w:cstheme="minorHAnsi"/>
          <w:b/>
          <w:bCs/>
          <w:sz w:val="28"/>
          <w:szCs w:val="28"/>
          <w:rtl/>
          <w14:shadow w14:blurRad="50800" w14:dist="38100" w14:dir="2700000" w14:sx="100000" w14:sy="100000" w14:kx="0" w14:ky="0" w14:algn="tl">
            <w14:srgbClr w14:val="000000">
              <w14:alpha w14:val="60000"/>
            </w14:srgbClr>
          </w14:shadow>
        </w:rPr>
      </w:pPr>
      <w:r w:rsidRPr="00C26323">
        <w:rPr>
          <w:rFonts w:eastAsia="Times New Roman" w:cstheme="minorHAnsi"/>
          <w:b/>
          <w:bCs/>
          <w:sz w:val="28"/>
          <w:szCs w:val="28"/>
          <w:rtl/>
          <w14:shadow w14:blurRad="50800" w14:dist="38100" w14:dir="2700000" w14:sx="100000" w14:sy="100000" w14:kx="0" w14:ky="0" w14:algn="tl">
            <w14:srgbClr w14:val="000000">
              <w14:alpha w14:val="60000"/>
            </w14:srgbClr>
          </w14:shadow>
        </w:rPr>
        <w:t xml:space="preserve">                                                                                             </w:t>
      </w:r>
    </w:p>
    <w:p w14:paraId="7022EC39" w14:textId="14C5ED6F" w:rsidR="00483F3D" w:rsidRPr="00C26323" w:rsidRDefault="00483F3D" w:rsidP="00C26323">
      <w:pPr>
        <w:bidi/>
        <w:spacing w:after="0" w:line="276" w:lineRule="auto"/>
        <w:jc w:val="both"/>
        <w:rPr>
          <w:rFonts w:eastAsia="Times New Roman" w:cstheme="minorHAnsi"/>
          <w:sz w:val="28"/>
          <w:szCs w:val="28"/>
          <w:rtl/>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أستاذ الفلسفة الإسلامية</w:t>
      </w:r>
      <w:r w:rsidR="00551AE1" w:rsidRPr="00C26323">
        <w:rPr>
          <w:rFonts w:eastAsia="Times New Roman" w:cstheme="minorHAnsi"/>
          <w:sz w:val="28"/>
          <w:szCs w:val="28"/>
          <w:rtl/>
          <w14:shadow w14:blurRad="50800" w14:dist="38100" w14:dir="2700000" w14:sx="100000" w14:sy="100000" w14:kx="0" w14:ky="0" w14:algn="tl">
            <w14:srgbClr w14:val="000000">
              <w14:alpha w14:val="60000"/>
            </w14:srgbClr>
          </w14:shadow>
        </w:rPr>
        <w:t xml:space="preserve">، باحث </w:t>
      </w:r>
      <w:r w:rsidR="007E6A6F" w:rsidRPr="00C26323">
        <w:rPr>
          <w:rFonts w:eastAsia="Times New Roman" w:cstheme="minorHAnsi"/>
          <w:sz w:val="28"/>
          <w:szCs w:val="28"/>
          <w:rtl/>
          <w14:shadow w14:blurRad="50800" w14:dist="38100" w14:dir="2700000" w14:sx="100000" w14:sy="100000" w14:kx="0" w14:ky="0" w14:algn="tl">
            <w14:srgbClr w14:val="000000">
              <w14:alpha w14:val="60000"/>
            </w14:srgbClr>
          </w14:shadow>
        </w:rPr>
        <w:t xml:space="preserve">علمي </w:t>
      </w:r>
      <w:r w:rsidR="00551AE1" w:rsidRPr="00C26323">
        <w:rPr>
          <w:rFonts w:eastAsia="Times New Roman" w:cstheme="minorHAnsi"/>
          <w:sz w:val="28"/>
          <w:szCs w:val="28"/>
          <w:rtl/>
          <w14:shadow w14:blurRad="50800" w14:dist="38100" w14:dir="2700000" w14:sx="100000" w14:sy="100000" w14:kx="0" w14:ky="0" w14:algn="tl">
            <w14:srgbClr w14:val="000000">
              <w14:alpha w14:val="60000"/>
            </w14:srgbClr>
          </w14:shadow>
        </w:rPr>
        <w:t>في قضايا الفكر الإسلامي، شاعر وأديب، مدرب دولي معتمد في اجراءات البحث العلمي وهندسة التفكير والبرمجة اللغوية العصبية، صاحب خبرة ممتدة لأكثر من أربعين عام</w:t>
      </w:r>
      <w:r w:rsidR="007E6A6F" w:rsidRPr="00C26323">
        <w:rPr>
          <w:rFonts w:eastAsia="Times New Roman" w:cstheme="minorHAnsi"/>
          <w:sz w:val="28"/>
          <w:szCs w:val="28"/>
          <w:rtl/>
          <w14:shadow w14:blurRad="50800" w14:dist="38100" w14:dir="2700000" w14:sx="100000" w14:sy="100000" w14:kx="0" w14:ky="0" w14:algn="tl">
            <w14:srgbClr w14:val="000000">
              <w14:alpha w14:val="60000"/>
            </w14:srgbClr>
          </w14:shadow>
        </w:rPr>
        <w:t>ً</w:t>
      </w:r>
      <w:r w:rsidR="00551AE1" w:rsidRPr="00C26323">
        <w:rPr>
          <w:rFonts w:eastAsia="Times New Roman" w:cstheme="minorHAnsi"/>
          <w:sz w:val="28"/>
          <w:szCs w:val="28"/>
          <w:rtl/>
          <w14:shadow w14:blurRad="50800" w14:dist="38100" w14:dir="2700000" w14:sx="100000" w14:sy="100000" w14:kx="0" w14:ky="0" w14:algn="tl">
            <w14:srgbClr w14:val="000000">
              <w14:alpha w14:val="60000"/>
            </w14:srgbClr>
          </w14:shadow>
        </w:rPr>
        <w:t>ا في ثلاث دول عربية هي مصر والجزائر ودولة الإمارات.</w:t>
      </w:r>
    </w:p>
    <w:p w14:paraId="077A6032" w14:textId="01AC6A13" w:rsidR="00483F3D" w:rsidRPr="00C26323" w:rsidRDefault="00483F3D"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البريد الإلكتروني</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w:t>
      </w:r>
      <w:r w:rsidR="008819BB"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color w:val="0000FF"/>
          <w:sz w:val="28"/>
          <w:szCs w:val="28"/>
          <w:u w:val="single"/>
          <w:lang w:bidi="ar-AE"/>
          <w14:shadow w14:blurRad="50800" w14:dist="38100" w14:dir="2700000" w14:sx="100000" w14:sy="100000" w14:kx="0" w14:ky="0" w14:algn="tl">
            <w14:srgbClr w14:val="000000">
              <w14:alpha w14:val="60000"/>
            </w14:srgbClr>
          </w14:shadow>
        </w:rPr>
        <w:t>dr.hussein.sabry@gmail.com</w:t>
      </w:r>
    </w:p>
    <w:p w14:paraId="01B4537D" w14:textId="77777777" w:rsidR="00C26323" w:rsidRDefault="00C26323" w:rsidP="00C26323">
      <w:pPr>
        <w:bidi/>
        <w:spacing w:after="0" w:line="276" w:lineRule="auto"/>
        <w:jc w:val="both"/>
        <w:rPr>
          <w:rFonts w:eastAsia="Times New Roman" w:cstheme="minorHAnsi"/>
          <w:b/>
          <w:bCs/>
          <w:sz w:val="30"/>
          <w:szCs w:val="30"/>
          <w:u w:val="single"/>
          <w:lang w:bidi="ar-AE"/>
          <w14:shadow w14:blurRad="50800" w14:dist="38100" w14:dir="2700000" w14:sx="100000" w14:sy="100000" w14:kx="0" w14:ky="0" w14:algn="tl">
            <w14:srgbClr w14:val="000000">
              <w14:alpha w14:val="60000"/>
            </w14:srgbClr>
          </w14:shadow>
        </w:rPr>
      </w:pPr>
    </w:p>
    <w:p w14:paraId="705D05F2" w14:textId="64148161" w:rsidR="008819BB" w:rsidRPr="00C26323" w:rsidRDefault="008819BB"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تعليمه:</w:t>
      </w:r>
    </w:p>
    <w:p w14:paraId="3BB9FBDE" w14:textId="27E2CA5D" w:rsidR="008819BB" w:rsidRPr="00C26323" w:rsidRDefault="008819BB"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تتلمذ دراسياً في جامعة الاسكندرية على يد كبار أساتذتها في </w:t>
      </w:r>
      <w:r w:rsidRPr="00C26323">
        <w:rPr>
          <w:rFonts w:eastAsia="Times New Roman" w:cstheme="minorHAnsi"/>
          <w:sz w:val="28"/>
          <w:szCs w:val="28"/>
          <w:rtl/>
          <w14:shadow w14:blurRad="50800" w14:dist="38100" w14:dir="2700000" w14:sx="100000" w14:sy="100000" w14:kx="0" w14:ky="0" w14:algn="tl">
            <w14:srgbClr w14:val="000000">
              <w14:alpha w14:val="60000"/>
            </w14:srgbClr>
          </w14:shadow>
        </w:rPr>
        <w:t>علم النفس</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والأنثربولوجيا والفلسفة والمنطق والاجتماع؛ أحمد عزت راجح وأحمد أبو زيد وعلي سامي النشار وعثمان أمين وعلي عبد المعطي وعاطف غيث. وتتلمذ فكرياً وإنسانياً على عبقرية العقاد وفلسفة زكي نجيب محمود وحكمة المتنبي وإبداعات شوقي الشعرية. وساهم بدوره في إعداد وتربية وتعليم أجيال متلاحقة من تلامذته في ثلاث دول عربية هي مصر والجزائر</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00544738" w:rsidRPr="00C26323">
        <w:rPr>
          <w:rFonts w:eastAsia="Times New Roman" w:cstheme="minorHAnsi"/>
          <w:sz w:val="28"/>
          <w:szCs w:val="28"/>
          <w:rtl/>
          <w14:shadow w14:blurRad="50800" w14:dist="38100" w14:dir="2700000" w14:sx="100000" w14:sy="100000" w14:kx="0" w14:ky="0" w14:algn="tl">
            <w14:srgbClr w14:val="000000">
              <w14:alpha w14:val="60000"/>
            </w14:srgbClr>
          </w14:shadow>
        </w:rPr>
        <w:t xml:space="preserve">ثم في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دولة الإمارات العربية المتحدة التي أمضى بها أغلب سنوات حياته العملية في التدريس والبحث والتأليف والتدريب لأكثر من 40 سنة متواصلة.</w:t>
      </w:r>
    </w:p>
    <w:p w14:paraId="03D2C244" w14:textId="77777777" w:rsidR="00C26323" w:rsidRDefault="00C26323" w:rsidP="00C26323">
      <w:pPr>
        <w:bidi/>
        <w:spacing w:after="0" w:line="276" w:lineRule="auto"/>
        <w:jc w:val="both"/>
        <w:rPr>
          <w:rFonts w:eastAsia="Times New Roman" w:cstheme="minorHAnsi"/>
          <w:b/>
          <w:bCs/>
          <w:sz w:val="30"/>
          <w:szCs w:val="30"/>
          <w:u w:val="single"/>
          <w:lang w:bidi="ar-AE"/>
          <w14:shadow w14:blurRad="50800" w14:dist="38100" w14:dir="2700000" w14:sx="100000" w14:sy="100000" w14:kx="0" w14:ky="0" w14:algn="tl">
            <w14:srgbClr w14:val="000000">
              <w14:alpha w14:val="60000"/>
            </w14:srgbClr>
          </w14:shadow>
        </w:rPr>
      </w:pPr>
    </w:p>
    <w:p w14:paraId="5664A223" w14:textId="7DF38F70" w:rsidR="00076D9E" w:rsidRPr="00C26323" w:rsidRDefault="008819BB"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مؤهلات</w:t>
      </w:r>
      <w:r w:rsidR="00591249"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ه</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 xml:space="preserve"> العلمية:</w:t>
      </w:r>
    </w:p>
    <w:p w14:paraId="7712B5AE" w14:textId="7F8CC4BE" w:rsidR="008819BB" w:rsidRPr="00C26323" w:rsidRDefault="008819BB" w:rsidP="00C26323">
      <w:pPr>
        <w:pStyle w:val="ListParagraph"/>
        <w:numPr>
          <w:ilvl w:val="0"/>
          <w:numId w:val="8"/>
        </w:numPr>
        <w:bidi/>
        <w:spacing w:after="0" w:line="276" w:lineRule="auto"/>
        <w:jc w:val="both"/>
        <w:rPr>
          <w:rFonts w:eastAsia="Times New Roman" w:cstheme="minorHAnsi"/>
          <w:b/>
          <w:bCs/>
          <w:sz w:val="30"/>
          <w:szCs w:val="30"/>
          <w:u w:val="single"/>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دكتوراه الآداب في الفكر الفلسفي الإسلامي بمرتبة الشرف الأولى، جامعة بنها، مصر،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2003</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p>
    <w:p w14:paraId="23D0CCEC" w14:textId="5F1FD998" w:rsidR="008819BB" w:rsidRPr="00C26323" w:rsidRDefault="008819BB" w:rsidP="00C26323">
      <w:pPr>
        <w:pStyle w:val="ListParagraph"/>
        <w:numPr>
          <w:ilvl w:val="0"/>
          <w:numId w:val="8"/>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عن موضوع "رؤية الله</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في الاسلام بين علماء الكلام والفلاسفة والمتصوفة"</w:t>
      </w:r>
      <w:r w:rsidR="00076D9E"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1B3518E8" w14:textId="621FD84D" w:rsidR="008819BB" w:rsidRPr="00C26323" w:rsidRDefault="008819BB" w:rsidP="00C26323">
      <w:pPr>
        <w:pStyle w:val="ListParagraph"/>
        <w:numPr>
          <w:ilvl w:val="0"/>
          <w:numId w:val="8"/>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ماجستير الآداب في الفكر الفلسفي الإسلامي </w:t>
      </w:r>
      <w:r w:rsidR="00076D9E"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ب</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درجة امتياز، جامعة الزقازيق، مصر،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1999</w:t>
      </w:r>
      <w:r w:rsidR="00076D9E"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عن موضوع "الشك وعلاقته باليقين بين المعتزلة ومقارنته مع</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بقية الفرق الإسلامية"</w:t>
      </w:r>
      <w:r w:rsidR="00076D9E"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5F094748" w14:textId="07DB4BC3" w:rsidR="008819BB" w:rsidRPr="00C26323" w:rsidRDefault="008819BB" w:rsidP="00C26323">
      <w:pPr>
        <w:pStyle w:val="ListParagraph"/>
        <w:numPr>
          <w:ilvl w:val="0"/>
          <w:numId w:val="8"/>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تمهيدي الماجستير في الفلسفة، جامعة الزقازيق، مصر</w:t>
      </w:r>
      <w:r w:rsidR="00076D9E"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1996.</w:t>
      </w:r>
    </w:p>
    <w:p w14:paraId="0563B69F" w14:textId="77777777" w:rsidR="00076D9E" w:rsidRPr="00C26323" w:rsidRDefault="008819BB" w:rsidP="00C26323">
      <w:pPr>
        <w:pStyle w:val="ListParagraph"/>
        <w:numPr>
          <w:ilvl w:val="0"/>
          <w:numId w:val="8"/>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ليسانس الآداب في الدراسات الفلسفية والاجتماعية "شعبة الفلسفة"، جامعة الإسكندرية، مصر</w:t>
      </w:r>
      <w:r w:rsidR="00076D9E"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1974.</w:t>
      </w:r>
    </w:p>
    <w:p w14:paraId="2EF3E7C4" w14:textId="77777777" w:rsidR="00C26323" w:rsidRDefault="00C26323" w:rsidP="00C26323">
      <w:pPr>
        <w:bidi/>
        <w:spacing w:after="0" w:line="276" w:lineRule="auto"/>
        <w:jc w:val="both"/>
        <w:rPr>
          <w:rFonts w:eastAsia="Times New Roman" w:cstheme="minorHAnsi"/>
          <w:b/>
          <w:bCs/>
          <w:sz w:val="30"/>
          <w:szCs w:val="30"/>
          <w:u w:val="single"/>
          <w:lang w:bidi="ar-AE"/>
          <w14:shadow w14:blurRad="50800" w14:dist="38100" w14:dir="2700000" w14:sx="100000" w14:sy="100000" w14:kx="0" w14:ky="0" w14:algn="tl">
            <w14:srgbClr w14:val="000000">
              <w14:alpha w14:val="60000"/>
            </w14:srgbClr>
          </w14:shadow>
        </w:rPr>
      </w:pPr>
    </w:p>
    <w:p w14:paraId="1C2FE610" w14:textId="47735796" w:rsidR="004B318F" w:rsidRPr="00C26323" w:rsidRDefault="004B318F"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المهام الوظيفية:</w:t>
      </w:r>
    </w:p>
    <w:p w14:paraId="7499BD17" w14:textId="77777777" w:rsidR="004B318F" w:rsidRPr="00C26323" w:rsidRDefault="004B318F" w:rsidP="00C26323">
      <w:pPr>
        <w:pStyle w:val="ListParagraph"/>
        <w:numPr>
          <w:ilvl w:val="0"/>
          <w:numId w:val="9"/>
        </w:numPr>
        <w:bidi/>
        <w:spacing w:after="0" w:line="276" w:lineRule="auto"/>
        <w:jc w:val="both"/>
        <w:rPr>
          <w:rFonts w:eastAsia="Times New Roman" w:cstheme="minorHAnsi"/>
          <w:b/>
          <w:bCs/>
          <w:sz w:val="30"/>
          <w:szCs w:val="30"/>
          <w:u w:val="single"/>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تدريس مساقات الفكر</w:t>
      </w:r>
      <w:r w:rsidRPr="00C26323">
        <w:rPr>
          <w:rFonts w:eastAsia="Times New Roman" w:cstheme="minorHAnsi"/>
          <w:sz w:val="28"/>
          <w:szCs w:val="28"/>
          <w:rtl/>
          <w14:shadow w14:blurRad="50800" w14:dist="38100" w14:dir="2700000" w14:sx="100000" w14:sy="100000" w14:kx="0" w14:ky="0" w14:algn="tl">
            <w14:srgbClr w14:val="000000">
              <w14:alpha w14:val="60000"/>
            </w14:srgbClr>
          </w14:shadow>
        </w:rPr>
        <w:t>الفلسفي</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الإسلامي والحضارة الإسلامية لطلاب البكالوريوس </w:t>
      </w:r>
    </w:p>
    <w:p w14:paraId="48F80DEC" w14:textId="69927A61" w:rsidR="004B318F" w:rsidRPr="00C26323" w:rsidRDefault="004B318F" w:rsidP="00C26323">
      <w:pPr>
        <w:pStyle w:val="ListParagraph"/>
        <w:numPr>
          <w:ilvl w:val="0"/>
          <w:numId w:val="9"/>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تدريس مساق "المدارس الفكرية في الإسلام" لطلاب الماجستير </w:t>
      </w:r>
    </w:p>
    <w:p w14:paraId="6F3AE63B" w14:textId="06002C92" w:rsidR="004B318F" w:rsidRPr="00C26323" w:rsidRDefault="004B318F" w:rsidP="00C26323">
      <w:pPr>
        <w:pStyle w:val="ListParagraph"/>
        <w:numPr>
          <w:ilvl w:val="0"/>
          <w:numId w:val="9"/>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تدريس </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وتطبيق ل</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مهارات التفكير ا</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ل</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كبرى (الناقد، الابداعي، صناعة القرار، وحل المشكلات)</w:t>
      </w:r>
    </w:p>
    <w:p w14:paraId="419F5AEC" w14:textId="32DA48E7" w:rsidR="004B318F" w:rsidRPr="00C26323" w:rsidRDefault="00544738" w:rsidP="00C26323">
      <w:pPr>
        <w:pStyle w:val="ListParagraph"/>
        <w:numPr>
          <w:ilvl w:val="0"/>
          <w:numId w:val="9"/>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lastRenderedPageBreak/>
        <w:t>تصميم و</w:t>
      </w:r>
      <w:r w:rsidR="004B318F"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تنفيذ دورات تدريبية وورش عمل في تنمية الإبداع والتنمية البشرية</w:t>
      </w:r>
    </w:p>
    <w:p w14:paraId="196FE262" w14:textId="6F5C5023" w:rsidR="004B318F" w:rsidRPr="00C26323" w:rsidRDefault="00544738" w:rsidP="00C26323">
      <w:pPr>
        <w:pStyle w:val="ListParagraph"/>
        <w:numPr>
          <w:ilvl w:val="0"/>
          <w:numId w:val="9"/>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تصميم و</w:t>
      </w:r>
      <w:r w:rsidR="004B318F"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تنفيذ دورات تدريبية وورش عمل لإتقان وتطبيق إجراءات البحث العلمي</w:t>
      </w:r>
    </w:p>
    <w:p w14:paraId="665E6DF6" w14:textId="4AA8C75E" w:rsidR="004B318F" w:rsidRPr="00C26323" w:rsidRDefault="004B318F" w:rsidP="00C26323">
      <w:pPr>
        <w:pStyle w:val="ListParagraph"/>
        <w:numPr>
          <w:ilvl w:val="0"/>
          <w:numId w:val="9"/>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تنفيذ برامج توسيع الإدراك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CORT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والبرمجة اللغوية العصبية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NLP</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و</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تطبيقات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العصف الذهني</w:t>
      </w:r>
    </w:p>
    <w:p w14:paraId="69003D4D" w14:textId="2BA7FB3F" w:rsidR="008819BB" w:rsidRPr="00C26323" w:rsidRDefault="008819BB"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حياته العملية:</w:t>
      </w:r>
    </w:p>
    <w:p w14:paraId="362054A3" w14:textId="429EFAC8" w:rsidR="008819BB" w:rsidRPr="00C26323" w:rsidRDefault="008819BB"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بدأ حياته العملية في تدريس المواد الفلسفية لطلاب الثانوية العامة في دولة الجزائر من 1977م حتى 1982م، ثم انتقل لتدريس الفلسفة والأخلاق والمنطق في دولة الإمارات العربية المتحدة من 1982م حتى 2009م، وأثناء هذه السنوات أكمل مشواره العلمي في الدراسات العليا فحصل على درجة الدكتوراه في الآداب في الفكر الفلسفي الإسلامي بمرتبة الشرف الأولى من جامعة بنها، مصر 2003م عن موضوع "رؤية الله في الإسلام بين علماء الكلام والفلاسفة والمتصوفة"، بعد حصوله على ماجستير الآداب في الفكر الفلسفي الإسلامي بدرجة امتياز من جامعة الزقازيق بجمهورية مصر العربية 1999م عن موضوع "الشك وعلاقته باليقين بين المعتزلة ومقارنته مع بقية الفرق الإسلامية" هذا بعد أن أتم دراسة تمهيدي الماجستير في تخصص "الفلسفة" من جامعة الزقازيق 1996م، بعد حصوله على ليسانس الآداب في الدراسات الفلسفية والاجتماعية شعبة "الفلسفة"، جامعة الإسكندرية، جمهورية مصر العربية 1974م.</w:t>
      </w:r>
    </w:p>
    <w:p w14:paraId="02B070A9" w14:textId="77777777" w:rsidR="00C26323" w:rsidRDefault="00C26323"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p>
    <w:p w14:paraId="115BBB3F" w14:textId="5E0F0E9C" w:rsidR="008819BB" w:rsidRPr="00C26323" w:rsidRDefault="008819BB"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خبراته التربوية:</w:t>
      </w:r>
    </w:p>
    <w:p w14:paraId="7BCD413D" w14:textId="5735F7C2" w:rsidR="00DB465A" w:rsidRDefault="008819BB"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استطاع أن يؤسس أول مختبر نفسي تعليمي إرشادي لتطبيق أفضل طرائق التعلم وتقنياته وممارسة الإرشاد النفسي وتنفيذ دورات تدريبية في التنمية البشرية للمعلمين والإداريين والطلاب في منطقة أبوظبي التعليمية2001م، ثم انتقل للعمل أستاذاً مساعداً لتدريس مساقات "الحضارة الإسلامية" و"الدراسات الإمارتية" و"حاضر العالم الإسلامي" لطلاب مرحلة البكالوريوس بجامعة زايد بدولة الإمارات، وتدريس مساق "المدارس الفكرية الكبرى في الاسلام" لطلاب الماجستير بجامعة زايد، ومساق "المنطق والتفكير القانوني" لطلاب الماجستير في أكاديمية الدراسات القضائية في أبو ظبي بدولة الإمارات العربية المتحدة من أغسطس 2009م حتى أغسطس 2022م، يقوم بتنفيذ دورات تدريبية وورش عمل في تنمية الإبداع والتنمية البشرية وتدريس مهارات التفكير الكبرى: الناقد، الإبداعي، صناعةالقرار، وحل المشكلات، وتنفيذ دورات تدريبية وورش عمل لإتقان وتطبيق إجراءات البحث العلمي، وتنفيذ برامج: توسيع الإدراك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CORT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 البرمجة اللغوية العصبية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NLP</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 والعصف الذهني.</w:t>
      </w:r>
    </w:p>
    <w:p w14:paraId="0A70EDD4" w14:textId="77777777" w:rsidR="00C26323" w:rsidRPr="00C26323" w:rsidRDefault="00C26323"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p>
    <w:p w14:paraId="11C7277B" w14:textId="5ECD0F35" w:rsidR="00076D9E" w:rsidRPr="00C26323" w:rsidRDefault="008819BB"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أنشطتة العلمية:</w:t>
      </w:r>
    </w:p>
    <w:p w14:paraId="303F0817" w14:textId="3615B40D" w:rsidR="008819BB" w:rsidRPr="00C26323" w:rsidRDefault="008819BB"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عمل الدكتور حسين صبري عضواً في لجنة تأليف كتاب "علم النفس" للصف الثاني</w:t>
      </w:r>
      <w:r w:rsidR="00076D9E"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عشر الأدبي من المرحلة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الثانوية بوزارة التربية والتعليم بدولة الإمارات، وعضواً في لجنة تأليف كتاب "علم الاجتماع" للصف الحادي عشر الأدبي من المرحلة الثانوية بوزارة التربية والتعليم بدولة الإمارات العام الدراسي 2008:2009م، وأُختير عضواً في عدة لجان لمراجعة وتحكيم الدراسات المتخصصة في الفلسفة الإسلامية في المجلات العلمية وفي المؤتمرات الدولية، فضلاً عن عضويته في الجمعية الفلسفية المصرية بجمهورية مصر العربية والاتحاد الدولي للغة العربية في بيروت والجمعية العربية للحضارة والفنون الإسلامية بالقاهرة، كما كان عضواً في لجنة تأليف كتاب "دليل المعلم" لمادة علم النفس للمرحلة النهائية لطلاب الثانوية العامة بوزارة التربية والتعليم بدولة الإمارات للعام الدراسي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2008</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2009</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3558478D" w14:textId="77777777" w:rsidR="004B318F" w:rsidRPr="00C26323" w:rsidRDefault="004B318F"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للدكتور حسين صبري مقالات متنوعة في الفكر الإسلامي نُشر له منها الكثير كما نُشر له من الإبداعات الأدبية في الشعر والقصة القصيرة والنقد الأدبي في كثيرٍ من الصحف والمجلات المصرية والخليجية؛ الورقية منها والإليكترونية من مثل: صحف الاتحاد والخليج في الإمارات، والأهرام والدستور والأخبار والوفد والوطن في جمهورية مصر العربية، وموقع العربية دوت نت. وله إسهامات في كثير من المؤتمرات العلمية المحكمة والندوات المتخصصة، وفي الإشراف والتحكيم على الرسائل العلمية والدراسات الجامعية، وله العديد من الدراسات المنشورة في المجلات المحكمة، في الكثير من الدول العربية والإسلامية، في موضوعات الفلسفة والمذاهب</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والفرق الإسلامية، ومناهج البحث العلمي. كما حصل المؤلفُ عبر مشواره المهني في التدريس والتدريب؛ على العديد من شهادات التقدير، ما بين التربوية، والأدبية، كما حصل على شهادات تكريم وتميز، من وزارات التربية التي عمل بها ومن مؤسسات أكاديمية وجامعات عربية عريقة ومراكز تدريب معتمدة.</w:t>
      </w:r>
    </w:p>
    <w:p w14:paraId="2B8BA77A" w14:textId="4CD893B9" w:rsidR="008819BB" w:rsidRDefault="004B318F" w:rsidP="00C26323">
      <w:pPr>
        <w:bidi/>
        <w:spacing w:after="0" w:line="276" w:lineRule="auto"/>
        <w:jc w:val="both"/>
        <w:rPr>
          <w:rFonts w:eastAsia="Calibri"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و</w:t>
      </w:r>
      <w:r w:rsidR="008819BB"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للدكتور حسين صبري مساهمات عديدة في إعداد وتصميم وتنفيذ دورات تدريبية في هندسة التفكير والبحث العلمي والتنمية البشرية ومهارات التفكير العليا، </w:t>
      </w:r>
      <w:r w:rsidR="008819BB"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xml:space="preserve">وله مشاركات في </w:t>
      </w:r>
      <w:r w:rsidR="008819BB"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مؤتمرات علمية</w:t>
      </w:r>
      <w:r w:rsidR="008819BB"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xml:space="preserve"> في كثير من الدول العربية والإسلامية: مصر، الإمارات، الجزائر، المغرب، ماليزيا، وتركيا، وله </w:t>
      </w:r>
      <w:r w:rsidR="008819BB"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دراسات وبحوث محكمة</w:t>
      </w:r>
      <w:r w:rsidR="008819BB"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xml:space="preserve"> تم نشرها في مجلات علمية متخصصة في مجالات الفلسفة الإسلامية والتصوف والأخلاق والوقف والإصلاح والتجديد، وله </w:t>
      </w:r>
      <w:r w:rsidR="008819BB"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مقالات منشورة</w:t>
      </w:r>
      <w:r w:rsidR="008819BB"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xml:space="preserve"> في كثير من الصحف العربية في موضوعات الفكر الإسلامي وفي مجالات الأدب شعراً وقصصاً قصيرة وفي النقد الأدبي.</w:t>
      </w:r>
    </w:p>
    <w:p w14:paraId="7D40298D" w14:textId="77777777" w:rsidR="00C26323" w:rsidRDefault="00C26323"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p>
    <w:p w14:paraId="2414248D" w14:textId="68541896" w:rsidR="00483F3D" w:rsidRPr="00C26323" w:rsidRDefault="00483F3D"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lastRenderedPageBreak/>
        <w:t>خبرات</w:t>
      </w:r>
      <w:r w:rsidR="00591249"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ه</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 xml:space="preserve"> العملية:</w:t>
      </w:r>
    </w:p>
    <w:p w14:paraId="33CB0B3E" w14:textId="5C613928"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تدريس مسا</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ق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الحضارة الإسلامية</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ومساق "الدراسات الإسلامية"</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ومساق "الدراسات الإماراتية" ومساق "حاضر العالم الإسلامي" لطلاب البكالوريوس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جامعة زايد، أبو ظب</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ي</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2009 وحتى </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أغسطس 2022.</w:t>
      </w:r>
    </w:p>
    <w:p w14:paraId="7EE50C91" w14:textId="33441288"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تدريس مساق</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المدارس الفكرية الكبرى في الاسلام</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لطلاب الماجستير</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بجامعة زايد</w:t>
      </w:r>
      <w:r w:rsidR="008819BB"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2007:2017.</w:t>
      </w:r>
    </w:p>
    <w:p w14:paraId="4FEC3289" w14:textId="0972E660"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تدريس مساق"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المنطق والتفكير القانوني</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لطلاب الماجستير</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أكاديمية الدراسات القضائي</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ة،</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أبو ظبي، دولة الإمارات العربية المتح</w:t>
      </w:r>
      <w:r w:rsidR="008819BB"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دة</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من 2009:2015.</w:t>
      </w:r>
    </w:p>
    <w:p w14:paraId="335B82B1" w14:textId="77777777" w:rsidR="00483F3D" w:rsidRPr="00C26323" w:rsidRDefault="00483F3D" w:rsidP="00C26323">
      <w:pPr>
        <w:numPr>
          <w:ilvl w:val="0"/>
          <w:numId w:val="2"/>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تأسيس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أول مختبر</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نفسي تعليمي إرشادي لتطبيق أفضل طرائق التعلم وتقنياته وممارسة الإرشاد النفسي وتنفيذ دورات تدريبية في التنمية البشرية للمعلمين والإداريين والطلاب، منطقة أبو ظبي التعليمية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2002</w:t>
      </w:r>
    </w:p>
    <w:p w14:paraId="35238D85" w14:textId="0BE3A647" w:rsidR="00483F3D" w:rsidRPr="00C26323" w:rsidRDefault="00483F3D" w:rsidP="00C26323">
      <w:pPr>
        <w:numPr>
          <w:ilvl w:val="0"/>
          <w:numId w:val="2"/>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عضوية لجنة تأليف</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كتاب علم النفس للصف الثاني عشر من المرحلة الثانوية بوزارة التربية والتعليم بدولة الإمارات للعام الدراسي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2008/ 2009</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2FF8F026" w14:textId="376EA3EC"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عضوية لجنة تأليف</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كتاب علم الاجتماع للصف الحادي عشر من المرحلة الثانوية بوزارة التربية والتعليم بدولة الإمارات للعام الدراسي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2008 / 2009</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7C21AA8F" w14:textId="77777777"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 xml:space="preserve">عضوية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الجمعية الفلسفية المصرية، جمهورية مصر العربية، القاهرة</w:t>
      </w:r>
    </w:p>
    <w:p w14:paraId="3299181A" w14:textId="77777777" w:rsidR="00C0084A" w:rsidRPr="00C26323" w:rsidRDefault="00C0084A"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 xml:space="preserve">عضوية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الاتحاد الدولي للغة العربية، بيروت، لبنان</w:t>
      </w:r>
    </w:p>
    <w:p w14:paraId="363E6381" w14:textId="4C6EC057"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عضو</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ية الجمعية العربية للحضارة والفنون الإسلامية، القاهرة</w:t>
      </w:r>
    </w:p>
    <w:p w14:paraId="4FD5B4E7" w14:textId="6B7F5C63" w:rsidR="004B318F" w:rsidRPr="00C26323" w:rsidRDefault="004B318F"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عضو</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ية مواقع: أدب، وعالم الأدب، والديوان.</w:t>
      </w:r>
    </w:p>
    <w:p w14:paraId="127C1F56" w14:textId="2A935C11"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تأليف كتاب دليل المعلم</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لمادة علم النفس للمرحلة النهائية لطلاب الثانوية العامة بوزارة التربية والتعليم بدولة الإمارات للعام الدراسي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2008 / 2009.</w:t>
      </w:r>
      <w:r w:rsidR="00DB465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3ECAE70E" w14:textId="77777777" w:rsidR="00483F3D" w:rsidRPr="00C26323" w:rsidRDefault="00483F3D" w:rsidP="00C26323">
      <w:pPr>
        <w:numPr>
          <w:ilvl w:val="0"/>
          <w:numId w:val="2"/>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إعداد وتصميم وتنفيذ</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دورات تدريبية في هندسة التفكير، والبحث العلمي، والتنمية البشرية،</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ومهارات التفكير والتواصل والإبداع.</w:t>
      </w:r>
    </w:p>
    <w:p w14:paraId="090EE280" w14:textId="77777777" w:rsidR="00483F3D" w:rsidRPr="00C26323" w:rsidRDefault="00483F3D" w:rsidP="00C26323">
      <w:pPr>
        <w:numPr>
          <w:ilvl w:val="0"/>
          <w:numId w:val="2"/>
        </w:numPr>
        <w:bidi/>
        <w:spacing w:after="0" w:line="276" w:lineRule="auto"/>
        <w:jc w:val="both"/>
        <w:rPr>
          <w:rFonts w:eastAsia="Calibri" w:cstheme="minorHAnsi"/>
          <w:sz w:val="28"/>
          <w:szCs w:val="28"/>
          <w:lang w:bidi="ar-AE"/>
          <w14:shadow w14:blurRad="50800" w14:dist="38100" w14:dir="2700000" w14:sx="100000" w14:sy="100000" w14:kx="0" w14:ky="0" w14:algn="tl">
            <w14:srgbClr w14:val="000000">
              <w14:alpha w14:val="60000"/>
            </w14:srgbClr>
          </w14:shadow>
        </w:rPr>
      </w:pPr>
      <w:r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xml:space="preserve">للمؤلف مشاركات عديدة في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مؤتمرات علمية</w:t>
      </w:r>
      <w:r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في كثير من الدول العربية والإسلامية، من مثل: مصر، الإمارات، الجزائر، المغرب، ماليزيا، وتركيا.</w:t>
      </w:r>
    </w:p>
    <w:p w14:paraId="1B13F6E2" w14:textId="77777777" w:rsidR="00483F3D" w:rsidRPr="00C26323" w:rsidRDefault="00483F3D" w:rsidP="00C26323">
      <w:pPr>
        <w:numPr>
          <w:ilvl w:val="0"/>
          <w:numId w:val="2"/>
        </w:numPr>
        <w:bidi/>
        <w:spacing w:after="0" w:line="276" w:lineRule="auto"/>
        <w:jc w:val="both"/>
        <w:rPr>
          <w:rFonts w:eastAsia="Calibri" w:cstheme="minorHAnsi"/>
          <w:sz w:val="28"/>
          <w:szCs w:val="28"/>
          <w:lang w:bidi="ar-AE"/>
          <w14:shadow w14:blurRad="50800" w14:dist="38100" w14:dir="2700000" w14:sx="100000" w14:sy="100000" w14:kx="0" w14:ky="0" w14:algn="tl">
            <w14:srgbClr w14:val="000000">
              <w14:alpha w14:val="60000"/>
            </w14:srgbClr>
          </w14:shadow>
        </w:rPr>
      </w:pPr>
      <w:r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xml:space="preserve">للمؤلف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دراسات وبحوث محكمة</w:t>
      </w:r>
      <w:r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تم نشرها في مجلات علمية متخصصة، في مجالات الفلسفة الإسلامية والتصوف والأخلاق والوقف والإصلاح والتجديد.</w:t>
      </w:r>
    </w:p>
    <w:p w14:paraId="67F30049" w14:textId="77777777" w:rsidR="00CC30C8" w:rsidRDefault="00483F3D" w:rsidP="00C26323">
      <w:pPr>
        <w:numPr>
          <w:ilvl w:val="0"/>
          <w:numId w:val="2"/>
        </w:numPr>
        <w:bidi/>
        <w:spacing w:after="0" w:line="276" w:lineRule="auto"/>
        <w:jc w:val="both"/>
        <w:rPr>
          <w:rFonts w:eastAsia="Calibri" w:cstheme="minorHAnsi"/>
          <w:sz w:val="28"/>
          <w:szCs w:val="28"/>
          <w:lang w:bidi="ar-AE"/>
          <w14:shadow w14:blurRad="50800" w14:dist="38100" w14:dir="2700000" w14:sx="100000" w14:sy="100000" w14:kx="0" w14:ky="0" w14:algn="tl">
            <w14:srgbClr w14:val="000000">
              <w14:alpha w14:val="60000"/>
            </w14:srgbClr>
          </w14:shadow>
        </w:rPr>
      </w:pPr>
      <w:r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lastRenderedPageBreak/>
        <w:t xml:space="preserve">للمؤلف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مقالات منشورة</w:t>
      </w:r>
      <w:r w:rsidRPr="00C26323">
        <w:rPr>
          <w:rFonts w:eastAsia="Calibri" w:cstheme="minorHAnsi"/>
          <w:sz w:val="28"/>
          <w:szCs w:val="28"/>
          <w:rtl/>
          <w:lang w:bidi="ar-AE"/>
          <w14:shadow w14:blurRad="50800" w14:dist="38100" w14:dir="2700000" w14:sx="100000" w14:sy="100000" w14:kx="0" w14:ky="0" w14:algn="tl">
            <w14:srgbClr w14:val="000000">
              <w14:alpha w14:val="60000"/>
            </w14:srgbClr>
          </w14:shadow>
        </w:rPr>
        <w:t xml:space="preserve"> في كثير من الصحف، في موضوعات الفكر الإسلامي، وفي مجالات الأدب؛ شعراً وقصصاً قصيرة، وفي النقد الأدبي.</w:t>
      </w:r>
    </w:p>
    <w:p w14:paraId="1ECE85B4" w14:textId="77777777" w:rsidR="00C26323" w:rsidRPr="00C26323" w:rsidRDefault="00C26323" w:rsidP="00C26323">
      <w:pPr>
        <w:bidi/>
        <w:spacing w:after="0" w:line="276" w:lineRule="auto"/>
        <w:ind w:left="720"/>
        <w:jc w:val="both"/>
        <w:rPr>
          <w:rFonts w:eastAsia="Calibri" w:cstheme="minorHAnsi"/>
          <w:sz w:val="28"/>
          <w:szCs w:val="28"/>
          <w:lang w:bidi="ar-AE"/>
          <w14:shadow w14:blurRad="50800" w14:dist="38100" w14:dir="2700000" w14:sx="100000" w14:sy="100000" w14:kx="0" w14:ky="0" w14:algn="tl">
            <w14:srgbClr w14:val="000000">
              <w14:alpha w14:val="60000"/>
            </w14:srgbClr>
          </w14:shadow>
        </w:rPr>
      </w:pPr>
    </w:p>
    <w:p w14:paraId="705ED598" w14:textId="2A25029A" w:rsidR="00483F3D" w:rsidRDefault="00911B6F"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مؤلفات</w:t>
      </w:r>
      <w:r w:rsidR="00591249"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ه</w:t>
      </w:r>
      <w:r w:rsidR="00483F3D"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 xml:space="preserve"> </w:t>
      </w:r>
      <w:r w:rsidR="00591249"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ال</w:t>
      </w:r>
      <w:r w:rsidR="00483F3D"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منشورة:</w:t>
      </w:r>
    </w:p>
    <w:p w14:paraId="0845BF35" w14:textId="77777777" w:rsidR="00C26323" w:rsidRPr="00C26323" w:rsidRDefault="00C26323"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p>
    <w:p w14:paraId="013529B3" w14:textId="50B2F303" w:rsidR="00483F3D" w:rsidRPr="00C26323" w:rsidRDefault="00483F3D"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في الفكر الفلسفي الإسلامي:</w:t>
      </w:r>
    </w:p>
    <w:p w14:paraId="640DD065" w14:textId="32EA03F9" w:rsidR="008819BB" w:rsidRPr="00C26323" w:rsidRDefault="008819BB" w:rsidP="00C26323">
      <w:pPr>
        <w:numPr>
          <w:ilvl w:val="0"/>
          <w:numId w:val="3"/>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"الإسلام </w:t>
      </w:r>
      <w:r w:rsidR="004B318F"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وتحدياته</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الدار المصرية اللبنانية للكتاب، القاهرة، ط1، 2023.</w:t>
      </w:r>
    </w:p>
    <w:p w14:paraId="56A7377B" w14:textId="24121BE1" w:rsidR="00544738" w:rsidRPr="00C26323" w:rsidRDefault="00544738" w:rsidP="00C26323">
      <w:pPr>
        <w:numPr>
          <w:ilvl w:val="0"/>
          <w:numId w:val="3"/>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إنسانية محمد، دار نشر "كُتبنا"، طبعة أولى، القاهرة 2020، وط2 في "كتبنا" القاهرة 2021م.</w:t>
      </w:r>
    </w:p>
    <w:p w14:paraId="6F8D66B5" w14:textId="0F91B65D" w:rsidR="00483F3D" w:rsidRPr="00C26323" w:rsidRDefault="00483F3D" w:rsidP="00C26323">
      <w:pPr>
        <w:numPr>
          <w:ilvl w:val="0"/>
          <w:numId w:val="3"/>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من الإرادة إلى الإصلاح "النظام الوقفي نموذجاً"، مركز </w:t>
      </w:r>
      <w:r w:rsidR="00D72AD4"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الإسكندرية للكتاب، ط1</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مصر،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2017</w:t>
      </w:r>
      <w:r w:rsidR="00D72AD4"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1EAA0DD1" w14:textId="77777777" w:rsidR="00483F3D" w:rsidRPr="00C26323" w:rsidRDefault="00483F3D" w:rsidP="00C26323">
      <w:pPr>
        <w:numPr>
          <w:ilvl w:val="0"/>
          <w:numId w:val="3"/>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بناء الوعي: قراءة تحليلية نقدية في تاريخ </w:t>
      </w:r>
      <w:r w:rsidR="00D72AD4"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الفكر عند المسلمين، ط1</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مركز الإسكندرية للكتاب، مصر،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2017</w:t>
      </w:r>
      <w:r w:rsidR="00D72AD4"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7CE0C4B1" w14:textId="7AF2C868" w:rsidR="00483F3D" w:rsidRPr="00C26323" w:rsidRDefault="00483F3D" w:rsidP="00C26323">
      <w:pPr>
        <w:numPr>
          <w:ilvl w:val="0"/>
          <w:numId w:val="3"/>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رؤية الله في الإسلام، طبعتان: طبعة</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1</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مصر </w:t>
      </w:r>
      <w:r w:rsidRPr="00C26323">
        <w:rPr>
          <w:rFonts w:eastAsia="Times New Roman" w:cstheme="minorHAnsi"/>
          <w:sz w:val="28"/>
          <w:szCs w:val="28"/>
          <w14:shadow w14:blurRad="50800" w14:dist="38100" w14:dir="2700000" w14:sx="100000" w14:sy="100000" w14:kx="0" w14:ky="0" w14:algn="tl">
            <w14:srgbClr w14:val="000000">
              <w14:alpha w14:val="60000"/>
            </w14:srgbClr>
          </w14:shadow>
        </w:rPr>
        <w:t>2007</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وطبعة</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2</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الامارات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2011</w:t>
      </w:r>
      <w:r w:rsidR="00D72AD4"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55E6BC3A" w14:textId="2FB20D0A" w:rsidR="00483F3D" w:rsidRPr="00C26323" w:rsidRDefault="00483F3D" w:rsidP="00C26323">
      <w:pPr>
        <w:numPr>
          <w:ilvl w:val="0"/>
          <w:numId w:val="3"/>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رواد الشك المنهجي، طبعتان: طبعة</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1</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مصر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2007</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وطبعة</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2</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الامارات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2011</w:t>
      </w:r>
      <w:r w:rsidR="00D72AD4"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p>
    <w:p w14:paraId="40431623" w14:textId="77777777" w:rsidR="00C26323" w:rsidRDefault="00C26323"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p>
    <w:p w14:paraId="33467C63" w14:textId="73EC032F" w:rsidR="00483F3D" w:rsidRPr="00C26323" w:rsidRDefault="00483F3D" w:rsidP="00C26323">
      <w:p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في البحث العلمي:</w:t>
      </w:r>
    </w:p>
    <w:p w14:paraId="321EB091" w14:textId="77777777" w:rsidR="00483F3D" w:rsidRPr="00C26323" w:rsidRDefault="00483F3D" w:rsidP="00C26323">
      <w:pPr>
        <w:numPr>
          <w:ilvl w:val="0"/>
          <w:numId w:val="4"/>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مهارة البحث العلمي: دراسة في أصالة البحث العلمي عند مفكري الإسلام</w:t>
      </w:r>
    </w:p>
    <w:p w14:paraId="5E6872E8" w14:textId="388EECE3" w:rsidR="00483F3D" w:rsidRDefault="00483F3D" w:rsidP="00C26323">
      <w:pPr>
        <w:bidi/>
        <w:spacing w:after="0" w:line="276" w:lineRule="auto"/>
        <w:ind w:left="1056" w:firstLine="12"/>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b/>
          <w:bCs/>
          <w:sz w:val="28"/>
          <w:szCs w:val="28"/>
          <w:u w:val="single"/>
          <w:rtl/>
          <w:lang w:bidi="ar-AE"/>
          <w14:shadow w14:blurRad="50800" w14:dist="38100" w14:dir="2700000" w14:sx="100000" w14:sy="100000" w14:kx="0" w14:ky="0" w14:algn="tl">
            <w14:srgbClr w14:val="000000">
              <w14:alpha w14:val="60000"/>
            </w14:srgbClr>
          </w14:shadow>
        </w:rPr>
        <w:t>ثلاث طبعات</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طبعة أولى في مصر، وطبعتان؛ ثانية وثالثة في ال</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إ</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مارات)</w:t>
      </w:r>
    </w:p>
    <w:p w14:paraId="7FD1E216" w14:textId="77777777" w:rsidR="00C26323" w:rsidRPr="00C26323" w:rsidRDefault="00C26323" w:rsidP="00C26323">
      <w:pPr>
        <w:bidi/>
        <w:spacing w:after="0" w:line="276" w:lineRule="auto"/>
        <w:ind w:left="1056" w:firstLine="12"/>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p>
    <w:p w14:paraId="680D0C04" w14:textId="61DC6E10" w:rsidR="00483F3D" w:rsidRPr="00C26323" w:rsidRDefault="00483F3D"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في الأدب العربي:</w:t>
      </w:r>
    </w:p>
    <w:p w14:paraId="5792D835" w14:textId="3AC1EF6F" w:rsidR="00483F3D" w:rsidRPr="00C26323" w:rsidRDefault="00483F3D" w:rsidP="00C26323">
      <w:pPr>
        <w:numPr>
          <w:ilvl w:val="0"/>
          <w:numId w:val="5"/>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الأقنعة " مجموعة قصصية</w:t>
      </w:r>
      <w:bookmarkStart w:id="0" w:name="_Hlk44665060"/>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طبعة</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1</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في الإمارات</w:t>
      </w:r>
      <w:bookmarkEnd w:id="0"/>
    </w:p>
    <w:p w14:paraId="377D5287" w14:textId="14685BB0" w:rsidR="00483F3D" w:rsidRPr="00C26323" w:rsidRDefault="00483F3D" w:rsidP="00C26323">
      <w:pPr>
        <w:numPr>
          <w:ilvl w:val="0"/>
          <w:numId w:val="5"/>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عناقيد السهر" مجموعة شعرية، طبعة</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1</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في الإمارات</w:t>
      </w:r>
    </w:p>
    <w:p w14:paraId="46687AE1" w14:textId="77777777" w:rsidR="00C26323" w:rsidRDefault="00C26323"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p>
    <w:p w14:paraId="5DD3E6BF" w14:textId="31DB5569" w:rsidR="00483F3D" w:rsidRPr="00C26323" w:rsidRDefault="00483F3D"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في التنمية البشرية:</w:t>
      </w:r>
    </w:p>
    <w:p w14:paraId="25482832" w14:textId="0EFC06D8" w:rsidR="00483F3D" w:rsidRPr="00C26323" w:rsidRDefault="00483F3D" w:rsidP="00C26323">
      <w:pPr>
        <w:bidi/>
        <w:spacing w:after="0" w:line="276" w:lineRule="auto"/>
        <w:ind w:left="708"/>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1 - فن إدارة الوقت (طبعتان)، </w:t>
      </w:r>
      <w:r w:rsidR="005A64F9"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أبو ظبي</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دار الضياء</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2010</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وهماليل للنشر</w:t>
      </w:r>
      <w:r w:rsidR="00544738"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2015.</w:t>
      </w:r>
    </w:p>
    <w:p w14:paraId="5C3AD4D6" w14:textId="77777777" w:rsidR="00483F3D" w:rsidRPr="00C26323" w:rsidRDefault="00483F3D" w:rsidP="00C26323">
      <w:pPr>
        <w:bidi/>
        <w:spacing w:after="0" w:line="276" w:lineRule="auto"/>
        <w:ind w:left="708"/>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2 - بتفكيري أنا إنسان (طبعتان)، </w:t>
      </w:r>
      <w:bookmarkStart w:id="1" w:name="_Hlk44665124"/>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طبعتان في مصر والإمارات</w:t>
      </w:r>
      <w:bookmarkEnd w:id="1"/>
    </w:p>
    <w:p w14:paraId="58040B4E" w14:textId="77777777" w:rsidR="00CC30C8" w:rsidRDefault="00483F3D" w:rsidP="00C26323">
      <w:pPr>
        <w:numPr>
          <w:ilvl w:val="0"/>
          <w:numId w:val="5"/>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عتبات التميز (طبعتان)، طبعتان في مصر والإمارات</w:t>
      </w:r>
    </w:p>
    <w:p w14:paraId="5603870C" w14:textId="77777777" w:rsidR="00C26323" w:rsidRPr="00C26323" w:rsidRDefault="00C26323" w:rsidP="00C26323">
      <w:pPr>
        <w:bidi/>
        <w:spacing w:after="0" w:line="276" w:lineRule="auto"/>
        <w:ind w:left="1068"/>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p>
    <w:p w14:paraId="2E3288F4" w14:textId="475325A7" w:rsidR="00483F3D" w:rsidRPr="00C26323" w:rsidRDefault="00483F3D" w:rsidP="00C26323">
      <w:pPr>
        <w:bidi/>
        <w:spacing w:after="0" w:line="276" w:lineRule="auto"/>
        <w:jc w:val="both"/>
        <w:rPr>
          <w:rFonts w:eastAsia="Times New Roman" w:cstheme="minorHAnsi"/>
          <w:b/>
          <w:bCs/>
          <w:sz w:val="30"/>
          <w:szCs w:val="30"/>
          <w:u w:val="single"/>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أحدث دراسات</w:t>
      </w:r>
      <w:r w:rsidR="00591249"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 xml:space="preserve">ه </w:t>
      </w:r>
      <w:r w:rsidR="00076D9E"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في ال</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 xml:space="preserve">مؤتمرات </w:t>
      </w:r>
      <w:r w:rsidR="00076D9E"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ال</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علمية</w:t>
      </w:r>
      <w:r w:rsidR="00076D9E"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و</w:t>
      </w:r>
      <w:r w:rsidR="00076D9E"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ال</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 xml:space="preserve">مجلات </w:t>
      </w:r>
      <w:r w:rsidR="00076D9E"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ال</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محكمة</w:t>
      </w:r>
      <w:r w:rsidR="00076D9E"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w:t>
      </w:r>
    </w:p>
    <w:p w14:paraId="410406CE" w14:textId="77777777" w:rsidR="00076D9E" w:rsidRPr="00C26323" w:rsidRDefault="00076D9E" w:rsidP="00C26323">
      <w:pPr>
        <w:numPr>
          <w:ilvl w:val="0"/>
          <w:numId w:val="6"/>
        </w:numPr>
        <w:bidi/>
        <w:spacing w:after="0" w:line="276" w:lineRule="auto"/>
        <w:jc w:val="both"/>
        <w:rPr>
          <w:rFonts w:cstheme="minorHAnsi"/>
          <w:b/>
          <w:bCs/>
          <w:sz w:val="34"/>
          <w:szCs w:val="34"/>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"تدوين السيرة النبوية في منهجية العلم؛ بين أثر الذاتية وأثر الموضوعية</w:t>
      </w:r>
      <w:r w:rsidRPr="00C26323">
        <w:rPr>
          <w:rFonts w:cstheme="minorHAnsi"/>
          <w:b/>
          <w:bCs/>
          <w:sz w:val="34"/>
          <w:szCs w:val="34"/>
          <w:rtl/>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الملتقى الدولي الأول حول السيرة النبوية الشريفة والكتابات الاستشراقية، من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7</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8</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فبراير 2022م، جامعة البليدة 2 (لونيسي علي) – جمهورية الجزائر.</w:t>
      </w:r>
    </w:p>
    <w:p w14:paraId="5285EE8B" w14:textId="77777777" w:rsidR="00076D9E" w:rsidRPr="00C26323" w:rsidRDefault="00076D9E" w:rsidP="00C26323">
      <w:pPr>
        <w:numPr>
          <w:ilvl w:val="0"/>
          <w:numId w:val="6"/>
        </w:numPr>
        <w:bidi/>
        <w:spacing w:after="0" w:line="276" w:lineRule="auto"/>
        <w:jc w:val="both"/>
        <w:rPr>
          <w:rFonts w:eastAsia="Times New Roman" w:cstheme="minorHAnsi"/>
          <w:i/>
          <w:iCs/>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"إنجازات علماء المسلمين في عصورهم الأولى؛ بين تدبر النص القرآني وقراءة الواقع"، المؤتمر الدولي ارابع لتاريخ العلوم عند العرب والمسلمين، جامعة الشارقة، الإمارات العربية المتحدة، أبريل 2021م</w:t>
      </w:r>
      <w:r w:rsidRPr="00C26323">
        <w:rPr>
          <w:rFonts w:eastAsia="Times New Roman" w:cstheme="minorHAnsi"/>
          <w:i/>
          <w:iCs/>
          <w:sz w:val="28"/>
          <w:szCs w:val="28"/>
          <w:rtl/>
          <w:lang w:bidi="ar-AE"/>
          <w14:shadow w14:blurRad="50800" w14:dist="38100" w14:dir="2700000" w14:sx="100000" w14:sy="100000" w14:kx="0" w14:ky="0" w14:algn="tl">
            <w14:srgbClr w14:val="000000">
              <w14:alpha w14:val="60000"/>
            </w14:srgbClr>
          </w14:shadow>
        </w:rPr>
        <w:t>.</w:t>
      </w:r>
    </w:p>
    <w:p w14:paraId="771D1EF0" w14:textId="77777777" w:rsidR="00076D9E" w:rsidRPr="00C26323" w:rsidRDefault="00076D9E" w:rsidP="00C26323">
      <w:pPr>
        <w:numPr>
          <w:ilvl w:val="0"/>
          <w:numId w:val="6"/>
        </w:numPr>
        <w:bidi/>
        <w:spacing w:after="0" w:line="276" w:lineRule="auto"/>
        <w:jc w:val="both"/>
        <w:rPr>
          <w:rFonts w:eastAsia="Times New Roman" w:cstheme="minorHAnsi"/>
          <w:i/>
          <w:iCs/>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"الرسالة الحضارية للإسلام</w:t>
      </w:r>
      <w:r w:rsidRPr="00C26323">
        <w:rPr>
          <w:rFonts w:eastAsia="Times New Roman" w:cstheme="minorHAnsi"/>
          <w:i/>
          <w:iCs/>
          <w:sz w:val="28"/>
          <w:szCs w:val="28"/>
          <w:rtl/>
          <w:lang w:bidi="ar-AE"/>
          <w14:shadow w14:blurRad="50800" w14:dist="38100" w14:dir="2700000" w14:sx="100000" w14:sy="100000" w14:kx="0" w14:ky="0" w14:algn="tl">
            <w14:srgbClr w14:val="000000">
              <w14:alpha w14:val="60000"/>
            </w14:srgbClr>
          </w14:shadow>
        </w:rPr>
        <w:t xml:space="preserve">"، المنشور في مجلة الجمعية الفلسفية المصرية، القاهرة، أكتوبر 2020م.  </w:t>
      </w:r>
    </w:p>
    <w:p w14:paraId="3338D23A" w14:textId="77777777" w:rsidR="00076D9E" w:rsidRPr="00C26323" w:rsidRDefault="00076D9E" w:rsidP="00C26323">
      <w:pPr>
        <w:numPr>
          <w:ilvl w:val="0"/>
          <w:numId w:val="6"/>
        </w:numPr>
        <w:bidi/>
        <w:spacing w:after="0" w:line="276" w:lineRule="auto"/>
        <w:jc w:val="both"/>
        <w:rPr>
          <w:rFonts w:eastAsia="Times New Roman" w:cstheme="minorHAnsi"/>
          <w:sz w:val="28"/>
          <w:szCs w:val="28"/>
          <w:rtl/>
          <w:lang w:bidi="ar-EG"/>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آليات تطوير النظام الوقفي في ضوء مقاصد الشريعة، وفي موجهة تحديات الواقع الإسلامي المعاصر"،</w:t>
      </w:r>
      <w:r w:rsidRPr="00C26323">
        <w:rPr>
          <w:rFonts w:eastAsia="Times New Roman" w:cstheme="minorHAnsi"/>
          <w:sz w:val="28"/>
          <w:szCs w:val="28"/>
          <w:rtl/>
          <w:lang w:bidi="ar-EG"/>
          <w14:shadow w14:blurRad="50800" w14:dist="38100" w14:dir="2700000" w14:sx="100000" w14:sy="100000" w14:kx="0" w14:ky="0" w14:algn="tl">
            <w14:srgbClr w14:val="000000">
              <w14:alpha w14:val="60000"/>
            </w14:srgbClr>
          </w14:shadow>
        </w:rPr>
        <w:t xml:space="preserve"> المؤتمر الدولي: الوقف الإسلامي: أداة تمويل وتنمية،</w:t>
      </w:r>
      <w:r w:rsidRPr="00C26323">
        <w:rPr>
          <w:rFonts w:eastAsia="Times New Roman" w:cstheme="minorHAnsi"/>
          <w:sz w:val="28"/>
          <w:szCs w:val="28"/>
          <w:lang w:bidi="ar-EG"/>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14:shadow w14:blurRad="50800" w14:dist="38100" w14:dir="2700000" w14:sx="100000" w14:sy="100000" w14:kx="0" w14:ky="0" w14:algn="tl">
            <w14:srgbClr w14:val="000000">
              <w14:alpha w14:val="60000"/>
            </w14:srgbClr>
          </w14:shadow>
        </w:rPr>
        <w:t>قسنطينة، الجزائر،</w:t>
      </w:r>
      <w:r w:rsidRPr="00C26323">
        <w:rPr>
          <w:rFonts w:eastAsia="Times New Roman" w:cstheme="minorHAnsi"/>
          <w:sz w:val="28"/>
          <w:szCs w:val="28"/>
          <w:rtl/>
          <w:lang w:bidi="ar-EG"/>
          <w14:shadow w14:blurRad="50800" w14:dist="38100" w14:dir="2700000" w14:sx="100000" w14:sy="100000" w14:kx="0" w14:ky="0" w14:algn="tl">
            <w14:srgbClr w14:val="000000">
              <w14:alpha w14:val="60000"/>
            </w14:srgbClr>
          </w14:shadow>
        </w:rPr>
        <w:t xml:space="preserve"> أبريل </w:t>
      </w:r>
      <w:r w:rsidRPr="00C26323">
        <w:rPr>
          <w:rFonts w:eastAsia="Times New Roman" w:cstheme="minorHAnsi"/>
          <w:sz w:val="28"/>
          <w:szCs w:val="28"/>
          <w:lang w:bidi="ar-EG"/>
          <w14:shadow w14:blurRad="50800" w14:dist="38100" w14:dir="2700000" w14:sx="100000" w14:sy="100000" w14:kx="0" w14:ky="0" w14:algn="tl">
            <w14:srgbClr w14:val="000000">
              <w14:alpha w14:val="60000"/>
            </w14:srgbClr>
          </w14:shadow>
        </w:rPr>
        <w:t>2019</w:t>
      </w:r>
      <w:r w:rsidRPr="00C26323">
        <w:rPr>
          <w:rFonts w:eastAsia="Times New Roman" w:cstheme="minorHAnsi"/>
          <w:sz w:val="28"/>
          <w:szCs w:val="28"/>
          <w:rtl/>
          <w:lang w:bidi="ar-EG"/>
          <w14:shadow w14:blurRad="50800" w14:dist="38100" w14:dir="2700000" w14:sx="100000" w14:sy="100000" w14:kx="0" w14:ky="0" w14:algn="tl">
            <w14:srgbClr w14:val="000000">
              <w14:alpha w14:val="60000"/>
            </w14:srgbClr>
          </w14:shadow>
        </w:rPr>
        <w:t>م.</w:t>
      </w:r>
    </w:p>
    <w:p w14:paraId="6070079D" w14:textId="77777777" w:rsidR="00544738" w:rsidRPr="00C26323" w:rsidRDefault="00076D9E"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"ثنائية العلاقة بين الدين والدولة في المجتمعات العربية الراهنة</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الإشكالية: محدداتها، نتائجها، ومقاربة تحليلية للمعالجة</w:t>
      </w:r>
      <w:r w:rsidRPr="00C26323">
        <w:rPr>
          <w:rFonts w:eastAsia="Times New Roman" w:cstheme="minorHAnsi"/>
          <w:i/>
          <w:iCs/>
          <w:sz w:val="28"/>
          <w:szCs w:val="28"/>
          <w:lang w:bidi="ar-AE"/>
          <w14:shadow w14:blurRad="50800" w14:dist="38100" w14:dir="2700000" w14:sx="100000" w14:sy="100000" w14:kx="0" w14:ky="0" w14:algn="tl">
            <w14:srgbClr w14:val="000000">
              <w14:alpha w14:val="60000"/>
            </w14:srgbClr>
          </w14:shadow>
        </w:rPr>
        <w:t>”</w:t>
      </w:r>
      <w:r w:rsidRPr="00C26323">
        <w:rPr>
          <w:rFonts w:eastAsia="Times New Roman" w:cstheme="minorHAnsi"/>
          <w:i/>
          <w:iCs/>
          <w:sz w:val="28"/>
          <w:szCs w:val="28"/>
          <w:rtl/>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rtl/>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المؤتمر الدولي الأول للقضايا المعاصرة ومقاصد الشريعة، سنيبتاني، ماليزيا، ديسمبر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2018</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7B93526B" w14:textId="2CC36E6D" w:rsidR="00076D9E" w:rsidRPr="00C26323" w:rsidRDefault="00076D9E"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مقاربة تحليلية نقدية لمفهوم "الإرادة" بين: إشارات النص القرآني ومناهج اللغويين والأصوليين وواقع المسلمين</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مـــؤتمر “الخطاب النقدي واللساني في القرن العشرين وبداية الألفية الثالثة الثابت والمتحول"، فاس – المغرب، أبريل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2018</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5DCDD41F" w14:textId="77777777" w:rsidR="00076D9E" w:rsidRPr="00C26323" w:rsidRDefault="00076D9E"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"قراءة الوحي: التكامل بين الروح الايمانية والمنهجية العلمية في الوحي القرآني"، المقدمة في مؤتمر "قراءة التراث العربي والإسلامي بين الماضي والحاضر"، جامعة قناة السويس، جمهورية مصر العربية، في الفترة ما بين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26 – 27</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من فبراير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2017</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3C4F8FD7" w14:textId="77777777" w:rsidR="00076D9E" w:rsidRPr="00C26323" w:rsidRDefault="00076D9E"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"ثنائية العقل والنص في فهم الواقع الاسلامي</w:t>
      </w:r>
      <w:r w:rsidRPr="00C26323">
        <w:rPr>
          <w:rFonts w:eastAsia="Times New Roman" w:cstheme="minorHAnsi"/>
          <w:i/>
          <w:iCs/>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المنشورة في مجلة كلية الآداب، جامعة القاهرة، عدد أكتوبر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 xml:space="preserve">2016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534DF822" w14:textId="77777777" w:rsidR="00076D9E" w:rsidRPr="00C26323" w:rsidRDefault="00076D9E"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"نحو تأسيس علم ومنهجية علمية للتجديد بين المسلمين"، المنشورة في مجلة الدراسات الانسانية والأدبية، ج</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كلية الآداب، جامعة كفر الشيخ، عدد يناير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2015</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7134FFB3" w14:textId="77777777" w:rsidR="00076D9E" w:rsidRPr="00C26323" w:rsidRDefault="00076D9E"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"تصوف المسلمين: بين أخلاق الاسلام وروحانيته"، المنشورة في مجلة بحوث كلية الآداب، جامعة المنوفية، عدد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2015</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19425D95" w14:textId="77777777" w:rsidR="00076D9E" w:rsidRPr="00C26323" w:rsidRDefault="00076D9E"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lastRenderedPageBreak/>
        <w:t>"النظام الوقفي: خصوصية النظرية والتطبيق في المجتمعات الاسلامية</w:t>
      </w:r>
      <w:r w:rsidRPr="00C26323">
        <w:rPr>
          <w:rFonts w:eastAsia="Times New Roman" w:cstheme="minorHAnsi"/>
          <w:i/>
          <w:iCs/>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المنشورة في مجلة آفاق للعلوم الاجتماعية والانسانية، جامعة الامارات العربية المتحدة،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2015</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16FC6408" w14:textId="06353F53" w:rsidR="00076D9E" w:rsidRPr="00C26323" w:rsidRDefault="00076D9E" w:rsidP="00C26323">
      <w:pPr>
        <w:numPr>
          <w:ilvl w:val="0"/>
          <w:numId w:val="6"/>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"أثر العقيدة الاسلامية في بناء الوعي الفلسفي بين المسلمين</w:t>
      </w:r>
      <w:r w:rsidRPr="00C26323">
        <w:rPr>
          <w:rFonts w:eastAsia="Times New Roman" w:cstheme="minorHAnsi"/>
          <w:i/>
          <w:iCs/>
          <w:sz w:val="28"/>
          <w:szCs w:val="28"/>
          <w:rtl/>
          <w:lang w:bidi="ar-AE"/>
          <w14:shadow w14:blurRad="50800" w14:dist="38100" w14:dir="2700000" w14:sx="100000" w14:sy="100000" w14:kx="0" w14:ky="0" w14:algn="tl">
            <w14:srgbClr w14:val="000000">
              <w14:alpha w14:val="60000"/>
            </w14:srgbClr>
          </w14:shadow>
        </w:rPr>
        <w:t>"،</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المنشورة في مجلة علم النفس المعاصر والعلوم الانسانية، كلية الآداب، جامعة المنيا، عدد يناير </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2014</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م.</w:t>
      </w:r>
    </w:p>
    <w:p w14:paraId="79A8959E" w14:textId="77777777" w:rsidR="00C26323" w:rsidRDefault="00C26323"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p>
    <w:p w14:paraId="1F1AEFDA" w14:textId="6060B910" w:rsidR="00483F3D" w:rsidRPr="00C26323" w:rsidRDefault="00483F3D" w:rsidP="00C26323">
      <w:pPr>
        <w:bidi/>
        <w:spacing w:after="0" w:line="276" w:lineRule="auto"/>
        <w:jc w:val="both"/>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pP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إسهامات وتقدي</w:t>
      </w:r>
      <w:r w:rsidR="00591249"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ر</w:t>
      </w:r>
      <w:r w:rsidRPr="00C26323">
        <w:rPr>
          <w:rFonts w:eastAsia="Times New Roman" w:cstheme="minorHAnsi"/>
          <w:b/>
          <w:bCs/>
          <w:sz w:val="30"/>
          <w:szCs w:val="30"/>
          <w:u w:val="single"/>
          <w:rtl/>
          <w:lang w:bidi="ar-AE"/>
          <w14:shadow w14:blurRad="50800" w14:dist="38100" w14:dir="2700000" w14:sx="100000" w14:sy="100000" w14:kx="0" w14:ky="0" w14:algn="tl">
            <w14:srgbClr w14:val="000000">
              <w14:alpha w14:val="60000"/>
            </w14:srgbClr>
          </w14:shadow>
        </w:rPr>
        <w:t>:</w:t>
      </w:r>
    </w:p>
    <w:p w14:paraId="6770374A" w14:textId="3F17EEC4" w:rsidR="00483F3D" w:rsidRPr="00C26323" w:rsidRDefault="00483F3D" w:rsidP="00C26323">
      <w:pPr>
        <w:numPr>
          <w:ilvl w:val="0"/>
          <w:numId w:val="6"/>
        </w:numPr>
        <w:bidi/>
        <w:spacing w:after="0" w:line="276" w:lineRule="auto"/>
        <w:jc w:val="both"/>
        <w:rPr>
          <w:rFonts w:eastAsia="Times New Roman" w:cstheme="minorHAnsi"/>
          <w:sz w:val="28"/>
          <w:szCs w:val="28"/>
          <w:rtl/>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للمؤلف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مقالات</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عدة في الفكر الإسلامي، كما نُشر له الكثير من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الإبداعات الأدبية</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في الشعر والقصة القصيرة والنقد الأدبي في كثيرٍ من الصحف والمجلات المصرية والخليجية؛ الورقية منها والإليكترونية، من مثل: صحف الاتحاد والخليج في الإمارات، و</w:t>
      </w:r>
      <w:r w:rsidR="00C0084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الأهرام و</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الدستور والوفد </w:t>
      </w:r>
      <w:r w:rsidR="00C0084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والوطن</w:t>
      </w:r>
      <w:r w:rsidR="00591249"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وأخبار اليوم</w:t>
      </w:r>
      <w:r w:rsidR="00C0084A"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في مصر، والعربية دوت نت.</w:t>
      </w:r>
    </w:p>
    <w:p w14:paraId="5705FB75" w14:textId="77777777" w:rsidR="00483F3D" w:rsidRPr="00C26323" w:rsidRDefault="00483F3D" w:rsidP="00C26323">
      <w:pPr>
        <w:numPr>
          <w:ilvl w:val="0"/>
          <w:numId w:val="6"/>
        </w:numPr>
        <w:bidi/>
        <w:spacing w:after="0" w:line="276" w:lineRule="auto"/>
        <w:jc w:val="both"/>
        <w:rPr>
          <w:rFonts w:eastAsia="Times New Roman" w:cstheme="minorHAnsi"/>
          <w:sz w:val="28"/>
          <w:szCs w:val="28"/>
          <w:lang w:bidi="ar-AE"/>
          <w14:shadow w14:blurRad="50800" w14:dist="38100" w14:dir="2700000" w14:sx="100000" w14:sy="100000" w14:kx="0" w14:ky="0" w14:algn="tl">
            <w14:srgbClr w14:val="000000">
              <w14:alpha w14:val="60000"/>
            </w14:srgbClr>
          </w14:shadow>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للباحث إسهامات في كثير من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المؤتمرات العلمية المحكمة</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والندوات المتخصصة، وفي الإشراف والتحكيم على ا</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لرسائل العلمية</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 والدراسات الجامعية، وله العديد من الدراسات المنشورة في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المجلات المحكمة</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في الكثير من الدول العربية والإسلامية، في موضوعات الفلسفة الإسلامية، والمذاهب</w:t>
      </w:r>
      <w:r w:rsidRPr="00C26323">
        <w:rPr>
          <w:rFonts w:eastAsia="Times New Roman" w:cstheme="minorHAnsi"/>
          <w:sz w:val="28"/>
          <w:szCs w:val="28"/>
          <w:lang w:bidi="ar-AE"/>
          <w14:shadow w14:blurRad="50800" w14:dist="38100" w14:dir="2700000" w14:sx="100000" w14:sy="100000" w14:kx="0" w14:ky="0" w14:algn="tl">
            <w14:srgbClr w14:val="000000">
              <w14:alpha w14:val="60000"/>
            </w14:srgbClr>
          </w14:shadow>
        </w:rPr>
        <w:t xml:space="preserve"> </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والفرق، ومناهج البحث.</w:t>
      </w:r>
    </w:p>
    <w:p w14:paraId="7A4C132A" w14:textId="49830924" w:rsidR="00483F3D" w:rsidRPr="00C26323" w:rsidRDefault="00483F3D" w:rsidP="00C26323">
      <w:pPr>
        <w:numPr>
          <w:ilvl w:val="0"/>
          <w:numId w:val="6"/>
        </w:numPr>
        <w:bidi/>
        <w:spacing w:after="0" w:line="276" w:lineRule="auto"/>
        <w:jc w:val="both"/>
        <w:rPr>
          <w:rFonts w:eastAsia="Calibri" w:cstheme="minorHAnsi"/>
          <w:sz w:val="28"/>
          <w:szCs w:val="28"/>
          <w:lang w:bidi="ar-EG"/>
        </w:rPr>
      </w:pP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xml:space="preserve">حصل المؤلفُ عبر مشواره المهني في التدريس والتدريب؛ على العديد من </w:t>
      </w:r>
      <w:r w:rsidRPr="00C26323">
        <w:rPr>
          <w:rFonts w:eastAsia="Times New Roman" w:cstheme="minorHAnsi"/>
          <w:sz w:val="28"/>
          <w:szCs w:val="28"/>
          <w:u w:val="single"/>
          <w:rtl/>
          <w:lang w:bidi="ar-AE"/>
          <w14:shadow w14:blurRad="50800" w14:dist="38100" w14:dir="2700000" w14:sx="100000" w14:sy="100000" w14:kx="0" w14:ky="0" w14:algn="tl">
            <w14:srgbClr w14:val="000000">
              <w14:alpha w14:val="60000"/>
            </w14:srgbClr>
          </w14:shadow>
        </w:rPr>
        <w:t>شهادات التقدير</w:t>
      </w:r>
      <w:r w:rsidRPr="00C26323">
        <w:rPr>
          <w:rFonts w:eastAsia="Times New Roman" w:cstheme="minorHAnsi"/>
          <w:sz w:val="28"/>
          <w:szCs w:val="28"/>
          <w:rtl/>
          <w:lang w:bidi="ar-AE"/>
          <w14:shadow w14:blurRad="50800" w14:dist="38100" w14:dir="2700000" w14:sx="100000" w14:sy="100000" w14:kx="0" w14:ky="0" w14:algn="tl">
            <w14:srgbClr w14:val="000000">
              <w14:alpha w14:val="60000"/>
            </w14:srgbClr>
          </w14:shadow>
        </w:rPr>
        <w:t>، ما بين التربوية، والأدبية، وحصل على شهادات تكريم وتميز، من وزارات التربية التي عمل بها ومن مؤسسات أكاديمية وجامعات ومراكز تدريبية معتمدة.</w:t>
      </w:r>
    </w:p>
    <w:sectPr w:rsidR="00483F3D" w:rsidRPr="00C26323" w:rsidSect="00CC30C8">
      <w:pgSz w:w="12240" w:h="15840"/>
      <w:pgMar w:top="1440" w:right="1800" w:bottom="1440" w:left="180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D5E2" w14:textId="77777777" w:rsidR="00714CD1" w:rsidRDefault="00714CD1" w:rsidP="00076D9E">
      <w:pPr>
        <w:spacing w:after="0" w:line="240" w:lineRule="auto"/>
      </w:pPr>
      <w:r>
        <w:separator/>
      </w:r>
    </w:p>
  </w:endnote>
  <w:endnote w:type="continuationSeparator" w:id="0">
    <w:p w14:paraId="60ACDC0B" w14:textId="77777777" w:rsidR="00714CD1" w:rsidRDefault="00714CD1" w:rsidP="0007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E6CE" w14:textId="77777777" w:rsidR="00714CD1" w:rsidRDefault="00714CD1" w:rsidP="00076D9E">
      <w:pPr>
        <w:spacing w:after="0" w:line="240" w:lineRule="auto"/>
      </w:pPr>
      <w:r>
        <w:separator/>
      </w:r>
    </w:p>
  </w:footnote>
  <w:footnote w:type="continuationSeparator" w:id="0">
    <w:p w14:paraId="335B092D" w14:textId="77777777" w:rsidR="00714CD1" w:rsidRDefault="00714CD1" w:rsidP="00076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3A68"/>
    <w:multiLevelType w:val="hybridMultilevel"/>
    <w:tmpl w:val="416C23F0"/>
    <w:lvl w:ilvl="0" w:tplc="3FEEF570">
      <w:start w:val="1"/>
      <w:numFmt w:val="bullet"/>
      <w:lvlText w:val=""/>
      <w:lvlJc w:val="left"/>
      <w:pPr>
        <w:tabs>
          <w:tab w:val="num" w:pos="708"/>
        </w:tabs>
        <w:ind w:left="708" w:hanging="595"/>
      </w:pPr>
      <w:rPr>
        <w:rFonts w:ascii="Wingdings" w:hAnsi="Wingdings" w:hint="default"/>
        <w:color w:val="000080"/>
      </w:rPr>
    </w:lvl>
    <w:lvl w:ilvl="1" w:tplc="0409000F">
      <w:start w:val="1"/>
      <w:numFmt w:val="decimal"/>
      <w:lvlText w:val="%2."/>
      <w:lvlJc w:val="left"/>
      <w:pPr>
        <w:tabs>
          <w:tab w:val="num" w:pos="1440"/>
        </w:tabs>
        <w:ind w:left="1440" w:hanging="360"/>
      </w:pPr>
      <w:rPr>
        <w:color w:val="000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E5843"/>
    <w:multiLevelType w:val="hybridMultilevel"/>
    <w:tmpl w:val="21EE0966"/>
    <w:lvl w:ilvl="0" w:tplc="E37476BC">
      <w:start w:val="1"/>
      <w:numFmt w:val="bullet"/>
      <w:lvlText w:val=""/>
      <w:lvlJc w:val="left"/>
      <w:pPr>
        <w:ind w:left="720" w:hanging="360"/>
      </w:pPr>
      <w:rPr>
        <w:rFonts w:ascii="Wingdings" w:hAnsi="Wingding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7629A6"/>
    <w:multiLevelType w:val="hybridMultilevel"/>
    <w:tmpl w:val="4E904C22"/>
    <w:lvl w:ilvl="0" w:tplc="D1E0232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3F6A0FAD"/>
    <w:multiLevelType w:val="hybridMultilevel"/>
    <w:tmpl w:val="BA26C346"/>
    <w:lvl w:ilvl="0" w:tplc="3D7C1E96">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43C22FE5"/>
    <w:multiLevelType w:val="hybridMultilevel"/>
    <w:tmpl w:val="5D0640F0"/>
    <w:lvl w:ilvl="0" w:tplc="82C8B5A4">
      <w:start w:val="1"/>
      <w:numFmt w:val="decimal"/>
      <w:lvlText w:val="%1-"/>
      <w:lvlJc w:val="left"/>
      <w:pPr>
        <w:ind w:left="1068" w:hanging="360"/>
      </w:pPr>
      <w:rPr>
        <w:rFonts w:ascii="Times New Roman" w:eastAsia="Times New Roman" w:hAnsi="Times New Roman" w:cs="Simplified Arabic"/>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4C0F3012"/>
    <w:multiLevelType w:val="hybridMultilevel"/>
    <w:tmpl w:val="AD5C1336"/>
    <w:lvl w:ilvl="0" w:tplc="4C090005">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54307D67"/>
    <w:multiLevelType w:val="hybridMultilevel"/>
    <w:tmpl w:val="5AB8A2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072D3B"/>
    <w:multiLevelType w:val="hybridMultilevel"/>
    <w:tmpl w:val="C778D0A0"/>
    <w:lvl w:ilvl="0" w:tplc="4C090005">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8" w15:restartNumberingAfterBreak="0">
    <w:nsid w:val="6E7B2842"/>
    <w:multiLevelType w:val="hybridMultilevel"/>
    <w:tmpl w:val="2DB4D91E"/>
    <w:lvl w:ilvl="0" w:tplc="4C090005">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673335382">
    <w:abstractNumId w:val="0"/>
    <w:lvlOverride w:ilvl="0"/>
    <w:lvlOverride w:ilvl="1">
      <w:startOverride w:val="1"/>
    </w:lvlOverride>
    <w:lvlOverride w:ilvl="2"/>
    <w:lvlOverride w:ilvl="3"/>
    <w:lvlOverride w:ilvl="4"/>
    <w:lvlOverride w:ilvl="5"/>
    <w:lvlOverride w:ilvl="6"/>
    <w:lvlOverride w:ilvl="7"/>
    <w:lvlOverride w:ilvl="8"/>
  </w:num>
  <w:num w:numId="2" w16cid:durableId="708578226">
    <w:abstractNumId w:val="6"/>
  </w:num>
  <w:num w:numId="3" w16cid:durableId="156842446">
    <w:abstractNumId w:val="2"/>
  </w:num>
  <w:num w:numId="4" w16cid:durableId="377707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3888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3828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173925">
    <w:abstractNumId w:val="8"/>
  </w:num>
  <w:num w:numId="8" w16cid:durableId="591477959">
    <w:abstractNumId w:val="5"/>
  </w:num>
  <w:num w:numId="9" w16cid:durableId="169410958">
    <w:abstractNumId w:val="7"/>
  </w:num>
  <w:num w:numId="10" w16cid:durableId="51469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D"/>
    <w:rsid w:val="00076D9E"/>
    <w:rsid w:val="000C6C0A"/>
    <w:rsid w:val="00483F3D"/>
    <w:rsid w:val="004B318F"/>
    <w:rsid w:val="00544738"/>
    <w:rsid w:val="00551AE1"/>
    <w:rsid w:val="00591249"/>
    <w:rsid w:val="005A64F9"/>
    <w:rsid w:val="00654668"/>
    <w:rsid w:val="006550ED"/>
    <w:rsid w:val="006674DE"/>
    <w:rsid w:val="00714CD1"/>
    <w:rsid w:val="007E6A6F"/>
    <w:rsid w:val="008819BB"/>
    <w:rsid w:val="00911B6F"/>
    <w:rsid w:val="009964A2"/>
    <w:rsid w:val="00C0084A"/>
    <w:rsid w:val="00C26323"/>
    <w:rsid w:val="00CB0463"/>
    <w:rsid w:val="00CC30C8"/>
    <w:rsid w:val="00CC5D0D"/>
    <w:rsid w:val="00CF1BDB"/>
    <w:rsid w:val="00D702D3"/>
    <w:rsid w:val="00D72AD4"/>
    <w:rsid w:val="00D87B00"/>
    <w:rsid w:val="00DB465A"/>
    <w:rsid w:val="00F94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DB60"/>
  <w15:chartTrackingRefBased/>
  <w15:docId w15:val="{421AF49F-66D2-42C9-A0F6-D6C0F97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9E"/>
  </w:style>
  <w:style w:type="paragraph" w:styleId="Footer">
    <w:name w:val="footer"/>
    <w:basedOn w:val="Normal"/>
    <w:link w:val="FooterChar"/>
    <w:uiPriority w:val="99"/>
    <w:unhideWhenUsed/>
    <w:rsid w:val="00076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9E"/>
  </w:style>
  <w:style w:type="paragraph" w:styleId="ListParagraph">
    <w:name w:val="List Paragraph"/>
    <w:basedOn w:val="Normal"/>
    <w:uiPriority w:val="34"/>
    <w:qFormat/>
    <w:rsid w:val="0007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454">
      <w:bodyDiv w:val="1"/>
      <w:marLeft w:val="0"/>
      <w:marRight w:val="0"/>
      <w:marTop w:val="0"/>
      <w:marBottom w:val="0"/>
      <w:divBdr>
        <w:top w:val="none" w:sz="0" w:space="0" w:color="auto"/>
        <w:left w:val="none" w:sz="0" w:space="0" w:color="auto"/>
        <w:bottom w:val="none" w:sz="0" w:space="0" w:color="auto"/>
        <w:right w:val="none" w:sz="0" w:space="0" w:color="auto"/>
      </w:divBdr>
    </w:div>
    <w:div w:id="8031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Hassan</dc:creator>
  <cp:keywords/>
  <dc:description/>
  <cp:lastModifiedBy>Hussein sabry</cp:lastModifiedBy>
  <cp:revision>35</cp:revision>
  <cp:lastPrinted>2023-04-17T10:23:00Z</cp:lastPrinted>
  <dcterms:created xsi:type="dcterms:W3CDTF">2020-07-04T05:54:00Z</dcterms:created>
  <dcterms:modified xsi:type="dcterms:W3CDTF">2023-04-17T10:24:00Z</dcterms:modified>
</cp:coreProperties>
</file>