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A7" w:rsidRPr="003A56F2" w:rsidRDefault="000800A7" w:rsidP="000800A7">
      <w:pPr>
        <w:tabs>
          <w:tab w:val="left" w:pos="5760"/>
        </w:tabs>
        <w:jc w:val="center"/>
        <w:rPr>
          <w:rFonts w:cs="Andalus" w:hint="cs"/>
          <w:b/>
          <w:bCs/>
          <w:sz w:val="24"/>
          <w:szCs w:val="24"/>
          <w:u w:val="single"/>
          <w:rtl/>
          <w:lang w:bidi="ar-IQ"/>
        </w:rPr>
      </w:pPr>
      <w:r w:rsidRPr="003A56F2">
        <w:rPr>
          <w:rFonts w:cs="Andalus"/>
          <w:b/>
          <w:bCs/>
          <w:sz w:val="24"/>
          <w:szCs w:val="24"/>
          <w:u w:val="single"/>
          <w:lang w:bidi="ar-IQ"/>
        </w:rPr>
        <w:t>Curriculum vita</w:t>
      </w:r>
    </w:p>
    <w:tbl>
      <w:tblPr>
        <w:tblStyle w:val="a3"/>
        <w:tblpPr w:leftFromText="180" w:rightFromText="180" w:vertAnchor="text" w:horzAnchor="margin" w:tblpY="294"/>
        <w:bidiVisual/>
        <w:tblW w:w="0" w:type="auto"/>
        <w:tblInd w:w="-795" w:type="dxa"/>
        <w:tblLook w:val="04A0"/>
      </w:tblPr>
      <w:tblGrid>
        <w:gridCol w:w="5934"/>
        <w:gridCol w:w="2430"/>
      </w:tblGrid>
      <w:tr w:rsidR="000800A7" w:rsidRPr="003A56F2" w:rsidTr="000800A7">
        <w:tc>
          <w:tcPr>
            <w:tcW w:w="5934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>ASAAD ABDULWAHHAB ABDULKAREEM</w:t>
            </w:r>
            <w:r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 xml:space="preserve"> ALBADRY</w:t>
            </w:r>
          </w:p>
        </w:tc>
        <w:tc>
          <w:tcPr>
            <w:tcW w:w="2430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>Name</w:t>
            </w:r>
          </w:p>
        </w:tc>
      </w:tr>
      <w:tr w:rsidR="000800A7" w:rsidRPr="003A56F2" w:rsidTr="000800A7">
        <w:tc>
          <w:tcPr>
            <w:tcW w:w="5934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>Master of Political Science</w:t>
            </w:r>
          </w:p>
        </w:tc>
        <w:tc>
          <w:tcPr>
            <w:tcW w:w="2430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 xml:space="preserve">Academic Status </w:t>
            </w:r>
          </w:p>
        </w:tc>
      </w:tr>
      <w:tr w:rsidR="000800A7" w:rsidRPr="003A56F2" w:rsidTr="000800A7">
        <w:tc>
          <w:tcPr>
            <w:tcW w:w="5934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2430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 xml:space="preserve">Qualification: </w:t>
            </w:r>
          </w:p>
        </w:tc>
      </w:tr>
      <w:tr w:rsidR="000800A7" w:rsidRPr="003A56F2" w:rsidTr="000800A7">
        <w:tc>
          <w:tcPr>
            <w:tcW w:w="5934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 xml:space="preserve">  Baghdad /  </w:t>
            </w: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>1987</w:t>
            </w:r>
          </w:p>
        </w:tc>
        <w:tc>
          <w:tcPr>
            <w:tcW w:w="2430" w:type="dxa"/>
          </w:tcPr>
          <w:p w:rsidR="000800A7" w:rsidRPr="003A56F2" w:rsidRDefault="000800A7" w:rsidP="000800A7">
            <w:pPr>
              <w:tabs>
                <w:tab w:val="left" w:pos="162"/>
              </w:tabs>
              <w:jc w:val="right"/>
              <w:rPr>
                <w:rFonts w:cs="Andalus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3A56F2">
              <w:rPr>
                <w:rFonts w:cs="Andalus"/>
                <w:b/>
                <w:bCs/>
                <w:noProof/>
                <w:sz w:val="24"/>
                <w:szCs w:val="24"/>
                <w:lang w:bidi="ar-IQ"/>
              </w:rPr>
              <w:t xml:space="preserve">Date of Birth </w:t>
            </w:r>
          </w:p>
        </w:tc>
      </w:tr>
    </w:tbl>
    <w:p w:rsidR="000800A7" w:rsidRPr="009C52D8" w:rsidRDefault="000800A7" w:rsidP="000800A7">
      <w:pPr>
        <w:rPr>
          <w:rFonts w:cs="Andalus"/>
          <w:b/>
          <w:bCs/>
          <w:sz w:val="10"/>
          <w:szCs w:val="10"/>
          <w:rtl/>
          <w:lang w:bidi="ar-IQ"/>
        </w:rPr>
      </w:pPr>
    </w:p>
    <w:p w:rsidR="000800A7" w:rsidRPr="003A56F2" w:rsidRDefault="000800A7" w:rsidP="000800A7">
      <w:pPr>
        <w:rPr>
          <w:rFonts w:cs="Andalus"/>
          <w:b/>
          <w:bCs/>
          <w:sz w:val="24"/>
          <w:szCs w:val="24"/>
          <w:lang w:bidi="ar-IQ"/>
        </w:rPr>
      </w:pPr>
      <w:r w:rsidRPr="003A56F2">
        <w:rPr>
          <w:rFonts w:cs="Andalus"/>
          <w:b/>
          <w:bCs/>
          <w:sz w:val="24"/>
          <w:szCs w:val="24"/>
          <w:lang w:bidi="ar-IQ"/>
        </w:rPr>
        <w:t xml:space="preserve">Instruction  </w:t>
      </w:r>
    </w:p>
    <w:tbl>
      <w:tblPr>
        <w:tblStyle w:val="a3"/>
        <w:tblW w:w="0" w:type="auto"/>
        <w:tblLook w:val="04A0"/>
      </w:tblPr>
      <w:tblGrid>
        <w:gridCol w:w="3063"/>
        <w:gridCol w:w="4094"/>
        <w:gridCol w:w="1365"/>
      </w:tblGrid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b/>
                <w:bCs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sz w:val="24"/>
                <w:szCs w:val="24"/>
                <w:lang w:bidi="ar-IQ"/>
              </w:rPr>
              <w:t xml:space="preserve">Subject 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center"/>
              <w:rPr>
                <w:rFonts w:cs="Andalus"/>
                <w:b/>
                <w:bCs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sz w:val="24"/>
                <w:szCs w:val="24"/>
                <w:lang w:bidi="ar-IQ"/>
              </w:rPr>
              <w:t>Address</w:t>
            </w:r>
          </w:p>
        </w:tc>
        <w:tc>
          <w:tcPr>
            <w:tcW w:w="1388" w:type="dxa"/>
          </w:tcPr>
          <w:p w:rsidR="000800A7" w:rsidRPr="003A56F2" w:rsidRDefault="000800A7" w:rsidP="000800A7">
            <w:pPr>
              <w:jc w:val="center"/>
              <w:rPr>
                <w:rFonts w:cs="Andalus"/>
                <w:b/>
                <w:bCs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sz w:val="24"/>
                <w:szCs w:val="24"/>
                <w:lang w:bidi="ar-IQ"/>
              </w:rPr>
              <w:t>Date</w:t>
            </w:r>
          </w:p>
        </w:tc>
      </w:tr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Human Rights &amp; Democracy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College of Economic and Administration/  University of Tikrit </w:t>
            </w:r>
          </w:p>
        </w:tc>
        <w:tc>
          <w:tcPr>
            <w:tcW w:w="1388" w:type="dxa"/>
          </w:tcPr>
          <w:p w:rsidR="000800A7" w:rsidRPr="003A56F2" w:rsidRDefault="000800A7" w:rsidP="00EB3BC3">
            <w:pPr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2006/2007</w:t>
            </w:r>
          </w:p>
        </w:tc>
      </w:tr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Computer 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Department of Political Science/ College of Law/University of Tikrit </w:t>
            </w:r>
          </w:p>
        </w:tc>
        <w:tc>
          <w:tcPr>
            <w:tcW w:w="1388" w:type="dxa"/>
          </w:tcPr>
          <w:p w:rsidR="000800A7" w:rsidRPr="003A56F2" w:rsidRDefault="000800A7" w:rsidP="00EB3BC3">
            <w:pPr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2006/2007</w:t>
            </w:r>
          </w:p>
        </w:tc>
      </w:tr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International Organization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Department of Political Science/ College of Law/University of Tikrit </w:t>
            </w:r>
          </w:p>
        </w:tc>
        <w:tc>
          <w:tcPr>
            <w:tcW w:w="1388" w:type="dxa"/>
          </w:tcPr>
          <w:p w:rsidR="000800A7" w:rsidRPr="003A56F2" w:rsidRDefault="000800A7" w:rsidP="00EB3BC3">
            <w:pPr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2007/2008</w:t>
            </w:r>
          </w:p>
        </w:tc>
      </w:tr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Political Systems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Department of Political Science/ College of Law/University of Tikrit </w:t>
            </w:r>
          </w:p>
        </w:tc>
        <w:tc>
          <w:tcPr>
            <w:tcW w:w="1388" w:type="dxa"/>
          </w:tcPr>
          <w:p w:rsidR="000800A7" w:rsidRPr="003A56F2" w:rsidRDefault="000800A7" w:rsidP="00EB3BC3">
            <w:pPr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2008/2009</w:t>
            </w:r>
          </w:p>
        </w:tc>
      </w:tr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Islamic Political Thought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College of Political Science/University of Tikrit</w:t>
            </w:r>
          </w:p>
        </w:tc>
        <w:tc>
          <w:tcPr>
            <w:tcW w:w="1388" w:type="dxa"/>
          </w:tcPr>
          <w:p w:rsidR="000800A7" w:rsidRPr="003A56F2" w:rsidRDefault="000800A7" w:rsidP="00EB3BC3">
            <w:pPr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2009/2010</w:t>
            </w:r>
          </w:p>
        </w:tc>
      </w:tr>
      <w:tr w:rsidR="000800A7" w:rsidRPr="003A56F2" w:rsidTr="00EB3BC3">
        <w:tc>
          <w:tcPr>
            <w:tcW w:w="3510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Introduction to Political Science</w:t>
            </w:r>
          </w:p>
        </w:tc>
        <w:tc>
          <w:tcPr>
            <w:tcW w:w="4678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College of Political Science/University of Tikrit</w:t>
            </w:r>
          </w:p>
        </w:tc>
        <w:tc>
          <w:tcPr>
            <w:tcW w:w="1388" w:type="dxa"/>
          </w:tcPr>
          <w:p w:rsidR="000800A7" w:rsidRPr="003A56F2" w:rsidRDefault="000800A7" w:rsidP="00EB3BC3">
            <w:pPr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2011/2012</w:t>
            </w:r>
          </w:p>
        </w:tc>
      </w:tr>
    </w:tbl>
    <w:p w:rsidR="000800A7" w:rsidRPr="003A56F2" w:rsidRDefault="000800A7" w:rsidP="000800A7">
      <w:pPr>
        <w:rPr>
          <w:rFonts w:cs="Andalus"/>
          <w:sz w:val="8"/>
          <w:szCs w:val="8"/>
          <w:lang w:bidi="ar-IQ"/>
        </w:rPr>
      </w:pPr>
    </w:p>
    <w:p w:rsidR="000800A7" w:rsidRPr="003A56F2" w:rsidRDefault="000800A7" w:rsidP="000800A7">
      <w:pPr>
        <w:rPr>
          <w:rFonts w:cs="Andalus"/>
          <w:b/>
          <w:bCs/>
          <w:sz w:val="24"/>
          <w:szCs w:val="24"/>
          <w:lang w:bidi="ar-IQ"/>
        </w:rPr>
      </w:pPr>
      <w:r w:rsidRPr="003A56F2">
        <w:rPr>
          <w:rFonts w:cs="Andalus"/>
          <w:b/>
          <w:bCs/>
          <w:sz w:val="24"/>
          <w:szCs w:val="24"/>
          <w:lang w:bidi="ar-IQ"/>
        </w:rPr>
        <w:t xml:space="preserve">Researches </w:t>
      </w:r>
    </w:p>
    <w:tbl>
      <w:tblPr>
        <w:tblStyle w:val="a3"/>
        <w:tblW w:w="0" w:type="auto"/>
        <w:tblLook w:val="04A0"/>
      </w:tblPr>
      <w:tblGrid>
        <w:gridCol w:w="3499"/>
        <w:gridCol w:w="3991"/>
        <w:gridCol w:w="1032"/>
      </w:tblGrid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center"/>
              <w:rPr>
                <w:rFonts w:cs="Andalus"/>
                <w:b/>
                <w:bCs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sz w:val="24"/>
                <w:szCs w:val="24"/>
                <w:lang w:bidi="ar-IQ"/>
              </w:rPr>
              <w:t>Subject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center"/>
              <w:rPr>
                <w:rFonts w:cs="Andalus"/>
                <w:b/>
                <w:bCs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sz w:val="24"/>
                <w:szCs w:val="24"/>
                <w:lang w:bidi="ar-IQ"/>
              </w:rPr>
              <w:t>Address</w:t>
            </w:r>
          </w:p>
        </w:tc>
        <w:tc>
          <w:tcPr>
            <w:tcW w:w="1104" w:type="dxa"/>
          </w:tcPr>
          <w:p w:rsidR="000800A7" w:rsidRPr="003A56F2" w:rsidRDefault="000800A7" w:rsidP="00EB3BC3">
            <w:pPr>
              <w:rPr>
                <w:rFonts w:cs="Andalus"/>
                <w:b/>
                <w:bCs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b/>
                <w:bCs/>
                <w:sz w:val="24"/>
                <w:szCs w:val="24"/>
                <w:lang w:bidi="ar-IQ"/>
              </w:rPr>
              <w:t>Date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Future of US Military Presence in Iraq (</w:t>
            </w:r>
            <w:r>
              <w:rPr>
                <w:rFonts w:cs="Andalus"/>
                <w:sz w:val="24"/>
                <w:szCs w:val="24"/>
                <w:lang w:bidi="ar-IQ"/>
              </w:rPr>
              <w:t>R</w:t>
            </w:r>
            <w:r w:rsidRPr="003A56F2">
              <w:rPr>
                <w:rFonts w:cs="Andalus"/>
                <w:sz w:val="24"/>
                <w:szCs w:val="24"/>
                <w:lang w:bidi="ar-IQ"/>
              </w:rPr>
              <w:t>esearch)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Tikrit University Magazine of Law &amp; Political Science 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2006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International Relation in Islam (Article)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Symposium of center of Saladin for historical and cultural studies/ University of Tikrit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2007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The End of The History thesis (Article)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Tikrit University Magazine of Law &amp; Political Science 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2007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Iraqi Political Parties (Research) 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Symposium of center of Saladin for </w:t>
            </w:r>
            <w:r>
              <w:rPr>
                <w:rFonts w:cs="Andalus"/>
                <w:sz w:val="24"/>
                <w:szCs w:val="24"/>
                <w:lang w:bidi="ar-IQ"/>
              </w:rPr>
              <w:t>H</w:t>
            </w:r>
            <w:r w:rsidRPr="003A56F2">
              <w:rPr>
                <w:rFonts w:cs="Andalus"/>
                <w:sz w:val="24"/>
                <w:szCs w:val="24"/>
                <w:lang w:bidi="ar-IQ"/>
              </w:rPr>
              <w:t>istorical and cultural studies/ University of Tikrit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2007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The Search for stability Policy of Turkey  (Article)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 Bulletin of International Affairs / Dep. Political Science/ University of Tikrit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2008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Iraqi occupation of USA</w:t>
            </w:r>
            <w:r>
              <w:rPr>
                <w:rFonts w:cs="Andalus"/>
                <w:sz w:val="24"/>
                <w:szCs w:val="24"/>
                <w:lang w:bidi="ar-IQ"/>
              </w:rPr>
              <w:t xml:space="preserve"> </w:t>
            </w:r>
            <w:r w:rsidRPr="003A56F2">
              <w:rPr>
                <w:rFonts w:cs="Andalus"/>
                <w:sz w:val="24"/>
                <w:szCs w:val="24"/>
                <w:lang w:bidi="ar-IQ"/>
              </w:rPr>
              <w:t>(Article)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 xml:space="preserve"> Bulletin of International Affairs / Dep. Political Science/ University of Tikrit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2008</w:t>
            </w:r>
          </w:p>
        </w:tc>
      </w:tr>
      <w:tr w:rsidR="000800A7" w:rsidRPr="003A56F2" w:rsidTr="00EB3BC3">
        <w:tc>
          <w:tcPr>
            <w:tcW w:w="3936" w:type="dxa"/>
          </w:tcPr>
          <w:p w:rsidR="000800A7" w:rsidRPr="003A56F2" w:rsidRDefault="000800A7" w:rsidP="000800A7">
            <w:pPr>
              <w:jc w:val="right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Islamic Movements in Iraq (</w:t>
            </w:r>
            <w:r>
              <w:rPr>
                <w:rFonts w:cs="Andalus"/>
                <w:sz w:val="24"/>
                <w:szCs w:val="24"/>
                <w:lang w:bidi="ar-IQ"/>
              </w:rPr>
              <w:t>R</w:t>
            </w:r>
            <w:r w:rsidRPr="003A56F2">
              <w:rPr>
                <w:rFonts w:cs="Andalus"/>
                <w:sz w:val="24"/>
                <w:szCs w:val="24"/>
                <w:lang w:bidi="ar-IQ"/>
              </w:rPr>
              <w:t>esearch)</w:t>
            </w:r>
          </w:p>
        </w:tc>
        <w:tc>
          <w:tcPr>
            <w:tcW w:w="4536" w:type="dxa"/>
          </w:tcPr>
          <w:p w:rsidR="000800A7" w:rsidRPr="003A56F2" w:rsidRDefault="000800A7" w:rsidP="000800A7">
            <w:pPr>
              <w:jc w:val="right"/>
              <w:rPr>
                <w:sz w:val="24"/>
                <w:szCs w:val="24"/>
                <w:lang w:bidi="ar-IQ"/>
              </w:rPr>
            </w:pPr>
            <w:r w:rsidRPr="003A56F2">
              <w:rPr>
                <w:sz w:val="24"/>
                <w:szCs w:val="24"/>
                <w:lang w:bidi="ar-IQ"/>
              </w:rPr>
              <w:t xml:space="preserve">Tikrit University Magazine of Law &amp; Political Science </w:t>
            </w:r>
          </w:p>
        </w:tc>
        <w:tc>
          <w:tcPr>
            <w:tcW w:w="1104" w:type="dxa"/>
          </w:tcPr>
          <w:p w:rsidR="000800A7" w:rsidRPr="003A56F2" w:rsidRDefault="000800A7" w:rsidP="000800A7">
            <w:pPr>
              <w:jc w:val="center"/>
              <w:rPr>
                <w:rFonts w:cs="Andalus"/>
                <w:sz w:val="24"/>
                <w:szCs w:val="24"/>
                <w:lang w:bidi="ar-IQ"/>
              </w:rPr>
            </w:pPr>
            <w:r w:rsidRPr="003A56F2">
              <w:rPr>
                <w:rFonts w:cs="Andalus"/>
                <w:sz w:val="24"/>
                <w:szCs w:val="24"/>
                <w:lang w:bidi="ar-IQ"/>
              </w:rPr>
              <w:t>2009</w:t>
            </w:r>
          </w:p>
        </w:tc>
      </w:tr>
    </w:tbl>
    <w:p w:rsidR="000800A7" w:rsidRDefault="000800A7" w:rsidP="000800A7">
      <w:pPr>
        <w:tabs>
          <w:tab w:val="left" w:pos="2986"/>
        </w:tabs>
        <w:rPr>
          <w:rFonts w:cs="Andalus"/>
          <w:b/>
          <w:bCs/>
          <w:sz w:val="24"/>
          <w:szCs w:val="24"/>
          <w:lang w:bidi="ar-IQ"/>
        </w:rPr>
      </w:pPr>
    </w:p>
    <w:p w:rsidR="000800A7" w:rsidRDefault="000800A7" w:rsidP="000800A7">
      <w:pPr>
        <w:bidi w:val="0"/>
        <w:rPr>
          <w:lang w:bidi="ar-IQ"/>
        </w:rPr>
      </w:pPr>
    </w:p>
    <w:sectPr w:rsidR="00080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800A7"/>
    <w:rsid w:val="0008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A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>العراق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اسعد البدري</dc:creator>
  <cp:keywords/>
  <dc:description/>
  <cp:lastModifiedBy>اسعد البدري</cp:lastModifiedBy>
  <cp:revision>2</cp:revision>
  <dcterms:created xsi:type="dcterms:W3CDTF">2012-04-14T19:08:00Z</dcterms:created>
  <dcterms:modified xsi:type="dcterms:W3CDTF">2012-04-14T19:11:00Z</dcterms:modified>
</cp:coreProperties>
</file>