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8" w:rsidRDefault="004740D1" w:rsidP="00C614DB">
      <w:pPr>
        <w:spacing w:line="480" w:lineRule="auto"/>
        <w:jc w:val="center"/>
        <w:rPr>
          <w:rFonts w:cs="Diwani Bent"/>
          <w:b/>
          <w:bCs/>
          <w:sz w:val="72"/>
          <w:szCs w:val="72"/>
          <w:u w:val="single"/>
          <w:rtl/>
          <w:lang w:bidi="ar-EG"/>
        </w:rPr>
      </w:pPr>
      <w:r w:rsidRPr="00220848">
        <w:rPr>
          <w:rFonts w:cs="Diwani Bent" w:hint="cs"/>
          <w:b/>
          <w:bCs/>
          <w:sz w:val="72"/>
          <w:szCs w:val="72"/>
          <w:u w:val="single"/>
          <w:rtl/>
          <w:lang w:bidi="ar-EG"/>
        </w:rPr>
        <w:t>سيرة ذاتية</w:t>
      </w:r>
    </w:p>
    <w:p w:rsidR="00C827D8" w:rsidRPr="00220848" w:rsidRDefault="004740D1" w:rsidP="00C614DB">
      <w:pPr>
        <w:spacing w:line="480" w:lineRule="auto"/>
        <w:rPr>
          <w:rFonts w:cs="Sultan Medium"/>
          <w:b/>
          <w:bCs/>
          <w:sz w:val="44"/>
          <w:szCs w:val="44"/>
          <w:u w:val="single"/>
          <w:rtl/>
          <w:lang w:bidi="ar-EG"/>
        </w:rPr>
      </w:pPr>
      <w:r w:rsidRPr="00220848">
        <w:rPr>
          <w:rFonts w:cs="Sultan Medium" w:hint="cs"/>
          <w:b/>
          <w:bCs/>
          <w:sz w:val="44"/>
          <w:szCs w:val="44"/>
          <w:u w:val="single"/>
          <w:rtl/>
          <w:lang w:bidi="ar-EG"/>
        </w:rPr>
        <w:t xml:space="preserve">البيانات الشخصية </w:t>
      </w:r>
      <w:r w:rsidR="007A068F">
        <w:rPr>
          <w:rFonts w:cs="Sultan Medium" w:hint="cs"/>
          <w:b/>
          <w:bCs/>
          <w:sz w:val="44"/>
          <w:szCs w:val="44"/>
          <w:u w:val="single"/>
          <w:rtl/>
          <w:lang w:bidi="ar-EG"/>
        </w:rPr>
        <w:t xml:space="preserve">  </w:t>
      </w:r>
      <w:r w:rsidR="007A068F" w:rsidRPr="00C827D8">
        <w:rPr>
          <w:rFonts w:cs="Sultan Medium" w:hint="cs"/>
          <w:b/>
          <w:bCs/>
          <w:sz w:val="44"/>
          <w:szCs w:val="44"/>
          <w:rtl/>
          <w:lang w:bidi="ar-EG"/>
        </w:rPr>
        <w:t xml:space="preserve">                                         </w:t>
      </w:r>
      <w:r w:rsidR="00C827D8">
        <w:rPr>
          <w:rFonts w:cs="Sultan Medium" w:hint="cs"/>
          <w:b/>
          <w:bCs/>
          <w:sz w:val="44"/>
          <w:szCs w:val="44"/>
          <w:rtl/>
          <w:lang w:bidi="ar-EG"/>
        </w:rPr>
        <w:t xml:space="preserve">     </w:t>
      </w:r>
      <w:r w:rsidR="007A068F" w:rsidRPr="00C827D8">
        <w:rPr>
          <w:rFonts w:cs="Sultan Medium" w:hint="cs"/>
          <w:b/>
          <w:bCs/>
          <w:sz w:val="44"/>
          <w:szCs w:val="44"/>
          <w:rtl/>
          <w:lang w:bidi="ar-EG"/>
        </w:rPr>
        <w:t xml:space="preserve">       </w:t>
      </w:r>
    </w:p>
    <w:tbl>
      <w:tblPr>
        <w:tblStyle w:val="TableGrid"/>
        <w:tblpPr w:leftFromText="180" w:rightFromText="180" w:vertAnchor="text" w:horzAnchor="margin" w:tblpXSpec="center" w:tblpY="97"/>
        <w:bidiVisual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6"/>
        <w:gridCol w:w="2739"/>
      </w:tblGrid>
      <w:tr w:rsidR="00FF6C20" w:rsidTr="00FF6C20">
        <w:trPr>
          <w:trHeight w:val="3594"/>
        </w:trPr>
        <w:tc>
          <w:tcPr>
            <w:tcW w:w="6476" w:type="dxa"/>
          </w:tcPr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الاسم : </w:t>
            </w: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>شرف محمد عبد المحسن الشريف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المؤهل : </w:t>
            </w: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>الليسانس الممتازة فى الآداب</w:t>
            </w: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 بتقدير جيد جدا 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الجامعة : جامعة القاهرة / فرع بنى سويف 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تاريخ الميلاد : 28/7/1970  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>الوظيفة : أستاذ بكلية الآداب / جامعة بنى سويف , قسم علوم المعلومات .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>محل الاقامة : جمهورية مصر العربية / محافظة بنى سويف / خلف مستشفى الرمد / شارع الشهيد فاروق عبد الل</w:t>
            </w: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>ط</w:t>
            </w:r>
            <w:r w:rsidRPr="00220848"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  <w:t xml:space="preserve">يف . </w:t>
            </w:r>
          </w:p>
          <w:p w:rsidR="00FF6C20" w:rsidRPr="00220848" w:rsidRDefault="00FF6C20" w:rsidP="00C614DB">
            <w:pPr>
              <w:spacing w:line="480" w:lineRule="auto"/>
              <w:rPr>
                <w:rFonts w:ascii="Tahoma" w:hAnsi="Tahoma" w:cs="Sultan Medium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 xml:space="preserve">تليفون : 01272121003 </w:t>
            </w:r>
          </w:p>
          <w:p w:rsidR="00FF6C20" w:rsidRPr="00C614DB" w:rsidRDefault="00FF6C20" w:rsidP="00C614DB">
            <w:pPr>
              <w:spacing w:line="480" w:lineRule="auto"/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EG"/>
              </w:rPr>
            </w:pPr>
            <w:r w:rsidRPr="00220848">
              <w:rPr>
                <w:rFonts w:ascii="Tahoma" w:hAnsi="Tahoma" w:cs="Sultan Medium" w:hint="cs"/>
                <w:b/>
                <w:bCs/>
                <w:sz w:val="28"/>
                <w:szCs w:val="28"/>
                <w:rtl/>
                <w:lang w:bidi="ar-EG"/>
              </w:rPr>
              <w:t xml:space="preserve">الايميل : </w:t>
            </w:r>
            <w:hyperlink r:id="rId9" w:history="1">
              <w:r w:rsidRPr="00220848">
                <w:rPr>
                  <w:rStyle w:val="Hyperlink"/>
                  <w:rFonts w:ascii="Tahoma" w:hAnsi="Tahoma" w:cs="Sultan Medium"/>
                  <w:b/>
                  <w:bCs/>
                  <w:sz w:val="28"/>
                  <w:szCs w:val="28"/>
                  <w:lang w:bidi="ar-EG"/>
                </w:rPr>
                <w:t>dr.ashraf2000@yahoo.com</w:t>
              </w:r>
            </w:hyperlink>
          </w:p>
        </w:tc>
        <w:tc>
          <w:tcPr>
            <w:tcW w:w="2739" w:type="dxa"/>
          </w:tcPr>
          <w:p w:rsidR="00FF6C20" w:rsidRDefault="00FF6C20" w:rsidP="00C614DB">
            <w:pPr>
              <w:spacing w:line="480" w:lineRule="auto"/>
              <w:jc w:val="center"/>
              <w:rPr>
                <w:rFonts w:cs="Sultan Medium"/>
                <w:b/>
                <w:bCs/>
                <w:sz w:val="44"/>
                <w:szCs w:val="44"/>
                <w:u w:val="single"/>
                <w:rtl/>
                <w:lang w:bidi="ar-EG"/>
              </w:rPr>
            </w:pPr>
            <w:r w:rsidRPr="004B2CF8">
              <w:rPr>
                <w:rFonts w:ascii="Calibri" w:eastAsia="Times New Roman" w:hAnsi="Calibri" w:cs="Diwani Bent" w:hint="cs"/>
                <w:b/>
                <w:bCs/>
                <w:noProof/>
                <w:sz w:val="72"/>
                <w:szCs w:val="72"/>
              </w:rPr>
              <w:drawing>
                <wp:inline distT="0" distB="0" distL="0" distR="0" wp14:anchorId="6E928D68" wp14:editId="0747C65F">
                  <wp:extent cx="971550" cy="127900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371" cy="1280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6B32" w:rsidRPr="00475819" w:rsidRDefault="00B26B32" w:rsidP="00C614DB">
      <w:pPr>
        <w:spacing w:line="480" w:lineRule="auto"/>
        <w:rPr>
          <w:rFonts w:ascii="Tahoma" w:hAnsi="Tahoma" w:cs="Sultan Medium"/>
          <w:b/>
          <w:bCs/>
          <w:sz w:val="36"/>
          <w:szCs w:val="36"/>
          <w:u w:val="single"/>
          <w:rtl/>
          <w:lang w:bidi="ar-EG"/>
        </w:rPr>
      </w:pPr>
      <w:r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 xml:space="preserve">المؤهلات العلمية </w:t>
      </w:r>
    </w:p>
    <w:p w:rsidR="00F8004C" w:rsidRPr="00475819" w:rsidRDefault="00B26B32" w:rsidP="00C61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الليسانس الممتازة فى </w:t>
      </w:r>
      <w:r w:rsidR="00DF2204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الآداب</w:t>
      </w: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/ قسم المكتبات والوثائق  جامعة القاهرة / فرع بنى سويف / جيد جدا / 1992 . </w:t>
      </w:r>
    </w:p>
    <w:p w:rsidR="00111DF6" w:rsidRPr="00475819" w:rsidRDefault="00B26B32" w:rsidP="00C61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الماجستير فى علوم المكتبات </w:t>
      </w:r>
      <w:r w:rsidR="00DF2204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والوثائق فى موض</w:t>
      </w:r>
      <w:r w:rsidR="00111DF6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ــــــــــــ</w:t>
      </w:r>
      <w:r w:rsidR="00DF2204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وع ( التقييم والإضافة الأ</w:t>
      </w: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رشيفية </w:t>
      </w:r>
      <w:r w:rsidRPr="00475819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تطبيقية على قطاع المديريات الخدمية فى محافظة بنى سويف</w:t>
      </w:r>
      <w:r w:rsidR="00111DF6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)</w:t>
      </w:r>
      <w:r w:rsidR="00DD7870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.</w:t>
      </w:r>
    </w:p>
    <w:p w:rsidR="00F8004C" w:rsidRPr="00475819" w:rsidRDefault="00111DF6" w:rsidP="00C614DB">
      <w:pPr>
        <w:spacing w:line="480" w:lineRule="auto"/>
        <w:ind w:left="360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lastRenderedPageBreak/>
        <w:t xml:space="preserve">    ت</w:t>
      </w:r>
      <w:r w:rsidR="00B26B32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قدير ممتاز </w:t>
      </w: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, </w:t>
      </w:r>
      <w:r w:rsidR="00B26B32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جامعة القاهرة / فرع بنى سويف / 1998 .</w:t>
      </w:r>
    </w:p>
    <w:p w:rsidR="00FF6C20" w:rsidRPr="00C614DB" w:rsidRDefault="00DF2204" w:rsidP="00C614D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الدكتوراه</w:t>
      </w:r>
      <w:r w:rsidR="00B26B32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فى علوم المكتبات والوثائق فى موضوع ( مراكز الارشيفات الوسيطة </w:t>
      </w:r>
      <w:r w:rsidR="00B26B32" w:rsidRPr="00475819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="00111DF6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متطلبات وجودها ومقترحات تنظيمها مع التطبيق على دار المحفوظات العمومية , </w:t>
      </w:r>
      <w:r w:rsidR="00B26B32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مرتبة الشرف الاولى </w:t>
      </w:r>
      <w:r w:rsidR="00111DF6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, </w:t>
      </w:r>
      <w:r w:rsidR="00B26B32" w:rsidRPr="00475819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جامعة القاهرة / فرع بنى سويف / 2003 .</w:t>
      </w:r>
    </w:p>
    <w:p w:rsidR="00601D9F" w:rsidRPr="00475819" w:rsidRDefault="00601D9F" w:rsidP="00C614DB">
      <w:pPr>
        <w:spacing w:line="480" w:lineRule="auto"/>
        <w:rPr>
          <w:rFonts w:ascii="Tahoma" w:hAnsi="Tahoma" w:cs="Sultan Medium"/>
          <w:b/>
          <w:bCs/>
          <w:sz w:val="36"/>
          <w:szCs w:val="36"/>
          <w:u w:val="single"/>
          <w:rtl/>
          <w:lang w:bidi="ar-EG"/>
        </w:rPr>
      </w:pPr>
      <w:r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 xml:space="preserve">النشاط </w:t>
      </w:r>
      <w:r w:rsidR="00DF2204"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>العلمي</w:t>
      </w:r>
      <w:r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DF2204"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>والاكاديمي</w:t>
      </w:r>
      <w:r w:rsidRPr="00475819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601D9F" w:rsidRPr="005537ED" w:rsidRDefault="00601D9F" w:rsidP="00C614DB">
      <w:pPr>
        <w:spacing w:line="480" w:lineRule="auto"/>
        <w:rPr>
          <w:rFonts w:ascii="Tahoma" w:hAnsi="Tahoma" w:cs="Sultan Medium"/>
          <w:b/>
          <w:bCs/>
          <w:sz w:val="36"/>
          <w:szCs w:val="36"/>
          <w:u w:val="single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36"/>
          <w:szCs w:val="36"/>
          <w:u w:val="single"/>
          <w:rtl/>
          <w:lang w:bidi="ar-EG"/>
        </w:rPr>
        <w:t xml:space="preserve">اولا : الكتب العلمية المنشورة </w:t>
      </w:r>
    </w:p>
    <w:p w:rsidR="00DF2204" w:rsidRPr="005537ED" w:rsidRDefault="00DF2204" w:rsidP="00C614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الأرشيف الوسيط ودوره فى اختيار الوثائق للحفظ التاريخي , مكتبة الملك فهد , الرياض , 2009 . </w:t>
      </w:r>
    </w:p>
    <w:p w:rsidR="00DF2204" w:rsidRPr="005537ED" w:rsidRDefault="00DF2204" w:rsidP="00C614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الإدارة الحديثة للوثائق التاريخية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المبادئ واجراءات التنفيذ , الدار المصرية اللبنانية , القاهرة , 2012 .</w:t>
      </w:r>
    </w:p>
    <w:p w:rsidR="00C614DB" w:rsidRPr="00C614DB" w:rsidRDefault="00DF2204" w:rsidP="00C614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الأ</w:t>
      </w:r>
      <w:r w:rsidR="00601D9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رشيف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الإلكتروني فى المؤسسات العامة والشركات بين التأصيل النظري والتطبيق العملي </w:t>
      </w:r>
      <w:r w:rsidR="00601D9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 دار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الجوهرة للطباعة والنشر</w:t>
      </w:r>
      <w:r w:rsidR="00601D9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القاهرة , ط1, 201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5</w:t>
      </w:r>
      <w:r w:rsidR="00601D9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. </w:t>
      </w:r>
    </w:p>
    <w:p w:rsidR="00DF2204" w:rsidRPr="005537ED" w:rsidRDefault="00DF2204" w:rsidP="00C614D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أرشيفات الويب فى الدول ال</w:t>
      </w:r>
      <w:r w:rsidR="0018629C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أ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جنبية ودول الخليج العربى ,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دار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الجوهرة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للطباعة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والنشر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القاهرة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ط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1, 2015 . </w:t>
      </w:r>
    </w:p>
    <w:p w:rsidR="00601D9F" w:rsidRPr="005537ED" w:rsidRDefault="00601D9F" w:rsidP="00C614DB">
      <w:pPr>
        <w:spacing w:line="480" w:lineRule="auto"/>
        <w:rPr>
          <w:rFonts w:ascii="Tahoma" w:hAnsi="Tahoma" w:cs="Sultan Medium"/>
          <w:b/>
          <w:bCs/>
          <w:sz w:val="28"/>
          <w:szCs w:val="28"/>
          <w:u w:val="single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u w:val="single"/>
          <w:rtl/>
          <w:lang w:bidi="ar-EG"/>
        </w:rPr>
        <w:t xml:space="preserve">ثانيا : الكتب المترجمة </w:t>
      </w:r>
    </w:p>
    <w:p w:rsidR="007576FF" w:rsidRPr="005537ED" w:rsidRDefault="00601D9F" w:rsidP="00F46CF4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المكتبات الرقمية الدلالية </w:t>
      </w:r>
      <w:r w:rsidRPr="005537ED">
        <w:rPr>
          <w:rFonts w:ascii="Tahoma" w:hAnsi="Tahoma" w:cs="Sultan Medium"/>
          <w:b/>
          <w:bCs/>
          <w:sz w:val="28"/>
          <w:szCs w:val="28"/>
          <w:lang w:bidi="ar-EG"/>
        </w:rPr>
        <w:t xml:space="preserve">Semantic digital libraries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ترجمة / </w:t>
      </w:r>
      <w:r w:rsidR="00DF2204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ا.د 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اشرف محمد عبد المحسن الشريف , المركز القومى للترجمة , القاهرة , 201</w:t>
      </w:r>
      <w:r w:rsidR="00F46CF4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7</w:t>
      </w:r>
    </w:p>
    <w:p w:rsidR="00601D9F" w:rsidRPr="005537ED" w:rsidRDefault="00601D9F" w:rsidP="00C614DB">
      <w:pPr>
        <w:spacing w:line="480" w:lineRule="auto"/>
        <w:rPr>
          <w:rFonts w:ascii="Tahoma" w:hAnsi="Tahoma" w:cs="Sultan Medium"/>
          <w:b/>
          <w:bCs/>
          <w:sz w:val="28"/>
          <w:szCs w:val="28"/>
          <w:u w:val="single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ثالثا : المقالات العلمية </w:t>
      </w:r>
    </w:p>
    <w:p w:rsidR="00601D9F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التحديات التى تواجه تطبيق مبدأ المنشأ الأصلى فى ترتيب الوثائق , مجلة المكتبات والمعلومات العربية , ع 11 , 2003 . </w:t>
      </w:r>
    </w:p>
    <w:p w:rsidR="007576FF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الوصول الى الوثائق بين حق الاطلاع وحق الخصوصية , مجلة الاتجاهات الحديثة فى المكتبات والمعلومات , ع26 , 2006 . </w:t>
      </w:r>
    </w:p>
    <w:p w:rsidR="007576FF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ادارة وارشفة رسائل البريد الالكترونى فى المنظمات الحكومية , مجلة العربية 3000,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النادى العربى للمعلومات , سوريا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س8 , ع 28 , 2008.</w:t>
      </w:r>
    </w:p>
    <w:p w:rsidR="007576FF" w:rsidRPr="005537ED" w:rsidRDefault="005C4525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إ</w:t>
      </w:r>
      <w:r w:rsidR="007576F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دارة الوثائق الالكترونية فى المنظمات الحكومية , مجلة اعلم , الاتحاد العربى للمكتبات والمعلومات , الرياض , العدد الاول , اكتوبر , 2007 . </w:t>
      </w:r>
    </w:p>
    <w:p w:rsidR="007576FF" w:rsidRPr="005537ED" w:rsidRDefault="005C4525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أ</w:t>
      </w:r>
      <w:r w:rsidR="007576F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رشفة الوثائق الالكترونية </w:t>
      </w:r>
      <w:r w:rsidR="007576FF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="007576FF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تحديات وقضايا , مجلة المعلوماتية , الرياض , العدد 20 , </w:t>
      </w:r>
      <w:r w:rsidR="007576FF" w:rsidRPr="005537ED">
        <w:rPr>
          <w:rFonts w:ascii="Tahoma" w:hAnsi="Tahoma" w:cs="Sultan Medium"/>
          <w:b/>
          <w:bCs/>
          <w:sz w:val="28"/>
          <w:szCs w:val="28"/>
          <w:lang w:bidi="ar-EG"/>
        </w:rPr>
        <w:t>htpp://www.informatics.gov.sa</w:t>
      </w:r>
    </w:p>
    <w:p w:rsidR="007576FF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تصنيف وفهرسة الوثائق 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الإلكترونية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فى المنظمات الحكومية مجلة العربية 3000, 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النادي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العربي للمعلومات , سوريا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س8 , ع 28 , 2009.</w:t>
      </w:r>
    </w:p>
    <w:p w:rsidR="00F24E62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الدليل الى برنامج الدراسات العليا فى الدراسات الارشيفية , مجلة البوابة العربية للمكتبات والمعلومات </w:t>
      </w:r>
      <w:r w:rsidRPr="005537ED">
        <w:rPr>
          <w:rFonts w:ascii="Tahoma" w:hAnsi="Tahoma" w:cs="Sultan Medium"/>
          <w:b/>
          <w:bCs/>
          <w:sz w:val="28"/>
          <w:szCs w:val="28"/>
          <w:lang w:bidi="ar-EG"/>
        </w:rPr>
        <w:t>cybrarians.info/journal/no15/archives.htm</w:t>
      </w:r>
      <w:r w:rsidR="00F24E62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</w:p>
    <w:p w:rsidR="007576FF" w:rsidRPr="005537ED" w:rsidRDefault="007576FF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التحويل الرقمى للوثائق التاريخية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الاجراءات والمبادئ تصميم قاعدة بيانات لسجل المبايعات بمحكمة الباب العالى 870 هـ , مجلة كلية الاداب , جامعة بنى سويف , العدد الخامس , 2010 . </w:t>
      </w:r>
    </w:p>
    <w:p w:rsidR="00891C31" w:rsidRPr="005537ED" w:rsidRDefault="00891C31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lastRenderedPageBreak/>
        <w:t>تطبيقات الويب 2 فى الارشيفات الوطنية , الارشيف الوطنى الأمريكي نموذجا استرشادي للأرشيفات العربية , مجلة الروزنامة , دار الكتب والوثائق القومية</w:t>
      </w:r>
      <w:r w:rsidR="005C4525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, القاهرة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ع</w:t>
      </w:r>
      <w:r w:rsidR="005C4525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10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2012 . </w:t>
      </w:r>
    </w:p>
    <w:p w:rsidR="00891C31" w:rsidRPr="005537ED" w:rsidRDefault="00891C31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خدمات المعلومات الرقمية فى الارشيفات الوطنية</w:t>
      </w:r>
      <w:r w:rsidR="00DD7870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ومدى استفادة الارشيفات العربية منها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تحليلية , مجلة الفهرست , الهيئة العامة للكتاب , القاهرة , ع</w:t>
      </w:r>
      <w:r w:rsidR="005C4525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49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</w:t>
      </w:r>
      <w:r w:rsidR="005C4525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يناير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2014.</w:t>
      </w:r>
    </w:p>
    <w:p w:rsidR="00891C31" w:rsidRPr="005537ED" w:rsidRDefault="00891C31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التسويق الإلكتروني للوثائق التاريخية على شبكة الويب  , مجلة المكتبات والمعلومات والارشيف , جامعة الدول </w:t>
      </w:r>
      <w:r w:rsidR="00EE52AC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العربية , القاهرة , العدد الرابع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</w:t>
      </w:r>
      <w:r w:rsidR="00EE52AC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يونيو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2016 .</w:t>
      </w:r>
    </w:p>
    <w:p w:rsidR="00891C31" w:rsidRPr="005537ED" w:rsidRDefault="005C4525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أمن وحماية 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المستندات الالكت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رونية على بوابة الحكومات العربية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 بوابة ام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ارة أ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بو ظبى الالكترونية نموذجا , مجلة اعلم , الاتحاد العربى للمكتبات والمعلومات , ع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16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,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يناير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201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6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.</w:t>
      </w:r>
    </w:p>
    <w:p w:rsidR="00891C31" w:rsidRDefault="00891C31" w:rsidP="00C614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النظم الآلية فى الارشيف</w:t>
      </w:r>
      <w:r w:rsidR="0018629C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نظام وثق السعودى للأرشفة الالكترونية نموذجا , </w:t>
      </w:r>
      <w:r w:rsidR="00DD7870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قبل للنشر ب</w:t>
      </w:r>
      <w:r w:rsidR="00D34B8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مجلة المكتبات</w:t>
      </w:r>
      <w:r w:rsidR="00DD7870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والمعلومات العربية , </w:t>
      </w:r>
      <w:r w:rsidR="00D34B8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(2017) . </w:t>
      </w:r>
    </w:p>
    <w:p w:rsid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F46CF4" w:rsidRP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</w:p>
    <w:p w:rsidR="007576FF" w:rsidRPr="00824FBF" w:rsidRDefault="007576FF" w:rsidP="00C614DB">
      <w:pPr>
        <w:spacing w:line="480" w:lineRule="auto"/>
        <w:rPr>
          <w:rFonts w:ascii="Tahoma" w:hAnsi="Tahoma" w:cs="Sultan Medium"/>
          <w:b/>
          <w:bCs/>
          <w:sz w:val="42"/>
          <w:szCs w:val="42"/>
          <w:u w:val="single"/>
          <w:rtl/>
          <w:lang w:bidi="ar-EG"/>
        </w:rPr>
      </w:pPr>
      <w:r w:rsidRPr="00824FBF">
        <w:rPr>
          <w:rFonts w:ascii="Tahoma" w:hAnsi="Tahoma" w:cs="Sultan Medium" w:hint="cs"/>
          <w:b/>
          <w:bCs/>
          <w:sz w:val="42"/>
          <w:szCs w:val="42"/>
          <w:u w:val="single"/>
          <w:rtl/>
          <w:lang w:bidi="ar-EG"/>
        </w:rPr>
        <w:lastRenderedPageBreak/>
        <w:t xml:space="preserve">الخبرة العلمية والتدريسية </w:t>
      </w:r>
    </w:p>
    <w:p w:rsidR="00582083" w:rsidRPr="00824FBF" w:rsidRDefault="00582083" w:rsidP="00C614DB">
      <w:pPr>
        <w:spacing w:line="480" w:lineRule="auto"/>
        <w:rPr>
          <w:rFonts w:ascii="Tahoma" w:hAnsi="Tahoma" w:cs="Sultan Medium"/>
          <w:b/>
          <w:bCs/>
          <w:sz w:val="34"/>
          <w:szCs w:val="34"/>
          <w:rtl/>
          <w:lang w:bidi="ar-EG"/>
        </w:rPr>
      </w:pPr>
      <w:r w:rsidRPr="00824FBF">
        <w:rPr>
          <w:rFonts w:ascii="Tahoma" w:hAnsi="Tahoma" w:cs="Sultan Medium" w:hint="cs"/>
          <w:b/>
          <w:bCs/>
          <w:sz w:val="34"/>
          <w:szCs w:val="34"/>
          <w:rtl/>
          <w:lang w:bidi="ar-EG"/>
        </w:rPr>
        <w:t xml:space="preserve">الاشراف على الرسائل العلمية </w:t>
      </w:r>
    </w:p>
    <w:p w:rsidR="00582083" w:rsidRPr="00824FBF" w:rsidRDefault="00582083" w:rsidP="00C614DB">
      <w:pPr>
        <w:spacing w:line="480" w:lineRule="auto"/>
        <w:rPr>
          <w:rFonts w:ascii="Tahoma" w:hAnsi="Tahoma" w:cs="Sultan Medium"/>
          <w:b/>
          <w:bCs/>
          <w:sz w:val="32"/>
          <w:szCs w:val="32"/>
          <w:u w:val="single"/>
          <w:rtl/>
          <w:lang w:bidi="ar-EG"/>
        </w:rPr>
      </w:pPr>
      <w:r w:rsidRPr="00824FBF">
        <w:rPr>
          <w:rFonts w:ascii="Tahoma" w:hAnsi="Tahoma" w:cs="Sultan Medium" w:hint="cs"/>
          <w:b/>
          <w:bCs/>
          <w:sz w:val="32"/>
          <w:szCs w:val="32"/>
          <w:u w:val="single"/>
          <w:rtl/>
          <w:lang w:bidi="ar-EG"/>
        </w:rPr>
        <w:t xml:space="preserve">أولا : الرسائل التى نوقشت وأجيزت </w:t>
      </w:r>
    </w:p>
    <w:p w:rsidR="007576FF" w:rsidRPr="005537ED" w:rsidRDefault="007576FF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الاشراف المشترك على رسالة دكتوراة بعنوان " ادارة الوثائق الرقمية دراسة تطبيقية على قطاع الضرائب العامة ببنى سويف , كلية الاداب , جامعة بنى س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ـــــ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ويف , 2008 .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( حصلت على مرتبة الشرف الاولى ) . </w:t>
      </w:r>
    </w:p>
    <w:p w:rsidR="00F24E62" w:rsidRPr="005537ED" w:rsidRDefault="00F24E62" w:rsidP="00C614DB">
      <w:pPr>
        <w:pStyle w:val="ListParagraph"/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</w:p>
    <w:p w:rsidR="00AA7969" w:rsidRPr="005537ED" w:rsidRDefault="007576FF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المشترك على رسالة دكتوراة بعنوان " سجلات تعداد النفوس بدار الوثائق القومية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ارشيفية وثائقية , كلية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الاداب , جامعة بنى سويف , 2008 , ( حصلت على مرتبة الشرف الأولى ) .</w:t>
      </w:r>
    </w:p>
    <w:p w:rsidR="00AA7969" w:rsidRPr="005537ED" w:rsidRDefault="00AA7969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رسالة ماجستير بعنوان " اتاحة والوصول الى المعلومات فى الارشيفات العامة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تطبيقية على دار المحفوظات العمومية بالقلعة , كلية الاداب , جامعة بنى سويف , 2011 .( حصلت على تقدير ممتاز ) .</w:t>
      </w:r>
    </w:p>
    <w:p w:rsidR="00582083" w:rsidRDefault="00582083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رسالة دكتوراه بعنوان " ادارة الوثائق على بوابة الحكومة الالكترونية المصرية : دراسة حالة , كلية الآداب , جامعة بنى سويف , 2013 .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( حصلت على مرتبة الشرف الأولى مع توصية بالطبع والتبادل بين الجامعات ) .</w:t>
      </w:r>
    </w:p>
    <w:p w:rsid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F46CF4" w:rsidRP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</w:p>
    <w:p w:rsidR="00582083" w:rsidRPr="00824FBF" w:rsidRDefault="00AA7969" w:rsidP="00C614DB">
      <w:pPr>
        <w:spacing w:line="480" w:lineRule="auto"/>
        <w:jc w:val="both"/>
        <w:rPr>
          <w:rFonts w:ascii="Tahoma" w:hAnsi="Tahoma" w:cs="Sultan Medium"/>
          <w:b/>
          <w:bCs/>
          <w:sz w:val="34"/>
          <w:szCs w:val="34"/>
          <w:u w:val="single"/>
          <w:lang w:bidi="ar-EG"/>
        </w:rPr>
      </w:pPr>
      <w:r w:rsidRPr="00824FBF">
        <w:rPr>
          <w:rFonts w:ascii="Tahoma" w:hAnsi="Tahoma" w:cs="Sultan Medium" w:hint="cs"/>
          <w:b/>
          <w:bCs/>
          <w:sz w:val="34"/>
          <w:szCs w:val="34"/>
          <w:u w:val="single"/>
          <w:rtl/>
          <w:lang w:bidi="ar-EG"/>
        </w:rPr>
        <w:lastRenderedPageBreak/>
        <w:t>ثانيا : الرسائل المسجلة ولم تناقش بعد</w:t>
      </w:r>
    </w:p>
    <w:p w:rsidR="00B930EE" w:rsidRPr="005537ED" w:rsidRDefault="006A1F55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رسالة ماجستير بعنوان : الادارة الالكترونية لملفات القضايا بمحكمة استئناف بنى سويف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تطبيقية , كلية الاداب , جامعة بنى سويف , 2013</w:t>
      </w:r>
    </w:p>
    <w:p w:rsidR="00B930EE" w:rsidRPr="005537ED" w:rsidRDefault="00B930EE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رسالة ماجستير بعنوان " خدمات المعلومات الرقمية فى الارشيفات الوطنية على شبكة الويب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تطبيقية , كلية الدراسات الانسانية , جامعة الازهر , 2014 .</w:t>
      </w:r>
    </w:p>
    <w:p w:rsidR="00B930EE" w:rsidRPr="005537ED" w:rsidRDefault="00AA7969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الإ</w:t>
      </w:r>
      <w:r w:rsidR="00B930E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شراف على رسالة ماجستير بعنوان " ادارة وأرشفة رسائل البريد </w:t>
      </w:r>
      <w:r w:rsidR="00891C31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الإلكتروني</w:t>
      </w:r>
      <w:r w:rsidR="00B930E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فى الشركات الخاصة , دراسة تحليلية , 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, </w:t>
      </w:r>
      <w:r w:rsidR="00B930EE"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كلية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="00B930EE"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الدراسات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="00B930EE"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الانسانية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</w:t>
      </w:r>
      <w:r w:rsidR="00B930EE"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جامعة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="00B930EE"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الازهر</w:t>
      </w:r>
      <w:r w:rsidR="00B930EE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2014</w:t>
      </w:r>
      <w:r w:rsidR="00B930E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A41E18" w:rsidRPr="005537ED" w:rsidRDefault="00AA7969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ادارة وأرشفة السجلات القضائية</w:t>
      </w:r>
      <w:r w:rsidR="00A41E18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ب</w:t>
      </w:r>
      <w:r w:rsidR="00A41E18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محكمة الاسرة بمحافظة بنى سويف </w:t>
      </w:r>
      <w:r w:rsidR="00A41E18"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="00A41E18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ميدانية , كلية الآداب , جامعة الفيوم , 2016 . </w:t>
      </w:r>
    </w:p>
    <w:p w:rsidR="00A41E18" w:rsidRPr="005537ED" w:rsidRDefault="00A41E18" w:rsidP="00C614DB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ادارة وأرشفة السجلات القضائية بمحكمة زفتى الابتدائية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دراسة تطبيقية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كلية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الدراسات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الانسانية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جامعة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الازهر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2014 .</w:t>
      </w:r>
    </w:p>
    <w:p w:rsidR="007576FF" w:rsidRPr="007A77F3" w:rsidRDefault="00584738" w:rsidP="00C614DB">
      <w:pPr>
        <w:spacing w:line="480" w:lineRule="auto"/>
        <w:rPr>
          <w:rFonts w:ascii="Tahoma" w:hAnsi="Tahoma" w:cs="Sultan Medium"/>
          <w:b/>
          <w:bCs/>
          <w:sz w:val="40"/>
          <w:szCs w:val="40"/>
          <w:u w:val="single"/>
          <w:rtl/>
          <w:lang w:bidi="ar-EG"/>
        </w:rPr>
      </w:pPr>
      <w:r w:rsidRPr="007A77F3">
        <w:rPr>
          <w:rFonts w:ascii="Tahoma" w:hAnsi="Tahoma" w:cs="Sultan Medium" w:hint="cs"/>
          <w:b/>
          <w:bCs/>
          <w:sz w:val="40"/>
          <w:szCs w:val="40"/>
          <w:u w:val="single"/>
          <w:rtl/>
          <w:lang w:bidi="ar-EG"/>
        </w:rPr>
        <w:t>الخبرة الت</w:t>
      </w:r>
      <w:r w:rsidR="007576FF" w:rsidRPr="007A77F3">
        <w:rPr>
          <w:rFonts w:ascii="Tahoma" w:hAnsi="Tahoma" w:cs="Sultan Medium" w:hint="cs"/>
          <w:b/>
          <w:bCs/>
          <w:sz w:val="40"/>
          <w:szCs w:val="40"/>
          <w:u w:val="single"/>
          <w:rtl/>
          <w:lang w:bidi="ar-EG"/>
        </w:rPr>
        <w:t>د</w:t>
      </w:r>
      <w:r w:rsidRPr="007A77F3">
        <w:rPr>
          <w:rFonts w:ascii="Tahoma" w:hAnsi="Tahoma" w:cs="Sultan Medium" w:hint="cs"/>
          <w:b/>
          <w:bCs/>
          <w:sz w:val="40"/>
          <w:szCs w:val="40"/>
          <w:u w:val="single"/>
          <w:rtl/>
          <w:lang w:bidi="ar-EG"/>
        </w:rPr>
        <w:t>ري</w:t>
      </w:r>
      <w:r w:rsidR="007576FF" w:rsidRPr="007A77F3">
        <w:rPr>
          <w:rFonts w:ascii="Tahoma" w:hAnsi="Tahoma" w:cs="Sultan Medium" w:hint="cs"/>
          <w:b/>
          <w:bCs/>
          <w:sz w:val="40"/>
          <w:szCs w:val="40"/>
          <w:u w:val="single"/>
          <w:rtl/>
          <w:lang w:bidi="ar-EG"/>
        </w:rPr>
        <w:t xml:space="preserve">سية 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قمت بتدريس المواد الآتية : 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تشريعات المعلومات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ادارة الوثائق الجارية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.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ادارة الارشيف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lastRenderedPageBreak/>
        <w:t xml:space="preserve">صيانة وترميم المخطوطات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نظم الاتصال المكتوب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7576FF" w:rsidRPr="005537ED" w:rsidRDefault="007576FF" w:rsidP="00C614DB">
      <w:pPr>
        <w:pStyle w:val="ListParagraph"/>
        <w:numPr>
          <w:ilvl w:val="0"/>
          <w:numId w:val="5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مبادئ الحاسب الآلى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.</w:t>
      </w:r>
    </w:p>
    <w:p w:rsidR="007576FF" w:rsidRPr="007A77F3" w:rsidRDefault="007576FF" w:rsidP="00C614DB">
      <w:pPr>
        <w:spacing w:line="480" w:lineRule="auto"/>
        <w:rPr>
          <w:rFonts w:ascii="Tahoma" w:hAnsi="Tahoma" w:cs="Sultan Medium"/>
          <w:b/>
          <w:bCs/>
          <w:sz w:val="34"/>
          <w:szCs w:val="34"/>
          <w:u w:val="single"/>
          <w:rtl/>
          <w:lang w:bidi="ar-EG"/>
        </w:rPr>
      </w:pPr>
      <w:r w:rsidRPr="007A77F3">
        <w:rPr>
          <w:rFonts w:ascii="Tahoma" w:hAnsi="Tahoma" w:cs="Sultan Medium" w:hint="cs"/>
          <w:b/>
          <w:bCs/>
          <w:sz w:val="34"/>
          <w:szCs w:val="34"/>
          <w:u w:val="single"/>
          <w:rtl/>
          <w:lang w:bidi="ar-EG"/>
        </w:rPr>
        <w:t xml:space="preserve">الخبرة الوظيفية والشهادات المهنية </w:t>
      </w:r>
    </w:p>
    <w:p w:rsidR="00A41E18" w:rsidRPr="005537ED" w:rsidRDefault="00A41E18" w:rsidP="00C614D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رئيس مجلس قسم علوم المعلومات بكلية الآداب , جامعة بنى سويف .</w:t>
      </w:r>
    </w:p>
    <w:p w:rsidR="00B930EE" w:rsidRPr="005537ED" w:rsidRDefault="00B930EE" w:rsidP="00C614DB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مدير مركز التعليم الإلكتروني جامعة  بنى سويف , 2014.</w:t>
      </w:r>
    </w:p>
    <w:p w:rsidR="007576FF" w:rsidRPr="005537ED" w:rsidRDefault="004C1AC3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مدير مركز الحاسب </w:t>
      </w:r>
      <w:r w:rsidR="00B930E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الآلى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بكلية </w:t>
      </w:r>
      <w:r w:rsidR="00B930EE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الآداب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جامعة بنى سويف , 2006/2010 </w:t>
      </w:r>
    </w:p>
    <w:p w:rsidR="00C9333E" w:rsidRPr="005537ED" w:rsidRDefault="00B930EE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عضو لجنة</w:t>
      </w:r>
      <w:r w:rsidR="004C1AC3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ميكنة قطاع الدراسات العليا بجامعة بنى سويف 2016 .</w:t>
      </w:r>
    </w:p>
    <w:p w:rsidR="00C9333E" w:rsidRPr="005537ED" w:rsidRDefault="00C9333E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عضو مجلس ادارة جمعية التأهيل الاجتماعى ببنى سويف 2007 . </w:t>
      </w:r>
    </w:p>
    <w:p w:rsidR="00C9333E" w:rsidRPr="005537ED" w:rsidRDefault="004C1AC3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رئيس لحنة الاسر </w:t>
      </w:r>
      <w:r w:rsidR="00A41E18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والجوالة 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باتحاد الطلاب بكلية الاداب جامعة بنى سويف </w:t>
      </w:r>
    </w:p>
    <w:p w:rsidR="00933EA5" w:rsidRPr="005537ED" w:rsidRDefault="00A41E18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استشاري</w:t>
      </w:r>
      <w:r w:rsidR="004C1AC3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برامج الارشفة الالكترونية لشركة الرواد لتكنولوجيا المعلومات ببنى سويف </w:t>
      </w:r>
    </w:p>
    <w:p w:rsidR="004C1AC3" w:rsidRPr="005537ED" w:rsidRDefault="004C1AC3" w:rsidP="00C614DB">
      <w:pPr>
        <w:pStyle w:val="ListParagraph"/>
        <w:numPr>
          <w:ilvl w:val="0"/>
          <w:numId w:val="6"/>
        </w:numPr>
        <w:spacing w:line="480" w:lineRule="auto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دورة الارشفة الالكترونية لموظفى سكرتارية </w:t>
      </w:r>
      <w:r w:rsidR="00AA7969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عمداء الكليات بجامعة بنى سويف , 2014 .</w:t>
      </w:r>
    </w:p>
    <w:p w:rsidR="00AA7969" w:rsidRDefault="00AA7969" w:rsidP="00C614D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الاشراف على دورة الأرشفة الالكترونية للملفات الأمنية لموظفى الأمن الادارى بجامعة بنى سويف 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>–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2015 .</w:t>
      </w:r>
    </w:p>
    <w:p w:rsid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F46CF4" w:rsidRPr="00F46CF4" w:rsidRDefault="00F46CF4" w:rsidP="00F46CF4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933EA5" w:rsidRPr="005537ED" w:rsidRDefault="004C1AC3" w:rsidP="00C614DB">
      <w:pPr>
        <w:spacing w:line="480" w:lineRule="auto"/>
        <w:rPr>
          <w:rFonts w:ascii="Tahoma" w:hAnsi="Tahoma" w:cs="Sultan Medium"/>
          <w:b/>
          <w:bCs/>
          <w:sz w:val="32"/>
          <w:szCs w:val="32"/>
          <w:u w:val="single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32"/>
          <w:szCs w:val="32"/>
          <w:u w:val="single"/>
          <w:rtl/>
          <w:lang w:bidi="ar-EG"/>
        </w:rPr>
        <w:lastRenderedPageBreak/>
        <w:t xml:space="preserve">الشهادات المهنية </w:t>
      </w:r>
    </w:p>
    <w:p w:rsidR="00933EA5" w:rsidRPr="005537ED" w:rsidRDefault="00933EA5" w:rsidP="00C614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دورة أخلاقيات البحث العلمى , مركز التنمية البشرية و جامعة بنى سويف , 2016 .</w:t>
      </w:r>
    </w:p>
    <w:p w:rsidR="00A41E18" w:rsidRPr="005537ED" w:rsidRDefault="00933EA5" w:rsidP="00C614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دورة الادارة الجامعية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مركز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التنمية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البشرية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و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جامعة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بنى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سويف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2016 .</w:t>
      </w:r>
    </w:p>
    <w:p w:rsidR="00933EA5" w:rsidRPr="005537ED" w:rsidRDefault="00933EA5" w:rsidP="00C614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دورة مهارات العرض الفعال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مركز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التنمية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البشرية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و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جامعة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بنى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سويف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2016 .</w:t>
      </w:r>
    </w:p>
    <w:p w:rsidR="00A41E18" w:rsidRPr="00C614DB" w:rsidRDefault="00933EA5" w:rsidP="00C614D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دورة النشر الدولى ,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مركز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التنمية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البشرية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و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جامعة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بنى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</w:t>
      </w:r>
      <w:r w:rsidRPr="005537ED">
        <w:rPr>
          <w:rFonts w:ascii="Tahoma" w:hAnsi="Tahoma" w:cs="Sultan Medium" w:hint="eastAsia"/>
          <w:b/>
          <w:bCs/>
          <w:sz w:val="28"/>
          <w:szCs w:val="28"/>
          <w:rtl/>
          <w:lang w:bidi="ar-EG"/>
        </w:rPr>
        <w:t>سويف</w:t>
      </w:r>
      <w:r w:rsidRPr="005537ED">
        <w:rPr>
          <w:rFonts w:ascii="Tahoma" w:hAnsi="Tahoma" w:cs="Sultan Medium"/>
          <w:b/>
          <w:bCs/>
          <w:sz w:val="28"/>
          <w:szCs w:val="28"/>
          <w:rtl/>
          <w:lang w:bidi="ar-EG"/>
        </w:rPr>
        <w:t xml:space="preserve"> , 2016 .</w:t>
      </w:r>
    </w:p>
    <w:p w:rsidR="004C1AC3" w:rsidRPr="005537ED" w:rsidRDefault="00C9333E" w:rsidP="00C61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شهادة اعداد مدربين فى مجال الانترنت , مركز معلومات محافظة بنى سويف التابع لمركز معلومات مركز الوزراء , 2004 . </w:t>
      </w:r>
    </w:p>
    <w:p w:rsidR="00C9333E" w:rsidRPr="005537ED" w:rsidRDefault="00C9333E" w:rsidP="00C61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شهادة فى الفهرسة الآلية المقرؤة </w:t>
      </w:r>
      <w:r w:rsidRPr="005537ED">
        <w:rPr>
          <w:rFonts w:ascii="Tahoma" w:hAnsi="Tahoma" w:cs="Sultan Medium"/>
          <w:b/>
          <w:bCs/>
          <w:sz w:val="28"/>
          <w:szCs w:val="28"/>
          <w:lang w:bidi="ar-EG"/>
        </w:rPr>
        <w:t>MARC 21</w:t>
      </w: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 من مكتبة مبارك ببنى سويف 2006 .</w:t>
      </w:r>
    </w:p>
    <w:p w:rsidR="00AA7969" w:rsidRPr="005537ED" w:rsidRDefault="00C9333E" w:rsidP="00C61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شهادة فى اخلاقيات البحث العلمى , مركز تنمية قدرات اعضاء هيئة التدريس , جامعة بنى سويف , 2010 .</w:t>
      </w:r>
    </w:p>
    <w:p w:rsidR="00C9333E" w:rsidRPr="005537ED" w:rsidRDefault="00C9333E" w:rsidP="00C61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 xml:space="preserve">شهادة فى ادارة الوقت وضغوط العمل , مركز تنمية قدرات اعضاء هيئة التدريس , جامعة بنى سويف , 2010 </w:t>
      </w:r>
    </w:p>
    <w:p w:rsidR="004C1AC3" w:rsidRPr="005537ED" w:rsidRDefault="00C9333E" w:rsidP="00C614DB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lang w:bidi="ar-EG"/>
        </w:rPr>
      </w:pPr>
      <w:r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شهادة فى نظم الاتصال الفعال , مركز تنمية قدرات اعضاء هيئة ا</w:t>
      </w:r>
      <w:r w:rsidR="00A41E18" w:rsidRPr="005537ED">
        <w:rPr>
          <w:rFonts w:ascii="Tahoma" w:hAnsi="Tahoma" w:cs="Sultan Medium" w:hint="cs"/>
          <w:b/>
          <w:bCs/>
          <w:sz w:val="28"/>
          <w:szCs w:val="28"/>
          <w:rtl/>
          <w:lang w:bidi="ar-EG"/>
        </w:rPr>
        <w:t>لتدريس , جامعة بنى سويف , 2010 .</w:t>
      </w:r>
    </w:p>
    <w:p w:rsidR="00A41E18" w:rsidRPr="005537ED" w:rsidRDefault="00A41E18" w:rsidP="00C614DB">
      <w:pPr>
        <w:spacing w:line="480" w:lineRule="auto"/>
        <w:jc w:val="both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C9333E" w:rsidRPr="00291FED" w:rsidRDefault="00C9333E" w:rsidP="00C614DB">
      <w:pPr>
        <w:spacing w:line="480" w:lineRule="auto"/>
        <w:jc w:val="right"/>
        <w:rPr>
          <w:rFonts w:ascii="Tahoma" w:hAnsi="Tahoma" w:cs="Sultan Medium"/>
          <w:b/>
          <w:bCs/>
          <w:sz w:val="38"/>
          <w:szCs w:val="38"/>
          <w:rtl/>
          <w:lang w:bidi="ar-EG"/>
        </w:rPr>
      </w:pP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>دكتور /</w:t>
      </w:r>
      <w:r w:rsidR="007A77F3"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t>أ</w:t>
      </w: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 xml:space="preserve">شرف محمد عبد المحسن الشريف </w:t>
      </w:r>
    </w:p>
    <w:p w:rsidR="00A41E18" w:rsidRPr="00291FED" w:rsidRDefault="00C9333E" w:rsidP="00C614DB">
      <w:pPr>
        <w:spacing w:line="480" w:lineRule="auto"/>
        <w:jc w:val="center"/>
        <w:rPr>
          <w:rFonts w:ascii="Tahoma" w:hAnsi="Tahoma" w:cs="Sultan Medium"/>
          <w:b/>
          <w:bCs/>
          <w:sz w:val="38"/>
          <w:szCs w:val="38"/>
          <w:rtl/>
          <w:lang w:bidi="ar-EG"/>
        </w:rPr>
      </w:pP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 xml:space="preserve">           </w:t>
      </w:r>
      <w:r w:rsidR="00291FED"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 xml:space="preserve">                       </w:t>
      </w:r>
      <w:r w:rsidR="007A77F3"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t xml:space="preserve">      </w:t>
      </w:r>
      <w:r w:rsidR="00291FED"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t>أ</w:t>
      </w:r>
      <w:r w:rsidR="00A41E18"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>ستاذ</w:t>
      </w: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 xml:space="preserve"> الوثائق والمعلومات</w:t>
      </w:r>
      <w:r w:rsidR="00A41E18"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 xml:space="preserve"> </w:t>
      </w:r>
    </w:p>
    <w:p w:rsidR="00C9333E" w:rsidRPr="00291FED" w:rsidRDefault="00A41E18" w:rsidP="00C614DB">
      <w:pPr>
        <w:spacing w:line="480" w:lineRule="auto"/>
        <w:jc w:val="center"/>
        <w:rPr>
          <w:rFonts w:ascii="Tahoma" w:hAnsi="Tahoma" w:cs="Sultan Medium"/>
          <w:b/>
          <w:bCs/>
          <w:sz w:val="38"/>
          <w:szCs w:val="38"/>
          <w:rtl/>
          <w:lang w:bidi="ar-EG"/>
        </w:rPr>
      </w:pPr>
      <w:r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lastRenderedPageBreak/>
        <w:t xml:space="preserve">        </w:t>
      </w:r>
      <w:r w:rsidR="00291FED"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t xml:space="preserve">                                </w:t>
      </w:r>
      <w:r w:rsidRPr="00291FED">
        <w:rPr>
          <w:rFonts w:ascii="Tahoma" w:hAnsi="Tahoma" w:cs="Sultan Medium" w:hint="cs"/>
          <w:b/>
          <w:bCs/>
          <w:sz w:val="38"/>
          <w:szCs w:val="38"/>
          <w:rtl/>
          <w:lang w:bidi="ar-EG"/>
        </w:rPr>
        <w:t xml:space="preserve">كلية </w:t>
      </w: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>الآداب</w:t>
      </w:r>
      <w:r w:rsidRPr="00291FED">
        <w:rPr>
          <w:rFonts w:ascii="Andalus" w:hAnsi="Andalus" w:cs="Sultan Medium"/>
          <w:b/>
          <w:bCs/>
          <w:sz w:val="46"/>
          <w:szCs w:val="46"/>
          <w:rtl/>
          <w:lang w:bidi="ar-EG"/>
        </w:rPr>
        <w:t xml:space="preserve"> </w:t>
      </w:r>
      <w:r w:rsidRPr="00291FED">
        <w:rPr>
          <w:rFonts w:ascii="Andalus" w:hAnsi="Andalus" w:cs="Sultan Medium" w:hint="cs"/>
          <w:b/>
          <w:bCs/>
          <w:sz w:val="46"/>
          <w:szCs w:val="46"/>
          <w:rtl/>
          <w:lang w:bidi="ar-EG"/>
        </w:rPr>
        <w:t xml:space="preserve">- </w:t>
      </w:r>
      <w:r w:rsidRPr="00291FED">
        <w:rPr>
          <w:rFonts w:ascii="Tahoma" w:hAnsi="Tahoma" w:cs="Sultan Medium"/>
          <w:b/>
          <w:bCs/>
          <w:sz w:val="38"/>
          <w:szCs w:val="38"/>
          <w:rtl/>
          <w:lang w:bidi="ar-EG"/>
        </w:rPr>
        <w:t>جامعة بنى سويف</w:t>
      </w:r>
    </w:p>
    <w:p w:rsidR="00C9333E" w:rsidRPr="00291FED" w:rsidRDefault="00A41E18" w:rsidP="00C614DB">
      <w:pPr>
        <w:spacing w:line="480" w:lineRule="auto"/>
        <w:jc w:val="center"/>
        <w:rPr>
          <w:rFonts w:asciiTheme="minorBidi" w:hAnsiTheme="minorBidi" w:cs="Sultan Medium"/>
          <w:b/>
          <w:bCs/>
          <w:sz w:val="38"/>
          <w:szCs w:val="38"/>
          <w:lang w:bidi="ar-EG"/>
        </w:rPr>
      </w:pPr>
      <w:r w:rsidRPr="00291FED">
        <w:rPr>
          <w:rFonts w:ascii="Andalus" w:hAnsi="Andalus" w:cs="Sultan Medium"/>
          <w:b/>
          <w:bCs/>
          <w:sz w:val="42"/>
          <w:szCs w:val="42"/>
          <w:rtl/>
          <w:lang w:bidi="ar-EG"/>
        </w:rPr>
        <w:t xml:space="preserve">                                          </w:t>
      </w:r>
    </w:p>
    <w:p w:rsidR="007576FF" w:rsidRPr="005537ED" w:rsidRDefault="007576FF" w:rsidP="00C614DB">
      <w:pPr>
        <w:pStyle w:val="ListParagraph"/>
        <w:spacing w:line="480" w:lineRule="auto"/>
        <w:rPr>
          <w:rFonts w:ascii="Tahoma" w:hAnsi="Tahoma" w:cs="Sultan Medium"/>
          <w:b/>
          <w:bCs/>
          <w:sz w:val="28"/>
          <w:szCs w:val="28"/>
          <w:rtl/>
          <w:lang w:bidi="ar-EG"/>
        </w:rPr>
      </w:pPr>
    </w:p>
    <w:p w:rsidR="00601D9F" w:rsidRPr="005537ED" w:rsidRDefault="00601D9F" w:rsidP="00C614DB">
      <w:pPr>
        <w:spacing w:line="480" w:lineRule="auto"/>
        <w:rPr>
          <w:rFonts w:cs="Sultan Medium"/>
          <w:lang w:bidi="ar-EG"/>
        </w:rPr>
      </w:pPr>
    </w:p>
    <w:sectPr w:rsidR="00601D9F" w:rsidRPr="005537ED" w:rsidSect="006543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88" w:rsidRDefault="00326288" w:rsidP="00562FC2">
      <w:pPr>
        <w:spacing w:after="0" w:line="240" w:lineRule="auto"/>
      </w:pPr>
      <w:r>
        <w:separator/>
      </w:r>
    </w:p>
  </w:endnote>
  <w:endnote w:type="continuationSeparator" w:id="0">
    <w:p w:rsidR="00326288" w:rsidRDefault="00326288" w:rsidP="00562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wani Ben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الشهيد محمد الدره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3" w:rsidRDefault="001941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690" w:type="dxa"/>
      <w:jc w:val="center"/>
      <w:tblInd w:w="-751" w:type="dxa"/>
      <w:tblLook w:val="0000" w:firstRow="0" w:lastRow="0" w:firstColumn="0" w:lastColumn="0" w:noHBand="0" w:noVBand="0"/>
    </w:tblPr>
    <w:tblGrid>
      <w:gridCol w:w="4345"/>
      <w:gridCol w:w="4345"/>
    </w:tblGrid>
    <w:tr w:rsidR="00220848" w:rsidTr="00820326">
      <w:trPr>
        <w:trHeight w:val="405"/>
        <w:jc w:val="center"/>
      </w:trPr>
      <w:tc>
        <w:tcPr>
          <w:tcW w:w="4345" w:type="dxa"/>
          <w:tcBorders>
            <w:top w:val="thinThickThinSmallGap" w:sz="24" w:space="0" w:color="auto"/>
          </w:tcBorders>
        </w:tcPr>
        <w:p w:rsidR="00220848" w:rsidRDefault="00220848" w:rsidP="00820326">
          <w:pPr>
            <w:pStyle w:val="Footer"/>
            <w:ind w:left="1170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4345" w:type="dxa"/>
          <w:tcBorders>
            <w:top w:val="thinThickThinSmallGap" w:sz="24" w:space="0" w:color="auto"/>
          </w:tcBorders>
        </w:tcPr>
        <w:p w:rsidR="00220848" w:rsidRPr="00474DAD" w:rsidRDefault="00220848" w:rsidP="00820326">
          <w:pPr>
            <w:pStyle w:val="Footer"/>
            <w:ind w:left="1170"/>
            <w:jc w:val="center"/>
            <w:rPr>
              <w:rFonts w:cs="Sultan Medium"/>
              <w:b/>
              <w:bCs/>
              <w:sz w:val="32"/>
              <w:szCs w:val="32"/>
              <w:rtl/>
            </w:rPr>
          </w:pPr>
          <w:r w:rsidRPr="00474DAD">
            <w:rPr>
              <w:rFonts w:cs="Sultan Medium" w:hint="cs"/>
              <w:b/>
              <w:bCs/>
              <w:sz w:val="32"/>
              <w:szCs w:val="32"/>
              <w:rtl/>
            </w:rPr>
            <w:t>عميد الكلية</w:t>
          </w:r>
        </w:p>
      </w:tc>
    </w:tr>
    <w:tr w:rsidR="00220848" w:rsidTr="00820326">
      <w:trPr>
        <w:trHeight w:val="405"/>
        <w:jc w:val="center"/>
      </w:trPr>
      <w:tc>
        <w:tcPr>
          <w:tcW w:w="4345" w:type="dxa"/>
        </w:tcPr>
        <w:p w:rsidR="00220848" w:rsidRDefault="00220848" w:rsidP="00820326">
          <w:pPr>
            <w:pStyle w:val="Footer"/>
            <w:ind w:left="1170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4345" w:type="dxa"/>
        </w:tcPr>
        <w:p w:rsidR="00220848" w:rsidRPr="00474DAD" w:rsidRDefault="00220848" w:rsidP="00820326">
          <w:pPr>
            <w:pStyle w:val="Footer"/>
            <w:ind w:left="1170"/>
            <w:jc w:val="center"/>
            <w:rPr>
              <w:rFonts w:cs="Sultan Medium"/>
              <w:b/>
              <w:bCs/>
              <w:sz w:val="32"/>
              <w:szCs w:val="32"/>
              <w:rtl/>
            </w:rPr>
          </w:pPr>
          <w:r w:rsidRPr="00474DAD">
            <w:rPr>
              <w:rFonts w:cs="Sultan Medium" w:hint="cs"/>
              <w:b/>
              <w:bCs/>
              <w:sz w:val="32"/>
              <w:szCs w:val="32"/>
              <w:rtl/>
            </w:rPr>
            <w:t>أ.د/ جودة مبروك محمد</w:t>
          </w:r>
        </w:p>
      </w:tc>
    </w:tr>
  </w:tbl>
  <w:p w:rsidR="00220848" w:rsidRDefault="00326288" w:rsidP="007A068F">
    <w:pPr>
      <w:pStyle w:val="Footer"/>
    </w:pPr>
    <w:sdt>
      <w:sdtPr>
        <w:rPr>
          <w:rtl/>
        </w:rPr>
        <w:id w:val="-4611236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20848">
          <w:fldChar w:fldCharType="begin"/>
        </w:r>
        <w:r w:rsidR="00220848">
          <w:instrText xml:space="preserve"> PAGE   \* MERGEFORMAT </w:instrText>
        </w:r>
        <w:r w:rsidR="00220848">
          <w:fldChar w:fldCharType="separate"/>
        </w:r>
        <w:r w:rsidR="00194113">
          <w:rPr>
            <w:noProof/>
            <w:rtl/>
          </w:rPr>
          <w:t>1</w:t>
        </w:r>
        <w:r w:rsidR="00220848">
          <w:rPr>
            <w:noProof/>
          </w:rPr>
          <w:fldChar w:fldCharType="end"/>
        </w:r>
      </w:sdtContent>
    </w:sdt>
    <w:r w:rsidR="00220848">
      <w:rPr>
        <w:rFonts w:hint="cs"/>
        <w:noProof/>
        <w:rtl/>
      </w:rPr>
      <w:t xml:space="preserve">من </w:t>
    </w:r>
    <w:r w:rsidR="007A068F">
      <w:rPr>
        <w:rFonts w:hint="cs"/>
        <w:noProof/>
        <w:rtl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3" w:rsidRDefault="0019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88" w:rsidRDefault="00326288" w:rsidP="00562FC2">
      <w:pPr>
        <w:spacing w:after="0" w:line="240" w:lineRule="auto"/>
      </w:pPr>
      <w:r>
        <w:separator/>
      </w:r>
    </w:p>
  </w:footnote>
  <w:footnote w:type="continuationSeparator" w:id="0">
    <w:p w:rsidR="00326288" w:rsidRDefault="00326288" w:rsidP="00562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3" w:rsidRDefault="001941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548" w:type="dxa"/>
      <w:jc w:val="center"/>
      <w:tblInd w:w="-1084" w:type="dxa"/>
      <w:tblLook w:val="04A0" w:firstRow="1" w:lastRow="0" w:firstColumn="1" w:lastColumn="0" w:noHBand="0" w:noVBand="1"/>
    </w:tblPr>
    <w:tblGrid>
      <w:gridCol w:w="1877"/>
      <w:gridCol w:w="4936"/>
      <w:gridCol w:w="2735"/>
    </w:tblGrid>
    <w:tr w:rsidR="00040983" w:rsidRPr="00040983" w:rsidTr="00194113">
      <w:trPr>
        <w:jc w:val="center"/>
      </w:trPr>
      <w:tc>
        <w:tcPr>
          <w:tcW w:w="1877" w:type="dxa"/>
          <w:vAlign w:val="center"/>
        </w:tcPr>
        <w:p w:rsidR="00040983" w:rsidRPr="00040983" w:rsidRDefault="00040983" w:rsidP="000409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الشهيد محمد الدره"/>
              <w:b/>
              <w:bCs/>
              <w:color w:val="000000"/>
              <w:sz w:val="18"/>
              <w:szCs w:val="18"/>
              <w:rtl/>
              <w:lang w:bidi="ar-EG"/>
            </w:rPr>
          </w:pPr>
          <w:bookmarkStart w:id="0" w:name="_GoBack"/>
          <w:r w:rsidRPr="00040983">
            <w:rPr>
              <w:rFonts w:ascii="Calibri" w:eastAsia="Calibri" w:hAnsi="Calibri" w:cs="الشهيد محمد الدره"/>
              <w:b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6DB8BEF9" wp14:editId="6383590E">
                <wp:extent cx="990598" cy="371475"/>
                <wp:effectExtent l="0" t="0" r="635" b="0"/>
                <wp:docPr id="1" name="Picture 1" descr="شعار جامعة بني سوي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امعة بني سويف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598" cy="37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6" w:type="dxa"/>
          <w:vMerge w:val="restart"/>
          <w:vAlign w:val="center"/>
        </w:tcPr>
        <w:p w:rsidR="00040983" w:rsidRPr="00040983" w:rsidRDefault="00040983" w:rsidP="00040983">
          <w:pPr>
            <w:tabs>
              <w:tab w:val="left" w:pos="7038"/>
            </w:tabs>
            <w:spacing w:after="0" w:line="240" w:lineRule="auto"/>
            <w:jc w:val="center"/>
            <w:rPr>
              <w:rFonts w:ascii="Calibri" w:eastAsia="Calibri" w:hAnsi="Calibri" w:cs="الشهيد محمد الدره"/>
              <w:b/>
              <w:bCs/>
              <w:color w:val="000000"/>
              <w:sz w:val="18"/>
              <w:szCs w:val="18"/>
              <w:u w:val="single"/>
              <w:rtl/>
              <w:lang w:bidi="ar-EG"/>
            </w:rPr>
          </w:pPr>
          <w:r w:rsidRPr="00040983">
            <w:rPr>
              <w:rFonts w:ascii="Calibri" w:eastAsia="Calibri" w:hAnsi="Calibri" w:cs="الشهيد محمد الدره" w:hint="cs"/>
              <w:b/>
              <w:bCs/>
              <w:color w:val="000000"/>
              <w:sz w:val="18"/>
              <w:szCs w:val="18"/>
              <w:u w:val="single"/>
              <w:rtl/>
              <w:lang w:bidi="ar-EG"/>
            </w:rPr>
            <w:t xml:space="preserve"> </w:t>
          </w:r>
        </w:p>
      </w:tc>
      <w:tc>
        <w:tcPr>
          <w:tcW w:w="2735" w:type="dxa"/>
          <w:vAlign w:val="center"/>
        </w:tcPr>
        <w:p w:rsidR="00040983" w:rsidRPr="00040983" w:rsidRDefault="00040983" w:rsidP="00040983">
          <w:pPr>
            <w:bidi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 w:rsidRPr="00040983">
            <w:rPr>
              <w:rFonts w:ascii="Calibri" w:eastAsia="Calibri" w:hAnsi="Calibri" w:cs="الشهيد محمد الدره" w:hint="cs"/>
              <w:b/>
              <w:bCs/>
              <w:noProof/>
              <w:color w:val="000000"/>
              <w:sz w:val="18"/>
              <w:szCs w:val="18"/>
              <w:rtl/>
            </w:rPr>
            <w:drawing>
              <wp:anchor distT="0" distB="0" distL="114300" distR="114300" simplePos="0" relativeHeight="251672064" behindDoc="0" locked="0" layoutInCell="1" allowOverlap="1" wp14:anchorId="40FC5F01" wp14:editId="2CD578F0">
                <wp:simplePos x="0" y="0"/>
                <wp:positionH relativeFrom="column">
                  <wp:posOffset>360045</wp:posOffset>
                </wp:positionH>
                <wp:positionV relativeFrom="paragraph">
                  <wp:posOffset>69850</wp:posOffset>
                </wp:positionV>
                <wp:extent cx="771525" cy="361950"/>
                <wp:effectExtent l="0" t="0" r="9525" b="0"/>
                <wp:wrapSquare wrapText="bothSides"/>
                <wp:docPr id="2" name="Picture 2" descr="شعار الجامع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شعار الجامع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40983" w:rsidRPr="00040983" w:rsidTr="00194113">
      <w:trPr>
        <w:jc w:val="center"/>
      </w:trPr>
      <w:tc>
        <w:tcPr>
          <w:tcW w:w="1877" w:type="dxa"/>
          <w:tcBorders>
            <w:bottom w:val="thinThickThinSmallGap" w:sz="24" w:space="0" w:color="auto"/>
          </w:tcBorders>
          <w:vAlign w:val="center"/>
        </w:tcPr>
        <w:p w:rsidR="00040983" w:rsidRPr="00040983" w:rsidRDefault="00040983" w:rsidP="000409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Sultan Medium"/>
              <w:color w:val="000000"/>
              <w:sz w:val="18"/>
              <w:szCs w:val="18"/>
              <w:rtl/>
              <w:lang w:bidi="ar-EG"/>
            </w:rPr>
          </w:pPr>
          <w:r w:rsidRPr="00040983">
            <w:rPr>
              <w:rFonts w:ascii="Calibri" w:eastAsia="Calibri" w:hAnsi="Calibri" w:cs="Sultan Medium" w:hint="cs"/>
              <w:color w:val="000000"/>
              <w:sz w:val="26"/>
              <w:szCs w:val="26"/>
              <w:rtl/>
              <w:lang w:bidi="ar-EG"/>
            </w:rPr>
            <w:t>جامعة بني سويف</w:t>
          </w:r>
        </w:p>
      </w:tc>
      <w:tc>
        <w:tcPr>
          <w:tcW w:w="4936" w:type="dxa"/>
          <w:vMerge/>
          <w:tcBorders>
            <w:bottom w:val="thinThickThinSmallGap" w:sz="24" w:space="0" w:color="auto"/>
          </w:tcBorders>
          <w:vAlign w:val="center"/>
        </w:tcPr>
        <w:p w:rsidR="00040983" w:rsidRPr="00040983" w:rsidRDefault="00040983" w:rsidP="000409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Sultan Medium"/>
              <w:color w:val="000000"/>
              <w:sz w:val="18"/>
              <w:szCs w:val="18"/>
              <w:rtl/>
              <w:lang w:bidi="ar-EG"/>
            </w:rPr>
          </w:pPr>
        </w:p>
      </w:tc>
      <w:tc>
        <w:tcPr>
          <w:tcW w:w="2735" w:type="dxa"/>
          <w:tcBorders>
            <w:bottom w:val="thinThickThinSmallGap" w:sz="24" w:space="0" w:color="auto"/>
          </w:tcBorders>
          <w:vAlign w:val="center"/>
        </w:tcPr>
        <w:p w:rsidR="00040983" w:rsidRPr="00040983" w:rsidRDefault="00040983" w:rsidP="0004098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Sultan Medium"/>
              <w:color w:val="000000"/>
              <w:sz w:val="26"/>
              <w:szCs w:val="26"/>
              <w:lang w:bidi="ar-EG"/>
            </w:rPr>
          </w:pPr>
          <w:r w:rsidRPr="00040983">
            <w:rPr>
              <w:rFonts w:ascii="Calibri" w:eastAsia="Calibri" w:hAnsi="Calibri" w:cs="Sultan Medium" w:hint="cs"/>
              <w:color w:val="000000"/>
              <w:sz w:val="26"/>
              <w:szCs w:val="26"/>
              <w:rtl/>
              <w:lang w:bidi="ar-EG"/>
            </w:rPr>
            <w:t>كلية الآداب</w:t>
          </w:r>
        </w:p>
      </w:tc>
    </w:tr>
    <w:bookmarkEnd w:id="0"/>
  </w:tbl>
  <w:p w:rsidR="00040983" w:rsidRPr="00040983" w:rsidRDefault="00040983" w:rsidP="00040983">
    <w:pPr>
      <w:pStyle w:val="Header"/>
      <w:rPr>
        <w:sz w:val="2"/>
        <w:szCs w:val="2"/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3" w:rsidRDefault="001941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84"/>
    <w:multiLevelType w:val="hybridMultilevel"/>
    <w:tmpl w:val="0440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6C00"/>
    <w:multiLevelType w:val="hybridMultilevel"/>
    <w:tmpl w:val="F0883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38FC"/>
    <w:multiLevelType w:val="hybridMultilevel"/>
    <w:tmpl w:val="CE4A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A3D17"/>
    <w:multiLevelType w:val="hybridMultilevel"/>
    <w:tmpl w:val="D28CFF1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40A55D0"/>
    <w:multiLevelType w:val="hybridMultilevel"/>
    <w:tmpl w:val="BFA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DA1"/>
    <w:multiLevelType w:val="hybridMultilevel"/>
    <w:tmpl w:val="3794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43A5"/>
    <w:multiLevelType w:val="hybridMultilevel"/>
    <w:tmpl w:val="8D7A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61FAD"/>
    <w:multiLevelType w:val="hybridMultilevel"/>
    <w:tmpl w:val="E9D4F008"/>
    <w:lvl w:ilvl="0" w:tplc="98BE5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55B9"/>
    <w:multiLevelType w:val="hybridMultilevel"/>
    <w:tmpl w:val="A300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C7C6B"/>
    <w:multiLevelType w:val="hybridMultilevel"/>
    <w:tmpl w:val="C120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D4509"/>
    <w:multiLevelType w:val="hybridMultilevel"/>
    <w:tmpl w:val="7B44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C554D"/>
    <w:multiLevelType w:val="hybridMultilevel"/>
    <w:tmpl w:val="B796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D1"/>
    <w:rsid w:val="00040983"/>
    <w:rsid w:val="00096CB1"/>
    <w:rsid w:val="000A061F"/>
    <w:rsid w:val="00111DF6"/>
    <w:rsid w:val="0018629C"/>
    <w:rsid w:val="00194113"/>
    <w:rsid w:val="00220848"/>
    <w:rsid w:val="00243A8A"/>
    <w:rsid w:val="00291FED"/>
    <w:rsid w:val="00326288"/>
    <w:rsid w:val="0040637B"/>
    <w:rsid w:val="004740D1"/>
    <w:rsid w:val="00474DAD"/>
    <w:rsid w:val="00475819"/>
    <w:rsid w:val="004B2CF8"/>
    <w:rsid w:val="004C1AC3"/>
    <w:rsid w:val="004C7730"/>
    <w:rsid w:val="0052254D"/>
    <w:rsid w:val="005537ED"/>
    <w:rsid w:val="00562FC2"/>
    <w:rsid w:val="00582083"/>
    <w:rsid w:val="00584738"/>
    <w:rsid w:val="005C2FB5"/>
    <w:rsid w:val="005C4525"/>
    <w:rsid w:val="00601D9F"/>
    <w:rsid w:val="00612520"/>
    <w:rsid w:val="006133F0"/>
    <w:rsid w:val="0065432C"/>
    <w:rsid w:val="006A1F55"/>
    <w:rsid w:val="006E2358"/>
    <w:rsid w:val="007576FF"/>
    <w:rsid w:val="00787DF4"/>
    <w:rsid w:val="00793090"/>
    <w:rsid w:val="007A068F"/>
    <w:rsid w:val="007A77F3"/>
    <w:rsid w:val="00824FBF"/>
    <w:rsid w:val="00891C31"/>
    <w:rsid w:val="00933EA5"/>
    <w:rsid w:val="00977225"/>
    <w:rsid w:val="00983DB7"/>
    <w:rsid w:val="009842F1"/>
    <w:rsid w:val="00A1051C"/>
    <w:rsid w:val="00A41E18"/>
    <w:rsid w:val="00AA7969"/>
    <w:rsid w:val="00B26B32"/>
    <w:rsid w:val="00B930EE"/>
    <w:rsid w:val="00C35B55"/>
    <w:rsid w:val="00C614DB"/>
    <w:rsid w:val="00C827D8"/>
    <w:rsid w:val="00C9333E"/>
    <w:rsid w:val="00D34B8E"/>
    <w:rsid w:val="00DD7870"/>
    <w:rsid w:val="00DF2204"/>
    <w:rsid w:val="00DF475C"/>
    <w:rsid w:val="00EE52AC"/>
    <w:rsid w:val="00F24E62"/>
    <w:rsid w:val="00F46CF4"/>
    <w:rsid w:val="00F8004C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5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C2"/>
  </w:style>
  <w:style w:type="paragraph" w:styleId="Footer">
    <w:name w:val="footer"/>
    <w:basedOn w:val="Normal"/>
    <w:link w:val="FooterChar"/>
    <w:uiPriority w:val="99"/>
    <w:unhideWhenUsed/>
    <w:rsid w:val="00562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C2"/>
  </w:style>
  <w:style w:type="paragraph" w:styleId="BalloonText">
    <w:name w:val="Balloon Text"/>
    <w:basedOn w:val="Normal"/>
    <w:link w:val="BalloonTextChar"/>
    <w:uiPriority w:val="99"/>
    <w:semiHidden/>
    <w:unhideWhenUsed/>
    <w:rsid w:val="0004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5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FC2"/>
  </w:style>
  <w:style w:type="paragraph" w:styleId="Footer">
    <w:name w:val="footer"/>
    <w:basedOn w:val="Normal"/>
    <w:link w:val="FooterChar"/>
    <w:uiPriority w:val="99"/>
    <w:unhideWhenUsed/>
    <w:rsid w:val="00562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FC2"/>
  </w:style>
  <w:style w:type="paragraph" w:styleId="BalloonText">
    <w:name w:val="Balloon Text"/>
    <w:basedOn w:val="Normal"/>
    <w:link w:val="BalloonTextChar"/>
    <w:uiPriority w:val="99"/>
    <w:semiHidden/>
    <w:unhideWhenUsed/>
    <w:rsid w:val="0004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r.ashraf2000@yahoo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A52F-270D-4E1E-A43F-0951337A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1048</Words>
  <Characters>5974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= " Ahmed Mohsen " = -</dc:creator>
  <cp:lastModifiedBy>DELL</cp:lastModifiedBy>
  <cp:revision>7</cp:revision>
  <cp:lastPrinted>2017-01-21T08:46:00Z</cp:lastPrinted>
  <dcterms:created xsi:type="dcterms:W3CDTF">2017-01-21T08:49:00Z</dcterms:created>
  <dcterms:modified xsi:type="dcterms:W3CDTF">2017-04-02T00:16:00Z</dcterms:modified>
</cp:coreProperties>
</file>