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D1" w:rsidRPr="001E14AE" w:rsidRDefault="00A23CD1" w:rsidP="00A23CD1">
      <w:pPr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المعلومات الشخصية 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الاسم :   طارق عواد عبد القادر عوده   تاريخ الميلاد : 22-2-1991 مكان الميلاد : السعودية .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الجنسية : فلسطيني                          الحالة الاجتماعية : متزوج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اللغات : 1- اللغة العربية , اللغة الأم .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2-</w:t>
      </w:r>
      <w:r w:rsid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اللغة الإنجليزية , </w:t>
      </w:r>
      <w:r w:rsidR="001E14A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ممتاز.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ـــــــــــــــــــــــــــــــــــــــــــــــــــــــــــ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معلومات الاتصـال 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العنـوان : فلسطين – غزة –الشيخ رضوان, الشارع الثالث, مفترق الغزالي, قرب مسجد البشرى.</w:t>
      </w:r>
    </w:p>
    <w:p w:rsidR="004272C0" w:rsidRPr="001E14AE" w:rsidRDefault="00A23CD1" w:rsidP="00A23CD1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البريد الإلكتروني :  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tariqodah1991@outloo</w:t>
      </w:r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k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.sa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</w:p>
    <w:p w:rsidR="00A23CD1" w:rsidRPr="001E14AE" w:rsidRDefault="002B7508" w:rsidP="00A23CD1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hyperlink r:id="rId6" w:history="1">
        <w:r w:rsidR="004272C0" w:rsidRPr="001E14AE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</w:rPr>
          <w:t>Tariqodah6@gmail.com</w:t>
        </w:r>
      </w:hyperlink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         بريد احتياطي</w:t>
      </w:r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     </w:t>
      </w:r>
      <w:r w:rsidR="00A23CD1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="00A23CD1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  </w:t>
      </w:r>
    </w:p>
    <w:p w:rsidR="00A23CD1" w:rsidRPr="001E14AE" w:rsidRDefault="00A23CD1" w:rsidP="00D65662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هاتف </w:t>
      </w:r>
      <w:r w:rsidR="00D65662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نقال : 0599811643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هاتف نقال</w:t>
      </w:r>
      <w:r w:rsidR="00D65662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اضافي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: 0599359003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ـــــــــــــــــــــــــــــــــــــــــــــــــــــــــــ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المؤهل العلمـي </w:t>
      </w:r>
    </w:p>
    <w:p w:rsidR="00A23CD1" w:rsidRPr="001E14AE" w:rsidRDefault="00A23CD1" w:rsidP="00A23CD1">
      <w:pPr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شهادة الثانوية العامة – القسم الأدبي – بمعدل 90.6 %.</w:t>
      </w:r>
    </w:p>
    <w:p w:rsidR="00A23CD1" w:rsidRPr="001E14AE" w:rsidRDefault="00A23CD1" w:rsidP="00A23CD1">
      <w:pPr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بكالوريوس شريعة وقانون           تاريخه :  2-2-2013 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التقدير :  جيـد جداً   المعدل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84.60%    مكان الحصول على المؤهل العلمي :  الجامعة الاسلامية – فلسطيـن . غــزة .</w:t>
      </w:r>
    </w:p>
    <w:p w:rsidR="00A23CD1" w:rsidRPr="001E14AE" w:rsidRDefault="00F50179" w:rsidP="00A23CD1">
      <w:pPr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ماجستير قانون خاص      تاريخه 1-3-2019</w:t>
      </w:r>
    </w:p>
    <w:p w:rsidR="0067258C" w:rsidRPr="001E14AE" w:rsidRDefault="00A23CD1" w:rsidP="00D65662">
      <w:pPr>
        <w:ind w:left="501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التقدير:  76.4%                  مكان الحصول على المؤهل العلمي: جامعة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الأزهر_فلسطين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, غزة.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العمـل الحالـي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طبيعة العمـل : محـامــي نظامي مزاول , ومحامي شرعي مزاول               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مكـان العمـل : </w:t>
      </w:r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مكتب خاص</w:t>
      </w:r>
    </w:p>
    <w:p w:rsidR="00A23CD1" w:rsidRPr="001E14AE" w:rsidRDefault="00A23CD1" w:rsidP="00A23CD1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العنوان :  غزة – الشيخ رضوان , الشارع الثالث, قرب مسجد البشرى.      </w:t>
      </w:r>
    </w:p>
    <w:p w:rsidR="00A23CD1" w:rsidRPr="001E14AE" w:rsidRDefault="004272C0" w:rsidP="004272C0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جوال : 0599359003, جوال بديل 0599811643</w:t>
      </w:r>
      <w:r w:rsidR="00A23CD1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        </w:t>
      </w:r>
    </w:p>
    <w:p w:rsidR="004272C0" w:rsidRPr="001E14AE" w:rsidRDefault="00A23CD1" w:rsidP="00592CA8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الدورات التدريبيـة</w:t>
      </w:r>
    </w:p>
    <w:p w:rsidR="00A23CD1" w:rsidRPr="001E14AE" w:rsidRDefault="00A23CD1" w:rsidP="00A23CD1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)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1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</w:t>
      </w:r>
    </w:p>
    <w:p w:rsidR="00A23CD1" w:rsidRPr="001E14AE" w:rsidRDefault="00A23CD1" w:rsidP="00F50179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أسم الدورة :محادثة لغة انجليزية  (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English conversation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)        المدة :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)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1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-6-2012   الى   1-7-2012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 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المكان :  مركز كامبردج      الجهة المنظمة للدورة : مركز كامبردج للغات.</w:t>
      </w:r>
    </w:p>
    <w:p w:rsidR="00A23CD1" w:rsidRPr="001E14AE" w:rsidRDefault="00A23CD1" w:rsidP="00A23CD1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)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</w:t>
      </w:r>
    </w:p>
    <w:p w:rsidR="00A23CD1" w:rsidRPr="001E14AE" w:rsidRDefault="00A23CD1" w:rsidP="00F50179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اسم الدورة : دورة تحضيرية للتوفل (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English preparation  for the 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tofel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 test</w:t>
      </w:r>
      <w:r w:rsidR="0067258C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)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المدة : ( من 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14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-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5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-20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21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/ 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27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-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6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-20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21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)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المكان : مركز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اميديست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الجهة المنظمة للدورة : مركز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اميديست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للغات.</w:t>
      </w:r>
    </w:p>
    <w:p w:rsidR="00A23CD1" w:rsidRPr="001E14AE" w:rsidRDefault="00A23CD1" w:rsidP="00A23CD1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)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3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اسم الدورة :  المحكمة الصورية       المدة : (1-2-2014 الى 1-4-2014)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المكان : نقابة المحامين النظاميين الفلسطينيين      الجهة المنظمة للدورة :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undb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. </w:t>
      </w:r>
    </w:p>
    <w:p w:rsidR="00F50179" w:rsidRPr="001E14AE" w:rsidRDefault="00A23CD1" w:rsidP="00F50179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)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4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</w:t>
      </w:r>
    </w:p>
    <w:p w:rsidR="0067258C" w:rsidRPr="001E14AE" w:rsidRDefault="0067258C" w:rsidP="0067258C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اسم الدورة: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general English language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 المدة (18-5-2013 حتى 20-6-2013)</w:t>
      </w:r>
    </w:p>
    <w:p w:rsidR="0067258C" w:rsidRPr="001E14AE" w:rsidRDefault="0067258C" w:rsidP="0067258C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المكان والجهة المنظمة: مركز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career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للغات.</w:t>
      </w:r>
    </w:p>
    <w:p w:rsidR="0067258C" w:rsidRPr="001E14AE" w:rsidRDefault="007E5903" w:rsidP="00D65662">
      <w:pPr>
        <w:pStyle w:val="a4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دبلوم في الأدلة الجنائية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, قسم التعليم المستمر التابع ل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undp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 نقابة المحاميين الفلسطينيين.</w:t>
      </w:r>
    </w:p>
    <w:p w:rsidR="00A23CD1" w:rsidRPr="001E14AE" w:rsidRDefault="00A23CD1" w:rsidP="00A23CD1">
      <w:pPr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النشاطات الاجتماعيـة :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 </w:t>
      </w:r>
    </w:p>
    <w:p w:rsidR="00A23CD1" w:rsidRPr="001E14AE" w:rsidRDefault="00A23CD1" w:rsidP="00A23CD1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* المشاركة في العديد من الانشطة التوعوية للمواطنين با</w:t>
      </w:r>
      <w:r w:rsidR="00F50179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لحقوق القانونية,  في النشاطات ا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لمنبثقة عن نقابة المحامين النظاميين الفلسطينيين. </w:t>
      </w:r>
    </w:p>
    <w:p w:rsidR="00A23CD1" w:rsidRPr="001E14AE" w:rsidRDefault="00A23CD1" w:rsidP="00A23CD1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ـــــــــــــــــــــــــــــــــــــــــــــــــــــــــــ</w:t>
      </w:r>
    </w:p>
    <w:p w:rsidR="00A23CD1" w:rsidRPr="001E14AE" w:rsidRDefault="00A23CD1" w:rsidP="00A23CD1">
      <w:pPr>
        <w:spacing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الخبرات العمليـة </w:t>
      </w:r>
    </w:p>
    <w:p w:rsidR="00A23CD1" w:rsidRPr="001E14AE" w:rsidRDefault="00F50179" w:rsidP="00F50179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محامي تحت  التمرين في الجانب النظامي  من تاريخ 16-2-2013 حتى تاريخ 16-2-2015.</w:t>
      </w:r>
    </w:p>
    <w:p w:rsidR="00F50179" w:rsidRPr="001E14AE" w:rsidRDefault="00F50179" w:rsidP="00F50179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محامي شرعي تحت التمرين 1-1-2014 حتى 31-12-2014.</w:t>
      </w:r>
    </w:p>
    <w:p w:rsidR="00F50179" w:rsidRPr="001E14AE" w:rsidRDefault="00F50179" w:rsidP="00F50179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محامي نظامي مزاول, من تاريخ 16-2-2015 حتى تاريخه.</w:t>
      </w:r>
    </w:p>
    <w:p w:rsidR="00F50179" w:rsidRPr="001E14AE" w:rsidRDefault="00F50179" w:rsidP="00F50179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محامي شرعي مزاول من تاريخ 31-12-2014 حتى تاريخه.</w:t>
      </w:r>
    </w:p>
    <w:p w:rsidR="00F50179" w:rsidRPr="001E14AE" w:rsidRDefault="00A9482C" w:rsidP="00A9482C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عملت محاميا لدى شركة جوال (مكتب ادفع لتحصيل الديون بإدارة المحامي شعبان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الغلاييني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).</w:t>
      </w:r>
    </w:p>
    <w:p w:rsidR="00A9482C" w:rsidRPr="001E14AE" w:rsidRDefault="00A9482C" w:rsidP="00A9482C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عملت محاميا وناشط حقوق إنسان</w:t>
      </w:r>
      <w:r w:rsidR="00D65662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لدى مركز الميزان لحقوق الانسان, من تاريخ 1/9/2019 حتى تاريخ 1/3/2020.</w:t>
      </w:r>
    </w:p>
    <w:p w:rsidR="00A9482C" w:rsidRPr="001E14AE" w:rsidRDefault="00A9482C" w:rsidP="00A9482C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خضت في جميع أنواع القضايا تقريبا ما بين مرافعة ومتابعة  وأخذ أحكام وكانت النتائج مرضية.</w:t>
      </w:r>
    </w:p>
    <w:p w:rsidR="00D65662" w:rsidRPr="002B7508" w:rsidRDefault="00016DB2" w:rsidP="002B7508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مدرب قانوني لدى نقابة المحاميين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الفلسطينين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, بالشراكة مع 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UNDB</w:t>
      </w:r>
      <w:r w:rsidR="004D4025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.</w:t>
      </w:r>
    </w:p>
    <w:p w:rsidR="004272C0" w:rsidRPr="001E14AE" w:rsidRDefault="004272C0" w:rsidP="00A9482C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باحث قانوني ولدي العديد من الأبحاث المنشورة وغير المنشورة. </w:t>
      </w:r>
    </w:p>
    <w:p w:rsidR="00D65662" w:rsidRPr="001E14AE" w:rsidRDefault="004272C0" w:rsidP="00D65662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حاصل على شهادة معتمدة في الأدلة الجنائية والعلوم الجنائية</w:t>
      </w:r>
      <w:r w:rsidR="00D65662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.</w:t>
      </w:r>
    </w:p>
    <w:p w:rsidR="00A9482C" w:rsidRPr="001E14AE" w:rsidRDefault="004272C0" w:rsidP="00592CA8">
      <w:pPr>
        <w:pStyle w:val="a4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طالب دكتوراه مسجل في جامعة القرآن الكريم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وعلومه_السودان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الخرطوم, وموضو</w:t>
      </w:r>
      <w:r w:rsidR="00592CA8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 رسالتي الجاري اعدادها "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هو حقوق المتهم في القانون الفلسطيني والمحكمة الجنائية الدولية</w:t>
      </w:r>
      <w:r w:rsidR="00592CA8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" دراسة وصفية تحليلية مقارنة</w:t>
      </w:r>
      <w:r w:rsidR="001E14AE" w:rsidRPr="001E14A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.</w:t>
      </w:r>
    </w:p>
    <w:p w:rsidR="00A23CD1" w:rsidRPr="001E14AE" w:rsidRDefault="00A23CD1" w:rsidP="00A23CD1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>ـــــــــــــــــــــــــــــــــــــــــــــــــــــــــ</w:t>
      </w:r>
    </w:p>
    <w:p w:rsidR="00A9482C" w:rsidRPr="001E14AE" w:rsidRDefault="00A9482C" w:rsidP="00A9482C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البحوث : </w:t>
      </w:r>
    </w:p>
    <w:p w:rsidR="00A9482C" w:rsidRPr="001E14AE" w:rsidRDefault="00A9482C" w:rsidP="00A9482C">
      <w:pPr>
        <w:pStyle w:val="a4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رسالة ماجستير بعنوان " الارتباط بين الدعاوي والطلبات في ضوء قانون أصول المحاكمات الفلسطيني والقوانين المقارنة- دراسة </w:t>
      </w:r>
      <w:proofErr w:type="spellStart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نحليلية</w:t>
      </w:r>
      <w:proofErr w:type="spellEnd"/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مقارنة".</w:t>
      </w:r>
    </w:p>
    <w:p w:rsidR="00A9482C" w:rsidRPr="001E14AE" w:rsidRDefault="00A9482C" w:rsidP="004272C0">
      <w:pPr>
        <w:pStyle w:val="a4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حجية المحررات غير المعدة لل</w:t>
      </w:r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إ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ثبات في الاثبات " بحث كمتطلب لنيل رخصة المحاما</w:t>
      </w:r>
      <w:r w:rsidR="004272C0"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ة</w:t>
      </w: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"</w:t>
      </w:r>
    </w:p>
    <w:p w:rsidR="00A9482C" w:rsidRPr="001E14AE" w:rsidRDefault="00FA2BF5" w:rsidP="00A9482C">
      <w:pPr>
        <w:pStyle w:val="a4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الاعذار في القانون المدني " دراسة تحليلية" متطلب مساق ماجستير.</w:t>
      </w:r>
    </w:p>
    <w:p w:rsidR="00FA2BF5" w:rsidRPr="001E14AE" w:rsidRDefault="00FA2BF5" w:rsidP="00FA2BF5">
      <w:pPr>
        <w:pStyle w:val="a4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التغرير والجزاء المترتب عليه " دراسة تحليلية" متطلب مساق ماجستير.</w:t>
      </w:r>
    </w:p>
    <w:p w:rsidR="00FA2BF5" w:rsidRPr="001E14AE" w:rsidRDefault="00FA2BF5" w:rsidP="004272C0">
      <w:pPr>
        <w:pStyle w:val="a4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1E14A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الأخذ بأقل ما قيل "دراسة تحليلية" متطلب مساق ماجستير.</w:t>
      </w:r>
    </w:p>
    <w:p w:rsidR="003038A0" w:rsidRPr="001E14AE" w:rsidRDefault="00A23CD1" w:rsidP="00A23CD1">
      <w:pPr>
        <w:jc w:val="center"/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u w:val="single"/>
        </w:rPr>
      </w:pPr>
      <w:r w:rsidRPr="001E14AE">
        <w:rPr>
          <w:rFonts w:ascii="Simplified Arabic" w:hAnsi="Simplified Arabic" w:cs="Simplified Arabic"/>
          <w:b/>
          <w:bCs/>
          <w:i/>
          <w:iCs/>
          <w:color w:val="000000"/>
          <w:sz w:val="32"/>
          <w:szCs w:val="32"/>
          <w:u w:val="single"/>
          <w:rtl/>
        </w:rPr>
        <w:t>انـتهـى</w:t>
      </w:r>
    </w:p>
    <w:sectPr w:rsidR="003038A0" w:rsidRPr="001E14AE" w:rsidSect="00A23CD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950"/>
    <w:multiLevelType w:val="hybridMultilevel"/>
    <w:tmpl w:val="DF3A6C58"/>
    <w:lvl w:ilvl="0" w:tplc="2A3213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80AB9"/>
    <w:multiLevelType w:val="hybridMultilevel"/>
    <w:tmpl w:val="716CD7AC"/>
    <w:lvl w:ilvl="0" w:tplc="0798CD3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6771"/>
    <w:multiLevelType w:val="hybridMultilevel"/>
    <w:tmpl w:val="0858597C"/>
    <w:lvl w:ilvl="0" w:tplc="54D60292">
      <w:start w:val="1"/>
      <w:numFmt w:val="decimal"/>
      <w:lvlText w:val="%1-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D1"/>
    <w:rsid w:val="00016DB2"/>
    <w:rsid w:val="001E14AE"/>
    <w:rsid w:val="002B7508"/>
    <w:rsid w:val="003038A0"/>
    <w:rsid w:val="003B7C06"/>
    <w:rsid w:val="004272C0"/>
    <w:rsid w:val="004D4025"/>
    <w:rsid w:val="00592CA8"/>
    <w:rsid w:val="0067258C"/>
    <w:rsid w:val="007E5903"/>
    <w:rsid w:val="00A23CD1"/>
    <w:rsid w:val="00A9482C"/>
    <w:rsid w:val="00AE49B1"/>
    <w:rsid w:val="00B73834"/>
    <w:rsid w:val="00D630F1"/>
    <w:rsid w:val="00D65662"/>
    <w:rsid w:val="00F50179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30F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017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27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30F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017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27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odah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 TECH</dc:creator>
  <cp:lastModifiedBy>Win7</cp:lastModifiedBy>
  <cp:revision>13</cp:revision>
  <cp:lastPrinted>2019-11-30T16:15:00Z</cp:lastPrinted>
  <dcterms:created xsi:type="dcterms:W3CDTF">2019-04-27T14:18:00Z</dcterms:created>
  <dcterms:modified xsi:type="dcterms:W3CDTF">2022-11-06T21:15:00Z</dcterms:modified>
</cp:coreProperties>
</file>