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4F" w:rsidRPr="00772B4F" w:rsidRDefault="00772B4F" w:rsidP="00741924">
      <w:pPr>
        <w:shd w:val="clear" w:color="auto" w:fill="FFFFFF"/>
        <w:bidi/>
        <w:spacing w:before="40" w:after="0" w:line="240" w:lineRule="auto"/>
        <w:ind w:firstLine="720"/>
        <w:jc w:val="center"/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rtl/>
          <w:lang w:eastAsia="fr-FR" w:bidi="ar-MA"/>
        </w:rPr>
      </w:pPr>
      <w:bookmarkStart w:id="0" w:name="_GoBack"/>
      <w:r w:rsidRPr="00772B4F"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rtl/>
          <w:lang w:eastAsia="fr-FR" w:bidi="ar-MA"/>
        </w:rPr>
        <w:t>السيرة الذاتية للدكتور سعد الدين العثماني</w:t>
      </w:r>
    </w:p>
    <w:bookmarkEnd w:id="0"/>
    <w:p w:rsidR="00772B4F" w:rsidRDefault="00772B4F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lang w:eastAsia="fr-FR" w:bidi="ar-EG"/>
        </w:rPr>
      </w:pPr>
    </w:p>
    <w:p w:rsid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تاريخ الازدياد: 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16/1/1956م 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بمدينة انزكان 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–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المملكة المغربية</w:t>
      </w:r>
    </w:p>
    <w:p w:rsidR="00657BAA" w:rsidRP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b/>
          <w:bCs/>
          <w:sz w:val="32"/>
          <w:szCs w:val="32"/>
          <w:u w:val="single"/>
          <w:rtl/>
          <w:lang w:eastAsia="fr-FR" w:bidi="ar-EG"/>
        </w:rPr>
      </w:pPr>
      <w:proofErr w:type="gramStart"/>
      <w:r w:rsidRPr="00657BAA">
        <w:rPr>
          <w:rFonts w:ascii="Sultan Medium" w:eastAsia="Times New Roman" w:hAnsi="Sultan Medium" w:cs="Times New Roman" w:hint="cs"/>
          <w:b/>
          <w:bCs/>
          <w:sz w:val="32"/>
          <w:szCs w:val="32"/>
          <w:u w:val="single"/>
          <w:rtl/>
          <w:lang w:eastAsia="fr-FR" w:bidi="ar-EG"/>
        </w:rPr>
        <w:t>المؤهلات</w:t>
      </w:r>
      <w:proofErr w:type="gramEnd"/>
      <w:r w:rsidRPr="00657BAA">
        <w:rPr>
          <w:rFonts w:ascii="Sultan Medium" w:eastAsia="Times New Roman" w:hAnsi="Sultan Medium" w:cs="Times New Roman" w:hint="cs"/>
          <w:b/>
          <w:bCs/>
          <w:sz w:val="32"/>
          <w:szCs w:val="32"/>
          <w:u w:val="single"/>
          <w:rtl/>
          <w:lang w:eastAsia="fr-FR" w:bidi="ar-EG"/>
        </w:rPr>
        <w:t xml:space="preserve"> العلمية</w:t>
      </w:r>
    </w:p>
    <w:p w:rsid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الدكتوراه في الطب 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(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198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7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م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)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</w:p>
    <w:p w:rsid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دبلوم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التخصص في الطب النفسي 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(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1994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)</w:t>
      </w:r>
    </w:p>
    <w:p w:rsid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الإجاز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ة في الشريعة الإسلامية 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(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1983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) (كلية الشريعة </w:t>
      </w:r>
      <w:proofErr w:type="spellStart"/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آيت</w:t>
      </w:r>
      <w:proofErr w:type="spellEnd"/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ملول)</w:t>
      </w:r>
    </w:p>
    <w:p w:rsid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شهادة الدراسات العليا (تخصص الفقه وأصوله) من دار الحديث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الحسنية بالرباط 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(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1987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)</w:t>
      </w:r>
    </w:p>
    <w:p w:rsidR="00657BAA" w:rsidRP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دبلوم الدراسات العليا (الماجستير) في الدراسات الإسلامية من كلية الآداب والعلوم الإنسانية بالرباط (نوفمبر 1999م).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</w:p>
    <w:p w:rsidR="00DF6BBA" w:rsidRPr="00DF6BBA" w:rsidRDefault="00DF6BB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b/>
          <w:bCs/>
          <w:color w:val="222222"/>
          <w:sz w:val="32"/>
          <w:szCs w:val="32"/>
          <w:u w:val="single"/>
          <w:rtl/>
          <w:lang w:eastAsia="fr-FR" w:bidi="ar-EG"/>
        </w:rPr>
      </w:pPr>
      <w:r w:rsidRPr="00DF6BBA"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u w:val="single"/>
          <w:rtl/>
          <w:lang w:eastAsia="fr-FR" w:bidi="ar-EG"/>
        </w:rPr>
        <w:t>النشاط العلمي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عضو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لمكتب التنفيذي لجمعية العلماء خريجي دا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ر الحديث الحسنية (منذ سنة 1989)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عضو مؤسس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في "الجمعية المغربية لتاريخ الطب" 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Cairo" w:hAnsi="Cairo"/>
          <w:sz w:val="32"/>
          <w:szCs w:val="32"/>
          <w:rtl/>
        </w:rPr>
        <w:t>عضوا لجنة الأخلاقيات في المجال الطبي الحيوي التابعة لكلية الطب ب</w:t>
      </w:r>
      <w:r>
        <w:rPr>
          <w:rFonts w:ascii="Cairo" w:hAnsi="Cairo"/>
          <w:sz w:val="32"/>
          <w:szCs w:val="32"/>
          <w:rtl/>
        </w:rPr>
        <w:t xml:space="preserve">الدار البيضاء </w:t>
      </w:r>
      <w:r>
        <w:rPr>
          <w:rFonts w:ascii="Cairo" w:hAnsi="Cairo" w:hint="cs"/>
          <w:sz w:val="32"/>
          <w:szCs w:val="32"/>
          <w:rtl/>
        </w:rPr>
        <w:t>(</w:t>
      </w:r>
      <w:r>
        <w:rPr>
          <w:rFonts w:ascii="Cairo" w:hAnsi="Cairo"/>
          <w:sz w:val="32"/>
          <w:szCs w:val="32"/>
          <w:rtl/>
        </w:rPr>
        <w:t>منذ 1990</w:t>
      </w:r>
      <w:r>
        <w:rPr>
          <w:rFonts w:ascii="Cairo" w:hAnsi="Cairo" w:hint="cs"/>
          <w:sz w:val="32"/>
          <w:szCs w:val="32"/>
          <w:rtl/>
        </w:rPr>
        <w:t>)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عضو مؤسس في 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"مؤسسة الحسن الثاني للأبحاث العلمية والطبية حول رمضان". 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المدير المسؤول لمج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لة "الفرقان" الثقافية الإسلامية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المغربية ومسؤولا عن "منشورات الفرقان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" (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أكثر من 50 اصدارا) بين سنتي 1990 و2003.</w:t>
      </w:r>
    </w:p>
    <w:p w:rsidR="00741924" w:rsidRPr="00657BAA" w:rsidRDefault="00741924" w:rsidP="00741924">
      <w:pPr>
        <w:shd w:val="clear" w:color="auto" w:fill="FFFFFF"/>
        <w:bidi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</w:p>
    <w:p w:rsidR="00741924" w:rsidRDefault="00741924" w:rsidP="00741924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u w:val="single"/>
          <w:rtl/>
          <w:lang w:eastAsia="fr-FR" w:bidi="ar-EG"/>
        </w:rPr>
      </w:pPr>
      <w:r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u w:val="single"/>
          <w:rtl/>
          <w:lang w:eastAsia="fr-FR" w:bidi="ar-EG"/>
        </w:rPr>
        <w:t>المسؤوليات والمهام:</w:t>
      </w:r>
    </w:p>
    <w:p w:rsidR="00741924" w:rsidRDefault="00741924" w:rsidP="00741924">
      <w:pPr>
        <w:shd w:val="clear" w:color="auto" w:fill="FFFFFF"/>
        <w:bidi/>
        <w:spacing w:before="40" w:after="0" w:line="240" w:lineRule="auto"/>
        <w:ind w:firstLine="720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741924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رئيس الحكومة </w:t>
      </w:r>
      <w:proofErr w:type="gramStart"/>
      <w:r w:rsidRPr="00741924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السابق</w:t>
      </w:r>
      <w:proofErr w:type="gramEnd"/>
      <w:r w:rsidRPr="00741924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- المملكة المغربية (2017-2021)</w:t>
      </w:r>
    </w:p>
    <w:p w:rsidR="00741924" w:rsidRPr="00741924" w:rsidRDefault="00741924" w:rsidP="00741924">
      <w:pPr>
        <w:shd w:val="clear" w:color="auto" w:fill="FFFFFF"/>
        <w:bidi/>
        <w:spacing w:before="40" w:after="0" w:line="240" w:lineRule="auto"/>
        <w:ind w:firstLine="720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وزير الشؤون الخارجية </w:t>
      </w:r>
      <w:proofErr w:type="gramStart"/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والتعاون</w:t>
      </w:r>
      <w:proofErr w:type="gramEnd"/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الدولي (2012-2013)</w:t>
      </w:r>
    </w:p>
    <w:p w:rsidR="00741924" w:rsidRPr="00741924" w:rsidRDefault="00741924" w:rsidP="00741924">
      <w:pPr>
        <w:shd w:val="clear" w:color="auto" w:fill="FFFFFF"/>
        <w:bidi/>
        <w:spacing w:before="40" w:after="0" w:line="240" w:lineRule="auto"/>
        <w:ind w:firstLine="720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741924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الأمين العام لحزب العدالة </w:t>
      </w:r>
      <w:proofErr w:type="gramStart"/>
      <w:r w:rsidRPr="00741924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والتنمية</w:t>
      </w:r>
      <w:proofErr w:type="gramEnd"/>
      <w:r w:rsidRPr="00741924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(2004-2008/ 2017-2021)</w:t>
      </w:r>
    </w:p>
    <w:p w:rsidR="00657BAA" w:rsidRDefault="00657BAA" w:rsidP="00A3169C">
      <w:pPr>
        <w:shd w:val="clear" w:color="auto" w:fill="FFFFFF"/>
        <w:bidi/>
        <w:spacing w:after="0" w:line="240" w:lineRule="auto"/>
        <w:ind w:firstLine="709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MA"/>
        </w:rPr>
      </w:pPr>
    </w:p>
    <w:p w:rsidR="00657BAA" w:rsidRPr="00657BAA" w:rsidRDefault="00657BAA" w:rsidP="00A3169C">
      <w:pPr>
        <w:shd w:val="clear" w:color="auto" w:fill="FFFFFF"/>
        <w:bidi/>
        <w:spacing w:before="40" w:after="0" w:line="240" w:lineRule="auto"/>
        <w:ind w:firstLine="720"/>
        <w:jc w:val="both"/>
        <w:rPr>
          <w:rFonts w:ascii="Sultan Medium" w:eastAsia="Times New Roman" w:hAnsi="Sultan Medium" w:cs="Times New Roman"/>
          <w:b/>
          <w:bCs/>
          <w:sz w:val="32"/>
          <w:szCs w:val="32"/>
          <w:u w:val="single"/>
          <w:rtl/>
          <w:lang w:eastAsia="fr-FR" w:bidi="ar-EG"/>
        </w:rPr>
      </w:pPr>
      <w:r w:rsidRPr="00657BAA">
        <w:rPr>
          <w:rFonts w:ascii="Sultan Medium" w:eastAsia="Times New Roman" w:hAnsi="Sultan Medium" w:cs="Times New Roman" w:hint="cs"/>
          <w:b/>
          <w:bCs/>
          <w:sz w:val="32"/>
          <w:szCs w:val="32"/>
          <w:u w:val="single"/>
          <w:rtl/>
          <w:lang w:eastAsia="fr-FR" w:bidi="ar-EG"/>
        </w:rPr>
        <w:t>ال</w:t>
      </w:r>
      <w:r w:rsidRPr="00657BAA">
        <w:rPr>
          <w:rFonts w:ascii="Sultan Medium" w:eastAsia="Times New Roman" w:hAnsi="Sultan Medium" w:cs="Times New Roman"/>
          <w:b/>
          <w:bCs/>
          <w:sz w:val="32"/>
          <w:szCs w:val="32"/>
          <w:u w:val="single"/>
          <w:rtl/>
          <w:lang w:eastAsia="fr-FR" w:bidi="ar-EG"/>
        </w:rPr>
        <w:t>مؤلفات:</w:t>
      </w:r>
    </w:p>
    <w:p w:rsidR="00657BAA" w:rsidRPr="00657BAA" w:rsidRDefault="00657BAA" w:rsidP="00A3169C">
      <w:pPr>
        <w:shd w:val="clear" w:color="auto" w:fill="FFFFFF"/>
        <w:bidi/>
        <w:spacing w:before="40" w:after="0" w:line="240" w:lineRule="auto"/>
        <w:ind w:left="24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</w:t>
      </w: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في الفقه الدعوي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مس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اهمة في التأصيل – أربع طبعات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ط 1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="00A3169C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1989.</w:t>
      </w:r>
    </w:p>
    <w:p w:rsidR="00657BAA" w:rsidRP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في 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فقه الحوار – طبعتان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ط 1 1993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منشورات </w:t>
      </w:r>
      <w:r w:rsidR="00A3169C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الفرقان.</w:t>
      </w:r>
    </w:p>
    <w:p w:rsidR="00657BAA" w:rsidRP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فقه المشاركة السياسية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عند شيخ الإسلام ابن تيمية –1997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منشورات </w:t>
      </w:r>
      <w:r w:rsidR="00A3169C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الفرقان.</w:t>
      </w:r>
    </w:p>
    <w:p w:rsidR="00657BAA" w:rsidRP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قضية المرأة ونف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سية الاستبداد – ثلاث طبعات ، </w:t>
      </w:r>
      <w:r w:rsid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ط 1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– 1996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منشورات الفرقان </w:t>
      </w:r>
    </w:p>
    <w:p w:rsid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طلاق ال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خلع واشتراط موافقة الزوج – 2002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منشورات الفرقان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.</w:t>
      </w:r>
    </w:p>
    <w:p w:rsidR="00772B4F" w:rsidRPr="00657BAA" w:rsidRDefault="00772B4F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معركة الديمقراطية: حوارات على هامش الانتخابات التشريعية </w:t>
      </w:r>
      <w:r w:rsidRPr="00772B4F">
        <w:rPr>
          <w:rFonts w:asciiTheme="minorBidi" w:eastAsia="Times New Roman" w:hAnsiTheme="minorBidi"/>
          <w:color w:val="222222"/>
          <w:sz w:val="32"/>
          <w:szCs w:val="32"/>
          <w:rtl/>
          <w:lang w:val="en-US" w:eastAsia="fr-FR"/>
        </w:rPr>
        <w:t>2007،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الرسالة للنشر والتوزيع، </w:t>
      </w:r>
      <w:r w:rsidRPr="00772B4F">
        <w:rPr>
          <w:rFonts w:asciiTheme="minorBidi" w:eastAsia="Times New Roman" w:hAnsiTheme="minorBidi"/>
          <w:color w:val="222222"/>
          <w:sz w:val="32"/>
          <w:szCs w:val="32"/>
          <w:rtl/>
          <w:lang w:val="en-US" w:eastAsia="fr-FR"/>
        </w:rPr>
        <w:t>2008</w:t>
      </w:r>
    </w:p>
    <w:p w:rsidR="00657BAA" w:rsidRP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lastRenderedPageBreak/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تصرفات الرسول بالإمامة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: الدلالات المنهجية و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التشريعية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-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طبعة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1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منشورات الزمن 2002</w:t>
      </w:r>
    </w:p>
    <w:p w:rsidR="008879A6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أصول الفقه في خدمة الدعوة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-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طبعة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1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 دار توبقال 2010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</w:p>
    <w:p w:rsidR="00657BAA" w:rsidRP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الدين والسياسة تم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ي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يز لا فصل: دار الكلمة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، 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مصر2011.</w:t>
      </w:r>
    </w:p>
    <w:p w:rsidR="00657BAA" w:rsidRP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المنهج الوسط ف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ي التعامل مع السنة النبوية:  دار الكلمة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مصر 2011.</w:t>
      </w:r>
    </w:p>
    <w:p w:rsidR="00657BAA" w:rsidRDefault="00657BA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جهود الم</w:t>
      </w:r>
      <w:r w:rsidR="008879A6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الكية في تصنيف التصرفات النبوية: دار الكلمة</w:t>
      </w:r>
      <w:r w:rsidR="008879A6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مصر 2013.</w:t>
      </w:r>
    </w:p>
    <w:p w:rsidR="004351B3" w:rsidRDefault="004351B3" w:rsidP="004351B3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فقه مراتب الأعمال،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دار الكلمة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مصر 201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6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.</w:t>
      </w:r>
    </w:p>
    <w:p w:rsidR="004351B3" w:rsidRDefault="004351B3" w:rsidP="004351B3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الدولة الإسلامية: المفهوم والإمكان،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دار الكلمة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مصر 201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5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.</w:t>
      </w:r>
    </w:p>
    <w:p w:rsidR="004351B3" w:rsidRDefault="004351B3" w:rsidP="004351B3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proofErr w:type="gramStart"/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 xml:space="preserve">فقه </w:t>
      </w:r>
      <w:proofErr w:type="spellStart"/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المآلات</w:t>
      </w:r>
      <w:proofErr w:type="spellEnd"/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دار الكلمة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مصر 201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6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.</w:t>
      </w:r>
      <w:proofErr w:type="gramEnd"/>
    </w:p>
    <w:p w:rsidR="00DF6BBA" w:rsidRDefault="00DF6BB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الطب النفسي المعاصر: تطور المقاربات والمفاهيم، منشورات جمعية أصدقاء السوسيولوجيا بتطوان، 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201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5.</w:t>
      </w:r>
    </w:p>
    <w:p w:rsidR="00DF6BBA" w:rsidRDefault="00DF6BB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التصرفات النبوية السياسية، الشبكة العربية للأبحاث والنشر، 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201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7.</w:t>
      </w:r>
    </w:p>
    <w:p w:rsidR="00772B4F" w:rsidRDefault="00772B4F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MA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 w:bidi="ar-MA"/>
        </w:rPr>
        <w:t xml:space="preserve">الحياة الاجتماعية في منطقة جزولة: خصائص الأسرة ومكانة المرأة عند الفقيه امحمد العثماني، مركز الدراسات الأسرية والبحث في القيم والقانون، </w:t>
      </w:r>
      <w:r w:rsidRPr="00772B4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val="en-US" w:eastAsia="fr-FR" w:bidi="ar-MA"/>
        </w:rPr>
        <w:t>2016.</w:t>
      </w:r>
    </w:p>
    <w:p w:rsidR="00772B4F" w:rsidRPr="00772B4F" w:rsidRDefault="00772B4F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color w:val="222222"/>
          <w:sz w:val="32"/>
          <w:szCs w:val="32"/>
          <w:lang w:val="fr-MA"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شخصيات مغربية: مسارات وذكريات، دار الكلمة،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fr-MA" w:eastAsia="fr-FR"/>
        </w:rPr>
        <w:t>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fr-MA" w:eastAsia="fr-FR"/>
        </w:rPr>
        <w:t>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fr-MA" w:eastAsia="fr-FR"/>
        </w:rPr>
        <w:t></w:t>
      </w:r>
      <w:r w:rsidRPr="00772B4F">
        <w:rPr>
          <w:rFonts w:asciiTheme="minorBidi" w:eastAsia="Times New Roman" w:hAnsiTheme="minorBidi"/>
          <w:color w:val="222222"/>
          <w:sz w:val="32"/>
          <w:szCs w:val="32"/>
          <w:lang w:val="fr-MA" w:eastAsia="fr-FR"/>
        </w:rPr>
        <w:t>2022</w:t>
      </w:r>
    </w:p>
    <w:p w:rsidR="00DF6BBA" w:rsidRDefault="00DF6BB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b/>
          <w:bCs/>
          <w:color w:val="222222"/>
          <w:sz w:val="32"/>
          <w:szCs w:val="32"/>
          <w:u w:val="single"/>
          <w:rtl/>
          <w:lang w:eastAsia="fr-FR" w:bidi="ar-EG"/>
        </w:rPr>
      </w:pPr>
      <w:proofErr w:type="gramStart"/>
      <w:r w:rsidRPr="00DF6BBA"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u w:val="single"/>
          <w:rtl/>
          <w:lang w:eastAsia="fr-FR" w:bidi="ar-EG"/>
        </w:rPr>
        <w:t>المقالات</w:t>
      </w:r>
      <w:proofErr w:type="gramEnd"/>
      <w:r w:rsidRPr="00DF6BBA">
        <w:rPr>
          <w:rFonts w:ascii="Sultan Medium" w:eastAsia="Times New Roman" w:hAnsi="Sultan Medium" w:cs="Times New Roman" w:hint="cs"/>
          <w:b/>
          <w:bCs/>
          <w:color w:val="222222"/>
          <w:sz w:val="32"/>
          <w:szCs w:val="32"/>
          <w:u w:val="single"/>
          <w:rtl/>
          <w:lang w:eastAsia="fr-FR" w:bidi="ar-EG"/>
        </w:rPr>
        <w:t xml:space="preserve"> العلمية</w:t>
      </w:r>
    </w:p>
    <w:p w:rsidR="00DF6BBA" w:rsidRDefault="00DF6BBA" w:rsidP="00A3169C">
      <w:pPr>
        <w:shd w:val="clear" w:color="auto" w:fill="FFFFFF"/>
        <w:bidi/>
        <w:spacing w:before="40" w:after="0" w:line="185" w:lineRule="atLeast"/>
        <w:ind w:left="427" w:firstLine="177"/>
        <w:jc w:val="both"/>
        <w:rPr>
          <w:rFonts w:ascii="Sultan Medium" w:eastAsia="Times New Roman" w:hAnsi="Sultan Medium" w:cs="Times New Roman"/>
          <w:b/>
          <w:bCs/>
          <w:color w:val="222222"/>
          <w:sz w:val="32"/>
          <w:szCs w:val="32"/>
          <w:u w:val="single"/>
          <w:rtl/>
          <w:lang w:eastAsia="fr-FR" w:bidi="ar-EG"/>
        </w:rPr>
      </w:pPr>
    </w:p>
    <w:p w:rsidR="00055932" w:rsidRDefault="00055932" w:rsidP="00A3169C">
      <w:pPr>
        <w:shd w:val="clear" w:color="auto" w:fill="FFFFFF" w:themeFill="background1"/>
        <w:bidi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Pr="00055932">
        <w:rPr>
          <w:rFonts w:ascii="Times New Roman" w:eastAsia="Times New Roman" w:hAnsi="Times New Roman" w:cs="Times New Roman"/>
          <w:color w:val="212529"/>
          <w:sz w:val="32"/>
          <w:szCs w:val="32"/>
          <w:rtl/>
          <w:lang w:eastAsia="fr-FR"/>
        </w:rPr>
        <w:t>تصرفات الرسول صلى الله عليه وسلم: بالإمامة الدلالات المنهجية والتشريعي</w:t>
      </w:r>
      <w:r w:rsidRPr="00055932">
        <w:rPr>
          <w:rFonts w:ascii="Times New Roman" w:eastAsia="Times New Roman" w:hAnsi="Times New Roman" w:cs="Times New Roman" w:hint="cs"/>
          <w:color w:val="212529"/>
          <w:sz w:val="32"/>
          <w:szCs w:val="32"/>
          <w:rtl/>
          <w:lang w:eastAsia="fr-FR"/>
        </w:rPr>
        <w:t>ة</w:t>
      </w:r>
      <w:r>
        <w:rPr>
          <w:rFonts w:ascii="Times New Roman" w:eastAsia="Times New Roman" w:hAnsi="Times New Roman" w:cs="Times New Roman" w:hint="cs"/>
          <w:color w:val="212529"/>
          <w:sz w:val="32"/>
          <w:szCs w:val="32"/>
          <w:rtl/>
          <w:lang w:eastAsia="fr-FR"/>
        </w:rPr>
        <w:t xml:space="preserve">، </w:t>
      </w:r>
      <w:r w:rsidRPr="00055932">
        <w:rPr>
          <w:rFonts w:ascii="Times New Roman" w:eastAsia="Times New Roman" w:hAnsi="Times New Roman" w:cs="Times New Roman"/>
          <w:color w:val="212529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 w:hint="cs"/>
          <w:color w:val="212529"/>
          <w:sz w:val="32"/>
          <w:szCs w:val="32"/>
          <w:rtl/>
          <w:lang w:eastAsia="fr-FR"/>
        </w:rPr>
        <w:t xml:space="preserve">مجلة </w:t>
      </w:r>
      <w:r w:rsidRPr="00055932">
        <w:rPr>
          <w:rFonts w:ascii="Times New Roman" w:eastAsia="Times New Roman" w:hAnsi="Times New Roman" w:cs="Times New Roman"/>
          <w:color w:val="212529"/>
          <w:sz w:val="32"/>
          <w:szCs w:val="32"/>
          <w:rtl/>
          <w:lang w:eastAsia="fr-FR"/>
        </w:rPr>
        <w:t>إسلامية المعرفة - المعهد العالمي للفكر الإسلامي</w:t>
      </w:r>
      <w:r w:rsidRPr="00055932">
        <w:rPr>
          <w:rFonts w:ascii="Times New Roman" w:eastAsia="Times New Roman" w:hAnsi="Times New Roman" w:cs="Times New Roman" w:hint="cs"/>
          <w:color w:val="212529"/>
          <w:sz w:val="32"/>
          <w:szCs w:val="32"/>
          <w:rtl/>
          <w:lang w:eastAsia="fr-FR"/>
        </w:rPr>
        <w:t xml:space="preserve">، العدد 24، 31/ 03/ 2001، ص 10 </w:t>
      </w:r>
      <w:r w:rsidRPr="00055932">
        <w:rPr>
          <w:rFonts w:ascii="Times New Roman" w:eastAsia="Times New Roman" w:hAnsi="Times New Roman" w:cs="Times New Roman"/>
          <w:color w:val="212529"/>
          <w:sz w:val="32"/>
          <w:szCs w:val="32"/>
          <w:rtl/>
          <w:lang w:eastAsia="fr-FR"/>
        </w:rPr>
        <w:t>–</w:t>
      </w:r>
      <w:r w:rsidRPr="00055932">
        <w:rPr>
          <w:rFonts w:ascii="Times New Roman" w:eastAsia="Times New Roman" w:hAnsi="Times New Roman" w:cs="Times New Roman" w:hint="cs"/>
          <w:color w:val="212529"/>
          <w:sz w:val="32"/>
          <w:szCs w:val="32"/>
          <w:rtl/>
          <w:lang w:eastAsia="fr-FR"/>
        </w:rPr>
        <w:t xml:space="preserve"> 46، </w:t>
      </w:r>
    </w:p>
    <w:p w:rsidR="00DF6BBA" w:rsidRPr="00055932" w:rsidRDefault="00055932" w:rsidP="00A3169C">
      <w:pPr>
        <w:shd w:val="clear" w:color="auto" w:fill="FFFFFF" w:themeFill="background1"/>
        <w:bidi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الطب العام بالمغرب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: "</w:t>
      </w:r>
      <w:r w:rsidR="00657BAA"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معلمة المغ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رب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"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المجلد 18، الرباط 1424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/</w:t>
      </w:r>
      <w:r w:rsidR="00657BAA"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2003</w:t>
      </w:r>
    </w:p>
    <w:p w:rsidR="00DF6BBA" w:rsidRDefault="00055932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الطب النفسي بالمغرب: "</w:t>
      </w:r>
      <w:r w:rsidR="00DF6BBA"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معلمة المغ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رب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"</w:t>
      </w:r>
      <w:r w:rsidR="00DF6BB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المجلد 18، الرباط 1424</w:t>
      </w:r>
      <w:r w:rsidR="00DF6BB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/</w:t>
      </w:r>
      <w:r w:rsidR="00DF6BBA"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2003</w:t>
      </w:r>
    </w:p>
    <w:p w:rsidR="00772B4F" w:rsidRDefault="00772B4F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إسلامية المعرفة: إشكالية المفهوم، منظمة التجديد الطلابي و مركز نماء للدراسات، </w:t>
      </w:r>
      <w:r w:rsidRPr="00772B4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val="en-US" w:eastAsia="fr-FR"/>
        </w:rPr>
        <w:t>2015.</w:t>
      </w:r>
    </w:p>
    <w:p w:rsidR="00772B4F" w:rsidRDefault="00772B4F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ascii="Times New Roman" w:eastAsia="Times New Roman" w:hAnsi="Times New Roman" w:cs="Times New Roman" w:hint="cs"/>
          <w:color w:val="222222"/>
          <w:sz w:val="32"/>
          <w:szCs w:val="32"/>
          <w:rtl/>
          <w:lang w:val="en-US"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شهاب الدين القرافي في مواجهة التشدد، المعهد المصري للدراسات، </w:t>
      </w:r>
      <w:r w:rsidRPr="00772B4F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val="en-US" w:eastAsia="fr-FR"/>
        </w:rPr>
        <w:t>2002.</w:t>
      </w:r>
    </w:p>
    <w:p w:rsidR="00772B4F" w:rsidRDefault="00772B4F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ascii="Times New Roman" w:eastAsia="Times New Roman" w:hAnsi="Times New Roman" w:cs="Times New Roman" w:hint="cs"/>
          <w:color w:val="222222"/>
          <w:sz w:val="32"/>
          <w:szCs w:val="32"/>
          <w:rtl/>
          <w:cs/>
          <w:lang w:val="en-US"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أصول الفقه بين الشرعي والدنيوي، كتاب جماعي، 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>"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سؤال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التجديد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في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علمي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الأصول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والحديث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وتحدي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قضايا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الإصلاح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>"</w:t>
      </w:r>
      <w:r w:rsidRPr="00772B4F">
        <w:rPr>
          <w:rFonts w:ascii="Wingdings" w:eastAsia="Times New Roman" w:hAnsi="Wingdings" w:cs="Times New Roman"/>
          <w:color w:val="222222"/>
          <w:sz w:val="32"/>
          <w:szCs w:val="32"/>
          <w:cs/>
          <w:lang w:val="en-US" w:eastAsia="fr-FR"/>
        </w:rPr>
        <w:t>‎‎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cs/>
          <w:lang w:val="en-US" w:eastAsia="fr-FR"/>
        </w:rPr>
        <w:t xml:space="preserve">، حركة التوحيد والإصلاح، </w:t>
      </w:r>
      <w:r w:rsidRPr="00772B4F">
        <w:rPr>
          <w:rFonts w:ascii="Times New Roman" w:eastAsia="Times New Roman" w:hAnsi="Times New Roman" w:cs="Times New Roman"/>
          <w:color w:val="222222"/>
          <w:sz w:val="32"/>
          <w:szCs w:val="32"/>
          <w:rtl/>
          <w:cs/>
          <w:lang w:val="en-US" w:eastAsia="fr-FR"/>
        </w:rPr>
        <w:t>2016.</w:t>
      </w:r>
    </w:p>
    <w:p w:rsidR="00772B4F" w:rsidRDefault="00772B4F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النظر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المقاصدي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والأصولي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في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ترشيد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المسار</w:t>
      </w:r>
      <w:r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 xml:space="preserve">، كتاب جماعي 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>"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أبعاد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التجديد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عند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حركة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التوحيد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 xml:space="preserve"> </w:t>
      </w:r>
      <w:r w:rsidRPr="00772B4F"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والإصلاح</w:t>
      </w:r>
      <w:r w:rsidRPr="00772B4F">
        <w:rPr>
          <w:rFonts w:eastAsia="Times New Roman" w:cs="Times New Roman"/>
          <w:color w:val="222222"/>
          <w:sz w:val="32"/>
          <w:szCs w:val="32"/>
          <w:rtl/>
          <w:lang w:val="fr-MA" w:eastAsia="fr-FR" w:bidi="ar-EG"/>
        </w:rPr>
        <w:t>"</w:t>
      </w:r>
      <w:r>
        <w:rPr>
          <w:rFonts w:eastAsia="Times New Roman" w:cs="Times New Roman" w:hint="cs"/>
          <w:color w:val="222222"/>
          <w:sz w:val="32"/>
          <w:szCs w:val="32"/>
          <w:rtl/>
          <w:lang w:val="fr-MA" w:eastAsia="fr-FR" w:bidi="ar-EG"/>
        </w:rPr>
        <w:t>، حركة التوحيد والإصلاح 2015.</w:t>
      </w:r>
    </w:p>
    <w:p w:rsidR="00A3169C" w:rsidRPr="00772B4F" w:rsidRDefault="00A3169C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eastAsia="Times New Roman" w:cs="Times New Roman"/>
          <w:color w:val="222222"/>
          <w:sz w:val="32"/>
          <w:szCs w:val="32"/>
          <w:lang w:val="fr-MA"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الإسلام والدولة المدنية، كتاب جماعي "مأزق الدولة بين الإسلاميين والعلمانيين، جسور للترجمة والنشر، </w:t>
      </w:r>
      <w:r w:rsidRPr="00A3169C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val="en-US" w:eastAsia="fr-FR"/>
        </w:rPr>
        <w:t>2010.</w:t>
      </w:r>
    </w:p>
    <w:p w:rsidR="00DF6BBA" w:rsidRDefault="00A3169C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ascii="Times New Roman" w:eastAsia="Times New Roman" w:hAnsi="Times New Roman" w:cs="Times New Roman" w:hint="cs"/>
          <w:color w:val="222222"/>
          <w:sz w:val="32"/>
          <w:szCs w:val="32"/>
          <w:rtl/>
          <w:lang w:val="en-US"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lastRenderedPageBreak/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أي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مقاربة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لتعديل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القانون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الجنائي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في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مادة</w:t>
      </w:r>
      <w:r w:rsidRPr="00A3169C">
        <w:rPr>
          <w:rFonts w:ascii="Wingdings" w:eastAsia="Times New Roman" w:hAnsi="Wingdings" w:cs="Times New Roman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>الإجهاض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، كتاب جماعي "الإجهاض بين الحق في الحياة، وحرية التصرف في الجسد"، المركز المغربي للدراسات والأبحاث المعاصرة، </w:t>
      </w:r>
      <w:r w:rsidRPr="00A3169C">
        <w:rPr>
          <w:rFonts w:ascii="Times New Roman" w:eastAsia="Times New Roman" w:hAnsi="Times New Roman" w:cs="Times New Roman"/>
          <w:color w:val="222222"/>
          <w:sz w:val="32"/>
          <w:szCs w:val="32"/>
          <w:rtl/>
          <w:lang w:val="en-US" w:eastAsia="fr-FR"/>
        </w:rPr>
        <w:t>2015.</w:t>
      </w:r>
    </w:p>
    <w:p w:rsidR="00A3169C" w:rsidRDefault="00A3169C" w:rsidP="00A3169C">
      <w:pPr>
        <w:shd w:val="clear" w:color="auto" w:fill="FFFFFF"/>
        <w:bidi/>
        <w:spacing w:before="8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تجديد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الفكر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الديني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: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إشكالية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إسلامية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وليست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فقط</w:t>
      </w:r>
      <w:r w:rsidRPr="00A3169C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Pr="00A3169C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عربية</w:t>
      </w:r>
      <w:r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، كتاب جماعي "حقوق الإنسان والخطابات الدينية: كيف نستفيد من خبرات العالم الإسلامي غير العربي"، مركز القاهرة لدراسات حقوق الإنسان، 2006.</w:t>
      </w:r>
    </w:p>
    <w:p w:rsidR="004351B3" w:rsidRDefault="004351B3" w:rsidP="004351B3">
      <w:pPr>
        <w:shd w:val="clear" w:color="auto" w:fill="FFFFFF"/>
        <w:spacing w:before="80" w:after="0" w:line="185" w:lineRule="atLeast"/>
        <w:ind w:firstLine="177"/>
        <w:jc w:val="both"/>
        <w:rPr>
          <w:rFonts w:asciiTheme="minorBidi" w:eastAsia="Times New Roman" w:hAnsiTheme="minorBidi"/>
          <w:color w:val="222222"/>
          <w:sz w:val="32"/>
          <w:szCs w:val="32"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 w:hint="cs"/>
          <w:color w:val="222222"/>
          <w:sz w:val="32"/>
          <w:szCs w:val="32"/>
          <w:rtl/>
          <w:lang w:val="en-US" w:eastAsia="fr-FR"/>
        </w:rPr>
        <w:t xml:space="preserve"> </w:t>
      </w:r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Le recensement des réfugiés dans les camps de Tindouf une action humanitaire urgente, revue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Diplomatica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, N 63, 2014.</w:t>
      </w:r>
    </w:p>
    <w:p w:rsidR="004351B3" w:rsidRDefault="004351B3" w:rsidP="004351B3">
      <w:pPr>
        <w:jc w:val="both"/>
        <w:rPr>
          <w:rFonts w:asciiTheme="minorBidi" w:eastAsia="Times New Roman" w:hAnsiTheme="minorBidi"/>
          <w:color w:val="222222"/>
          <w:sz w:val="32"/>
          <w:szCs w:val="32"/>
          <w:lang w:eastAsia="fr-FR" w:bidi="ar-EG"/>
        </w:rPr>
      </w:pPr>
      <w:proofErr w:type="gramStart"/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</w:t>
      </w:r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Histoire de la médecine au Maroc à l'époque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saadienne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, livre collectif « histoire des sciences médicales » Tome XXVI, N4, 1994.</w:t>
      </w:r>
      <w:proofErr w:type="gramEnd"/>
    </w:p>
    <w:p w:rsidR="004351B3" w:rsidRDefault="004351B3" w:rsidP="004351B3">
      <w:pPr>
        <w:jc w:val="both"/>
        <w:rPr>
          <w:rFonts w:asciiTheme="minorBidi" w:eastAsia="Times New Roman" w:hAnsiTheme="minorBidi"/>
          <w:color w:val="222222"/>
          <w:sz w:val="32"/>
          <w:szCs w:val="32"/>
          <w:lang w:eastAsia="fr-FR" w:bidi="ar-EG"/>
        </w:rPr>
      </w:pPr>
      <w:r w:rsidRPr="004351B3">
        <w:rPr>
          <w:rFonts w:asciiTheme="minorBidi" w:eastAsia="Times New Roman" w:hAnsiTheme="minorBidi"/>
          <w:color w:val="222222"/>
          <w:sz w:val="32"/>
          <w:szCs w:val="32"/>
          <w:lang w:eastAsia="fr-FR" w:bidi="ar-EG"/>
        </w:rPr>
        <w:t xml:space="preserve"> </w:t>
      </w: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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Système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nerveux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</w:t>
      </w:r>
      <w:proofErr w:type="gram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et</w:t>
      </w:r>
      <w:proofErr w:type="gram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neuro-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psychiatrie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chez Ibn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Rochd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(Averroes) et Ibn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Zohr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(Avenzoar)</w:t>
      </w:r>
      <w:r w:rsid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, </w:t>
      </w:r>
      <w:r w:rsidR="00765F48"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livre collectif « histoire des sciences médicales » Tome XXVI, N4, 1994.</w:t>
      </w:r>
    </w:p>
    <w:p w:rsidR="00765F48" w:rsidRDefault="00765F48" w:rsidP="00765F48">
      <w:pPr>
        <w:jc w:val="both"/>
        <w:rPr>
          <w:rFonts w:asciiTheme="minorBidi" w:eastAsia="Times New Roman" w:hAnsiTheme="minorBidi"/>
          <w:color w:val="222222"/>
          <w:sz w:val="32"/>
          <w:szCs w:val="32"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</w:t>
      </w:r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Introduction des Hôpitaux dans les Pays Arabes </w:t>
      </w:r>
      <w:proofErr w:type="gram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et</w:t>
      </w:r>
      <w:proofErr w:type="gram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Musulmans, en collaboration avec Dr Driss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moussaoui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, </w:t>
      </w:r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livre collectif « histoire des sciences médicales » Tome XXVI, N</w:t>
      </w:r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2</w:t>
      </w:r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, 1994.</w:t>
      </w:r>
    </w:p>
    <w:p w:rsidR="004351B3" w:rsidRPr="004351B3" w:rsidRDefault="00765F48" w:rsidP="00765F48">
      <w:pPr>
        <w:jc w:val="both"/>
        <w:rPr>
          <w:rFonts w:asciiTheme="minorBidi" w:eastAsia="Times New Roman" w:hAnsiTheme="minorBidi"/>
          <w:color w:val="222222"/>
          <w:sz w:val="32"/>
          <w:szCs w:val="32"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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Morocco's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advenced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stutus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 xml:space="preserve"> with European Union, Wolters </w:t>
      </w:r>
      <w:proofErr w:type="spellStart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kluwer</w:t>
      </w:r>
      <w:proofErr w:type="spellEnd"/>
      <w:r w:rsidRPr="00765F48">
        <w:rPr>
          <w:rFonts w:asciiTheme="majorBidi" w:eastAsia="Times New Roman" w:hAnsiTheme="majorBidi" w:cstheme="majorBidi"/>
          <w:color w:val="222222"/>
          <w:sz w:val="32"/>
          <w:szCs w:val="32"/>
          <w:lang w:val="en-US" w:eastAsia="fr-FR"/>
        </w:rPr>
        <w:t>, Volume 18, issue 3, August 2013.</w:t>
      </w:r>
    </w:p>
    <w:p w:rsidR="00657BAA" w:rsidRPr="00657BAA" w:rsidRDefault="00657BAA" w:rsidP="00765F48">
      <w:pPr>
        <w:shd w:val="clear" w:color="auto" w:fill="FFFFFF"/>
        <w:bidi/>
        <w:spacing w:before="80" w:after="0" w:line="185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عشرات المقالات في مجلات مغربية وغير مغربية، عربية وفرنسية في المحاور التالية خصوصا:</w:t>
      </w:r>
    </w:p>
    <w:p w:rsidR="004351B3" w:rsidRDefault="00657BAA" w:rsidP="00A3169C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val="en-US" w:eastAsia="fr-FR"/>
        </w:rPr>
        <w:t> الفقه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السياسي والفقه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الدعوي.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 </w:t>
      </w:r>
    </w:p>
    <w:p w:rsidR="00657BAA" w:rsidRPr="00657BAA" w:rsidRDefault="00657BAA" w:rsidP="004351B3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val="en-US" w:eastAsia="fr-FR"/>
        </w:rPr>
        <w:t> 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نقد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الصحوة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الإسلامية.</w:t>
      </w:r>
    </w:p>
    <w:p w:rsidR="004351B3" w:rsidRDefault="00657BAA" w:rsidP="00A3169C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val="en-US" w:eastAsia="fr-FR"/>
        </w:rPr>
        <w:t> 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قضية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المرأة من منظور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إسلامي.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             </w:t>
      </w:r>
    </w:p>
    <w:p w:rsidR="00657BAA" w:rsidRPr="00657BAA" w:rsidRDefault="00657BAA" w:rsidP="004351B3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 </w:t>
      </w: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val="en-US" w:eastAsia="fr-FR"/>
        </w:rPr>
        <w:t> 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قضايا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طبية في ميزان الشريعة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الإسلامية.</w:t>
      </w:r>
    </w:p>
    <w:p w:rsidR="004351B3" w:rsidRDefault="00657BAA" w:rsidP="00A3169C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val="en-US" w:eastAsia="fr-FR"/>
        </w:rPr>
        <w:t> تاريخ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الطب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بالمغرب.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                         </w:t>
      </w:r>
    </w:p>
    <w:p w:rsidR="00657BAA" w:rsidRPr="00657BAA" w:rsidRDefault="00657BAA" w:rsidP="004351B3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</w:t>
      </w: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الصحة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النفسية.</w:t>
      </w:r>
    </w:p>
    <w:p w:rsidR="004351B3" w:rsidRDefault="00657BAA" w:rsidP="00A3169C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</w:pP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val="en-US" w:eastAsia="fr-FR"/>
        </w:rPr>
        <w:t> 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الصوم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والصحة.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                               </w:t>
      </w:r>
    </w:p>
    <w:p w:rsidR="00657BAA" w:rsidRPr="00657BAA" w:rsidRDefault="00657BAA" w:rsidP="004351B3">
      <w:pPr>
        <w:shd w:val="clear" w:color="auto" w:fill="FFFFFF"/>
        <w:bidi/>
        <w:spacing w:before="40" w:after="0" w:line="185" w:lineRule="atLeast"/>
        <w:ind w:firstLine="17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> </w:t>
      </w:r>
      <w:r w:rsidRPr="00657BAA">
        <w:rPr>
          <w:rFonts w:ascii="Wingdings" w:eastAsia="Times New Roman" w:hAnsi="Wingdings" w:cs="Times New Roman"/>
          <w:color w:val="222222"/>
          <w:sz w:val="32"/>
          <w:szCs w:val="32"/>
          <w:lang w:val="en-US" w:eastAsia="fr-FR"/>
        </w:rPr>
        <w:t>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val="en-US" w:eastAsia="fr-FR"/>
        </w:rPr>
        <w:t> </w:t>
      </w:r>
      <w:r w:rsidRPr="00657BAA">
        <w:rPr>
          <w:rFonts w:ascii="Sultan Medium" w:eastAsia="Times New Roman" w:hAnsi="Sultan Medium" w:cs="Times New Roman"/>
          <w:color w:val="222222"/>
          <w:sz w:val="32"/>
          <w:szCs w:val="32"/>
          <w:rtl/>
          <w:lang w:eastAsia="fr-FR" w:bidi="ar-EG"/>
        </w:rPr>
        <w:t xml:space="preserve">قضايا سياسية مغربية </w:t>
      </w:r>
      <w:r w:rsidR="004351B3" w:rsidRPr="00657BAA">
        <w:rPr>
          <w:rFonts w:ascii="Sultan Medium" w:eastAsia="Times New Roman" w:hAnsi="Sultan Medium" w:cs="Times New Roman" w:hint="cs"/>
          <w:color w:val="222222"/>
          <w:sz w:val="32"/>
          <w:szCs w:val="32"/>
          <w:rtl/>
          <w:lang w:eastAsia="fr-FR" w:bidi="ar-EG"/>
        </w:rPr>
        <w:t>وعربية.</w:t>
      </w:r>
    </w:p>
    <w:p w:rsidR="00657BAA" w:rsidRPr="00657BAA" w:rsidRDefault="00657BAA" w:rsidP="00A3169C">
      <w:pPr>
        <w:bidi/>
        <w:spacing w:before="40" w:after="0" w:line="185" w:lineRule="atLeast"/>
        <w:ind w:firstLine="425"/>
        <w:jc w:val="both"/>
        <w:rPr>
          <w:rFonts w:ascii="Times New Roman" w:eastAsia="Times New Roman" w:hAnsi="Times New Roman" w:cs="Times New Roman"/>
          <w:color w:val="888888"/>
          <w:sz w:val="32"/>
          <w:szCs w:val="32"/>
          <w:shd w:val="clear" w:color="auto" w:fill="FFFFFF"/>
          <w:rtl/>
          <w:lang w:eastAsia="fr-FR"/>
        </w:rPr>
      </w:pPr>
      <w:r w:rsidRPr="00657BAA">
        <w:rPr>
          <w:rFonts w:ascii="Sultan Medium" w:eastAsia="Times New Roman" w:hAnsi="Sultan Medium" w:cs="Times New Roman"/>
          <w:color w:val="888888"/>
          <w:sz w:val="32"/>
          <w:szCs w:val="32"/>
          <w:shd w:val="clear" w:color="auto" w:fill="FFFFFF"/>
          <w:rtl/>
          <w:lang w:eastAsia="fr-FR" w:bidi="ar-EG"/>
        </w:rPr>
        <w:t> </w:t>
      </w:r>
    </w:p>
    <w:p w:rsidR="000D3545" w:rsidRPr="00657BAA" w:rsidRDefault="000D3545" w:rsidP="00A3169C">
      <w:pPr>
        <w:jc w:val="both"/>
        <w:rPr>
          <w:sz w:val="32"/>
          <w:szCs w:val="32"/>
        </w:rPr>
      </w:pPr>
    </w:p>
    <w:sectPr w:rsidR="000D3545" w:rsidRPr="0065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iro">
    <w:altName w:val="Times New Roman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79"/>
    <w:rsid w:val="00055932"/>
    <w:rsid w:val="000D3545"/>
    <w:rsid w:val="00220579"/>
    <w:rsid w:val="004351B3"/>
    <w:rsid w:val="00657BAA"/>
    <w:rsid w:val="00725FA1"/>
    <w:rsid w:val="00741924"/>
    <w:rsid w:val="00765F48"/>
    <w:rsid w:val="00772B4F"/>
    <w:rsid w:val="008879A6"/>
    <w:rsid w:val="00A3169C"/>
    <w:rsid w:val="00D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24"/>
  </w:style>
  <w:style w:type="paragraph" w:styleId="Titre5">
    <w:name w:val="heading 5"/>
    <w:basedOn w:val="Normal"/>
    <w:link w:val="Titre5Car"/>
    <w:uiPriority w:val="9"/>
    <w:qFormat/>
    <w:rsid w:val="0005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559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24"/>
  </w:style>
  <w:style w:type="paragraph" w:styleId="Titre5">
    <w:name w:val="heading 5"/>
    <w:basedOn w:val="Normal"/>
    <w:link w:val="Titre5Car"/>
    <w:uiPriority w:val="9"/>
    <w:qFormat/>
    <w:rsid w:val="000559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559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Eddine EL OTMANI</dc:creator>
  <cp:lastModifiedBy>Dr Saaddine Elotmani</cp:lastModifiedBy>
  <cp:revision>2</cp:revision>
  <dcterms:created xsi:type="dcterms:W3CDTF">2022-11-29T10:22:00Z</dcterms:created>
  <dcterms:modified xsi:type="dcterms:W3CDTF">2022-11-29T10:22:00Z</dcterms:modified>
</cp:coreProperties>
</file>