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2A77" w:rsidRPr="006D0DA8" w:rsidRDefault="00CA2A77" w:rsidP="00B938BB">
      <w:pPr>
        <w:pStyle w:val="a3"/>
        <w:shd w:val="clear" w:color="auto" w:fill="C2D69B" w:themeFill="accent3" w:themeFillTint="99"/>
        <w:bidi/>
        <w:ind w:left="-335" w:right="-567"/>
        <w:jc w:val="center"/>
        <w:rPr>
          <w:rFonts w:asciiTheme="majorHAnsi" w:eastAsiaTheme="majorEastAsia" w:hAnsiTheme="majorHAnsi" w:cs="PT Simple Bold Ruled"/>
          <w:b/>
          <w:bCs/>
          <w:color w:val="000000" w:themeColor="text1"/>
          <w:sz w:val="36"/>
          <w:szCs w:val="36"/>
          <w:rtl/>
          <w:lang w:val="en-US" w:eastAsia="en-US"/>
        </w:rPr>
      </w:pPr>
      <w:r w:rsidRPr="006D0DA8">
        <w:rPr>
          <w:rFonts w:asciiTheme="majorHAnsi" w:eastAsiaTheme="majorEastAsia" w:hAnsiTheme="majorHAnsi" w:cs="PT Simple Bold Ruled" w:hint="cs"/>
          <w:b/>
          <w:bCs/>
          <w:color w:val="000000" w:themeColor="text1"/>
          <w:sz w:val="36"/>
          <w:szCs w:val="36"/>
          <w:rtl/>
          <w:lang w:val="en-US" w:eastAsia="en-US"/>
        </w:rPr>
        <w:t>موجز السيرة الذاتية</w:t>
      </w:r>
    </w:p>
    <w:p w:rsidR="00FB299A" w:rsidRDefault="00FB299A" w:rsidP="00AE0853">
      <w:pPr>
        <w:pStyle w:val="a3"/>
        <w:bidi/>
        <w:jc w:val="both"/>
        <w:rPr>
          <w:rFonts w:cs="Traditional Arabic"/>
          <w:sz w:val="28"/>
          <w:szCs w:val="28"/>
          <w:rtl/>
          <w:lang w:bidi="ar-DZ"/>
        </w:rPr>
      </w:pPr>
    </w:p>
    <w:p w:rsidR="00AE0853" w:rsidRDefault="00CA2A77" w:rsidP="00FB299A">
      <w:pPr>
        <w:pStyle w:val="a3"/>
        <w:bidi/>
        <w:jc w:val="both"/>
        <w:rPr>
          <w:rFonts w:cs="Traditional Arabic"/>
          <w:sz w:val="28"/>
          <w:szCs w:val="28"/>
          <w:rtl/>
          <w:lang w:bidi="ar-DZ"/>
        </w:rPr>
      </w:pPr>
      <w:r w:rsidRPr="003C33DF">
        <w:rPr>
          <w:rFonts w:cs="Traditional Arabic" w:hint="eastAsia"/>
          <w:sz w:val="28"/>
          <w:szCs w:val="28"/>
          <w:rtl/>
          <w:lang w:bidi="ar-DZ"/>
        </w:rPr>
        <w:t>الاسم</w:t>
      </w:r>
      <w:r w:rsidR="004D707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Pr="003C33DF">
        <w:rPr>
          <w:rFonts w:cs="Traditional Arabic" w:hint="eastAsia"/>
          <w:sz w:val="28"/>
          <w:szCs w:val="28"/>
          <w:rtl/>
          <w:lang w:bidi="ar-DZ"/>
        </w:rPr>
        <w:t>واللقب</w:t>
      </w:r>
      <w:r w:rsidR="004D707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Pr="003C33DF">
        <w:rPr>
          <w:rFonts w:cs="Traditional Arabic"/>
          <w:sz w:val="28"/>
          <w:szCs w:val="28"/>
          <w:rtl/>
          <w:lang w:bidi="ar-DZ"/>
        </w:rPr>
        <w:t>:</w:t>
      </w:r>
      <w:r w:rsidR="006D0DA8">
        <w:rPr>
          <w:rFonts w:cs="Traditional Arabic" w:hint="cs"/>
          <w:sz w:val="28"/>
          <w:szCs w:val="28"/>
          <w:rtl/>
          <w:lang w:bidi="ar-DZ"/>
        </w:rPr>
        <w:t xml:space="preserve">    </w:t>
      </w:r>
      <w:r>
        <w:rPr>
          <w:rFonts w:cs="Traditional Arabic" w:hint="cs"/>
          <w:sz w:val="28"/>
          <w:szCs w:val="28"/>
          <w:rtl/>
          <w:lang w:bidi="ar-DZ"/>
        </w:rPr>
        <w:t xml:space="preserve"> د/ </w:t>
      </w:r>
      <w:r w:rsidRPr="00164FD3">
        <w:rPr>
          <w:rFonts w:cs="Traditional Arabic" w:hint="cs"/>
          <w:b/>
          <w:bCs/>
          <w:sz w:val="28"/>
          <w:szCs w:val="28"/>
          <w:rtl/>
          <w:lang w:bidi="ar-DZ"/>
        </w:rPr>
        <w:t>نضال حسن البدوي الجنيد</w:t>
      </w:r>
      <w:r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164FD3">
        <w:rPr>
          <w:rFonts w:cs="Traditional Arabic" w:hint="cs"/>
          <w:sz w:val="28"/>
          <w:szCs w:val="28"/>
          <w:rtl/>
          <w:lang w:bidi="ar-DZ"/>
        </w:rPr>
        <w:t xml:space="preserve"> </w:t>
      </w:r>
    </w:p>
    <w:p w:rsidR="00164FD3" w:rsidRDefault="00164FD3" w:rsidP="00AE0853">
      <w:pPr>
        <w:pStyle w:val="a3"/>
        <w:bidi/>
        <w:jc w:val="both"/>
        <w:rPr>
          <w:rFonts w:cs="Traditional Arabic"/>
          <w:sz w:val="28"/>
          <w:szCs w:val="28"/>
          <w:rtl/>
          <w:lang w:val="en-US"/>
        </w:rPr>
      </w:pPr>
      <w:r w:rsidRPr="003C33DF">
        <w:rPr>
          <w:rFonts w:cs="Traditional Arabic" w:hint="eastAsia"/>
          <w:sz w:val="28"/>
          <w:szCs w:val="28"/>
          <w:rtl/>
          <w:lang w:bidi="ar-DZ"/>
        </w:rPr>
        <w:t>البريد</w:t>
      </w:r>
      <w:r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Pr="003C33DF">
        <w:rPr>
          <w:rFonts w:cs="Traditional Arabic" w:hint="eastAsia"/>
          <w:sz w:val="28"/>
          <w:szCs w:val="28"/>
          <w:rtl/>
          <w:lang w:bidi="ar-DZ"/>
        </w:rPr>
        <w:t>الإلكتروني</w:t>
      </w:r>
      <w:r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Pr="003C33DF">
        <w:rPr>
          <w:rFonts w:cs="Traditional Arabic"/>
          <w:sz w:val="28"/>
          <w:szCs w:val="28"/>
          <w:rtl/>
          <w:lang w:bidi="ar-DZ"/>
        </w:rPr>
        <w:t>:</w:t>
      </w:r>
      <w:r>
        <w:rPr>
          <w:rFonts w:cs="Traditional Arabic" w:hint="cs"/>
          <w:sz w:val="28"/>
          <w:szCs w:val="28"/>
          <w:rtl/>
          <w:lang w:bidi="ar-DZ"/>
        </w:rPr>
        <w:t xml:space="preserve">    </w:t>
      </w:r>
      <w:r w:rsidR="00321269">
        <w:rPr>
          <w:rFonts w:cs="Traditional Arabic"/>
          <w:sz w:val="28"/>
          <w:szCs w:val="28"/>
          <w:lang w:val="en-US" w:bidi="ar-DZ"/>
        </w:rPr>
        <w:t xml:space="preserve">&amp; </w:t>
      </w:r>
      <w:r w:rsidR="00321269" w:rsidRPr="00014D76">
        <w:rPr>
          <w:rFonts w:cs="Traditional Arabic"/>
          <w:sz w:val="28"/>
          <w:szCs w:val="28"/>
          <w:u w:val="single"/>
          <w:lang w:val="en-US" w:bidi="ar-DZ"/>
        </w:rPr>
        <w:t>neljaneid@ut.edu.sa</w:t>
      </w:r>
      <w:r>
        <w:rPr>
          <w:rFonts w:cs="Traditional Arabic" w:hint="cs"/>
          <w:sz w:val="28"/>
          <w:szCs w:val="28"/>
          <w:rtl/>
          <w:lang w:bidi="ar-DZ"/>
        </w:rPr>
        <w:t xml:space="preserve"> </w:t>
      </w:r>
      <w:hyperlink r:id="rId5" w:history="1">
        <w:r w:rsidRPr="00B3390D">
          <w:rPr>
            <w:rStyle w:val="Hyperlink"/>
            <w:rFonts w:cs="Traditional Arabic"/>
            <w:sz w:val="28"/>
            <w:szCs w:val="28"/>
            <w:lang w:val="en-US"/>
          </w:rPr>
          <w:t>needhal@hotmail.com</w:t>
        </w:r>
      </w:hyperlink>
    </w:p>
    <w:p w:rsidR="00AE0853" w:rsidRDefault="00CA2A77" w:rsidP="00B938BB">
      <w:pPr>
        <w:pStyle w:val="a3"/>
        <w:bidi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eastAsia"/>
          <w:sz w:val="28"/>
          <w:szCs w:val="28"/>
          <w:rtl/>
          <w:lang w:bidi="ar-DZ"/>
        </w:rPr>
        <w:t>الدرجة</w:t>
      </w:r>
      <w:r w:rsidR="00725ED0">
        <w:rPr>
          <w:rFonts w:cs="Traditional Arabic" w:hint="cs"/>
          <w:sz w:val="28"/>
          <w:szCs w:val="28"/>
          <w:rtl/>
          <w:lang w:bidi="ar-DZ"/>
        </w:rPr>
        <w:t xml:space="preserve"> </w:t>
      </w:r>
      <w:r>
        <w:rPr>
          <w:rFonts w:cs="Traditional Arabic" w:hint="eastAsia"/>
          <w:sz w:val="28"/>
          <w:szCs w:val="28"/>
          <w:rtl/>
          <w:lang w:bidi="ar-DZ"/>
        </w:rPr>
        <w:t>العلمية</w:t>
      </w:r>
      <w:r w:rsidR="004D7076">
        <w:rPr>
          <w:rFonts w:cs="Traditional Arabic" w:hint="cs"/>
          <w:sz w:val="28"/>
          <w:szCs w:val="28"/>
          <w:rtl/>
          <w:lang w:bidi="ar-DZ"/>
        </w:rPr>
        <w:t xml:space="preserve">  </w:t>
      </w:r>
      <w:r>
        <w:rPr>
          <w:rFonts w:cs="Traditional Arabic"/>
          <w:sz w:val="28"/>
          <w:szCs w:val="28"/>
          <w:rtl/>
          <w:lang w:bidi="ar-DZ"/>
        </w:rPr>
        <w:t>:</w:t>
      </w:r>
      <w:r>
        <w:rPr>
          <w:rFonts w:cs="Traditional Arabic" w:hint="cs"/>
          <w:sz w:val="28"/>
          <w:szCs w:val="28"/>
          <w:rtl/>
          <w:lang w:bidi="ar-DZ"/>
        </w:rPr>
        <w:t xml:space="preserve"> "دكتوراه " </w:t>
      </w:r>
      <w:r w:rsidR="00ED7572">
        <w:rPr>
          <w:rFonts w:cs="Traditional Arabic" w:hint="cs"/>
          <w:sz w:val="28"/>
          <w:szCs w:val="28"/>
          <w:rtl/>
          <w:lang w:bidi="ar-DZ"/>
        </w:rPr>
        <w:t xml:space="preserve">  </w:t>
      </w:r>
      <w:r w:rsidR="00014D76">
        <w:rPr>
          <w:rFonts w:cs="Traditional Arabic" w:hint="cs"/>
          <w:sz w:val="28"/>
          <w:szCs w:val="28"/>
          <w:rtl/>
          <w:lang w:bidi="ar-DZ"/>
        </w:rPr>
        <w:t xml:space="preserve">،  أستاذ الرياضيات البحتة </w:t>
      </w:r>
      <w:r w:rsidR="00514AD8">
        <w:rPr>
          <w:rFonts w:cs="Traditional Arabic" w:hint="cs"/>
          <w:sz w:val="28"/>
          <w:szCs w:val="28"/>
          <w:rtl/>
          <w:lang w:bidi="ar-DZ"/>
        </w:rPr>
        <w:t>ال</w:t>
      </w:r>
      <w:r w:rsidR="00014D76">
        <w:rPr>
          <w:rFonts w:cs="Traditional Arabic" w:hint="cs"/>
          <w:sz w:val="28"/>
          <w:szCs w:val="28"/>
          <w:rtl/>
          <w:lang w:bidi="ar-DZ"/>
        </w:rPr>
        <w:t xml:space="preserve">مساعــد   </w:t>
      </w:r>
    </w:p>
    <w:p w:rsidR="00CA2A77" w:rsidRDefault="00ED7572" w:rsidP="006D0DA8">
      <w:pPr>
        <w:pStyle w:val="a3"/>
        <w:bidi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A2A77">
        <w:rPr>
          <w:rFonts w:cs="Traditional Arabic" w:hint="cs"/>
          <w:sz w:val="28"/>
          <w:szCs w:val="28"/>
          <w:rtl/>
          <w:lang w:bidi="ar-DZ"/>
        </w:rPr>
        <w:t xml:space="preserve">التخصص الدقيق  </w:t>
      </w:r>
      <w:r w:rsidR="00CA2A77" w:rsidRPr="003C33DF">
        <w:rPr>
          <w:rFonts w:cs="Traditional Arabic"/>
          <w:sz w:val="28"/>
          <w:szCs w:val="28"/>
          <w:rtl/>
          <w:lang w:bidi="ar-DZ"/>
        </w:rPr>
        <w:t>:</w:t>
      </w:r>
      <w:r w:rsidR="00CA2A77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A2A77" w:rsidRPr="00B938BB">
        <w:rPr>
          <w:rFonts w:cs="Traditional Arabic" w:hint="cs"/>
          <w:b/>
          <w:bCs/>
          <w:sz w:val="28"/>
          <w:szCs w:val="28"/>
          <w:rtl/>
          <w:lang w:bidi="ar-DZ"/>
        </w:rPr>
        <w:t>رياضيات بحتة</w:t>
      </w:r>
      <w:r w:rsidR="00B938BB">
        <w:rPr>
          <w:rFonts w:cs="Traditional Arabic" w:hint="cs"/>
          <w:sz w:val="28"/>
          <w:szCs w:val="28"/>
          <w:rtl/>
          <w:lang w:bidi="ar-DZ"/>
        </w:rPr>
        <w:t xml:space="preserve"> ( </w:t>
      </w:r>
      <w:r w:rsidR="00B938BB" w:rsidRPr="00B938BB">
        <w:rPr>
          <w:rFonts w:cs="Traditional Arabic" w:hint="cs"/>
          <w:b/>
          <w:bCs/>
          <w:sz w:val="28"/>
          <w:szCs w:val="28"/>
          <w:rtl/>
          <w:lang w:bidi="ar-DZ"/>
        </w:rPr>
        <w:t>تحليل دالي</w:t>
      </w:r>
      <w:r w:rsidR="00B938BB">
        <w:rPr>
          <w:rFonts w:cs="Traditional Arabic" w:hint="cs"/>
          <w:sz w:val="28"/>
          <w:szCs w:val="28"/>
          <w:rtl/>
          <w:lang w:bidi="ar-DZ"/>
        </w:rPr>
        <w:t xml:space="preserve"> )</w:t>
      </w:r>
      <w:r w:rsidR="00CA2A77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6D0DA8">
        <w:rPr>
          <w:rFonts w:cs="Traditional Arabic" w:hint="cs"/>
          <w:sz w:val="28"/>
          <w:szCs w:val="28"/>
          <w:rtl/>
          <w:lang w:bidi="ar-DZ"/>
        </w:rPr>
        <w:t>وتخصص اضافي (</w:t>
      </w:r>
      <w:r w:rsidR="00CA2A77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A2A77" w:rsidRPr="00B938BB">
        <w:rPr>
          <w:rFonts w:cs="Traditional Arabic" w:hint="cs"/>
          <w:b/>
          <w:bCs/>
          <w:sz w:val="28"/>
          <w:szCs w:val="28"/>
          <w:rtl/>
          <w:lang w:bidi="ar-DZ"/>
        </w:rPr>
        <w:t>تكنولوجيا التعليم</w:t>
      </w:r>
      <w:r w:rsidR="00CA2A77">
        <w:rPr>
          <w:rFonts w:cs="Traditional Arabic" w:hint="cs"/>
          <w:sz w:val="28"/>
          <w:szCs w:val="28"/>
          <w:rtl/>
          <w:lang w:bidi="ar-DZ"/>
        </w:rPr>
        <w:t xml:space="preserve">  </w:t>
      </w:r>
      <w:r w:rsidR="006D0DA8">
        <w:rPr>
          <w:rFonts w:cs="Traditional Arabic" w:hint="cs"/>
          <w:sz w:val="28"/>
          <w:szCs w:val="28"/>
          <w:rtl/>
          <w:lang w:bidi="ar-DZ"/>
        </w:rPr>
        <w:t>)</w:t>
      </w:r>
    </w:p>
    <w:p w:rsidR="00CA2A77" w:rsidRPr="003C33DF" w:rsidRDefault="00B938BB" w:rsidP="00B938BB">
      <w:pPr>
        <w:pStyle w:val="a3"/>
        <w:bidi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A2A77" w:rsidRPr="003C33DF">
        <w:rPr>
          <w:rFonts w:cs="Traditional Arabic" w:hint="eastAsia"/>
          <w:sz w:val="28"/>
          <w:szCs w:val="28"/>
          <w:rtl/>
          <w:lang w:bidi="ar-DZ"/>
        </w:rPr>
        <w:t>المؤسسة</w:t>
      </w:r>
      <w:r w:rsidR="004D7076">
        <w:rPr>
          <w:rFonts w:cs="Traditional Arabic" w:hint="cs"/>
          <w:sz w:val="28"/>
          <w:szCs w:val="28"/>
          <w:rtl/>
          <w:lang w:bidi="ar-DZ"/>
        </w:rPr>
        <w:t xml:space="preserve">  </w:t>
      </w:r>
      <w:r>
        <w:rPr>
          <w:rFonts w:cs="Traditional Arabic" w:hint="cs"/>
          <w:sz w:val="28"/>
          <w:szCs w:val="28"/>
          <w:rtl/>
          <w:lang w:bidi="ar-DZ"/>
        </w:rPr>
        <w:t>( العمل الحالي )</w:t>
      </w:r>
      <w:r w:rsidR="00164FD3">
        <w:rPr>
          <w:rFonts w:cs="Traditional Arabic" w:hint="cs"/>
          <w:sz w:val="28"/>
          <w:szCs w:val="28"/>
          <w:rtl/>
          <w:lang w:bidi="ar-DZ"/>
        </w:rPr>
        <w:t xml:space="preserve">  </w:t>
      </w:r>
      <w:r w:rsidR="00CA2A77" w:rsidRPr="003C33DF">
        <w:rPr>
          <w:rFonts w:cs="Traditional Arabic"/>
          <w:sz w:val="28"/>
          <w:szCs w:val="28"/>
          <w:rtl/>
          <w:lang w:bidi="ar-DZ"/>
        </w:rPr>
        <w:t>:</w:t>
      </w:r>
      <w:r w:rsidR="00CA2A77">
        <w:rPr>
          <w:rFonts w:cs="Traditional Arabic" w:hint="cs"/>
          <w:sz w:val="28"/>
          <w:szCs w:val="28"/>
          <w:rtl/>
          <w:lang w:bidi="ar-DZ"/>
        </w:rPr>
        <w:t xml:space="preserve"> </w:t>
      </w:r>
      <w:r>
        <w:rPr>
          <w:rFonts w:cs="Traditional Arabic" w:hint="cs"/>
          <w:sz w:val="28"/>
          <w:szCs w:val="28"/>
          <w:rtl/>
          <w:lang w:bidi="ar-DZ"/>
        </w:rPr>
        <w:t>كلية العلوم    ب</w:t>
      </w:r>
      <w:r w:rsidR="00CA2A77">
        <w:rPr>
          <w:rFonts w:cs="Traditional Arabic" w:hint="cs"/>
          <w:sz w:val="28"/>
          <w:szCs w:val="28"/>
          <w:rtl/>
          <w:lang w:bidi="ar-DZ"/>
        </w:rPr>
        <w:t xml:space="preserve">جامعة تبوك </w:t>
      </w:r>
      <w:r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ED7572">
        <w:rPr>
          <w:rFonts w:cs="Traditional Arabic" w:hint="cs"/>
          <w:sz w:val="28"/>
          <w:szCs w:val="28"/>
          <w:rtl/>
          <w:lang w:bidi="ar-DZ"/>
        </w:rPr>
        <w:t xml:space="preserve">&amp;   </w:t>
      </w:r>
      <w:r w:rsidR="00CA2A77">
        <w:rPr>
          <w:rFonts w:cs="Traditional Arabic" w:hint="cs"/>
          <w:sz w:val="28"/>
          <w:szCs w:val="28"/>
          <w:rtl/>
          <w:lang w:bidi="ar-DZ"/>
        </w:rPr>
        <w:t xml:space="preserve">الدولــة : المملكة العربية السعودية </w:t>
      </w:r>
    </w:p>
    <w:p w:rsidR="00CA2A77" w:rsidRDefault="00CA2A77" w:rsidP="006D0DA8">
      <w:pPr>
        <w:pStyle w:val="a3"/>
        <w:bidi/>
        <w:jc w:val="both"/>
        <w:rPr>
          <w:rFonts w:cs="Traditional Arabic"/>
          <w:sz w:val="28"/>
          <w:szCs w:val="28"/>
          <w:rtl/>
          <w:lang w:val="en-US" w:bidi="ar-DZ"/>
        </w:rPr>
      </w:pPr>
      <w:r w:rsidRPr="003C33DF">
        <w:rPr>
          <w:rFonts w:cs="Traditional Arabic" w:hint="eastAsia"/>
          <w:sz w:val="28"/>
          <w:szCs w:val="28"/>
          <w:rtl/>
          <w:lang w:bidi="ar-DZ"/>
        </w:rPr>
        <w:t>رقم</w:t>
      </w:r>
      <w:r w:rsidR="004D707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Pr="003C33DF">
        <w:rPr>
          <w:rFonts w:cs="Traditional Arabic" w:hint="eastAsia"/>
          <w:sz w:val="28"/>
          <w:szCs w:val="28"/>
          <w:rtl/>
          <w:lang w:bidi="ar-DZ"/>
        </w:rPr>
        <w:t>الهاتف</w:t>
      </w:r>
      <w:r w:rsidRPr="003C33DF">
        <w:rPr>
          <w:rFonts w:cs="Traditional Arabic"/>
          <w:sz w:val="28"/>
          <w:szCs w:val="28"/>
          <w:rtl/>
          <w:lang w:bidi="ar-DZ"/>
        </w:rPr>
        <w:t xml:space="preserve">/ </w:t>
      </w:r>
      <w:r w:rsidRPr="003C33DF">
        <w:rPr>
          <w:rFonts w:cs="Traditional Arabic" w:hint="eastAsia"/>
          <w:sz w:val="28"/>
          <w:szCs w:val="28"/>
          <w:rtl/>
          <w:lang w:bidi="ar-DZ"/>
        </w:rPr>
        <w:t>الفاكس</w:t>
      </w:r>
      <w:r w:rsidRPr="003C33DF">
        <w:rPr>
          <w:rFonts w:cs="Traditional Arabic"/>
          <w:sz w:val="28"/>
          <w:szCs w:val="28"/>
          <w:rtl/>
          <w:lang w:bidi="ar-DZ"/>
        </w:rPr>
        <w:t>:</w:t>
      </w:r>
      <w:r w:rsidR="006059C2">
        <w:rPr>
          <w:rFonts w:cs="Traditional Arabic" w:hint="cs"/>
          <w:sz w:val="28"/>
          <w:szCs w:val="28"/>
          <w:rtl/>
          <w:lang w:val="en-US"/>
        </w:rPr>
        <w:t xml:space="preserve"> </w:t>
      </w:r>
      <w:r>
        <w:rPr>
          <w:rFonts w:cs="Traditional Arabic"/>
          <w:sz w:val="28"/>
          <w:szCs w:val="28"/>
          <w:lang w:val="en-US"/>
        </w:rPr>
        <w:t xml:space="preserve">00966501814020 </w:t>
      </w:r>
    </w:p>
    <w:p w:rsidR="00FB299A" w:rsidRPr="00214A83" w:rsidRDefault="00FB299A" w:rsidP="00FB299A">
      <w:pPr>
        <w:pStyle w:val="a3"/>
        <w:bidi/>
        <w:jc w:val="both"/>
        <w:rPr>
          <w:rFonts w:cs="Traditional Arabic"/>
          <w:sz w:val="28"/>
          <w:szCs w:val="28"/>
          <w:lang w:val="en-US" w:bidi="ar-DZ"/>
        </w:rPr>
      </w:pPr>
    </w:p>
    <w:p w:rsidR="00CA2A77" w:rsidRPr="00FB299A" w:rsidRDefault="00CA2A77" w:rsidP="00B938BB">
      <w:pPr>
        <w:pStyle w:val="a3"/>
        <w:shd w:val="clear" w:color="auto" w:fill="8DB3E2" w:themeFill="text2" w:themeFillTint="66"/>
        <w:bidi/>
        <w:ind w:left="-335" w:right="-709"/>
        <w:jc w:val="both"/>
        <w:rPr>
          <w:rFonts w:cs="Traditional Arabic"/>
          <w:b/>
          <w:bCs/>
          <w:color w:val="000000" w:themeColor="text1"/>
          <w:sz w:val="28"/>
          <w:szCs w:val="28"/>
          <w:rtl/>
          <w:lang w:bidi="ar-DZ"/>
        </w:rPr>
      </w:pPr>
      <w:r w:rsidRPr="00FB299A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الأبحاث والمنشورات</w:t>
      </w:r>
      <w:r w:rsidR="00ED7572" w:rsidRPr="00FB299A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 </w:t>
      </w:r>
      <w:r w:rsidRPr="00FB299A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:</w:t>
      </w:r>
    </w:p>
    <w:p w:rsidR="00CA2A77" w:rsidRDefault="00CA2A77" w:rsidP="00ED7572">
      <w:pPr>
        <w:pStyle w:val="a3"/>
        <w:numPr>
          <w:ilvl w:val="0"/>
          <w:numId w:val="2"/>
        </w:numPr>
        <w:tabs>
          <w:tab w:val="left" w:pos="509"/>
        </w:tabs>
        <w:bidi/>
        <w:ind w:left="84" w:right="-709" w:hanging="8"/>
        <w:jc w:val="both"/>
        <w:rPr>
          <w:rFonts w:cs="Traditional Arabic"/>
          <w:sz w:val="28"/>
          <w:szCs w:val="28"/>
          <w:lang w:bidi="ar-DZ"/>
        </w:rPr>
      </w:pPr>
      <w:r w:rsidRPr="00214A83">
        <w:rPr>
          <w:rFonts w:cs="Traditional Arabic" w:hint="cs"/>
          <w:sz w:val="28"/>
          <w:szCs w:val="28"/>
          <w:rtl/>
          <w:lang w:bidi="ar-DZ"/>
        </w:rPr>
        <w:t xml:space="preserve">ورقة بحثية </w:t>
      </w:r>
      <w:r>
        <w:rPr>
          <w:rFonts w:cs="Traditional Arabic" w:hint="cs"/>
          <w:sz w:val="28"/>
          <w:szCs w:val="28"/>
          <w:rtl/>
          <w:lang w:bidi="ar-DZ"/>
        </w:rPr>
        <w:t xml:space="preserve">: </w:t>
      </w:r>
      <w:r w:rsidRPr="00B938BB">
        <w:rPr>
          <w:rFonts w:cs="Traditional Arabic" w:hint="cs"/>
          <w:b/>
          <w:bCs/>
          <w:sz w:val="28"/>
          <w:szCs w:val="28"/>
          <w:rtl/>
          <w:lang w:bidi="ar-DZ"/>
        </w:rPr>
        <w:t>فعالية  استخدام نظم المعلومات الالكترونية في تدريس مادة الرياضيات ببرنامج التعليم عن بعد بكليات التربية</w:t>
      </w:r>
      <w:r w:rsidR="00B938BB">
        <w:rPr>
          <w:rFonts w:cs="Traditional Arabic" w:hint="cs"/>
          <w:sz w:val="28"/>
          <w:szCs w:val="28"/>
          <w:rtl/>
          <w:lang w:bidi="ar-DZ"/>
        </w:rPr>
        <w:t xml:space="preserve"> .</w:t>
      </w:r>
    </w:p>
    <w:p w:rsidR="00CA2A77" w:rsidRDefault="00CA2A77" w:rsidP="00ED7572">
      <w:pPr>
        <w:pStyle w:val="a3"/>
        <w:numPr>
          <w:ilvl w:val="0"/>
          <w:numId w:val="2"/>
        </w:numPr>
        <w:tabs>
          <w:tab w:val="left" w:pos="368"/>
        </w:tabs>
        <w:bidi/>
        <w:ind w:left="84" w:right="-709" w:hanging="8"/>
        <w:jc w:val="both"/>
        <w:rPr>
          <w:rFonts w:cs="Traditional Arabic"/>
          <w:sz w:val="28"/>
          <w:szCs w:val="28"/>
          <w:lang w:bidi="ar-DZ"/>
        </w:rPr>
      </w:pPr>
      <w:r w:rsidRPr="00440257">
        <w:rPr>
          <w:rFonts w:cs="Traditional Arabic" w:hint="cs"/>
          <w:sz w:val="28"/>
          <w:szCs w:val="28"/>
          <w:rtl/>
          <w:lang w:bidi="ar-DZ"/>
        </w:rPr>
        <w:t xml:space="preserve">ورقة بحثية :  </w:t>
      </w:r>
      <w:r w:rsidRPr="00B938BB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دور التقنيات الحديثة والتعلم الالكتروني في رسم مستقبل تعليم الرياضيات </w:t>
      </w:r>
    </w:p>
    <w:p w:rsidR="00CA2A77" w:rsidRPr="00440257" w:rsidRDefault="00CA2A77" w:rsidP="00ED7572">
      <w:pPr>
        <w:pStyle w:val="a3"/>
        <w:numPr>
          <w:ilvl w:val="0"/>
          <w:numId w:val="2"/>
        </w:numPr>
        <w:tabs>
          <w:tab w:val="left" w:pos="368"/>
        </w:tabs>
        <w:bidi/>
        <w:ind w:left="84" w:right="-709" w:hanging="8"/>
        <w:jc w:val="both"/>
        <w:rPr>
          <w:rFonts w:cs="Traditional Arabic"/>
          <w:sz w:val="28"/>
          <w:szCs w:val="28"/>
          <w:lang w:bidi="ar-DZ"/>
        </w:rPr>
      </w:pPr>
      <w:r w:rsidRPr="00440257">
        <w:rPr>
          <w:rFonts w:cs="Traditional Arabic" w:hint="cs"/>
          <w:sz w:val="28"/>
          <w:szCs w:val="28"/>
          <w:rtl/>
          <w:lang w:bidi="ar-DZ"/>
        </w:rPr>
        <w:t xml:space="preserve">ورقة بحثية  :   </w:t>
      </w:r>
      <w:r w:rsidRPr="00B938BB">
        <w:rPr>
          <w:rFonts w:cs="Traditional Arabic" w:hint="cs"/>
          <w:b/>
          <w:bCs/>
          <w:sz w:val="28"/>
          <w:szCs w:val="28"/>
          <w:rtl/>
          <w:lang w:bidi="ar-DZ"/>
        </w:rPr>
        <w:t>أداء أعضاء هيئة التدريس والتكنولوجيا الحديثة .</w:t>
      </w:r>
    </w:p>
    <w:p w:rsidR="00CA2A77" w:rsidRDefault="00CA2A77" w:rsidP="00ED7572">
      <w:pPr>
        <w:pStyle w:val="a3"/>
        <w:numPr>
          <w:ilvl w:val="0"/>
          <w:numId w:val="2"/>
        </w:numPr>
        <w:tabs>
          <w:tab w:val="left" w:pos="368"/>
        </w:tabs>
        <w:bidi/>
        <w:ind w:left="84" w:right="-709" w:hanging="8"/>
        <w:jc w:val="both"/>
        <w:rPr>
          <w:rFonts w:cs="Traditional Arabic"/>
          <w:sz w:val="28"/>
          <w:szCs w:val="28"/>
          <w:lang w:bidi="ar-DZ"/>
        </w:rPr>
      </w:pPr>
      <w:r w:rsidRPr="00440257">
        <w:rPr>
          <w:rFonts w:cs="Traditional Arabic" w:hint="cs"/>
          <w:sz w:val="28"/>
          <w:szCs w:val="28"/>
          <w:rtl/>
          <w:lang w:bidi="ar-DZ"/>
        </w:rPr>
        <w:t>و</w:t>
      </w:r>
      <w:r>
        <w:rPr>
          <w:rFonts w:cs="Traditional Arabic" w:hint="cs"/>
          <w:sz w:val="28"/>
          <w:szCs w:val="28"/>
          <w:rtl/>
          <w:lang w:bidi="ar-DZ"/>
        </w:rPr>
        <w:t xml:space="preserve">رقة بحثية : </w:t>
      </w:r>
      <w:r w:rsidRPr="00B938BB">
        <w:rPr>
          <w:rFonts w:cs="Traditional Arabic"/>
          <w:b/>
          <w:bCs/>
          <w:sz w:val="28"/>
          <w:szCs w:val="28"/>
          <w:rtl/>
          <w:lang w:bidi="ar-DZ"/>
        </w:rPr>
        <w:t>قياس جودة مخرجات</w:t>
      </w:r>
      <w:r w:rsidRPr="00B938BB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التعليميةوملائمتها لمتطلبات سوق العمل .</w:t>
      </w:r>
    </w:p>
    <w:p w:rsidR="00CA2A77" w:rsidRDefault="00CA2A77" w:rsidP="00ED7572">
      <w:pPr>
        <w:pStyle w:val="a3"/>
        <w:numPr>
          <w:ilvl w:val="0"/>
          <w:numId w:val="2"/>
        </w:numPr>
        <w:tabs>
          <w:tab w:val="left" w:pos="368"/>
        </w:tabs>
        <w:bidi/>
        <w:ind w:left="84" w:right="-709" w:hanging="8"/>
        <w:jc w:val="both"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ورقة بحثية : </w:t>
      </w:r>
      <w:r w:rsidRPr="00B938BB">
        <w:rPr>
          <w:rFonts w:cs="Traditional Arabic" w:hint="cs"/>
          <w:b/>
          <w:bCs/>
          <w:sz w:val="28"/>
          <w:szCs w:val="28"/>
          <w:rtl/>
          <w:lang w:bidi="ar-DZ"/>
        </w:rPr>
        <w:t>الربط بين التعليم والبحث العلمي .</w:t>
      </w:r>
    </w:p>
    <w:p w:rsidR="00CA2A77" w:rsidRDefault="00CA2A77" w:rsidP="00ED7572">
      <w:pPr>
        <w:pStyle w:val="a3"/>
        <w:numPr>
          <w:ilvl w:val="0"/>
          <w:numId w:val="2"/>
        </w:numPr>
        <w:tabs>
          <w:tab w:val="left" w:pos="368"/>
        </w:tabs>
        <w:bidi/>
        <w:ind w:left="84" w:right="-709" w:hanging="8"/>
        <w:jc w:val="both"/>
        <w:rPr>
          <w:rFonts w:cs="Traditional Arabic"/>
          <w:sz w:val="28"/>
          <w:szCs w:val="28"/>
          <w:lang w:bidi="ar-DZ"/>
        </w:rPr>
      </w:pPr>
      <w:r w:rsidRPr="00440257">
        <w:rPr>
          <w:rFonts w:cs="Traditional Arabic" w:hint="cs"/>
          <w:sz w:val="28"/>
          <w:szCs w:val="28"/>
          <w:rtl/>
          <w:lang w:bidi="ar-DZ"/>
        </w:rPr>
        <w:t xml:space="preserve">عنوان البحث : </w:t>
      </w:r>
      <w:r w:rsidRPr="00B938BB">
        <w:rPr>
          <w:rFonts w:cs="Traditional Arabic" w:hint="cs"/>
          <w:b/>
          <w:bCs/>
          <w:sz w:val="28"/>
          <w:szCs w:val="28"/>
          <w:rtl/>
          <w:lang w:bidi="ar-DZ"/>
        </w:rPr>
        <w:t>التصميم التعليمي : نظريات ونماذج وعلاقته بالاعتماد الأكاديمي.</w:t>
      </w:r>
    </w:p>
    <w:p w:rsidR="00CA2A77" w:rsidRDefault="00B938BB" w:rsidP="00ED7572">
      <w:pPr>
        <w:pStyle w:val="a3"/>
        <w:numPr>
          <w:ilvl w:val="0"/>
          <w:numId w:val="2"/>
        </w:numPr>
        <w:tabs>
          <w:tab w:val="left" w:pos="368"/>
        </w:tabs>
        <w:bidi/>
        <w:ind w:left="84" w:right="-709" w:hanging="8"/>
        <w:jc w:val="both"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ورقة بحثية : </w:t>
      </w:r>
      <w:r w:rsidR="00CA2A77" w:rsidRPr="00B938BB">
        <w:rPr>
          <w:rFonts w:cs="Traditional Arabic" w:hint="cs"/>
          <w:b/>
          <w:bCs/>
          <w:sz w:val="28"/>
          <w:szCs w:val="28"/>
          <w:rtl/>
          <w:lang w:bidi="ar-DZ"/>
        </w:rPr>
        <w:t>دراسة مقارنة للمرحلة الثانوية سنغافورة والسعودية .</w:t>
      </w:r>
    </w:p>
    <w:p w:rsidR="00CA2A77" w:rsidRDefault="00CA2A77" w:rsidP="00ED7572">
      <w:pPr>
        <w:pStyle w:val="a3"/>
        <w:numPr>
          <w:ilvl w:val="0"/>
          <w:numId w:val="2"/>
        </w:numPr>
        <w:tabs>
          <w:tab w:val="left" w:pos="368"/>
        </w:tabs>
        <w:bidi/>
        <w:ind w:left="84" w:right="-709" w:hanging="8"/>
        <w:jc w:val="both"/>
        <w:rPr>
          <w:rFonts w:cs="Traditional Arabic"/>
          <w:sz w:val="28"/>
          <w:szCs w:val="28"/>
          <w:lang w:bidi="ar-DZ"/>
        </w:rPr>
      </w:pPr>
      <w:r w:rsidRPr="00440257">
        <w:rPr>
          <w:rFonts w:cs="Traditional Arabic" w:hint="cs"/>
          <w:sz w:val="28"/>
          <w:szCs w:val="28"/>
          <w:rtl/>
          <w:lang w:bidi="ar-DZ"/>
        </w:rPr>
        <w:t xml:space="preserve">ورقة بحثية  : </w:t>
      </w:r>
      <w:r w:rsidRPr="00B938BB">
        <w:rPr>
          <w:rFonts w:cs="Traditional Arabic"/>
          <w:b/>
          <w:bCs/>
          <w:sz w:val="28"/>
          <w:szCs w:val="28"/>
          <w:rtl/>
          <w:lang w:bidi="ar-DZ"/>
        </w:rPr>
        <w:t>معايير ضمان الجودة والاعتماد الأكاديمي</w:t>
      </w:r>
      <w:r w:rsidR="004D7076" w:rsidRPr="00B938BB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B938BB">
        <w:rPr>
          <w:rFonts w:cs="Traditional Arabic"/>
          <w:b/>
          <w:bCs/>
          <w:sz w:val="28"/>
          <w:szCs w:val="28"/>
          <w:rtl/>
          <w:lang w:bidi="ar-DZ"/>
        </w:rPr>
        <w:t>لمؤسسات التعليم الجامعي</w:t>
      </w:r>
      <w:r w:rsidRPr="00B938BB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.</w:t>
      </w:r>
    </w:p>
    <w:p w:rsidR="00FB299A" w:rsidRDefault="00FB299A" w:rsidP="00FB299A">
      <w:pPr>
        <w:pStyle w:val="a3"/>
        <w:numPr>
          <w:ilvl w:val="0"/>
          <w:numId w:val="2"/>
        </w:numPr>
        <w:tabs>
          <w:tab w:val="left" w:pos="368"/>
        </w:tabs>
        <w:bidi/>
        <w:ind w:left="84" w:right="-709" w:hanging="8"/>
        <w:jc w:val="both"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ورقة بحثية : </w:t>
      </w:r>
      <w:r w:rsidRPr="00B938BB">
        <w:rPr>
          <w:rFonts w:cs="Traditional Arabic" w:hint="cs"/>
          <w:b/>
          <w:bCs/>
          <w:sz w:val="28"/>
          <w:szCs w:val="28"/>
          <w:rtl/>
          <w:lang w:bidi="ar-DZ"/>
        </w:rPr>
        <w:t>أثر تطبيق الحوسبة السحابية على جودة التعليم الإلكتروني بجامعة تبوك</w:t>
      </w:r>
      <w:r>
        <w:rPr>
          <w:rFonts w:cs="Traditional Arabic" w:hint="cs"/>
          <w:sz w:val="28"/>
          <w:szCs w:val="28"/>
          <w:rtl/>
          <w:lang w:bidi="ar-DZ"/>
        </w:rPr>
        <w:t xml:space="preserve"> </w:t>
      </w:r>
    </w:p>
    <w:p w:rsidR="000C0890" w:rsidRDefault="000C0890" w:rsidP="000C0890">
      <w:pPr>
        <w:pStyle w:val="a3"/>
        <w:tabs>
          <w:tab w:val="left" w:pos="368"/>
        </w:tabs>
        <w:bidi/>
        <w:ind w:left="84" w:right="-709"/>
        <w:jc w:val="both"/>
        <w:rPr>
          <w:rFonts w:cs="Traditional Arabic"/>
          <w:sz w:val="28"/>
          <w:szCs w:val="28"/>
          <w:lang w:bidi="ar-DZ"/>
        </w:rPr>
      </w:pPr>
    </w:p>
    <w:p w:rsidR="00ED7572" w:rsidRPr="00ED7572" w:rsidRDefault="000C0890" w:rsidP="00B938BB">
      <w:pPr>
        <w:pStyle w:val="a3"/>
        <w:shd w:val="clear" w:color="auto" w:fill="D99594" w:themeFill="accent2" w:themeFillTint="99"/>
        <w:bidi/>
        <w:ind w:left="-477" w:right="-709"/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أولاً : </w:t>
      </w:r>
      <w:r w:rsidR="00ED7572" w:rsidRPr="00ED7572">
        <w:rPr>
          <w:rFonts w:cs="Traditional Arabic" w:hint="cs"/>
          <w:b/>
          <w:bCs/>
          <w:sz w:val="28"/>
          <w:szCs w:val="28"/>
          <w:rtl/>
          <w:lang w:bidi="ar-DZ"/>
        </w:rPr>
        <w:t>الابح</w:t>
      </w:r>
      <w:r w:rsidR="00B938BB">
        <w:rPr>
          <w:rFonts w:cs="Traditional Arabic" w:hint="cs"/>
          <w:b/>
          <w:bCs/>
          <w:sz w:val="28"/>
          <w:szCs w:val="28"/>
          <w:rtl/>
          <w:lang w:bidi="ar-DZ"/>
        </w:rPr>
        <w:t>ــــــــــــــــــــــــ</w:t>
      </w:r>
      <w:r w:rsidR="00ED7572" w:rsidRPr="00ED7572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اث </w:t>
      </w:r>
      <w:proofErr w:type="spellStart"/>
      <w:r w:rsidR="00ED7572" w:rsidRPr="00ED7572">
        <w:rPr>
          <w:rFonts w:cs="Traditional Arabic" w:hint="cs"/>
          <w:b/>
          <w:bCs/>
          <w:sz w:val="28"/>
          <w:szCs w:val="28"/>
          <w:rtl/>
          <w:lang w:bidi="ar-DZ"/>
        </w:rPr>
        <w:t>المنش</w:t>
      </w:r>
      <w:proofErr w:type="spellEnd"/>
      <w:r>
        <w:rPr>
          <w:rFonts w:cs="Traditional Arabic" w:hint="cs"/>
          <w:b/>
          <w:bCs/>
          <w:sz w:val="28"/>
          <w:szCs w:val="28"/>
          <w:rtl/>
        </w:rPr>
        <w:t>ــــــــــــــــ</w:t>
      </w:r>
      <w:proofErr w:type="spellStart"/>
      <w:r w:rsidR="00ED7572" w:rsidRPr="00ED7572">
        <w:rPr>
          <w:rFonts w:cs="Traditional Arabic" w:hint="cs"/>
          <w:b/>
          <w:bCs/>
          <w:sz w:val="28"/>
          <w:szCs w:val="28"/>
          <w:rtl/>
          <w:lang w:bidi="ar-DZ"/>
        </w:rPr>
        <w:t>ورة</w:t>
      </w:r>
      <w:proofErr w:type="spellEnd"/>
      <w:r w:rsidR="00ED7572" w:rsidRPr="00ED7572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في مج</w:t>
      </w:r>
      <w:r w:rsidR="00B938BB">
        <w:rPr>
          <w:rFonts w:cs="Traditional Arabic" w:hint="cs"/>
          <w:b/>
          <w:bCs/>
          <w:sz w:val="28"/>
          <w:szCs w:val="28"/>
          <w:rtl/>
          <w:lang w:bidi="ar-DZ"/>
        </w:rPr>
        <w:t>ـــــــــــــــــــــــــــــــــــــــــــــــــــــــــــــــــ</w:t>
      </w:r>
      <w:r w:rsidR="00ED7572" w:rsidRPr="00ED7572">
        <w:rPr>
          <w:rFonts w:cs="Traditional Arabic" w:hint="cs"/>
          <w:b/>
          <w:bCs/>
          <w:sz w:val="28"/>
          <w:szCs w:val="28"/>
          <w:rtl/>
          <w:lang w:bidi="ar-DZ"/>
        </w:rPr>
        <w:t>ال الرياضي</w:t>
      </w:r>
      <w:r w:rsidR="00B938BB">
        <w:rPr>
          <w:rFonts w:cs="Traditional Arabic" w:hint="cs"/>
          <w:b/>
          <w:bCs/>
          <w:sz w:val="28"/>
          <w:szCs w:val="28"/>
          <w:rtl/>
          <w:lang w:bidi="ar-DZ"/>
        </w:rPr>
        <w:t>ـــــــــــــــــــــــــــــــــــــــــ</w:t>
      </w:r>
      <w:r w:rsidR="00ED7572" w:rsidRPr="00ED7572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ات </w:t>
      </w:r>
      <w:r w:rsidR="006D0DA8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ED7572" w:rsidRPr="00ED7572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: </w:t>
      </w:r>
    </w:p>
    <w:p w:rsidR="00014D76" w:rsidRDefault="00014D76" w:rsidP="006059C2">
      <w:pPr>
        <w:ind w:left="-908" w:right="-993"/>
        <w:jc w:val="right"/>
        <w:rPr>
          <w:rFonts w:ascii="Times New Roman" w:hAnsi="Times New Roman" w:cs="Times New Roman"/>
          <w:b/>
          <w:bCs/>
          <w:i/>
          <w:snapToGrid w:val="0"/>
          <w:color w:val="000000"/>
          <w:sz w:val="20"/>
          <w:szCs w:val="20"/>
        </w:rPr>
      </w:pPr>
    </w:p>
    <w:p w:rsidR="00ED7572" w:rsidRPr="00000E95" w:rsidRDefault="00ED7572" w:rsidP="006059C2">
      <w:pPr>
        <w:ind w:left="-908" w:right="-993"/>
        <w:jc w:val="right"/>
        <w:rPr>
          <w:rFonts w:ascii="Times New Roman" w:hAnsi="Times New Roman" w:cs="Times New Roman"/>
          <w:i/>
          <w:iCs/>
          <w:sz w:val="24"/>
          <w:szCs w:val="24"/>
          <w:rtl/>
        </w:rPr>
      </w:pPr>
      <w:r w:rsidRPr="00000E95">
        <w:rPr>
          <w:rFonts w:ascii="Times New Roman" w:hAnsi="Times New Roman" w:cs="Times New Roman"/>
          <w:b/>
          <w:bCs/>
          <w:i/>
          <w:snapToGrid w:val="0"/>
          <w:color w:val="000000"/>
          <w:sz w:val="24"/>
          <w:szCs w:val="24"/>
        </w:rPr>
        <w:t>(1) Compact  Operators  ,</w:t>
      </w:r>
      <w:r w:rsidRPr="00000E95">
        <w:rPr>
          <w:rFonts w:ascii="Times New Roman" w:hAnsi="Times New Roman" w:cs="Times New Roman"/>
          <w:i/>
          <w:iCs/>
          <w:sz w:val="24"/>
          <w:szCs w:val="24"/>
        </w:rPr>
        <w:t xml:space="preserve"> WESLEY AND EBER PUBLISHING , Vol. 1 (1) Article ID wmcs 115, 89-95, February-2015</w:t>
      </w:r>
    </w:p>
    <w:p w:rsidR="000C0890" w:rsidRPr="00000E95" w:rsidRDefault="000C0890" w:rsidP="000C0890">
      <w:pPr>
        <w:ind w:left="-908" w:right="-993"/>
        <w:jc w:val="right"/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rtl/>
        </w:rPr>
      </w:pPr>
      <w:r w:rsidRPr="00000E95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 xml:space="preserve"> </w:t>
      </w:r>
      <w:r w:rsidR="00000E95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 xml:space="preserve">                                      </w:t>
      </w:r>
      <w:r w:rsidRPr="00000E95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 xml:space="preserve">   </w:t>
      </w:r>
      <w:hyperlink r:id="rId6" w:history="1">
        <w:r w:rsidRPr="00000E95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http://weberpub.org/wmcs.htm</w:t>
        </w:r>
      </w:hyperlink>
      <w:r w:rsidRPr="00000E95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 xml:space="preserve"> )</w:t>
      </w:r>
    </w:p>
    <w:p w:rsidR="00ED7572" w:rsidRPr="00000E95" w:rsidRDefault="00ED7572" w:rsidP="006059C2">
      <w:pPr>
        <w:ind w:left="-908" w:right="-993"/>
        <w:jc w:val="right"/>
        <w:rPr>
          <w:sz w:val="24"/>
          <w:szCs w:val="24"/>
        </w:rPr>
      </w:pPr>
      <w:r w:rsidRPr="00000E95">
        <w:rPr>
          <w:rFonts w:ascii="Times New Roman" w:hAnsi="Times New Roman" w:cs="Times New Roman"/>
          <w:b/>
          <w:bCs/>
          <w:i/>
          <w:snapToGrid w:val="0"/>
          <w:color w:val="000000"/>
          <w:sz w:val="24"/>
          <w:szCs w:val="24"/>
        </w:rPr>
        <w:t>(2) On some fixed point results in L</w:t>
      </w:r>
      <w:r w:rsidRPr="00000E95">
        <w:rPr>
          <w:rFonts w:ascii="Times New Roman" w:hAnsi="Times New Roman" w:cs="Times New Roman"/>
          <w:b/>
          <w:bCs/>
          <w:i/>
          <w:snapToGrid w:val="0"/>
          <w:color w:val="000000"/>
          <w:sz w:val="24"/>
          <w:szCs w:val="24"/>
          <w:vertAlign w:val="superscript"/>
        </w:rPr>
        <w:t>p</w:t>
      </w:r>
      <w:r w:rsidRPr="00000E95">
        <w:rPr>
          <w:rFonts w:ascii="Times New Roman" w:hAnsi="Times New Roman" w:cs="Times New Roman"/>
          <w:b/>
          <w:bCs/>
          <w:i/>
          <w:snapToGrid w:val="0"/>
          <w:color w:val="000000"/>
          <w:sz w:val="24"/>
          <w:szCs w:val="24"/>
        </w:rPr>
        <w:t xml:space="preserve"> space ,</w:t>
      </w:r>
      <w:r w:rsidRPr="00000E95">
        <w:rPr>
          <w:sz w:val="24"/>
          <w:szCs w:val="24"/>
        </w:rPr>
        <w:t xml:space="preserve"> Journal of Advance Research in Mathematics  and Statistics (JIAATS) /India ,</w:t>
      </w:r>
      <w:r w:rsidRPr="00000E95">
        <w:rPr>
          <w:rFonts w:ascii="Times New Roman" w:hAnsi="Times New Roman" w:cs="Times New Roman"/>
          <w:b/>
          <w:bCs/>
          <w:i/>
          <w:snapToGrid w:val="0"/>
          <w:color w:val="000000"/>
          <w:sz w:val="24"/>
          <w:szCs w:val="24"/>
        </w:rPr>
        <w:t xml:space="preserve">   </w:t>
      </w:r>
      <w:r w:rsidRPr="00000E95">
        <w:rPr>
          <w:sz w:val="24"/>
          <w:szCs w:val="24"/>
        </w:rPr>
        <w:t>2017 , Volume 3</w:t>
      </w:r>
    </w:p>
    <w:p w:rsidR="000C0890" w:rsidRPr="00000E95" w:rsidRDefault="00497100" w:rsidP="006059C2">
      <w:pPr>
        <w:ind w:left="-908" w:right="-993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rtl/>
        </w:rPr>
      </w:pPr>
      <w:hyperlink r:id="rId7" w:history="1">
        <w:r w:rsidR="000C0890" w:rsidRPr="00000E95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http://www.jiaats.com/Journal%20of%20Advance%20Research%20in%20Mathematics%20And%20Statistics-2017-7.php</w:t>
        </w:r>
      </w:hyperlink>
      <w:r w:rsidR="000C0890" w:rsidRPr="00000E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D7572" w:rsidRPr="00000E95" w:rsidRDefault="00ED7572" w:rsidP="006059C2">
      <w:pPr>
        <w:ind w:left="-908" w:right="-993"/>
        <w:jc w:val="right"/>
        <w:rPr>
          <w:rFonts w:ascii="Times New Roman" w:hAnsi="Times New Roman" w:cs="Times New Roman"/>
          <w:b/>
          <w:bCs/>
          <w:i/>
          <w:snapToGrid w:val="0"/>
          <w:color w:val="000000"/>
          <w:sz w:val="24"/>
          <w:szCs w:val="24"/>
        </w:rPr>
      </w:pPr>
      <w:r w:rsidRPr="00000E95">
        <w:rPr>
          <w:rFonts w:ascii="Times New Roman" w:hAnsi="Times New Roman" w:cs="Times New Roman"/>
          <w:b/>
          <w:bCs/>
          <w:i/>
          <w:snapToGrid w:val="0"/>
          <w:color w:val="000000"/>
          <w:sz w:val="24"/>
          <w:szCs w:val="24"/>
        </w:rPr>
        <w:t>(3) Existence and Uniqueness of Solution of some Boundary Value Problems for Dely D.Es .</w:t>
      </w:r>
    </w:p>
    <w:p w:rsidR="000C0890" w:rsidRPr="00000E95" w:rsidRDefault="00ED7572" w:rsidP="006059C2">
      <w:pPr>
        <w:ind w:left="-908" w:right="-993"/>
        <w:jc w:val="right"/>
        <w:rPr>
          <w:rFonts w:ascii="Times New Roman" w:hAnsi="Times New Roman" w:cs="Times New Roman"/>
          <w:b/>
          <w:bCs/>
          <w:i/>
          <w:snapToGrid w:val="0"/>
          <w:color w:val="000000"/>
          <w:sz w:val="24"/>
          <w:szCs w:val="24"/>
        </w:rPr>
      </w:pPr>
      <w:r w:rsidRPr="00000E95">
        <w:rPr>
          <w:sz w:val="24"/>
          <w:szCs w:val="24"/>
        </w:rPr>
        <w:t>Journal of Advance Research in Mathematics  and Statistics</w:t>
      </w:r>
      <w:r w:rsidR="00014D76" w:rsidRPr="00000E95">
        <w:rPr>
          <w:sz w:val="24"/>
          <w:szCs w:val="24"/>
        </w:rPr>
        <w:t xml:space="preserve"> </w:t>
      </w:r>
      <w:r w:rsidRPr="00000E95">
        <w:rPr>
          <w:sz w:val="24"/>
          <w:szCs w:val="24"/>
        </w:rPr>
        <w:t xml:space="preserve"> (JIAATS) /India</w:t>
      </w:r>
      <w:r w:rsidRPr="00000E95">
        <w:rPr>
          <w:rFonts w:ascii="Times New Roman" w:hAnsi="Times New Roman" w:cs="Times New Roman"/>
          <w:b/>
          <w:bCs/>
          <w:i/>
          <w:snapToGrid w:val="0"/>
          <w:color w:val="000000"/>
          <w:sz w:val="24"/>
          <w:szCs w:val="24"/>
        </w:rPr>
        <w:t xml:space="preserve"> </w:t>
      </w:r>
      <w:r w:rsidRPr="00000E95">
        <w:rPr>
          <w:sz w:val="24"/>
          <w:szCs w:val="24"/>
        </w:rPr>
        <w:t>,</w:t>
      </w:r>
      <w:r w:rsidRPr="00000E95">
        <w:rPr>
          <w:rFonts w:ascii="Times New Roman" w:hAnsi="Times New Roman" w:cs="Times New Roman"/>
          <w:b/>
          <w:bCs/>
          <w:i/>
          <w:snapToGrid w:val="0"/>
          <w:color w:val="000000"/>
          <w:sz w:val="24"/>
          <w:szCs w:val="24"/>
        </w:rPr>
        <w:t xml:space="preserve">   </w:t>
      </w:r>
      <w:r w:rsidRPr="00000E95">
        <w:rPr>
          <w:sz w:val="24"/>
          <w:szCs w:val="24"/>
        </w:rPr>
        <w:t>2017 , Volume 3</w:t>
      </w:r>
    </w:p>
    <w:p w:rsidR="000C0890" w:rsidRPr="00000E95" w:rsidRDefault="00497100" w:rsidP="000C0890">
      <w:pPr>
        <w:ind w:left="-908" w:right="-993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rtl/>
        </w:rPr>
      </w:pPr>
      <w:hyperlink r:id="rId8" w:history="1">
        <w:r w:rsidR="000C0890" w:rsidRPr="00000E95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http://www.jiaats.com/Journal%20of%20Advance%20Research%20in%20Mathematics%20And%20Statistics-2017-7.php</w:t>
        </w:r>
      </w:hyperlink>
      <w:r w:rsidR="000C0890" w:rsidRPr="00000E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059C2" w:rsidRPr="00000E95" w:rsidRDefault="000C0890" w:rsidP="000C0890">
      <w:pPr>
        <w:ind w:left="-283" w:right="-993"/>
        <w:jc w:val="right"/>
        <w:rPr>
          <w:rFonts w:ascii="TimesNewRomanPSMT" w:hAnsi="TimesNewRomanPSMT" w:cs="TimesNewRomanPSMT"/>
          <w:sz w:val="24"/>
          <w:szCs w:val="24"/>
        </w:rPr>
      </w:pPr>
      <w:r w:rsidRPr="00000E95">
        <w:rPr>
          <w:rFonts w:ascii="Times New Roman" w:hAnsi="Times New Roman" w:cs="Times New Roman"/>
          <w:b/>
          <w:bCs/>
          <w:i/>
          <w:snapToGrid w:val="0"/>
          <w:color w:val="000000"/>
          <w:sz w:val="24"/>
          <w:szCs w:val="24"/>
        </w:rPr>
        <w:t xml:space="preserve"> </w:t>
      </w:r>
      <w:r w:rsidR="006059C2" w:rsidRPr="00000E95">
        <w:rPr>
          <w:rFonts w:ascii="Times New Roman" w:hAnsi="Times New Roman" w:cs="Times New Roman"/>
          <w:b/>
          <w:bCs/>
          <w:i/>
          <w:snapToGrid w:val="0"/>
          <w:color w:val="000000"/>
          <w:sz w:val="24"/>
          <w:szCs w:val="24"/>
        </w:rPr>
        <w:t>(4) The Leray-Schauder Degree as Topological Method Solution of Nonlinear Elliptic Equations,</w:t>
      </w:r>
      <w:r w:rsidR="006059C2" w:rsidRPr="00000E95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Pure and Applied Mathematics Journal </w:t>
      </w:r>
      <w:r w:rsidR="006059C2" w:rsidRPr="00000E95">
        <w:rPr>
          <w:rFonts w:ascii="TimesNewRomanPSMT" w:hAnsi="TimesNewRomanPSMT" w:cs="TimesNewRomanPSMT"/>
          <w:sz w:val="24"/>
          <w:szCs w:val="24"/>
        </w:rPr>
        <w:t>in Vol. 6, Issue Number 5, October 2017.</w:t>
      </w:r>
    </w:p>
    <w:p w:rsidR="00514AD8" w:rsidRPr="00000E95" w:rsidRDefault="00497100" w:rsidP="000C0890">
      <w:pPr>
        <w:ind w:left="-760" w:right="-993"/>
        <w:jc w:val="center"/>
        <w:rPr>
          <w:rStyle w:val="Hyperlink"/>
          <w:rFonts w:ascii="Times New Roman" w:hAnsi="Times New Roman" w:cs="Times New Roman"/>
          <w:b/>
          <w:bCs/>
          <w:i/>
          <w:snapToGrid w:val="0"/>
          <w:sz w:val="24"/>
          <w:szCs w:val="24"/>
        </w:rPr>
      </w:pPr>
      <w:hyperlink r:id="rId9" w:history="1">
        <w:r w:rsidR="000C0890" w:rsidRPr="00000E95">
          <w:rPr>
            <w:rStyle w:val="Hyperlink"/>
            <w:rFonts w:ascii="Times New Roman" w:hAnsi="Times New Roman" w:cs="Times New Roman"/>
            <w:b/>
            <w:bCs/>
            <w:i/>
            <w:snapToGrid w:val="0"/>
            <w:sz w:val="24"/>
            <w:szCs w:val="24"/>
          </w:rPr>
          <w:t>http://www.sciencepublishinggroup.com/journal/paperinfo?journalid=141&amp;doi=10.11648/j.pamj.20170605.13</w:t>
        </w:r>
      </w:hyperlink>
    </w:p>
    <w:p w:rsidR="00B938BB" w:rsidRPr="00000E95" w:rsidRDefault="00514AD8" w:rsidP="00514AD8">
      <w:pPr>
        <w:ind w:left="-760" w:right="-993"/>
        <w:jc w:val="right"/>
        <w:rPr>
          <w:color w:val="000000"/>
          <w:sz w:val="24"/>
          <w:szCs w:val="24"/>
        </w:rPr>
      </w:pPr>
      <w:r w:rsidRPr="00000E95">
        <w:rPr>
          <w:color w:val="000000"/>
          <w:sz w:val="24"/>
          <w:szCs w:val="24"/>
        </w:rPr>
        <w:t xml:space="preserve">(5) </w:t>
      </w:r>
      <w:r w:rsidRPr="00000E95">
        <w:rPr>
          <w:rFonts w:ascii="Times New Roman" w:hAnsi="Times New Roman" w:cs="Times New Roman"/>
          <w:b/>
          <w:bCs/>
          <w:i/>
          <w:snapToGrid w:val="0"/>
          <w:color w:val="000000"/>
          <w:sz w:val="24"/>
          <w:szCs w:val="24"/>
        </w:rPr>
        <w:t xml:space="preserve">A Classes of Variational Inequality Problems Involving Multivalued Mappings </w:t>
      </w:r>
      <w:r w:rsidRPr="00000E95">
        <w:rPr>
          <w:color w:val="000000"/>
          <w:sz w:val="24"/>
          <w:szCs w:val="24"/>
        </w:rPr>
        <w:t>, Science Journal of Applied Mathematics and Statistics , Vol. 6, No. 1, 2018 .</w:t>
      </w:r>
    </w:p>
    <w:p w:rsidR="00635404" w:rsidRPr="00000E95" w:rsidRDefault="00497100" w:rsidP="00514AD8">
      <w:pPr>
        <w:ind w:left="-760" w:right="-993"/>
        <w:jc w:val="right"/>
        <w:rPr>
          <w:rStyle w:val="Hyperlink"/>
          <w:rFonts w:ascii="Times New Roman" w:hAnsi="Times New Roman" w:cs="Times New Roman"/>
          <w:b/>
          <w:bCs/>
          <w:i/>
          <w:snapToGrid w:val="0"/>
          <w:sz w:val="24"/>
          <w:szCs w:val="24"/>
          <w:rtl/>
        </w:rPr>
      </w:pPr>
      <w:hyperlink r:id="rId10" w:history="1">
        <w:r w:rsidR="00635404" w:rsidRPr="00000E95">
          <w:rPr>
            <w:rStyle w:val="Hyperlink"/>
            <w:rFonts w:ascii="Times New Roman" w:hAnsi="Times New Roman" w:cs="Times New Roman"/>
            <w:b/>
            <w:bCs/>
            <w:i/>
            <w:snapToGrid w:val="0"/>
            <w:sz w:val="24"/>
            <w:szCs w:val="24"/>
          </w:rPr>
          <w:t>http://www.sciencepublishinggroup.com/journal/paperinfo?journalid=149&amp;paperId=10028577</w:t>
        </w:r>
      </w:hyperlink>
    </w:p>
    <w:p w:rsidR="00215F99" w:rsidRPr="00000E95" w:rsidRDefault="00487368" w:rsidP="00487368">
      <w:pPr>
        <w:ind w:left="-760" w:right="-993"/>
        <w:jc w:val="right"/>
        <w:rPr>
          <w:sz w:val="24"/>
          <w:szCs w:val="24"/>
        </w:rPr>
      </w:pPr>
      <w:r w:rsidRPr="00000E95">
        <w:rPr>
          <w:rStyle w:val="Hyperlink"/>
          <w:rFonts w:ascii="Times New Roman" w:hAnsi="Times New Roman" w:cs="Times New Roman"/>
          <w:b/>
          <w:bCs/>
          <w:i/>
          <w:snapToGrid w:val="0"/>
          <w:sz w:val="24"/>
          <w:szCs w:val="24"/>
        </w:rPr>
        <w:t xml:space="preserve"> </w:t>
      </w:r>
      <w:r w:rsidR="00635404" w:rsidRPr="00000E95">
        <w:rPr>
          <w:rStyle w:val="Hyperlink"/>
          <w:rFonts w:ascii="Times New Roman" w:hAnsi="Times New Roman" w:cs="Times New Roman"/>
          <w:b/>
          <w:bCs/>
          <w:i/>
          <w:snapToGrid w:val="0"/>
          <w:sz w:val="24"/>
          <w:szCs w:val="24"/>
        </w:rPr>
        <w:t>(</w:t>
      </w:r>
      <w:r w:rsidRPr="00000E95">
        <w:rPr>
          <w:color w:val="000000"/>
          <w:sz w:val="24"/>
          <w:szCs w:val="24"/>
        </w:rPr>
        <w:t>6</w:t>
      </w:r>
      <w:r w:rsidR="00F31FE2" w:rsidRPr="00000E95">
        <w:rPr>
          <w:color w:val="000000"/>
          <w:sz w:val="24"/>
          <w:szCs w:val="24"/>
        </w:rPr>
        <w:t xml:space="preserve"> </w:t>
      </w:r>
      <w:r w:rsidR="00635404" w:rsidRPr="00000E95">
        <w:rPr>
          <w:color w:val="000000"/>
          <w:sz w:val="24"/>
          <w:szCs w:val="24"/>
        </w:rPr>
        <w:t>)</w:t>
      </w:r>
      <w:r w:rsidR="00F31FE2" w:rsidRPr="00000E95">
        <w:rPr>
          <w:color w:val="000000"/>
          <w:sz w:val="24"/>
          <w:szCs w:val="24"/>
        </w:rPr>
        <w:t xml:space="preserve"> </w:t>
      </w:r>
      <w:r w:rsidR="00F31FE2" w:rsidRPr="00000E95">
        <w:rPr>
          <w:rFonts w:ascii="Times New Roman" w:hAnsi="Times New Roman" w:cs="Times New Roman"/>
          <w:b/>
          <w:bCs/>
          <w:i/>
          <w:snapToGrid w:val="0"/>
          <w:sz w:val="24"/>
          <w:szCs w:val="24"/>
        </w:rPr>
        <w:t>Comparison Between the Production of Hibiscus in Kordofan States Using Matlab</w:t>
      </w:r>
      <w:r w:rsidR="00215F99" w:rsidRPr="00000E95">
        <w:rPr>
          <w:rFonts w:ascii="Times New Roman" w:hAnsi="Times New Roman" w:cs="Times New Roman"/>
          <w:b/>
          <w:bCs/>
          <w:i/>
          <w:snapToGrid w:val="0"/>
          <w:color w:val="000000"/>
          <w:sz w:val="24"/>
          <w:szCs w:val="24"/>
        </w:rPr>
        <w:t xml:space="preserve"> ,</w:t>
      </w:r>
      <w:r w:rsidR="00215F99" w:rsidRPr="00000E95">
        <w:rPr>
          <w:sz w:val="24"/>
          <w:szCs w:val="24"/>
        </w:rPr>
        <w:t xml:space="preserve"> </w:t>
      </w:r>
      <w:r w:rsidR="00215F99" w:rsidRPr="00000E95">
        <w:rPr>
          <w:color w:val="000000"/>
          <w:sz w:val="24"/>
          <w:szCs w:val="24"/>
        </w:rPr>
        <w:t xml:space="preserve">Pure and Applied Mathematics Journal  </w:t>
      </w:r>
      <w:r w:rsidRPr="00000E95">
        <w:rPr>
          <w:rFonts w:ascii="TimesNewRomanPSMT" w:hAnsi="TimesNewRomanPSMT"/>
          <w:color w:val="000000"/>
          <w:sz w:val="24"/>
          <w:szCs w:val="24"/>
        </w:rPr>
        <w:t>in Vol. 8, Issue Number 1, February 2019</w:t>
      </w:r>
      <w:r w:rsidRPr="00000E95">
        <w:rPr>
          <w:sz w:val="24"/>
          <w:szCs w:val="24"/>
        </w:rPr>
        <w:t xml:space="preserve"> </w:t>
      </w:r>
      <w:r w:rsidR="00215F99" w:rsidRPr="00000E95">
        <w:rPr>
          <w:sz w:val="24"/>
          <w:szCs w:val="24"/>
        </w:rPr>
        <w:t xml:space="preserve"> </w:t>
      </w:r>
      <w:r w:rsidR="00215F99" w:rsidRPr="00000E95">
        <w:rPr>
          <w:color w:val="000000"/>
          <w:sz w:val="24"/>
          <w:szCs w:val="24"/>
        </w:rPr>
        <w:t xml:space="preserve">ISSN: 2326-9790 (Print)  , ISSN: 2326-9812 (Online) </w:t>
      </w:r>
      <w:r w:rsidRPr="00000E95">
        <w:rPr>
          <w:color w:val="000000"/>
          <w:sz w:val="24"/>
          <w:szCs w:val="24"/>
        </w:rPr>
        <w:t xml:space="preserve"> .</w:t>
      </w:r>
      <w:r w:rsidR="00215F99" w:rsidRPr="00000E95">
        <w:rPr>
          <w:color w:val="000000"/>
          <w:sz w:val="24"/>
          <w:szCs w:val="24"/>
        </w:rPr>
        <w:t xml:space="preserve"> </w:t>
      </w:r>
    </w:p>
    <w:p w:rsidR="00000E95" w:rsidRPr="00000E95" w:rsidRDefault="00215F99" w:rsidP="00215F99">
      <w:pPr>
        <w:ind w:left="-760" w:right="-993"/>
        <w:jc w:val="right"/>
        <w:rPr>
          <w:rStyle w:val="Hyperlink"/>
          <w:sz w:val="24"/>
          <w:szCs w:val="24"/>
        </w:rPr>
      </w:pPr>
      <w:r w:rsidRPr="00000E95">
        <w:rPr>
          <w:rStyle w:val="Hyperlink"/>
          <w:sz w:val="24"/>
          <w:szCs w:val="24"/>
        </w:rPr>
        <w:t xml:space="preserve">http://www.sciencepublishinggroup.com/j/pamj </w:t>
      </w:r>
    </w:p>
    <w:p w:rsidR="00000E95" w:rsidRPr="00000E95" w:rsidRDefault="00F31FE2" w:rsidP="00000E95">
      <w:pPr>
        <w:spacing w:line="360" w:lineRule="auto"/>
        <w:ind w:right="-993"/>
        <w:jc w:val="right"/>
        <w:rPr>
          <w:rFonts w:ascii="Times New Roman" w:hAnsi="Times New Roman" w:cs="Times New Roman"/>
          <w:b/>
          <w:bCs/>
          <w:i/>
          <w:snapToGrid w:val="0"/>
          <w:sz w:val="24"/>
          <w:szCs w:val="24"/>
        </w:rPr>
      </w:pPr>
      <w:r w:rsidRPr="00000E95">
        <w:rPr>
          <w:rFonts w:ascii="Times New Roman" w:hAnsi="Times New Roman" w:cs="Times New Roman"/>
          <w:b/>
          <w:bCs/>
          <w:i/>
          <w:snapToGrid w:val="0"/>
        </w:rPr>
        <w:t xml:space="preserve"> </w:t>
      </w:r>
      <w:r w:rsidR="00000E95" w:rsidRPr="00000E95">
        <w:rPr>
          <w:rFonts w:ascii="Times New Roman" w:hAnsi="Times New Roman" w:cs="Times New Roman"/>
          <w:b/>
          <w:bCs/>
          <w:i/>
          <w:snapToGrid w:val="0"/>
        </w:rPr>
        <w:t xml:space="preserve">(7) </w:t>
      </w:r>
      <w:r w:rsidR="00000E95" w:rsidRPr="00000E95">
        <w:rPr>
          <w:rFonts w:ascii="Times New Roman" w:hAnsi="Times New Roman" w:cs="Times New Roman"/>
          <w:b/>
          <w:bCs/>
          <w:i/>
          <w:snapToGrid w:val="0"/>
          <w:sz w:val="24"/>
          <w:szCs w:val="24"/>
        </w:rPr>
        <w:t>On Cotangent Bundles Hamiltonian Tubes Theorem and its some Applications in Reduction Theory</w:t>
      </w:r>
      <w:r w:rsidR="00000E95">
        <w:rPr>
          <w:rFonts w:ascii="Times New Roman" w:hAnsi="Times New Roman" w:cs="Times New Roman"/>
          <w:b/>
          <w:bCs/>
          <w:i/>
          <w:snapToGrid w:val="0"/>
          <w:sz w:val="24"/>
          <w:szCs w:val="24"/>
        </w:rPr>
        <w:t xml:space="preserve"> ,2019</w:t>
      </w:r>
      <w:r w:rsidR="00000E95" w:rsidRPr="00000E95">
        <w:rPr>
          <w:rFonts w:ascii="Times New Roman" w:hAnsi="Times New Roman" w:cs="Times New Roman"/>
          <w:b/>
          <w:bCs/>
          <w:i/>
          <w:snapToGrid w:val="0"/>
          <w:sz w:val="24"/>
          <w:szCs w:val="24"/>
        </w:rPr>
        <w:t xml:space="preserve"> </w:t>
      </w:r>
    </w:p>
    <w:p w:rsidR="00014D76" w:rsidRDefault="00514AD8" w:rsidP="00000E95">
      <w:pPr>
        <w:ind w:left="-760" w:right="-993"/>
        <w:jc w:val="center"/>
        <w:rPr>
          <w:rFonts w:cs="Traditional Arabic"/>
          <w:b/>
          <w:bCs/>
          <w:color w:val="C00000"/>
          <w:sz w:val="28"/>
          <w:szCs w:val="28"/>
          <w:rtl/>
        </w:rPr>
      </w:pPr>
      <w:r w:rsidRPr="00000E95">
        <w:rPr>
          <w:rStyle w:val="Hyperlink"/>
          <w:sz w:val="24"/>
          <w:szCs w:val="24"/>
          <w:rtl/>
        </w:rPr>
        <w:t xml:space="preserve">  </w:t>
      </w:r>
    </w:p>
    <w:p w:rsidR="00AE0853" w:rsidRPr="00FB299A" w:rsidRDefault="00AE0853" w:rsidP="00FB299A">
      <w:pPr>
        <w:widowControl w:val="0"/>
        <w:shd w:val="clear" w:color="auto" w:fill="CCC0D9" w:themeFill="accent4" w:themeFillTint="66"/>
        <w:tabs>
          <w:tab w:val="left" w:pos="927"/>
        </w:tabs>
        <w:autoSpaceDE w:val="0"/>
        <w:autoSpaceDN w:val="0"/>
        <w:adjustRightInd w:val="0"/>
        <w:spacing w:after="0" w:line="240" w:lineRule="auto"/>
        <w:ind w:left="-477" w:right="-851"/>
        <w:rPr>
          <w:rFonts w:ascii="Calibri" w:eastAsia="Times New Roman" w:hAnsi="Calibri" w:cs="Traditional Arabic"/>
          <w:color w:val="000000" w:themeColor="text1"/>
          <w:sz w:val="28"/>
          <w:szCs w:val="28"/>
          <w:rtl/>
          <w:lang w:val="fr-FR" w:eastAsia="fr-FR"/>
        </w:rPr>
      </w:pPr>
      <w:r w:rsidRPr="00FB299A">
        <w:rPr>
          <w:rFonts w:ascii="Calibri" w:eastAsia="Times New Roman" w:hAnsi="Calibri" w:cs="Traditional Arabic" w:hint="cs"/>
          <w:b/>
          <w:bCs/>
          <w:color w:val="000000" w:themeColor="text1"/>
          <w:sz w:val="28"/>
          <w:szCs w:val="28"/>
          <w:rtl/>
          <w:lang w:val="fr-FR" w:eastAsia="fr-FR" w:bidi="ar-DZ"/>
        </w:rPr>
        <w:t>مؤلفـ</w:t>
      </w:r>
      <w:r w:rsidR="00B938BB">
        <w:rPr>
          <w:rFonts w:ascii="Calibri" w:eastAsia="Times New Roman" w:hAnsi="Calibri" w:cs="Traditional Arabic" w:hint="cs"/>
          <w:b/>
          <w:bCs/>
          <w:color w:val="000000" w:themeColor="text1"/>
          <w:sz w:val="28"/>
          <w:szCs w:val="28"/>
          <w:rtl/>
          <w:lang w:val="fr-FR" w:eastAsia="fr-FR" w:bidi="ar-DZ"/>
        </w:rPr>
        <w:t>ــــــــــــــــــ</w:t>
      </w:r>
      <w:r w:rsidRPr="00FB299A">
        <w:rPr>
          <w:rFonts w:ascii="Calibri" w:eastAsia="Times New Roman" w:hAnsi="Calibri" w:cs="Traditional Arabic" w:hint="cs"/>
          <w:b/>
          <w:bCs/>
          <w:color w:val="000000" w:themeColor="text1"/>
          <w:sz w:val="28"/>
          <w:szCs w:val="28"/>
          <w:rtl/>
          <w:lang w:val="fr-FR" w:eastAsia="fr-FR" w:bidi="ar-DZ"/>
        </w:rPr>
        <w:t>ـات في مج</w:t>
      </w:r>
      <w:r w:rsidR="00B938BB">
        <w:rPr>
          <w:rFonts w:ascii="Calibri" w:eastAsia="Times New Roman" w:hAnsi="Calibri" w:cs="Traditional Arabic" w:hint="cs"/>
          <w:b/>
          <w:bCs/>
          <w:color w:val="000000" w:themeColor="text1"/>
          <w:sz w:val="28"/>
          <w:szCs w:val="28"/>
          <w:rtl/>
          <w:lang w:val="fr-FR" w:eastAsia="fr-FR" w:bidi="ar-DZ"/>
        </w:rPr>
        <w:t>ــــــــــــــــــــــــــــ</w:t>
      </w:r>
      <w:r w:rsidRPr="00FB299A">
        <w:rPr>
          <w:rFonts w:ascii="Calibri" w:eastAsia="Times New Roman" w:hAnsi="Calibri" w:cs="Traditional Arabic" w:hint="cs"/>
          <w:b/>
          <w:bCs/>
          <w:color w:val="000000" w:themeColor="text1"/>
          <w:sz w:val="28"/>
          <w:szCs w:val="28"/>
          <w:rtl/>
          <w:lang w:val="fr-FR" w:eastAsia="fr-FR" w:bidi="ar-DZ"/>
        </w:rPr>
        <w:t xml:space="preserve">ال التخصص </w:t>
      </w:r>
      <w:r w:rsidRPr="00FB299A">
        <w:rPr>
          <w:rFonts w:ascii="Calibri" w:eastAsia="Times New Roman" w:hAnsi="Calibri" w:cs="Traditional Arabic" w:hint="cs"/>
          <w:color w:val="000000" w:themeColor="text1"/>
          <w:sz w:val="28"/>
          <w:szCs w:val="28"/>
          <w:rtl/>
          <w:lang w:val="fr-FR" w:eastAsia="fr-FR" w:bidi="ar-DZ"/>
        </w:rPr>
        <w:t xml:space="preserve">:  </w:t>
      </w:r>
    </w:p>
    <w:p w:rsidR="00AE0853" w:rsidRDefault="00AE0853" w:rsidP="00000E95">
      <w:pPr>
        <w:widowControl w:val="0"/>
        <w:tabs>
          <w:tab w:val="left" w:pos="927"/>
        </w:tabs>
        <w:autoSpaceDE w:val="0"/>
        <w:autoSpaceDN w:val="0"/>
        <w:adjustRightInd w:val="0"/>
        <w:spacing w:after="0" w:line="240" w:lineRule="auto"/>
        <w:ind w:right="-851"/>
        <w:rPr>
          <w:rFonts w:ascii="Arial" w:hAnsi="Arial" w:cs="DecoType Naskh Special"/>
          <w:b/>
          <w:bCs/>
          <w:sz w:val="32"/>
          <w:szCs w:val="32"/>
          <w:rtl/>
          <w:lang w:val="fr-FR"/>
        </w:rPr>
      </w:pPr>
      <w:r>
        <w:rPr>
          <w:rFonts w:ascii="Calibri" w:eastAsia="Times New Roman" w:hAnsi="Calibri" w:cs="Traditional Arabic" w:hint="cs"/>
          <w:sz w:val="28"/>
          <w:szCs w:val="28"/>
          <w:rtl/>
          <w:lang w:val="fr-FR" w:eastAsia="fr-FR"/>
        </w:rPr>
        <w:t xml:space="preserve">              </w:t>
      </w:r>
      <w:r w:rsidR="00014D76">
        <w:rPr>
          <w:rFonts w:ascii="Calibri" w:eastAsia="Times New Roman" w:hAnsi="Calibri" w:cs="Traditional Arabic" w:hint="cs"/>
          <w:sz w:val="28"/>
          <w:szCs w:val="28"/>
          <w:rtl/>
          <w:lang w:val="fr-FR" w:eastAsia="fr-FR"/>
        </w:rPr>
        <w:t>*</w:t>
      </w:r>
      <w:r>
        <w:rPr>
          <w:rFonts w:ascii="Calibri" w:eastAsia="Times New Roman" w:hAnsi="Calibri" w:cs="Traditional Arabic" w:hint="cs"/>
          <w:sz w:val="28"/>
          <w:szCs w:val="28"/>
          <w:rtl/>
          <w:lang w:val="fr-FR" w:eastAsia="fr-FR"/>
        </w:rPr>
        <w:t xml:space="preserve"> </w:t>
      </w:r>
      <w:r w:rsidRPr="00164FD3">
        <w:rPr>
          <w:rFonts w:ascii="Calibri" w:eastAsia="Times New Roman" w:hAnsi="Calibri" w:cs="Traditional Arabic" w:hint="cs"/>
          <w:sz w:val="28"/>
          <w:szCs w:val="28"/>
          <w:rtl/>
          <w:lang w:val="fr-FR" w:eastAsia="fr-FR" w:bidi="ar-DZ"/>
        </w:rPr>
        <w:t xml:space="preserve"> </w:t>
      </w:r>
      <w:r>
        <w:rPr>
          <w:rFonts w:ascii="Calibri" w:eastAsia="Times New Roman" w:hAnsi="Calibri" w:cs="Traditional Arabic" w:hint="cs"/>
          <w:sz w:val="28"/>
          <w:szCs w:val="28"/>
          <w:rtl/>
          <w:lang w:val="fr-FR" w:eastAsia="fr-FR" w:bidi="ar-DZ"/>
        </w:rPr>
        <w:t>قيد</w:t>
      </w:r>
      <w:r w:rsidRPr="00164FD3">
        <w:rPr>
          <w:rFonts w:ascii="Calibri" w:eastAsia="Times New Roman" w:hAnsi="Calibri" w:cs="Traditional Arabic" w:hint="cs"/>
          <w:sz w:val="28"/>
          <w:szCs w:val="28"/>
          <w:rtl/>
          <w:lang w:val="fr-FR" w:eastAsia="fr-FR" w:bidi="ar-DZ"/>
        </w:rPr>
        <w:t xml:space="preserve"> </w:t>
      </w:r>
      <w:r>
        <w:rPr>
          <w:rFonts w:ascii="Calibri" w:eastAsia="Times New Roman" w:hAnsi="Calibri" w:cs="Traditional Arabic" w:hint="cs"/>
          <w:sz w:val="28"/>
          <w:szCs w:val="28"/>
          <w:rtl/>
          <w:lang w:val="fr-FR" w:eastAsia="fr-FR" w:bidi="ar-DZ"/>
        </w:rPr>
        <w:t>ال</w:t>
      </w:r>
      <w:r w:rsidRPr="00164FD3">
        <w:rPr>
          <w:rFonts w:ascii="Calibri" w:eastAsia="Times New Roman" w:hAnsi="Calibri" w:cs="Traditional Arabic" w:hint="cs"/>
          <w:sz w:val="28"/>
          <w:szCs w:val="28"/>
          <w:rtl/>
          <w:lang w:val="fr-FR" w:eastAsia="fr-FR" w:bidi="ar-DZ"/>
        </w:rPr>
        <w:t xml:space="preserve">ترجمة  كتاب : </w:t>
      </w:r>
      <w:r>
        <w:rPr>
          <w:rFonts w:ascii="Calibri" w:eastAsia="Times New Roman" w:hAnsi="Calibri" w:cs="Traditional Arabic" w:hint="cs"/>
          <w:sz w:val="28"/>
          <w:szCs w:val="28"/>
          <w:rtl/>
          <w:lang w:val="fr-FR" w:eastAsia="fr-FR" w:bidi="ar-DZ"/>
        </w:rPr>
        <w:t>"</w:t>
      </w:r>
      <w:r w:rsidRPr="00164FD3">
        <w:rPr>
          <w:rFonts w:ascii="Calibri" w:eastAsia="Times New Roman" w:hAnsi="Calibri" w:cs="Traditional Arabic" w:hint="cs"/>
          <w:sz w:val="28"/>
          <w:szCs w:val="28"/>
          <w:rtl/>
          <w:lang w:val="fr-FR" w:eastAsia="fr-FR" w:bidi="ar-DZ"/>
        </w:rPr>
        <w:t xml:space="preserve"> </w:t>
      </w:r>
      <w:r w:rsidRPr="00FB299A">
        <w:rPr>
          <w:rFonts w:ascii="Calibri" w:eastAsia="Times New Roman" w:hAnsi="Calibri" w:cs="Traditional Arabic" w:hint="cs"/>
          <w:b/>
          <w:bCs/>
          <w:sz w:val="28"/>
          <w:szCs w:val="28"/>
          <w:rtl/>
          <w:lang w:val="fr-FR" w:eastAsia="fr-FR" w:bidi="ar-DZ"/>
        </w:rPr>
        <w:t>متغيرات مركبة</w:t>
      </w:r>
      <w:r>
        <w:rPr>
          <w:rFonts w:ascii="Calibri" w:eastAsia="Times New Roman" w:hAnsi="Calibri" w:cs="Traditional Arabic" w:hint="cs"/>
          <w:sz w:val="28"/>
          <w:szCs w:val="28"/>
          <w:rtl/>
          <w:lang w:val="fr-FR" w:eastAsia="fr-FR" w:bidi="ar-DZ"/>
        </w:rPr>
        <w:t xml:space="preserve"> " </w:t>
      </w:r>
      <w:r w:rsidRPr="00164FD3">
        <w:rPr>
          <w:rFonts w:ascii="Calibri" w:eastAsia="Times New Roman" w:hAnsi="Calibri" w:cs="Traditional Arabic" w:hint="cs"/>
          <w:sz w:val="28"/>
          <w:szCs w:val="28"/>
          <w:rtl/>
          <w:lang w:val="fr-FR" w:eastAsia="fr-FR" w:bidi="ar-DZ"/>
        </w:rPr>
        <w:t xml:space="preserve">من اللغة الانجليزية إلى اللغة العربية  </w:t>
      </w:r>
    </w:p>
    <w:p w:rsidR="00014D76" w:rsidRPr="00014D76" w:rsidRDefault="00014D76" w:rsidP="00000E95">
      <w:pPr>
        <w:widowControl w:val="0"/>
        <w:tabs>
          <w:tab w:val="left" w:pos="927"/>
        </w:tabs>
        <w:autoSpaceDE w:val="0"/>
        <w:autoSpaceDN w:val="0"/>
        <w:adjustRightInd w:val="0"/>
        <w:spacing w:after="0" w:line="240" w:lineRule="auto"/>
        <w:ind w:right="-851"/>
        <w:rPr>
          <w:rFonts w:ascii="Calibri" w:eastAsia="Times New Roman" w:hAnsi="Calibri" w:cs="Traditional Arabic"/>
          <w:sz w:val="28"/>
          <w:szCs w:val="28"/>
          <w:rtl/>
          <w:lang w:val="fr-FR" w:eastAsia="fr-FR" w:bidi="ar-DZ"/>
        </w:rPr>
      </w:pPr>
      <w:r>
        <w:rPr>
          <w:rFonts w:ascii="Calibri" w:eastAsia="Times New Roman" w:hAnsi="Calibri" w:cs="Traditional Arabic" w:hint="cs"/>
          <w:sz w:val="28"/>
          <w:szCs w:val="28"/>
          <w:rtl/>
          <w:lang w:val="fr-FR" w:eastAsia="fr-FR"/>
        </w:rPr>
        <w:t xml:space="preserve">              *    </w:t>
      </w:r>
      <w:r w:rsidRPr="00014D76">
        <w:rPr>
          <w:rFonts w:ascii="Calibri" w:eastAsia="Times New Roman" w:hAnsi="Calibri" w:cs="Traditional Arabic" w:hint="cs"/>
          <w:sz w:val="28"/>
          <w:szCs w:val="28"/>
          <w:rtl/>
          <w:lang w:val="fr-FR" w:eastAsia="fr-FR" w:bidi="ar-DZ"/>
        </w:rPr>
        <w:t xml:space="preserve">تحكيم </w:t>
      </w:r>
      <w:r w:rsidRPr="00FB299A">
        <w:rPr>
          <w:rFonts w:ascii="Calibri" w:eastAsia="Times New Roman" w:hAnsi="Calibri" w:cs="Traditional Arabic" w:hint="cs"/>
          <w:b/>
          <w:bCs/>
          <w:sz w:val="28"/>
          <w:szCs w:val="28"/>
          <w:rtl/>
          <w:lang w:val="fr-FR" w:eastAsia="fr-FR" w:bidi="ar-DZ"/>
        </w:rPr>
        <w:t xml:space="preserve">كتاب </w:t>
      </w:r>
      <w:proofErr w:type="spellStart"/>
      <w:r w:rsidRPr="00FB299A">
        <w:rPr>
          <w:rFonts w:ascii="Calibri" w:eastAsia="Times New Roman" w:hAnsi="Calibri" w:cs="Traditional Arabic" w:hint="cs"/>
          <w:b/>
          <w:bCs/>
          <w:sz w:val="28"/>
          <w:szCs w:val="28"/>
          <w:rtl/>
          <w:lang w:val="fr-FR" w:eastAsia="fr-FR" w:bidi="ar-DZ"/>
        </w:rPr>
        <w:t>التبولوجي</w:t>
      </w:r>
      <w:proofErr w:type="spellEnd"/>
      <w:r>
        <w:rPr>
          <w:rFonts w:ascii="Calibri" w:eastAsia="Times New Roman" w:hAnsi="Calibri" w:cs="Traditional Arabic" w:hint="cs"/>
          <w:sz w:val="28"/>
          <w:szCs w:val="28"/>
          <w:rtl/>
          <w:lang w:val="fr-FR" w:eastAsia="fr-FR" w:bidi="ar-DZ"/>
        </w:rPr>
        <w:t xml:space="preserve"> العام ، بجامعة الملك سعود </w:t>
      </w:r>
      <w:r w:rsidR="006D0DA8">
        <w:rPr>
          <w:rFonts w:ascii="Calibri" w:eastAsia="Times New Roman" w:hAnsi="Calibri" w:cs="Traditional Arabic" w:hint="cs"/>
          <w:sz w:val="28"/>
          <w:szCs w:val="28"/>
          <w:rtl/>
          <w:lang w:val="fr-FR" w:eastAsia="fr-FR" w:bidi="ar-DZ"/>
        </w:rPr>
        <w:t>، مركز الترجمة .</w:t>
      </w:r>
    </w:p>
    <w:p w:rsidR="00AE0853" w:rsidRDefault="00AE0853" w:rsidP="00AE0853">
      <w:pPr>
        <w:pStyle w:val="a3"/>
        <w:bidi/>
        <w:jc w:val="both"/>
        <w:rPr>
          <w:rFonts w:cs="Traditional Arabic"/>
          <w:b/>
          <w:bCs/>
          <w:color w:val="C00000"/>
          <w:sz w:val="28"/>
          <w:szCs w:val="28"/>
          <w:rtl/>
          <w:lang w:bidi="ar-DZ"/>
        </w:rPr>
      </w:pPr>
    </w:p>
    <w:p w:rsidR="00CA2A77" w:rsidRPr="00FB299A" w:rsidRDefault="00AE0853" w:rsidP="00B938BB">
      <w:pPr>
        <w:pStyle w:val="a3"/>
        <w:shd w:val="clear" w:color="auto" w:fill="E5B8B7" w:themeFill="accent2" w:themeFillTint="66"/>
        <w:bidi/>
        <w:ind w:left="-477" w:right="-709"/>
        <w:jc w:val="both"/>
        <w:rPr>
          <w:rFonts w:cs="Traditional Arabic"/>
          <w:b/>
          <w:bCs/>
          <w:color w:val="000000" w:themeColor="text1"/>
          <w:sz w:val="28"/>
          <w:szCs w:val="28"/>
          <w:rtl/>
          <w:lang w:bidi="ar-DZ"/>
        </w:rPr>
      </w:pPr>
      <w:r w:rsidRPr="00FB299A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ثانيا : </w:t>
      </w:r>
      <w:r w:rsidR="00CA2A77" w:rsidRPr="00FB299A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المشارك</w:t>
      </w:r>
      <w:r w:rsidR="00B938B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ــــــــــــــــــــــــــــــــــــ</w:t>
      </w:r>
      <w:r w:rsidR="00CA2A77" w:rsidRPr="00FB299A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ة في المؤتمرات والندوات</w:t>
      </w:r>
      <w:r w:rsidR="00ED7572" w:rsidRPr="00FB299A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 </w:t>
      </w:r>
      <w:r w:rsidRPr="00FB299A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 بأوراق بحثية </w:t>
      </w:r>
      <w:r w:rsidR="00CA2A77" w:rsidRPr="00FB299A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:</w:t>
      </w:r>
    </w:p>
    <w:p w:rsidR="00AE0853" w:rsidRDefault="00AE0853" w:rsidP="00AE0853">
      <w:pPr>
        <w:pStyle w:val="a3"/>
        <w:bidi/>
        <w:ind w:left="720"/>
        <w:jc w:val="both"/>
        <w:rPr>
          <w:rFonts w:cs="Traditional Arabic"/>
          <w:sz w:val="28"/>
          <w:szCs w:val="28"/>
          <w:lang w:bidi="ar-DZ"/>
        </w:rPr>
      </w:pPr>
    </w:p>
    <w:p w:rsidR="00CA2A77" w:rsidRDefault="00CA2A77" w:rsidP="00AE0853">
      <w:pPr>
        <w:pStyle w:val="a3"/>
        <w:numPr>
          <w:ilvl w:val="0"/>
          <w:numId w:val="1"/>
        </w:numPr>
        <w:bidi/>
        <w:jc w:val="both"/>
        <w:rPr>
          <w:rFonts w:cs="Traditional Arabic"/>
          <w:sz w:val="28"/>
          <w:szCs w:val="28"/>
          <w:lang w:bidi="ar-DZ"/>
        </w:rPr>
      </w:pPr>
      <w:r w:rsidRPr="00214A83">
        <w:rPr>
          <w:rFonts w:cs="Traditional Arabic" w:hint="cs"/>
          <w:sz w:val="28"/>
          <w:szCs w:val="28"/>
          <w:rtl/>
          <w:lang w:bidi="ar-DZ"/>
        </w:rPr>
        <w:t>المؤتمر الأول للتعليم المفتوح "الدور ،التحديات ، التطلعات "</w:t>
      </w:r>
      <w:r>
        <w:rPr>
          <w:rFonts w:cs="Traditional Arabic" w:hint="cs"/>
          <w:sz w:val="28"/>
          <w:szCs w:val="28"/>
          <w:rtl/>
          <w:lang w:bidi="ar-DZ"/>
        </w:rPr>
        <w:t xml:space="preserve">  ،</w:t>
      </w:r>
      <w:r w:rsidRPr="00214A83">
        <w:rPr>
          <w:rFonts w:cs="Traditional Arabic" w:hint="cs"/>
          <w:sz w:val="28"/>
          <w:szCs w:val="28"/>
          <w:rtl/>
          <w:lang w:bidi="ar-DZ"/>
        </w:rPr>
        <w:t>الجامعة العربية  المفتوحة بالكويت</w:t>
      </w:r>
      <w:r>
        <w:rPr>
          <w:rFonts w:cs="Traditional Arabic" w:hint="cs"/>
          <w:sz w:val="28"/>
          <w:szCs w:val="28"/>
          <w:rtl/>
          <w:lang w:bidi="ar-DZ"/>
        </w:rPr>
        <w:t xml:space="preserve"> .</w:t>
      </w:r>
    </w:p>
    <w:p w:rsidR="00CA2A77" w:rsidRDefault="00CA2A77" w:rsidP="00CA2A77">
      <w:pPr>
        <w:pStyle w:val="a3"/>
        <w:numPr>
          <w:ilvl w:val="0"/>
          <w:numId w:val="1"/>
        </w:numPr>
        <w:bidi/>
        <w:jc w:val="both"/>
        <w:rPr>
          <w:rFonts w:cs="Traditional Arabic"/>
          <w:sz w:val="28"/>
          <w:szCs w:val="28"/>
          <w:lang w:bidi="ar-DZ"/>
        </w:rPr>
      </w:pPr>
      <w:r w:rsidRPr="00214A83">
        <w:rPr>
          <w:rFonts w:cs="Traditional Arabic" w:hint="cs"/>
          <w:sz w:val="28"/>
          <w:szCs w:val="28"/>
          <w:rtl/>
          <w:lang w:bidi="ar-DZ"/>
        </w:rPr>
        <w:t>المؤتمر الثالث في الرياضيات وتطبيقاتها في التعليم العام</w:t>
      </w:r>
      <w:r>
        <w:rPr>
          <w:rFonts w:cs="Traditional Arabic" w:hint="cs"/>
          <w:sz w:val="28"/>
          <w:szCs w:val="28"/>
          <w:rtl/>
          <w:lang w:bidi="ar-DZ"/>
        </w:rPr>
        <w:t xml:space="preserve"> ، </w:t>
      </w:r>
      <w:r w:rsidRPr="00214A83">
        <w:rPr>
          <w:rFonts w:cs="Traditional Arabic" w:hint="cs"/>
          <w:sz w:val="28"/>
          <w:szCs w:val="28"/>
          <w:rtl/>
          <w:lang w:bidi="ar-DZ"/>
        </w:rPr>
        <w:t>جامعة الملك سعود</w:t>
      </w:r>
      <w:r>
        <w:rPr>
          <w:rFonts w:cs="Traditional Arabic" w:hint="cs"/>
          <w:sz w:val="28"/>
          <w:szCs w:val="28"/>
          <w:rtl/>
          <w:lang w:bidi="ar-DZ"/>
        </w:rPr>
        <w:t xml:space="preserve"> .</w:t>
      </w:r>
    </w:p>
    <w:p w:rsidR="00CA2A77" w:rsidRDefault="00CA2A77" w:rsidP="00CA2A77">
      <w:pPr>
        <w:pStyle w:val="a3"/>
        <w:numPr>
          <w:ilvl w:val="0"/>
          <w:numId w:val="1"/>
        </w:numPr>
        <w:bidi/>
        <w:jc w:val="both"/>
        <w:rPr>
          <w:rFonts w:cs="Traditional Arabic"/>
          <w:sz w:val="28"/>
          <w:szCs w:val="28"/>
          <w:lang w:bidi="ar-DZ"/>
        </w:rPr>
      </w:pPr>
      <w:r w:rsidRPr="00440257">
        <w:rPr>
          <w:rFonts w:cs="Traditional Arabic" w:hint="cs"/>
          <w:sz w:val="28"/>
          <w:szCs w:val="28"/>
          <w:rtl/>
          <w:lang w:bidi="ar-DZ"/>
        </w:rPr>
        <w:t>المؤتمر الدولي الثاني في تاريخ العلوم عند العرب والمسلمين</w:t>
      </w:r>
      <w:r>
        <w:rPr>
          <w:rFonts w:cs="Traditional Arabic" w:hint="cs"/>
          <w:sz w:val="28"/>
          <w:szCs w:val="28"/>
          <w:rtl/>
          <w:lang w:bidi="ar-DZ"/>
        </w:rPr>
        <w:t xml:space="preserve"> . جامعة الشارقة ، الأمارات </w:t>
      </w:r>
    </w:p>
    <w:p w:rsidR="00CA2A77" w:rsidRDefault="00CA2A77" w:rsidP="00CA2A77">
      <w:pPr>
        <w:pStyle w:val="a3"/>
        <w:numPr>
          <w:ilvl w:val="0"/>
          <w:numId w:val="1"/>
        </w:numPr>
        <w:bidi/>
        <w:jc w:val="both"/>
        <w:rPr>
          <w:rFonts w:cs="Traditional Arabic"/>
          <w:sz w:val="28"/>
          <w:szCs w:val="28"/>
          <w:lang w:bidi="ar-DZ"/>
        </w:rPr>
      </w:pPr>
      <w:r w:rsidRPr="00214A83">
        <w:rPr>
          <w:rFonts w:cs="Traditional Arabic" w:hint="cs"/>
          <w:sz w:val="28"/>
          <w:szCs w:val="28"/>
          <w:rtl/>
          <w:lang w:bidi="ar-DZ"/>
        </w:rPr>
        <w:t>القضايا المعاصرة للشباب وتنمية روح   المواطنة</w:t>
      </w:r>
      <w:r>
        <w:rPr>
          <w:rFonts w:cs="Traditional Arabic" w:hint="cs"/>
          <w:sz w:val="28"/>
          <w:szCs w:val="28"/>
          <w:rtl/>
          <w:lang w:bidi="ar-DZ"/>
        </w:rPr>
        <w:t xml:space="preserve"> ، </w:t>
      </w:r>
      <w:r w:rsidRPr="00214A83">
        <w:rPr>
          <w:rFonts w:cs="Traditional Arabic" w:hint="cs"/>
          <w:sz w:val="28"/>
          <w:szCs w:val="28"/>
          <w:rtl/>
          <w:lang w:bidi="ar-DZ"/>
        </w:rPr>
        <w:t>جامعه الجزائر 2</w:t>
      </w:r>
      <w:r>
        <w:rPr>
          <w:rFonts w:cs="Traditional Arabic" w:hint="cs"/>
          <w:sz w:val="28"/>
          <w:szCs w:val="28"/>
          <w:rtl/>
          <w:lang w:bidi="ar-DZ"/>
        </w:rPr>
        <w:t xml:space="preserve"> .</w:t>
      </w:r>
    </w:p>
    <w:p w:rsidR="00CA2A77" w:rsidRDefault="00CA2A77" w:rsidP="00CA2A77">
      <w:pPr>
        <w:pStyle w:val="a3"/>
        <w:numPr>
          <w:ilvl w:val="0"/>
          <w:numId w:val="1"/>
        </w:numPr>
        <w:bidi/>
        <w:jc w:val="both"/>
        <w:rPr>
          <w:rFonts w:cs="Traditional Arabic"/>
          <w:sz w:val="28"/>
          <w:szCs w:val="28"/>
          <w:lang w:bidi="ar-DZ"/>
        </w:rPr>
      </w:pPr>
      <w:r w:rsidRPr="00214A83">
        <w:rPr>
          <w:rFonts w:cs="Traditional Arabic" w:hint="cs"/>
          <w:sz w:val="28"/>
          <w:szCs w:val="28"/>
          <w:rtl/>
          <w:lang w:bidi="ar-DZ"/>
        </w:rPr>
        <w:t>المؤتمر السعودي الأول للنشر العلمي</w:t>
      </w:r>
      <w:r>
        <w:rPr>
          <w:rFonts w:cs="Traditional Arabic" w:hint="cs"/>
          <w:sz w:val="28"/>
          <w:szCs w:val="28"/>
          <w:rtl/>
          <w:lang w:bidi="ar-DZ"/>
        </w:rPr>
        <w:t xml:space="preserve"> ، </w:t>
      </w:r>
      <w:r w:rsidRPr="00214A83">
        <w:rPr>
          <w:rFonts w:cs="Traditional Arabic" w:hint="cs"/>
          <w:sz w:val="28"/>
          <w:szCs w:val="28"/>
          <w:rtl/>
          <w:lang w:bidi="ar-DZ"/>
        </w:rPr>
        <w:t>جامعة الملك خالد بابها</w:t>
      </w:r>
      <w:r>
        <w:rPr>
          <w:rFonts w:cs="Traditional Arabic" w:hint="cs"/>
          <w:sz w:val="28"/>
          <w:szCs w:val="28"/>
          <w:rtl/>
          <w:lang w:bidi="ar-DZ"/>
        </w:rPr>
        <w:t xml:space="preserve"> .</w:t>
      </w:r>
    </w:p>
    <w:p w:rsidR="00CA2A77" w:rsidRPr="00725ED0" w:rsidRDefault="00CA2A77" w:rsidP="00CA2A77">
      <w:pPr>
        <w:pStyle w:val="a3"/>
        <w:numPr>
          <w:ilvl w:val="0"/>
          <w:numId w:val="1"/>
        </w:numPr>
        <w:bidi/>
        <w:jc w:val="both"/>
        <w:rPr>
          <w:rFonts w:cs="Traditional Arabic"/>
          <w:sz w:val="28"/>
          <w:szCs w:val="28"/>
          <w:lang w:bidi="ar-DZ"/>
        </w:rPr>
      </w:pPr>
      <w:r w:rsidRPr="00725ED0">
        <w:rPr>
          <w:rFonts w:cs="Traditional Arabic" w:hint="cs"/>
          <w:sz w:val="28"/>
          <w:szCs w:val="28"/>
          <w:rtl/>
          <w:lang w:bidi="ar-DZ"/>
        </w:rPr>
        <w:t xml:space="preserve">المؤتمر الرابع في تعليم  الرياضيات وتعلمها في التعليم العام " بحوث وتجارب متميزة " ، جامعة الملك سعود </w:t>
      </w:r>
    </w:p>
    <w:p w:rsidR="00CA2A77" w:rsidRPr="00667943" w:rsidRDefault="00CA2A77" w:rsidP="00CA2A77">
      <w:pPr>
        <w:pStyle w:val="a4"/>
        <w:numPr>
          <w:ilvl w:val="0"/>
          <w:numId w:val="1"/>
        </w:numPr>
        <w:rPr>
          <w:rFonts w:ascii="Calibri" w:hAnsi="Calibri" w:cs="Traditional Arabic"/>
          <w:sz w:val="28"/>
          <w:szCs w:val="28"/>
          <w:rtl/>
          <w:lang w:val="fr-FR" w:eastAsia="fr-FR" w:bidi="ar-DZ"/>
        </w:rPr>
      </w:pPr>
      <w:r w:rsidRPr="00725ED0">
        <w:rPr>
          <w:rFonts w:ascii="Calibri" w:hAnsi="Calibri" w:cs="Traditional Arabic"/>
          <w:sz w:val="28"/>
          <w:szCs w:val="28"/>
          <w:rtl/>
          <w:lang w:val="fr-FR" w:eastAsia="fr-FR" w:bidi="ar-DZ"/>
        </w:rPr>
        <w:t>مؤتمر جودة البرامج الأكاديمية وتعزيز دور الجامعة في خدمة المجتمع</w:t>
      </w:r>
    </w:p>
    <w:p w:rsidR="00CA2A77" w:rsidRDefault="00CA2A77" w:rsidP="00CA2A77">
      <w:pPr>
        <w:pStyle w:val="a3"/>
        <w:numPr>
          <w:ilvl w:val="0"/>
          <w:numId w:val="1"/>
        </w:numPr>
        <w:bidi/>
        <w:jc w:val="both"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المؤتمر الدولي الثاني :</w:t>
      </w:r>
      <w:r w:rsidR="006740A8">
        <w:rPr>
          <w:rFonts w:cs="Traditional Arabic" w:hint="cs"/>
          <w:sz w:val="28"/>
          <w:szCs w:val="28"/>
          <w:rtl/>
          <w:lang w:bidi="ar-DZ"/>
        </w:rPr>
        <w:t xml:space="preserve"> </w:t>
      </w:r>
      <w:r>
        <w:rPr>
          <w:rFonts w:cs="Traditional Arabic" w:hint="cs"/>
          <w:sz w:val="28"/>
          <w:szCs w:val="28"/>
          <w:rtl/>
          <w:lang w:bidi="ar-DZ"/>
        </w:rPr>
        <w:t>التقييم والجودة والاعتماد الأكاديمي في التعليم العالي ، جامعة الزرقاء ،  الأردن .</w:t>
      </w:r>
    </w:p>
    <w:p w:rsidR="00CA2A77" w:rsidRDefault="00CA2A77" w:rsidP="00CA2A77">
      <w:pPr>
        <w:pStyle w:val="a3"/>
        <w:numPr>
          <w:ilvl w:val="0"/>
          <w:numId w:val="1"/>
        </w:numPr>
        <w:bidi/>
        <w:jc w:val="both"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المؤتمر الدولي الثاني :</w:t>
      </w:r>
      <w:r w:rsidR="006740A8">
        <w:rPr>
          <w:rFonts w:cs="Traditional Arabic" w:hint="cs"/>
          <w:sz w:val="28"/>
          <w:szCs w:val="28"/>
          <w:rtl/>
          <w:lang w:bidi="ar-DZ"/>
        </w:rPr>
        <w:t xml:space="preserve"> </w:t>
      </w:r>
      <w:r>
        <w:rPr>
          <w:rFonts w:cs="Traditional Arabic" w:hint="cs"/>
          <w:sz w:val="28"/>
          <w:szCs w:val="28"/>
          <w:rtl/>
          <w:lang w:bidi="ar-DZ"/>
        </w:rPr>
        <w:t xml:space="preserve">تطوير البحث العلمي في التعليم العلي </w:t>
      </w:r>
      <w:r w:rsidRPr="0078533C">
        <w:rPr>
          <w:rFonts w:cs="Traditional Arabic"/>
          <w:sz w:val="24"/>
          <w:szCs w:val="24"/>
          <w:lang w:val="en-US" w:bidi="ar-DZ"/>
        </w:rPr>
        <w:t>2015</w:t>
      </w:r>
      <w:r>
        <w:rPr>
          <w:rFonts w:cs="Traditional Arabic" w:hint="cs"/>
          <w:sz w:val="28"/>
          <w:szCs w:val="28"/>
          <w:rtl/>
          <w:lang w:bidi="ar-DZ"/>
        </w:rPr>
        <w:t>،ماليزيا .</w:t>
      </w:r>
    </w:p>
    <w:p w:rsidR="00B938BB" w:rsidRDefault="00B938BB" w:rsidP="00B938BB">
      <w:pPr>
        <w:pStyle w:val="a3"/>
        <w:numPr>
          <w:ilvl w:val="0"/>
          <w:numId w:val="1"/>
        </w:numPr>
        <w:bidi/>
        <w:jc w:val="both"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الملتقي الدولي الأول للجودة في جامعة حائل ( مشاركة بملصق علمي ) .</w:t>
      </w:r>
    </w:p>
    <w:p w:rsidR="00014D76" w:rsidRDefault="00014D76" w:rsidP="00014D76">
      <w:pPr>
        <w:pStyle w:val="a3"/>
        <w:bidi/>
        <w:jc w:val="both"/>
        <w:rPr>
          <w:rFonts w:cs="Traditional Arabic"/>
          <w:sz w:val="28"/>
          <w:szCs w:val="28"/>
          <w:lang w:bidi="ar-DZ"/>
        </w:rPr>
      </w:pPr>
    </w:p>
    <w:p w:rsidR="00E050CD" w:rsidRPr="00E050CD" w:rsidRDefault="00E050CD" w:rsidP="00B938BB">
      <w:pPr>
        <w:pStyle w:val="a3"/>
        <w:shd w:val="clear" w:color="auto" w:fill="B2A1C7" w:themeFill="accent4" w:themeFillTint="99"/>
        <w:bidi/>
        <w:ind w:left="-477" w:right="-567"/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ثالثا : </w:t>
      </w:r>
      <w:r w:rsidRPr="00E050CD">
        <w:rPr>
          <w:rFonts w:cs="Traditional Arabic" w:hint="cs"/>
          <w:b/>
          <w:bCs/>
          <w:sz w:val="28"/>
          <w:szCs w:val="28"/>
          <w:rtl/>
          <w:lang w:bidi="ar-DZ"/>
        </w:rPr>
        <w:t>المشارك</w:t>
      </w:r>
      <w:r w:rsidR="00B938BB">
        <w:rPr>
          <w:rFonts w:cs="Traditional Arabic" w:hint="cs"/>
          <w:b/>
          <w:bCs/>
          <w:sz w:val="28"/>
          <w:szCs w:val="28"/>
          <w:rtl/>
          <w:lang w:bidi="ar-DZ"/>
        </w:rPr>
        <w:t>ـــــــــــــــــــــــــــــــــــــ</w:t>
      </w:r>
      <w:r w:rsidRPr="00E050CD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ة </w:t>
      </w:r>
      <w:r w:rsidR="00B938BB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E050CD">
        <w:rPr>
          <w:rFonts w:cs="Traditional Arabic" w:hint="cs"/>
          <w:b/>
          <w:bCs/>
          <w:sz w:val="28"/>
          <w:szCs w:val="28"/>
          <w:rtl/>
          <w:lang w:bidi="ar-DZ"/>
        </w:rPr>
        <w:t>في مجموع</w:t>
      </w:r>
      <w:r w:rsidR="00B938BB">
        <w:rPr>
          <w:rFonts w:cs="Traditional Arabic" w:hint="cs"/>
          <w:b/>
          <w:bCs/>
          <w:sz w:val="28"/>
          <w:szCs w:val="28"/>
          <w:rtl/>
          <w:lang w:bidi="ar-DZ"/>
        </w:rPr>
        <w:t>ــــــــــــــــــــــــ</w:t>
      </w:r>
      <w:r w:rsidRPr="00E050CD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ة من الدورات وورش العمل في مجالات : </w:t>
      </w:r>
    </w:p>
    <w:p w:rsidR="00E050CD" w:rsidRDefault="00E050CD" w:rsidP="006740A8">
      <w:pPr>
        <w:pStyle w:val="a3"/>
        <w:numPr>
          <w:ilvl w:val="0"/>
          <w:numId w:val="5"/>
        </w:numPr>
        <w:bidi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الجودة والتطوير</w:t>
      </w:r>
      <w:r w:rsidR="00014D76">
        <w:rPr>
          <w:rFonts w:cs="Traditional Arabic" w:hint="cs"/>
          <w:sz w:val="28"/>
          <w:szCs w:val="28"/>
          <w:rtl/>
          <w:lang w:bidi="ar-DZ"/>
        </w:rPr>
        <w:t xml:space="preserve"> في التعليم العالي </w:t>
      </w:r>
      <w:r>
        <w:rPr>
          <w:rFonts w:cs="Traditional Arabic" w:hint="cs"/>
          <w:sz w:val="28"/>
          <w:szCs w:val="28"/>
          <w:rtl/>
          <w:lang w:bidi="ar-DZ"/>
        </w:rPr>
        <w:t xml:space="preserve"> .</w:t>
      </w:r>
    </w:p>
    <w:p w:rsidR="00E050CD" w:rsidRDefault="00E050CD" w:rsidP="00E050CD">
      <w:pPr>
        <w:pStyle w:val="a3"/>
        <w:numPr>
          <w:ilvl w:val="0"/>
          <w:numId w:val="5"/>
        </w:numPr>
        <w:bidi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تكنولوجيا التعليم وتقنيات التعليم .</w:t>
      </w:r>
    </w:p>
    <w:p w:rsidR="00E050CD" w:rsidRDefault="00E050CD" w:rsidP="00E050CD">
      <w:pPr>
        <w:pStyle w:val="a3"/>
        <w:numPr>
          <w:ilvl w:val="0"/>
          <w:numId w:val="5"/>
        </w:numPr>
        <w:bidi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البحث العلمي .</w:t>
      </w:r>
    </w:p>
    <w:p w:rsidR="00E050CD" w:rsidRDefault="00E050CD" w:rsidP="00E050CD">
      <w:pPr>
        <w:pStyle w:val="a3"/>
        <w:numPr>
          <w:ilvl w:val="0"/>
          <w:numId w:val="5"/>
        </w:numPr>
        <w:bidi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الرياضيات البحتة .</w:t>
      </w:r>
    </w:p>
    <w:p w:rsidR="00014D76" w:rsidRDefault="00014D76" w:rsidP="00014D76">
      <w:pPr>
        <w:pStyle w:val="a3"/>
        <w:numPr>
          <w:ilvl w:val="0"/>
          <w:numId w:val="5"/>
        </w:numPr>
        <w:bidi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خدمة المجتمع  .</w:t>
      </w:r>
    </w:p>
    <w:p w:rsidR="00B938BB" w:rsidRDefault="00B938BB" w:rsidP="00B938BB">
      <w:pPr>
        <w:pStyle w:val="a3"/>
        <w:bidi/>
        <w:ind w:left="668"/>
        <w:rPr>
          <w:rFonts w:cs="Traditional Arabic"/>
          <w:sz w:val="28"/>
          <w:szCs w:val="28"/>
          <w:rtl/>
        </w:rPr>
      </w:pPr>
    </w:p>
    <w:p w:rsidR="00B938BB" w:rsidRDefault="00B938BB" w:rsidP="00B938BB">
      <w:pPr>
        <w:pStyle w:val="a3"/>
        <w:bidi/>
        <w:ind w:left="668"/>
        <w:rPr>
          <w:rFonts w:cs="Traditional Arabic"/>
          <w:sz w:val="28"/>
          <w:szCs w:val="28"/>
          <w:rtl/>
        </w:rPr>
      </w:pPr>
    </w:p>
    <w:p w:rsidR="00E050CD" w:rsidRPr="00514AD8" w:rsidRDefault="00514AD8" w:rsidP="00FB299A">
      <w:pPr>
        <w:pStyle w:val="a3"/>
        <w:shd w:val="clear" w:color="auto" w:fill="C2D69B" w:themeFill="accent3" w:themeFillTint="99"/>
        <w:bidi/>
        <w:ind w:left="-477" w:right="-567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514AD8">
        <w:rPr>
          <w:rFonts w:cs="Traditional Arabic" w:hint="cs"/>
          <w:b/>
          <w:bCs/>
          <w:sz w:val="28"/>
          <w:szCs w:val="28"/>
          <w:rtl/>
          <w:lang w:bidi="ar-DZ"/>
        </w:rPr>
        <w:t>رابع</w:t>
      </w:r>
      <w:r w:rsidR="00B938BB">
        <w:rPr>
          <w:rFonts w:cs="Traditional Arabic" w:hint="cs"/>
          <w:b/>
          <w:bCs/>
          <w:sz w:val="28"/>
          <w:szCs w:val="28"/>
          <w:rtl/>
          <w:lang w:bidi="ar-DZ"/>
        </w:rPr>
        <w:t>ـــــــــــــ</w:t>
      </w:r>
      <w:r w:rsidRPr="00514AD8">
        <w:rPr>
          <w:rFonts w:cs="Traditional Arabic" w:hint="cs"/>
          <w:b/>
          <w:bCs/>
          <w:sz w:val="28"/>
          <w:szCs w:val="28"/>
          <w:rtl/>
          <w:lang w:bidi="ar-DZ"/>
        </w:rPr>
        <w:t>اً : الأعم</w:t>
      </w:r>
      <w:r w:rsidR="00B938BB">
        <w:rPr>
          <w:rFonts w:cs="Traditional Arabic" w:hint="cs"/>
          <w:b/>
          <w:bCs/>
          <w:sz w:val="28"/>
          <w:szCs w:val="28"/>
          <w:rtl/>
          <w:lang w:bidi="ar-DZ"/>
        </w:rPr>
        <w:t>ـــــــــــــــــــــــــ</w:t>
      </w:r>
      <w:r w:rsidRPr="00514AD8">
        <w:rPr>
          <w:rFonts w:cs="Traditional Arabic" w:hint="cs"/>
          <w:b/>
          <w:bCs/>
          <w:sz w:val="28"/>
          <w:szCs w:val="28"/>
          <w:rtl/>
          <w:lang w:bidi="ar-DZ"/>
        </w:rPr>
        <w:t>ال التي كلفت بها :</w:t>
      </w:r>
    </w:p>
    <w:p w:rsidR="00514AD8" w:rsidRDefault="00514AD8" w:rsidP="00514AD8">
      <w:pPr>
        <w:pStyle w:val="a3"/>
        <w:numPr>
          <w:ilvl w:val="0"/>
          <w:numId w:val="6"/>
        </w:numPr>
        <w:bidi/>
        <w:jc w:val="both"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وكيلة الكلية للتطوير والجودة  بفرع تيماء </w:t>
      </w:r>
    </w:p>
    <w:p w:rsidR="00514AD8" w:rsidRDefault="00514AD8" w:rsidP="00514AD8">
      <w:pPr>
        <w:pStyle w:val="a3"/>
        <w:numPr>
          <w:ilvl w:val="0"/>
          <w:numId w:val="6"/>
        </w:numPr>
        <w:bidi/>
        <w:jc w:val="both"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مشرفة </w:t>
      </w:r>
      <w:r>
        <w:rPr>
          <w:rFonts w:cs="Traditional Arabic" w:hint="cs"/>
          <w:sz w:val="28"/>
          <w:szCs w:val="28"/>
          <w:rtl/>
        </w:rPr>
        <w:t xml:space="preserve"> إدارية  على </w:t>
      </w:r>
      <w:r>
        <w:rPr>
          <w:rFonts w:cs="Traditional Arabic" w:hint="cs"/>
          <w:sz w:val="28"/>
          <w:szCs w:val="28"/>
          <w:rtl/>
          <w:lang w:bidi="ar-DZ"/>
        </w:rPr>
        <w:t xml:space="preserve">المقر </w:t>
      </w:r>
      <w:r>
        <w:rPr>
          <w:rFonts w:cs="Traditional Arabic"/>
          <w:sz w:val="28"/>
          <w:szCs w:val="28"/>
          <w:lang w:val="en-US" w:bidi="ar-DZ"/>
        </w:rPr>
        <w:t xml:space="preserve">30 </w:t>
      </w:r>
      <w:r>
        <w:rPr>
          <w:rFonts w:cs="Traditional Arabic" w:hint="cs"/>
          <w:sz w:val="28"/>
          <w:szCs w:val="28"/>
          <w:rtl/>
          <w:lang w:bidi="ar-DZ"/>
        </w:rPr>
        <w:t xml:space="preserve"> بفرع تيماء .</w:t>
      </w:r>
    </w:p>
    <w:p w:rsidR="00514AD8" w:rsidRDefault="00514AD8" w:rsidP="00514AD8">
      <w:pPr>
        <w:pStyle w:val="a3"/>
        <w:numPr>
          <w:ilvl w:val="0"/>
          <w:numId w:val="6"/>
        </w:numPr>
        <w:bidi/>
        <w:jc w:val="both"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رئيسة  اللجنة الاستشارية  للجودة والتطوير بفرع تيماء  .</w:t>
      </w:r>
    </w:p>
    <w:p w:rsidR="006D0DA8" w:rsidRDefault="006D0DA8" w:rsidP="006D0DA8">
      <w:pPr>
        <w:pStyle w:val="a3"/>
        <w:numPr>
          <w:ilvl w:val="0"/>
          <w:numId w:val="6"/>
        </w:numPr>
        <w:bidi/>
        <w:jc w:val="both"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رئيسة </w:t>
      </w:r>
      <w:r w:rsidRPr="006D0DA8">
        <w:rPr>
          <w:rFonts w:cs="Traditional Arabic" w:hint="cs"/>
          <w:sz w:val="28"/>
          <w:szCs w:val="28"/>
          <w:rtl/>
          <w:lang w:bidi="ar-DZ"/>
        </w:rPr>
        <w:t xml:space="preserve"> وحدة الخطط الدراسية والأبحاث بفرع تيماء  </w:t>
      </w:r>
      <w:r>
        <w:rPr>
          <w:rFonts w:cs="Traditional Arabic" w:hint="cs"/>
          <w:sz w:val="28"/>
          <w:szCs w:val="28"/>
          <w:rtl/>
          <w:lang w:bidi="ar-DZ"/>
        </w:rPr>
        <w:t>.</w:t>
      </w:r>
    </w:p>
    <w:p w:rsidR="00514AD8" w:rsidRDefault="00514AD8" w:rsidP="00514AD8">
      <w:pPr>
        <w:pStyle w:val="a3"/>
        <w:numPr>
          <w:ilvl w:val="0"/>
          <w:numId w:val="6"/>
        </w:numPr>
        <w:bidi/>
        <w:jc w:val="both"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عضو سابق في لجنة سير الاختبارات .</w:t>
      </w:r>
    </w:p>
    <w:p w:rsidR="00514AD8" w:rsidRDefault="00514AD8" w:rsidP="00FB299A">
      <w:pPr>
        <w:pStyle w:val="a3"/>
        <w:numPr>
          <w:ilvl w:val="0"/>
          <w:numId w:val="6"/>
        </w:numPr>
        <w:bidi/>
        <w:jc w:val="both"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عضو في لجنة تعين المعيدات  بفرع تيماء .</w:t>
      </w:r>
    </w:p>
    <w:p w:rsidR="00514AD8" w:rsidRDefault="006D0DA8" w:rsidP="00514AD8">
      <w:pPr>
        <w:pStyle w:val="a3"/>
        <w:numPr>
          <w:ilvl w:val="0"/>
          <w:numId w:val="6"/>
        </w:numPr>
        <w:bidi/>
        <w:jc w:val="both"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عضو في لجنة تحكيم الملتقي الطلابي الرابع لجامعة تبوك .</w:t>
      </w:r>
    </w:p>
    <w:p w:rsidR="006D0DA8" w:rsidRPr="00FB299A" w:rsidRDefault="006D0DA8" w:rsidP="00FB299A">
      <w:pPr>
        <w:pStyle w:val="a3"/>
        <w:numPr>
          <w:ilvl w:val="0"/>
          <w:numId w:val="6"/>
        </w:numPr>
        <w:bidi/>
        <w:jc w:val="both"/>
        <w:rPr>
          <w:rFonts w:cs="Traditional Arabic"/>
          <w:sz w:val="28"/>
          <w:szCs w:val="28"/>
          <w:lang w:bidi="ar-DZ"/>
        </w:rPr>
      </w:pPr>
      <w:r w:rsidRPr="00FB299A">
        <w:rPr>
          <w:rFonts w:cs="Traditional Arabic" w:hint="cs"/>
          <w:sz w:val="28"/>
          <w:szCs w:val="28"/>
          <w:rtl/>
          <w:lang w:bidi="ar-DZ"/>
        </w:rPr>
        <w:t>محكم</w:t>
      </w:r>
      <w:r w:rsidR="00FB299A" w:rsidRPr="00FB299A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Pr="00FB299A">
        <w:rPr>
          <w:rFonts w:cs="Traditional Arabic" w:hint="cs"/>
          <w:sz w:val="28"/>
          <w:szCs w:val="28"/>
          <w:rtl/>
          <w:lang w:bidi="ar-DZ"/>
        </w:rPr>
        <w:t xml:space="preserve">  في المؤتمر الطلابي لثانويات في منطقة تبوك والذى اقيم في محافظة تيماء .</w:t>
      </w:r>
    </w:p>
    <w:p w:rsidR="006D0DA8" w:rsidRDefault="006D0DA8" w:rsidP="006D0DA8">
      <w:pPr>
        <w:pStyle w:val="a3"/>
        <w:numPr>
          <w:ilvl w:val="0"/>
          <w:numId w:val="6"/>
        </w:numPr>
        <w:bidi/>
        <w:jc w:val="both"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منسقة السنة التحضيرية بقسم الرياضيات  لعام السابق 1439/1440هـ .</w:t>
      </w:r>
    </w:p>
    <w:p w:rsidR="006D0DA8" w:rsidRDefault="006D0DA8" w:rsidP="006D0DA8">
      <w:pPr>
        <w:pStyle w:val="a3"/>
        <w:numPr>
          <w:ilvl w:val="0"/>
          <w:numId w:val="6"/>
        </w:numPr>
        <w:bidi/>
        <w:jc w:val="both"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منسقة وحدة القياس والتقويم  عن قسم الرياضيات لعام 1440/1441هـ </w:t>
      </w:r>
      <w:r w:rsidR="00FB299A">
        <w:rPr>
          <w:rFonts w:cs="Traditional Arabic" w:hint="cs"/>
          <w:sz w:val="28"/>
          <w:szCs w:val="28"/>
          <w:rtl/>
          <w:lang w:bidi="ar-DZ"/>
        </w:rPr>
        <w:t xml:space="preserve">. </w:t>
      </w:r>
    </w:p>
    <w:p w:rsidR="00FB299A" w:rsidRDefault="00FB299A" w:rsidP="00FB299A">
      <w:pPr>
        <w:pStyle w:val="a3"/>
        <w:numPr>
          <w:ilvl w:val="0"/>
          <w:numId w:val="6"/>
        </w:numPr>
        <w:bidi/>
        <w:jc w:val="both"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عضو في لجنة الارشاد الأكاديمي .</w:t>
      </w:r>
    </w:p>
    <w:p w:rsidR="006D0DA8" w:rsidRDefault="006D0DA8" w:rsidP="00FB299A">
      <w:pPr>
        <w:pStyle w:val="a3"/>
        <w:bidi/>
        <w:ind w:left="952"/>
        <w:jc w:val="both"/>
        <w:rPr>
          <w:rFonts w:cs="Traditional Arabic"/>
          <w:sz w:val="28"/>
          <w:szCs w:val="28"/>
          <w:lang w:bidi="ar-DZ"/>
        </w:rPr>
      </w:pPr>
    </w:p>
    <w:p w:rsidR="006D0DA8" w:rsidRDefault="006D0DA8" w:rsidP="006D0DA8">
      <w:pPr>
        <w:pStyle w:val="a3"/>
        <w:bidi/>
        <w:jc w:val="both"/>
        <w:rPr>
          <w:rFonts w:cs="Traditional Arabic"/>
          <w:sz w:val="28"/>
          <w:szCs w:val="28"/>
          <w:rtl/>
          <w:lang w:bidi="ar-DZ"/>
        </w:rPr>
      </w:pPr>
    </w:p>
    <w:p w:rsidR="006D0DA8" w:rsidRPr="00FB299A" w:rsidRDefault="00FB299A" w:rsidP="00FB299A">
      <w:pPr>
        <w:pStyle w:val="a3"/>
        <w:shd w:val="clear" w:color="auto" w:fill="FABF8F" w:themeFill="accent6" w:themeFillTint="99"/>
        <w:bidi/>
        <w:ind w:left="-193" w:right="-284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>خامس</w:t>
      </w:r>
      <w:r w:rsidR="00B938BB">
        <w:rPr>
          <w:rFonts w:cs="Traditional Arabic" w:hint="cs"/>
          <w:b/>
          <w:bCs/>
          <w:sz w:val="28"/>
          <w:szCs w:val="28"/>
          <w:rtl/>
          <w:lang w:bidi="ar-DZ"/>
        </w:rPr>
        <w:t>ـــــــــــــــــــــــــــــ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اً : </w:t>
      </w:r>
      <w:r w:rsidR="006D0DA8" w:rsidRPr="00FB299A">
        <w:rPr>
          <w:rFonts w:cs="Traditional Arabic" w:hint="cs"/>
          <w:b/>
          <w:bCs/>
          <w:sz w:val="28"/>
          <w:szCs w:val="28"/>
          <w:rtl/>
          <w:lang w:bidi="ar-DZ"/>
        </w:rPr>
        <w:t>عضو</w:t>
      </w:r>
      <w:r w:rsidRPr="00FB299A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ية </w:t>
      </w:r>
      <w:r w:rsidR="006D0DA8" w:rsidRPr="00FB299A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الجمعيات :</w:t>
      </w:r>
    </w:p>
    <w:p w:rsidR="00FB299A" w:rsidRDefault="00FB299A" w:rsidP="00FB299A">
      <w:pPr>
        <w:pStyle w:val="a3"/>
        <w:bidi/>
        <w:ind w:left="720"/>
        <w:jc w:val="both"/>
        <w:rPr>
          <w:rFonts w:cs="Traditional Arabic"/>
          <w:sz w:val="28"/>
          <w:szCs w:val="28"/>
          <w:lang w:bidi="ar-DZ"/>
        </w:rPr>
      </w:pPr>
    </w:p>
    <w:p w:rsidR="00FB299A" w:rsidRDefault="00FB299A" w:rsidP="00FB299A">
      <w:pPr>
        <w:pStyle w:val="a3"/>
        <w:numPr>
          <w:ilvl w:val="0"/>
          <w:numId w:val="7"/>
        </w:numPr>
        <w:bidi/>
        <w:jc w:val="both"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عضو </w:t>
      </w:r>
      <w:r w:rsidRPr="00FB299A">
        <w:rPr>
          <w:rFonts w:cs="Traditional Arabic" w:hint="cs"/>
          <w:sz w:val="28"/>
          <w:szCs w:val="28"/>
          <w:rtl/>
          <w:lang w:bidi="ar-DZ"/>
        </w:rPr>
        <w:t>الجمعية  السودانية   للرياضيات</w:t>
      </w:r>
      <w:r>
        <w:rPr>
          <w:rFonts w:cs="Traditional Arabic" w:hint="cs"/>
          <w:sz w:val="28"/>
          <w:szCs w:val="28"/>
          <w:rtl/>
          <w:lang w:bidi="ar-DZ"/>
        </w:rPr>
        <w:t xml:space="preserve"> ، جمهورية السودان </w:t>
      </w:r>
    </w:p>
    <w:p w:rsidR="00FB299A" w:rsidRDefault="00FB299A" w:rsidP="00FB299A">
      <w:pPr>
        <w:pStyle w:val="a3"/>
        <w:numPr>
          <w:ilvl w:val="0"/>
          <w:numId w:val="7"/>
        </w:numPr>
        <w:bidi/>
        <w:jc w:val="both"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عضو </w:t>
      </w:r>
      <w:r w:rsidRPr="00FB299A">
        <w:rPr>
          <w:rFonts w:cs="Traditional Arabic" w:hint="cs"/>
          <w:sz w:val="28"/>
          <w:szCs w:val="28"/>
          <w:rtl/>
          <w:lang w:bidi="ar-DZ"/>
        </w:rPr>
        <w:t>الجمعية السعودية الرياضية "جسر "</w:t>
      </w:r>
      <w:r>
        <w:rPr>
          <w:rFonts w:cs="Traditional Arabic" w:hint="cs"/>
          <w:sz w:val="28"/>
          <w:szCs w:val="28"/>
          <w:rtl/>
          <w:lang w:bidi="ar-DZ"/>
        </w:rPr>
        <w:t xml:space="preserve"> ، </w:t>
      </w:r>
      <w:r w:rsidRPr="00FB299A">
        <w:rPr>
          <w:rFonts w:cs="Traditional Arabic" w:hint="cs"/>
          <w:sz w:val="28"/>
          <w:szCs w:val="28"/>
          <w:rtl/>
          <w:lang w:bidi="ar-DZ"/>
        </w:rPr>
        <w:t>جامعة الملك سعود</w:t>
      </w:r>
      <w:r>
        <w:rPr>
          <w:rFonts w:cs="Traditional Arabic" w:hint="cs"/>
          <w:sz w:val="28"/>
          <w:szCs w:val="28"/>
          <w:rtl/>
          <w:lang w:bidi="ar-DZ"/>
        </w:rPr>
        <w:t xml:space="preserve"> ،</w:t>
      </w:r>
      <w:r w:rsidRPr="00FB299A">
        <w:rPr>
          <w:rFonts w:cs="Traditional Arabic" w:hint="cs"/>
          <w:sz w:val="28"/>
          <w:szCs w:val="28"/>
          <w:rtl/>
          <w:lang w:bidi="ar-DZ"/>
        </w:rPr>
        <w:t xml:space="preserve"> المملكة العربية السعودية</w:t>
      </w:r>
    </w:p>
    <w:p w:rsidR="006D0DA8" w:rsidRDefault="00FB299A" w:rsidP="00FB299A">
      <w:pPr>
        <w:pStyle w:val="a3"/>
        <w:numPr>
          <w:ilvl w:val="0"/>
          <w:numId w:val="7"/>
        </w:numPr>
        <w:bidi/>
        <w:jc w:val="both"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عضو </w:t>
      </w:r>
      <w:r w:rsidRPr="00FB299A">
        <w:rPr>
          <w:rFonts w:cs="Traditional Arabic" w:hint="cs"/>
          <w:sz w:val="28"/>
          <w:szCs w:val="28"/>
          <w:rtl/>
          <w:lang w:bidi="ar-DZ"/>
        </w:rPr>
        <w:t>جمعية تربويات الرياضيات</w:t>
      </w:r>
      <w:r>
        <w:rPr>
          <w:rFonts w:cs="Traditional Arabic" w:hint="cs"/>
          <w:sz w:val="28"/>
          <w:szCs w:val="28"/>
          <w:rtl/>
          <w:lang w:bidi="ar-DZ"/>
        </w:rPr>
        <w:t xml:space="preserve"> ، </w:t>
      </w:r>
      <w:r w:rsidRPr="00FB299A">
        <w:rPr>
          <w:rFonts w:cs="Traditional Arabic" w:hint="cs"/>
          <w:sz w:val="28"/>
          <w:szCs w:val="28"/>
          <w:rtl/>
          <w:lang w:bidi="ar-DZ"/>
        </w:rPr>
        <w:t xml:space="preserve">جامعة بنها </w:t>
      </w:r>
      <w:r w:rsidRPr="00FB299A">
        <w:rPr>
          <w:rFonts w:cs="Traditional Arabic"/>
          <w:sz w:val="28"/>
          <w:szCs w:val="28"/>
          <w:rtl/>
          <w:lang w:bidi="ar-DZ"/>
        </w:rPr>
        <w:t>–</w:t>
      </w:r>
      <w:r w:rsidRPr="00FB299A">
        <w:rPr>
          <w:rFonts w:cs="Traditional Arabic" w:hint="cs"/>
          <w:sz w:val="28"/>
          <w:szCs w:val="28"/>
          <w:rtl/>
          <w:lang w:bidi="ar-DZ"/>
        </w:rPr>
        <w:t xml:space="preserve"> كلية التربية</w:t>
      </w:r>
      <w:r>
        <w:rPr>
          <w:rFonts w:cs="Traditional Arabic" w:hint="cs"/>
          <w:sz w:val="28"/>
          <w:szCs w:val="28"/>
          <w:rtl/>
          <w:lang w:bidi="ar-DZ"/>
        </w:rPr>
        <w:t xml:space="preserve"> ، </w:t>
      </w:r>
      <w:r w:rsidRPr="00FB299A">
        <w:rPr>
          <w:rFonts w:cs="Traditional Arabic" w:hint="cs"/>
          <w:sz w:val="28"/>
          <w:szCs w:val="28"/>
          <w:rtl/>
          <w:lang w:bidi="ar-DZ"/>
        </w:rPr>
        <w:t>جمهورية مصر العربية</w:t>
      </w:r>
      <w:r>
        <w:rPr>
          <w:rFonts w:cs="Traditional Arabic" w:hint="cs"/>
          <w:sz w:val="28"/>
          <w:szCs w:val="28"/>
          <w:rtl/>
          <w:lang w:bidi="ar-DZ"/>
        </w:rPr>
        <w:t xml:space="preserve"> .</w:t>
      </w:r>
    </w:p>
    <w:p w:rsidR="00FB299A" w:rsidRDefault="00FB299A" w:rsidP="00FB299A">
      <w:pPr>
        <w:pStyle w:val="a3"/>
        <w:numPr>
          <w:ilvl w:val="0"/>
          <w:numId w:val="7"/>
        </w:numPr>
        <w:bidi/>
        <w:jc w:val="both"/>
        <w:rPr>
          <w:rFonts w:cs="Traditional Arabic"/>
          <w:sz w:val="28"/>
          <w:szCs w:val="28"/>
          <w:lang w:bidi="ar-DZ"/>
        </w:rPr>
      </w:pPr>
      <w:r w:rsidRPr="00FB299A">
        <w:rPr>
          <w:rFonts w:cs="Traditional Arabic" w:hint="cs"/>
          <w:sz w:val="28"/>
          <w:szCs w:val="28"/>
          <w:rtl/>
          <w:lang w:bidi="ar-DZ"/>
        </w:rPr>
        <w:t xml:space="preserve"> عضو الهيئة العالمية لإعجاز العلمي في القرآن الكريم والسنة النبوية</w:t>
      </w:r>
      <w:r>
        <w:rPr>
          <w:rFonts w:cs="Traditional Arabic" w:hint="cs"/>
          <w:sz w:val="28"/>
          <w:szCs w:val="28"/>
          <w:rtl/>
          <w:lang w:bidi="ar-DZ"/>
        </w:rPr>
        <w:t xml:space="preserve"> ،</w:t>
      </w:r>
      <w:r w:rsidRPr="00FB299A">
        <w:rPr>
          <w:rFonts w:cs="Traditional Arabic" w:hint="cs"/>
          <w:sz w:val="28"/>
          <w:szCs w:val="28"/>
          <w:rtl/>
          <w:lang w:bidi="ar-DZ"/>
        </w:rPr>
        <w:t xml:space="preserve"> مكة المكرمة</w:t>
      </w:r>
      <w:r>
        <w:rPr>
          <w:rFonts w:cs="Traditional Arabic" w:hint="cs"/>
          <w:sz w:val="28"/>
          <w:szCs w:val="28"/>
          <w:rtl/>
          <w:lang w:bidi="ar-DZ"/>
        </w:rPr>
        <w:t xml:space="preserve"> ،</w:t>
      </w:r>
      <w:r w:rsidRPr="00FB299A">
        <w:rPr>
          <w:rFonts w:cs="Traditional Arabic" w:hint="cs"/>
          <w:sz w:val="28"/>
          <w:szCs w:val="28"/>
          <w:rtl/>
          <w:lang w:bidi="ar-DZ"/>
        </w:rPr>
        <w:t xml:space="preserve"> المملكة العربية السعودية</w:t>
      </w:r>
      <w:r>
        <w:rPr>
          <w:rFonts w:cs="Traditional Arabic" w:hint="cs"/>
          <w:sz w:val="28"/>
          <w:szCs w:val="28"/>
          <w:rtl/>
          <w:lang w:bidi="ar-DZ"/>
        </w:rPr>
        <w:t xml:space="preserve"> </w:t>
      </w:r>
    </w:p>
    <w:sectPr w:rsidR="00FB299A" w:rsidSect="006059C2">
      <w:pgSz w:w="11906" w:h="16838"/>
      <w:pgMar w:top="1134" w:right="1797" w:bottom="1134" w:left="179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coType Naskh Special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Arial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Simple Bold Ruled">
    <w:altName w:val="Arial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imesNewRomanPS-ItalicMT">
    <w:altName w:val="Arial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B29C2"/>
    <w:multiLevelType w:val="hybridMultilevel"/>
    <w:tmpl w:val="4C4C5850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" w15:restartNumberingAfterBreak="0">
    <w:nsid w:val="216E1E71"/>
    <w:multiLevelType w:val="hybridMultilevel"/>
    <w:tmpl w:val="3C7E0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A70A3"/>
    <w:multiLevelType w:val="hybridMultilevel"/>
    <w:tmpl w:val="E90AA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1560A"/>
    <w:multiLevelType w:val="hybridMultilevel"/>
    <w:tmpl w:val="E79E33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C1AA3"/>
    <w:multiLevelType w:val="hybridMultilevel"/>
    <w:tmpl w:val="41027B10"/>
    <w:lvl w:ilvl="0" w:tplc="0409000D">
      <w:start w:val="1"/>
      <w:numFmt w:val="bullet"/>
      <w:lvlText w:val=""/>
      <w:lvlJc w:val="left"/>
      <w:pPr>
        <w:ind w:left="9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5" w15:restartNumberingAfterBreak="0">
    <w:nsid w:val="5BCB3C5D"/>
    <w:multiLevelType w:val="hybridMultilevel"/>
    <w:tmpl w:val="D3DACB96"/>
    <w:lvl w:ilvl="0" w:tplc="04090003">
      <w:start w:val="1"/>
      <w:numFmt w:val="bullet"/>
      <w:lvlText w:val="o"/>
      <w:lvlJc w:val="left"/>
      <w:pPr>
        <w:ind w:left="6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6" w15:restartNumberingAfterBreak="0">
    <w:nsid w:val="5DEF6360"/>
    <w:multiLevelType w:val="hybridMultilevel"/>
    <w:tmpl w:val="9A96148E"/>
    <w:lvl w:ilvl="0" w:tplc="828CCEA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DecoType Naskh Spec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4763">
    <w:abstractNumId w:val="2"/>
  </w:num>
  <w:num w:numId="2" w16cid:durableId="1461652094">
    <w:abstractNumId w:val="6"/>
  </w:num>
  <w:num w:numId="3" w16cid:durableId="1159347247">
    <w:abstractNumId w:val="1"/>
  </w:num>
  <w:num w:numId="4" w16cid:durableId="1542476912">
    <w:abstractNumId w:val="0"/>
  </w:num>
  <w:num w:numId="5" w16cid:durableId="1283658068">
    <w:abstractNumId w:val="5"/>
  </w:num>
  <w:num w:numId="6" w16cid:durableId="490291561">
    <w:abstractNumId w:val="4"/>
  </w:num>
  <w:num w:numId="7" w16cid:durableId="1771582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A77"/>
    <w:rsid w:val="00000E95"/>
    <w:rsid w:val="00014D76"/>
    <w:rsid w:val="000C0890"/>
    <w:rsid w:val="00164FD3"/>
    <w:rsid w:val="00215F99"/>
    <w:rsid w:val="00321269"/>
    <w:rsid w:val="00487368"/>
    <w:rsid w:val="004D7076"/>
    <w:rsid w:val="00514AD8"/>
    <w:rsid w:val="006059C2"/>
    <w:rsid w:val="00635404"/>
    <w:rsid w:val="006740A8"/>
    <w:rsid w:val="006D0DA8"/>
    <w:rsid w:val="00725ED0"/>
    <w:rsid w:val="00981DFB"/>
    <w:rsid w:val="00AE0853"/>
    <w:rsid w:val="00B938BB"/>
    <w:rsid w:val="00CA2A77"/>
    <w:rsid w:val="00D926E1"/>
    <w:rsid w:val="00E050CD"/>
    <w:rsid w:val="00E46010"/>
    <w:rsid w:val="00ED7572"/>
    <w:rsid w:val="00F31FE2"/>
    <w:rsid w:val="00F511DB"/>
    <w:rsid w:val="00FB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EF03DA-612C-4ED8-9619-355BA55C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A77"/>
    <w:pPr>
      <w:spacing w:after="0" w:line="240" w:lineRule="auto"/>
    </w:pPr>
    <w:rPr>
      <w:rFonts w:ascii="Calibri" w:eastAsia="Times New Roman" w:hAnsi="Calibri" w:cs="Arial"/>
      <w:lang w:val="fr-FR" w:eastAsia="fr-FR"/>
    </w:rPr>
  </w:style>
  <w:style w:type="character" w:styleId="Hyperlink">
    <w:name w:val="Hyperlink"/>
    <w:basedOn w:val="a0"/>
    <w:uiPriority w:val="99"/>
    <w:unhideWhenUsed/>
    <w:rsid w:val="00CA2A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2A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F31FE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215F99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aats.com/Journal%20of%20Advance%20Research%20in%20Mathematics%20And%20Statistics-2017-7.php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www.jiaats.com/Journal%20of%20Advance%20Research%20in%20Mathematics%20And%20Statistics-2017-7.php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eberpub.org/wmcs.htm" TargetMode="External" /><Relationship Id="rId11" Type="http://schemas.openxmlformats.org/officeDocument/2006/relationships/fontTable" Target="fontTable.xml" /><Relationship Id="rId5" Type="http://schemas.openxmlformats.org/officeDocument/2006/relationships/hyperlink" Target="mailto:needhal@hotmail.com" TargetMode="External" /><Relationship Id="rId10" Type="http://schemas.openxmlformats.org/officeDocument/2006/relationships/hyperlink" Target="http://www.sciencepublishinggroup.com/journal/paperinfo?journalid=149&amp;paperId=10028577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www.sciencepublishinggroup.com/journal/paperinfo?journalid=141&amp;doi=10.11648/j.pamj.20170605.13" TargetMode="Externa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Nedal Eljaneid</cp:lastModifiedBy>
  <cp:revision>2</cp:revision>
  <cp:lastPrinted>2018-08-13T13:39:00Z</cp:lastPrinted>
  <dcterms:created xsi:type="dcterms:W3CDTF">2022-10-29T11:01:00Z</dcterms:created>
  <dcterms:modified xsi:type="dcterms:W3CDTF">2022-10-29T11:01:00Z</dcterms:modified>
</cp:coreProperties>
</file>