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05" w:rsidRDefault="00667405" w:rsidP="00E8257D">
      <w:pPr>
        <w:bidi w:val="0"/>
        <w:rPr>
          <w:sz w:val="28"/>
          <w:szCs w:val="28"/>
        </w:rPr>
      </w:pPr>
      <w:r w:rsidRPr="00667405">
        <w:rPr>
          <w:sz w:val="28"/>
          <w:szCs w:val="28"/>
        </w:rPr>
        <w:t>Curriculum Vitae</w:t>
      </w:r>
    </w:p>
    <w:p w:rsidR="00667405" w:rsidRDefault="00667405" w:rsidP="00667405">
      <w:pPr>
        <w:bidi w:val="0"/>
        <w:rPr>
          <w:sz w:val="28"/>
          <w:szCs w:val="28"/>
        </w:rPr>
      </w:pPr>
      <w:r>
        <w:rPr>
          <w:sz w:val="28"/>
          <w:szCs w:val="28"/>
        </w:rPr>
        <w:t>I earned my</w:t>
      </w:r>
      <w:r w:rsidRPr="00667405">
        <w:rPr>
          <w:sz w:val="28"/>
          <w:szCs w:val="28"/>
        </w:rPr>
        <w:t xml:space="preserve"> university degree in 1990</w:t>
      </w:r>
      <w:r>
        <w:rPr>
          <w:sz w:val="28"/>
          <w:szCs w:val="28"/>
        </w:rPr>
        <w:t>.</w:t>
      </w:r>
    </w:p>
    <w:p w:rsidR="00C26BF7" w:rsidRPr="00C26BF7" w:rsidRDefault="00C26BF7" w:rsidP="00667405">
      <w:pPr>
        <w:bidi w:val="0"/>
        <w:rPr>
          <w:sz w:val="28"/>
          <w:szCs w:val="28"/>
        </w:rPr>
      </w:pPr>
      <w:r w:rsidRPr="00C26BF7">
        <w:rPr>
          <w:sz w:val="28"/>
          <w:szCs w:val="28"/>
        </w:rPr>
        <w:t>Master in 2015</w:t>
      </w:r>
      <w:r w:rsidR="00667405">
        <w:rPr>
          <w:sz w:val="28"/>
          <w:szCs w:val="28"/>
        </w:rPr>
        <w:t>.</w:t>
      </w:r>
    </w:p>
    <w:p w:rsidR="00814A6B" w:rsidRDefault="00C26BF7" w:rsidP="00C26BF7">
      <w:pPr>
        <w:bidi w:val="0"/>
        <w:rPr>
          <w:sz w:val="28"/>
          <w:szCs w:val="28"/>
        </w:rPr>
      </w:pPr>
      <w:r w:rsidRPr="00C26BF7">
        <w:rPr>
          <w:sz w:val="28"/>
          <w:szCs w:val="28"/>
        </w:rPr>
        <w:t>Publications</w:t>
      </w:r>
      <w:r w:rsidR="00667405">
        <w:rPr>
          <w:sz w:val="28"/>
          <w:szCs w:val="28"/>
        </w:rPr>
        <w:t>:</w:t>
      </w:r>
    </w:p>
    <w:p w:rsidR="00C26BF7" w:rsidRPr="00E8257D" w:rsidRDefault="00E8257D" w:rsidP="00C26BF7">
      <w:pPr>
        <w:bidi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1-</w:t>
      </w:r>
      <w:hyperlink r:id="rId4" w:history="1">
        <w:r w:rsidR="00C26BF7" w:rsidRPr="00E8257D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Detection of three novel mutations in </w:t>
        </w:r>
        <w:proofErr w:type="spellStart"/>
        <w:r w:rsidR="00C26BF7" w:rsidRPr="00E8257D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exon</w:t>
        </w:r>
        <w:proofErr w:type="spellEnd"/>
        <w:r w:rsidR="00C26BF7" w:rsidRPr="00E8257D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7 of FGFR3 gene in Iraqi patients with bladder cancer</w:t>
        </w:r>
      </w:hyperlink>
      <w:r>
        <w:rPr>
          <w:color w:val="000000" w:themeColor="text1"/>
          <w:sz w:val="28"/>
          <w:szCs w:val="28"/>
        </w:rPr>
        <w:t>.</w:t>
      </w:r>
    </w:p>
    <w:p w:rsidR="00C26BF7" w:rsidRPr="00E8257D" w:rsidRDefault="00E8257D" w:rsidP="00C26BF7">
      <w:pPr>
        <w:bidi w:val="0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2-</w:t>
      </w:r>
      <w:r w:rsidRPr="00E8257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Association of </w:t>
      </w:r>
      <w:proofErr w:type="spellStart"/>
      <w:r w:rsidRPr="00E8257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Exon</w:t>
      </w:r>
      <w:proofErr w:type="spellEnd"/>
      <w:r w:rsidRPr="00E8257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9 FGFR3 Mutations and Cancer Grads in Patients with Bladder Cancer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E8257D" w:rsidRPr="00E8257D" w:rsidRDefault="00E8257D" w:rsidP="00E8257D">
      <w:pPr>
        <w:bidi w:val="0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3-</w:t>
      </w:r>
      <w:r w:rsidRPr="00E8257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 distribution of FGFR3 mutations in bladder tumors of different stages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E8257D" w:rsidRPr="00E8257D" w:rsidRDefault="00E8257D" w:rsidP="00E8257D">
      <w:pPr>
        <w:bidi w:val="0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4-</w:t>
      </w:r>
      <w:r w:rsidRPr="00E8257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Compound FGFR3 Mutations Associated With Grads Of Bladder Carcinoma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E8257D" w:rsidRPr="00E8257D" w:rsidRDefault="00E8257D" w:rsidP="00E8257D">
      <w:pPr>
        <w:bidi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5-</w:t>
      </w:r>
      <w:hyperlink r:id="rId5" w:history="1">
        <w:r w:rsidRPr="00E8257D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High Frequency Novel Mutations Of FGFR3 Gene In Bladder Carcinoma Stages</w:t>
        </w:r>
        <w:r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E8257D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  <w:rtl/>
          </w:rPr>
          <w:t>‏</w:t>
        </w:r>
      </w:hyperlink>
    </w:p>
    <w:p w:rsidR="00E8257D" w:rsidRPr="00C26BF7" w:rsidRDefault="00E8257D" w:rsidP="00E8257D">
      <w:pPr>
        <w:bidi w:val="0"/>
        <w:rPr>
          <w:rFonts w:hint="cs"/>
          <w:sz w:val="28"/>
          <w:szCs w:val="28"/>
        </w:rPr>
      </w:pPr>
      <w:r>
        <w:rPr>
          <w:color w:val="000000" w:themeColor="text1"/>
          <w:sz w:val="28"/>
          <w:szCs w:val="28"/>
        </w:rPr>
        <w:t>6-</w:t>
      </w:r>
      <w:hyperlink r:id="rId6" w:history="1">
        <w:r w:rsidRPr="00E8257D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Detection of genetic alteration of FGFR3 gene in Iraqi patients with bladder cancer</w:t>
        </w:r>
        <w:r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E8257D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  <w:rtl/>
          </w:rPr>
          <w:t>‏</w:t>
        </w:r>
      </w:hyperlink>
    </w:p>
    <w:sectPr w:rsidR="00E8257D" w:rsidRPr="00C26BF7" w:rsidSect="00DD0F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20"/>
  <w:characterSpacingControl w:val="doNotCompress"/>
  <w:compat/>
  <w:rsids>
    <w:rsidRoot w:val="00C26BF7"/>
    <w:rsid w:val="00667405"/>
    <w:rsid w:val="00814A6B"/>
    <w:rsid w:val="00C26BF7"/>
    <w:rsid w:val="00DD0FDD"/>
    <w:rsid w:val="00E8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26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http://citeseerx.ist.psu.edu/viewdoc/download?doi=10.1.1.901.4438&amp;rep=rep1&amp;type=pdf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2019-04-01T17:09:00Z</dcterms:created>
  <dcterms:modified xsi:type="dcterms:W3CDTF">2019-04-01T17:42:00Z</dcterms:modified>
</cp:coreProperties>
</file>