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486D" w14:textId="77777777" w:rsidR="00E92F59" w:rsidRPr="00E92F59" w:rsidRDefault="00E92F59" w:rsidP="00E92F59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t>السيرة الذاتية والعلمية :</w:t>
      </w:r>
      <w:r w:rsidRPr="00E92F59">
        <w:rPr>
          <w:rFonts w:ascii="Simplified Arabic" w:hAnsi="Simplified Arabic" w:cs="Simplified Arabic"/>
          <w:sz w:val="28"/>
          <w:szCs w:val="28"/>
          <w:lang w:bidi="x-none"/>
        </w:rPr>
        <w:t xml:space="preserve"> </w:t>
      </w:r>
      <w:r w:rsidRPr="00E92F59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 wp14:anchorId="3A1A4A92" wp14:editId="1DAB8FEB">
            <wp:extent cx="1350010" cy="1219200"/>
            <wp:effectExtent l="0" t="0" r="2540" b="0"/>
            <wp:docPr id="1" name="Picture 1" descr="Description: D:\مستجدات جليل\مشاريع جليل\كتب جليل\عبدو + وادي\جليل\جليل\صور جليل  ‫‬\صورة شخص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Description: D:\مستجدات جليل\مشاريع جليل\كتب جليل\عبدو + وادي\جليل\جليل\صور جليل  ‫‬\صورة شخصية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D60E0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_   الاسم  :  عبد الجليل أبوبكر غزالة . </w:t>
      </w:r>
    </w:p>
    <w:p w14:paraId="1C1A6511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_   تاريخ ومكان الميلاد : 1958 م بقرية القصور ، التابعة لعمالة / إقليم  قلعة السراغنة / المملكة المغربية .</w:t>
      </w:r>
    </w:p>
    <w:p w14:paraId="3BA40209" w14:textId="77777777" w:rsidR="00E92F59" w:rsidRPr="00E92F59" w:rsidRDefault="00E92F59" w:rsidP="00E92F5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المؤهلات العلمية : </w:t>
      </w:r>
    </w:p>
    <w:p w14:paraId="1DEEEA57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_   الدكتوراه : عام 1989 م ، جامعة ستراسبورغ / فرنسا . موضوعها ( الإنجازات اللغوية عند تلاميذ المدارس الإعدادية المغربية ، مدينة قلعة السراغنة أنموذجا ). </w:t>
      </w:r>
    </w:p>
    <w:p w14:paraId="71A0C1A0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_    الماجستير : عام 1983  م ، جامعة ستراسبورغ / فرنسا . موضوعها ( النحو العربي والنحو الفرنسي : دراسة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تقابلية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E92F59">
        <w:rPr>
          <w:rFonts w:ascii="Simplified Arabic" w:hAnsi="Simplified Arabic" w:cs="Simplified Arabic"/>
          <w:sz w:val="28"/>
          <w:szCs w:val="28"/>
        </w:rPr>
        <w:t>contrastive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) . </w:t>
      </w:r>
    </w:p>
    <w:p w14:paraId="3F3115E7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>_   الليسانس ( الإجازة ) : جامعة سيدي محمد بن عبدالله ، فاس ، المملكة المغربية ، موضوعها (  الأخطاء اللغوية عند تلاميذ الإعداديات بمدينة قلعة السراغنة ، دراسة تركيبية وأسلوبية ) .</w:t>
      </w:r>
    </w:p>
    <w:p w14:paraId="592225A5" w14:textId="77777777" w:rsidR="00E92F59" w:rsidRPr="00E92F59" w:rsidRDefault="00E92F59" w:rsidP="00E92F5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الوظيفة الحالية : </w:t>
      </w:r>
    </w:p>
    <w:p w14:paraId="0E0B05E8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>عضو هيئة التدريس بكلية التربية / نالوت / جامعة نالوت  / ليبيا .</w:t>
      </w:r>
    </w:p>
    <w:p w14:paraId="57EE5C63" w14:textId="77777777" w:rsidR="00E92F59" w:rsidRPr="00E92F59" w:rsidRDefault="00E92F59" w:rsidP="00E92F5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الدرجة العلمية :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أستاذ منذ عام  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2002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E5B2A43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t>عناوين الاتصال :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3A71468C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</w:rPr>
        <w:t>abduljalil.ghezala@gmail.com</w:t>
      </w:r>
    </w:p>
    <w:p w14:paraId="26AC4C97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>_   الهاتف  : 0913919579</w:t>
      </w:r>
    </w:p>
    <w:p w14:paraId="3B030DA1" w14:textId="77777777" w:rsidR="00E92F59" w:rsidRPr="00E92F59" w:rsidRDefault="00E92F59" w:rsidP="00E92F5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النشاط المهني :</w:t>
      </w:r>
    </w:p>
    <w:p w14:paraId="7F2EABFB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أ  _  أستاذ اللسانيات العامة وتحليل الخطاب بجامعة الحسن الثاني / كلية الآداب والعلوم الإنسانية ، عين الشق الدار البيضاء ،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مابين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عام  1986و1988 </w:t>
      </w:r>
    </w:p>
    <w:p w14:paraId="3C88BBDD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ب  _  أستاذ النحو والنصوص الفرنسية بجامعة الجبل الغربي / الزنتان ، كلية الآداب والعلوم الإنسانية / يفرن ، ليبيا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مابين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عام 1994_ 2001 م .</w:t>
      </w:r>
    </w:p>
    <w:p w14:paraId="649BD48A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ج  _ أستاذ الدراسات العليا بنفس الكلية ،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مابين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1996 م _ 1999 م ، حيث درس مادة اللسانيات ومناهج البحث العلمي .</w:t>
      </w:r>
    </w:p>
    <w:p w14:paraId="4935A85F" w14:textId="77777777" w:rsidR="00E92F59" w:rsidRPr="00E92F59" w:rsidRDefault="00E92F59" w:rsidP="00E92F5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t>الكتب :</w:t>
      </w:r>
    </w:p>
    <w:p w14:paraId="2A89101E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_ اللسانيات والإسلام والثقافة الأفريقية ، نشر جمعية الدعوة الإسلامية العالمية ، طرابلس ، ليبيا2009  م .   </w:t>
      </w:r>
    </w:p>
    <w:p w14:paraId="673C0CF0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_ معارف في الأدب الفرنسي واللسانيات ، مراجعة د . مصبح فرفر ، نشر جامعة الجبل الغربي ، ليبيا  2012 م .   </w:t>
      </w:r>
    </w:p>
    <w:p w14:paraId="05C93C51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_  الخطاب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الإقناعي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العربي المعاصر بين المتكلم والمخاطب ،  نحو مقاربة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سيكوبلاغية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. دراسات لسانية. دار كتابات جديدة للنشر الإلكتروني : ط1، أغسطس 2016. </w:t>
      </w:r>
    </w:p>
    <w:p w14:paraId="141B9CD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_ نماذج سردية من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الحوامد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النادي الثقافي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الحوامد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سلسلة دراسات 1 ، ط1 ، الواحة ، ليبيا / تونس 2015 .    </w:t>
      </w:r>
    </w:p>
    <w:p w14:paraId="025C7412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>_   دراسات في الثقافة المغربية ، دراسات نقدية . دار كتابات جديدة للنشر الإلكتروني: ط1، يونيو 2016.</w:t>
      </w:r>
    </w:p>
    <w:p w14:paraId="2FDD7E1A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>_ النبوغ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الأمازیغي</w:t>
      </w:r>
      <w:proofErr w:type="spellEnd"/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الأدب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العربي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مقاربة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اللسانیات</w:t>
      </w:r>
      <w:proofErr w:type="spellEnd"/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النصیة</w:t>
      </w:r>
      <w:proofErr w:type="spellEnd"/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الحجاجیة</w:t>
      </w:r>
      <w:proofErr w:type="spellEnd"/>
    </w:p>
    <w:p w14:paraId="5F3B81B0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>الطبعة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الأولى ،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دیسمبر</w:t>
      </w:r>
      <w:proofErr w:type="spellEnd"/>
      <w:r w:rsidRPr="00E92F59">
        <w:rPr>
          <w:rFonts w:ascii="Simplified Arabic" w:hAnsi="Simplified Arabic" w:cs="Simplified Arabic"/>
          <w:sz w:val="28"/>
          <w:szCs w:val="28"/>
        </w:rPr>
        <w:t>2017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8EB3068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_   التقنيات والعوامل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الحجاجية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في ديوان صرخة قلم لعاطف برقيق. دار كتابات جديدة للنشر الإلكتروني: ط1، يوليو 2017. </w:t>
      </w:r>
    </w:p>
    <w:p w14:paraId="41ACB5BC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_  العتبات الأدبية والتقنيات السردية عند جمال الجزيري . دار كتابات جديدة للنشر الإلكتروني: ط1، يوليو 2017. </w:t>
      </w:r>
    </w:p>
    <w:p w14:paraId="19C4D0BB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_ 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استراتیجیات</w:t>
      </w:r>
      <w:proofErr w:type="spellEnd"/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التدریس</w:t>
      </w:r>
      <w:proofErr w:type="spellEnd"/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، من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الكفایات</w:t>
      </w:r>
      <w:proofErr w:type="spellEnd"/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الإنجازات ، دار كتابات جديدة للنشر الإلكتروني:</w:t>
      </w:r>
    </w:p>
    <w:p w14:paraId="2E884AD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>الطبعة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،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سبتمبر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2018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3DABB05C" w14:textId="77777777" w:rsid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>_ الحجاج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السردیة</w:t>
      </w:r>
      <w:proofErr w:type="spellEnd"/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والتحلیل</w:t>
      </w:r>
      <w:proofErr w:type="spellEnd"/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النفسي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روایة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(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المتاھات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)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لبرھان</w:t>
      </w:r>
      <w:proofErr w:type="spellEnd"/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شاوي ، الطبعة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>الأولى ،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أبریل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92F59">
        <w:rPr>
          <w:rFonts w:ascii="Simplified Arabic" w:hAnsi="Simplified Arabic" w:cs="Simplified Arabic"/>
          <w:sz w:val="28"/>
          <w:szCs w:val="28"/>
        </w:rPr>
        <w:t>2018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7E99913C" w14:textId="33F297C8" w:rsidR="00E92F59" w:rsidRDefault="00883BCF" w:rsidP="00E92F59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_ طرائق</w:t>
      </w:r>
      <w:r w:rsidR="00E92F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التدريس،</w:t>
      </w:r>
      <w:r w:rsidR="00E92F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بين صعوبات القراءة والاضطرابات العصبية (تحت</w:t>
      </w:r>
      <w:r w:rsidR="00E92F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الطبع).</w:t>
      </w:r>
    </w:p>
    <w:p w14:paraId="20EB4F80" w14:textId="5F9D0084" w:rsidR="00883BCF" w:rsidRDefault="00883BCF" w:rsidP="00E92F59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_ المدارس اللسانية، المنهجيات والتطبيقات (تحت الطبع) .</w:t>
      </w:r>
    </w:p>
    <w:p w14:paraId="204242F4" w14:textId="4B58A196" w:rsidR="00883BCF" w:rsidRPr="00E92F59" w:rsidRDefault="00883BCF" w:rsidP="00E92F59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_ سيميائيات التصوف الإسلامي، قراءة في كتاب الحديقة الغدامسية ( تحت الطبع ) .</w:t>
      </w:r>
    </w:p>
    <w:p w14:paraId="6465A680" w14:textId="27213985" w:rsidR="00E92F59" w:rsidRPr="00E92F59" w:rsidRDefault="00E92F59" w:rsidP="00E92F5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المؤتمرات والندوات </w:t>
      </w:r>
      <w:r w:rsidR="00BC30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والاتحادات </w:t>
      </w: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2AB17882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أ  _  ندوة ( المناهج والنص الأدبي ) ، كلية الآداب والعلوم الإنسانية ، عين الشق / الدار البيضاء ، عام 1985 م . تم بعدها نشر ملخص مشاركة الباحث بصحيفة ( أنوال ) المغربية . </w:t>
      </w:r>
    </w:p>
    <w:p w14:paraId="7568DE4D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ب _  ندوة ( أزمة الهوية ) ، تنظيم جمعية الدعوة الإسلامية العالمية ، فندق المهاري ، طرابلس / ليبيا 1997 م .</w:t>
      </w:r>
    </w:p>
    <w:p w14:paraId="53253053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ج _  المشاركة في تكريم وتأبين بعض أعلام الأدب الليبي المعاصر .</w:t>
      </w:r>
    </w:p>
    <w:p w14:paraId="54BBBFD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_ أزمة الهوية ، تنظيم جمعية الدعوة الإسلامية العالمية ، 1997م ، فندق المهاري ، طرابلس / ليبيا .</w:t>
      </w:r>
    </w:p>
    <w:p w14:paraId="41BB4CDC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_  سكان شمال أفريقيا عبر العصور التاريخية ، غريان / ليبيا ، 13 . 14 / 4 / 2009 .</w:t>
      </w:r>
    </w:p>
    <w:p w14:paraId="49805EC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_  تداخل الأنواع في الأدب ، مصراتة / ليبيا ، 16 . 18 / 11 / 2009 </w:t>
      </w:r>
    </w:p>
    <w:p w14:paraId="5CC0BD60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_  المؤتمر الدولي الأول : التخطيط والتقويم والقياس في التعليم العالي بليبيا ، كلية التربية / نالوت / ليبيا 2014 . </w:t>
      </w:r>
    </w:p>
    <w:p w14:paraId="692DF7D8" w14:textId="77777777" w:rsid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>_  المؤتمر الدولي الخامس والسادس للغة العربية / الإمارات العربية المتحدة</w:t>
      </w:r>
      <w:r w:rsidRPr="00E92F59">
        <w:rPr>
          <w:rFonts w:ascii="Simplified Arabic" w:hAnsi="Simplified Arabic" w:cs="Simplified Arabic"/>
          <w:sz w:val="28"/>
          <w:szCs w:val="28"/>
        </w:rPr>
        <w:t xml:space="preserve">  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ماي </w:t>
      </w:r>
      <w:r w:rsidRPr="00E92F59">
        <w:rPr>
          <w:rFonts w:ascii="Simplified Arabic" w:hAnsi="Simplified Arabic" w:cs="Simplified Arabic"/>
          <w:sz w:val="28"/>
          <w:szCs w:val="28"/>
        </w:rPr>
        <w:t>2016_ 2015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238A0FDC" w14:textId="17331885" w:rsidR="009102A6" w:rsidRDefault="009102A6" w:rsidP="00E92F59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_   عضو في الاتحاد الدولي للغة العربية .</w:t>
      </w:r>
    </w:p>
    <w:p w14:paraId="1E407033" w14:textId="4EBCC682" w:rsidR="00AB6A94" w:rsidRPr="00E92F59" w:rsidRDefault="00AB6A94" w:rsidP="00E92F59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_ عضو في الاتحاد الدولي للغات والترجمة .</w:t>
      </w:r>
    </w:p>
    <w:p w14:paraId="028F1E1A" w14:textId="77777777" w:rsidR="00E92F59" w:rsidRPr="00E92F59" w:rsidRDefault="00E92F59" w:rsidP="00E92F5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t>البحوث المنشورة بالصحف والمجلات والمواقع الالكترونية :</w:t>
      </w:r>
    </w:p>
    <w:p w14:paraId="4782813E" w14:textId="77777777" w:rsidR="00E92F59" w:rsidRPr="00E92F59" w:rsidRDefault="00E92F59" w:rsidP="00E92F5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t>أولا ) الصحف :</w:t>
      </w:r>
    </w:p>
    <w:p w14:paraId="74A5116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البيضاء ، عام 1985 م . تم بعدها نشر ملخص مشاركة الباحث بصحيفة ( أنوال ) المغربية . </w:t>
      </w:r>
    </w:p>
    <w:p w14:paraId="7B9959C8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ب _  ندوة ( أزمة الهوية ) ، تنظيم جمعية الدعوة الإسلامية العالمية ، فندق المهاري ، طرابلس / ليبيا 1997 م .</w:t>
      </w:r>
    </w:p>
    <w:p w14:paraId="451644DE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1 _  المشاركة عام1984  م بالملحق الثقافي لصحيفة ( العلم ) المغربية ، الذي كان يصدر يوم كل سبت بصحيفة ( العلم ) المغربية ، في نشر أولى المقالات الثقافية اللسانية المترجمة ، من اللغة الفرنسية إلى اللغة العربية ، ضمن قطاع ( تحليل الخطاب اللساني ) . </w:t>
      </w:r>
    </w:p>
    <w:p w14:paraId="025CD231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2   _  نشر مقالات إسلامية وثقافية أفريقية بصحيفة ( الدعوة الإسلامية ) بليبيا ،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مابين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1997 م 2001 م  .</w:t>
      </w:r>
    </w:p>
    <w:p w14:paraId="3DF8579A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3  _  نشر مقالات أدبية متنوعة بصحيفة ( الأصالة ) بمدينة نالوت / ليبيا ، ما بين 2002 م و2009 م</w:t>
      </w:r>
    </w:p>
    <w:p w14:paraId="7B457274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4    _  نشر مقالات نقدية ومترجمة بجريدة ( الأسبوع الأدبي ) ، اتحاد الكتاب العرب ، دمشق / سوريا .</w:t>
      </w:r>
    </w:p>
    <w:p w14:paraId="3244D63C" w14:textId="77777777" w:rsidR="00E92F59" w:rsidRPr="00E92F59" w:rsidRDefault="00E92F59" w:rsidP="00E92F5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ثانيا ) المجلات :</w:t>
      </w:r>
    </w:p>
    <w:p w14:paraId="15DB8CA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مظاهر قولية عند إبراهيم الكوني ، مجلة ( الفصول الأربعة ) ، رابطة الأدباء والكتاب الليبيين ، العدد 94 ، سنة 2001 م .</w:t>
      </w:r>
    </w:p>
    <w:p w14:paraId="22AF6F68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 معجم المقاومة في الأغنية الليبية ، مجلة شؤون ثقافية ، العدد الأول ، ليبيا ، سنة 2006 م </w:t>
      </w:r>
    </w:p>
    <w:p w14:paraId="3F51BDFA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 بنية المعلومات الشعرية عند علي محمد أر حومة ، مجلة شؤون ثقافية ، ، العدد 8 ، ليبيا ، سنة 2006 م </w:t>
      </w:r>
    </w:p>
    <w:p w14:paraId="3DF1E774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 سياق الموقف والرمز عند صادق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النيهوم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مجلة شؤون ثقافية ، العدد  10، ليبيا ، سنة 2006 م.</w:t>
      </w:r>
    </w:p>
    <w:p w14:paraId="0449197F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  التناص القصصي وسلطة المتلقي العربي عند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المصراتي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. مجلة شؤون ثقافية ، العدد 15 ، ليبيا ، سنة 2007 م .</w:t>
      </w:r>
    </w:p>
    <w:p w14:paraId="0363D423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  سيميائيات النص القصصي عند زياد علي ، مجلة شؤون ثقافية ،  العددان 17 _ 18 ، ليبيا ، سنة 2007 م .</w:t>
      </w:r>
    </w:p>
    <w:p w14:paraId="27CE02A1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 سمات الخطاب الروائي عند فوزية شلابي ، مجلة الجليس ، الهيئة العامة للكتاب ، ليبيا ، العدد 2  ، سنة 2007 م .</w:t>
      </w:r>
    </w:p>
    <w:p w14:paraId="2547B202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 المعجم في قصة نماذج في الظل لعلي مصطفى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المصراتي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مجلة الجليس ، الهيئة العامة للكتاب ، ليبيا ، العدد 5  ، 2007 م .</w:t>
      </w:r>
    </w:p>
    <w:p w14:paraId="4A84B032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 جمالية النص والالتزام المعجمي ، مجلة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شروس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نالوت ، العدد الأول ، سنة 2003 م .</w:t>
      </w:r>
    </w:p>
    <w:p w14:paraId="5F685437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 المؤثرات الأسلوبية عند أحمد إبراهيم الفقيه ، مجلة الثقافة العربية ، مجلس تنمية الإبداع ، العدد 249 ، 2003  م .</w:t>
      </w:r>
    </w:p>
    <w:p w14:paraId="4073AAF5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_   مكونات الخطاب القصصي عند زعيمة الباروني ، مجلة الثقافة العربية ، مجلس تنمية الإبداع ، العدد 272 ، سنة 2006  م .</w:t>
      </w:r>
    </w:p>
    <w:p w14:paraId="30723ED7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_  مكونات الخطاب القصصي عند عبد الحميد أحمد ، مجلة نزوى ، العدد 57 ، سلطنة عمان ، 2009م . </w:t>
      </w:r>
    </w:p>
    <w:p w14:paraId="29E17CAC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_  الإنسان والتجليات الفضائية عند جمال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الغيطاني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موقع شبكة الأدب واللغة ، الجمعة / </w:t>
      </w:r>
      <w:r w:rsidRPr="00E92F59">
        <w:rPr>
          <w:rFonts w:ascii="Simplified Arabic" w:hAnsi="Simplified Arabic" w:cs="Simplified Arabic"/>
          <w:sz w:val="28"/>
          <w:szCs w:val="28"/>
        </w:rPr>
        <w:t>o6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/ يوليو / 2012 .</w:t>
      </w:r>
    </w:p>
    <w:p w14:paraId="4A789FA9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 تحول الأدب في فرنسا ( ترجمة ) ، مجلة الآداب العالمية ، اتحاد الكتاب العرب ، دمشق ، سوريا ، العدد 106 م ، سنة 2001 م .</w:t>
      </w:r>
    </w:p>
    <w:p w14:paraId="1091F3AF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_  وسيلة الاتصال بين سليمان والنمل والهدهد ، مجلة التراث العربي ، اتحاد الكتاب العرب ، دمشق ، سوريا ، العددان ، 81   _ 82  ، سنة 2001 م .</w:t>
      </w:r>
    </w:p>
    <w:p w14:paraId="4A3E3985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_  النقد الجديد في فرنسا ( ترجمة ) ، مجلة الآداب العالمية ، اتحاد الكتاب العرب ، دمشق ، سوريا ، العدد 105 ، سنة 2001 م .</w:t>
      </w:r>
    </w:p>
    <w:p w14:paraId="50317EF4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_  المدينة  ( ترجمة ) مجلة الآداب العالمية ، اتحاد كتاب العرب ، دمشق ، سوريا ، العددان _ </w:t>
      </w:r>
      <w:r w:rsidRPr="00E92F59">
        <w:rPr>
          <w:rFonts w:ascii="Simplified Arabic" w:hAnsi="Simplified Arabic" w:cs="Simplified Arabic"/>
          <w:sz w:val="28"/>
          <w:szCs w:val="28"/>
        </w:rPr>
        <w:t>145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_  </w:t>
      </w:r>
      <w:r w:rsidRPr="00E92F59">
        <w:rPr>
          <w:rFonts w:ascii="Simplified Arabic" w:hAnsi="Simplified Arabic" w:cs="Simplified Arabic"/>
          <w:sz w:val="28"/>
          <w:szCs w:val="28"/>
        </w:rPr>
        <w:t>146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. يناير </w:t>
      </w:r>
      <w:r w:rsidRPr="00E92F59">
        <w:rPr>
          <w:rFonts w:ascii="Simplified Arabic" w:hAnsi="Simplified Arabic" w:cs="Simplified Arabic"/>
          <w:sz w:val="28"/>
          <w:szCs w:val="28"/>
        </w:rPr>
        <w:t>2011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15E0361A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_  تجليات الفضاء الشعري عند محمد علي شمس الدين ، مجلة الموقف الأدبي ، اتحاد الكتاب العرب ، دمشق ،  سوريا ، العدد 378  ، سنة2002  م</w:t>
      </w:r>
    </w:p>
    <w:p w14:paraId="558846A8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_  اللغة الواصفة ، دراسة للخطاب القائم حول اللغة ( ترجمة ) ، مجلة الموقف الأدبي ، اتحاد الكتاب العرب ، دمشق ، سوريا ، العدد 386 ، سنة 2003 م . </w:t>
      </w:r>
    </w:p>
    <w:p w14:paraId="680B723F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_   المسار السردي في قصة ( دروب عبر الضباب ) للقاص الليبي عبد الله مسعود أرحومة ، مجلة الموقف الأدبي ، اتحاد الكتاب العرب ، دمشق ، سوريا ، العدد 409  ، سنة 2005  م .  </w:t>
      </w:r>
    </w:p>
    <w:p w14:paraId="1A2AC53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_  المرأة في الأدب الفرنسي ( ترجمة ) ، مجلة الموقف الأدبي ، اتحاد الكتاب العرب ، دمشق ، سوريا ، العدد 416 ، سنة 2005 م .</w:t>
      </w:r>
    </w:p>
    <w:p w14:paraId="75DC78CA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_  النقد الفرنسي الجامعي ، مجلة علامات في النقد ، النادي الأدبي الثقافي ، جدة ، المملكة العربية السعودية ، المجلد 12، الجزء  47 ، سنة 2003 م</w:t>
      </w:r>
    </w:p>
    <w:p w14:paraId="2612C4DC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_  تنميط الخطاب الروائي عند كامل المقهور ، مجلة علامات في النقد ، النادي الأدبي الثقافي ، جدة ، المملكة العربية السعودية  ، المجلد 14 ، الجزء ، 53 ، سنة 2004 و 2004م .</w:t>
      </w:r>
    </w:p>
    <w:p w14:paraId="3916FFEB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_   معمارية النص الشعري عند سيف الرحبي ، مجلة علامات في النقد ، النادي الأدبي الثقافي ، جدة ، المملكة العربية السعودية ، العدد </w:t>
      </w:r>
      <w:r w:rsidRPr="00E92F59">
        <w:rPr>
          <w:rFonts w:ascii="Simplified Arabic" w:hAnsi="Simplified Arabic" w:cs="Simplified Arabic"/>
          <w:sz w:val="28"/>
          <w:szCs w:val="28"/>
        </w:rPr>
        <w:t>61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سنة </w:t>
      </w:r>
      <w:r w:rsidRPr="00E92F59">
        <w:rPr>
          <w:rFonts w:ascii="Simplified Arabic" w:hAnsi="Simplified Arabic" w:cs="Simplified Arabic"/>
          <w:sz w:val="28"/>
          <w:szCs w:val="28"/>
        </w:rPr>
        <w:t>2007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4264A599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_  البنى الصوتية في ديوان رجل من الربع الخالي لسيف الرحبي ، مجلة الرافد ، دائرة الثقافة والإعلام بحكومة الشارقة ، الإمارات العربية المتحدة ، العدد 86 ، سنة 2004 م .</w:t>
      </w:r>
    </w:p>
    <w:p w14:paraId="2A31C682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_  العلاقات التركيبية والصور الشعرية في ديوان ( الجندي الذي رأى الطائر في نومه ) ، موقع الشاعر سيف الرحبي . </w:t>
      </w:r>
    </w:p>
    <w:p w14:paraId="52994098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_   قراءة في رواية التبر لإبراهيم الكوني ، مجلة الرافد ، دائرة الثقافة والإعلام بحكومة الشارقة ، الإمارات العربية المتحدة ، العدد 96 ، سنة 2005 م</w:t>
      </w:r>
    </w:p>
    <w:p w14:paraId="5C4FD91D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_  السياق والزمن في رواية الأمير الثائر لمحمد بن سلطان القاسمي ، مجلة الرافد ، دائرة الثقافة والإعلام بحكومة الشارقة ، الإمارات العربية المتحدة ، العدد 121 ، سنة 2007م</w:t>
      </w:r>
    </w:p>
    <w:p w14:paraId="7E491BD3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_   التناص الشعري المتعدد في ديوان أبجدية الروح لعبد العزيز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المقالح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مجلة الرافد ، دائرة الثقافة والإعلام بحكومة الشارقة ، الإمارات العربية المتحدة ، العدد 127  ، سنة 2007 م </w:t>
      </w:r>
    </w:p>
    <w:p w14:paraId="55BD7C3D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 _ النص المسرحي والمتلقي العربي ، صحيفة الجزيرة الثقافية ، السعودية ، العدد 274 ، السعودية ، 2009 م . </w:t>
      </w:r>
    </w:p>
    <w:p w14:paraId="61542379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  _   البنى السردية والمتلقي في الرواية المغربية المعاصرة ، جنوب الروح لمحمد الأشعري  نموذجا ، مجلة نزوى ، مؤسسة عمان للصحافة والنشر والإعلان ، العدد 52 ، سنة 2007 م  .</w:t>
      </w:r>
    </w:p>
    <w:p w14:paraId="73E1C7B3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_  التماسك اللغوي المكون للخطاب </w:t>
      </w:r>
      <w:proofErr w:type="spellStart"/>
      <w:r w:rsidRPr="00E92F59">
        <w:rPr>
          <w:rFonts w:ascii="Simplified Arabic" w:hAnsi="Simplified Arabic" w:cs="Simplified Arabic"/>
          <w:sz w:val="28"/>
          <w:szCs w:val="28"/>
          <w:rtl/>
        </w:rPr>
        <w:t>الحكائي</w:t>
      </w:r>
      <w:proofErr w:type="spellEnd"/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عند زياد علي ، مجلة نزوى ، مؤسسة عمان للصحافة والنشر والإعلان ، العدد 27  ، سنة 2001 م.</w:t>
      </w:r>
    </w:p>
    <w:p w14:paraId="37B709B3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_  نوع المتلقي في المجموعة القصصية ( لا تحرج الموت الجميل ) لزياد علي ، مجلة نزوى ، مؤسسة عمان للصحافة والإعلان والنشر ، العدد 47 ، سنة 2006 م .</w:t>
      </w:r>
    </w:p>
    <w:p w14:paraId="03FBF29F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_  زياد علي في مجموعته القصصية (( لا تحرج الموت الجميل )) ، مجلة نزوى ، مؤسسة عمان للصحافة والإعلان والنشر ، العدد 47 ، سنة 2006 م .</w:t>
      </w:r>
    </w:p>
    <w:p w14:paraId="7397620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_   تعدد الأصوات في الرواية المغربية ، المرتشي للطاهر بن جلون ، مجلة العربي ، الكويت ، العدد 611 ، أكتوبر ، 2009 م .</w:t>
      </w:r>
    </w:p>
    <w:p w14:paraId="11987D17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_  السرد النسوية في الأدب الكويتي المعاصر  ، مجلة العربي ، الكويت ، العدد </w:t>
      </w:r>
      <w:r w:rsidRPr="00E92F59">
        <w:rPr>
          <w:rFonts w:ascii="Simplified Arabic" w:hAnsi="Simplified Arabic" w:cs="Simplified Arabic"/>
          <w:sz w:val="28"/>
          <w:szCs w:val="28"/>
        </w:rPr>
        <w:t>687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فبراير ، 2016 م .</w:t>
      </w:r>
    </w:p>
    <w:p w14:paraId="2203870A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_ وسائل الإقناع والنبرة الصوتيّة ، مجلة الآداب اللبنانية ، </w:t>
      </w:r>
      <w:r w:rsidRPr="00E92F59">
        <w:rPr>
          <w:rFonts w:ascii="Simplified Arabic" w:hAnsi="Simplified Arabic" w:cs="Simplified Arabic"/>
          <w:sz w:val="28"/>
          <w:szCs w:val="28"/>
        </w:rPr>
        <w:t>31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</w:t>
      </w:r>
      <w:r w:rsidRPr="00E92F59">
        <w:rPr>
          <w:rFonts w:ascii="Simplified Arabic" w:hAnsi="Simplified Arabic" w:cs="Simplified Arabic"/>
          <w:sz w:val="28"/>
          <w:szCs w:val="28"/>
        </w:rPr>
        <w:t>07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E92F59">
        <w:rPr>
          <w:rFonts w:ascii="Simplified Arabic" w:hAnsi="Simplified Arabic" w:cs="Simplified Arabic"/>
          <w:sz w:val="28"/>
          <w:szCs w:val="28"/>
        </w:rPr>
        <w:t>2016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7C60607F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_  النكتة والتلقي في الأدب الأفريقي الشفهي ، مجلة العربي ، الكويت ، العدد </w:t>
      </w:r>
      <w:r w:rsidRPr="00E92F59">
        <w:rPr>
          <w:rFonts w:ascii="Simplified Arabic" w:hAnsi="Simplified Arabic" w:cs="Simplified Arabic"/>
          <w:sz w:val="28"/>
          <w:szCs w:val="28"/>
        </w:rPr>
        <w:t>697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، ديسمبر </w:t>
      </w:r>
      <w:r w:rsidRPr="00E92F59">
        <w:rPr>
          <w:rFonts w:ascii="Simplified Arabic" w:hAnsi="Simplified Arabic" w:cs="Simplified Arabic"/>
          <w:sz w:val="28"/>
          <w:szCs w:val="28"/>
        </w:rPr>
        <w:t>2016</w:t>
      </w: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1862EE7C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_   مكونات الخطاب القصصي عند القاص عبد الحميد أحمد ، مجلة نزوى ، مؤسسة عمان للصحافة والإعلان والنشر ، سنة 2009 م .</w:t>
      </w:r>
    </w:p>
    <w:p w14:paraId="2663D8C0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_   الكلام ما بين السلالات واللسان ، الآداب الأفريقية جنوب الصحراء ، مجلة الرافد ،الإمارات العربية المتحدة ، العدد178    ، يونيو 2012 م .</w:t>
      </w:r>
    </w:p>
    <w:p w14:paraId="5F7EFF1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_   بلاغة الخطاب الروائي النسوي وصور الموت في رواية ( موقد النار ) لرجاء عالم ، مجلة الرافد ، العدد158  ، الإمارات العربية المتحدة .</w:t>
      </w:r>
    </w:p>
    <w:p w14:paraId="260CD7D2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   _   دراسات متنوعة بمجلة ( طنجة الأدبية ) ،  2014/ 2016.  </w:t>
      </w:r>
    </w:p>
    <w:p w14:paraId="55C04B2F" w14:textId="77777777" w:rsidR="00E92F59" w:rsidRPr="00E92F59" w:rsidRDefault="00E92F59" w:rsidP="00E92F5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2F59">
        <w:rPr>
          <w:rFonts w:ascii="Simplified Arabic" w:hAnsi="Simplified Arabic" w:cs="Simplified Arabic"/>
          <w:b/>
          <w:bCs/>
          <w:sz w:val="28"/>
          <w:szCs w:val="28"/>
          <w:rtl/>
        </w:rPr>
        <w:t>ثالثا ) المواقع الالكترونية :</w:t>
      </w:r>
    </w:p>
    <w:p w14:paraId="4D11373F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 _   دراسات بصحيفة اللغة العربية ، صاحبة الجلالة  2015  -  2016 .</w:t>
      </w:r>
    </w:p>
    <w:p w14:paraId="28813851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_    دراسات بموقع (  أنفاس من أجل القافة والإنسان ) 2015  -  2016.</w:t>
      </w:r>
    </w:p>
    <w:p w14:paraId="005A3965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 _   دراسات بموقع شبكة الأدب واللغة 2013 /  2015 .</w:t>
      </w:r>
    </w:p>
    <w:p w14:paraId="2058937D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  <w:r w:rsidRPr="00E92F59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</w:p>
    <w:p w14:paraId="011ED3F2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16B588E3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4D51391E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40091245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370EC579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4CBA75B8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2842E79E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29BC4EB9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3824DD22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79443797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49159EAE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5D7558BE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79DA6190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49DDCAC5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5CB8D25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396A273A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386FAAD2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2EF91075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23F92E00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29667325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5A5C0E4F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189DCB90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78970523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54AD07E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0D14E9E2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765D4915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73C99D7E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18ABD62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13432E86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135C7F6F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5E917401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0D1C2A6D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0C9445D5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2F47B2A1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6C9C9171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4D849CC7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737F5A87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77C0DDE2" w14:textId="77777777" w:rsidR="00E92F59" w:rsidRPr="00E92F59" w:rsidRDefault="00E92F59" w:rsidP="00E92F5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3D0D1639" w14:textId="77777777" w:rsidR="001D6239" w:rsidRPr="00E92F59" w:rsidRDefault="001D6239">
      <w:pPr>
        <w:rPr>
          <w:rFonts w:ascii="Simplified Arabic" w:hAnsi="Simplified Arabic" w:cs="Simplified Arabic"/>
          <w:sz w:val="28"/>
          <w:szCs w:val="28"/>
        </w:rPr>
      </w:pPr>
    </w:p>
    <w:sectPr w:rsidR="001D6239" w:rsidRPr="00E92F59" w:rsidSect="00F84B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59"/>
    <w:rsid w:val="001D6239"/>
    <w:rsid w:val="00883BCF"/>
    <w:rsid w:val="009102A6"/>
    <w:rsid w:val="00AB6A94"/>
    <w:rsid w:val="00BC3063"/>
    <w:rsid w:val="00E92F59"/>
    <w:rsid w:val="00EA2763"/>
    <w:rsid w:val="00F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E4773"/>
  <w15:docId w15:val="{419665E6-FC12-47A4-9ACC-538E846A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9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1530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abduljalil ghezala</cp:lastModifiedBy>
  <cp:revision>5</cp:revision>
  <dcterms:created xsi:type="dcterms:W3CDTF">2020-09-21T15:34:00Z</dcterms:created>
  <dcterms:modified xsi:type="dcterms:W3CDTF">2021-11-30T11:28:00Z</dcterms:modified>
</cp:coreProperties>
</file>