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61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520"/>
        <w:gridCol w:w="7290"/>
        <w:tblGridChange w:id="0">
          <w:tblGrid>
            <w:gridCol w:w="2520"/>
            <w:gridCol w:w="729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PERSONAL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Somiah Yousif  Ahmed Albazeli.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28" style="position:absolute;margin-left:0.0pt;margin-top:0.0pt;width:9.75pt;height:11.3pt;z-index:251662336;mso-wrap-distance-left:0;mso-wrap-distance-right:5.65pt;mso-position-horizontal-relative:margin;mso-position-vertical-relative:text;mso-position-horizontal:absolute;mso-position-vertical:absolute;" filled="t" type="#_x0000_t75">
                  <v:fill angle="180" color2="black"/>
                  <v:imagedata r:id="rId1" o:title=""/>
                  <w10:wrap type="square"/>
                </v:shape>
              </w:pict>
            </w:r>
          </w:p>
        </w:tc>
      </w:tr>
      <w:tr>
        <w:trPr>
          <w:trHeight w:val="297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Emil: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S.Bena2011@Gmail.com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| Date of birth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1/1/1991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| Nationality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Yemeni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0e41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2018/2020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Arabic online teacher as a foreign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(2014 / 2018)</w:t>
            </w:r>
          </w:p>
          <w:p w:rsidR="00000000" w:rsidDel="00000000" w:rsidP="00000000" w:rsidRDefault="00000000" w:rsidRPr="00000000" w14:paraId="0000001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Teacher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 - Mehdhar School.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mid-level and primary students.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Marking and grading student s' performances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(2014)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Trained in teaching Arabic to non-native speakers  using GPA method at Yemen Institute Arabic Language. 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(2009-2012)</w:t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Quran teacher at AL-Nasr institute.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4194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(2019/2020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Master Arabic language UNIZSA Unevercity,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Language @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(2014 - 2015)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Bachelors in the specialization of Arabic Language , evaluated average of(95.18 %), Excellent with honors , University of Science and Technology, Yemen.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Computer Driving License (ICDL), University of Science and Technology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(2010-2011)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 Secondary, Salem Al - Sabah school, Average  80.25%.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(2010)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Quran Memorization Certificate, AL-Jamea  AL-Kharea for Holy Quran, Excellent evaluation.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4194"/>
                <w:sz w:val="24"/>
                <w:szCs w:val="24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(2016)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(2013)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(2014)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Development of leadership skills for 3 months, University of Science and Technology.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and learning method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week , University of Science and Technology.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(2012)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Critical thinking for 3 months, University of Science and Technology.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skills for 3 months, University of Science and Technology.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61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520"/>
        <w:gridCol w:w="7290"/>
        <w:tblGridChange w:id="0">
          <w:tblGrid>
            <w:gridCol w:w="2520"/>
            <w:gridCol w:w="729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419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LANGUAGE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Arabic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Mother Tongue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 _Elementary Level: Waterford English Academy 2017-2018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2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0e4194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HOBBIES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6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 reading and self- learning skills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Preparation of academic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voluntary activities  for  Sorority  Iqra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Science and Technology.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41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4194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Mr: Abduljalil Al-Bazeli,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Director: Yemen Institute for Arabic Language YIAL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HOD: The International Modern Arabic School IMAS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0172025199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highlight w:val="white"/>
        <w:u w:val="none"/>
        <w:vertAlign w:val="baseline"/>
        <w:rtl w:val="0"/>
      </w:rPr>
      <w:t xml:space="preserve">Curriculum Vitae</w:t>
      <w:tab/>
      <w:t xml:space="preserve"> Somiah Yousef  Ahmed Albazeli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4A2D4B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4A2D4B"/>
  </w:style>
  <w:style w:type="paragraph" w:styleId="a4">
    <w:name w:val="footer"/>
    <w:basedOn w:val="a"/>
    <w:link w:val="Char0"/>
    <w:uiPriority w:val="99"/>
    <w:unhideWhenUsed w:val="1"/>
    <w:rsid w:val="004A2D4B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4A2D4B"/>
  </w:style>
  <w:style w:type="paragraph" w:styleId="ECVCurriculumVitaeNextPages" w:customStyle="1">
    <w:name w:val="_ECV_CurriculumVitae_NextPages"/>
    <w:basedOn w:val="a"/>
    <w:rsid w:val="004A2D4B"/>
    <w:pPr>
      <w:tabs>
        <w:tab w:val="left" w:pos="2835"/>
        <w:tab w:val="right" w:pos="10350"/>
      </w:tabs>
      <w:bidi w:val="0"/>
      <w:spacing w:after="0" w:before="153" w:line="100" w:lineRule="atLeast"/>
      <w:jc w:val="right"/>
    </w:pPr>
    <w:rPr>
      <w:rFonts w:ascii="Arial" w:cs="Mangal" w:eastAsia="SimSun" w:hAnsi="Arial"/>
      <w:color w:val="1593cb"/>
      <w:spacing w:val="-6"/>
      <w:sz w:val="20"/>
      <w:szCs w:val="18"/>
      <w:shd w:color="ffffff" w:fill="ffffff" w:val="clear"/>
      <w:lang w:bidi="hi-IN" w:val="en-GB"/>
    </w:rPr>
  </w:style>
  <w:style w:type="table" w:styleId="a5">
    <w:name w:val="Table Grid"/>
    <w:basedOn w:val="a1"/>
    <w:uiPriority w:val="59"/>
    <w:rsid w:val="004A2D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CVContactDetails37" w:customStyle="1">
    <w:name w:val="_ECV_ContactDetails37"/>
    <w:basedOn w:val="a"/>
    <w:next w:val="a"/>
    <w:rsid w:val="004A2D4B"/>
    <w:pPr>
      <w:bidi w:val="0"/>
      <w:spacing w:after="0" w:line="100" w:lineRule="atLeast"/>
    </w:pPr>
    <w:rPr>
      <w:rFonts w:ascii="Arial" w:cs="Mangal" w:eastAsia="SimSun" w:hAnsi="Arial"/>
      <w:color w:val="3f3a38"/>
      <w:spacing w:val="-6"/>
      <w:sz w:val="18"/>
      <w:szCs w:val="18"/>
      <w:shd w:color="ffffff" w:fill="ffffff" w:val="clear"/>
      <w:lang w:bidi="hi-IN" w:val="en-GB"/>
    </w:rPr>
  </w:style>
  <w:style w:type="character" w:styleId="ECVInternetLink" w:customStyle="1">
    <w:name w:val="_ECV_InternetLink"/>
    <w:rsid w:val="004A2D4B"/>
    <w:rPr>
      <w:rFonts w:ascii="Arial" w:hAnsi="Arial"/>
      <w:color w:val="3f3a38"/>
      <w:sz w:val="18"/>
      <w:u w:val="single"/>
      <w:shd w:color="ffffff" w:fill="ffffff" w:val="clear"/>
      <w:lang w:val="en-GB"/>
    </w:rPr>
  </w:style>
  <w:style w:type="character" w:styleId="ECVHeadingContactDetails" w:customStyle="1">
    <w:name w:val="_ECV_HeadingContactDetails"/>
    <w:rsid w:val="004A2D4B"/>
    <w:rPr>
      <w:rFonts w:ascii="Arial" w:hAnsi="Arial"/>
      <w:color w:val="1593cb"/>
      <w:sz w:val="18"/>
      <w:szCs w:val="18"/>
      <w:shd w:color="ffffff" w:fill="ffffff" w:val="clear"/>
    </w:rPr>
  </w:style>
  <w:style w:type="character" w:styleId="ECVContactDetails" w:customStyle="1">
    <w:name w:val="_ECV_ContactDetails"/>
    <w:rsid w:val="004A2D4B"/>
    <w:rPr>
      <w:rFonts w:ascii="Arial" w:hAnsi="Arial"/>
      <w:color w:val="3f3a38"/>
      <w:sz w:val="18"/>
      <w:szCs w:val="18"/>
      <w:shd w:color="ffffff" w:fill="ffffff" w:val="clear"/>
    </w:rPr>
  </w:style>
  <w:style w:type="paragraph" w:styleId="ECVGenderRow" w:customStyle="1">
    <w:name w:val="_ECV_GenderRow"/>
    <w:basedOn w:val="a"/>
    <w:rsid w:val="004A2D4B"/>
    <w:pPr>
      <w:bidi w:val="0"/>
      <w:spacing w:after="0" w:before="85" w:line="240" w:lineRule="auto"/>
    </w:pPr>
    <w:rPr>
      <w:rFonts w:ascii="Arial" w:cs="Mangal" w:eastAsia="SimSun" w:hAnsi="Arial"/>
      <w:color w:val="1593cb"/>
      <w:spacing w:val="-6"/>
      <w:sz w:val="16"/>
      <w:szCs w:val="24"/>
      <w:lang w:bidi="hi-IN" w:val="en-GB"/>
    </w:rPr>
  </w:style>
  <w:style w:type="paragraph" w:styleId="ECVSubSectionHeading" w:customStyle="1">
    <w:name w:val="_ECV_SubSectionHeading"/>
    <w:basedOn w:val="a"/>
    <w:rsid w:val="004A2D4B"/>
    <w:pPr>
      <w:bidi w:val="0"/>
      <w:spacing w:after="0" w:line="100" w:lineRule="atLeast"/>
    </w:pPr>
    <w:rPr>
      <w:rFonts w:ascii="Arial" w:cs="Mangal" w:eastAsia="SimSun" w:hAnsi="Arial"/>
      <w:color w:val="0e4194"/>
      <w:spacing w:val="-6"/>
      <w:szCs w:val="24"/>
      <w:lang w:bidi="hi-IN" w:val="en-GB"/>
    </w:rPr>
  </w:style>
  <w:style w:type="paragraph" w:styleId="ECVOrganisationDetails" w:customStyle="1">
    <w:name w:val="_ECV_OrganisationDetails"/>
    <w:basedOn w:val="a"/>
    <w:rsid w:val="004A2D4B"/>
    <w:pPr>
      <w:bidi w:val="0"/>
      <w:spacing w:after="85" w:before="57" w:line="100" w:lineRule="atLeast"/>
    </w:pPr>
    <w:rPr>
      <w:rFonts w:ascii="Arial" w:cs="ArialMT" w:eastAsia="ArialMT" w:hAnsi="Arial"/>
      <w:color w:val="3f3a38"/>
      <w:spacing w:val="-6"/>
      <w:sz w:val="18"/>
      <w:szCs w:val="18"/>
      <w:lang w:bidi="hi-IN" w:val="en-GB"/>
    </w:rPr>
  </w:style>
  <w:style w:type="paragraph" w:styleId="ECVSectionBullet" w:customStyle="1">
    <w:name w:val="_ECV_SectionBullet"/>
    <w:basedOn w:val="a"/>
    <w:rsid w:val="004A2D4B"/>
    <w:pPr>
      <w:bidi w:val="0"/>
      <w:spacing w:after="0" w:line="100" w:lineRule="atLeast"/>
    </w:pPr>
    <w:rPr>
      <w:rFonts w:ascii="Arial" w:cs="Mangal" w:eastAsia="SimSun" w:hAnsi="Arial"/>
      <w:color w:val="3f3a38"/>
      <w:spacing w:val="-6"/>
      <w:sz w:val="18"/>
      <w:szCs w:val="24"/>
      <w:lang w:bidi="hi-IN" w:val="en-GB"/>
    </w:rPr>
  </w:style>
  <w:style w:type="paragraph" w:styleId="ECVDate" w:customStyle="1">
    <w:name w:val="_ECV_Date"/>
    <w:basedOn w:val="a"/>
    <w:rsid w:val="004A2D4B"/>
    <w:pPr>
      <w:bidi w:val="0"/>
      <w:spacing w:after="0" w:before="28" w:line="100" w:lineRule="atLeast"/>
      <w:ind w:right="283"/>
      <w:jc w:val="right"/>
    </w:pPr>
    <w:rPr>
      <w:rFonts w:ascii="Arial" w:cs="Mangal" w:eastAsia="SimSun" w:hAnsi="Arial"/>
      <w:color w:val="0e4194"/>
      <w:spacing w:val="-6"/>
      <w:sz w:val="18"/>
      <w:szCs w:val="24"/>
      <w:lang w:bidi="hi-IN" w:val="en-GB"/>
    </w:rPr>
  </w:style>
  <w:style w:type="paragraph" w:styleId="ECVSectionDetails" w:customStyle="1">
    <w:name w:val="_ECV_SectionDetails"/>
    <w:basedOn w:val="a"/>
    <w:rsid w:val="00125A76"/>
    <w:pPr>
      <w:bidi w:val="0"/>
      <w:spacing w:after="0" w:before="28" w:line="100" w:lineRule="atLeast"/>
    </w:pPr>
    <w:rPr>
      <w:rFonts w:ascii="Arial" w:cs="Mangal" w:eastAsia="SimSun" w:hAnsi="Arial"/>
      <w:color w:val="3f3a38"/>
      <w:spacing w:val="-6"/>
      <w:sz w:val="18"/>
      <w:szCs w:val="24"/>
      <w:lang w:bidi="hi-IN" w:val="en-GB"/>
    </w:rPr>
  </w:style>
  <w:style w:type="paragraph" w:styleId="ECVLeftDetails" w:customStyle="1">
    <w:name w:val="_ECV_LeftDetails"/>
    <w:basedOn w:val="a"/>
    <w:rsid w:val="00125A76"/>
    <w:pPr>
      <w:bidi w:val="0"/>
      <w:spacing w:after="0" w:before="23" w:line="240" w:lineRule="auto"/>
      <w:ind w:right="283"/>
      <w:jc w:val="right"/>
    </w:pPr>
    <w:rPr>
      <w:rFonts w:ascii="Arial" w:cs="Mangal" w:eastAsia="SimSun" w:hAnsi="Arial"/>
      <w:color w:val="0e4194"/>
      <w:spacing w:val="-6"/>
      <w:sz w:val="18"/>
      <w:szCs w:val="24"/>
      <w:lang w:bidi="hi-IN" w:val="en-GB"/>
    </w:rPr>
  </w:style>
  <w:style w:type="paragraph" w:styleId="ECVLanguageCertificate" w:customStyle="1">
    <w:name w:val="_ECV_LanguageCertificate"/>
    <w:basedOn w:val="a"/>
    <w:rsid w:val="00125A76"/>
    <w:pPr>
      <w:bidi w:val="0"/>
      <w:spacing w:after="0" w:line="100" w:lineRule="atLeast"/>
      <w:ind w:right="283"/>
      <w:jc w:val="center"/>
    </w:pPr>
    <w:rPr>
      <w:rFonts w:ascii="Arial" w:cs="Mangal" w:eastAsia="SimSun" w:hAnsi="Arial"/>
      <w:color w:val="3f3a38"/>
      <w:spacing w:val="-6"/>
      <w:sz w:val="16"/>
      <w:szCs w:val="24"/>
      <w:lang w:bidi="hi-IN" w:val="en-GB"/>
    </w:rPr>
  </w:style>
  <w:style w:type="paragraph" w:styleId="ECVText" w:customStyle="1">
    <w:name w:val="_ECV_Text"/>
    <w:basedOn w:val="7"/>
    <w:rsid w:val="00125A76"/>
    <w:pPr>
      <w:bidi w:val="0"/>
      <w:spacing w:after="0" w:line="100" w:lineRule="atLeast"/>
      <w:ind w:left="0"/>
    </w:pPr>
    <w:rPr>
      <w:rFonts w:ascii="Arial" w:cs="Mangal" w:eastAsia="SimSun" w:hAnsi="Arial"/>
      <w:color w:val="3f3a38"/>
      <w:spacing w:val="-6"/>
      <w:sz w:val="16"/>
      <w:szCs w:val="24"/>
      <w:lang w:bidi="hi-IN" w:val="en-GB"/>
    </w:rPr>
  </w:style>
  <w:style w:type="paragraph" w:styleId="7">
    <w:name w:val="toc 7"/>
    <w:basedOn w:val="a"/>
    <w:next w:val="a"/>
    <w:autoRedefine w:val="1"/>
    <w:uiPriority w:val="39"/>
    <w:semiHidden w:val="1"/>
    <w:unhideWhenUsed w:val="1"/>
    <w:rsid w:val="00125A76"/>
    <w:pPr>
      <w:spacing w:after="100"/>
      <w:ind w:left="1320"/>
    </w:pPr>
  </w:style>
  <w:style w:type="paragraph" w:styleId="Index" w:customStyle="1">
    <w:name w:val="Index"/>
    <w:basedOn w:val="a"/>
    <w:rsid w:val="00125A76"/>
    <w:pPr>
      <w:bidi w:val="0"/>
      <w:spacing w:after="0" w:line="240" w:lineRule="auto"/>
    </w:pPr>
    <w:rPr>
      <w:rFonts w:ascii="Arial" w:cs="Mangal" w:eastAsia="SimSun" w:hAnsi="Arial"/>
      <w:color w:val="3f3a38"/>
      <w:spacing w:val="-6"/>
      <w:sz w:val="16"/>
      <w:szCs w:val="24"/>
      <w:lang w:bidi="hi-IN" w:val="en-GB"/>
    </w:rPr>
  </w:style>
  <w:style w:type="paragraph" w:styleId="ECVLeftHeading" w:customStyle="1">
    <w:name w:val="_ECV_LeftHeading"/>
    <w:basedOn w:val="a"/>
    <w:rsid w:val="00125A76"/>
    <w:pPr>
      <w:bidi w:val="0"/>
      <w:spacing w:after="0" w:line="240" w:lineRule="auto"/>
      <w:ind w:right="283"/>
      <w:jc w:val="right"/>
    </w:pPr>
    <w:rPr>
      <w:rFonts w:ascii="Arial" w:cs="Mangal" w:eastAsia="SimSun" w:hAnsi="Arial"/>
      <w:caps w:val="1"/>
      <w:color w:val="0e4194"/>
      <w:spacing w:val="-6"/>
      <w:sz w:val="18"/>
      <w:szCs w:val="24"/>
      <w:lang w:bidi="hi-IN" w:val="en-GB"/>
    </w:rPr>
  </w:style>
  <w:style w:type="paragraph" w:styleId="ECVRightColumn" w:customStyle="1">
    <w:name w:val="_ECV_RightColumn"/>
    <w:basedOn w:val="a"/>
    <w:rsid w:val="00125A76"/>
    <w:pPr>
      <w:bidi w:val="0"/>
      <w:spacing w:after="0" w:before="62" w:line="240" w:lineRule="auto"/>
    </w:pPr>
    <w:rPr>
      <w:rFonts w:ascii="Arial" w:cs="Mangal" w:eastAsia="SimSun" w:hAnsi="Arial"/>
      <w:color w:val="404040"/>
      <w:spacing w:val="-6"/>
      <w:sz w:val="16"/>
      <w:szCs w:val="24"/>
      <w:lang w:bidi="hi-IN" w:val="en-GB"/>
    </w:rPr>
  </w:style>
  <w:style w:type="paragraph" w:styleId="a6">
    <w:name w:val="List Paragraph"/>
    <w:basedOn w:val="a"/>
    <w:uiPriority w:val="34"/>
    <w:qFormat w:val="1"/>
    <w:rsid w:val="0035728D"/>
    <w:pPr>
      <w:ind w:left="720"/>
      <w:contextualSpacing w:val="1"/>
    </w:pPr>
  </w:style>
  <w:style w:type="character" w:styleId="a7">
    <w:name w:val="Emphasis"/>
    <w:basedOn w:val="a0"/>
    <w:uiPriority w:val="20"/>
    <w:qFormat w:val="1"/>
    <w:rsid w:val="00F4021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XN3UnZUyHHMcgutV5Rc2n0/vA==">AMUW2mUCyLVNuiu/xeRn73kfjqnHt83/4Z05hBJI8kZ4EIpz4s5eBNS1R+8SuWVHC6P8AmmN+8QpMlLtbSY45poW68Q5BWvjVJWCtqIYCo56poKpU1gSgS9eyJmBb709LKe4UPgSt3TFXk44AaTKp1BGSagpQ5TH5Q==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2018-08-19T12:16:00Z</dcterms:created>
  <dc:creator>SY</dc:creator>
</cp:coreProperties>
</file>