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91" w:rsidRPr="000C2B91" w:rsidRDefault="000C2B91" w:rsidP="000C2B91">
      <w:pPr>
        <w:bidi/>
        <w:jc w:val="center"/>
        <w:rPr>
          <w:rFonts w:eastAsia="Times New Roman" w:cs="Andalus"/>
          <w:b/>
          <w:bCs/>
          <w:noProof/>
          <w:sz w:val="72"/>
          <w:szCs w:val="72"/>
          <w:u w:val="single"/>
          <w:lang w:eastAsia="fr-FR"/>
        </w:rPr>
      </w:pPr>
      <w:r w:rsidRPr="000C2B91">
        <w:rPr>
          <w:rFonts w:eastAsia="Times New Roman" w:cs="Andalus" w:hint="cs"/>
          <w:b/>
          <w:bCs/>
          <w:noProof/>
          <w:sz w:val="72"/>
          <w:szCs w:val="72"/>
          <w:u w:val="single"/>
          <w:rtl/>
          <w:lang w:eastAsia="fr-FR"/>
        </w:rPr>
        <w:t>السيـــــــــرة الذاتية</w:t>
      </w:r>
    </w:p>
    <w:p w:rsidR="000C2B91" w:rsidRPr="000C2B91" w:rsidRDefault="000C2B91" w:rsidP="000C2B91">
      <w:pPr>
        <w:bidi/>
        <w:jc w:val="center"/>
        <w:rPr>
          <w:rFonts w:eastAsia="Times New Roman" w:cs="Andalus"/>
          <w:b/>
          <w:bCs/>
          <w:noProof/>
          <w:sz w:val="52"/>
          <w:szCs w:val="52"/>
          <w:u w:val="single"/>
          <w:lang w:eastAsia="fr-FR"/>
        </w:rPr>
      </w:pPr>
    </w:p>
    <w:p w:rsidR="000C2B91" w:rsidRPr="000C2B91" w:rsidRDefault="000C2B91" w:rsidP="000C2B91">
      <w:pPr>
        <w:bidi/>
        <w:jc w:val="center"/>
        <w:rPr>
          <w:rFonts w:eastAsia="Times New Roman" w:cs="Andalus"/>
          <w:b/>
          <w:bCs/>
          <w:noProof/>
          <w:sz w:val="52"/>
          <w:szCs w:val="52"/>
          <w:u w:val="single"/>
          <w:rtl/>
          <w:lang w:eastAsia="fr-FR"/>
        </w:rPr>
      </w:pPr>
    </w:p>
    <w:p w:rsidR="000C2B91" w:rsidRPr="000C2B91" w:rsidRDefault="000C2B91" w:rsidP="000C2B91">
      <w:pPr>
        <w:bidi/>
        <w:jc w:val="both"/>
        <w:rPr>
          <w:rFonts w:eastAsia="Times New Roman" w:cs="Arabic Transparent"/>
          <w:b/>
          <w:bCs/>
          <w:noProof/>
          <w:sz w:val="20"/>
          <w:szCs w:val="40"/>
          <w:rtl/>
          <w:lang w:eastAsia="fr-FR"/>
        </w:rPr>
      </w:pPr>
    </w:p>
    <w:p w:rsidR="000C2B91" w:rsidRPr="000C2B91" w:rsidRDefault="000C2B91" w:rsidP="000C2B91">
      <w:pPr>
        <w:bidi/>
        <w:jc w:val="both"/>
        <w:rPr>
          <w:rFonts w:eastAsia="Times New Roman" w:cs="Arabic Transparent"/>
          <w:noProof/>
          <w:sz w:val="28"/>
          <w:szCs w:val="52"/>
          <w:lang w:eastAsia="fr-FR" w:bidi="ar-MA"/>
        </w:rPr>
      </w:pPr>
      <w:r w:rsidRPr="000C2B91">
        <w:rPr>
          <w:rFonts w:ascii="Andalus" w:eastAsia="Times New Roman" w:hAnsi="Andalus" w:cs="Andalus"/>
          <w:b/>
          <w:bCs/>
          <w:noProof/>
          <w:sz w:val="20"/>
          <w:szCs w:val="40"/>
          <w:rtl/>
          <w:lang w:eastAsia="fr-FR"/>
        </w:rPr>
        <w:t>الاسم الشخصي</w:t>
      </w:r>
      <w:r w:rsidRPr="000C2B91">
        <w:rPr>
          <w:rFonts w:eastAsia="Times New Roman" w:cs="Arabic Transparent"/>
          <w:noProof/>
          <w:sz w:val="52"/>
          <w:szCs w:val="52"/>
          <w:rtl/>
          <w:lang w:eastAsia="fr-FR"/>
        </w:rPr>
        <w:t xml:space="preserve">:  </w:t>
      </w:r>
      <w:r w:rsidRPr="000C2B91">
        <w:rPr>
          <w:rFonts w:ascii="Andalus" w:eastAsia="Times New Roman" w:hAnsi="Andalus" w:cs="Andalus" w:hint="cs"/>
          <w:b/>
          <w:bCs/>
          <w:noProof/>
          <w:sz w:val="52"/>
          <w:szCs w:val="52"/>
          <w:rtl/>
          <w:lang w:eastAsia="fr-FR"/>
        </w:rPr>
        <w:t>زاهية</w:t>
      </w:r>
      <w:r w:rsidRPr="000C2B91">
        <w:rPr>
          <w:rFonts w:ascii="Andalus" w:eastAsia="Times New Roman" w:hAnsi="Andalus" w:cs="Andalus" w:hint="cs"/>
          <w:b/>
          <w:bCs/>
          <w:noProof/>
          <w:sz w:val="20"/>
          <w:szCs w:val="40"/>
          <w:rtl/>
          <w:lang w:eastAsia="fr-FR"/>
        </w:rPr>
        <w:t xml:space="preserve">        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 w:bidi="ar-MA"/>
        </w:rPr>
        <w:t xml:space="preserve">                          </w:t>
      </w:r>
      <w:r w:rsidRPr="000C2B91">
        <w:rPr>
          <w:rFonts w:eastAsia="Times New Roman" w:cs="Arabic Transparent"/>
          <w:noProof/>
          <w:sz w:val="40"/>
          <w:szCs w:val="58"/>
          <w:lang w:eastAsia="fr-FR" w:bidi="ar-MA"/>
        </w:rPr>
        <w:t xml:space="preserve">zahia </w:t>
      </w:r>
    </w:p>
    <w:p w:rsidR="000C2B91" w:rsidRPr="000C2B91" w:rsidRDefault="000C2B91" w:rsidP="000C2B91">
      <w:pPr>
        <w:bidi/>
        <w:jc w:val="both"/>
        <w:rPr>
          <w:rFonts w:eastAsia="Times New Roman" w:cs="Arabic Transparent"/>
          <w:b/>
          <w:bCs/>
          <w:noProof/>
          <w:sz w:val="40"/>
          <w:szCs w:val="40"/>
          <w:rtl/>
          <w:lang w:eastAsia="fr-FR"/>
        </w:rPr>
      </w:pP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 xml:space="preserve">            </w:t>
      </w:r>
    </w:p>
    <w:p w:rsidR="000C2B91" w:rsidRPr="000C2B91" w:rsidRDefault="000C2B91" w:rsidP="000C2B91">
      <w:pPr>
        <w:bidi/>
        <w:rPr>
          <w:rFonts w:eastAsia="Times New Roman" w:cs="Arabic Transparent"/>
          <w:noProof/>
          <w:sz w:val="28"/>
          <w:szCs w:val="52"/>
          <w:rtl/>
          <w:lang w:eastAsia="fr-FR" w:bidi="ar-MA"/>
        </w:rPr>
      </w:pPr>
      <w:r w:rsidRPr="000C2B91">
        <w:rPr>
          <w:rFonts w:ascii="Andalus" w:eastAsia="Times New Roman" w:hAnsi="Andalus" w:cs="Andalus"/>
          <w:b/>
          <w:bCs/>
          <w:noProof/>
          <w:sz w:val="20"/>
          <w:szCs w:val="40"/>
          <w:rtl/>
          <w:lang w:eastAsia="fr-FR"/>
        </w:rPr>
        <w:t>الاسم العائلي</w:t>
      </w:r>
      <w:r w:rsidRPr="000C2B91">
        <w:rPr>
          <w:rFonts w:eastAsia="Times New Roman" w:cs="Arabic Transparent"/>
          <w:b/>
          <w:bCs/>
          <w:noProof/>
          <w:sz w:val="40"/>
          <w:szCs w:val="40"/>
          <w:rtl/>
          <w:lang w:eastAsia="fr-FR"/>
        </w:rPr>
        <w:t xml:space="preserve">:  </w:t>
      </w:r>
      <w:r w:rsidRPr="000C2B91">
        <w:rPr>
          <w:rFonts w:ascii="Andalus" w:eastAsia="Times New Roman" w:hAnsi="Andalus" w:cs="Andalus" w:hint="cs"/>
          <w:b/>
          <w:bCs/>
          <w:noProof/>
          <w:sz w:val="52"/>
          <w:szCs w:val="52"/>
          <w:rtl/>
          <w:lang w:eastAsia="fr-FR"/>
        </w:rPr>
        <w:t>افلاي</w:t>
      </w:r>
      <w:r w:rsidRPr="000C2B91">
        <w:rPr>
          <w:rFonts w:eastAsia="Times New Roman" w:cs="Arabic Transparent"/>
          <w:b/>
          <w:bCs/>
          <w:noProof/>
          <w:sz w:val="40"/>
          <w:szCs w:val="40"/>
          <w:rtl/>
          <w:lang w:eastAsia="fr-FR"/>
        </w:rPr>
        <w:t xml:space="preserve">      </w:t>
      </w:r>
      <w:r w:rsidRPr="000C2B91">
        <w:rPr>
          <w:rFonts w:eastAsia="Times New Roman" w:cs="Arabic Transparent" w:hint="cs"/>
          <w:b/>
          <w:bCs/>
          <w:noProof/>
          <w:sz w:val="40"/>
          <w:szCs w:val="40"/>
          <w:rtl/>
          <w:lang w:eastAsia="fr-FR"/>
        </w:rPr>
        <w:t xml:space="preserve">                             </w:t>
      </w:r>
      <w:r w:rsidRPr="000C2B91">
        <w:rPr>
          <w:rFonts w:eastAsia="Times New Roman" w:cs="Arabic Transparent"/>
          <w:b/>
          <w:bCs/>
          <w:noProof/>
          <w:sz w:val="4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40"/>
          <w:szCs w:val="58"/>
          <w:lang w:eastAsia="fr-FR" w:bidi="ar-MA"/>
        </w:rPr>
        <w:t>Afallay</w:t>
      </w:r>
    </w:p>
    <w:p w:rsidR="000C2B91" w:rsidRPr="000C2B91" w:rsidRDefault="000C2B91" w:rsidP="003937D7">
      <w:pPr>
        <w:bidi/>
        <w:rPr>
          <w:rFonts w:ascii="Andalus" w:eastAsia="Times New Roman" w:hAnsi="Andalus" w:cs="Andalus"/>
          <w:b/>
          <w:bCs/>
          <w:noProof/>
          <w:sz w:val="20"/>
          <w:szCs w:val="40"/>
          <w:rtl/>
          <w:lang w:eastAsia="fr-FR"/>
        </w:rPr>
      </w:pPr>
      <w:r w:rsidRPr="000C2B91">
        <w:rPr>
          <w:rFonts w:ascii="Andalus" w:eastAsia="Times New Roman" w:hAnsi="Andalus" w:cs="Andalus" w:hint="cs"/>
          <w:b/>
          <w:bCs/>
          <w:noProof/>
          <w:sz w:val="20"/>
          <w:szCs w:val="40"/>
          <w:rtl/>
          <w:lang w:eastAsia="fr-FR"/>
        </w:rPr>
        <w:t xml:space="preserve">الإطار: </w:t>
      </w:r>
      <w:r w:rsidRPr="000C2B91">
        <w:rPr>
          <w:rFonts w:ascii="Andalus" w:eastAsia="Times New Roman" w:hAnsi="Andalus" w:cs="Andalus" w:hint="cs"/>
          <w:b/>
          <w:bCs/>
          <w:noProof/>
          <w:szCs w:val="48"/>
          <w:rtl/>
          <w:lang w:eastAsia="fr-FR"/>
        </w:rPr>
        <w:t>أستاذة التعليم العالي</w:t>
      </w:r>
      <w:r w:rsidR="003937D7">
        <w:rPr>
          <w:rFonts w:ascii="Andalus" w:eastAsia="Times New Roman" w:hAnsi="Andalus" w:cs="Andalus" w:hint="cs"/>
          <w:b/>
          <w:bCs/>
          <w:noProof/>
          <w:szCs w:val="48"/>
          <w:rtl/>
          <w:lang w:eastAsia="fr-FR"/>
        </w:rPr>
        <w:t xml:space="preserve"> مؤهلة</w:t>
      </w:r>
    </w:p>
    <w:p w:rsidR="000C2B91" w:rsidRPr="000C2B91" w:rsidRDefault="000C2B91" w:rsidP="000C2B91">
      <w:pPr>
        <w:keepNext/>
        <w:bidi/>
        <w:jc w:val="center"/>
        <w:outlineLvl w:val="0"/>
        <w:rPr>
          <w:rFonts w:eastAsia="Times New Roman" w:cs="Andalus"/>
          <w:b/>
          <w:bCs/>
          <w:noProof/>
          <w:sz w:val="52"/>
          <w:szCs w:val="52"/>
          <w:u w:val="single"/>
          <w:rtl/>
          <w:lang w:eastAsia="fr-FR"/>
        </w:rPr>
      </w:pPr>
      <w:r w:rsidRPr="000C2B91">
        <w:rPr>
          <w:rFonts w:eastAsia="Times New Roman" w:cs="Andalus" w:hint="cs"/>
          <w:b/>
          <w:bCs/>
          <w:noProof/>
          <w:sz w:val="52"/>
          <w:szCs w:val="52"/>
          <w:u w:val="single"/>
          <w:rtl/>
          <w:lang w:eastAsia="fr-FR"/>
        </w:rPr>
        <w:t>الشهادات الأكاديمية</w:t>
      </w:r>
    </w:p>
    <w:p w:rsidR="000C2B91" w:rsidRPr="000C2B91" w:rsidRDefault="000C2B91" w:rsidP="000C2B91">
      <w:pPr>
        <w:bidi/>
        <w:rPr>
          <w:rFonts w:eastAsia="Times New Roman" w:cs="Times New Roman"/>
          <w:rtl/>
          <w:lang w:eastAsia="fr-FR" w:bidi="ar-MA"/>
        </w:rPr>
      </w:pPr>
    </w:p>
    <w:p w:rsidR="000C2B91" w:rsidRPr="000C2B91" w:rsidRDefault="000C2B91" w:rsidP="000C2B91">
      <w:pPr>
        <w:bidi/>
        <w:rPr>
          <w:rFonts w:eastAsia="Times New Roman" w:cs="Times New Roman"/>
          <w:rtl/>
          <w:lang w:eastAsia="fr-FR"/>
        </w:rPr>
      </w:pPr>
      <w:r w:rsidRPr="000C2B91">
        <w:rPr>
          <w:rFonts w:eastAsia="Times New Roman" w:cs="Times New Roman" w:hint="cs"/>
          <w:rtl/>
          <w:lang w:eastAsia="fr-FR" w:bidi="ar-MA"/>
        </w:rPr>
        <w:t xml:space="preserve">     </w:t>
      </w:r>
    </w:p>
    <w:p w:rsidR="000C2B91" w:rsidRPr="000C2B91" w:rsidRDefault="000C2B91" w:rsidP="000C2B91">
      <w:pPr>
        <w:rPr>
          <w:rFonts w:eastAsia="Times New Roman" w:cs="Times New Roman"/>
          <w:rtl/>
          <w:lang w:eastAsia="fr-FR"/>
        </w:rPr>
      </w:pPr>
    </w:p>
    <w:p w:rsidR="000C2B91" w:rsidRPr="000C2B91" w:rsidRDefault="000C2B91" w:rsidP="000C2B91">
      <w:pPr>
        <w:rPr>
          <w:rFonts w:eastAsia="Times New Roman" w:cs="Times New Roman"/>
          <w:lang w:eastAsia="fr-FR"/>
        </w:rPr>
      </w:pPr>
    </w:p>
    <w:p w:rsidR="000C2B91" w:rsidRPr="000C2B91" w:rsidRDefault="000C2B91" w:rsidP="000C2B91">
      <w:pPr>
        <w:keepNext/>
        <w:bidi/>
        <w:spacing w:line="360" w:lineRule="auto"/>
        <w:ind w:left="643"/>
        <w:jc w:val="lowKashida"/>
        <w:outlineLvl w:val="0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الدكتوراه في الآداب،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تخصص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: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 xml:space="preserve"> النقد الأدبي،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كلية الآداب والعلوم الإنسانية،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جامعة محمد الأول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 xml:space="preserve">بوجدة </w:t>
      </w:r>
      <w:r w:rsidR="005813C1">
        <w:rPr>
          <w:rFonts w:eastAsia="Times New Roman" w:cs="Arabic Transparent"/>
          <w:noProof/>
          <w:sz w:val="20"/>
          <w:szCs w:val="40"/>
          <w:rtl/>
          <w:lang w:eastAsia="fr-FR"/>
        </w:rPr>
        <w:t>–</w:t>
      </w:r>
      <w:r w:rsidR="005813C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المغرب-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ب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ميزة: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مشرف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 xml:space="preserve"> جدا،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سنة 2003م.</w:t>
      </w:r>
    </w:p>
    <w:p w:rsidR="000C2B91" w:rsidRPr="000C2B91" w:rsidRDefault="000C2B91" w:rsidP="000C2B91">
      <w:pPr>
        <w:rPr>
          <w:rFonts w:eastAsia="Times New Roman" w:cs="Times New Roman"/>
          <w:rtl/>
          <w:lang w:eastAsia="fr-FR"/>
        </w:rPr>
      </w:pPr>
    </w:p>
    <w:p w:rsidR="000C2B91" w:rsidRPr="000C2B91" w:rsidRDefault="000C2B91" w:rsidP="000C2B91">
      <w:pPr>
        <w:keepNext/>
        <w:numPr>
          <w:ilvl w:val="0"/>
          <w:numId w:val="1"/>
        </w:numPr>
        <w:bidi/>
        <w:spacing w:line="360" w:lineRule="auto"/>
        <w:jc w:val="both"/>
        <w:outlineLvl w:val="0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شهادة استكمال الدروس،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تخصص الأدب الحديث،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كلية الآداب والعلوم الإنسانية،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جامعة محمد الأول بوجدة بميزة مستحسن،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سنة 1997م.</w:t>
      </w:r>
    </w:p>
    <w:p w:rsidR="000C2B91" w:rsidRPr="000C2B91" w:rsidRDefault="000C2B91" w:rsidP="000C2B91">
      <w:pPr>
        <w:rPr>
          <w:rFonts w:eastAsia="Times New Roman" w:cs="Times New Roman"/>
          <w:rtl/>
          <w:lang w:eastAsia="fr-FR"/>
        </w:rPr>
      </w:pPr>
    </w:p>
    <w:p w:rsidR="000C2B91" w:rsidRPr="000C2B91" w:rsidRDefault="000C2B91" w:rsidP="000C2B91">
      <w:pPr>
        <w:numPr>
          <w:ilvl w:val="0"/>
          <w:numId w:val="1"/>
        </w:numPr>
        <w:bidi/>
        <w:spacing w:line="276" w:lineRule="auto"/>
        <w:jc w:val="both"/>
        <w:rPr>
          <w:rFonts w:eastAsia="Times New Roman" w:cs="Arabic Transparent"/>
          <w:sz w:val="40"/>
          <w:szCs w:val="40"/>
          <w:rtl/>
          <w:lang w:eastAsia="fr-FR"/>
        </w:rPr>
      </w:pPr>
      <w:r w:rsidRPr="000C2B91">
        <w:rPr>
          <w:rFonts w:eastAsia="Times New Roman" w:cs="Arabic Transparent"/>
          <w:sz w:val="40"/>
          <w:szCs w:val="40"/>
          <w:rtl/>
          <w:lang w:eastAsia="fr-FR"/>
        </w:rPr>
        <w:t>الإجازة في الآداب،</w:t>
      </w:r>
      <w:r w:rsidRPr="000C2B91">
        <w:rPr>
          <w:rFonts w:eastAsia="Times New Roman" w:cs="Arabic Transparent" w:hint="cs"/>
          <w:sz w:val="4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sz w:val="40"/>
          <w:szCs w:val="40"/>
          <w:rtl/>
          <w:lang w:eastAsia="fr-FR"/>
        </w:rPr>
        <w:t>تخصص أدب عربي،</w:t>
      </w:r>
      <w:r w:rsidRPr="000C2B91">
        <w:rPr>
          <w:rFonts w:eastAsia="Times New Roman" w:cs="Arabic Transparent" w:hint="cs"/>
          <w:sz w:val="4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sz w:val="40"/>
          <w:szCs w:val="40"/>
          <w:rtl/>
          <w:lang w:eastAsia="fr-FR"/>
        </w:rPr>
        <w:t>جامعة محمد الأول</w:t>
      </w:r>
      <w:r w:rsidRPr="000C2B91">
        <w:rPr>
          <w:rFonts w:eastAsia="Times New Roman" w:cs="Arabic Transparent" w:hint="cs"/>
          <w:sz w:val="4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sz w:val="40"/>
          <w:szCs w:val="40"/>
          <w:rtl/>
          <w:lang w:eastAsia="fr-FR"/>
        </w:rPr>
        <w:t xml:space="preserve"> بوجدة</w:t>
      </w:r>
      <w:r w:rsidRPr="000C2B91">
        <w:rPr>
          <w:rFonts w:eastAsia="Times New Roman" w:cs="Arabic Transparent" w:hint="cs"/>
          <w:sz w:val="40"/>
          <w:szCs w:val="40"/>
          <w:rtl/>
          <w:lang w:eastAsia="fr-FR"/>
        </w:rPr>
        <w:t xml:space="preserve"> </w:t>
      </w:r>
      <w:r w:rsidR="005813C1">
        <w:rPr>
          <w:rFonts w:eastAsia="Times New Roman" w:cs="Arabic Transparent" w:hint="cs"/>
          <w:sz w:val="40"/>
          <w:szCs w:val="40"/>
          <w:rtl/>
          <w:lang w:eastAsia="fr-FR"/>
        </w:rPr>
        <w:t>المغرب</w:t>
      </w:r>
      <w:r w:rsidRPr="000C2B91">
        <w:rPr>
          <w:rFonts w:eastAsia="Times New Roman" w:cs="Arabic Transparent"/>
          <w:sz w:val="40"/>
          <w:szCs w:val="40"/>
          <w:rtl/>
          <w:lang w:eastAsia="fr-FR"/>
        </w:rPr>
        <w:t>،</w:t>
      </w:r>
      <w:r w:rsidRPr="000C2B91">
        <w:rPr>
          <w:rFonts w:eastAsia="Times New Roman" w:cs="Arabic Transparent" w:hint="cs"/>
          <w:sz w:val="4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sz w:val="40"/>
          <w:szCs w:val="40"/>
          <w:rtl/>
          <w:lang w:eastAsia="fr-FR"/>
        </w:rPr>
        <w:t>بميزة مستحسن سنة 1990م.</w:t>
      </w:r>
    </w:p>
    <w:p w:rsidR="000C2B91" w:rsidRPr="000C2B91" w:rsidRDefault="000C2B91" w:rsidP="000C2B91">
      <w:pPr>
        <w:bidi/>
        <w:rPr>
          <w:rFonts w:eastAsia="Times New Roman" w:cs="Times New Roman"/>
          <w:sz w:val="40"/>
          <w:szCs w:val="40"/>
          <w:rtl/>
          <w:lang w:eastAsia="fr-FR"/>
        </w:rPr>
      </w:pPr>
    </w:p>
    <w:p w:rsidR="000C2B91" w:rsidRPr="000C2B91" w:rsidRDefault="000C2B91" w:rsidP="000C2B91">
      <w:pPr>
        <w:keepNext/>
        <w:numPr>
          <w:ilvl w:val="0"/>
          <w:numId w:val="1"/>
        </w:numPr>
        <w:bidi/>
        <w:jc w:val="lowKashida"/>
        <w:outlineLvl w:val="0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lastRenderedPageBreak/>
        <w:t>الباكالوريا –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آداب عصرية-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الحسيمة،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</w:t>
      </w:r>
      <w:r w:rsidR="005813C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المغرب- </w:t>
      </w:r>
      <w:r w:rsidRPr="000C2B91">
        <w:rPr>
          <w:rFonts w:eastAsia="Times New Roman" w:cs="Arabic Transparent"/>
          <w:noProof/>
          <w:sz w:val="20"/>
          <w:szCs w:val="40"/>
          <w:rtl/>
          <w:lang w:eastAsia="fr-FR"/>
        </w:rPr>
        <w:t>سنة 1985م.</w:t>
      </w:r>
    </w:p>
    <w:p w:rsidR="000C2B91" w:rsidRPr="000C2B91" w:rsidRDefault="000C2B91" w:rsidP="000C2B91">
      <w:pPr>
        <w:rPr>
          <w:rFonts w:eastAsia="Times New Roman" w:cs="Times New Roman"/>
          <w:rtl/>
          <w:lang w:eastAsia="fr-FR"/>
        </w:rPr>
      </w:pPr>
    </w:p>
    <w:p w:rsidR="000C2B91" w:rsidRPr="000C2B91" w:rsidRDefault="000C2B91" w:rsidP="000C2B91">
      <w:pPr>
        <w:jc w:val="center"/>
        <w:rPr>
          <w:rFonts w:eastAsia="Times New Roman" w:cs="Andalus"/>
          <w:b/>
          <w:bCs/>
          <w:sz w:val="52"/>
          <w:szCs w:val="52"/>
          <w:u w:val="single"/>
          <w:rtl/>
          <w:lang w:eastAsia="fr-FR"/>
        </w:rPr>
      </w:pPr>
      <w:r w:rsidRPr="000C2B91">
        <w:rPr>
          <w:rFonts w:eastAsia="Times New Roman" w:cs="Andalus" w:hint="cs"/>
          <w:b/>
          <w:bCs/>
          <w:sz w:val="52"/>
          <w:szCs w:val="52"/>
          <w:u w:val="single"/>
          <w:rtl/>
          <w:lang w:eastAsia="fr-FR"/>
        </w:rPr>
        <w:t>اللغـــــــات</w:t>
      </w:r>
    </w:p>
    <w:p w:rsidR="000C2B91" w:rsidRPr="000C2B91" w:rsidRDefault="000C2B91" w:rsidP="000C2B91">
      <w:pPr>
        <w:jc w:val="center"/>
        <w:rPr>
          <w:rFonts w:eastAsia="Times New Roman" w:cs="Andalus"/>
          <w:b/>
          <w:bCs/>
          <w:sz w:val="52"/>
          <w:szCs w:val="52"/>
          <w:u w:val="single"/>
          <w:rtl/>
          <w:lang w:eastAsia="fr-FR"/>
        </w:rPr>
      </w:pPr>
    </w:p>
    <w:p w:rsidR="000C2B91" w:rsidRPr="000C2B91" w:rsidRDefault="000C2B91" w:rsidP="000C2B91">
      <w:pPr>
        <w:bidi/>
        <w:rPr>
          <w:rFonts w:eastAsia="Times New Roman" w:cs="Arabic Transparent"/>
          <w:szCs w:val="40"/>
          <w:rtl/>
          <w:lang w:eastAsia="fr-FR"/>
        </w:rPr>
      </w:pPr>
      <w:r w:rsidRPr="000C2B91">
        <w:rPr>
          <w:rFonts w:eastAsia="Times New Roman" w:cs="Arabic Transparent"/>
          <w:b/>
          <w:bCs/>
          <w:szCs w:val="40"/>
          <w:rtl/>
          <w:lang w:eastAsia="fr-FR"/>
        </w:rPr>
        <w:t>-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العربية قراءة وكتابة </w:t>
      </w:r>
      <w:proofErr w:type="gramStart"/>
      <w:r w:rsidRPr="000C2B91">
        <w:rPr>
          <w:rFonts w:eastAsia="Times New Roman" w:cs="Arabic Transparent"/>
          <w:szCs w:val="40"/>
          <w:rtl/>
          <w:lang w:eastAsia="fr-FR"/>
        </w:rPr>
        <w:t>وإبداعا</w:t>
      </w:r>
      <w:proofErr w:type="gramEnd"/>
    </w:p>
    <w:p w:rsidR="000C2B91" w:rsidRPr="000C2B91" w:rsidRDefault="000C2B91" w:rsidP="000C2B91">
      <w:pPr>
        <w:bidi/>
        <w:rPr>
          <w:rFonts w:eastAsia="Times New Roman" w:cs="Arabic Transparent"/>
          <w:szCs w:val="40"/>
          <w:rtl/>
          <w:lang w:eastAsia="fr-FR"/>
        </w:rPr>
      </w:pPr>
    </w:p>
    <w:p w:rsidR="000C2B91" w:rsidRPr="000C2B91" w:rsidRDefault="000C2B91" w:rsidP="000C2B91">
      <w:pPr>
        <w:bidi/>
        <w:rPr>
          <w:rFonts w:eastAsia="Times New Roman" w:cs="Arabic Transparent"/>
          <w:szCs w:val="40"/>
          <w:rtl/>
          <w:lang w:eastAsia="fr-FR"/>
        </w:rPr>
      </w:pPr>
      <w:r w:rsidRPr="000C2B91">
        <w:rPr>
          <w:rFonts w:eastAsia="Times New Roman" w:cs="Arabic Transparent"/>
          <w:b/>
          <w:bCs/>
          <w:szCs w:val="40"/>
          <w:rtl/>
          <w:lang w:eastAsia="fr-FR"/>
        </w:rPr>
        <w:t>-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الفرنسية قراءة </w:t>
      </w:r>
      <w:proofErr w:type="gramStart"/>
      <w:r w:rsidRPr="000C2B91">
        <w:rPr>
          <w:rFonts w:eastAsia="Times New Roman" w:cs="Arabic Transparent"/>
          <w:szCs w:val="40"/>
          <w:rtl/>
          <w:lang w:eastAsia="fr-FR"/>
        </w:rPr>
        <w:t>وكتابة</w:t>
      </w:r>
      <w:proofErr w:type="gramEnd"/>
    </w:p>
    <w:p w:rsidR="000C2B91" w:rsidRPr="000C2B91" w:rsidRDefault="000C2B91" w:rsidP="000C2B91">
      <w:pPr>
        <w:bidi/>
        <w:rPr>
          <w:rFonts w:eastAsia="Times New Roman" w:cs="Arabic Transparent"/>
          <w:szCs w:val="40"/>
          <w:rtl/>
          <w:lang w:eastAsia="fr-FR"/>
        </w:rPr>
      </w:pPr>
    </w:p>
    <w:p w:rsidR="000C2B91" w:rsidRPr="000C2B91" w:rsidRDefault="000C2B91" w:rsidP="000C2B91">
      <w:pPr>
        <w:bidi/>
        <w:rPr>
          <w:rFonts w:eastAsia="Times New Roman" w:cs="Arabic Transparent"/>
          <w:szCs w:val="40"/>
          <w:rtl/>
          <w:lang w:eastAsia="fr-FR"/>
        </w:rPr>
      </w:pPr>
      <w:r w:rsidRPr="000C2B91">
        <w:rPr>
          <w:rFonts w:eastAsia="Times New Roman" w:cs="Arabic Transparent"/>
          <w:b/>
          <w:bCs/>
          <w:szCs w:val="40"/>
          <w:rtl/>
          <w:lang w:eastAsia="fr-FR"/>
        </w:rPr>
        <w:t>-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الإنجليزية قراءة </w:t>
      </w:r>
      <w:proofErr w:type="gramStart"/>
      <w:r w:rsidRPr="000C2B91">
        <w:rPr>
          <w:rFonts w:eastAsia="Times New Roman" w:cs="Arabic Transparent"/>
          <w:szCs w:val="40"/>
          <w:rtl/>
          <w:lang w:eastAsia="fr-FR"/>
        </w:rPr>
        <w:t>وكتابة</w:t>
      </w:r>
      <w:proofErr w:type="gramEnd"/>
      <w:r w:rsidRPr="000C2B91">
        <w:rPr>
          <w:rFonts w:eastAsia="Times New Roman" w:cs="Arabic Transparent"/>
          <w:szCs w:val="40"/>
          <w:rtl/>
          <w:lang w:eastAsia="fr-FR"/>
        </w:rPr>
        <w:t xml:space="preserve"> </w:t>
      </w:r>
    </w:p>
    <w:p w:rsidR="000C2B91" w:rsidRPr="000C2B91" w:rsidRDefault="000C2B91" w:rsidP="000C2B91">
      <w:pPr>
        <w:bidi/>
        <w:rPr>
          <w:rFonts w:eastAsia="Times New Roman" w:cs="Arabic Transparent"/>
          <w:b/>
          <w:bCs/>
          <w:szCs w:val="40"/>
          <w:rtl/>
          <w:lang w:eastAsia="fr-FR"/>
        </w:rPr>
      </w:pPr>
    </w:p>
    <w:p w:rsidR="000C2B91" w:rsidRPr="000C2B91" w:rsidRDefault="000C2B91" w:rsidP="003937D7">
      <w:pPr>
        <w:bidi/>
        <w:rPr>
          <w:rFonts w:eastAsia="Times New Roman" w:cs="Arabic Transparent"/>
          <w:szCs w:val="40"/>
          <w:lang w:eastAsia="fr-FR"/>
        </w:rPr>
      </w:pPr>
      <w:r w:rsidRPr="000C2B91">
        <w:rPr>
          <w:rFonts w:eastAsia="Times New Roman" w:cs="Arabic Transparent"/>
          <w:b/>
          <w:bCs/>
          <w:szCs w:val="40"/>
          <w:rtl/>
          <w:lang w:eastAsia="fr-FR"/>
        </w:rPr>
        <w:t>-</w:t>
      </w:r>
      <w:r w:rsidRPr="000C2B91">
        <w:rPr>
          <w:rFonts w:eastAsia="Times New Roman" w:cs="Arabic Transparent"/>
          <w:szCs w:val="40"/>
          <w:rtl/>
          <w:lang w:eastAsia="fr-FR"/>
        </w:rPr>
        <w:t>الأمازيغ</w:t>
      </w:r>
      <w:r w:rsidRPr="000C2B91">
        <w:rPr>
          <w:rFonts w:eastAsia="Times New Roman" w:cs="Arabic Transparent" w:hint="cs"/>
          <w:szCs w:val="40"/>
          <w:rtl/>
          <w:lang w:eastAsia="fr-FR"/>
        </w:rPr>
        <w:t>ي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ة </w:t>
      </w:r>
      <w:r w:rsidR="003937D7">
        <w:rPr>
          <w:rFonts w:eastAsia="Times New Roman" w:cs="Arabic Transparent" w:hint="cs"/>
          <w:szCs w:val="40"/>
          <w:rtl/>
          <w:lang w:eastAsia="fr-FR"/>
        </w:rPr>
        <w:t>قراءة وكتابة</w:t>
      </w:r>
    </w:p>
    <w:p w:rsidR="000C2B91" w:rsidRPr="000C2B91" w:rsidRDefault="000C2B91" w:rsidP="000C2B91">
      <w:pPr>
        <w:bidi/>
        <w:rPr>
          <w:rFonts w:eastAsia="Times New Roman" w:cs="Arabic Transparent"/>
          <w:szCs w:val="40"/>
          <w:lang w:eastAsia="fr-FR"/>
        </w:rPr>
      </w:pPr>
    </w:p>
    <w:p w:rsidR="000C2B91" w:rsidRPr="000C2B91" w:rsidRDefault="000C2B91" w:rsidP="000C2B91">
      <w:pPr>
        <w:bidi/>
        <w:rPr>
          <w:rFonts w:eastAsia="Times New Roman" w:cs="Arabic Transparent"/>
          <w:szCs w:val="40"/>
          <w:rtl/>
          <w:lang w:eastAsia="fr-FR"/>
        </w:rPr>
      </w:pPr>
    </w:p>
    <w:p w:rsidR="000C2B91" w:rsidRPr="000C2B91" w:rsidRDefault="000C2B91" w:rsidP="000C2B91">
      <w:pPr>
        <w:bidi/>
        <w:rPr>
          <w:rFonts w:eastAsia="Times New Roman" w:cs="Times New Roman"/>
          <w:rtl/>
          <w:lang w:eastAsia="fr-FR"/>
        </w:rPr>
      </w:pPr>
    </w:p>
    <w:p w:rsidR="000C2B91" w:rsidRPr="000C2B91" w:rsidRDefault="000C2B91" w:rsidP="000C2B91">
      <w:pPr>
        <w:bidi/>
        <w:jc w:val="center"/>
        <w:rPr>
          <w:rFonts w:ascii="Andalus" w:eastAsia="Times New Roman" w:hAnsi="Andalus" w:cs="Andalus"/>
          <w:b/>
          <w:bCs/>
          <w:noProof/>
          <w:sz w:val="52"/>
          <w:szCs w:val="52"/>
          <w:u w:val="single"/>
          <w:rtl/>
          <w:lang w:eastAsia="fr-FR"/>
        </w:rPr>
      </w:pPr>
      <w:r w:rsidRPr="000C2B91">
        <w:rPr>
          <w:rFonts w:eastAsia="Times New Roman" w:cs="Arabic Transparent" w:hint="cs"/>
          <w:b/>
          <w:bCs/>
          <w:noProof/>
          <w:sz w:val="20"/>
          <w:szCs w:val="40"/>
          <w:rtl/>
          <w:lang w:eastAsia="fr-FR"/>
        </w:rPr>
        <w:t xml:space="preserve"> </w:t>
      </w:r>
      <w:r w:rsidRPr="000C2B91">
        <w:rPr>
          <w:rFonts w:ascii="Andalus" w:eastAsia="Times New Roman" w:hAnsi="Andalus" w:cs="Andalus"/>
          <w:b/>
          <w:bCs/>
          <w:noProof/>
          <w:sz w:val="52"/>
          <w:szCs w:val="52"/>
          <w:u w:val="single"/>
          <w:rtl/>
          <w:lang w:eastAsia="fr-FR"/>
        </w:rPr>
        <w:t xml:space="preserve">المهام </w:t>
      </w:r>
      <w:r w:rsidRPr="000C2B91">
        <w:rPr>
          <w:rFonts w:ascii="Andalus" w:eastAsia="Times New Roman" w:hAnsi="Andalus" w:cs="Andalus" w:hint="cs"/>
          <w:b/>
          <w:bCs/>
          <w:noProof/>
          <w:sz w:val="52"/>
          <w:szCs w:val="52"/>
          <w:u w:val="single"/>
          <w:rtl/>
          <w:lang w:eastAsia="fr-FR"/>
        </w:rPr>
        <w:t>الحالية</w:t>
      </w:r>
    </w:p>
    <w:p w:rsidR="000C2B91" w:rsidRPr="000C2B91" w:rsidRDefault="000C2B91" w:rsidP="000C2B91">
      <w:pPr>
        <w:bidi/>
        <w:spacing w:line="360" w:lineRule="auto"/>
        <w:jc w:val="center"/>
        <w:rPr>
          <w:rFonts w:eastAsia="Times New Roman" w:cs="Arabic Transparent"/>
          <w:b/>
          <w:bCs/>
          <w:noProof/>
          <w:sz w:val="20"/>
          <w:szCs w:val="40"/>
          <w:rtl/>
          <w:lang w:eastAsia="fr-FR"/>
        </w:rPr>
      </w:pPr>
    </w:p>
    <w:p w:rsidR="000C2B91" w:rsidRDefault="000C2B91" w:rsidP="005813C1">
      <w:pPr>
        <w:numPr>
          <w:ilvl w:val="0"/>
          <w:numId w:val="1"/>
        </w:numPr>
        <w:bidi/>
        <w:spacing w:line="360" w:lineRule="auto"/>
        <w:ind w:right="-709"/>
        <w:jc w:val="both"/>
        <w:rPr>
          <w:rFonts w:eastAsia="Times New Roman" w:cs="Arabic Transparent" w:hint="cs"/>
          <w:szCs w:val="40"/>
          <w:lang w:eastAsia="fr-FR"/>
        </w:rPr>
      </w:pPr>
      <w:r w:rsidRPr="000C2B91">
        <w:rPr>
          <w:rFonts w:eastAsia="Times New Roman" w:cs="Arabic Transparent"/>
          <w:szCs w:val="40"/>
          <w:rtl/>
          <w:lang w:eastAsia="fr-FR"/>
        </w:rPr>
        <w:t>أستاذة مكونة بالمركز الجهوي لمهن التربية والتكوين بالجهة الشرقية</w:t>
      </w:r>
      <w:r w:rsidR="005813C1">
        <w:rPr>
          <w:rFonts w:eastAsia="Times New Roman" w:cs="Arabic Transparent" w:hint="cs"/>
          <w:szCs w:val="40"/>
          <w:rtl/>
          <w:lang w:eastAsia="fr-FR"/>
        </w:rPr>
        <w:t xml:space="preserve"> </w:t>
      </w:r>
      <w:r w:rsidR="005813C1">
        <w:rPr>
          <w:rFonts w:eastAsia="Times New Roman" w:cs="Arabic Transparent"/>
          <w:szCs w:val="40"/>
          <w:rtl/>
          <w:lang w:eastAsia="fr-FR"/>
        </w:rPr>
        <w:t>–</w:t>
      </w:r>
      <w:r w:rsidR="003937D7">
        <w:rPr>
          <w:rFonts w:eastAsia="Times New Roman" w:cs="Arabic Transparent" w:hint="cs"/>
          <w:szCs w:val="40"/>
          <w:rtl/>
          <w:lang w:eastAsia="fr-FR"/>
        </w:rPr>
        <w:t>المغرب</w:t>
      </w:r>
      <w:r w:rsidRPr="000C2B91">
        <w:rPr>
          <w:rFonts w:eastAsia="Times New Roman" w:cs="Arabic Transparent" w:hint="cs"/>
          <w:szCs w:val="40"/>
          <w:rtl/>
          <w:lang w:eastAsia="fr-FR"/>
        </w:rPr>
        <w:t>: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 تكوين الأساتذة المتدربين وأطر الإدارة التربوية</w:t>
      </w:r>
      <w:r w:rsidR="005813C1">
        <w:rPr>
          <w:rFonts w:eastAsia="Times New Roman" w:cs="Arabic Transparent" w:hint="cs"/>
          <w:szCs w:val="40"/>
          <w:rtl/>
          <w:lang w:eastAsia="fr-FR"/>
        </w:rPr>
        <w:t>؛</w:t>
      </w:r>
      <w:r w:rsidRPr="000C2B91">
        <w:rPr>
          <w:rFonts w:eastAsia="Times New Roman" w:cs="Arabic Transparent"/>
          <w:szCs w:val="40"/>
          <w:lang w:eastAsia="fr-FR"/>
        </w:rPr>
        <w:t>.</w:t>
      </w:r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التكوين المستمر لهيئ</w:t>
      </w:r>
      <w:r w:rsidR="005813C1">
        <w:rPr>
          <w:rFonts w:eastAsia="Times New Roman" w:cs="Arabic Transparent" w:hint="cs"/>
          <w:szCs w:val="40"/>
          <w:rtl/>
          <w:lang w:eastAsia="fr-FR"/>
        </w:rPr>
        <w:t>ة التدريس وأطر الإدارة التربوية</w:t>
      </w:r>
      <w:r w:rsidR="003937D7">
        <w:rPr>
          <w:rFonts w:eastAsia="Times New Roman" w:cs="Arabic Transparent" w:hint="cs"/>
          <w:szCs w:val="40"/>
          <w:rtl/>
          <w:lang w:eastAsia="fr-FR"/>
        </w:rPr>
        <w:t xml:space="preserve">( اللغة العربية </w:t>
      </w:r>
      <w:proofErr w:type="spellStart"/>
      <w:r w:rsidR="003937D7">
        <w:rPr>
          <w:rFonts w:eastAsia="Times New Roman" w:cs="Arabic Transparent" w:hint="cs"/>
          <w:szCs w:val="40"/>
          <w:rtl/>
          <w:lang w:eastAsia="fr-FR"/>
        </w:rPr>
        <w:t>والديدكتيك</w:t>
      </w:r>
      <w:proofErr w:type="spellEnd"/>
      <w:r w:rsidR="003937D7">
        <w:rPr>
          <w:rFonts w:eastAsia="Times New Roman" w:cs="Arabic Transparent" w:hint="cs"/>
          <w:szCs w:val="40"/>
          <w:rtl/>
          <w:lang w:eastAsia="fr-FR"/>
        </w:rPr>
        <w:t>- التدبير البيداغوجي)</w:t>
      </w:r>
    </w:p>
    <w:p w:rsidR="003937D7" w:rsidRPr="003937D7" w:rsidRDefault="003937D7" w:rsidP="003937D7">
      <w:pPr>
        <w:numPr>
          <w:ilvl w:val="0"/>
          <w:numId w:val="1"/>
        </w:numPr>
        <w:bidi/>
        <w:spacing w:line="360" w:lineRule="auto"/>
        <w:ind w:right="-709"/>
        <w:jc w:val="both"/>
        <w:rPr>
          <w:rFonts w:eastAsia="Times New Roman" w:cs="Arabic Transparent" w:hint="cs"/>
          <w:szCs w:val="40"/>
          <w:lang w:eastAsia="fr-FR"/>
        </w:rPr>
      </w:pPr>
      <w:r>
        <w:rPr>
          <w:rFonts w:eastAsia="Times New Roman" w:cs="Arabic Transparent" w:hint="cs"/>
          <w:szCs w:val="40"/>
          <w:rtl/>
          <w:lang w:eastAsia="fr-FR"/>
        </w:rPr>
        <w:t>أستاذة زائرة</w:t>
      </w:r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</w:t>
      </w:r>
      <w:proofErr w:type="spellStart"/>
      <w:r w:rsidRPr="000C2B91">
        <w:rPr>
          <w:rFonts w:eastAsia="Times New Roman" w:cs="Arabic Transparent" w:hint="cs"/>
          <w:szCs w:val="40"/>
          <w:rtl/>
          <w:lang w:eastAsia="fr-FR"/>
        </w:rPr>
        <w:t>لمجزوءة</w:t>
      </w:r>
      <w:proofErr w:type="spellEnd"/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 </w:t>
      </w:r>
      <w:r>
        <w:rPr>
          <w:rFonts w:eastAsia="Times New Roman" w:cs="Arabic Transparent" w:hint="cs"/>
          <w:szCs w:val="40"/>
          <w:rtl/>
          <w:lang w:eastAsia="fr-FR"/>
        </w:rPr>
        <w:t>تقنيات البحث الميداني</w:t>
      </w:r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، </w:t>
      </w:r>
      <w:r>
        <w:rPr>
          <w:rFonts w:eastAsia="Times New Roman" w:cs="Arabic Transparent" w:hint="cs"/>
          <w:szCs w:val="40"/>
          <w:rtl/>
          <w:lang w:eastAsia="fr-FR"/>
        </w:rPr>
        <w:t>ماستر اللغات والثقافات</w:t>
      </w:r>
      <w:r w:rsidRPr="000C2B91">
        <w:rPr>
          <w:rFonts w:eastAsia="Times New Roman" w:cs="Arabic Transparent" w:hint="cs"/>
          <w:szCs w:val="40"/>
          <w:rtl/>
          <w:lang w:eastAsia="fr-FR"/>
        </w:rPr>
        <w:t>،  بكلية الآداب والعلوم الإنسانية ، جامعة محمد الأول  بوجدة 201</w:t>
      </w:r>
      <w:r>
        <w:rPr>
          <w:rFonts w:eastAsia="Times New Roman" w:cs="Arabic Transparent" w:hint="cs"/>
          <w:szCs w:val="40"/>
          <w:rtl/>
          <w:lang w:eastAsia="fr-FR"/>
        </w:rPr>
        <w:t>6</w:t>
      </w:r>
      <w:r w:rsidRPr="000C2B91">
        <w:rPr>
          <w:rFonts w:eastAsia="Times New Roman" w:cs="Arabic Transparent" w:hint="cs"/>
          <w:szCs w:val="40"/>
          <w:rtl/>
          <w:lang w:eastAsia="fr-FR"/>
        </w:rPr>
        <w:t>- 201</w:t>
      </w:r>
      <w:r>
        <w:rPr>
          <w:rFonts w:eastAsia="Times New Roman" w:cs="Arabic Transparent" w:hint="cs"/>
          <w:szCs w:val="40"/>
          <w:rtl/>
          <w:lang w:eastAsia="fr-FR"/>
        </w:rPr>
        <w:t>7</w:t>
      </w:r>
    </w:p>
    <w:p w:rsidR="003937D7" w:rsidRPr="005813C1" w:rsidRDefault="003937D7" w:rsidP="003937D7">
      <w:pPr>
        <w:numPr>
          <w:ilvl w:val="0"/>
          <w:numId w:val="1"/>
        </w:numPr>
        <w:bidi/>
        <w:spacing w:line="360" w:lineRule="auto"/>
        <w:ind w:right="-709"/>
        <w:jc w:val="both"/>
        <w:rPr>
          <w:rFonts w:eastAsia="Times New Roman" w:cs="Arabic Transparent"/>
          <w:szCs w:val="40"/>
          <w:rtl/>
          <w:lang w:eastAsia="fr-FR"/>
        </w:rPr>
      </w:pPr>
      <w:r>
        <w:rPr>
          <w:rFonts w:eastAsia="Times New Roman" w:cs="Arabic Transparent" w:hint="cs"/>
          <w:szCs w:val="40"/>
          <w:rtl/>
          <w:lang w:eastAsia="fr-FR"/>
        </w:rPr>
        <w:t>أستاذة زائرة</w:t>
      </w:r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</w:t>
      </w:r>
      <w:proofErr w:type="spellStart"/>
      <w:r w:rsidRPr="000C2B91">
        <w:rPr>
          <w:rFonts w:eastAsia="Times New Roman" w:cs="Arabic Transparent" w:hint="cs"/>
          <w:szCs w:val="40"/>
          <w:rtl/>
          <w:lang w:eastAsia="fr-FR"/>
        </w:rPr>
        <w:t>لمجزوءة</w:t>
      </w:r>
      <w:proofErr w:type="spellEnd"/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 </w:t>
      </w:r>
      <w:r>
        <w:rPr>
          <w:rFonts w:eastAsia="Times New Roman" w:cs="Arabic Transparent" w:hint="cs"/>
          <w:szCs w:val="40"/>
          <w:rtl/>
          <w:lang w:eastAsia="fr-FR"/>
        </w:rPr>
        <w:t>مدخل إلى الأدب العربي</w:t>
      </w:r>
      <w:r w:rsidRPr="000C2B91">
        <w:rPr>
          <w:rFonts w:eastAsia="Times New Roman" w:cs="Arabic Transparent" w:hint="cs"/>
          <w:szCs w:val="40"/>
          <w:rtl/>
          <w:lang w:eastAsia="fr-FR"/>
        </w:rPr>
        <w:t>، مسلك الدراسات العربية،  بكلية الآداب والعلوم الإنسانية ، جامعة محمد الأول  بوجدة 201</w:t>
      </w:r>
      <w:r>
        <w:rPr>
          <w:rFonts w:eastAsia="Times New Roman" w:cs="Arabic Transparent" w:hint="cs"/>
          <w:szCs w:val="40"/>
          <w:rtl/>
          <w:lang w:eastAsia="fr-FR"/>
        </w:rPr>
        <w:t>4</w:t>
      </w:r>
      <w:r w:rsidRPr="000C2B91">
        <w:rPr>
          <w:rFonts w:eastAsia="Times New Roman" w:cs="Arabic Transparent" w:hint="cs"/>
          <w:szCs w:val="40"/>
          <w:rtl/>
          <w:lang w:eastAsia="fr-FR"/>
        </w:rPr>
        <w:t>- 201</w:t>
      </w:r>
      <w:r>
        <w:rPr>
          <w:rFonts w:eastAsia="Times New Roman" w:cs="Arabic Transparent" w:hint="cs"/>
          <w:szCs w:val="40"/>
          <w:rtl/>
          <w:lang w:eastAsia="fr-FR"/>
        </w:rPr>
        <w:t>7</w:t>
      </w:r>
    </w:p>
    <w:p w:rsidR="000C2B91" w:rsidRPr="000C2B91" w:rsidRDefault="003937D7" w:rsidP="003937D7">
      <w:pPr>
        <w:numPr>
          <w:ilvl w:val="0"/>
          <w:numId w:val="1"/>
        </w:numPr>
        <w:bidi/>
        <w:spacing w:line="360" w:lineRule="auto"/>
        <w:ind w:right="-709"/>
        <w:jc w:val="both"/>
        <w:rPr>
          <w:rFonts w:eastAsia="Times New Roman" w:cs="Arabic Transparent"/>
          <w:szCs w:val="40"/>
          <w:lang w:eastAsia="fr-FR"/>
        </w:rPr>
      </w:pPr>
      <w:r>
        <w:rPr>
          <w:rFonts w:eastAsia="Times New Roman" w:cs="Arabic Transparent" w:hint="cs"/>
          <w:szCs w:val="40"/>
          <w:rtl/>
          <w:lang w:eastAsia="fr-FR"/>
        </w:rPr>
        <w:t>أستاذة زائرة</w:t>
      </w:r>
      <w:r w:rsidR="000C2B91" w:rsidRPr="000C2B91">
        <w:rPr>
          <w:rFonts w:eastAsia="Times New Roman" w:cs="Arabic Transparent" w:hint="cs"/>
          <w:szCs w:val="40"/>
          <w:rtl/>
          <w:lang w:eastAsia="fr-FR"/>
        </w:rPr>
        <w:t xml:space="preserve"> </w:t>
      </w:r>
      <w:proofErr w:type="spellStart"/>
      <w:r w:rsidR="000C2B91" w:rsidRPr="000C2B91">
        <w:rPr>
          <w:rFonts w:eastAsia="Times New Roman" w:cs="Arabic Transparent" w:hint="cs"/>
          <w:szCs w:val="40"/>
          <w:rtl/>
          <w:lang w:eastAsia="fr-FR"/>
        </w:rPr>
        <w:t>لمجزوءة</w:t>
      </w:r>
      <w:proofErr w:type="spellEnd"/>
      <w:r w:rsidR="000C2B91" w:rsidRPr="000C2B91">
        <w:rPr>
          <w:rFonts w:eastAsia="Times New Roman" w:cs="Arabic Transparent" w:hint="cs"/>
          <w:szCs w:val="40"/>
          <w:rtl/>
          <w:lang w:eastAsia="fr-FR"/>
        </w:rPr>
        <w:t xml:space="preserve">  الأدب العربي بالغرب الاسلامي، مسلك الدراسات العربية،  بكلية الآداب والعلوم الإنسانية ، جامعة محمد الأول  بوجدة 2010- 201</w:t>
      </w:r>
      <w:r>
        <w:rPr>
          <w:rFonts w:eastAsia="Times New Roman" w:cs="Arabic Transparent" w:hint="cs"/>
          <w:szCs w:val="40"/>
          <w:rtl/>
          <w:lang w:eastAsia="fr-FR"/>
        </w:rPr>
        <w:t>5</w:t>
      </w:r>
    </w:p>
    <w:p w:rsidR="000C2B91" w:rsidRPr="000C2B91" w:rsidRDefault="000C2B91" w:rsidP="000C2B91">
      <w:pPr>
        <w:ind w:left="708"/>
        <w:rPr>
          <w:rFonts w:eastAsia="Times New Roman" w:cs="Arabic Transparent"/>
          <w:szCs w:val="40"/>
          <w:rtl/>
          <w:lang w:eastAsia="fr-FR"/>
        </w:rPr>
      </w:pPr>
    </w:p>
    <w:p w:rsidR="000C2B91" w:rsidRPr="000C2B91" w:rsidRDefault="000C2B91" w:rsidP="003937D7">
      <w:pPr>
        <w:numPr>
          <w:ilvl w:val="0"/>
          <w:numId w:val="1"/>
        </w:numPr>
        <w:bidi/>
        <w:spacing w:line="360" w:lineRule="auto"/>
        <w:jc w:val="both"/>
        <w:rPr>
          <w:rFonts w:eastAsia="Times New Roman" w:cs="Arabic Transparent"/>
          <w:szCs w:val="40"/>
          <w:lang w:eastAsia="fr-FR"/>
        </w:rPr>
      </w:pPr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أستاذة </w:t>
      </w:r>
      <w:r w:rsidR="003937D7">
        <w:rPr>
          <w:rFonts w:eastAsia="Times New Roman" w:cs="Arabic Transparent" w:hint="cs"/>
          <w:szCs w:val="40"/>
          <w:rtl/>
          <w:lang w:eastAsia="fr-FR"/>
        </w:rPr>
        <w:t>زائرة</w:t>
      </w:r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</w:t>
      </w:r>
      <w:proofErr w:type="spellStart"/>
      <w:r w:rsidRPr="000C2B91">
        <w:rPr>
          <w:rFonts w:eastAsia="Times New Roman" w:cs="Arabic Transparent" w:hint="cs"/>
          <w:szCs w:val="40"/>
          <w:rtl/>
          <w:lang w:eastAsia="fr-FR"/>
        </w:rPr>
        <w:t>لمجزوءات</w:t>
      </w:r>
      <w:proofErr w:type="spellEnd"/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(الأدب الأمازيغي  من الشفهية إلى التدوين</w:t>
      </w:r>
      <w:r w:rsidRPr="000C2B91">
        <w:rPr>
          <w:rFonts w:eastAsia="Times New Roman" w:cs="Arabic Transparent" w:hint="cs"/>
          <w:szCs w:val="40"/>
          <w:rtl/>
          <w:lang w:eastAsia="fr-FR" w:bidi="ar-MA"/>
        </w:rPr>
        <w:t xml:space="preserve">، </w:t>
      </w:r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الأجناس الأدبية ، الشعر الأمازيغي) مسلك الدراسات الأمازيغية، كلية الآداب والعلوم الانسانية، جامعة محمد الأول  بوجدة </w:t>
      </w:r>
      <w:r w:rsidR="005813C1">
        <w:rPr>
          <w:rFonts w:eastAsia="Times New Roman" w:cs="Arabic Transparent"/>
          <w:szCs w:val="40"/>
          <w:rtl/>
          <w:lang w:eastAsia="fr-FR"/>
        </w:rPr>
        <w:t>–</w:t>
      </w:r>
      <w:r w:rsidR="005813C1">
        <w:rPr>
          <w:rFonts w:eastAsia="Times New Roman" w:cs="Arabic Transparent" w:hint="cs"/>
          <w:szCs w:val="40"/>
          <w:rtl/>
          <w:lang w:eastAsia="fr-FR"/>
        </w:rPr>
        <w:t>المغرب-</w:t>
      </w:r>
      <w:r w:rsidRPr="000C2B91">
        <w:rPr>
          <w:rFonts w:eastAsia="Times New Roman" w:cs="Arabic Transparent" w:hint="cs"/>
          <w:szCs w:val="40"/>
          <w:rtl/>
          <w:lang w:eastAsia="fr-FR"/>
        </w:rPr>
        <w:t>2010-2016</w:t>
      </w:r>
    </w:p>
    <w:p w:rsidR="000C2B91" w:rsidRPr="000C2B91" w:rsidRDefault="000C2B91" w:rsidP="000C2B91">
      <w:pPr>
        <w:pStyle w:val="Paragraphedeliste"/>
        <w:rPr>
          <w:rFonts w:eastAsia="Times New Roman" w:cs="Arabic Transparent"/>
          <w:szCs w:val="40"/>
          <w:lang w:eastAsia="fr-FR"/>
        </w:rPr>
      </w:pPr>
    </w:p>
    <w:p w:rsidR="000C2B91" w:rsidRPr="005813C1" w:rsidRDefault="000C2B91" w:rsidP="003937D7">
      <w:pPr>
        <w:pStyle w:val="Paragraphedeliste"/>
        <w:numPr>
          <w:ilvl w:val="0"/>
          <w:numId w:val="1"/>
        </w:numPr>
        <w:bidi/>
        <w:spacing w:line="360" w:lineRule="auto"/>
        <w:rPr>
          <w:rFonts w:eastAsia="Times New Roman" w:cs="Arabic Transparent"/>
          <w:szCs w:val="40"/>
          <w:rtl/>
          <w:lang w:eastAsia="fr-FR"/>
        </w:rPr>
      </w:pPr>
      <w:r w:rsidRPr="000C2B91">
        <w:rPr>
          <w:rFonts w:eastAsia="Times New Roman" w:cs="Arabic Transparent"/>
          <w:szCs w:val="40"/>
          <w:lang w:eastAsia="fr-FR"/>
        </w:rPr>
        <w:t xml:space="preserve"> 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أستاذة </w:t>
      </w:r>
      <w:r w:rsidR="003937D7">
        <w:rPr>
          <w:rFonts w:eastAsia="Times New Roman" w:cs="Arabic Transparent" w:hint="cs"/>
          <w:szCs w:val="40"/>
          <w:rtl/>
          <w:lang w:eastAsia="fr-FR"/>
        </w:rPr>
        <w:t>زائرة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 </w:t>
      </w:r>
      <w:proofErr w:type="spellStart"/>
      <w:r w:rsidRPr="000C2B91">
        <w:rPr>
          <w:rFonts w:eastAsia="Times New Roman" w:cs="Arabic Transparent"/>
          <w:szCs w:val="40"/>
          <w:rtl/>
          <w:lang w:eastAsia="fr-FR"/>
        </w:rPr>
        <w:t>لمجزوءة</w:t>
      </w:r>
      <w:proofErr w:type="spellEnd"/>
      <w:r w:rsidRPr="000C2B91">
        <w:rPr>
          <w:rFonts w:eastAsia="Times New Roman" w:cs="Arabic Transparent"/>
          <w:szCs w:val="40"/>
          <w:rtl/>
          <w:lang w:eastAsia="fr-FR"/>
        </w:rPr>
        <w:t xml:space="preserve"> اللغة والتواصل  بكلية العلوم القانونية والاقتصادية، جامعة محمد الأول بوجدة</w:t>
      </w:r>
      <w:r w:rsidR="005813C1">
        <w:rPr>
          <w:rFonts w:eastAsia="Times New Roman" w:cs="Arabic Transparent" w:hint="cs"/>
          <w:szCs w:val="40"/>
          <w:rtl/>
          <w:lang w:eastAsia="fr-FR"/>
        </w:rPr>
        <w:t>- المغرب-</w:t>
      </w:r>
      <w:r w:rsidRPr="000C2B91">
        <w:rPr>
          <w:rFonts w:eastAsia="Times New Roman" w:cs="Arabic Transparent"/>
          <w:szCs w:val="40"/>
          <w:rtl/>
          <w:lang w:eastAsia="fr-FR"/>
        </w:rPr>
        <w:t xml:space="preserve"> موسم 2003-2004،2004-2005 وموسم 2005-، 2006</w:t>
      </w:r>
      <w:r w:rsidRPr="000C2B91">
        <w:rPr>
          <w:rFonts w:eastAsia="Times New Roman" w:cs="Arabic Transparent"/>
          <w:szCs w:val="40"/>
          <w:lang w:eastAsia="fr-FR"/>
        </w:rPr>
        <w:t>.</w:t>
      </w:r>
    </w:p>
    <w:p w:rsidR="000C2B91" w:rsidRPr="000C2B91" w:rsidRDefault="000C2B91" w:rsidP="000C2B91">
      <w:pPr>
        <w:bidi/>
        <w:spacing w:line="360" w:lineRule="auto"/>
        <w:rPr>
          <w:rFonts w:eastAsia="Times New Roman" w:cs="Arabic Transparent"/>
          <w:szCs w:val="40"/>
          <w:lang w:eastAsia="fr-FR"/>
        </w:rPr>
      </w:pPr>
    </w:p>
    <w:p w:rsidR="000C2B91" w:rsidRPr="000C2B91" w:rsidRDefault="000C2B91" w:rsidP="000C2B91">
      <w:pPr>
        <w:pStyle w:val="Paragraphedeliste"/>
        <w:rPr>
          <w:rFonts w:eastAsia="Times New Roman" w:cs="Arabic Transparent"/>
          <w:szCs w:val="40"/>
          <w:rtl/>
          <w:lang w:eastAsia="fr-FR"/>
        </w:rPr>
      </w:pPr>
    </w:p>
    <w:p w:rsidR="000C2B91" w:rsidRPr="000C2B91" w:rsidRDefault="000C2B91" w:rsidP="000C2B91">
      <w:pPr>
        <w:pStyle w:val="Paragraphedeliste"/>
        <w:bidi/>
        <w:spacing w:line="360" w:lineRule="auto"/>
        <w:ind w:left="643"/>
        <w:rPr>
          <w:rFonts w:eastAsia="Times New Roman" w:cs="Arabic Transparent"/>
          <w:b/>
          <w:bCs/>
          <w:szCs w:val="40"/>
          <w:lang w:eastAsia="fr-FR"/>
        </w:rPr>
      </w:pPr>
      <w:r>
        <w:rPr>
          <w:rFonts w:eastAsia="Times New Roman" w:cs="Arabic Transparent" w:hint="cs"/>
          <w:b/>
          <w:bCs/>
          <w:szCs w:val="40"/>
          <w:rtl/>
          <w:lang w:eastAsia="fr-FR"/>
        </w:rPr>
        <w:t xml:space="preserve">     </w:t>
      </w:r>
      <w:r w:rsidRPr="000C2B91">
        <w:rPr>
          <w:rFonts w:eastAsia="Times New Roman" w:cs="Arabic Transparent"/>
          <w:b/>
          <w:bCs/>
          <w:szCs w:val="40"/>
          <w:rtl/>
          <w:lang w:eastAsia="fr-FR"/>
        </w:rPr>
        <w:t xml:space="preserve">العضـوية </w:t>
      </w:r>
      <w:proofErr w:type="gramStart"/>
      <w:r w:rsidRPr="000C2B91">
        <w:rPr>
          <w:rFonts w:eastAsia="Times New Roman" w:cs="Arabic Transparent"/>
          <w:b/>
          <w:bCs/>
          <w:szCs w:val="40"/>
          <w:rtl/>
          <w:lang w:eastAsia="fr-FR"/>
        </w:rPr>
        <w:t>في</w:t>
      </w:r>
      <w:proofErr w:type="gramEnd"/>
      <w:r w:rsidRPr="000C2B91">
        <w:rPr>
          <w:rFonts w:eastAsia="Times New Roman" w:cs="Arabic Transparent"/>
          <w:b/>
          <w:bCs/>
          <w:szCs w:val="40"/>
          <w:rtl/>
          <w:lang w:eastAsia="fr-FR"/>
        </w:rPr>
        <w:t xml:space="preserve"> فرق البحث التربوي والعلمي:</w:t>
      </w:r>
    </w:p>
    <w:p w:rsidR="000C2B91" w:rsidRPr="000C2B91" w:rsidRDefault="000C2B91" w:rsidP="000C2B91">
      <w:pPr>
        <w:bidi/>
        <w:spacing w:line="360" w:lineRule="auto"/>
        <w:rPr>
          <w:rFonts w:eastAsia="Times New Roman" w:cs="Arabic Transparent"/>
          <w:szCs w:val="40"/>
          <w:lang w:eastAsia="fr-FR"/>
        </w:rPr>
      </w:pPr>
    </w:p>
    <w:p w:rsidR="000C2B91" w:rsidRPr="000C2B91" w:rsidRDefault="000C2B91" w:rsidP="000C2B91">
      <w:pPr>
        <w:pStyle w:val="Paragraphedeliste"/>
        <w:numPr>
          <w:ilvl w:val="0"/>
          <w:numId w:val="1"/>
        </w:numPr>
        <w:bidi/>
        <w:spacing w:line="360" w:lineRule="auto"/>
        <w:rPr>
          <w:rFonts w:eastAsia="Times New Roman" w:cs="Arabic Transparent"/>
          <w:szCs w:val="40"/>
          <w:lang w:eastAsia="fr-FR"/>
        </w:rPr>
      </w:pPr>
      <w:r w:rsidRPr="000C2B91">
        <w:rPr>
          <w:rFonts w:eastAsia="Times New Roman" w:cs="Arabic Transparent"/>
          <w:szCs w:val="40"/>
          <w:rtl/>
          <w:lang w:eastAsia="fr-FR"/>
        </w:rPr>
        <w:t xml:space="preserve">عضو فريق بحث في </w:t>
      </w:r>
      <w:proofErr w:type="spellStart"/>
      <w:r w:rsidRPr="000C2B91">
        <w:rPr>
          <w:rFonts w:eastAsia="Times New Roman" w:cs="Arabic Transparent"/>
          <w:szCs w:val="40"/>
          <w:rtl/>
          <w:lang w:eastAsia="fr-FR"/>
        </w:rPr>
        <w:t>الديداكتيك</w:t>
      </w:r>
      <w:proofErr w:type="spellEnd"/>
      <w:r w:rsidRPr="000C2B91">
        <w:rPr>
          <w:rFonts w:eastAsia="Times New Roman" w:cs="Arabic Transparent"/>
          <w:szCs w:val="40"/>
          <w:rtl/>
          <w:lang w:eastAsia="fr-FR"/>
        </w:rPr>
        <w:t xml:space="preserve"> </w:t>
      </w:r>
      <w:proofErr w:type="spellStart"/>
      <w:r w:rsidRPr="000C2B91">
        <w:rPr>
          <w:rFonts w:eastAsia="Times New Roman" w:cs="Arabic Transparent"/>
          <w:szCs w:val="40"/>
          <w:rtl/>
          <w:lang w:eastAsia="fr-FR"/>
        </w:rPr>
        <w:t>الالتقائية</w:t>
      </w:r>
      <w:proofErr w:type="spellEnd"/>
      <w:r w:rsidRPr="000C2B91">
        <w:rPr>
          <w:rFonts w:eastAsia="Times New Roman" w:cs="Arabic Transparent"/>
          <w:szCs w:val="40"/>
          <w:rtl/>
          <w:lang w:eastAsia="fr-FR"/>
        </w:rPr>
        <w:t xml:space="preserve"> بالمركز الجهوي لمهن التربية والتكوين</w:t>
      </w:r>
      <w:r w:rsidR="005813C1">
        <w:rPr>
          <w:rFonts w:eastAsia="Times New Roman" w:cs="Arabic Transparent" w:hint="cs"/>
          <w:szCs w:val="40"/>
          <w:rtl/>
          <w:lang w:eastAsia="fr-FR"/>
        </w:rPr>
        <w:t xml:space="preserve"> بالجهة الشرقية </w:t>
      </w:r>
      <w:r w:rsidR="005813C1">
        <w:rPr>
          <w:rFonts w:eastAsia="Times New Roman" w:cs="Arabic Transparent"/>
          <w:szCs w:val="40"/>
          <w:rtl/>
          <w:lang w:eastAsia="fr-FR"/>
        </w:rPr>
        <w:t>–</w:t>
      </w:r>
      <w:r w:rsidR="005813C1">
        <w:rPr>
          <w:rFonts w:eastAsia="Times New Roman" w:cs="Arabic Transparent" w:hint="cs"/>
          <w:szCs w:val="40"/>
          <w:rtl/>
          <w:lang w:eastAsia="fr-FR"/>
        </w:rPr>
        <w:t xml:space="preserve"> المغرب-</w:t>
      </w:r>
      <w:r w:rsidRPr="000C2B91">
        <w:rPr>
          <w:rFonts w:eastAsia="Times New Roman" w:cs="Arabic Transparent"/>
          <w:szCs w:val="40"/>
          <w:rtl/>
          <w:lang w:eastAsia="fr-FR"/>
        </w:rPr>
        <w:t>2014-2015،2015-2016</w:t>
      </w:r>
    </w:p>
    <w:p w:rsidR="000C2B91" w:rsidRPr="000C2B91" w:rsidRDefault="000C2B91" w:rsidP="000C2B91">
      <w:pPr>
        <w:pStyle w:val="Paragraphedeliste"/>
        <w:numPr>
          <w:ilvl w:val="0"/>
          <w:numId w:val="1"/>
        </w:numPr>
        <w:bidi/>
        <w:spacing w:line="360" w:lineRule="auto"/>
        <w:rPr>
          <w:rFonts w:eastAsia="Times New Roman" w:cs="Arabic Transparent"/>
          <w:szCs w:val="40"/>
          <w:lang w:eastAsia="fr-FR"/>
        </w:rPr>
      </w:pPr>
      <w:r w:rsidRPr="000C2B91">
        <w:rPr>
          <w:rFonts w:eastAsia="Times New Roman" w:cs="Arabic Transparent"/>
          <w:szCs w:val="40"/>
          <w:rtl/>
          <w:lang w:eastAsia="fr-FR"/>
        </w:rPr>
        <w:t xml:space="preserve">عضو الفريق الجهوي لبرنامج "تحدي القراءة" منذ بداية السنة التكوينية 2015-2016 </w:t>
      </w:r>
    </w:p>
    <w:p w:rsidR="000C2B91" w:rsidRPr="000C2B91" w:rsidRDefault="000C2B91" w:rsidP="000C2B91">
      <w:pPr>
        <w:pStyle w:val="Paragraphedeliste"/>
        <w:numPr>
          <w:ilvl w:val="0"/>
          <w:numId w:val="1"/>
        </w:numPr>
        <w:bidi/>
        <w:spacing w:line="360" w:lineRule="auto"/>
        <w:rPr>
          <w:rFonts w:eastAsia="Times New Roman" w:cs="Arabic Transparent"/>
          <w:szCs w:val="40"/>
          <w:rtl/>
          <w:lang w:eastAsia="fr-FR"/>
        </w:rPr>
      </w:pPr>
      <w:r w:rsidRPr="000C2B91">
        <w:rPr>
          <w:rFonts w:eastAsia="Times New Roman" w:cs="Arabic Transparent"/>
          <w:szCs w:val="40"/>
          <w:rtl/>
          <w:lang w:eastAsia="fr-FR"/>
        </w:rPr>
        <w:t>عضو مختبر الأدب والبناء الحضاري بكلية الآداب والعلوم الإنسانية  جامعة محمد الأول بوج</w:t>
      </w:r>
      <w:r>
        <w:rPr>
          <w:rFonts w:eastAsia="Times New Roman" w:cs="Arabic Transparent"/>
          <w:szCs w:val="40"/>
          <w:rtl/>
          <w:lang w:eastAsia="fr-FR"/>
        </w:rPr>
        <w:t>دة منذ  الموسم الجامعي 2014-201</w:t>
      </w:r>
      <w:r>
        <w:rPr>
          <w:rFonts w:eastAsia="Times New Roman" w:cs="Arabic Transparent" w:hint="cs"/>
          <w:szCs w:val="40"/>
          <w:rtl/>
          <w:lang w:eastAsia="fr-FR"/>
        </w:rPr>
        <w:t>5</w:t>
      </w:r>
    </w:p>
    <w:p w:rsidR="000C2B91" w:rsidRDefault="000C2B91" w:rsidP="000C2B91">
      <w:pPr>
        <w:pStyle w:val="Paragraphedeliste"/>
        <w:numPr>
          <w:ilvl w:val="0"/>
          <w:numId w:val="1"/>
        </w:numPr>
        <w:bidi/>
        <w:spacing w:line="360" w:lineRule="auto"/>
        <w:rPr>
          <w:rFonts w:eastAsia="Times New Roman" w:cs="Arabic Transparent"/>
          <w:szCs w:val="40"/>
          <w:lang w:eastAsia="fr-FR"/>
        </w:rPr>
      </w:pPr>
      <w:proofErr w:type="gramStart"/>
      <w:r w:rsidRPr="000C2B91">
        <w:rPr>
          <w:rFonts w:eastAsia="Times New Roman" w:cs="Arabic Transparent" w:hint="cs"/>
          <w:szCs w:val="40"/>
          <w:rtl/>
          <w:lang w:eastAsia="fr-FR"/>
        </w:rPr>
        <w:t>عضو</w:t>
      </w:r>
      <w:proofErr w:type="gramEnd"/>
      <w:r w:rsidRPr="000C2B91">
        <w:rPr>
          <w:rFonts w:eastAsia="Times New Roman" w:cs="Arabic Transparent" w:hint="cs"/>
          <w:szCs w:val="40"/>
          <w:rtl/>
          <w:lang w:eastAsia="fr-FR"/>
        </w:rPr>
        <w:t xml:space="preserve"> مؤسس لخلية النشر والترجمة بجمعية حوار 2004-2016.</w:t>
      </w:r>
    </w:p>
    <w:p w:rsidR="000C2B91" w:rsidRPr="000C2B91" w:rsidRDefault="000C2B91" w:rsidP="000C2B91">
      <w:pPr>
        <w:pStyle w:val="Paragraphedeliste"/>
        <w:rPr>
          <w:rFonts w:eastAsia="Times New Roman" w:cs="Arabic Transparent"/>
          <w:szCs w:val="40"/>
          <w:rtl/>
          <w:lang w:eastAsia="fr-FR"/>
        </w:rPr>
      </w:pPr>
    </w:p>
    <w:p w:rsidR="000C2B91" w:rsidRPr="000C2B91" w:rsidRDefault="000C2B91" w:rsidP="000C2B91">
      <w:pPr>
        <w:pStyle w:val="Paragraphedeliste"/>
        <w:rPr>
          <w:rFonts w:eastAsia="Times New Roman" w:cs="Arabic Transparent"/>
          <w:szCs w:val="40"/>
          <w:rtl/>
          <w:lang w:eastAsia="fr-FR"/>
        </w:rPr>
      </w:pPr>
    </w:p>
    <w:p w:rsidR="000C2B91" w:rsidRPr="000C2B91" w:rsidRDefault="000C2B91" w:rsidP="000C2B91">
      <w:pPr>
        <w:bidi/>
        <w:ind w:left="360"/>
        <w:jc w:val="center"/>
        <w:rPr>
          <w:rFonts w:eastAsia="Times New Roman" w:cs="Arabic Transparent"/>
          <w:b/>
          <w:bCs/>
          <w:noProof/>
          <w:szCs w:val="48"/>
          <w:rtl/>
          <w:lang w:eastAsia="fr-FR"/>
        </w:rPr>
      </w:pPr>
      <w:r w:rsidRPr="000C2B91">
        <w:rPr>
          <w:rFonts w:ascii="Andalus" w:eastAsia="Times New Roman" w:hAnsi="Andalus" w:cs="Andalus" w:hint="cs"/>
          <w:b/>
          <w:bCs/>
          <w:noProof/>
          <w:sz w:val="52"/>
          <w:szCs w:val="52"/>
          <w:u w:val="single"/>
          <w:rtl/>
          <w:lang w:eastAsia="fr-FR"/>
        </w:rPr>
        <w:t>مجالات البحث والدراسة</w:t>
      </w:r>
    </w:p>
    <w:p w:rsidR="000C2B91" w:rsidRPr="000C2B91" w:rsidRDefault="000C2B91" w:rsidP="000C2B91">
      <w:pPr>
        <w:bidi/>
        <w:ind w:left="360"/>
        <w:rPr>
          <w:rFonts w:eastAsia="Times New Roman" w:cs="Arabic Transparent"/>
          <w:noProof/>
          <w:sz w:val="20"/>
          <w:szCs w:val="40"/>
          <w:rtl/>
          <w:lang w:eastAsia="fr-FR"/>
        </w:rPr>
      </w:pPr>
    </w:p>
    <w:p w:rsidR="000C2B91" w:rsidRPr="000C2B91" w:rsidRDefault="000C2B91" w:rsidP="000C2B91">
      <w:pPr>
        <w:bidi/>
        <w:ind w:left="360"/>
        <w:rPr>
          <w:rFonts w:eastAsia="Times New Roman" w:cs="Arabic Transparent"/>
          <w:noProof/>
          <w:sz w:val="20"/>
          <w:szCs w:val="40"/>
          <w:rtl/>
          <w:lang w:eastAsia="fr-FR"/>
        </w:rPr>
      </w:pPr>
    </w:p>
    <w:p w:rsidR="000C2B91" w:rsidRPr="000C2B91" w:rsidRDefault="000C2B91" w:rsidP="000C2B91">
      <w:pPr>
        <w:bidi/>
        <w:spacing w:line="276" w:lineRule="auto"/>
        <w:ind w:left="360"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مجال التراث بعامة، وتحقيق التراث المغربي والأندلسي بخاصة. وقد تناولت جملة من مواضيعه في عدد من البحوث المتواضعة .</w:t>
      </w:r>
    </w:p>
    <w:p w:rsidR="000C2B91" w:rsidRPr="000C2B91" w:rsidRDefault="000C2B91" w:rsidP="000C2B91">
      <w:pPr>
        <w:bidi/>
        <w:spacing w:line="276" w:lineRule="auto"/>
        <w:ind w:left="360"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</w:p>
    <w:p w:rsidR="000C2B91" w:rsidRPr="000C2B91" w:rsidRDefault="000C2B91" w:rsidP="000C2B91">
      <w:pPr>
        <w:bidi/>
        <w:spacing w:line="360" w:lineRule="auto"/>
        <w:ind w:left="360"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مجال مناهج التحقيق (نقد مناهج تحقيق التراث)، والنقد الأدبي بصفة عامة.</w:t>
      </w:r>
    </w:p>
    <w:p w:rsidR="000C2B91" w:rsidRPr="000C2B91" w:rsidRDefault="000C2B91" w:rsidP="000C2B91">
      <w:pPr>
        <w:bidi/>
        <w:spacing w:line="360" w:lineRule="auto"/>
        <w:ind w:left="360"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مجال الأدب المغربي والأندلسي، من حيث أجناسه وظواهره وقضاياه.</w:t>
      </w:r>
    </w:p>
    <w:p w:rsidR="000C2B91" w:rsidRPr="000C2B91" w:rsidRDefault="000C2B91" w:rsidP="000C2B91">
      <w:pPr>
        <w:bidi/>
        <w:spacing w:line="360" w:lineRule="auto"/>
        <w:ind w:left="360"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مجال الأدب الأمازيغي ( الشعر- الحكاية- الرواية: التدوين والجمع والدراسة)</w:t>
      </w:r>
    </w:p>
    <w:p w:rsidR="000C2B91" w:rsidRPr="000C2B91" w:rsidRDefault="000C2B91" w:rsidP="000C2B91">
      <w:pPr>
        <w:bidi/>
        <w:spacing w:line="276" w:lineRule="auto"/>
        <w:ind w:left="360"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مجال التربية والتعليم، أستاذة</w:t>
      </w:r>
      <w:r w:rsidR="00533516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التعليم الثانوي التأهيلي سابقا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،</w:t>
      </w:r>
      <w:r w:rsidR="00533516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وحاليا </w:t>
      </w: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 xml:space="preserve"> أستاذة مكونة - اللغة العربية والديداكتيك - بالمركز الجهوي لمهن التربية والتكوين بالجهة الشرقية.</w:t>
      </w:r>
    </w:p>
    <w:p w:rsidR="000C2B91" w:rsidRPr="000C2B91" w:rsidRDefault="000C2B91" w:rsidP="000C2B91">
      <w:pPr>
        <w:bidi/>
        <w:spacing w:line="276" w:lineRule="auto"/>
        <w:ind w:left="360"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</w:p>
    <w:p w:rsidR="000C2B91" w:rsidRPr="000C2B91" w:rsidRDefault="000C2B91" w:rsidP="000C2B91">
      <w:pPr>
        <w:bidi/>
        <w:spacing w:line="360" w:lineRule="auto"/>
        <w:ind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الاهتمام بمجال البيداغوجيا والديداكتيك لعلاقته بالمهام التي أقوم بها.</w:t>
      </w:r>
    </w:p>
    <w:p w:rsidR="000C2B91" w:rsidRPr="000C2B91" w:rsidRDefault="000C2B91" w:rsidP="000C2B91">
      <w:pPr>
        <w:bidi/>
        <w:spacing w:line="360" w:lineRule="auto"/>
        <w:ind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الاهتمام بمجال التربية الأسرية</w:t>
      </w:r>
      <w:r w:rsidR="00D50630">
        <w:rPr>
          <w:rFonts w:eastAsia="Times New Roman" w:cs="Arabic Transparent" w:hint="cs"/>
          <w:noProof/>
          <w:sz w:val="20"/>
          <w:szCs w:val="40"/>
          <w:rtl/>
          <w:lang w:eastAsia="fr-FR"/>
        </w:rPr>
        <w:t>( عضو مؤسس للمركز المغربي للدراسات والاعلام حول القضايا الاسرية)</w:t>
      </w:r>
    </w:p>
    <w:p w:rsidR="000C2B91" w:rsidRDefault="000C2B91" w:rsidP="000C2B91">
      <w:pPr>
        <w:bidi/>
        <w:spacing w:line="276" w:lineRule="auto"/>
        <w:ind w:right="-709"/>
        <w:jc w:val="both"/>
        <w:rPr>
          <w:rFonts w:eastAsia="Times New Roman" w:cs="Arabic Transparent" w:hint="cs"/>
          <w:noProof/>
          <w:sz w:val="20"/>
          <w:szCs w:val="40"/>
          <w:rtl/>
          <w:lang w:eastAsia="fr-FR"/>
        </w:rPr>
      </w:pPr>
      <w:r w:rsidRPr="000C2B91"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مهتمة بموضوع الاستشراق. وقد ساهمت في إثراء ندوتين أقيمتا بكلية الآداب بوجدة حول هذا الموضوع.</w:t>
      </w:r>
    </w:p>
    <w:p w:rsidR="00983A7E" w:rsidRPr="000C2B91" w:rsidRDefault="00983A7E" w:rsidP="00983A7E">
      <w:pPr>
        <w:bidi/>
        <w:spacing w:line="276" w:lineRule="auto"/>
        <w:ind w:right="-709"/>
        <w:jc w:val="both"/>
        <w:rPr>
          <w:rFonts w:eastAsia="Times New Roman" w:cs="Arabic Transparent"/>
          <w:noProof/>
          <w:sz w:val="20"/>
          <w:szCs w:val="40"/>
          <w:rtl/>
          <w:lang w:eastAsia="fr-FR"/>
        </w:rPr>
      </w:pPr>
      <w:r>
        <w:rPr>
          <w:rFonts w:eastAsia="Times New Roman" w:cs="Arabic Transparent" w:hint="cs"/>
          <w:noProof/>
          <w:sz w:val="20"/>
          <w:szCs w:val="40"/>
          <w:rtl/>
          <w:lang w:eastAsia="fr-FR"/>
        </w:rPr>
        <w:t>- الاهتمام بأدب الغرب الإسلامي (التدريس والدراسة)</w:t>
      </w:r>
      <w:bookmarkStart w:id="0" w:name="_GoBack"/>
      <w:bookmarkEnd w:id="0"/>
    </w:p>
    <w:p w:rsidR="000C2B91" w:rsidRPr="000C2B91" w:rsidRDefault="000C2B91" w:rsidP="000C2B91">
      <w:pPr>
        <w:bidi/>
        <w:ind w:left="1890"/>
        <w:rPr>
          <w:rFonts w:eastAsia="Times New Roman" w:cs="Arabic Transparent"/>
          <w:b/>
          <w:bCs/>
          <w:noProof/>
          <w:sz w:val="48"/>
          <w:szCs w:val="48"/>
          <w:rtl/>
          <w:lang w:eastAsia="fr-FR"/>
        </w:rPr>
      </w:pPr>
    </w:p>
    <w:p w:rsidR="000C2B91" w:rsidRPr="000C2B91" w:rsidRDefault="000C2B91" w:rsidP="000C2B91">
      <w:pPr>
        <w:pStyle w:val="Paragraphedeliste"/>
        <w:bidi/>
        <w:spacing w:line="360" w:lineRule="auto"/>
        <w:ind w:left="643"/>
        <w:rPr>
          <w:rFonts w:eastAsia="Times New Roman" w:cs="Arabic Transparent"/>
          <w:szCs w:val="40"/>
          <w:lang w:eastAsia="fr-FR"/>
        </w:rPr>
      </w:pPr>
    </w:p>
    <w:sectPr w:rsidR="000C2B91" w:rsidRPr="000C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0EF9"/>
    <w:multiLevelType w:val="hybridMultilevel"/>
    <w:tmpl w:val="C172B488"/>
    <w:lvl w:ilvl="0" w:tplc="FF004162">
      <w:numFmt w:val="bullet"/>
      <w:lvlText w:val="-"/>
      <w:lvlJc w:val="left"/>
      <w:pPr>
        <w:ind w:left="643" w:hanging="360"/>
      </w:pPr>
      <w:rPr>
        <w:rFonts w:ascii="Arabic Transparent" w:eastAsia="Times New Roman" w:hAnsi="Arabic Transparent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CA775DD"/>
    <w:multiLevelType w:val="hybridMultilevel"/>
    <w:tmpl w:val="EF5E6BD6"/>
    <w:lvl w:ilvl="0" w:tplc="D6A2B1C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91"/>
    <w:rsid w:val="000C2B91"/>
    <w:rsid w:val="003937D7"/>
    <w:rsid w:val="00533516"/>
    <w:rsid w:val="005813C1"/>
    <w:rsid w:val="00983A7E"/>
    <w:rsid w:val="00AC3EF9"/>
    <w:rsid w:val="00AD516D"/>
    <w:rsid w:val="00D50630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5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5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D51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5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AD516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516D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D516D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AD516D"/>
    <w:pPr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D516D"/>
    <w:rPr>
      <w:rFonts w:ascii="Times New Roman" w:eastAsiaTheme="minorEastAsia" w:hAnsi="Times New Roman" w:cs="Times New Roman"/>
      <w:i/>
      <w:iCs/>
      <w:color w:val="404040" w:themeColor="text1" w:themeTint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51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Times New Roman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516D"/>
    <w:rPr>
      <w:rFonts w:ascii="Times New Roman" w:eastAsiaTheme="minorEastAsia" w:hAnsi="Times New Roman" w:cs="Times New Roman"/>
      <w:i/>
      <w:iCs/>
      <w:color w:val="5B9BD5" w:themeColor="accent1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AD516D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5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5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D51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5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AD516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516D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D516D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AD516D"/>
    <w:pPr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D516D"/>
    <w:rPr>
      <w:rFonts w:ascii="Times New Roman" w:eastAsiaTheme="minorEastAsia" w:hAnsi="Times New Roman" w:cs="Times New Roman"/>
      <w:i/>
      <w:iCs/>
      <w:color w:val="404040" w:themeColor="text1" w:themeTint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51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Times New Roman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516D"/>
    <w:rPr>
      <w:rFonts w:ascii="Times New Roman" w:eastAsiaTheme="minorEastAsia" w:hAnsi="Times New Roman" w:cs="Times New Roman"/>
      <w:i/>
      <w:iCs/>
      <w:color w:val="5B9BD5" w:themeColor="accent1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AD516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الشهادات الأكاديمية</vt:lpstr>
      <vt:lpstr>-الدكتوراه في الآداب، تخصص: النقد الأدبي، كلية الآداب والعلوم الإنسانية، جامعة م</vt:lpstr>
      <vt:lpstr>شهادة استكمال الدروس، تخصص الأدب الحديث، كلية الآداب والعلوم الإنسانية، جامعة مح</vt:lpstr>
      <vt:lpstr>الباكالوريا – آداب عصرية- الحسيمة، سنة 1985م.</vt:lpstr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majid</cp:lastModifiedBy>
  <cp:revision>5</cp:revision>
  <dcterms:created xsi:type="dcterms:W3CDTF">2016-07-02T11:56:00Z</dcterms:created>
  <dcterms:modified xsi:type="dcterms:W3CDTF">2017-02-01T21:58:00Z</dcterms:modified>
</cp:coreProperties>
</file>