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8F6" w:rsidRPr="005008F6" w:rsidRDefault="005008F6" w:rsidP="005008F6">
      <w:pPr>
        <w:spacing w:line="240" w:lineRule="auto"/>
        <w:jc w:val="both"/>
        <w:rPr>
          <w:b/>
          <w:bCs/>
          <w:u w:val="single"/>
        </w:rPr>
      </w:pPr>
      <w:r>
        <w:t xml:space="preserve"> </w:t>
      </w:r>
      <w:r w:rsidRPr="005008F6">
        <w:rPr>
          <w:b/>
          <w:bCs/>
          <w:color w:val="0070C0"/>
          <w:u w:val="single"/>
        </w:rPr>
        <w:t xml:space="preserve">Personal Information:   </w:t>
      </w:r>
    </w:p>
    <w:p w:rsidR="005008F6" w:rsidRDefault="005008F6" w:rsidP="005008F6">
      <w:pPr>
        <w:spacing w:line="240" w:lineRule="auto"/>
        <w:jc w:val="both"/>
      </w:pPr>
      <w:r>
        <w:t xml:space="preserve">Name:                                 </w:t>
      </w:r>
      <w:r w:rsidR="006C2EA1">
        <w:t xml:space="preserve">  </w:t>
      </w:r>
      <w:r>
        <w:t xml:space="preserve"> Anwar Rashed Al-Quraan   </w:t>
      </w:r>
    </w:p>
    <w:p w:rsidR="005008F6" w:rsidRDefault="005008F6" w:rsidP="005008F6">
      <w:pPr>
        <w:spacing w:line="240" w:lineRule="auto"/>
        <w:jc w:val="both"/>
      </w:pPr>
      <w:r>
        <w:t xml:space="preserve">Date of birth:                      </w:t>
      </w:r>
      <w:r w:rsidR="006C2EA1">
        <w:t xml:space="preserve"> </w:t>
      </w:r>
      <w:r>
        <w:t xml:space="preserve"> 26, July 1958</w:t>
      </w:r>
    </w:p>
    <w:p w:rsidR="005008F6" w:rsidRDefault="005008F6" w:rsidP="005008F6">
      <w:pPr>
        <w:spacing w:line="240" w:lineRule="auto"/>
        <w:jc w:val="both"/>
      </w:pPr>
      <w:r>
        <w:t xml:space="preserve">Address:                            </w:t>
      </w:r>
      <w:r w:rsidR="006C2EA1">
        <w:t xml:space="preserve">   </w:t>
      </w:r>
      <w:r>
        <w:t xml:space="preserve"> Gulf Organization for Industrial Consulting,   </w:t>
      </w:r>
    </w:p>
    <w:p w:rsidR="005008F6" w:rsidRDefault="005008F6" w:rsidP="005008F6">
      <w:pPr>
        <w:spacing w:line="240" w:lineRule="auto"/>
        <w:jc w:val="both"/>
      </w:pPr>
      <w:r>
        <w:t xml:space="preserve">                                            </w:t>
      </w:r>
      <w:r w:rsidR="006C2EA1">
        <w:t xml:space="preserve">   </w:t>
      </w:r>
      <w:r>
        <w:t xml:space="preserve"> P. O. Pox: 5114, Doha, Qatar   </w:t>
      </w:r>
    </w:p>
    <w:p w:rsidR="005008F6" w:rsidRDefault="005008F6" w:rsidP="005008F6">
      <w:pPr>
        <w:spacing w:line="240" w:lineRule="auto"/>
        <w:jc w:val="both"/>
      </w:pPr>
      <w:r>
        <w:t xml:space="preserve">Telephone no: Mob:           + 974 66873062   </w:t>
      </w:r>
    </w:p>
    <w:p w:rsidR="005008F6" w:rsidRDefault="005008F6" w:rsidP="005008F6">
      <w:pPr>
        <w:spacing w:line="240" w:lineRule="auto"/>
        <w:jc w:val="both"/>
      </w:pPr>
      <w:r>
        <w:t xml:space="preserve">Office:                                </w:t>
      </w:r>
      <w:r w:rsidR="006C2EA1">
        <w:t xml:space="preserve">  </w:t>
      </w:r>
      <w:r>
        <w:t xml:space="preserve">  + 974 44858869   </w:t>
      </w:r>
    </w:p>
    <w:p w:rsidR="005008F6" w:rsidRDefault="005008F6" w:rsidP="005008F6">
      <w:pPr>
        <w:spacing w:line="240" w:lineRule="auto"/>
        <w:jc w:val="both"/>
      </w:pPr>
      <w:r>
        <w:t xml:space="preserve">  </w:t>
      </w:r>
    </w:p>
    <w:p w:rsidR="005008F6" w:rsidRPr="005008F6" w:rsidRDefault="005008F6" w:rsidP="005008F6">
      <w:pPr>
        <w:spacing w:line="240" w:lineRule="auto"/>
        <w:jc w:val="both"/>
        <w:rPr>
          <w:b/>
          <w:bCs/>
          <w:u w:val="single"/>
        </w:rPr>
      </w:pPr>
      <w:r w:rsidRPr="005008F6">
        <w:rPr>
          <w:b/>
          <w:bCs/>
          <w:color w:val="0070C0"/>
          <w:u w:val="single"/>
        </w:rPr>
        <w:t xml:space="preserve"> Summary:</w:t>
      </w:r>
      <w:r w:rsidRPr="005008F6">
        <w:rPr>
          <w:b/>
          <w:bCs/>
          <w:u w:val="single"/>
        </w:rPr>
        <w:t xml:space="preserve">                                                                                                                               </w:t>
      </w:r>
    </w:p>
    <w:p w:rsidR="005008F6" w:rsidRDefault="005008F6" w:rsidP="005008F6">
      <w:pPr>
        <w:spacing w:line="240" w:lineRule="auto"/>
        <w:jc w:val="both"/>
      </w:pPr>
      <w:r w:rsidRPr="005008F6">
        <w:rPr>
          <w:u w:val="single"/>
        </w:rPr>
        <w:t>Currently,</w:t>
      </w:r>
      <w:r>
        <w:t xml:space="preserve"> Anwar Al- Quraan is the director of Industrial Studies &amp; Policies Department in the Gulf Organization for Industrial Consulting (GOIC). It is one of the main research arms for the General Secretariat of the GCC Council. Anwar is responsible for providing intellectual leadership, setting direction and guiding the work of the Industrial Studies &amp; Policies Department of GOIC. He advises GOIC’s leadership on economic strategy, policy, and related matters. Anwar has the overall responsibility the design and implementation of research projects executed by the department and will lead the Department’s contributions to the GCC industrial strategy.   </w:t>
      </w:r>
    </w:p>
    <w:p w:rsidR="005008F6" w:rsidRDefault="005008F6" w:rsidP="005008F6">
      <w:pPr>
        <w:spacing w:line="240" w:lineRule="auto"/>
        <w:jc w:val="both"/>
      </w:pPr>
      <w:r w:rsidRPr="005008F6">
        <w:rPr>
          <w:u w:val="single"/>
        </w:rPr>
        <w:t xml:space="preserve"> In a career spanning for 28 years</w:t>
      </w:r>
      <w:r>
        <w:t xml:space="preserve">, Anwar has obtained wide experience in economics research and teaching, economic policy &amp; Data analysis, and has held management positions in both private and public sectors. He has worked with local and international institutions such as UNDP, FAFO, Oxford University, the University of Texas, General Secretariat for Development Planning in Qatar, various government ministries, Yarmouk University, Jordan University of Sciences &amp; Technology, and Al Albeit University in Jordan. As well as Qatar University. Anwar has authored and co-authored more than 50 published and unpublished papers and research projects in different subjects. Furthermore, he has supervised around 30 master and Ph.D. thesis.   </w:t>
      </w:r>
    </w:p>
    <w:p w:rsidR="005008F6" w:rsidRDefault="005008F6" w:rsidP="005008F6">
      <w:pPr>
        <w:spacing w:line="240" w:lineRule="auto"/>
        <w:jc w:val="both"/>
      </w:pPr>
      <w:r w:rsidRPr="005008F6">
        <w:rPr>
          <w:u w:val="single"/>
        </w:rPr>
        <w:t xml:space="preserve"> In his current job,</w:t>
      </w:r>
      <w:r>
        <w:t xml:space="preserve"> he supervised and was the principal contributor to more than 25 research projects dealing with all kinds of developmental issues in all GCC countries; the most recent are:   </w:t>
      </w:r>
    </w:p>
    <w:p w:rsidR="005008F6" w:rsidRDefault="005008F6" w:rsidP="005008F6">
      <w:pPr>
        <w:spacing w:line="240" w:lineRule="auto"/>
        <w:jc w:val="both"/>
      </w:pPr>
      <w:r>
        <w:t xml:space="preserve"> • A strategy of export diversification for the industrial non-oil sector in the GCC (2016-2030). The strategy was prepared in three stages. In the first stage, a 13 background paper about the GCC economies was produced. In the second stage, the main objectives in the strategy and indicators to measure them were formulated. The third stage set up the principal policies and procedures to increase the competitiveness of the non-oil exports.   </w:t>
      </w:r>
    </w:p>
    <w:p w:rsidR="005008F6" w:rsidRDefault="005008F6" w:rsidP="005008F6">
      <w:pPr>
        <w:spacing w:line="240" w:lineRule="auto"/>
        <w:jc w:val="both"/>
      </w:pPr>
      <w:r>
        <w:t xml:space="preserve"> • Unifying prices of oil refined products in the GCC. An in-depth analysis of the oil products market in GCC countries was performed. Subsidies were evaluated and opportunity costs of each product in each country was measured. Then distinctive policy options under different scenarios to adjust the price of oil products to correct distortion in the market and reduce opportunity costs were recommended. Most of these recommendations are executed these days.   </w:t>
      </w:r>
    </w:p>
    <w:p w:rsidR="005008F6" w:rsidRDefault="005008F6" w:rsidP="005008F6">
      <w:pPr>
        <w:spacing w:line="240" w:lineRule="auto"/>
        <w:jc w:val="both"/>
      </w:pPr>
      <w:r>
        <w:t xml:space="preserve"> • Economic &amp; free zones in the GCC. Demonstrated the importance of the free zones and regulations that govern their work. The extent of compatibility with the WTO Agreement and other trade agreements </w:t>
      </w:r>
      <w:r>
        <w:lastRenderedPageBreak/>
        <w:t xml:space="preserve">linking the GCC states with the rest of the world was also discussed. Methods of dealing, using, and developing these regulation agreements were recommended.   </w:t>
      </w:r>
    </w:p>
    <w:p w:rsidR="005008F6" w:rsidRDefault="005008F6" w:rsidP="005008F6">
      <w:pPr>
        <w:spacing w:line="240" w:lineRule="auto"/>
        <w:jc w:val="both"/>
      </w:pPr>
      <w:r w:rsidRPr="005008F6">
        <w:rPr>
          <w:u w:val="single"/>
        </w:rPr>
        <w:t xml:space="preserve"> In the General Secretariat of Development Planning</w:t>
      </w:r>
      <w:r>
        <w:t xml:space="preserve"> (the ministry of planning &amp; Statistics), he wrote and contributed to many of policy papers on different developmental issues in Qatar, among them are:   </w:t>
      </w:r>
    </w:p>
    <w:p w:rsidR="005008F6" w:rsidRDefault="005008F6" w:rsidP="005008F6">
      <w:pPr>
        <w:spacing w:line="240" w:lineRule="auto"/>
        <w:jc w:val="both"/>
      </w:pPr>
      <w:r>
        <w:t xml:space="preserve">• Economic strategy and Qatar vision 2030;   </w:t>
      </w:r>
    </w:p>
    <w:p w:rsidR="005008F6" w:rsidRDefault="005008F6" w:rsidP="005008F6">
      <w:pPr>
        <w:spacing w:line="240" w:lineRule="auto"/>
        <w:jc w:val="both"/>
      </w:pPr>
      <w:r>
        <w:t xml:space="preserve">• Diversification of the Qatari economy;   </w:t>
      </w:r>
    </w:p>
    <w:p w:rsidR="005008F6" w:rsidRDefault="005008F6" w:rsidP="005008F6">
      <w:pPr>
        <w:spacing w:line="240" w:lineRule="auto"/>
        <w:jc w:val="both"/>
      </w:pPr>
      <w:r>
        <w:t xml:space="preserve">• A macro econometric model for Qatar;   </w:t>
      </w:r>
    </w:p>
    <w:p w:rsidR="005008F6" w:rsidRDefault="005008F6" w:rsidP="005008F6">
      <w:pPr>
        <w:spacing w:line="240" w:lineRule="auto"/>
        <w:jc w:val="both"/>
      </w:pPr>
      <w:r>
        <w:t xml:space="preserve">• Knowledge Based economy;   </w:t>
      </w:r>
    </w:p>
    <w:p w:rsidR="005008F6" w:rsidRDefault="005008F6" w:rsidP="005008F6">
      <w:pPr>
        <w:spacing w:line="240" w:lineRule="auto"/>
        <w:jc w:val="both"/>
      </w:pPr>
      <w:r>
        <w:t xml:space="preserve">• Contribution of the hydrocarbon sector to GDP;   </w:t>
      </w:r>
    </w:p>
    <w:p w:rsidR="005008F6" w:rsidRDefault="005008F6" w:rsidP="005008F6">
      <w:pPr>
        <w:spacing w:line="240" w:lineRule="auto"/>
        <w:jc w:val="both"/>
      </w:pPr>
      <w:r>
        <w:t xml:space="preserve">• Economic development in Qatar,   </w:t>
      </w:r>
    </w:p>
    <w:p w:rsidR="005008F6" w:rsidRDefault="005008F6" w:rsidP="005008F6">
      <w:pPr>
        <w:spacing w:line="240" w:lineRule="auto"/>
        <w:jc w:val="both"/>
      </w:pPr>
      <w:r>
        <w:t xml:space="preserve">• Rental Inflation.   </w:t>
      </w:r>
    </w:p>
    <w:p w:rsidR="005008F6" w:rsidRDefault="005008F6" w:rsidP="005008F6">
      <w:pPr>
        <w:spacing w:line="240" w:lineRule="auto"/>
        <w:jc w:val="both"/>
      </w:pPr>
      <w:r w:rsidRPr="005008F6">
        <w:rPr>
          <w:u w:val="single"/>
        </w:rPr>
        <w:t xml:space="preserve"> In the United Nations Development Program (UNDP),</w:t>
      </w:r>
      <w:r>
        <w:t xml:space="preserve"> he contributed to all kinds of activities related to the Economic Adjustment Program, especially those aspects of the program related to increasing social productivity in Jordan to deal with unemployment and poverty; director of Human Development and Employment Strategy Project in Jordan, Finances by UNFPA; and a member of the national team to draft guidelines for the five - years' economic &amp; social plan (1998 - 2002). Furthermore, he was responsible for different policy-oriented research projects, such as privatization; poverty; unemployment; Social security Corporation structuring; insurance sector restructuring, with WB and other international organizations. Some of his main duties were:   </w:t>
      </w:r>
    </w:p>
    <w:p w:rsidR="005008F6" w:rsidRDefault="005008F6" w:rsidP="005008F6">
      <w:pPr>
        <w:spacing w:line="240" w:lineRule="auto"/>
        <w:jc w:val="both"/>
      </w:pPr>
      <w:r>
        <w:t xml:space="preserve"> • Directed the Human Development and Employment Strategy Project in Jordan, Finances by UNFPA.   </w:t>
      </w:r>
    </w:p>
    <w:p w:rsidR="005008F6" w:rsidRDefault="005008F6" w:rsidP="005008F6">
      <w:pPr>
        <w:spacing w:line="240" w:lineRule="auto"/>
        <w:jc w:val="both"/>
      </w:pPr>
      <w:r>
        <w:t xml:space="preserve">• Coordinated and shared with The World Bank team in conducting a project to identify means and ways to restructure the “Social Security Corporation of Jordan."   </w:t>
      </w:r>
    </w:p>
    <w:p w:rsidR="005008F6" w:rsidRDefault="005008F6" w:rsidP="005008F6">
      <w:pPr>
        <w:spacing w:line="240" w:lineRule="auto"/>
        <w:jc w:val="both"/>
      </w:pPr>
      <w:r>
        <w:t xml:space="preserve">• Coordinated and shared an Irish team in conducting a study to develop a new Regulatory Framework for the Insurance Industry in Jordan. The Government financed the study of Japan.   </w:t>
      </w:r>
    </w:p>
    <w:p w:rsidR="005008F6" w:rsidRDefault="005008F6" w:rsidP="005008F6">
      <w:pPr>
        <w:spacing w:line="240" w:lineRule="auto"/>
        <w:jc w:val="both"/>
      </w:pPr>
      <w:r>
        <w:t xml:space="preserve"> • A member of a national committee and a contributor in preparing “The Human-Resource Development Report for Jordan 1997." The main theme of the report was youth unemployment.   </w:t>
      </w:r>
    </w:p>
    <w:p w:rsidR="005008F6" w:rsidRDefault="005008F6" w:rsidP="005008F6">
      <w:pPr>
        <w:spacing w:line="240" w:lineRule="auto"/>
        <w:jc w:val="both"/>
      </w:pPr>
      <w:r>
        <w:t xml:space="preserve">• Rapporteur of the national team to design a system of Micro finance for small business, in collaboration with the World Bank.   </w:t>
      </w:r>
    </w:p>
    <w:p w:rsidR="005008F6" w:rsidRDefault="005008F6" w:rsidP="005008F6">
      <w:pPr>
        <w:spacing w:line="240" w:lineRule="auto"/>
        <w:jc w:val="both"/>
      </w:pPr>
      <w:r>
        <w:t xml:space="preserve">• A member of the preparatory committee to draft guidelines for the five - years' economic &amp; social plan (1998 - 2002). A set of objectives, principals, and procedures were drafted.   </w:t>
      </w:r>
    </w:p>
    <w:p w:rsidR="005008F6" w:rsidRDefault="005008F6" w:rsidP="005008F6">
      <w:pPr>
        <w:spacing w:line="240" w:lineRule="auto"/>
        <w:jc w:val="both"/>
      </w:pPr>
      <w:r>
        <w:t xml:space="preserve">   </w:t>
      </w:r>
    </w:p>
    <w:p w:rsidR="005008F6" w:rsidRDefault="005008F6" w:rsidP="005008F6">
      <w:pPr>
        <w:spacing w:line="240" w:lineRule="auto"/>
        <w:jc w:val="both"/>
      </w:pPr>
      <w:r w:rsidRPr="005008F6">
        <w:rPr>
          <w:u w:val="single"/>
        </w:rPr>
        <w:t>In the Forced Migration Studies Center.</w:t>
      </w:r>
      <w:r>
        <w:t xml:space="preserve"> He developed the idea of starting the center in   Jordan with Queen Elizabeth House at Oxford University. The center started his main mission in 1993. Many worldwide networking were established. Conferences and   Seminars were convened. Studies were conducted, most notably was a study titled” On the margins: Migration and Living Conditions of Palestinian Camp Refugees in Jordan” FAFO (Institute for Applied Social Sciences), Oslo, report 357. The study employed different methods such as a survey, structured questionnaires and focused group to identify the current living </w:t>
      </w:r>
      <w:r>
        <w:lastRenderedPageBreak/>
        <w:t>conditions of refugees and to recommend ways of improving their lives. The recommendations from the study were executed by donors and the Jordanian government.</w:t>
      </w:r>
    </w:p>
    <w:p w:rsidR="005008F6" w:rsidRDefault="005008F6" w:rsidP="005008F6">
      <w:pPr>
        <w:spacing w:line="240" w:lineRule="auto"/>
        <w:jc w:val="both"/>
      </w:pPr>
      <w:r>
        <w:t xml:space="preserve">   </w:t>
      </w:r>
    </w:p>
    <w:p w:rsidR="005008F6" w:rsidRDefault="005008F6" w:rsidP="005008F6">
      <w:pPr>
        <w:spacing w:line="240" w:lineRule="auto"/>
        <w:jc w:val="both"/>
      </w:pPr>
      <w:r>
        <w:t xml:space="preserve">  </w:t>
      </w:r>
      <w:r w:rsidRPr="005008F6">
        <w:rPr>
          <w:u w:val="single"/>
        </w:rPr>
        <w:t>He has</w:t>
      </w:r>
      <w:r>
        <w:t xml:space="preserve"> two Masters’ degrees in Quantitative Economics &amp; Economics from Indiana University-Bloomington and the University of Texas and a Ph.D. in Econometrics and economic development from the University of Texas. He is a recipient of various awards for academic achievement.   </w:t>
      </w:r>
    </w:p>
    <w:p w:rsidR="005008F6" w:rsidRPr="005008F6" w:rsidRDefault="005008F6" w:rsidP="005008F6">
      <w:pPr>
        <w:spacing w:line="240" w:lineRule="auto"/>
        <w:jc w:val="both"/>
        <w:rPr>
          <w:b/>
          <w:bCs/>
          <w:color w:val="0070C0"/>
          <w:u w:val="single"/>
        </w:rPr>
      </w:pPr>
      <w:r w:rsidRPr="005008F6">
        <w:rPr>
          <w:b/>
          <w:bCs/>
          <w:color w:val="0070C0"/>
          <w:u w:val="single"/>
        </w:rPr>
        <w:t xml:space="preserve">Education:   </w:t>
      </w:r>
    </w:p>
    <w:p w:rsidR="005008F6" w:rsidRDefault="005008F6" w:rsidP="005008F6">
      <w:pPr>
        <w:spacing w:line="240" w:lineRule="auto"/>
        <w:jc w:val="both"/>
      </w:pPr>
      <w:r>
        <w:t xml:space="preserve">• Ph.D. (A- student) in economics, University of Texas, USA, 1988   </w:t>
      </w:r>
    </w:p>
    <w:p w:rsidR="005008F6" w:rsidRDefault="005008F6" w:rsidP="005008F6">
      <w:pPr>
        <w:spacing w:line="240" w:lineRule="auto"/>
        <w:jc w:val="both"/>
      </w:pPr>
      <w:r>
        <w:t xml:space="preserve">• MA (A- student) in economics, University of Texas, USA, 1986   </w:t>
      </w:r>
    </w:p>
    <w:p w:rsidR="005008F6" w:rsidRDefault="005008F6" w:rsidP="005008F6">
      <w:pPr>
        <w:spacing w:line="240" w:lineRule="auto"/>
        <w:jc w:val="both"/>
      </w:pPr>
      <w:r>
        <w:t xml:space="preserve">• MA in Economics, University of Indiana-Bloomington, USA, 1983   </w:t>
      </w:r>
    </w:p>
    <w:p w:rsidR="005008F6" w:rsidRDefault="005008F6" w:rsidP="005008F6">
      <w:pPr>
        <w:spacing w:line="240" w:lineRule="auto"/>
        <w:jc w:val="both"/>
      </w:pPr>
      <w:r>
        <w:t xml:space="preserve">• BA (Honors, top student), Yarmouk University, Jordan, 1980   </w:t>
      </w:r>
    </w:p>
    <w:p w:rsidR="005008F6" w:rsidRDefault="005008F6" w:rsidP="005008F6">
      <w:pPr>
        <w:spacing w:line="240" w:lineRule="auto"/>
        <w:jc w:val="both"/>
      </w:pPr>
    </w:p>
    <w:p w:rsidR="005008F6" w:rsidRPr="005008F6" w:rsidRDefault="005008F6" w:rsidP="005008F6">
      <w:pPr>
        <w:spacing w:line="240" w:lineRule="auto"/>
        <w:jc w:val="both"/>
        <w:rPr>
          <w:b/>
          <w:bCs/>
          <w:color w:val="0070C0"/>
          <w:u w:val="single"/>
        </w:rPr>
      </w:pPr>
      <w:r w:rsidRPr="005008F6">
        <w:rPr>
          <w:b/>
          <w:bCs/>
          <w:color w:val="0070C0"/>
          <w:u w:val="single"/>
        </w:rPr>
        <w:t xml:space="preserve">Career history:   </w:t>
      </w:r>
    </w:p>
    <w:p w:rsidR="005008F6" w:rsidRDefault="005008F6" w:rsidP="005008F6">
      <w:pPr>
        <w:spacing w:line="240" w:lineRule="auto"/>
        <w:jc w:val="both"/>
      </w:pPr>
      <w:r>
        <w:t xml:space="preserve">• Director of Industrial Studies &amp; Policies Department, July 2012 - present, the Gulf organization for Industrial Consulting, based in Qatar (This organization is a GCC research entity).   </w:t>
      </w:r>
    </w:p>
    <w:p w:rsidR="005008F6" w:rsidRDefault="005008F6" w:rsidP="005008F6">
      <w:pPr>
        <w:spacing w:line="240" w:lineRule="auto"/>
        <w:jc w:val="both"/>
      </w:pPr>
      <w:r>
        <w:t xml:space="preserve">• Chair of Economics Department Sept. 2009 - June 2012, Yarmouk University, Jordan.   </w:t>
      </w:r>
    </w:p>
    <w:p w:rsidR="005008F6" w:rsidRDefault="005008F6" w:rsidP="005008F6">
      <w:pPr>
        <w:spacing w:line="240" w:lineRule="auto"/>
        <w:jc w:val="both"/>
      </w:pPr>
      <w:r>
        <w:t xml:space="preserve">• Senior Economic Expert, Feb.2006 - Sept. 2009, Economic Affairs Department, Secretariat of Development Planning, Qatar.   </w:t>
      </w:r>
    </w:p>
    <w:p w:rsidR="005008F6" w:rsidRDefault="005008F6" w:rsidP="005008F6">
      <w:pPr>
        <w:spacing w:line="240" w:lineRule="auto"/>
        <w:jc w:val="both"/>
      </w:pPr>
      <w:r>
        <w:t xml:space="preserve">• Chair of Economics Department, 2004-2006, Yarmouk University, Jordan.   </w:t>
      </w:r>
    </w:p>
    <w:p w:rsidR="005008F6" w:rsidRDefault="005008F6" w:rsidP="005008F6">
      <w:pPr>
        <w:spacing w:line="240" w:lineRule="auto"/>
        <w:jc w:val="both"/>
      </w:pPr>
      <w:r>
        <w:t xml:space="preserve">• Professor of Economics, 2003-2005, Yarmouk University, Jordan.   </w:t>
      </w:r>
    </w:p>
    <w:p w:rsidR="005008F6" w:rsidRDefault="005008F6" w:rsidP="005008F6">
      <w:pPr>
        <w:spacing w:line="240" w:lineRule="auto"/>
        <w:jc w:val="both"/>
      </w:pPr>
      <w:r>
        <w:t xml:space="preserve">• Professor of Economics, 2000-2002, University of Qatar, The state of Qatar. </w:t>
      </w:r>
    </w:p>
    <w:p w:rsidR="005008F6" w:rsidRDefault="005008F6" w:rsidP="005008F6">
      <w:pPr>
        <w:spacing w:line="240" w:lineRule="auto"/>
        <w:jc w:val="both"/>
      </w:pPr>
      <w:r>
        <w:t xml:space="preserve">• Associate Professor and chair of Economics Department, 1999-2000, Delmon University of Bahrain.   </w:t>
      </w:r>
    </w:p>
    <w:p w:rsidR="005008F6" w:rsidRDefault="005008F6" w:rsidP="005008F6">
      <w:pPr>
        <w:spacing w:line="240" w:lineRule="auto"/>
        <w:jc w:val="both"/>
      </w:pPr>
      <w:r>
        <w:t xml:space="preserve">• Director of Forced Migration Center, 1998/1999, Yarmouk University-Jordan.   </w:t>
      </w:r>
    </w:p>
    <w:p w:rsidR="005008F6" w:rsidRDefault="005008F6" w:rsidP="005008F6">
      <w:pPr>
        <w:spacing w:line="240" w:lineRule="auto"/>
        <w:jc w:val="both"/>
      </w:pPr>
      <w:r>
        <w:t xml:space="preserve">• Senior Researcher and associate director of the research directorate 1996/1997, in MOP, United Nation Development Program - Amman, Jordan.   </w:t>
      </w:r>
    </w:p>
    <w:p w:rsidR="005008F6" w:rsidRDefault="005008F6" w:rsidP="005008F6">
      <w:pPr>
        <w:spacing w:line="240" w:lineRule="auto"/>
        <w:jc w:val="both"/>
      </w:pPr>
      <w:r>
        <w:t xml:space="preserve">• Director of Forced Migration Studies Center and Professor of Economics, 1994-1996, Yarmouk University-Jordan.   </w:t>
      </w:r>
    </w:p>
    <w:p w:rsidR="005008F6" w:rsidRDefault="005008F6" w:rsidP="005008F6">
      <w:pPr>
        <w:spacing w:line="240" w:lineRule="auto"/>
        <w:jc w:val="both"/>
      </w:pPr>
      <w:r>
        <w:t xml:space="preserve">• Visiting Research Fellow, 1993/1994, Queen Elizabeth House, Oxford University, UK.   </w:t>
      </w:r>
    </w:p>
    <w:p w:rsidR="005008F6" w:rsidRDefault="005008F6" w:rsidP="005008F6">
      <w:pPr>
        <w:spacing w:line="240" w:lineRule="auto"/>
        <w:jc w:val="both"/>
      </w:pPr>
      <w:r>
        <w:t xml:space="preserve">• Assistant Professor of Economics, 1989-1992, Economics Department, Yarmouk University-Jordan.   </w:t>
      </w:r>
    </w:p>
    <w:p w:rsidR="005008F6" w:rsidRDefault="005008F6" w:rsidP="005008F6">
      <w:pPr>
        <w:spacing w:line="240" w:lineRule="auto"/>
        <w:jc w:val="both"/>
      </w:pPr>
      <w:r>
        <w:t xml:space="preserve">• Teaching &amp; Research, 19985-1988, University of Texas, USA.   </w:t>
      </w:r>
    </w:p>
    <w:p w:rsidR="005008F6" w:rsidRDefault="005008F6" w:rsidP="005008F6">
      <w:pPr>
        <w:spacing w:line="240" w:lineRule="auto"/>
        <w:jc w:val="both"/>
      </w:pPr>
      <w:r>
        <w:t xml:space="preserve">• Instructor, Economics Department, 1983/1984, Yarmouk University, Jordan   </w:t>
      </w:r>
    </w:p>
    <w:p w:rsidR="005008F6" w:rsidRDefault="005008F6" w:rsidP="005008F6">
      <w:pPr>
        <w:spacing w:line="240" w:lineRule="auto"/>
        <w:jc w:val="both"/>
      </w:pPr>
      <w:r>
        <w:t xml:space="preserve">• Stock Broker, 1980/1981, Amman Financial Market, Jordan.   </w:t>
      </w:r>
    </w:p>
    <w:p w:rsidR="005008F6" w:rsidRDefault="005008F6" w:rsidP="005008F6">
      <w:pPr>
        <w:spacing w:line="240" w:lineRule="auto"/>
        <w:jc w:val="both"/>
      </w:pPr>
      <w:r>
        <w:t xml:space="preserve">• Consultant for “Cross Roads International Commerce Services EST.” company, Sept.2002-2008.    </w:t>
      </w:r>
    </w:p>
    <w:p w:rsidR="005008F6" w:rsidRDefault="005008F6" w:rsidP="005008F6">
      <w:pPr>
        <w:spacing w:line="240" w:lineRule="auto"/>
        <w:jc w:val="both"/>
      </w:pPr>
      <w:r>
        <w:lastRenderedPageBreak/>
        <w:t xml:space="preserve"> </w:t>
      </w:r>
    </w:p>
    <w:p w:rsidR="005008F6" w:rsidRPr="005008F6" w:rsidRDefault="005008F6" w:rsidP="005008F6">
      <w:pPr>
        <w:spacing w:line="240" w:lineRule="auto"/>
        <w:jc w:val="both"/>
        <w:rPr>
          <w:b/>
          <w:bCs/>
          <w:color w:val="0070C0"/>
          <w:u w:val="single"/>
        </w:rPr>
      </w:pPr>
      <w:r w:rsidRPr="005008F6">
        <w:rPr>
          <w:b/>
          <w:bCs/>
          <w:color w:val="0070C0"/>
          <w:u w:val="single"/>
        </w:rPr>
        <w:t xml:space="preserve">Other publications:   </w:t>
      </w:r>
    </w:p>
    <w:p w:rsidR="005008F6" w:rsidRDefault="005008F6" w:rsidP="005008F6">
      <w:pPr>
        <w:spacing w:line="240" w:lineRule="auto"/>
        <w:jc w:val="both"/>
      </w:pPr>
      <w:r>
        <w:t xml:space="preserve">• “Government Expenditures and Economic Growth: An Empirical Investigation," Published in Abhath Al- Yarmouk, Humanities and Social Sciences Series, Vol. 13, No. 1. B, 1997. p. 41-51.   </w:t>
      </w:r>
    </w:p>
    <w:p w:rsidR="005008F6" w:rsidRDefault="005008F6" w:rsidP="005008F6">
      <w:pPr>
        <w:spacing w:line="240" w:lineRule="auto"/>
        <w:jc w:val="both"/>
      </w:pPr>
      <w:r>
        <w:t xml:space="preserve">• “Private Investment, Public Investment and Economic Growth: An empirical Analysis," Published in Abhath Al-Yarmouk, Humanities and Social Sciences Series Vol. 15, No. 3, 1997, P. 35-46    </w:t>
      </w:r>
    </w:p>
    <w:p w:rsidR="005008F6" w:rsidRDefault="005008F6" w:rsidP="005008F6">
      <w:pPr>
        <w:spacing w:line="240" w:lineRule="auto"/>
        <w:jc w:val="both"/>
      </w:pPr>
      <w:r>
        <w:t xml:space="preserve">• “The Relative Effectiveness of Monetary and Fiscal Policies: An Econometric case study of Jordan”, in Abhath Al-Yarmouk-Humanities and Social Sciences Series, Vol. 14, No 1, 1998, P. 9-22   </w:t>
      </w:r>
    </w:p>
    <w:p w:rsidR="005008F6" w:rsidRDefault="005008F6" w:rsidP="005008F6">
      <w:pPr>
        <w:spacing w:line="240" w:lineRule="auto"/>
        <w:jc w:val="both"/>
      </w:pPr>
      <w:r>
        <w:t xml:space="preserve">• “Socioeconomic and Legal Status of the Palestinian Refugees in the Middle-East” This study was done with a team of experts from Oxford University for the European Union, 1994   </w:t>
      </w:r>
    </w:p>
    <w:p w:rsidR="005008F6" w:rsidRDefault="005008F6" w:rsidP="005008F6">
      <w:pPr>
        <w:spacing w:line="240" w:lineRule="auto"/>
        <w:jc w:val="both"/>
      </w:pPr>
      <w:r>
        <w:t xml:space="preserve">•”On the margins: Migration and Living Conditions of Palestinian Camp Refugees in Jordan” FAFO (Institute for Applied Social Sciences), Oslo, report 357,   </w:t>
      </w:r>
    </w:p>
    <w:p w:rsidR="005008F6" w:rsidRDefault="005008F6" w:rsidP="005008F6">
      <w:pPr>
        <w:spacing w:line="240" w:lineRule="auto"/>
        <w:jc w:val="both"/>
      </w:pPr>
      <w:r>
        <w:t xml:space="preserve">• “Money Supply in Qatar: An Empirical Investigation” journal of economic &amp; amidst. Sciences Vol. 18. No. 2. June 2003 (118-126) University of United Arab Emirates.   </w:t>
      </w:r>
    </w:p>
    <w:p w:rsidR="005008F6" w:rsidRDefault="005008F6" w:rsidP="005008F6">
      <w:pPr>
        <w:spacing w:line="240" w:lineRule="auto"/>
        <w:jc w:val="both"/>
      </w:pPr>
      <w:r>
        <w:t xml:space="preserve">• “Consumption Tax, Tariffs, and an Analytical and Econometric Study of the Jordanian Case," Abhath Al- Yarmouk Humanities and Social Sciences Series, Vol.11, No. 2, 1995, P. 157-184   </w:t>
      </w:r>
    </w:p>
    <w:p w:rsidR="005008F6" w:rsidRDefault="005008F6" w:rsidP="005008F6">
      <w:pPr>
        <w:spacing w:line="240" w:lineRule="auto"/>
        <w:jc w:val="both"/>
      </w:pPr>
      <w:r>
        <w:t xml:space="preserve">• “The Role of Water Wells in Solving Water Problem in Jordan," Published in Journal of King Saud University Administrative Science Series Vol.8, No.2, 1995, P. 379-399.   </w:t>
      </w:r>
    </w:p>
    <w:p w:rsidR="005008F6" w:rsidRDefault="005008F6" w:rsidP="005008F6">
      <w:pPr>
        <w:spacing w:line="240" w:lineRule="auto"/>
        <w:jc w:val="both"/>
      </w:pPr>
      <w:r>
        <w:t xml:space="preserve">• “Determinants of Student's Performance in Introductory Accounting Courses," Published in Journal of King Saud University, Administrative Sciences Series, Vol. 6, No.2, 1994, P. 65-80.   </w:t>
      </w:r>
    </w:p>
    <w:p w:rsidR="005008F6" w:rsidRDefault="005008F6" w:rsidP="005008F6">
      <w:pPr>
        <w:spacing w:line="240" w:lineRule="auto"/>
        <w:jc w:val="both"/>
      </w:pPr>
      <w:r>
        <w:t xml:space="preserve">• Inflation in Qatar, 2004-2008, Causes, Consequences, and Policy Options (policy paper unpublished).   </w:t>
      </w:r>
    </w:p>
    <w:p w:rsidR="005008F6" w:rsidRDefault="005008F6" w:rsidP="005008F6">
      <w:pPr>
        <w:spacing w:line="240" w:lineRule="auto"/>
        <w:jc w:val="both"/>
      </w:pPr>
      <w:r>
        <w:t xml:space="preserve">• Rental Inflation in Qatar, (2007-2008, (policy paper unpublished).   </w:t>
      </w:r>
    </w:p>
    <w:p w:rsidR="005008F6" w:rsidRDefault="005008F6" w:rsidP="005008F6">
      <w:pPr>
        <w:spacing w:line="240" w:lineRule="auto"/>
        <w:jc w:val="both"/>
      </w:pPr>
      <w:r>
        <w:t xml:space="preserve">• Supervised more than 30 MA and Ph.D. thesis (Published and unpublished) in different areas.   </w:t>
      </w:r>
    </w:p>
    <w:p w:rsidR="005008F6" w:rsidRDefault="005008F6" w:rsidP="005008F6">
      <w:pPr>
        <w:spacing w:line="240" w:lineRule="auto"/>
        <w:jc w:val="both"/>
      </w:pPr>
    </w:p>
    <w:p w:rsidR="005008F6" w:rsidRPr="005008F6" w:rsidRDefault="005008F6" w:rsidP="005008F6">
      <w:pPr>
        <w:spacing w:line="240" w:lineRule="auto"/>
        <w:jc w:val="both"/>
        <w:rPr>
          <w:b/>
          <w:bCs/>
          <w:color w:val="0070C0"/>
          <w:u w:val="single"/>
        </w:rPr>
      </w:pPr>
      <w:r w:rsidRPr="005008F6">
        <w:rPr>
          <w:b/>
          <w:bCs/>
          <w:color w:val="0070C0"/>
          <w:u w:val="single"/>
        </w:rPr>
        <w:t xml:space="preserve">Membership of Professional Bodies:   </w:t>
      </w:r>
    </w:p>
    <w:p w:rsidR="005008F6" w:rsidRDefault="005008F6" w:rsidP="005008F6">
      <w:pPr>
        <w:spacing w:line="240" w:lineRule="auto"/>
        <w:jc w:val="both"/>
      </w:pPr>
      <w:r>
        <w:t xml:space="preserve">Anwar is/was a member of many professional bodies in different institutions at different   countries:   </w:t>
      </w:r>
    </w:p>
    <w:p w:rsidR="005008F6" w:rsidRDefault="005008F6" w:rsidP="005008F6">
      <w:pPr>
        <w:spacing w:line="240" w:lineRule="auto"/>
        <w:jc w:val="both"/>
      </w:pPr>
      <w:r>
        <w:t xml:space="preserve">• Coordinator of the International Forced Migration Network, financed by UNESCO in Cooperation with Oxford University. 1995- 1999.   </w:t>
      </w:r>
    </w:p>
    <w:p w:rsidR="005008F6" w:rsidRDefault="005008F6" w:rsidP="005008F6">
      <w:pPr>
        <w:spacing w:line="240" w:lineRule="auto"/>
        <w:jc w:val="both"/>
      </w:pPr>
      <w:r>
        <w:t xml:space="preserve">• Chief Editor of a quarterly Newsletter “issues of Refugees and Displaced people” Issued by Yarmouk University- Jordan and financed by the United Nation High Commission for Refugees (UNHCR).   </w:t>
      </w:r>
    </w:p>
    <w:p w:rsidR="005008F6" w:rsidRDefault="005008F6" w:rsidP="005008F6">
      <w:pPr>
        <w:spacing w:line="240" w:lineRule="auto"/>
        <w:jc w:val="both"/>
      </w:pPr>
      <w:r>
        <w:t xml:space="preserve">• A member of IRAP (International Research and Advisory Panel on Forced   Migration), 1994-1998.   </w:t>
      </w:r>
    </w:p>
    <w:p w:rsidR="005008F6" w:rsidRDefault="005008F6" w:rsidP="005008F6">
      <w:pPr>
        <w:spacing w:line="240" w:lineRule="auto"/>
        <w:jc w:val="both"/>
      </w:pPr>
      <w:r>
        <w:t xml:space="preserve">• Participated in the UNESCO / UNITWIN Network on Forced Migration (ICM) in Kenya, April 13, 1996, and was elected as the regional coordinator for the network, 1996 -1999.   </w:t>
      </w:r>
    </w:p>
    <w:p w:rsidR="005008F6" w:rsidRDefault="005008F6" w:rsidP="005008F6">
      <w:pPr>
        <w:spacing w:line="240" w:lineRule="auto"/>
        <w:jc w:val="both"/>
      </w:pPr>
      <w:r>
        <w:t xml:space="preserve">• Member of editorial Board, “Al-Yarmouk magazine." Issued by Yarmouk University. June 2005-2006.   </w:t>
      </w:r>
    </w:p>
    <w:p w:rsidR="005008F6" w:rsidRDefault="005008F6" w:rsidP="005008F6">
      <w:pPr>
        <w:spacing w:line="240" w:lineRule="auto"/>
        <w:jc w:val="both"/>
      </w:pPr>
      <w:r>
        <w:lastRenderedPageBreak/>
        <w:t xml:space="preserve">• Member of the editorial board for “Advances in Economics and Business” Journal, Horizon Research Publishing (HRPUB), USA, since May 2013.   </w:t>
      </w:r>
    </w:p>
    <w:p w:rsidR="005008F6" w:rsidRDefault="005008F6" w:rsidP="005008F6">
      <w:pPr>
        <w:spacing w:line="240" w:lineRule="auto"/>
        <w:jc w:val="both"/>
      </w:pPr>
      <w:r>
        <w:t xml:space="preserve">• Member of the ethical committee for Product of the year, Gulf edition since 2012 (visit www.productoftheyearme.com)   </w:t>
      </w:r>
    </w:p>
    <w:p w:rsidR="005008F6" w:rsidRDefault="005008F6" w:rsidP="005008F6">
      <w:pPr>
        <w:spacing w:line="240" w:lineRule="auto"/>
        <w:jc w:val="both"/>
      </w:pPr>
      <w:r>
        <w:t xml:space="preserve">• Member of the technical committee for “GCC Industrial conference”. 2013-now. This conference is held every two years in one of the GCC member states. In 2015 was in Kuwait.   </w:t>
      </w:r>
    </w:p>
    <w:p w:rsidR="005008F6" w:rsidRPr="005008F6" w:rsidRDefault="005008F6" w:rsidP="005008F6">
      <w:pPr>
        <w:spacing w:line="240" w:lineRule="auto"/>
        <w:jc w:val="both"/>
        <w:rPr>
          <w:b/>
          <w:bCs/>
          <w:color w:val="0070C0"/>
          <w:u w:val="single"/>
        </w:rPr>
      </w:pPr>
      <w:bookmarkStart w:id="0" w:name="_GoBack"/>
      <w:bookmarkEnd w:id="0"/>
      <w:r>
        <w:t xml:space="preserve">  </w:t>
      </w:r>
      <w:r w:rsidRPr="005008F6">
        <w:rPr>
          <w:b/>
          <w:bCs/>
          <w:color w:val="0070C0"/>
          <w:u w:val="single"/>
        </w:rPr>
        <w:t xml:space="preserve">   Teaching and Training Activities:   </w:t>
      </w:r>
    </w:p>
    <w:p w:rsidR="005008F6" w:rsidRDefault="005008F6" w:rsidP="005008F6">
      <w:pPr>
        <w:spacing w:line="240" w:lineRule="auto"/>
        <w:jc w:val="both"/>
      </w:pPr>
      <w:r>
        <w:t>•</w:t>
      </w:r>
      <w:r>
        <w:tab/>
        <w:t xml:space="preserve">Anwar has taught many courses in the areas of economics; business; research method; and quantitative analysis, among them, are: Macroeconomics, Microeconomics; Labor Economics; Mathematical Economics; Mathematics for Economics &amp; Business; Econometrics; Research Methods in Economics, Research Methods in Business, Quantitative Business analysis I; Quantitative Business Analysis II; Social Statistics for Anthropologist; International Trade;  Advanced Applied Econometrics; Development Economics; Public Finance; Statistics for Bus. &amp; economics; Contemporary Managerial and Economic Issues; Feasibility Studies and Project Evaluation; Managerial Economics; Forms of Economic Cooperation in the World; at both undergraduate and graduate levels. These courses were mainly taught in English language. Furthermore, computer applications were part of teaching some of these courses. Statistical Packages such as TSP, PC-Give, SPSSX, Shazam, EazyReg, and Eviews were used.  </w:t>
      </w:r>
    </w:p>
    <w:p w:rsidR="005008F6" w:rsidRDefault="005008F6" w:rsidP="005008F6">
      <w:pPr>
        <w:spacing w:line="240" w:lineRule="auto"/>
        <w:jc w:val="both"/>
      </w:pPr>
      <w:r>
        <w:t>•</w:t>
      </w:r>
      <w:r>
        <w:tab/>
        <w:t xml:space="preserve">Involved in a substantial number of training programs in feasibility studies, project appraisal and Research methods in the private and public sectors in Jordan, such as Public Administration Institute, Engineers in north Jordan's municipalities, High-ranking officials in the northern governorate (Ministry of Interior), and Arab Accounting Association.   </w:t>
      </w:r>
    </w:p>
    <w:p w:rsidR="005008F6" w:rsidRPr="005008F6" w:rsidRDefault="005008F6" w:rsidP="005008F6">
      <w:pPr>
        <w:spacing w:line="240" w:lineRule="auto"/>
        <w:jc w:val="both"/>
        <w:rPr>
          <w:b/>
          <w:bCs/>
          <w:color w:val="0070C0"/>
          <w:u w:val="single"/>
        </w:rPr>
      </w:pPr>
      <w:r w:rsidRPr="005008F6">
        <w:rPr>
          <w:b/>
          <w:bCs/>
          <w:color w:val="0070C0"/>
          <w:u w:val="single"/>
        </w:rPr>
        <w:t xml:space="preserve">   Language Skills:   </w:t>
      </w:r>
    </w:p>
    <w:p w:rsidR="005008F6" w:rsidRDefault="005008F6" w:rsidP="005008F6">
      <w:pPr>
        <w:spacing w:line="240" w:lineRule="auto"/>
        <w:jc w:val="both"/>
      </w:pPr>
      <w:r>
        <w:t xml:space="preserve">   </w:t>
      </w:r>
    </w:p>
    <w:p w:rsidR="005008F6" w:rsidRDefault="005008F6" w:rsidP="005008F6">
      <w:pPr>
        <w:spacing w:line="240" w:lineRule="auto"/>
        <w:jc w:val="both"/>
      </w:pPr>
      <w:r>
        <w:t xml:space="preserve">Language           Reading       Speaking      Writing   </w:t>
      </w:r>
    </w:p>
    <w:p w:rsidR="005008F6" w:rsidRDefault="005008F6" w:rsidP="005008F6">
      <w:pPr>
        <w:spacing w:line="240" w:lineRule="auto"/>
        <w:jc w:val="both"/>
      </w:pPr>
      <w:r>
        <w:t xml:space="preserve">Arabic                Excellent       Excellent       Excellent  </w:t>
      </w:r>
    </w:p>
    <w:p w:rsidR="005008F6" w:rsidRDefault="005008F6" w:rsidP="005008F6">
      <w:pPr>
        <w:spacing w:line="240" w:lineRule="auto"/>
        <w:jc w:val="both"/>
      </w:pPr>
      <w:r>
        <w:t xml:space="preserve">English              Excellent       very good     very good   </w:t>
      </w:r>
    </w:p>
    <w:p w:rsidR="005008F6" w:rsidRDefault="005008F6" w:rsidP="005008F6">
      <w:pPr>
        <w:spacing w:line="240" w:lineRule="auto"/>
        <w:jc w:val="both"/>
      </w:pPr>
      <w:r>
        <w:t xml:space="preserve">   </w:t>
      </w:r>
    </w:p>
    <w:p w:rsidR="005008F6" w:rsidRPr="005008F6" w:rsidRDefault="005008F6" w:rsidP="005008F6">
      <w:pPr>
        <w:spacing w:line="240" w:lineRule="auto"/>
        <w:jc w:val="both"/>
        <w:rPr>
          <w:b/>
          <w:bCs/>
          <w:color w:val="0070C0"/>
          <w:u w:val="single"/>
        </w:rPr>
      </w:pPr>
      <w:r w:rsidRPr="005008F6">
        <w:rPr>
          <w:b/>
          <w:bCs/>
          <w:color w:val="0070C0"/>
          <w:u w:val="single"/>
        </w:rPr>
        <w:t xml:space="preserve">Areas of expertise:  </w:t>
      </w:r>
    </w:p>
    <w:p w:rsidR="005008F6" w:rsidRDefault="005008F6" w:rsidP="005008F6">
      <w:pPr>
        <w:spacing w:line="240" w:lineRule="auto"/>
        <w:jc w:val="both"/>
      </w:pPr>
      <w:r>
        <w:t xml:space="preserve">Economic development; Foreign Direct investment, economic policy and planning; macroeconomics; Econometrics; trade policy; economics of growth; industrial policies; technical economics editing.   </w:t>
      </w:r>
    </w:p>
    <w:p w:rsidR="005008F6" w:rsidRDefault="005008F6" w:rsidP="005008F6">
      <w:pPr>
        <w:spacing w:line="240" w:lineRule="auto"/>
        <w:jc w:val="both"/>
      </w:pPr>
      <w:r>
        <w:t xml:space="preserve">   </w:t>
      </w:r>
    </w:p>
    <w:p w:rsidR="005008F6" w:rsidRPr="005008F6" w:rsidRDefault="005008F6" w:rsidP="005008F6">
      <w:pPr>
        <w:spacing w:line="240" w:lineRule="auto"/>
        <w:jc w:val="both"/>
        <w:rPr>
          <w:b/>
          <w:bCs/>
          <w:color w:val="0070C0"/>
          <w:u w:val="single"/>
        </w:rPr>
      </w:pPr>
      <w:r w:rsidRPr="005008F6">
        <w:rPr>
          <w:b/>
          <w:bCs/>
          <w:color w:val="0070C0"/>
          <w:u w:val="single"/>
        </w:rPr>
        <w:t xml:space="preserve">Other Expertise:   </w:t>
      </w:r>
    </w:p>
    <w:p w:rsidR="005008F6" w:rsidRDefault="005008F6" w:rsidP="005008F6">
      <w:pPr>
        <w:spacing w:line="240" w:lineRule="auto"/>
        <w:jc w:val="both"/>
      </w:pPr>
      <w:r>
        <w:t>•</w:t>
      </w:r>
      <w:r>
        <w:tab/>
        <w:t>Advisory positions and a key member of advisory committees on economic policies, especially those related to the Structural Adjustment Programs in LDCs.</w:t>
      </w:r>
    </w:p>
    <w:p w:rsidR="005008F6" w:rsidRDefault="005008F6" w:rsidP="005008F6">
      <w:pPr>
        <w:spacing w:line="240" w:lineRule="auto"/>
        <w:jc w:val="both"/>
      </w:pPr>
      <w:r>
        <w:t xml:space="preserve">  •</w:t>
      </w:r>
      <w:r>
        <w:tab/>
        <w:t>Economic research, action programs, and planning development experience with local and international institutions such as labor and planning ministries in Jordan, Oxford University, UNDP, FAFO, World Bank, and EU.</w:t>
      </w:r>
    </w:p>
    <w:p w:rsidR="005008F6" w:rsidRDefault="005008F6" w:rsidP="005008F6">
      <w:pPr>
        <w:spacing w:line="240" w:lineRule="auto"/>
        <w:jc w:val="both"/>
      </w:pPr>
      <w:r>
        <w:lastRenderedPageBreak/>
        <w:t xml:space="preserve">   •</w:t>
      </w:r>
      <w:r>
        <w:tab/>
        <w:t>A long experience (1981- Now) in using different Statistical Packages in both P.C and Mainframe, e.g., TSP, SAS, P. C-Give, Word Perfect, Mystat, Microstate, Lotus, and DOS.</w:t>
      </w:r>
    </w:p>
    <w:p w:rsidR="005008F6" w:rsidRDefault="005008F6" w:rsidP="005008F6">
      <w:pPr>
        <w:spacing w:line="240" w:lineRule="auto"/>
        <w:jc w:val="both"/>
      </w:pPr>
      <w:r>
        <w:t xml:space="preserve">   •</w:t>
      </w:r>
      <w:r>
        <w:tab/>
        <w:t>A course on “Effective Fund Raising” organized by the Directory of Social Change in 23-24, June 1994, London, U.K.</w:t>
      </w:r>
    </w:p>
    <w:p w:rsidR="005008F6" w:rsidRDefault="005008F6" w:rsidP="005008F6">
      <w:pPr>
        <w:spacing w:line="240" w:lineRule="auto"/>
        <w:jc w:val="both"/>
      </w:pPr>
      <w:r>
        <w:t xml:space="preserve">   •</w:t>
      </w:r>
      <w:r>
        <w:tab/>
        <w:t xml:space="preserve">A Certificate on “Basic Sight and Sound: A course on Keyboard Typing” from   Oxford college of Further Education, Oxford University, U.K. April 2, 1994. </w:t>
      </w:r>
    </w:p>
    <w:p w:rsidR="005008F6" w:rsidRDefault="005008F6" w:rsidP="005008F6">
      <w:pPr>
        <w:spacing w:line="240" w:lineRule="auto"/>
        <w:jc w:val="both"/>
      </w:pPr>
      <w:r>
        <w:t xml:space="preserve">  •</w:t>
      </w:r>
      <w:r>
        <w:tab/>
        <w:t>A Certificate on “Professional Writing in the English Language” Oxford University, U.K., July 2, 1994.</w:t>
      </w:r>
    </w:p>
    <w:p w:rsidR="005008F6" w:rsidRDefault="005008F6" w:rsidP="005008F6">
      <w:pPr>
        <w:spacing w:line="240" w:lineRule="auto"/>
        <w:jc w:val="both"/>
      </w:pPr>
    </w:p>
    <w:p w:rsidR="005008F6" w:rsidRDefault="005008F6" w:rsidP="005008F6">
      <w:pPr>
        <w:spacing w:line="240" w:lineRule="auto"/>
        <w:jc w:val="both"/>
      </w:pPr>
    </w:p>
    <w:p w:rsidR="008C17B4" w:rsidRDefault="008C17B4" w:rsidP="005008F6">
      <w:pPr>
        <w:spacing w:line="240" w:lineRule="auto"/>
        <w:jc w:val="both"/>
      </w:pPr>
    </w:p>
    <w:sectPr w:rsidR="008C17B4" w:rsidSect="00AE5B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467" w:rsidRDefault="00610467" w:rsidP="00AE5B8B">
      <w:pPr>
        <w:spacing w:after="0" w:line="240" w:lineRule="auto"/>
      </w:pPr>
      <w:r>
        <w:separator/>
      </w:r>
    </w:p>
  </w:endnote>
  <w:endnote w:type="continuationSeparator" w:id="0">
    <w:p w:rsidR="00610467" w:rsidRDefault="00610467" w:rsidP="00AE5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B8B" w:rsidRDefault="00AE5B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433673"/>
      <w:docPartObj>
        <w:docPartGallery w:val="Page Numbers (Bottom of Page)"/>
        <w:docPartUnique/>
      </w:docPartObj>
    </w:sdtPr>
    <w:sdtEndPr>
      <w:rPr>
        <w:noProof/>
      </w:rPr>
    </w:sdtEndPr>
    <w:sdtContent>
      <w:p w:rsidR="00AE5B8B" w:rsidRDefault="00AE5B8B">
        <w:pPr>
          <w:pStyle w:val="Footer"/>
          <w:jc w:val="center"/>
        </w:pPr>
        <w:r>
          <w:fldChar w:fldCharType="begin"/>
        </w:r>
        <w:r>
          <w:instrText xml:space="preserve"> PAGE   \* MERGEFORMAT </w:instrText>
        </w:r>
        <w:r>
          <w:fldChar w:fldCharType="separate"/>
        </w:r>
        <w:r w:rsidR="00B95D6E">
          <w:rPr>
            <w:noProof/>
          </w:rPr>
          <w:t>6</w:t>
        </w:r>
        <w:r>
          <w:rPr>
            <w:noProof/>
          </w:rPr>
          <w:fldChar w:fldCharType="end"/>
        </w:r>
      </w:p>
    </w:sdtContent>
  </w:sdt>
  <w:p w:rsidR="00AE5B8B" w:rsidRDefault="00AE5B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B8B" w:rsidRDefault="00AE5B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467" w:rsidRDefault="00610467" w:rsidP="00AE5B8B">
      <w:pPr>
        <w:spacing w:after="0" w:line="240" w:lineRule="auto"/>
      </w:pPr>
      <w:r>
        <w:separator/>
      </w:r>
    </w:p>
  </w:footnote>
  <w:footnote w:type="continuationSeparator" w:id="0">
    <w:p w:rsidR="00610467" w:rsidRDefault="00610467" w:rsidP="00AE5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B8B" w:rsidRDefault="00AE5B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B8B" w:rsidRDefault="00AE5B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B8B" w:rsidRDefault="00AE5B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F6"/>
    <w:rsid w:val="00333B65"/>
    <w:rsid w:val="003D04CA"/>
    <w:rsid w:val="00461A99"/>
    <w:rsid w:val="005008F6"/>
    <w:rsid w:val="00610467"/>
    <w:rsid w:val="006C2EA1"/>
    <w:rsid w:val="008C17B4"/>
    <w:rsid w:val="009C37C7"/>
    <w:rsid w:val="00AE5B8B"/>
    <w:rsid w:val="00B95D6E"/>
    <w:rsid w:val="00EA25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65F81-18EB-4256-A952-26D4E5EA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1A"/>
  </w:style>
  <w:style w:type="paragraph" w:styleId="Heading1">
    <w:name w:val="heading 1"/>
    <w:basedOn w:val="Normal"/>
    <w:next w:val="Normal"/>
    <w:link w:val="Heading1Char"/>
    <w:uiPriority w:val="9"/>
    <w:qFormat/>
    <w:rsid w:val="00EA251A"/>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EA251A"/>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A251A"/>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A251A"/>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EA251A"/>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EA251A"/>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EA251A"/>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A251A"/>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A251A"/>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B8B"/>
  </w:style>
  <w:style w:type="paragraph" w:styleId="Footer">
    <w:name w:val="footer"/>
    <w:basedOn w:val="Normal"/>
    <w:link w:val="FooterChar"/>
    <w:uiPriority w:val="99"/>
    <w:unhideWhenUsed/>
    <w:rsid w:val="00AE5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B8B"/>
  </w:style>
  <w:style w:type="character" w:customStyle="1" w:styleId="Heading1Char">
    <w:name w:val="Heading 1 Char"/>
    <w:basedOn w:val="DefaultParagraphFont"/>
    <w:link w:val="Heading1"/>
    <w:uiPriority w:val="9"/>
    <w:rsid w:val="00EA251A"/>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EA251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A251A"/>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A251A"/>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EA251A"/>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A251A"/>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A251A"/>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A251A"/>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A251A"/>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EA251A"/>
    <w:pPr>
      <w:spacing w:line="240" w:lineRule="auto"/>
    </w:pPr>
    <w:rPr>
      <w:b/>
      <w:bCs/>
      <w:smallCaps/>
      <w:color w:val="44546A" w:themeColor="text2"/>
    </w:rPr>
  </w:style>
  <w:style w:type="paragraph" w:styleId="Title">
    <w:name w:val="Title"/>
    <w:basedOn w:val="Normal"/>
    <w:next w:val="Normal"/>
    <w:link w:val="TitleChar"/>
    <w:uiPriority w:val="10"/>
    <w:qFormat/>
    <w:rsid w:val="00EA251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A251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A251A"/>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EA251A"/>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EA251A"/>
    <w:rPr>
      <w:b/>
      <w:bCs/>
    </w:rPr>
  </w:style>
  <w:style w:type="character" w:styleId="Emphasis">
    <w:name w:val="Emphasis"/>
    <w:basedOn w:val="DefaultParagraphFont"/>
    <w:uiPriority w:val="20"/>
    <w:qFormat/>
    <w:rsid w:val="00EA251A"/>
    <w:rPr>
      <w:i/>
      <w:iCs/>
    </w:rPr>
  </w:style>
  <w:style w:type="paragraph" w:styleId="NoSpacing">
    <w:name w:val="No Spacing"/>
    <w:uiPriority w:val="1"/>
    <w:qFormat/>
    <w:rsid w:val="00EA251A"/>
    <w:pPr>
      <w:spacing w:after="0" w:line="240" w:lineRule="auto"/>
    </w:pPr>
  </w:style>
  <w:style w:type="paragraph" w:styleId="Quote">
    <w:name w:val="Quote"/>
    <w:basedOn w:val="Normal"/>
    <w:next w:val="Normal"/>
    <w:link w:val="QuoteChar"/>
    <w:uiPriority w:val="29"/>
    <w:qFormat/>
    <w:rsid w:val="00EA251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A251A"/>
    <w:rPr>
      <w:color w:val="44546A" w:themeColor="text2"/>
      <w:sz w:val="24"/>
      <w:szCs w:val="24"/>
    </w:rPr>
  </w:style>
  <w:style w:type="paragraph" w:styleId="IntenseQuote">
    <w:name w:val="Intense Quote"/>
    <w:basedOn w:val="Normal"/>
    <w:next w:val="Normal"/>
    <w:link w:val="IntenseQuoteChar"/>
    <w:uiPriority w:val="30"/>
    <w:qFormat/>
    <w:rsid w:val="00EA251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A251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A251A"/>
    <w:rPr>
      <w:i/>
      <w:iCs/>
      <w:color w:val="595959" w:themeColor="text1" w:themeTint="A6"/>
    </w:rPr>
  </w:style>
  <w:style w:type="character" w:styleId="IntenseEmphasis">
    <w:name w:val="Intense Emphasis"/>
    <w:basedOn w:val="DefaultParagraphFont"/>
    <w:uiPriority w:val="21"/>
    <w:qFormat/>
    <w:rsid w:val="00EA251A"/>
    <w:rPr>
      <w:b/>
      <w:bCs/>
      <w:i/>
      <w:iCs/>
    </w:rPr>
  </w:style>
  <w:style w:type="character" w:styleId="SubtleReference">
    <w:name w:val="Subtle Reference"/>
    <w:basedOn w:val="DefaultParagraphFont"/>
    <w:uiPriority w:val="31"/>
    <w:qFormat/>
    <w:rsid w:val="00EA251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A251A"/>
    <w:rPr>
      <w:b/>
      <w:bCs/>
      <w:smallCaps/>
      <w:color w:val="44546A" w:themeColor="text2"/>
      <w:u w:val="single"/>
    </w:rPr>
  </w:style>
  <w:style w:type="character" w:styleId="BookTitle">
    <w:name w:val="Book Title"/>
    <w:basedOn w:val="DefaultParagraphFont"/>
    <w:uiPriority w:val="33"/>
    <w:qFormat/>
    <w:rsid w:val="00EA251A"/>
    <w:rPr>
      <w:b/>
      <w:bCs/>
      <w:smallCaps/>
      <w:spacing w:val="10"/>
    </w:rPr>
  </w:style>
  <w:style w:type="paragraph" w:styleId="TOCHeading">
    <w:name w:val="TOC Heading"/>
    <w:basedOn w:val="Heading1"/>
    <w:next w:val="Normal"/>
    <w:uiPriority w:val="39"/>
    <w:semiHidden/>
    <w:unhideWhenUsed/>
    <w:qFormat/>
    <w:rsid w:val="00EA251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D2E3D-028F-461E-A7D2-865740C25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2165</Words>
  <Characters>12346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Anwar R Al Ali Al Quraan</dc:creator>
  <cp:keywords/>
  <dc:description/>
  <cp:lastModifiedBy>Dr. Anwar R Al Ali Al Quraan</cp:lastModifiedBy>
  <cp:revision>2</cp:revision>
  <dcterms:created xsi:type="dcterms:W3CDTF">2016-05-04T11:37:00Z</dcterms:created>
  <dcterms:modified xsi:type="dcterms:W3CDTF">2016-05-04T11:37:00Z</dcterms:modified>
</cp:coreProperties>
</file>