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B1D" w:rsidRPr="00E40788" w:rsidRDefault="005A4447" w:rsidP="00E815B9">
      <w:pPr>
        <w:pStyle w:val="Default"/>
        <w:jc w:val="center"/>
        <w:rPr>
          <w:rFonts w:asciiTheme="majorBidi" w:hAnsiTheme="majorBidi" w:cstheme="majorBidi"/>
          <w:b/>
          <w:bCs/>
          <w:sz w:val="20"/>
          <w:szCs w:val="20"/>
          <w:lang w:val="fr-FR" w:bidi="ar-DZ"/>
        </w:rPr>
      </w:pPr>
      <w:r w:rsidRPr="00E40788">
        <w:rPr>
          <w:rFonts w:asciiTheme="majorBidi" w:hAnsiTheme="majorBidi" w:cstheme="majorBidi"/>
          <w:b/>
          <w:bCs/>
          <w:sz w:val="20"/>
          <w:szCs w:val="20"/>
          <w:lang w:val="fr-FR" w:bidi="ar-DZ"/>
        </w:rPr>
        <w:t>Ali Bendob</w:t>
      </w:r>
    </w:p>
    <w:p w:rsidR="00DE434A" w:rsidRPr="00E40788" w:rsidRDefault="00F7651B" w:rsidP="00F7651B">
      <w:pPr>
        <w:pStyle w:val="Default"/>
        <w:jc w:val="center"/>
        <w:rPr>
          <w:rFonts w:asciiTheme="majorBidi" w:hAnsiTheme="majorBidi" w:cstheme="majorBidi"/>
          <w:bCs/>
          <w:sz w:val="20"/>
          <w:szCs w:val="20"/>
          <w:lang w:val="fr-FR"/>
        </w:rPr>
      </w:pPr>
      <w:r w:rsidRPr="00F7651B">
        <w:rPr>
          <w:rFonts w:asciiTheme="majorBidi" w:hAnsiTheme="majorBidi" w:cstheme="majorBidi"/>
          <w:bCs/>
          <w:sz w:val="20"/>
          <w:szCs w:val="20"/>
          <w:lang w:val="fr-FR"/>
        </w:rPr>
        <w:t>15 BATI B 1</w:t>
      </w:r>
      <w:r w:rsidR="00292868">
        <w:rPr>
          <w:rFonts w:asciiTheme="majorBidi" w:hAnsiTheme="majorBidi" w:cstheme="majorBidi"/>
          <w:bCs/>
          <w:sz w:val="20"/>
          <w:szCs w:val="20"/>
          <w:vertAlign w:val="superscript"/>
          <w:lang w:val="fr-FR"/>
        </w:rPr>
        <w:t>ere</w:t>
      </w:r>
      <w:r w:rsidRPr="00F7651B">
        <w:rPr>
          <w:rFonts w:asciiTheme="majorBidi" w:hAnsiTheme="majorBidi" w:cstheme="majorBidi"/>
          <w:bCs/>
          <w:sz w:val="20"/>
          <w:szCs w:val="20"/>
          <w:lang w:val="fr-FR"/>
        </w:rPr>
        <w:t xml:space="preserve"> Etage 50 LGT</w:t>
      </w:r>
      <w:r w:rsidR="001B4952" w:rsidRPr="00F7651B">
        <w:rPr>
          <w:rFonts w:asciiTheme="majorBidi" w:hAnsiTheme="majorBidi" w:cstheme="majorBidi"/>
          <w:bCs/>
          <w:sz w:val="20"/>
          <w:szCs w:val="20"/>
          <w:lang w:val="fr-FR"/>
        </w:rPr>
        <w:t xml:space="preserve">. </w:t>
      </w:r>
      <w:r w:rsidRPr="00E40788">
        <w:rPr>
          <w:rFonts w:asciiTheme="majorBidi" w:hAnsiTheme="majorBidi" w:cstheme="majorBidi"/>
          <w:bCs/>
          <w:sz w:val="20"/>
          <w:szCs w:val="20"/>
          <w:lang w:val="fr-FR"/>
        </w:rPr>
        <w:t>Univer.</w:t>
      </w:r>
      <w:r w:rsidR="001B4952" w:rsidRPr="00E40788">
        <w:rPr>
          <w:rFonts w:asciiTheme="majorBidi" w:hAnsiTheme="majorBidi" w:cstheme="majorBidi"/>
          <w:bCs/>
          <w:sz w:val="20"/>
          <w:szCs w:val="20"/>
          <w:lang w:val="fr-FR"/>
        </w:rPr>
        <w:t xml:space="preserve"> Ain Temouchent, Algeria</w:t>
      </w:r>
    </w:p>
    <w:p w:rsidR="0088405F" w:rsidRPr="00ED3D61" w:rsidRDefault="001075DC" w:rsidP="00BC0EC8">
      <w:pPr>
        <w:pStyle w:val="Default"/>
        <w:jc w:val="center"/>
        <w:rPr>
          <w:rFonts w:asciiTheme="majorBidi" w:hAnsiTheme="majorBidi" w:cstheme="majorBidi"/>
          <w:bCs/>
          <w:sz w:val="20"/>
          <w:szCs w:val="20"/>
        </w:rPr>
      </w:pPr>
      <w:hyperlink r:id="rId7" w:history="1">
        <w:r w:rsidR="001B4952" w:rsidRPr="00ED3D61">
          <w:rPr>
            <w:rStyle w:val="Lienhypertexte"/>
            <w:rFonts w:asciiTheme="majorBidi" w:hAnsiTheme="majorBidi" w:cstheme="majorBidi"/>
            <w:sz w:val="20"/>
            <w:szCs w:val="20"/>
          </w:rPr>
          <w:t>ali-bendob@hotmail.fr</w:t>
        </w:r>
      </w:hyperlink>
      <w:r w:rsidR="001B4952" w:rsidRPr="00ED3D61">
        <w:rPr>
          <w:rFonts w:asciiTheme="majorBidi" w:hAnsiTheme="majorBidi" w:cstheme="majorBidi"/>
          <w:b/>
          <w:bCs/>
          <w:sz w:val="20"/>
          <w:szCs w:val="20"/>
        </w:rPr>
        <w:t xml:space="preserve"> </w:t>
      </w:r>
      <w:r w:rsidR="001B4952" w:rsidRPr="00ED3D61">
        <w:rPr>
          <w:rFonts w:asciiTheme="majorBidi" w:hAnsiTheme="majorBidi" w:cstheme="majorBidi"/>
          <w:b/>
          <w:bCs/>
          <w:sz w:val="20"/>
          <w:szCs w:val="20"/>
          <w:rtl/>
        </w:rPr>
        <w:t xml:space="preserve"> </w:t>
      </w:r>
    </w:p>
    <w:p w:rsidR="001B4952" w:rsidRPr="00ED3D61" w:rsidRDefault="001B4952" w:rsidP="001B4952">
      <w:pPr>
        <w:jc w:val="center"/>
        <w:rPr>
          <w:rFonts w:asciiTheme="majorBidi" w:hAnsiTheme="majorBidi" w:cstheme="majorBidi"/>
          <w:sz w:val="20"/>
          <w:szCs w:val="20"/>
        </w:rPr>
      </w:pPr>
      <w:r w:rsidRPr="00ED3D61">
        <w:rPr>
          <w:rFonts w:asciiTheme="majorBidi" w:hAnsiTheme="majorBidi" w:cstheme="majorBidi"/>
          <w:sz w:val="20"/>
          <w:szCs w:val="20"/>
        </w:rPr>
        <w:t>Tel: +213660659863</w:t>
      </w:r>
    </w:p>
    <w:p w:rsidR="00524361" w:rsidRPr="00ED3D61" w:rsidRDefault="00524361" w:rsidP="00C922D9">
      <w:pPr>
        <w:jc w:val="both"/>
        <w:rPr>
          <w:rFonts w:asciiTheme="majorBidi" w:hAnsiTheme="majorBidi" w:cstheme="majorBidi"/>
          <w:b/>
          <w:bCs/>
          <w:sz w:val="20"/>
          <w:szCs w:val="20"/>
          <w:u w:val="single"/>
        </w:rPr>
      </w:pPr>
    </w:p>
    <w:p w:rsidR="003E14F3" w:rsidRDefault="003E14F3" w:rsidP="00C922D9">
      <w:pPr>
        <w:jc w:val="both"/>
        <w:rPr>
          <w:rFonts w:asciiTheme="majorBidi" w:hAnsiTheme="majorBidi" w:cstheme="majorBidi"/>
          <w:b/>
          <w:bCs/>
          <w:sz w:val="20"/>
          <w:szCs w:val="20"/>
          <w:u w:val="single"/>
        </w:rPr>
      </w:pPr>
    </w:p>
    <w:p w:rsidR="003B41A4" w:rsidRPr="00ED3D61" w:rsidRDefault="00BC0EC8" w:rsidP="00C922D9">
      <w:pPr>
        <w:jc w:val="both"/>
        <w:rPr>
          <w:rFonts w:asciiTheme="majorBidi" w:hAnsiTheme="majorBidi" w:cstheme="majorBidi"/>
          <w:b/>
          <w:bCs/>
          <w:sz w:val="20"/>
          <w:szCs w:val="20"/>
          <w:u w:val="single"/>
        </w:rPr>
      </w:pPr>
      <w:r w:rsidRPr="00ED3D61">
        <w:rPr>
          <w:rFonts w:asciiTheme="majorBidi" w:hAnsiTheme="majorBidi" w:cstheme="majorBidi"/>
          <w:b/>
          <w:bCs/>
          <w:sz w:val="20"/>
          <w:szCs w:val="20"/>
          <w:u w:val="single"/>
        </w:rPr>
        <w:t>Profile</w:t>
      </w:r>
    </w:p>
    <w:p w:rsidR="00737D70" w:rsidRPr="00ED3D61" w:rsidRDefault="00737D70" w:rsidP="00C922D9">
      <w:pPr>
        <w:jc w:val="both"/>
        <w:rPr>
          <w:rFonts w:asciiTheme="majorBidi" w:hAnsiTheme="majorBidi" w:cstheme="majorBidi"/>
          <w:sz w:val="20"/>
          <w:szCs w:val="20"/>
        </w:rPr>
      </w:pPr>
    </w:p>
    <w:p w:rsidR="00BC0EC8" w:rsidRDefault="00C922D9" w:rsidP="00C922D9">
      <w:pPr>
        <w:jc w:val="both"/>
        <w:rPr>
          <w:rFonts w:asciiTheme="majorBidi" w:hAnsiTheme="majorBidi" w:cstheme="majorBidi"/>
          <w:sz w:val="22"/>
          <w:szCs w:val="22"/>
        </w:rPr>
      </w:pPr>
      <w:r w:rsidRPr="009C2030">
        <w:rPr>
          <w:rFonts w:asciiTheme="majorBidi" w:hAnsiTheme="majorBidi" w:cstheme="majorBidi"/>
          <w:sz w:val="22"/>
          <w:szCs w:val="22"/>
        </w:rPr>
        <w:t>I am an early career academic with a research interest in “</w:t>
      </w:r>
      <w:r w:rsidR="00FD61A3" w:rsidRPr="009C2030">
        <w:rPr>
          <w:rFonts w:asciiTheme="majorBidi" w:hAnsiTheme="majorBidi" w:cstheme="majorBidi"/>
          <w:sz w:val="22"/>
          <w:szCs w:val="22"/>
        </w:rPr>
        <w:t>F</w:t>
      </w:r>
      <w:r w:rsidRPr="009C2030">
        <w:rPr>
          <w:rFonts w:asciiTheme="majorBidi" w:hAnsiTheme="majorBidi" w:cstheme="majorBidi"/>
          <w:sz w:val="22"/>
          <w:szCs w:val="22"/>
        </w:rPr>
        <w:t>inance” I m looking to secure a teaching role aligned to the research area, most likely in the broader dis</w:t>
      </w:r>
      <w:r w:rsidR="003E14F3">
        <w:rPr>
          <w:rFonts w:asciiTheme="majorBidi" w:hAnsiTheme="majorBidi" w:cstheme="majorBidi"/>
          <w:sz w:val="22"/>
          <w:szCs w:val="22"/>
        </w:rPr>
        <w:t>ciplines of corporate finance and</w:t>
      </w:r>
      <w:r w:rsidRPr="009C2030">
        <w:rPr>
          <w:rFonts w:asciiTheme="majorBidi" w:hAnsiTheme="majorBidi" w:cstheme="majorBidi"/>
          <w:sz w:val="22"/>
          <w:szCs w:val="22"/>
        </w:rPr>
        <w:t xml:space="preserve"> Financial markets.</w:t>
      </w:r>
    </w:p>
    <w:p w:rsidR="0048184C" w:rsidRPr="009C2030" w:rsidRDefault="0048184C" w:rsidP="00C922D9">
      <w:pPr>
        <w:jc w:val="both"/>
        <w:rPr>
          <w:rFonts w:asciiTheme="majorBidi" w:hAnsiTheme="majorBidi" w:cstheme="majorBidi"/>
          <w:sz w:val="22"/>
          <w:szCs w:val="22"/>
        </w:rPr>
      </w:pPr>
    </w:p>
    <w:p w:rsidR="009C2030" w:rsidRPr="0048184C" w:rsidRDefault="009C2030" w:rsidP="00EE375D">
      <w:pPr>
        <w:rPr>
          <w:b/>
          <w:bCs/>
          <w:sz w:val="20"/>
          <w:szCs w:val="20"/>
          <w:u w:val="single"/>
        </w:rPr>
      </w:pPr>
      <w:r w:rsidRPr="0048184C">
        <w:rPr>
          <w:b/>
          <w:bCs/>
          <w:sz w:val="20"/>
          <w:szCs w:val="20"/>
          <w:u w:val="single"/>
        </w:rPr>
        <w:t>PERSONAL DATA</w:t>
      </w:r>
      <w:r w:rsidR="0048184C">
        <w:rPr>
          <w:rFonts w:asciiTheme="majorBidi" w:hAnsiTheme="majorBidi" w:cstheme="majorBidi"/>
          <w:b/>
          <w:bCs/>
          <w:sz w:val="20"/>
          <w:szCs w:val="20"/>
          <w:u w:val="single"/>
        </w:rPr>
        <w:t xml:space="preserve"> </w:t>
      </w:r>
    </w:p>
    <w:p w:rsidR="003E14F3" w:rsidRDefault="003E14F3" w:rsidP="009C2030">
      <w:pPr>
        <w:rPr>
          <w:rFonts w:asciiTheme="majorBidi" w:hAnsiTheme="majorBidi" w:cstheme="majorBidi"/>
          <w:sz w:val="20"/>
          <w:szCs w:val="20"/>
        </w:rPr>
      </w:pPr>
    </w:p>
    <w:p w:rsidR="009C2030" w:rsidRPr="003E14F3" w:rsidRDefault="009C2030" w:rsidP="009C2030">
      <w:pPr>
        <w:rPr>
          <w:rFonts w:asciiTheme="majorBidi" w:hAnsiTheme="majorBidi" w:cstheme="majorBidi"/>
          <w:sz w:val="20"/>
          <w:szCs w:val="20"/>
        </w:rPr>
      </w:pPr>
      <w:r w:rsidRPr="003E14F3">
        <w:rPr>
          <w:rFonts w:asciiTheme="majorBidi" w:hAnsiTheme="majorBidi" w:cstheme="majorBidi"/>
          <w:sz w:val="20"/>
          <w:szCs w:val="20"/>
        </w:rPr>
        <w:t>LAST NAME: BENDOB</w:t>
      </w:r>
    </w:p>
    <w:p w:rsidR="009C2030" w:rsidRPr="003E14F3" w:rsidRDefault="009C2030" w:rsidP="009C2030">
      <w:pPr>
        <w:rPr>
          <w:rFonts w:asciiTheme="majorBidi" w:hAnsiTheme="majorBidi" w:cstheme="majorBidi"/>
          <w:sz w:val="20"/>
          <w:szCs w:val="20"/>
        </w:rPr>
      </w:pPr>
      <w:r w:rsidRPr="003E14F3">
        <w:rPr>
          <w:rFonts w:asciiTheme="majorBidi" w:hAnsiTheme="majorBidi" w:cstheme="majorBidi"/>
          <w:sz w:val="20"/>
          <w:szCs w:val="20"/>
        </w:rPr>
        <w:t>First Name:</w:t>
      </w:r>
      <w:r w:rsidRPr="003E14F3">
        <w:rPr>
          <w:rFonts w:asciiTheme="majorBidi" w:hAnsiTheme="majorBidi" w:cstheme="majorBidi"/>
          <w:sz w:val="20"/>
          <w:szCs w:val="20"/>
        </w:rPr>
        <w:tab/>
        <w:t>Ali</w:t>
      </w:r>
      <w:r w:rsidRPr="003E14F3">
        <w:rPr>
          <w:rFonts w:asciiTheme="majorBidi" w:hAnsiTheme="majorBidi" w:cstheme="majorBidi"/>
          <w:sz w:val="20"/>
          <w:szCs w:val="20"/>
        </w:rPr>
        <w:tab/>
      </w:r>
      <w:r w:rsidRPr="003E14F3">
        <w:rPr>
          <w:rFonts w:asciiTheme="majorBidi" w:hAnsiTheme="majorBidi" w:cstheme="majorBidi"/>
          <w:sz w:val="20"/>
          <w:szCs w:val="20"/>
        </w:rPr>
        <w:tab/>
      </w:r>
      <w:r w:rsidRPr="003E14F3">
        <w:rPr>
          <w:rFonts w:asciiTheme="majorBidi" w:hAnsiTheme="majorBidi" w:cstheme="majorBidi"/>
          <w:sz w:val="20"/>
          <w:szCs w:val="20"/>
        </w:rPr>
        <w:tab/>
      </w:r>
      <w:r w:rsidRPr="003E14F3">
        <w:rPr>
          <w:rFonts w:asciiTheme="majorBidi" w:hAnsiTheme="majorBidi" w:cstheme="majorBidi"/>
          <w:sz w:val="20"/>
          <w:szCs w:val="20"/>
        </w:rPr>
        <w:tab/>
      </w:r>
      <w:r w:rsidRPr="003E14F3">
        <w:rPr>
          <w:rFonts w:asciiTheme="majorBidi" w:hAnsiTheme="majorBidi" w:cstheme="majorBidi"/>
          <w:sz w:val="20"/>
          <w:szCs w:val="20"/>
        </w:rPr>
        <w:tab/>
        <w:t>Middle Name : Abdelkader</w:t>
      </w:r>
    </w:p>
    <w:p w:rsidR="009C2030" w:rsidRPr="003E14F3" w:rsidRDefault="009C2030" w:rsidP="0048184C">
      <w:pPr>
        <w:pStyle w:val="Default"/>
        <w:rPr>
          <w:rFonts w:asciiTheme="majorBidi" w:hAnsiTheme="majorBidi" w:cstheme="majorBidi"/>
          <w:bCs/>
          <w:sz w:val="20"/>
          <w:szCs w:val="20"/>
        </w:rPr>
      </w:pPr>
      <w:r w:rsidRPr="003E14F3">
        <w:rPr>
          <w:rFonts w:asciiTheme="majorBidi" w:hAnsiTheme="majorBidi" w:cstheme="majorBidi"/>
          <w:sz w:val="20"/>
          <w:szCs w:val="20"/>
        </w:rPr>
        <w:t>Physical Street Address for courier delivery:</w:t>
      </w:r>
      <w:r w:rsidRPr="003E14F3">
        <w:rPr>
          <w:rFonts w:asciiTheme="majorBidi" w:hAnsiTheme="majorBidi" w:cstheme="majorBidi"/>
          <w:bCs/>
          <w:sz w:val="20"/>
          <w:szCs w:val="20"/>
        </w:rPr>
        <w:t xml:space="preserve"> </w:t>
      </w:r>
      <w:r w:rsidR="0048184C" w:rsidRPr="003E14F3">
        <w:rPr>
          <w:rFonts w:asciiTheme="majorBidi" w:hAnsiTheme="majorBidi" w:cstheme="majorBidi"/>
          <w:bCs/>
          <w:sz w:val="20"/>
          <w:szCs w:val="20"/>
        </w:rPr>
        <w:t xml:space="preserve">BP 284 university of Ain Temouchent,  Ain Temouchent </w:t>
      </w:r>
      <w:r w:rsidR="00566E40" w:rsidRPr="003E14F3">
        <w:rPr>
          <w:rFonts w:asciiTheme="majorBidi" w:hAnsiTheme="majorBidi" w:cstheme="majorBidi"/>
          <w:bCs/>
          <w:sz w:val="20"/>
          <w:szCs w:val="20"/>
        </w:rPr>
        <w:t xml:space="preserve">46000, </w:t>
      </w:r>
      <w:r w:rsidRPr="003E14F3">
        <w:rPr>
          <w:rFonts w:asciiTheme="majorBidi" w:hAnsiTheme="majorBidi" w:cstheme="majorBidi"/>
          <w:bCs/>
          <w:sz w:val="20"/>
          <w:szCs w:val="20"/>
        </w:rPr>
        <w:t xml:space="preserve"> Algeria</w:t>
      </w:r>
      <w:r w:rsidR="00566E40" w:rsidRPr="003E14F3">
        <w:rPr>
          <w:rFonts w:asciiTheme="majorBidi" w:hAnsiTheme="majorBidi" w:cstheme="majorBidi"/>
          <w:bCs/>
          <w:sz w:val="20"/>
          <w:szCs w:val="20"/>
        </w:rPr>
        <w:t>.</w:t>
      </w:r>
    </w:p>
    <w:p w:rsidR="009C2030" w:rsidRPr="003E14F3" w:rsidRDefault="009C2030" w:rsidP="009C2030">
      <w:pPr>
        <w:rPr>
          <w:rFonts w:asciiTheme="majorBidi" w:hAnsiTheme="majorBidi" w:cstheme="majorBidi"/>
          <w:sz w:val="20"/>
          <w:szCs w:val="20"/>
        </w:rPr>
      </w:pPr>
      <w:r w:rsidRPr="003E14F3">
        <w:rPr>
          <w:rFonts w:asciiTheme="majorBidi" w:hAnsiTheme="majorBidi" w:cstheme="majorBidi"/>
          <w:sz w:val="20"/>
          <w:szCs w:val="20"/>
        </w:rPr>
        <w:t>Telephone Home:</w:t>
      </w:r>
      <w:r w:rsidR="0048184C" w:rsidRPr="003E14F3">
        <w:rPr>
          <w:rFonts w:asciiTheme="majorBidi" w:hAnsiTheme="majorBidi" w:cstheme="majorBidi"/>
          <w:sz w:val="20"/>
          <w:szCs w:val="20"/>
        </w:rPr>
        <w:t xml:space="preserve"> </w:t>
      </w:r>
      <w:r w:rsidR="00566E40" w:rsidRPr="003E14F3">
        <w:rPr>
          <w:rFonts w:asciiTheme="majorBidi" w:hAnsiTheme="majorBidi" w:cstheme="majorBidi"/>
          <w:sz w:val="20"/>
          <w:szCs w:val="20"/>
        </w:rPr>
        <w:t>+21343798314</w:t>
      </w:r>
    </w:p>
    <w:p w:rsidR="009C2030" w:rsidRPr="003E14F3" w:rsidRDefault="009C2030" w:rsidP="009C2030">
      <w:pPr>
        <w:rPr>
          <w:rFonts w:asciiTheme="majorBidi" w:hAnsiTheme="majorBidi" w:cstheme="majorBidi"/>
          <w:sz w:val="20"/>
          <w:szCs w:val="20"/>
        </w:rPr>
      </w:pPr>
      <w:r w:rsidRPr="003E14F3">
        <w:rPr>
          <w:rFonts w:asciiTheme="majorBidi" w:hAnsiTheme="majorBidi" w:cstheme="majorBidi"/>
          <w:sz w:val="20"/>
          <w:szCs w:val="20"/>
        </w:rPr>
        <w:t>Telephone Mobile:</w:t>
      </w:r>
      <w:r w:rsidR="0048184C" w:rsidRPr="003E14F3">
        <w:rPr>
          <w:rFonts w:asciiTheme="majorBidi" w:hAnsiTheme="majorBidi" w:cstheme="majorBidi"/>
          <w:sz w:val="20"/>
          <w:szCs w:val="20"/>
        </w:rPr>
        <w:t xml:space="preserve"> +213660659863</w:t>
      </w:r>
    </w:p>
    <w:p w:rsidR="009C2030" w:rsidRPr="003E14F3" w:rsidRDefault="009C2030" w:rsidP="009C2030">
      <w:pPr>
        <w:rPr>
          <w:rFonts w:asciiTheme="majorBidi" w:hAnsiTheme="majorBidi" w:cstheme="majorBidi"/>
          <w:sz w:val="20"/>
          <w:szCs w:val="20"/>
        </w:rPr>
      </w:pPr>
      <w:r w:rsidRPr="003E14F3">
        <w:rPr>
          <w:rFonts w:asciiTheme="majorBidi" w:hAnsiTheme="majorBidi" w:cstheme="majorBidi"/>
          <w:sz w:val="20"/>
          <w:szCs w:val="20"/>
        </w:rPr>
        <w:t xml:space="preserve">Email 1: </w:t>
      </w:r>
      <w:hyperlink r:id="rId8" w:history="1">
        <w:r w:rsidRPr="003E14F3">
          <w:rPr>
            <w:rStyle w:val="Lienhypertexte"/>
            <w:rFonts w:asciiTheme="majorBidi" w:hAnsiTheme="majorBidi" w:cstheme="majorBidi"/>
            <w:sz w:val="20"/>
            <w:szCs w:val="20"/>
          </w:rPr>
          <w:t>ali-bendob@hotmail.fr</w:t>
        </w:r>
      </w:hyperlink>
      <w:r w:rsidRPr="003E14F3">
        <w:rPr>
          <w:rFonts w:asciiTheme="majorBidi" w:hAnsiTheme="majorBidi" w:cstheme="majorBidi"/>
          <w:sz w:val="20"/>
          <w:szCs w:val="20"/>
        </w:rPr>
        <w:tab/>
      </w:r>
      <w:r w:rsidRPr="003E14F3">
        <w:rPr>
          <w:rFonts w:asciiTheme="majorBidi" w:hAnsiTheme="majorBidi" w:cstheme="majorBidi"/>
          <w:sz w:val="20"/>
          <w:szCs w:val="20"/>
        </w:rPr>
        <w:tab/>
      </w:r>
      <w:r w:rsidRPr="003E14F3">
        <w:rPr>
          <w:rFonts w:asciiTheme="majorBidi" w:hAnsiTheme="majorBidi" w:cstheme="majorBidi"/>
          <w:sz w:val="20"/>
          <w:szCs w:val="20"/>
        </w:rPr>
        <w:tab/>
        <w:t xml:space="preserve">Email 2: </w:t>
      </w:r>
      <w:hyperlink r:id="rId9" w:history="1">
        <w:r w:rsidR="00566E40" w:rsidRPr="003E14F3">
          <w:rPr>
            <w:rStyle w:val="Lienhypertexte"/>
            <w:rFonts w:asciiTheme="majorBidi" w:hAnsiTheme="majorBidi" w:cstheme="majorBidi"/>
            <w:sz w:val="20"/>
            <w:szCs w:val="20"/>
          </w:rPr>
          <w:t>bendobali4@gmail.com</w:t>
        </w:r>
      </w:hyperlink>
      <w:r w:rsidR="00566E40" w:rsidRPr="003E14F3">
        <w:rPr>
          <w:rFonts w:asciiTheme="majorBidi" w:hAnsiTheme="majorBidi" w:cstheme="majorBidi"/>
          <w:sz w:val="20"/>
          <w:szCs w:val="20"/>
        </w:rPr>
        <w:t xml:space="preserve"> </w:t>
      </w:r>
    </w:p>
    <w:p w:rsidR="009C2030" w:rsidRPr="003E14F3" w:rsidRDefault="00632AA3" w:rsidP="009C2030">
      <w:pPr>
        <w:rPr>
          <w:rFonts w:asciiTheme="majorBidi" w:hAnsiTheme="majorBidi" w:cstheme="majorBidi"/>
          <w:sz w:val="20"/>
          <w:szCs w:val="20"/>
        </w:rPr>
      </w:pPr>
      <w:r>
        <w:rPr>
          <w:rFonts w:asciiTheme="majorBidi" w:hAnsiTheme="majorBidi" w:cstheme="majorBidi"/>
          <w:sz w:val="20"/>
          <w:szCs w:val="20"/>
        </w:rPr>
        <w:t xml:space="preserve"> </w:t>
      </w:r>
    </w:p>
    <w:p w:rsidR="009C2030" w:rsidRPr="003E14F3" w:rsidRDefault="00632AA3" w:rsidP="00632AA3">
      <w:pPr>
        <w:rPr>
          <w:rFonts w:asciiTheme="majorBidi" w:hAnsiTheme="majorBidi" w:cstheme="majorBidi"/>
          <w:sz w:val="20"/>
          <w:szCs w:val="20"/>
        </w:rPr>
      </w:pPr>
      <w:r>
        <w:rPr>
          <w:rFonts w:asciiTheme="majorBidi" w:hAnsiTheme="majorBidi" w:cstheme="majorBidi"/>
          <w:sz w:val="20"/>
          <w:szCs w:val="20"/>
        </w:rPr>
        <w:t xml:space="preserve"> </w:t>
      </w:r>
      <w:bookmarkStart w:id="0" w:name="_GoBack"/>
      <w:bookmarkEnd w:id="0"/>
      <w:r w:rsidR="009C2030" w:rsidRPr="003E14F3">
        <w:rPr>
          <w:rFonts w:asciiTheme="majorBidi" w:hAnsiTheme="majorBidi" w:cstheme="majorBidi"/>
          <w:sz w:val="20"/>
          <w:szCs w:val="20"/>
        </w:rPr>
        <w:t>Gender:</w:t>
      </w:r>
      <w:r w:rsidR="00566E40" w:rsidRPr="003E14F3">
        <w:rPr>
          <w:rFonts w:asciiTheme="majorBidi" w:hAnsiTheme="majorBidi" w:cstheme="majorBidi"/>
          <w:sz w:val="20"/>
          <w:szCs w:val="20"/>
        </w:rPr>
        <w:t xml:space="preserve"> male.</w:t>
      </w:r>
    </w:p>
    <w:p w:rsidR="009C2030" w:rsidRPr="003E14F3" w:rsidRDefault="009C2030" w:rsidP="009C2030">
      <w:pPr>
        <w:rPr>
          <w:rFonts w:asciiTheme="majorBidi" w:hAnsiTheme="majorBidi" w:cstheme="majorBidi"/>
          <w:sz w:val="20"/>
          <w:szCs w:val="20"/>
        </w:rPr>
      </w:pPr>
      <w:r w:rsidRPr="003E14F3">
        <w:rPr>
          <w:rFonts w:asciiTheme="majorBidi" w:hAnsiTheme="majorBidi" w:cstheme="majorBidi"/>
          <w:sz w:val="20"/>
          <w:szCs w:val="20"/>
        </w:rPr>
        <w:t>Country of Origin:</w:t>
      </w:r>
      <w:r w:rsidR="00566E40" w:rsidRPr="003E14F3">
        <w:rPr>
          <w:rFonts w:asciiTheme="majorBidi" w:hAnsiTheme="majorBidi" w:cstheme="majorBidi"/>
          <w:sz w:val="20"/>
          <w:szCs w:val="20"/>
        </w:rPr>
        <w:t xml:space="preserve"> </w:t>
      </w:r>
      <w:r w:rsidR="00CA0DC7" w:rsidRPr="003E14F3">
        <w:rPr>
          <w:rFonts w:asciiTheme="majorBidi" w:hAnsiTheme="majorBidi" w:cstheme="majorBidi"/>
          <w:sz w:val="20"/>
          <w:szCs w:val="20"/>
        </w:rPr>
        <w:t>Algeria.</w:t>
      </w:r>
    </w:p>
    <w:p w:rsidR="009C2030" w:rsidRPr="009C2030" w:rsidRDefault="009C2030" w:rsidP="009C2030">
      <w:pPr>
        <w:rPr>
          <w:sz w:val="22"/>
          <w:szCs w:val="22"/>
        </w:rPr>
      </w:pPr>
      <w:r w:rsidRPr="003E14F3">
        <w:rPr>
          <w:rFonts w:asciiTheme="majorBidi" w:hAnsiTheme="majorBidi" w:cstheme="majorBidi"/>
          <w:sz w:val="20"/>
          <w:szCs w:val="20"/>
        </w:rPr>
        <w:t>Present Nationality:</w:t>
      </w:r>
      <w:r w:rsidR="00566E40" w:rsidRPr="00566E40">
        <w:rPr>
          <w:rFonts w:asciiTheme="majorBidi" w:hAnsiTheme="majorBidi" w:cstheme="majorBidi"/>
          <w:sz w:val="22"/>
          <w:szCs w:val="22"/>
        </w:rPr>
        <w:t xml:space="preserve"> </w:t>
      </w:r>
      <w:r w:rsidR="00566E40">
        <w:rPr>
          <w:rFonts w:asciiTheme="majorBidi" w:hAnsiTheme="majorBidi" w:cstheme="majorBidi"/>
          <w:sz w:val="22"/>
          <w:szCs w:val="22"/>
        </w:rPr>
        <w:t>Algeria</w:t>
      </w:r>
      <w:r w:rsidR="007B7D6B">
        <w:rPr>
          <w:rFonts w:asciiTheme="majorBidi" w:hAnsiTheme="majorBidi" w:cstheme="majorBidi"/>
          <w:sz w:val="22"/>
          <w:szCs w:val="22"/>
        </w:rPr>
        <w:t>n.</w:t>
      </w:r>
    </w:p>
    <w:p w:rsidR="00737D70" w:rsidRPr="009C2030" w:rsidRDefault="00737D70" w:rsidP="00C922D9">
      <w:pPr>
        <w:jc w:val="both"/>
        <w:rPr>
          <w:rFonts w:asciiTheme="majorBidi" w:hAnsiTheme="majorBidi" w:cstheme="majorBidi"/>
          <w:sz w:val="22"/>
          <w:szCs w:val="22"/>
        </w:rPr>
      </w:pPr>
    </w:p>
    <w:p w:rsidR="00BC0EC8" w:rsidRPr="00ED3D61" w:rsidRDefault="00BC0EC8" w:rsidP="00C922D9">
      <w:pPr>
        <w:jc w:val="both"/>
        <w:rPr>
          <w:rFonts w:asciiTheme="majorBidi" w:hAnsiTheme="majorBidi" w:cstheme="majorBidi"/>
          <w:b/>
          <w:bCs/>
          <w:sz w:val="20"/>
          <w:szCs w:val="20"/>
          <w:u w:val="single"/>
        </w:rPr>
      </w:pPr>
      <w:r w:rsidRPr="00ED3D61">
        <w:rPr>
          <w:rFonts w:asciiTheme="majorBidi" w:hAnsiTheme="majorBidi" w:cstheme="majorBidi"/>
          <w:b/>
          <w:bCs/>
          <w:sz w:val="20"/>
          <w:szCs w:val="20"/>
          <w:u w:val="single"/>
        </w:rPr>
        <w:t xml:space="preserve">Education and qualifications </w:t>
      </w:r>
    </w:p>
    <w:p w:rsidR="00C922D9" w:rsidRPr="00ED3D61" w:rsidRDefault="00C922D9" w:rsidP="00C922D9">
      <w:pPr>
        <w:pStyle w:val="Default"/>
        <w:rPr>
          <w:rFonts w:asciiTheme="majorBidi" w:hAnsiTheme="majorBidi" w:cstheme="majorBidi"/>
          <w:b/>
          <w:bCs/>
          <w:sz w:val="20"/>
          <w:szCs w:val="20"/>
          <w:u w:val="single"/>
        </w:rPr>
      </w:pPr>
    </w:p>
    <w:p w:rsidR="00C922D9" w:rsidRPr="00ED3D61" w:rsidRDefault="00C922D9" w:rsidP="00566E40">
      <w:pPr>
        <w:pStyle w:val="Default"/>
        <w:tabs>
          <w:tab w:val="left" w:pos="3119"/>
        </w:tabs>
        <w:ind w:firstLine="993"/>
        <w:rPr>
          <w:rFonts w:asciiTheme="majorBidi" w:hAnsiTheme="majorBidi" w:cstheme="majorBidi"/>
          <w:bCs/>
          <w:sz w:val="20"/>
          <w:szCs w:val="20"/>
        </w:rPr>
      </w:pPr>
      <w:r w:rsidRPr="00ED3D61">
        <w:rPr>
          <w:rFonts w:asciiTheme="majorBidi" w:hAnsiTheme="majorBidi" w:cstheme="majorBidi"/>
          <w:bCs/>
          <w:sz w:val="20"/>
          <w:szCs w:val="20"/>
          <w:u w:val="single"/>
        </w:rPr>
        <w:t>2009 - 2014</w:t>
      </w:r>
      <w:r w:rsidRPr="00ED3D61">
        <w:rPr>
          <w:rFonts w:asciiTheme="majorBidi" w:hAnsiTheme="majorBidi" w:cstheme="majorBidi"/>
          <w:bCs/>
          <w:sz w:val="20"/>
          <w:szCs w:val="20"/>
        </w:rPr>
        <w:t xml:space="preserve">   </w:t>
      </w:r>
      <w:r w:rsidRPr="00ED3D61">
        <w:rPr>
          <w:rFonts w:asciiTheme="majorBidi" w:hAnsiTheme="majorBidi" w:cstheme="majorBidi"/>
          <w:bCs/>
          <w:sz w:val="20"/>
          <w:szCs w:val="20"/>
        </w:rPr>
        <w:tab/>
        <w:t xml:space="preserve">University of  Tlemcen, Ph.D.  </w:t>
      </w:r>
    </w:p>
    <w:p w:rsidR="00737D70" w:rsidRPr="00ED3D61" w:rsidRDefault="00C922D9" w:rsidP="00566E40">
      <w:pPr>
        <w:pStyle w:val="Default"/>
        <w:tabs>
          <w:tab w:val="left" w:pos="3119"/>
        </w:tabs>
        <w:ind w:firstLine="993"/>
        <w:rPr>
          <w:rFonts w:asciiTheme="majorBidi" w:hAnsiTheme="majorBidi" w:cstheme="majorBidi"/>
          <w:bCs/>
          <w:sz w:val="20"/>
          <w:szCs w:val="20"/>
        </w:rPr>
      </w:pPr>
      <w:r w:rsidRPr="00ED3D61">
        <w:rPr>
          <w:rFonts w:asciiTheme="majorBidi" w:hAnsiTheme="majorBidi" w:cstheme="majorBidi"/>
          <w:bCs/>
          <w:sz w:val="20"/>
          <w:szCs w:val="20"/>
        </w:rPr>
        <w:tab/>
        <w:t xml:space="preserve">Major: Finance. </w:t>
      </w:r>
    </w:p>
    <w:p w:rsidR="00C922D9" w:rsidRPr="00ED3D61" w:rsidRDefault="00737D70" w:rsidP="00566E40">
      <w:pPr>
        <w:pStyle w:val="Default"/>
        <w:tabs>
          <w:tab w:val="left" w:pos="3119"/>
        </w:tabs>
        <w:ind w:left="3119" w:hanging="993"/>
        <w:jc w:val="both"/>
        <w:rPr>
          <w:rFonts w:asciiTheme="majorBidi" w:hAnsiTheme="majorBidi" w:cstheme="majorBidi"/>
          <w:bCs/>
          <w:sz w:val="20"/>
          <w:szCs w:val="20"/>
        </w:rPr>
      </w:pPr>
      <w:r w:rsidRPr="00ED3D61">
        <w:rPr>
          <w:rFonts w:asciiTheme="majorBidi" w:hAnsiTheme="majorBidi" w:cstheme="majorBidi"/>
          <w:bCs/>
          <w:sz w:val="20"/>
          <w:szCs w:val="20"/>
        </w:rPr>
        <w:t xml:space="preserve">                   </w:t>
      </w:r>
      <w:r w:rsidR="00FE0D6E" w:rsidRPr="00ED3D61">
        <w:rPr>
          <w:rFonts w:asciiTheme="majorBidi" w:hAnsiTheme="majorBidi" w:cstheme="majorBidi"/>
          <w:bCs/>
          <w:sz w:val="20"/>
          <w:szCs w:val="20"/>
        </w:rPr>
        <w:t xml:space="preserve"> </w:t>
      </w:r>
      <w:r w:rsidR="003E14F3">
        <w:rPr>
          <w:rFonts w:asciiTheme="majorBidi" w:hAnsiTheme="majorBidi" w:cstheme="majorBidi"/>
          <w:bCs/>
          <w:sz w:val="20"/>
          <w:szCs w:val="20"/>
        </w:rPr>
        <w:t xml:space="preserve"> </w:t>
      </w:r>
      <w:r w:rsidR="00251D34" w:rsidRPr="00ED3D61">
        <w:rPr>
          <w:rFonts w:asciiTheme="majorBidi" w:hAnsiTheme="majorBidi" w:cstheme="majorBidi"/>
          <w:bCs/>
          <w:sz w:val="20"/>
          <w:szCs w:val="20"/>
        </w:rPr>
        <w:t>Di</w:t>
      </w:r>
      <w:r w:rsidRPr="00ED3D61">
        <w:rPr>
          <w:rFonts w:asciiTheme="majorBidi" w:hAnsiTheme="majorBidi" w:cstheme="majorBidi"/>
          <w:bCs/>
          <w:sz w:val="20"/>
          <w:szCs w:val="20"/>
        </w:rPr>
        <w:t>sser</w:t>
      </w:r>
      <w:r w:rsidR="00251D34" w:rsidRPr="00ED3D61">
        <w:rPr>
          <w:rFonts w:asciiTheme="majorBidi" w:hAnsiTheme="majorBidi" w:cstheme="majorBidi"/>
          <w:bCs/>
          <w:sz w:val="20"/>
          <w:szCs w:val="20"/>
        </w:rPr>
        <w:t>t</w:t>
      </w:r>
      <w:r w:rsidRPr="00ED3D61">
        <w:rPr>
          <w:rFonts w:asciiTheme="majorBidi" w:hAnsiTheme="majorBidi" w:cstheme="majorBidi"/>
          <w:bCs/>
          <w:sz w:val="20"/>
          <w:szCs w:val="20"/>
        </w:rPr>
        <w:t xml:space="preserve">ation : Measuring the cost of equity </w:t>
      </w:r>
      <w:r w:rsidR="00C922D9" w:rsidRPr="00ED3D61">
        <w:rPr>
          <w:rFonts w:asciiTheme="majorBidi" w:hAnsiTheme="majorBidi" w:cstheme="majorBidi"/>
          <w:bCs/>
          <w:sz w:val="20"/>
          <w:szCs w:val="20"/>
        </w:rPr>
        <w:t xml:space="preserve"> </w:t>
      </w:r>
      <w:r w:rsidRPr="00ED3D61">
        <w:rPr>
          <w:rFonts w:asciiTheme="majorBidi" w:hAnsiTheme="majorBidi" w:cstheme="majorBidi"/>
          <w:bCs/>
          <w:sz w:val="20"/>
          <w:szCs w:val="20"/>
        </w:rPr>
        <w:t>capital in the Arabic stock  exchange</w:t>
      </w:r>
      <w:r w:rsidR="00524361" w:rsidRPr="00ED3D61">
        <w:rPr>
          <w:rFonts w:asciiTheme="majorBidi" w:hAnsiTheme="majorBidi" w:cstheme="majorBidi"/>
          <w:bCs/>
          <w:sz w:val="20"/>
          <w:szCs w:val="20"/>
        </w:rPr>
        <w:t>s</w:t>
      </w:r>
      <w:r w:rsidRPr="00ED3D61">
        <w:rPr>
          <w:rFonts w:asciiTheme="majorBidi" w:hAnsiTheme="majorBidi" w:cstheme="majorBidi"/>
          <w:bCs/>
          <w:sz w:val="20"/>
          <w:szCs w:val="20"/>
        </w:rPr>
        <w:t xml:space="preserve"> : econometric study with CAPM-GARCH model in </w:t>
      </w:r>
      <w:r w:rsidR="00687560" w:rsidRPr="00ED3D61">
        <w:rPr>
          <w:rFonts w:asciiTheme="majorBidi" w:hAnsiTheme="majorBidi" w:cstheme="majorBidi"/>
          <w:bCs/>
          <w:sz w:val="20"/>
          <w:szCs w:val="20"/>
        </w:rPr>
        <w:t xml:space="preserve">the </w:t>
      </w:r>
      <w:r w:rsidRPr="00ED3D61">
        <w:rPr>
          <w:rFonts w:asciiTheme="majorBidi" w:hAnsiTheme="majorBidi" w:cstheme="majorBidi"/>
          <w:bCs/>
          <w:sz w:val="20"/>
          <w:szCs w:val="20"/>
        </w:rPr>
        <w:t>GCC countries during 2002-2013.(abstract attached as appendix)</w:t>
      </w:r>
    </w:p>
    <w:p w:rsidR="00C922D9" w:rsidRPr="00ED3D61" w:rsidRDefault="00C922D9" w:rsidP="00566E40">
      <w:pPr>
        <w:pStyle w:val="Default"/>
        <w:tabs>
          <w:tab w:val="left" w:pos="3119"/>
        </w:tabs>
        <w:spacing w:after="240"/>
        <w:ind w:left="2160" w:firstLine="993"/>
        <w:jc w:val="both"/>
        <w:rPr>
          <w:rFonts w:asciiTheme="majorBidi" w:hAnsiTheme="majorBidi" w:cstheme="majorBidi"/>
          <w:b/>
          <w:bCs/>
          <w:sz w:val="20"/>
          <w:szCs w:val="20"/>
        </w:rPr>
      </w:pPr>
      <w:r w:rsidRPr="00ED3D61">
        <w:rPr>
          <w:rFonts w:asciiTheme="majorBidi" w:hAnsiTheme="majorBidi" w:cstheme="majorBidi"/>
          <w:bCs/>
          <w:sz w:val="20"/>
          <w:szCs w:val="20"/>
        </w:rPr>
        <w:t>Advisor: Mohamed Benbouzien , PhD Professor.</w:t>
      </w:r>
      <w:r w:rsidRPr="00ED3D61">
        <w:rPr>
          <w:rFonts w:asciiTheme="majorBidi" w:hAnsiTheme="majorBidi" w:cstheme="majorBidi"/>
          <w:bCs/>
          <w:sz w:val="20"/>
          <w:szCs w:val="20"/>
        </w:rPr>
        <w:tab/>
      </w:r>
    </w:p>
    <w:p w:rsidR="00C922D9" w:rsidRPr="00ED3D61" w:rsidRDefault="00C922D9" w:rsidP="00566E40">
      <w:pPr>
        <w:pStyle w:val="Default"/>
        <w:tabs>
          <w:tab w:val="left" w:pos="3119"/>
        </w:tabs>
        <w:ind w:firstLine="993"/>
        <w:rPr>
          <w:rFonts w:asciiTheme="majorBidi" w:hAnsiTheme="majorBidi" w:cstheme="majorBidi"/>
          <w:bCs/>
          <w:sz w:val="20"/>
          <w:szCs w:val="20"/>
        </w:rPr>
      </w:pPr>
      <w:r w:rsidRPr="00ED3D61">
        <w:rPr>
          <w:rFonts w:asciiTheme="majorBidi" w:hAnsiTheme="majorBidi" w:cstheme="majorBidi"/>
          <w:bCs/>
          <w:sz w:val="20"/>
          <w:szCs w:val="20"/>
          <w:u w:val="single"/>
        </w:rPr>
        <w:t>2006 - 2009</w:t>
      </w:r>
      <w:r w:rsidRPr="00ED3D61">
        <w:rPr>
          <w:rFonts w:asciiTheme="majorBidi" w:hAnsiTheme="majorBidi" w:cstheme="majorBidi"/>
          <w:bCs/>
          <w:sz w:val="20"/>
          <w:szCs w:val="20"/>
        </w:rPr>
        <w:t xml:space="preserve">        </w:t>
      </w:r>
      <w:r w:rsidRPr="00ED3D61">
        <w:rPr>
          <w:rFonts w:asciiTheme="majorBidi" w:hAnsiTheme="majorBidi" w:cstheme="majorBidi"/>
          <w:bCs/>
          <w:sz w:val="20"/>
          <w:szCs w:val="20"/>
        </w:rPr>
        <w:tab/>
        <w:t>University of Ouargla</w:t>
      </w:r>
      <w:r w:rsidR="003E14F3">
        <w:rPr>
          <w:rFonts w:asciiTheme="majorBidi" w:hAnsiTheme="majorBidi" w:cstheme="majorBidi"/>
          <w:bCs/>
          <w:sz w:val="20"/>
          <w:szCs w:val="20"/>
        </w:rPr>
        <w:t>, MA</w:t>
      </w:r>
      <w:r w:rsidR="00737D70" w:rsidRPr="00ED3D61">
        <w:rPr>
          <w:rFonts w:asciiTheme="majorBidi" w:hAnsiTheme="majorBidi" w:cstheme="majorBidi"/>
          <w:bCs/>
          <w:sz w:val="20"/>
          <w:szCs w:val="20"/>
        </w:rPr>
        <w:t>.</w:t>
      </w:r>
    </w:p>
    <w:p w:rsidR="00C922D9" w:rsidRPr="00ED3D61" w:rsidRDefault="00C922D9" w:rsidP="00566E40">
      <w:pPr>
        <w:pStyle w:val="Default"/>
        <w:tabs>
          <w:tab w:val="left" w:pos="3119"/>
        </w:tabs>
        <w:ind w:left="2160" w:firstLine="993"/>
        <w:rPr>
          <w:rFonts w:asciiTheme="majorBidi" w:hAnsiTheme="majorBidi" w:cstheme="majorBidi"/>
          <w:bCs/>
          <w:sz w:val="20"/>
          <w:szCs w:val="20"/>
        </w:rPr>
      </w:pPr>
      <w:r w:rsidRPr="00ED3D61">
        <w:rPr>
          <w:rFonts w:asciiTheme="majorBidi" w:hAnsiTheme="majorBidi" w:cstheme="majorBidi"/>
          <w:bCs/>
          <w:sz w:val="20"/>
          <w:szCs w:val="20"/>
        </w:rPr>
        <w:t xml:space="preserve">Major: Corporate Finance </w:t>
      </w:r>
    </w:p>
    <w:p w:rsidR="00687560" w:rsidRPr="00ED3D61" w:rsidRDefault="00251D34" w:rsidP="003E14F3">
      <w:pPr>
        <w:pStyle w:val="Default"/>
        <w:tabs>
          <w:tab w:val="left" w:pos="3119"/>
        </w:tabs>
        <w:ind w:left="3119"/>
        <w:rPr>
          <w:rFonts w:asciiTheme="majorBidi" w:hAnsiTheme="majorBidi" w:cstheme="majorBidi"/>
          <w:bCs/>
          <w:sz w:val="20"/>
          <w:szCs w:val="20"/>
        </w:rPr>
      </w:pPr>
      <w:r w:rsidRPr="00ED3D61">
        <w:rPr>
          <w:rFonts w:asciiTheme="majorBidi" w:hAnsiTheme="majorBidi" w:cstheme="majorBidi"/>
          <w:bCs/>
          <w:sz w:val="20"/>
          <w:szCs w:val="20"/>
        </w:rPr>
        <w:t>Di</w:t>
      </w:r>
      <w:r w:rsidR="00687560" w:rsidRPr="00ED3D61">
        <w:rPr>
          <w:rFonts w:asciiTheme="majorBidi" w:hAnsiTheme="majorBidi" w:cstheme="majorBidi"/>
          <w:bCs/>
          <w:sz w:val="20"/>
          <w:szCs w:val="20"/>
        </w:rPr>
        <w:t>sser</w:t>
      </w:r>
      <w:r w:rsidRPr="00ED3D61">
        <w:rPr>
          <w:rFonts w:asciiTheme="majorBidi" w:hAnsiTheme="majorBidi" w:cstheme="majorBidi"/>
          <w:bCs/>
          <w:sz w:val="20"/>
          <w:szCs w:val="20"/>
        </w:rPr>
        <w:t>t</w:t>
      </w:r>
      <w:r w:rsidR="00687560" w:rsidRPr="00ED3D61">
        <w:rPr>
          <w:rFonts w:asciiTheme="majorBidi" w:hAnsiTheme="majorBidi" w:cstheme="majorBidi"/>
          <w:bCs/>
          <w:sz w:val="20"/>
          <w:szCs w:val="20"/>
        </w:rPr>
        <w:t>ation : Study the impact of financial structure and yield policy an the corporate value  : Empirical study in the Kuwait St</w:t>
      </w:r>
      <w:r w:rsidR="003E14F3">
        <w:rPr>
          <w:rFonts w:asciiTheme="majorBidi" w:hAnsiTheme="majorBidi" w:cstheme="majorBidi"/>
          <w:bCs/>
          <w:sz w:val="20"/>
          <w:szCs w:val="20"/>
        </w:rPr>
        <w:t xml:space="preserve">ock exchange during 2007-2009. </w:t>
      </w:r>
    </w:p>
    <w:p w:rsidR="00C922D9" w:rsidRPr="00ED3D61" w:rsidRDefault="00C922D9" w:rsidP="00566E40">
      <w:pPr>
        <w:pStyle w:val="Default"/>
        <w:tabs>
          <w:tab w:val="left" w:pos="3119"/>
        </w:tabs>
        <w:spacing w:after="240"/>
        <w:ind w:left="2160" w:firstLine="993"/>
        <w:rPr>
          <w:rFonts w:asciiTheme="majorBidi" w:hAnsiTheme="majorBidi" w:cstheme="majorBidi"/>
          <w:bCs/>
          <w:sz w:val="20"/>
          <w:szCs w:val="20"/>
        </w:rPr>
      </w:pPr>
      <w:r w:rsidRPr="00ED3D61">
        <w:rPr>
          <w:rFonts w:asciiTheme="majorBidi" w:hAnsiTheme="majorBidi" w:cstheme="majorBidi"/>
          <w:bCs/>
          <w:sz w:val="20"/>
          <w:szCs w:val="20"/>
        </w:rPr>
        <w:t>Advisor: Abdelghani Dadane, Ph.D.</w:t>
      </w:r>
    </w:p>
    <w:p w:rsidR="00D320A1" w:rsidRPr="00ED3D61" w:rsidRDefault="00687560" w:rsidP="00566E40">
      <w:pPr>
        <w:pStyle w:val="Default"/>
        <w:tabs>
          <w:tab w:val="left" w:pos="567"/>
          <w:tab w:val="left" w:pos="1134"/>
          <w:tab w:val="left" w:pos="3119"/>
        </w:tabs>
        <w:ind w:left="3119"/>
        <w:rPr>
          <w:rFonts w:asciiTheme="majorBidi" w:hAnsiTheme="majorBidi" w:cstheme="majorBidi"/>
          <w:bCs/>
          <w:sz w:val="20"/>
          <w:szCs w:val="20"/>
        </w:rPr>
      </w:pPr>
      <w:r w:rsidRPr="00ED3D61">
        <w:rPr>
          <w:rFonts w:asciiTheme="majorBidi" w:hAnsiTheme="majorBidi" w:cstheme="majorBidi"/>
          <w:bCs/>
          <w:sz w:val="20"/>
          <w:szCs w:val="20"/>
        </w:rPr>
        <w:t>Mo</w:t>
      </w:r>
      <w:r w:rsidR="00251D34" w:rsidRPr="00ED3D61">
        <w:rPr>
          <w:rFonts w:asciiTheme="majorBidi" w:hAnsiTheme="majorBidi" w:cstheme="majorBidi"/>
          <w:bCs/>
          <w:sz w:val="20"/>
          <w:szCs w:val="20"/>
        </w:rPr>
        <w:t>d</w:t>
      </w:r>
      <w:r w:rsidRPr="00ED3D61">
        <w:rPr>
          <w:rFonts w:asciiTheme="majorBidi" w:hAnsiTheme="majorBidi" w:cstheme="majorBidi"/>
          <w:bCs/>
          <w:sz w:val="20"/>
          <w:szCs w:val="20"/>
        </w:rPr>
        <w:t xml:space="preserve">ules </w:t>
      </w:r>
      <w:r w:rsidR="00251D34" w:rsidRPr="00ED3D61">
        <w:rPr>
          <w:rFonts w:asciiTheme="majorBidi" w:hAnsiTheme="majorBidi" w:cstheme="majorBidi"/>
          <w:bCs/>
          <w:sz w:val="20"/>
          <w:szCs w:val="20"/>
        </w:rPr>
        <w:t>included:</w:t>
      </w:r>
      <w:r w:rsidRPr="00ED3D61">
        <w:rPr>
          <w:rFonts w:asciiTheme="majorBidi" w:hAnsiTheme="majorBidi" w:cstheme="majorBidi"/>
          <w:bCs/>
          <w:sz w:val="20"/>
          <w:szCs w:val="20"/>
        </w:rPr>
        <w:t xml:space="preserve"> econometrics, management portfolio, international finance</w:t>
      </w:r>
    </w:p>
    <w:p w:rsidR="00C922D9" w:rsidRPr="00ED3D61" w:rsidRDefault="00C922D9" w:rsidP="00566E40">
      <w:pPr>
        <w:pStyle w:val="Default"/>
        <w:tabs>
          <w:tab w:val="left" w:pos="3119"/>
        </w:tabs>
        <w:ind w:firstLine="993"/>
        <w:rPr>
          <w:rFonts w:asciiTheme="majorBidi" w:hAnsiTheme="majorBidi" w:cstheme="majorBidi"/>
          <w:bCs/>
          <w:sz w:val="20"/>
          <w:szCs w:val="20"/>
        </w:rPr>
      </w:pPr>
      <w:r w:rsidRPr="00ED3D61">
        <w:rPr>
          <w:rFonts w:asciiTheme="majorBidi" w:hAnsiTheme="majorBidi" w:cstheme="majorBidi"/>
          <w:bCs/>
          <w:sz w:val="20"/>
          <w:szCs w:val="20"/>
          <w:u w:val="single"/>
        </w:rPr>
        <w:t>2002 - 2005</w:t>
      </w:r>
      <w:r w:rsidRPr="00ED3D61">
        <w:rPr>
          <w:rFonts w:asciiTheme="majorBidi" w:hAnsiTheme="majorBidi" w:cstheme="majorBidi"/>
          <w:bCs/>
          <w:sz w:val="20"/>
          <w:szCs w:val="20"/>
        </w:rPr>
        <w:t xml:space="preserve">      </w:t>
      </w:r>
      <w:r w:rsidR="00C94B3A" w:rsidRPr="00ED3D61">
        <w:rPr>
          <w:rFonts w:asciiTheme="majorBidi" w:hAnsiTheme="majorBidi" w:cstheme="majorBidi"/>
          <w:bCs/>
          <w:sz w:val="20"/>
          <w:szCs w:val="20"/>
        </w:rPr>
        <w:t xml:space="preserve">  </w:t>
      </w:r>
      <w:r w:rsidR="00C94B3A" w:rsidRPr="00ED3D61">
        <w:rPr>
          <w:rFonts w:asciiTheme="majorBidi" w:hAnsiTheme="majorBidi" w:cstheme="majorBidi"/>
          <w:bCs/>
          <w:sz w:val="20"/>
          <w:szCs w:val="20"/>
        </w:rPr>
        <w:tab/>
        <w:t xml:space="preserve">University of Ouargla, B.S.c. </w:t>
      </w:r>
    </w:p>
    <w:p w:rsidR="00C922D9" w:rsidRPr="00ED3D61" w:rsidRDefault="00251D34" w:rsidP="00566E40">
      <w:pPr>
        <w:pStyle w:val="Default"/>
        <w:tabs>
          <w:tab w:val="left" w:pos="3119"/>
          <w:tab w:val="left" w:pos="4253"/>
        </w:tabs>
        <w:spacing w:after="240"/>
        <w:ind w:firstLine="993"/>
        <w:rPr>
          <w:rFonts w:asciiTheme="majorBidi" w:hAnsiTheme="majorBidi" w:cstheme="majorBidi"/>
          <w:bCs/>
          <w:sz w:val="20"/>
          <w:szCs w:val="20"/>
        </w:rPr>
      </w:pPr>
      <w:r w:rsidRPr="00ED3D61">
        <w:rPr>
          <w:rFonts w:asciiTheme="majorBidi" w:hAnsiTheme="majorBidi" w:cstheme="majorBidi"/>
          <w:bCs/>
          <w:sz w:val="20"/>
          <w:szCs w:val="20"/>
        </w:rPr>
        <w:tab/>
        <w:t xml:space="preserve"> </w:t>
      </w:r>
      <w:r w:rsidR="00C922D9" w:rsidRPr="00ED3D61">
        <w:rPr>
          <w:rFonts w:asciiTheme="majorBidi" w:hAnsiTheme="majorBidi" w:cstheme="majorBidi"/>
          <w:bCs/>
          <w:sz w:val="20"/>
          <w:szCs w:val="20"/>
        </w:rPr>
        <w:t>Major: Management science, finance.</w:t>
      </w:r>
    </w:p>
    <w:p w:rsidR="007E1F15" w:rsidRDefault="007E1F15" w:rsidP="00566E40">
      <w:pPr>
        <w:spacing w:after="240"/>
        <w:jc w:val="both"/>
        <w:rPr>
          <w:rFonts w:asciiTheme="majorBidi" w:hAnsiTheme="majorBidi" w:cstheme="majorBidi"/>
          <w:b/>
          <w:bCs/>
          <w:sz w:val="20"/>
          <w:szCs w:val="20"/>
          <w:u w:val="single"/>
        </w:rPr>
      </w:pPr>
    </w:p>
    <w:p w:rsidR="00BC0EC8" w:rsidRPr="00ED3D61" w:rsidRDefault="00BC0EC8" w:rsidP="00566E40">
      <w:pPr>
        <w:spacing w:after="240"/>
        <w:jc w:val="both"/>
        <w:rPr>
          <w:rFonts w:asciiTheme="majorBidi" w:hAnsiTheme="majorBidi" w:cstheme="majorBidi"/>
          <w:b/>
          <w:bCs/>
          <w:sz w:val="20"/>
          <w:szCs w:val="20"/>
          <w:u w:val="single"/>
        </w:rPr>
      </w:pPr>
      <w:r w:rsidRPr="00ED3D61">
        <w:rPr>
          <w:rFonts w:asciiTheme="majorBidi" w:hAnsiTheme="majorBidi" w:cstheme="majorBidi"/>
          <w:b/>
          <w:bCs/>
          <w:sz w:val="20"/>
          <w:szCs w:val="20"/>
          <w:u w:val="single"/>
        </w:rPr>
        <w:t>Employment</w:t>
      </w:r>
    </w:p>
    <w:p w:rsidR="00251D34" w:rsidRPr="00ED3D61" w:rsidRDefault="00251D34" w:rsidP="00566E40">
      <w:pPr>
        <w:pStyle w:val="Default"/>
        <w:spacing w:after="240"/>
        <w:ind w:firstLine="993"/>
        <w:jc w:val="both"/>
        <w:rPr>
          <w:rFonts w:asciiTheme="majorBidi" w:hAnsiTheme="majorBidi" w:cstheme="majorBidi"/>
          <w:bCs/>
          <w:sz w:val="20"/>
          <w:szCs w:val="20"/>
        </w:rPr>
      </w:pPr>
      <w:r w:rsidRPr="00ED3D61">
        <w:rPr>
          <w:rFonts w:asciiTheme="majorBidi" w:hAnsiTheme="majorBidi" w:cstheme="majorBidi"/>
          <w:bCs/>
          <w:sz w:val="20"/>
          <w:szCs w:val="20"/>
        </w:rPr>
        <w:t xml:space="preserve">   January 2014 - Present                  </w:t>
      </w:r>
      <w:r w:rsidRPr="00ED3D61">
        <w:rPr>
          <w:rFonts w:asciiTheme="majorBidi" w:hAnsiTheme="majorBidi" w:cstheme="majorBidi"/>
          <w:b/>
          <w:bCs/>
          <w:sz w:val="20"/>
          <w:szCs w:val="20"/>
        </w:rPr>
        <w:t>Lecturer Professor</w:t>
      </w:r>
      <w:r w:rsidRPr="00ED3D61">
        <w:rPr>
          <w:rFonts w:asciiTheme="majorBidi" w:hAnsiTheme="majorBidi" w:cstheme="majorBidi"/>
          <w:bCs/>
          <w:sz w:val="20"/>
          <w:szCs w:val="20"/>
        </w:rPr>
        <w:t>, Ain Temouchent University.</w:t>
      </w:r>
    </w:p>
    <w:p w:rsidR="00251D34" w:rsidRPr="00ED3D61" w:rsidRDefault="00251D34" w:rsidP="00566E40">
      <w:pPr>
        <w:pStyle w:val="Default"/>
        <w:spacing w:after="240"/>
        <w:ind w:firstLine="993"/>
        <w:jc w:val="both"/>
        <w:rPr>
          <w:rFonts w:asciiTheme="majorBidi" w:hAnsiTheme="majorBidi" w:cstheme="majorBidi"/>
          <w:bCs/>
          <w:sz w:val="20"/>
          <w:szCs w:val="20"/>
        </w:rPr>
      </w:pPr>
      <w:r w:rsidRPr="00ED3D61">
        <w:rPr>
          <w:rFonts w:asciiTheme="majorBidi" w:hAnsiTheme="majorBidi" w:cstheme="majorBidi"/>
          <w:bCs/>
          <w:sz w:val="20"/>
          <w:szCs w:val="20"/>
        </w:rPr>
        <w:t xml:space="preserve">  </w:t>
      </w:r>
      <w:r w:rsidR="00524361" w:rsidRPr="00ED3D61">
        <w:rPr>
          <w:rFonts w:asciiTheme="majorBidi" w:hAnsiTheme="majorBidi" w:cstheme="majorBidi"/>
          <w:bCs/>
          <w:sz w:val="20"/>
          <w:szCs w:val="20"/>
        </w:rPr>
        <w:t xml:space="preserve"> September</w:t>
      </w:r>
      <w:r w:rsidRPr="00ED3D61">
        <w:rPr>
          <w:rFonts w:asciiTheme="majorBidi" w:hAnsiTheme="majorBidi" w:cstheme="majorBidi"/>
          <w:bCs/>
          <w:sz w:val="20"/>
          <w:szCs w:val="20"/>
        </w:rPr>
        <w:t xml:space="preserve"> 2009 - January 2014    Assistant Professor, Ain Temouchent University.</w:t>
      </w:r>
    </w:p>
    <w:p w:rsidR="00251D34" w:rsidRPr="00ED3D61" w:rsidRDefault="00524361" w:rsidP="00566E40">
      <w:pPr>
        <w:pStyle w:val="Default"/>
        <w:spacing w:after="240"/>
        <w:ind w:firstLine="993"/>
        <w:jc w:val="both"/>
        <w:rPr>
          <w:rFonts w:asciiTheme="majorBidi" w:hAnsiTheme="majorBidi" w:cstheme="majorBidi"/>
          <w:bCs/>
          <w:sz w:val="20"/>
          <w:szCs w:val="20"/>
        </w:rPr>
      </w:pPr>
      <w:r w:rsidRPr="00ED3D61">
        <w:rPr>
          <w:rFonts w:asciiTheme="majorBidi" w:hAnsiTheme="majorBidi" w:cstheme="majorBidi"/>
          <w:bCs/>
          <w:sz w:val="20"/>
          <w:szCs w:val="20"/>
        </w:rPr>
        <w:t xml:space="preserve">   </w:t>
      </w:r>
      <w:r w:rsidR="00251D34" w:rsidRPr="00ED3D61">
        <w:rPr>
          <w:rFonts w:asciiTheme="majorBidi" w:hAnsiTheme="majorBidi" w:cstheme="majorBidi"/>
          <w:bCs/>
          <w:sz w:val="20"/>
          <w:szCs w:val="20"/>
        </w:rPr>
        <w:t>2007 -2008</w:t>
      </w:r>
      <w:r w:rsidR="00251D34" w:rsidRPr="00ED3D61">
        <w:rPr>
          <w:rFonts w:asciiTheme="majorBidi" w:hAnsiTheme="majorBidi" w:cstheme="majorBidi"/>
          <w:bCs/>
          <w:sz w:val="20"/>
          <w:szCs w:val="20"/>
        </w:rPr>
        <w:tab/>
        <w:t xml:space="preserve">                               </w:t>
      </w:r>
      <w:r w:rsidR="00FE0D6E" w:rsidRPr="00ED3D61">
        <w:rPr>
          <w:rFonts w:asciiTheme="majorBidi" w:hAnsiTheme="majorBidi" w:cstheme="majorBidi"/>
          <w:bCs/>
          <w:sz w:val="20"/>
          <w:szCs w:val="20"/>
        </w:rPr>
        <w:t>Teaching Assistant</w:t>
      </w:r>
      <w:r w:rsidR="00251D34" w:rsidRPr="00ED3D61">
        <w:rPr>
          <w:rFonts w:asciiTheme="majorBidi" w:hAnsiTheme="majorBidi" w:cstheme="majorBidi"/>
          <w:bCs/>
          <w:sz w:val="20"/>
          <w:szCs w:val="20"/>
        </w:rPr>
        <w:t>, University of Ouargla.</w:t>
      </w:r>
    </w:p>
    <w:p w:rsidR="00251D34" w:rsidRPr="00ED3D61" w:rsidRDefault="00251D34" w:rsidP="00566E40">
      <w:pPr>
        <w:pStyle w:val="Default"/>
        <w:spacing w:after="240"/>
        <w:ind w:firstLine="993"/>
        <w:jc w:val="both"/>
        <w:rPr>
          <w:rFonts w:asciiTheme="majorBidi" w:hAnsiTheme="majorBidi" w:cstheme="majorBidi"/>
          <w:bCs/>
          <w:sz w:val="20"/>
          <w:szCs w:val="20"/>
        </w:rPr>
      </w:pPr>
      <w:r w:rsidRPr="00ED3D61">
        <w:rPr>
          <w:rFonts w:asciiTheme="majorBidi" w:hAnsiTheme="majorBidi" w:cstheme="majorBidi"/>
          <w:bCs/>
          <w:sz w:val="20"/>
          <w:szCs w:val="20"/>
        </w:rPr>
        <w:lastRenderedPageBreak/>
        <w:t xml:space="preserve">   Winter, 2007</w:t>
      </w:r>
      <w:r w:rsidRPr="00ED3D61">
        <w:rPr>
          <w:rFonts w:asciiTheme="majorBidi" w:hAnsiTheme="majorBidi" w:cstheme="majorBidi"/>
          <w:bCs/>
          <w:sz w:val="20"/>
          <w:szCs w:val="20"/>
        </w:rPr>
        <w:tab/>
      </w:r>
      <w:r w:rsidRPr="00ED3D61">
        <w:rPr>
          <w:rFonts w:asciiTheme="majorBidi" w:hAnsiTheme="majorBidi" w:cstheme="majorBidi"/>
          <w:bCs/>
          <w:sz w:val="20"/>
          <w:szCs w:val="20"/>
        </w:rPr>
        <w:tab/>
        <w:t xml:space="preserve">Teaching Assistant, Vocational training center, Ouargla. </w:t>
      </w:r>
    </w:p>
    <w:p w:rsidR="00251D34" w:rsidRPr="00ED3D61" w:rsidRDefault="00251D34" w:rsidP="00566E40">
      <w:pPr>
        <w:pStyle w:val="Default"/>
        <w:spacing w:after="240"/>
        <w:ind w:firstLine="993"/>
        <w:jc w:val="both"/>
        <w:rPr>
          <w:rFonts w:asciiTheme="majorBidi" w:hAnsiTheme="majorBidi" w:cstheme="majorBidi"/>
          <w:sz w:val="20"/>
          <w:szCs w:val="20"/>
        </w:rPr>
      </w:pPr>
    </w:p>
    <w:p w:rsidR="00BC0EC8" w:rsidRPr="00ED3D61" w:rsidRDefault="00BC0EC8" w:rsidP="00566E40">
      <w:pPr>
        <w:spacing w:after="240"/>
        <w:jc w:val="both"/>
        <w:rPr>
          <w:rFonts w:asciiTheme="majorBidi" w:hAnsiTheme="majorBidi" w:cstheme="majorBidi"/>
          <w:b/>
          <w:bCs/>
          <w:sz w:val="20"/>
          <w:szCs w:val="20"/>
          <w:u w:val="single"/>
        </w:rPr>
      </w:pPr>
      <w:r w:rsidRPr="00ED3D61">
        <w:rPr>
          <w:rFonts w:asciiTheme="majorBidi" w:hAnsiTheme="majorBidi" w:cstheme="majorBidi"/>
          <w:b/>
          <w:bCs/>
          <w:sz w:val="20"/>
          <w:szCs w:val="20"/>
          <w:u w:val="single"/>
        </w:rPr>
        <w:t>Publications</w:t>
      </w:r>
    </w:p>
    <w:p w:rsidR="00C94B3A" w:rsidRPr="00ED3D61" w:rsidRDefault="00C94B3A" w:rsidP="00566E40">
      <w:pPr>
        <w:spacing w:after="240"/>
        <w:jc w:val="both"/>
        <w:rPr>
          <w:rFonts w:asciiTheme="majorBidi" w:hAnsiTheme="majorBidi" w:cstheme="majorBidi"/>
          <w:b/>
          <w:bCs/>
          <w:sz w:val="20"/>
          <w:szCs w:val="20"/>
          <w:u w:val="single"/>
        </w:rPr>
      </w:pPr>
    </w:p>
    <w:p w:rsidR="00D320A1" w:rsidRPr="00CF147E" w:rsidRDefault="00D320A1" w:rsidP="00566E40">
      <w:pPr>
        <w:pStyle w:val="Default"/>
        <w:numPr>
          <w:ilvl w:val="0"/>
          <w:numId w:val="12"/>
        </w:numPr>
        <w:spacing w:after="240"/>
        <w:jc w:val="both"/>
        <w:rPr>
          <w:rFonts w:asciiTheme="majorBidi" w:hAnsiTheme="majorBidi" w:cstheme="majorBidi"/>
          <w:sz w:val="20"/>
          <w:szCs w:val="20"/>
        </w:rPr>
      </w:pPr>
      <w:r w:rsidRPr="00CF147E">
        <w:rPr>
          <w:rFonts w:asciiTheme="majorBidi" w:hAnsiTheme="majorBidi" w:cstheme="majorBidi"/>
          <w:sz w:val="20"/>
          <w:szCs w:val="20"/>
        </w:rPr>
        <w:t xml:space="preserve">Testing the CAPM-GARCH models in the GCC-wide equity sectors; Journal of Interdisciplinary Studies, </w:t>
      </w:r>
      <w:r w:rsidRPr="00CF147E">
        <w:rPr>
          <w:rStyle w:val="hps"/>
          <w:rFonts w:asciiTheme="majorBidi" w:hAnsiTheme="majorBidi" w:cstheme="majorBidi"/>
          <w:sz w:val="20"/>
          <w:szCs w:val="20"/>
        </w:rPr>
        <w:t>,(has accepted)</w:t>
      </w:r>
      <w:hyperlink r:id="rId10" w:history="1"/>
      <w:r w:rsidRPr="00CF147E">
        <w:rPr>
          <w:rFonts w:asciiTheme="majorBidi" w:hAnsiTheme="majorBidi" w:cstheme="majorBidi"/>
          <w:sz w:val="20"/>
          <w:szCs w:val="20"/>
        </w:rPr>
        <w:t xml:space="preserve">  </w:t>
      </w:r>
    </w:p>
    <w:p w:rsidR="00D320A1" w:rsidRPr="00CF147E" w:rsidRDefault="00D320A1" w:rsidP="00C94B3A">
      <w:pPr>
        <w:numPr>
          <w:ilvl w:val="0"/>
          <w:numId w:val="12"/>
        </w:numPr>
        <w:spacing w:after="240"/>
        <w:jc w:val="both"/>
        <w:rPr>
          <w:rFonts w:asciiTheme="majorBidi" w:hAnsiTheme="majorBidi" w:cstheme="majorBidi"/>
          <w:sz w:val="20"/>
          <w:szCs w:val="20"/>
        </w:rPr>
      </w:pPr>
      <w:r w:rsidRPr="00CF147E">
        <w:rPr>
          <w:rFonts w:asciiTheme="majorBidi" w:hAnsiTheme="majorBidi" w:cstheme="majorBidi"/>
          <w:sz w:val="20"/>
          <w:szCs w:val="20"/>
        </w:rPr>
        <w:t>Liberalization of Financial Services and Performance of Commercial Banks in Algeria</w:t>
      </w:r>
      <w:r w:rsidRPr="00CF147E">
        <w:rPr>
          <w:rStyle w:val="hps"/>
          <w:rFonts w:asciiTheme="majorBidi" w:hAnsiTheme="majorBidi" w:cstheme="majorBidi"/>
          <w:sz w:val="20"/>
          <w:szCs w:val="20"/>
        </w:rPr>
        <w:t>: An Empirical Study (1998 – 2012), International journal of economic and finance issues, vol. 5(4), 889-896</w:t>
      </w:r>
      <w:r w:rsidR="007257D2" w:rsidRPr="00CF147E">
        <w:rPr>
          <w:rStyle w:val="hps"/>
          <w:rFonts w:asciiTheme="majorBidi" w:hAnsiTheme="majorBidi" w:cstheme="majorBidi"/>
          <w:sz w:val="20"/>
          <w:szCs w:val="20"/>
        </w:rPr>
        <w:t>, 2015</w:t>
      </w:r>
      <w:r w:rsidRPr="00CF147E">
        <w:rPr>
          <w:rStyle w:val="hps"/>
          <w:rFonts w:asciiTheme="majorBidi" w:hAnsiTheme="majorBidi" w:cstheme="majorBidi"/>
          <w:sz w:val="20"/>
          <w:szCs w:val="20"/>
        </w:rPr>
        <w:t>.</w:t>
      </w:r>
      <w:r w:rsidR="0053158D" w:rsidRPr="00CF147E">
        <w:rPr>
          <w:rStyle w:val="hps"/>
          <w:rFonts w:asciiTheme="majorBidi" w:hAnsiTheme="majorBidi" w:cstheme="majorBidi"/>
          <w:sz w:val="20"/>
          <w:szCs w:val="20"/>
        </w:rPr>
        <w:t xml:space="preserve"> </w:t>
      </w:r>
      <w:hyperlink r:id="rId11" w:history="1">
        <w:r w:rsidR="0053158D" w:rsidRPr="00CF147E">
          <w:rPr>
            <w:rStyle w:val="Lienhypertexte"/>
            <w:rFonts w:asciiTheme="majorBidi" w:hAnsiTheme="majorBidi" w:cstheme="majorBidi"/>
            <w:sz w:val="20"/>
            <w:szCs w:val="20"/>
          </w:rPr>
          <w:t>http://www.econjournals.com/index.php/ijefi/article/view/1420</w:t>
        </w:r>
      </w:hyperlink>
      <w:r w:rsidR="0053158D" w:rsidRPr="00CF147E">
        <w:rPr>
          <w:rStyle w:val="hps"/>
          <w:rFonts w:asciiTheme="majorBidi" w:hAnsiTheme="majorBidi" w:cstheme="majorBidi"/>
          <w:sz w:val="20"/>
          <w:szCs w:val="20"/>
        </w:rPr>
        <w:t xml:space="preserve"> </w:t>
      </w:r>
    </w:p>
    <w:p w:rsidR="00D320A1" w:rsidRPr="00CF147E" w:rsidRDefault="00D320A1" w:rsidP="00C94B3A">
      <w:pPr>
        <w:pStyle w:val="Default"/>
        <w:numPr>
          <w:ilvl w:val="0"/>
          <w:numId w:val="12"/>
        </w:numPr>
        <w:spacing w:after="240"/>
        <w:jc w:val="both"/>
        <w:rPr>
          <w:rFonts w:asciiTheme="majorBidi" w:hAnsiTheme="majorBidi" w:cstheme="majorBidi"/>
          <w:sz w:val="20"/>
          <w:szCs w:val="20"/>
        </w:rPr>
      </w:pPr>
      <w:r w:rsidRPr="00CF147E">
        <w:rPr>
          <w:rFonts w:asciiTheme="majorBidi" w:hAnsiTheme="majorBidi" w:cstheme="majorBidi"/>
          <w:sz w:val="20"/>
          <w:szCs w:val="20"/>
        </w:rPr>
        <w:t>The effect of Financial Derivative use on the Performance of Commercial Banks, Empirical study in GCC during 2002</w:t>
      </w:r>
      <w:r w:rsidR="007257D2" w:rsidRPr="00CF147E">
        <w:rPr>
          <w:rFonts w:asciiTheme="majorBidi" w:hAnsiTheme="majorBidi" w:cstheme="majorBidi"/>
          <w:sz w:val="20"/>
          <w:szCs w:val="20"/>
        </w:rPr>
        <w:t>-</w:t>
      </w:r>
      <w:r w:rsidRPr="00CF147E">
        <w:rPr>
          <w:rFonts w:asciiTheme="majorBidi" w:hAnsiTheme="majorBidi" w:cstheme="majorBidi"/>
          <w:sz w:val="20"/>
          <w:szCs w:val="20"/>
        </w:rPr>
        <w:t>2013</w:t>
      </w:r>
      <w:r w:rsidR="007257D2" w:rsidRPr="00CF147E">
        <w:rPr>
          <w:rFonts w:asciiTheme="majorBidi" w:hAnsiTheme="majorBidi" w:cstheme="majorBidi"/>
          <w:sz w:val="20"/>
          <w:szCs w:val="20"/>
        </w:rPr>
        <w:t>,</w:t>
      </w:r>
      <w:r w:rsidRPr="00CF147E">
        <w:rPr>
          <w:rFonts w:asciiTheme="majorBidi" w:hAnsiTheme="majorBidi" w:cstheme="majorBidi"/>
          <w:sz w:val="20"/>
          <w:szCs w:val="20"/>
        </w:rPr>
        <w:t xml:space="preserve"> Research journal of finance and accounting</w:t>
      </w:r>
      <w:r w:rsidR="0088405F" w:rsidRPr="00CF147E">
        <w:rPr>
          <w:rFonts w:asciiTheme="majorBidi" w:hAnsiTheme="majorBidi" w:cstheme="majorBidi"/>
          <w:sz w:val="20"/>
          <w:szCs w:val="20"/>
        </w:rPr>
        <w:t xml:space="preserve"> Vol.6, No.18,</w:t>
      </w:r>
      <w:r w:rsidR="0053158D" w:rsidRPr="00CF147E">
        <w:rPr>
          <w:rFonts w:asciiTheme="majorBidi" w:hAnsiTheme="majorBidi" w:cstheme="majorBidi"/>
          <w:sz w:val="20"/>
          <w:szCs w:val="20"/>
        </w:rPr>
        <w:t xml:space="preserve"> 87-93,</w:t>
      </w:r>
      <w:r w:rsidR="007257D2" w:rsidRPr="00CF147E">
        <w:rPr>
          <w:rFonts w:asciiTheme="majorBidi" w:hAnsiTheme="majorBidi" w:cstheme="majorBidi"/>
          <w:sz w:val="20"/>
          <w:szCs w:val="20"/>
        </w:rPr>
        <w:t xml:space="preserve"> 2015.</w:t>
      </w:r>
      <w:r w:rsidR="0053158D" w:rsidRPr="00CF147E">
        <w:rPr>
          <w:rFonts w:asciiTheme="majorBidi" w:hAnsiTheme="majorBidi" w:cstheme="majorBidi"/>
          <w:sz w:val="20"/>
          <w:szCs w:val="20"/>
        </w:rPr>
        <w:t xml:space="preserve"> </w:t>
      </w:r>
      <w:hyperlink r:id="rId12" w:history="1">
        <w:r w:rsidR="0053158D" w:rsidRPr="00CF147E">
          <w:rPr>
            <w:rStyle w:val="Lienhypertexte"/>
            <w:rFonts w:asciiTheme="majorBidi" w:hAnsiTheme="majorBidi" w:cstheme="majorBidi"/>
            <w:sz w:val="20"/>
            <w:szCs w:val="20"/>
          </w:rPr>
          <w:t>http://iiste.org/Journals/index.php/RJFA/article/view/26126</w:t>
        </w:r>
      </w:hyperlink>
      <w:r w:rsidR="0053158D" w:rsidRPr="00CF147E">
        <w:rPr>
          <w:rFonts w:asciiTheme="majorBidi" w:hAnsiTheme="majorBidi" w:cstheme="majorBidi"/>
          <w:sz w:val="20"/>
          <w:szCs w:val="20"/>
        </w:rPr>
        <w:t xml:space="preserve"> </w:t>
      </w:r>
    </w:p>
    <w:p w:rsidR="00D320A1" w:rsidRPr="00CF147E" w:rsidRDefault="00D320A1" w:rsidP="00C94B3A">
      <w:pPr>
        <w:pStyle w:val="En-tte"/>
        <w:numPr>
          <w:ilvl w:val="0"/>
          <w:numId w:val="12"/>
        </w:numPr>
        <w:tabs>
          <w:tab w:val="clear" w:pos="4680"/>
          <w:tab w:val="clear" w:pos="9360"/>
          <w:tab w:val="center" w:pos="4153"/>
          <w:tab w:val="right" w:pos="8306"/>
        </w:tabs>
        <w:spacing w:after="240"/>
        <w:jc w:val="both"/>
        <w:rPr>
          <w:rFonts w:asciiTheme="majorBidi" w:hAnsiTheme="majorBidi" w:cstheme="majorBidi"/>
          <w:sz w:val="20"/>
          <w:szCs w:val="20"/>
        </w:rPr>
      </w:pPr>
      <w:r w:rsidRPr="00CF147E">
        <w:rPr>
          <w:rFonts w:asciiTheme="majorBidi" w:hAnsiTheme="majorBidi" w:cstheme="majorBidi"/>
          <w:sz w:val="20"/>
          <w:szCs w:val="20"/>
        </w:rPr>
        <w:t>Profitability of Public and</w:t>
      </w:r>
      <w:r w:rsidRPr="00CF147E">
        <w:rPr>
          <w:rFonts w:asciiTheme="majorBidi" w:hAnsiTheme="majorBidi" w:cstheme="majorBidi"/>
          <w:sz w:val="20"/>
          <w:szCs w:val="20"/>
          <w:rtl/>
        </w:rPr>
        <w:t xml:space="preserve"> </w:t>
      </w:r>
      <w:r w:rsidRPr="00CF147E">
        <w:rPr>
          <w:rFonts w:asciiTheme="majorBidi" w:hAnsiTheme="majorBidi" w:cstheme="majorBidi"/>
          <w:sz w:val="20"/>
          <w:szCs w:val="20"/>
        </w:rPr>
        <w:t>Private Commercial Banks in Algeria: Panel data analysis during 1997-2012, European Journal of Business and Management,</w:t>
      </w:r>
      <w:r w:rsidRPr="00CF147E">
        <w:rPr>
          <w:rFonts w:asciiTheme="majorBidi" w:hAnsiTheme="majorBidi" w:cstheme="majorBidi"/>
          <w:sz w:val="20"/>
          <w:szCs w:val="20"/>
          <w:rtl/>
        </w:rPr>
        <w:t xml:space="preserve"> </w:t>
      </w:r>
      <w:r w:rsidRPr="00CF147E">
        <w:rPr>
          <w:rFonts w:asciiTheme="majorBidi" w:hAnsiTheme="majorBidi" w:cstheme="majorBidi"/>
          <w:sz w:val="20"/>
          <w:szCs w:val="20"/>
        </w:rPr>
        <w:t xml:space="preserve">Vol. </w:t>
      </w:r>
      <w:r w:rsidRPr="00CF147E">
        <w:rPr>
          <w:rFonts w:asciiTheme="majorBidi" w:hAnsiTheme="majorBidi" w:cstheme="majorBidi"/>
          <w:sz w:val="20"/>
          <w:szCs w:val="20"/>
          <w:rtl/>
        </w:rPr>
        <w:t>7</w:t>
      </w:r>
      <w:r w:rsidRPr="00CF147E">
        <w:rPr>
          <w:rFonts w:asciiTheme="majorBidi" w:hAnsiTheme="majorBidi" w:cstheme="majorBidi"/>
          <w:sz w:val="20"/>
          <w:szCs w:val="20"/>
        </w:rPr>
        <w:t>, No.</w:t>
      </w:r>
      <w:r w:rsidRPr="00CF147E">
        <w:rPr>
          <w:rFonts w:asciiTheme="majorBidi" w:hAnsiTheme="majorBidi" w:cstheme="majorBidi"/>
          <w:sz w:val="20"/>
          <w:szCs w:val="20"/>
          <w:rtl/>
        </w:rPr>
        <w:t>20</w:t>
      </w:r>
      <w:r w:rsidRPr="00CF147E">
        <w:rPr>
          <w:rFonts w:asciiTheme="majorBidi" w:hAnsiTheme="majorBidi" w:cstheme="majorBidi"/>
          <w:sz w:val="20"/>
          <w:szCs w:val="20"/>
        </w:rPr>
        <w:t>,</w:t>
      </w:r>
      <w:r w:rsidR="0053158D" w:rsidRPr="00CF147E">
        <w:rPr>
          <w:rFonts w:asciiTheme="majorBidi" w:hAnsiTheme="majorBidi" w:cstheme="majorBidi"/>
          <w:sz w:val="20"/>
          <w:szCs w:val="20"/>
        </w:rPr>
        <w:t xml:space="preserve"> 117-128,</w:t>
      </w:r>
      <w:r w:rsidRPr="00CF147E">
        <w:rPr>
          <w:rFonts w:asciiTheme="majorBidi" w:hAnsiTheme="majorBidi" w:cstheme="majorBidi"/>
          <w:sz w:val="20"/>
          <w:szCs w:val="20"/>
        </w:rPr>
        <w:t xml:space="preserve"> 2015, </w:t>
      </w:r>
      <w:r w:rsidRPr="00CF147E">
        <w:rPr>
          <w:rStyle w:val="Lienhypertexte"/>
          <w:rFonts w:asciiTheme="majorBidi" w:hAnsiTheme="majorBidi" w:cstheme="majorBidi"/>
          <w:sz w:val="20"/>
          <w:szCs w:val="20"/>
        </w:rPr>
        <w:t>http://iiste.org/Journals/index.php/EJBM/article/view/23837</w:t>
      </w:r>
      <w:r w:rsidRPr="00CF147E">
        <w:rPr>
          <w:rFonts w:asciiTheme="majorBidi" w:hAnsiTheme="majorBidi" w:cstheme="majorBidi"/>
          <w:sz w:val="20"/>
          <w:szCs w:val="20"/>
        </w:rPr>
        <w:t xml:space="preserve">  </w:t>
      </w:r>
    </w:p>
    <w:p w:rsidR="00D320A1" w:rsidRPr="00CF147E" w:rsidRDefault="00D320A1" w:rsidP="00C94B3A">
      <w:pPr>
        <w:numPr>
          <w:ilvl w:val="0"/>
          <w:numId w:val="12"/>
        </w:numPr>
        <w:shd w:val="clear" w:color="auto" w:fill="FFFFFF"/>
        <w:spacing w:after="240"/>
        <w:ind w:right="240"/>
        <w:jc w:val="both"/>
        <w:outlineLvl w:val="2"/>
        <w:rPr>
          <w:rFonts w:asciiTheme="majorBidi" w:hAnsiTheme="majorBidi" w:cstheme="majorBidi"/>
          <w:sz w:val="20"/>
          <w:szCs w:val="20"/>
          <w:lang w:eastAsia="fr-FR"/>
        </w:rPr>
      </w:pPr>
      <w:r w:rsidRPr="00CF147E">
        <w:rPr>
          <w:rFonts w:asciiTheme="majorBidi" w:hAnsiTheme="majorBidi" w:cstheme="majorBidi"/>
          <w:sz w:val="20"/>
          <w:szCs w:val="20"/>
          <w:lang w:eastAsia="fr-FR"/>
        </w:rPr>
        <w:t xml:space="preserve">Exchange Rate Pass - Through in Algeria, </w:t>
      </w:r>
      <w:r w:rsidRPr="00CF147E">
        <w:rPr>
          <w:rFonts w:asciiTheme="majorBidi" w:hAnsiTheme="majorBidi" w:cstheme="majorBidi"/>
          <w:sz w:val="20"/>
          <w:szCs w:val="20"/>
          <w:shd w:val="clear" w:color="auto" w:fill="FFFFFF"/>
        </w:rPr>
        <w:t xml:space="preserve">Mediterranean Journal of Social Sciences ; </w:t>
      </w:r>
      <w:r w:rsidRPr="00CF147E">
        <w:rPr>
          <w:rStyle w:val="apple-converted-space"/>
          <w:rFonts w:asciiTheme="majorBidi" w:hAnsiTheme="majorBidi" w:cstheme="majorBidi"/>
          <w:sz w:val="20"/>
          <w:szCs w:val="20"/>
          <w:shd w:val="clear" w:color="auto" w:fill="FFFFFF"/>
        </w:rPr>
        <w:t> </w:t>
      </w:r>
      <w:hyperlink r:id="rId13" w:history="1">
        <w:r w:rsidR="00C94B3A" w:rsidRPr="00CF147E">
          <w:rPr>
            <w:rStyle w:val="Lienhypertexte"/>
            <w:rFonts w:asciiTheme="majorBidi" w:hAnsiTheme="majorBidi" w:cstheme="majorBidi"/>
            <w:color w:val="auto"/>
            <w:sz w:val="20"/>
            <w:szCs w:val="20"/>
            <w:u w:val="none"/>
          </w:rPr>
          <w:t>Vol</w:t>
        </w:r>
        <w:r w:rsidR="00C94B3A" w:rsidRPr="00127C36">
          <w:rPr>
            <w:rStyle w:val="Lienhypertexte"/>
            <w:rFonts w:asciiTheme="majorBidi" w:hAnsiTheme="majorBidi" w:cstheme="majorBidi"/>
            <w:color w:val="auto"/>
            <w:sz w:val="20"/>
            <w:szCs w:val="20"/>
            <w:u w:val="none"/>
          </w:rPr>
          <w:t>. 6, No 2 (2015)</w:t>
        </w:r>
      </w:hyperlink>
      <w:r w:rsidRPr="00CF147E">
        <w:rPr>
          <w:rFonts w:asciiTheme="majorBidi" w:hAnsiTheme="majorBidi" w:cstheme="majorBidi"/>
          <w:sz w:val="20"/>
          <w:szCs w:val="20"/>
        </w:rPr>
        <w:t xml:space="preserve">, </w:t>
      </w:r>
      <w:hyperlink r:id="rId14" w:history="1">
        <w:r w:rsidRPr="00CF147E">
          <w:rPr>
            <w:rStyle w:val="Lienhypertexte"/>
            <w:rFonts w:asciiTheme="majorBidi" w:hAnsiTheme="majorBidi" w:cstheme="majorBidi"/>
            <w:sz w:val="20"/>
            <w:szCs w:val="20"/>
          </w:rPr>
          <w:t>http://www.mcser.org/journal/index.php/mjss/article/view/5799</w:t>
        </w:r>
      </w:hyperlink>
      <w:r w:rsidRPr="00CF147E">
        <w:rPr>
          <w:rFonts w:asciiTheme="majorBidi" w:hAnsiTheme="majorBidi" w:cstheme="majorBidi"/>
          <w:sz w:val="20"/>
          <w:szCs w:val="20"/>
        </w:rPr>
        <w:t xml:space="preserve"> </w:t>
      </w:r>
    </w:p>
    <w:p w:rsidR="00510319" w:rsidRPr="00CF147E" w:rsidRDefault="00510319" w:rsidP="00C94B3A">
      <w:pPr>
        <w:pStyle w:val="Notedebasdepage"/>
        <w:numPr>
          <w:ilvl w:val="0"/>
          <w:numId w:val="12"/>
        </w:numPr>
        <w:spacing w:after="240"/>
        <w:jc w:val="both"/>
        <w:rPr>
          <w:rFonts w:asciiTheme="majorBidi" w:hAnsiTheme="majorBidi" w:cstheme="majorBidi"/>
          <w:lang w:val="en-US"/>
        </w:rPr>
      </w:pPr>
      <w:r w:rsidRPr="00CF147E">
        <w:rPr>
          <w:rFonts w:asciiTheme="majorBidi" w:hAnsiTheme="majorBidi" w:cstheme="majorBidi"/>
          <w:lang w:val="en-US"/>
        </w:rPr>
        <w:t>The options Pricing in continuous-time</w:t>
      </w:r>
      <w:r w:rsidR="00C94B3A" w:rsidRPr="00CF147E">
        <w:rPr>
          <w:rFonts w:asciiTheme="majorBidi" w:hAnsiTheme="majorBidi" w:cstheme="majorBidi"/>
          <w:lang w:val="en-US"/>
        </w:rPr>
        <w:t xml:space="preserve"> (BMS model)</w:t>
      </w:r>
      <w:r w:rsidRPr="00CF147E">
        <w:rPr>
          <w:rFonts w:asciiTheme="majorBidi" w:hAnsiTheme="majorBidi" w:cstheme="majorBidi"/>
          <w:lang w:val="en-US"/>
        </w:rPr>
        <w:t>, Economic integration review, Vol.04,</w:t>
      </w:r>
      <w:r w:rsidR="00E866B4" w:rsidRPr="00CF147E">
        <w:rPr>
          <w:rFonts w:asciiTheme="majorBidi" w:hAnsiTheme="majorBidi" w:cstheme="majorBidi"/>
          <w:lang w:val="en-US"/>
        </w:rPr>
        <w:t xml:space="preserve"> 274-293,</w:t>
      </w:r>
      <w:r w:rsidRPr="00CF147E">
        <w:rPr>
          <w:rFonts w:asciiTheme="majorBidi" w:hAnsiTheme="majorBidi" w:cstheme="majorBidi"/>
          <w:lang w:val="en-US"/>
        </w:rPr>
        <w:t xml:space="preserve"> 2015, University of ADRAR.</w:t>
      </w:r>
      <w:r w:rsidR="0053158D" w:rsidRPr="00CF147E">
        <w:rPr>
          <w:lang w:val="en-US"/>
        </w:rPr>
        <w:t xml:space="preserve"> </w:t>
      </w:r>
      <w:hyperlink r:id="rId15" w:history="1">
        <w:r w:rsidR="0053158D" w:rsidRPr="00CF147E">
          <w:rPr>
            <w:rStyle w:val="Lienhypertexte"/>
            <w:rFonts w:asciiTheme="majorBidi" w:hAnsiTheme="majorBidi" w:cstheme="majorBidi"/>
            <w:lang w:val="en-US"/>
          </w:rPr>
          <w:t>http://www.univ-adrar.dz/wp-content/uploads/2015/05/04.zip</w:t>
        </w:r>
      </w:hyperlink>
      <w:r w:rsidR="0053158D" w:rsidRPr="00CF147E">
        <w:rPr>
          <w:rFonts w:asciiTheme="majorBidi" w:hAnsiTheme="majorBidi" w:cstheme="majorBidi"/>
          <w:lang w:val="en-US"/>
        </w:rPr>
        <w:t xml:space="preserve"> </w:t>
      </w:r>
    </w:p>
    <w:p w:rsidR="00E40D73" w:rsidRPr="00CF147E" w:rsidRDefault="00E40D73" w:rsidP="00880551">
      <w:pPr>
        <w:pStyle w:val="Notedebasdepage"/>
        <w:numPr>
          <w:ilvl w:val="0"/>
          <w:numId w:val="12"/>
        </w:numPr>
        <w:spacing w:after="240"/>
        <w:jc w:val="lowKashida"/>
        <w:rPr>
          <w:rFonts w:asciiTheme="majorBidi" w:hAnsiTheme="majorBidi" w:cstheme="majorBidi"/>
          <w:lang w:val="en-US"/>
        </w:rPr>
      </w:pPr>
      <w:r w:rsidRPr="00CF147E">
        <w:rPr>
          <w:rStyle w:val="Lienhypertexte"/>
          <w:rFonts w:asciiTheme="majorBidi" w:hAnsiTheme="majorBidi" w:cstheme="majorBidi"/>
          <w:color w:val="auto"/>
          <w:u w:val="none"/>
          <w:lang w:val="en-US"/>
        </w:rPr>
        <w:t xml:space="preserve">The impact of Black exchange rate on the demand for money; Case of Algeria during 1980-2010: Econometric Study researcher Journal </w:t>
      </w:r>
      <w:r w:rsidR="00E866B4" w:rsidRPr="00CF147E">
        <w:rPr>
          <w:rStyle w:val="Lienhypertexte"/>
          <w:rFonts w:asciiTheme="majorBidi" w:hAnsiTheme="majorBidi" w:cstheme="majorBidi"/>
          <w:color w:val="auto"/>
          <w:u w:val="none"/>
          <w:lang w:val="en-US"/>
        </w:rPr>
        <w:t>Vol.</w:t>
      </w:r>
      <w:r w:rsidRPr="00CF147E">
        <w:rPr>
          <w:rStyle w:val="Lienhypertexte"/>
          <w:rFonts w:asciiTheme="majorBidi" w:hAnsiTheme="majorBidi" w:cstheme="majorBidi"/>
          <w:color w:val="auto"/>
          <w:u w:val="none"/>
          <w:lang w:val="en-US"/>
        </w:rPr>
        <w:t xml:space="preserve"> 14</w:t>
      </w:r>
      <w:r w:rsidR="00E866B4" w:rsidRPr="00CF147E">
        <w:rPr>
          <w:rStyle w:val="Lienhypertexte"/>
          <w:rFonts w:asciiTheme="majorBidi" w:hAnsiTheme="majorBidi" w:cstheme="majorBidi"/>
          <w:color w:val="auto"/>
          <w:u w:val="none"/>
          <w:lang w:val="en-US"/>
        </w:rPr>
        <w:t>,</w:t>
      </w:r>
      <w:r w:rsidRPr="00CF147E">
        <w:rPr>
          <w:rStyle w:val="Lienhypertexte"/>
          <w:rFonts w:asciiTheme="majorBidi" w:hAnsiTheme="majorBidi" w:cstheme="majorBidi"/>
          <w:color w:val="auto"/>
          <w:u w:val="none"/>
          <w:lang w:val="en-US"/>
        </w:rPr>
        <w:t xml:space="preserve"> 2014</w:t>
      </w:r>
      <w:r w:rsidR="00880551">
        <w:rPr>
          <w:rStyle w:val="Lienhypertexte"/>
          <w:rFonts w:asciiTheme="majorBidi" w:hAnsiTheme="majorBidi" w:cstheme="majorBidi"/>
          <w:color w:val="auto"/>
          <w:u w:val="none"/>
          <w:lang w:val="en-US"/>
        </w:rPr>
        <w:t>.</w:t>
      </w:r>
      <w:r w:rsidRPr="00CF147E">
        <w:rPr>
          <w:rStyle w:val="apple-converted-space"/>
          <w:rFonts w:asciiTheme="majorBidi" w:hAnsiTheme="majorBidi" w:cstheme="majorBidi"/>
          <w:color w:val="3D3D3D"/>
          <w:lang w:val="en-US"/>
        </w:rPr>
        <w:t> </w:t>
      </w:r>
      <w:hyperlink r:id="rId16" w:history="1">
        <w:r w:rsidRPr="00CF147E">
          <w:rPr>
            <w:rStyle w:val="Lienhypertexte"/>
            <w:rFonts w:asciiTheme="majorBidi" w:hAnsiTheme="majorBidi" w:cstheme="majorBidi"/>
            <w:color w:val="0311B8"/>
            <w:lang w:val="en-US"/>
          </w:rPr>
          <w:t>http://rcweb.luedld.net/rc14/F1401.pdf</w:t>
        </w:r>
      </w:hyperlink>
    </w:p>
    <w:p w:rsidR="00570A96" w:rsidRPr="00CF147E" w:rsidRDefault="00570A96" w:rsidP="0053158D">
      <w:pPr>
        <w:pStyle w:val="Notedebasdepage"/>
        <w:numPr>
          <w:ilvl w:val="0"/>
          <w:numId w:val="12"/>
        </w:numPr>
        <w:spacing w:after="240"/>
        <w:jc w:val="lowKashida"/>
        <w:rPr>
          <w:rFonts w:asciiTheme="majorBidi" w:hAnsiTheme="majorBidi" w:cstheme="majorBidi"/>
          <w:lang w:val="en-US"/>
        </w:rPr>
      </w:pPr>
      <w:r w:rsidRPr="00CF147E">
        <w:rPr>
          <w:rFonts w:asciiTheme="majorBidi" w:hAnsiTheme="majorBidi" w:cstheme="majorBidi"/>
          <w:lang w:val="en-US"/>
        </w:rPr>
        <w:t>Testing the relationship between EURIBOR and stock price in emerging stock exchange: an econometric study during 1999-2010, DIRA</w:t>
      </w:r>
      <w:r w:rsidR="00905434" w:rsidRPr="00CF147E">
        <w:rPr>
          <w:rFonts w:asciiTheme="majorBidi" w:hAnsiTheme="majorBidi" w:cstheme="majorBidi"/>
          <w:lang w:val="en-US"/>
        </w:rPr>
        <w:t>S</w:t>
      </w:r>
      <w:r w:rsidRPr="00CF147E">
        <w:rPr>
          <w:rFonts w:asciiTheme="majorBidi" w:hAnsiTheme="majorBidi" w:cstheme="majorBidi"/>
          <w:lang w:val="en-US"/>
        </w:rPr>
        <w:t xml:space="preserve">SET Review, </w:t>
      </w:r>
      <w:r w:rsidR="00C94B3A" w:rsidRPr="00CF147E">
        <w:rPr>
          <w:rFonts w:asciiTheme="majorBidi" w:hAnsiTheme="majorBidi" w:cstheme="majorBidi"/>
          <w:lang w:val="en-US"/>
        </w:rPr>
        <w:t>University</w:t>
      </w:r>
      <w:r w:rsidR="00292868" w:rsidRPr="00CF147E">
        <w:rPr>
          <w:rFonts w:asciiTheme="majorBidi" w:hAnsiTheme="majorBidi" w:cstheme="majorBidi"/>
          <w:lang w:val="en-US"/>
        </w:rPr>
        <w:t xml:space="preserve"> of LAGHOUAT</w:t>
      </w:r>
      <w:r w:rsidRPr="00CF147E">
        <w:rPr>
          <w:rFonts w:asciiTheme="majorBidi" w:hAnsiTheme="majorBidi" w:cstheme="majorBidi"/>
          <w:lang w:val="en-US"/>
        </w:rPr>
        <w:t xml:space="preserve">, </w:t>
      </w:r>
      <w:r w:rsidR="00C94B3A" w:rsidRPr="00CF147E">
        <w:rPr>
          <w:rFonts w:asciiTheme="majorBidi" w:hAnsiTheme="majorBidi" w:cstheme="majorBidi"/>
          <w:lang w:val="en-US"/>
        </w:rPr>
        <w:t>V</w:t>
      </w:r>
      <w:r w:rsidRPr="00CF147E">
        <w:rPr>
          <w:rFonts w:asciiTheme="majorBidi" w:hAnsiTheme="majorBidi" w:cstheme="majorBidi"/>
          <w:lang w:val="en-US"/>
        </w:rPr>
        <w:t>ol</w:t>
      </w:r>
      <w:r w:rsidR="00C94B3A" w:rsidRPr="00CF147E">
        <w:rPr>
          <w:rFonts w:asciiTheme="majorBidi" w:hAnsiTheme="majorBidi" w:cstheme="majorBidi"/>
          <w:lang w:val="en-US"/>
        </w:rPr>
        <w:t xml:space="preserve">. </w:t>
      </w:r>
      <w:r w:rsidRPr="00CF147E">
        <w:rPr>
          <w:rFonts w:asciiTheme="majorBidi" w:hAnsiTheme="majorBidi" w:cstheme="majorBidi"/>
          <w:lang w:val="en-US"/>
        </w:rPr>
        <w:t>22A, 2014</w:t>
      </w:r>
      <w:r w:rsidR="001A4FBF" w:rsidRPr="00CF147E">
        <w:rPr>
          <w:rFonts w:asciiTheme="majorBidi" w:hAnsiTheme="majorBidi" w:cstheme="majorBidi"/>
          <w:lang w:val="en-US"/>
        </w:rPr>
        <w:t xml:space="preserve">. </w:t>
      </w:r>
    </w:p>
    <w:p w:rsidR="008A2B56" w:rsidRPr="00CF147E" w:rsidRDefault="008A2B56" w:rsidP="00292868">
      <w:pPr>
        <w:pStyle w:val="Notedebasdepage"/>
        <w:numPr>
          <w:ilvl w:val="0"/>
          <w:numId w:val="12"/>
        </w:numPr>
        <w:spacing w:after="240"/>
        <w:jc w:val="lowKashida"/>
        <w:rPr>
          <w:rFonts w:asciiTheme="majorBidi" w:hAnsiTheme="majorBidi" w:cstheme="majorBidi"/>
          <w:lang w:val="en-US"/>
        </w:rPr>
      </w:pPr>
      <w:r w:rsidRPr="00CF147E">
        <w:rPr>
          <w:rFonts w:asciiTheme="majorBidi" w:hAnsiTheme="majorBidi" w:cstheme="majorBidi"/>
          <w:lang w:val="en-US"/>
        </w:rPr>
        <w:t>Evaluating the corporations from the pe</w:t>
      </w:r>
      <w:r w:rsidR="00ED3D61" w:rsidRPr="00CF147E">
        <w:rPr>
          <w:rFonts w:asciiTheme="majorBidi" w:hAnsiTheme="majorBidi" w:cstheme="majorBidi"/>
          <w:lang w:val="en-US"/>
        </w:rPr>
        <w:t>rspective of the options theory</w:t>
      </w:r>
      <w:r w:rsidRPr="00CF147E">
        <w:rPr>
          <w:rFonts w:asciiTheme="majorBidi" w:hAnsiTheme="majorBidi" w:cstheme="majorBidi"/>
          <w:lang w:val="en-US"/>
        </w:rPr>
        <w:t xml:space="preserve">, economic and administrative research review, </w:t>
      </w:r>
      <w:r w:rsidR="00ED3D61" w:rsidRPr="00CF147E">
        <w:rPr>
          <w:rFonts w:asciiTheme="majorBidi" w:hAnsiTheme="majorBidi" w:cstheme="majorBidi"/>
          <w:lang w:val="en-US"/>
        </w:rPr>
        <w:t>university</w:t>
      </w:r>
      <w:r w:rsidR="00292868" w:rsidRPr="00CF147E">
        <w:rPr>
          <w:rFonts w:asciiTheme="majorBidi" w:hAnsiTheme="majorBidi" w:cstheme="majorBidi"/>
          <w:lang w:val="en-US"/>
        </w:rPr>
        <w:t xml:space="preserve"> of BISKRA</w:t>
      </w:r>
      <w:r w:rsidR="00ED3D61" w:rsidRPr="00CF147E">
        <w:rPr>
          <w:rFonts w:asciiTheme="majorBidi" w:hAnsiTheme="majorBidi" w:cstheme="majorBidi"/>
          <w:lang w:val="en-US"/>
        </w:rPr>
        <w:t xml:space="preserve">, </w:t>
      </w:r>
      <w:r w:rsidRPr="00CF147E">
        <w:rPr>
          <w:rFonts w:asciiTheme="majorBidi" w:hAnsiTheme="majorBidi" w:cstheme="majorBidi"/>
          <w:lang w:val="en-US"/>
        </w:rPr>
        <w:t xml:space="preserve">Vol.11, </w:t>
      </w:r>
      <w:r w:rsidR="00E866B4" w:rsidRPr="00CF147E">
        <w:rPr>
          <w:rFonts w:asciiTheme="majorBidi" w:hAnsiTheme="majorBidi" w:cstheme="majorBidi"/>
          <w:lang w:val="en-US"/>
        </w:rPr>
        <w:t xml:space="preserve">315-329, </w:t>
      </w:r>
      <w:r w:rsidRPr="00CF147E">
        <w:rPr>
          <w:rFonts w:asciiTheme="majorBidi" w:hAnsiTheme="majorBidi" w:cstheme="majorBidi"/>
          <w:lang w:val="en-US"/>
        </w:rPr>
        <w:t xml:space="preserve">2012. </w:t>
      </w:r>
      <w:hyperlink r:id="rId17" w:history="1">
        <w:r w:rsidRPr="00CF147E">
          <w:rPr>
            <w:rStyle w:val="Lienhypertexte"/>
            <w:rFonts w:asciiTheme="majorBidi" w:hAnsiTheme="majorBidi" w:cstheme="majorBidi"/>
            <w:lang w:val="en-US" w:eastAsia="fr-FR"/>
          </w:rPr>
          <w:t>http://www.univ-biskra.dz/rem/n11/14.pdf</w:t>
        </w:r>
      </w:hyperlink>
      <w:r w:rsidRPr="00CF147E">
        <w:rPr>
          <w:rFonts w:asciiTheme="majorBidi" w:hAnsiTheme="majorBidi" w:cstheme="majorBidi"/>
          <w:color w:val="000000"/>
          <w:rtl/>
          <w:lang w:eastAsia="fr-FR"/>
        </w:rPr>
        <w:t xml:space="preserve">    </w:t>
      </w:r>
    </w:p>
    <w:p w:rsidR="00C94B3A" w:rsidRPr="00CF147E" w:rsidRDefault="00C94B3A" w:rsidP="008A2B56">
      <w:pPr>
        <w:pStyle w:val="Notedebasdepage"/>
        <w:numPr>
          <w:ilvl w:val="0"/>
          <w:numId w:val="12"/>
        </w:numPr>
        <w:spacing w:after="240"/>
        <w:jc w:val="lowKashida"/>
        <w:rPr>
          <w:rFonts w:asciiTheme="majorBidi" w:hAnsiTheme="majorBidi" w:cstheme="majorBidi"/>
          <w:lang w:val="en-US"/>
        </w:rPr>
      </w:pPr>
      <w:r w:rsidRPr="00CF147E">
        <w:rPr>
          <w:rFonts w:asciiTheme="majorBidi" w:hAnsiTheme="majorBidi" w:cstheme="majorBidi"/>
          <w:lang w:val="en-US" w:bidi="ar-DZ"/>
        </w:rPr>
        <w:t xml:space="preserve">The cost of capital and create value indicators, an Empirical </w:t>
      </w:r>
      <w:r w:rsidR="008A2B56" w:rsidRPr="00CF147E">
        <w:rPr>
          <w:rFonts w:asciiTheme="majorBidi" w:hAnsiTheme="majorBidi" w:cstheme="majorBidi"/>
          <w:lang w:val="en-US" w:bidi="ar-DZ"/>
        </w:rPr>
        <w:t>s</w:t>
      </w:r>
      <w:r w:rsidRPr="00CF147E">
        <w:rPr>
          <w:rFonts w:asciiTheme="majorBidi" w:hAnsiTheme="majorBidi" w:cstheme="majorBidi"/>
          <w:lang w:val="en-US" w:bidi="ar-DZ"/>
        </w:rPr>
        <w:t xml:space="preserve">tudy, </w:t>
      </w:r>
      <w:r w:rsidRPr="00CF147E">
        <w:rPr>
          <w:rFonts w:asciiTheme="majorBidi" w:hAnsiTheme="majorBidi" w:cstheme="majorBidi"/>
          <w:lang w:val="en-US"/>
        </w:rPr>
        <w:t xml:space="preserve">The Algerian review of institutions performance, </w:t>
      </w:r>
      <w:r w:rsidR="008A2B56" w:rsidRPr="00CF147E">
        <w:rPr>
          <w:rFonts w:asciiTheme="majorBidi" w:hAnsiTheme="majorBidi" w:cstheme="majorBidi"/>
          <w:lang w:val="en-US"/>
        </w:rPr>
        <w:t xml:space="preserve">Vol.2, 2012. </w:t>
      </w:r>
      <w:hyperlink r:id="rId18" w:history="1">
        <w:r w:rsidR="008A2B56" w:rsidRPr="00CF147E">
          <w:rPr>
            <w:rStyle w:val="Lienhypertexte"/>
            <w:rFonts w:asciiTheme="majorBidi" w:hAnsiTheme="majorBidi" w:cstheme="majorBidi"/>
            <w:lang w:val="en-US" w:eastAsia="fr-FR"/>
          </w:rPr>
          <w:t>http://revues.univ-ouargla.dz/index.php/numero-2-2012/1666-2013-10-24-14-54-51</w:t>
        </w:r>
      </w:hyperlink>
    </w:p>
    <w:p w:rsidR="00ED3D61" w:rsidRPr="00CF147E" w:rsidRDefault="00ED3D61" w:rsidP="00292868">
      <w:pPr>
        <w:numPr>
          <w:ilvl w:val="0"/>
          <w:numId w:val="12"/>
        </w:numPr>
        <w:spacing w:after="240"/>
        <w:jc w:val="lowKashida"/>
        <w:rPr>
          <w:rFonts w:asciiTheme="majorBidi" w:hAnsiTheme="majorBidi" w:cstheme="majorBidi"/>
          <w:sz w:val="20"/>
          <w:szCs w:val="20"/>
        </w:rPr>
      </w:pPr>
      <w:r w:rsidRPr="00CF147E">
        <w:rPr>
          <w:rFonts w:asciiTheme="majorBidi" w:hAnsiTheme="majorBidi" w:cstheme="majorBidi"/>
          <w:sz w:val="20"/>
          <w:szCs w:val="20"/>
        </w:rPr>
        <w:t xml:space="preserve">Informational efficiency of capital markets and GARCH model - case study of Amman Stock Exchange during 2005- 2010,  the Algerian review for Banking and Financial Studies, Vol. 1, </w:t>
      </w:r>
      <w:r w:rsidR="003F6139" w:rsidRPr="00CF147E">
        <w:rPr>
          <w:rFonts w:asciiTheme="majorBidi" w:hAnsiTheme="majorBidi" w:cstheme="majorBidi"/>
          <w:sz w:val="20"/>
          <w:szCs w:val="20"/>
        </w:rPr>
        <w:t>2011, University</w:t>
      </w:r>
      <w:r w:rsidR="00292868" w:rsidRPr="00CF147E">
        <w:rPr>
          <w:rFonts w:asciiTheme="majorBidi" w:hAnsiTheme="majorBidi" w:cstheme="majorBidi"/>
          <w:sz w:val="20"/>
          <w:szCs w:val="20"/>
        </w:rPr>
        <w:t xml:space="preserve"> of SETIF</w:t>
      </w:r>
      <w:r w:rsidR="003F6139" w:rsidRPr="00CF147E">
        <w:rPr>
          <w:rFonts w:asciiTheme="majorBidi" w:hAnsiTheme="majorBidi" w:cstheme="majorBidi"/>
          <w:sz w:val="20"/>
          <w:szCs w:val="20"/>
        </w:rPr>
        <w:t>.</w:t>
      </w:r>
    </w:p>
    <w:p w:rsidR="00D320A1" w:rsidRPr="00CF147E" w:rsidRDefault="00FE0D6E" w:rsidP="00292868">
      <w:pPr>
        <w:pStyle w:val="Notedebasdepage"/>
        <w:numPr>
          <w:ilvl w:val="0"/>
          <w:numId w:val="12"/>
        </w:numPr>
        <w:spacing w:after="240"/>
        <w:jc w:val="both"/>
        <w:rPr>
          <w:rFonts w:asciiTheme="majorBidi" w:hAnsiTheme="majorBidi" w:cstheme="majorBidi"/>
          <w:lang w:val="en-US" w:bidi="ar-DZ"/>
        </w:rPr>
      </w:pPr>
      <w:r w:rsidRPr="00CF147E">
        <w:rPr>
          <w:rFonts w:asciiTheme="majorBidi" w:hAnsiTheme="majorBidi" w:cstheme="majorBidi"/>
          <w:lang w:val="en-US" w:bidi="ar-DZ"/>
        </w:rPr>
        <w:t>The behavior of Return on equity and risk in Islamic and conventional capital markets, comparative study between Malaysia and Tel Aviv Stock Exchange during the period 1997-2010,</w:t>
      </w:r>
      <w:r w:rsidR="00292868" w:rsidRPr="00CF147E">
        <w:rPr>
          <w:rFonts w:asciiTheme="majorBidi" w:hAnsiTheme="majorBidi" w:cstheme="majorBidi"/>
          <w:lang w:val="en-US" w:bidi="ar-DZ"/>
        </w:rPr>
        <w:t xml:space="preserve"> ELWAHAT review</w:t>
      </w:r>
      <w:r w:rsidRPr="00CF147E">
        <w:rPr>
          <w:rFonts w:asciiTheme="majorBidi" w:hAnsiTheme="majorBidi" w:cstheme="majorBidi"/>
          <w:lang w:val="en-US" w:bidi="ar-DZ"/>
        </w:rPr>
        <w:t>, university of Ghardaia</w:t>
      </w:r>
      <w:r w:rsidR="00292868" w:rsidRPr="00CF147E">
        <w:rPr>
          <w:rFonts w:asciiTheme="majorBidi" w:hAnsiTheme="majorBidi" w:cstheme="majorBidi"/>
          <w:lang w:val="en-US" w:bidi="ar-DZ"/>
        </w:rPr>
        <w:t>,</w:t>
      </w:r>
      <w:hyperlink r:id="rId19" w:history="1">
        <w:r w:rsidR="00D320A1" w:rsidRPr="00CF147E">
          <w:rPr>
            <w:rStyle w:val="Lienhypertexte"/>
            <w:rFonts w:asciiTheme="majorBidi" w:hAnsiTheme="majorBidi" w:cstheme="majorBidi"/>
            <w:lang w:val="en-US"/>
          </w:rPr>
          <w:t>http://elwahat.univ-ghardaia.dz/annonce/12/%D8%B3%D9%84%D9%88%D9%83%20%D8%A7%D9%84%D9%85%D8%B1%D8%AF%D9%88%D8%AF%D9%8A%D8%A9.pdf</w:t>
        </w:r>
      </w:hyperlink>
      <w:r w:rsidR="00D320A1" w:rsidRPr="00CF147E">
        <w:rPr>
          <w:rFonts w:asciiTheme="majorBidi" w:hAnsiTheme="majorBidi" w:cstheme="majorBidi"/>
          <w:u w:val="single"/>
          <w:rtl/>
        </w:rPr>
        <w:t xml:space="preserve"> </w:t>
      </w:r>
    </w:p>
    <w:p w:rsidR="00510319" w:rsidRPr="00CF147E" w:rsidRDefault="00510319" w:rsidP="00292868">
      <w:pPr>
        <w:numPr>
          <w:ilvl w:val="0"/>
          <w:numId w:val="12"/>
        </w:numPr>
        <w:spacing w:after="240"/>
        <w:jc w:val="lowKashida"/>
        <w:rPr>
          <w:rFonts w:asciiTheme="majorBidi" w:hAnsiTheme="majorBidi" w:cstheme="majorBidi"/>
          <w:sz w:val="20"/>
          <w:szCs w:val="20"/>
        </w:rPr>
      </w:pPr>
      <w:r w:rsidRPr="00CF147E">
        <w:rPr>
          <w:rFonts w:asciiTheme="majorBidi" w:hAnsiTheme="majorBidi" w:cstheme="majorBidi"/>
          <w:sz w:val="20"/>
          <w:szCs w:val="20"/>
          <w:lang w:bidi="ar-DZ"/>
        </w:rPr>
        <w:t>Testing the efficiency of Casablanca Stock Exchange on the weak level during the global financial crisis - econometric study – Annals review, University</w:t>
      </w:r>
      <w:r w:rsidR="00292868" w:rsidRPr="00CF147E">
        <w:rPr>
          <w:rFonts w:asciiTheme="majorBidi" w:hAnsiTheme="majorBidi" w:cstheme="majorBidi"/>
          <w:sz w:val="20"/>
          <w:szCs w:val="20"/>
          <w:lang w:bidi="ar-DZ"/>
        </w:rPr>
        <w:t xml:space="preserve"> of BECHAR</w:t>
      </w:r>
      <w:r w:rsidRPr="00CF147E">
        <w:rPr>
          <w:rFonts w:asciiTheme="majorBidi" w:hAnsiTheme="majorBidi" w:cstheme="majorBidi"/>
          <w:sz w:val="20"/>
          <w:szCs w:val="20"/>
          <w:lang w:bidi="ar-DZ"/>
        </w:rPr>
        <w:t xml:space="preserve">, Vol. 05, 2010. </w:t>
      </w:r>
    </w:p>
    <w:p w:rsidR="003F6139" w:rsidRDefault="003F6139" w:rsidP="00A32E9B">
      <w:pPr>
        <w:pStyle w:val="Paragraphedeliste"/>
        <w:numPr>
          <w:ilvl w:val="0"/>
          <w:numId w:val="12"/>
        </w:numPr>
        <w:spacing w:after="240"/>
        <w:jc w:val="both"/>
        <w:rPr>
          <w:rFonts w:asciiTheme="majorBidi" w:hAnsiTheme="majorBidi" w:cstheme="majorBidi"/>
          <w:sz w:val="20"/>
          <w:szCs w:val="20"/>
        </w:rPr>
      </w:pPr>
      <w:r w:rsidRPr="00CF147E">
        <w:rPr>
          <w:rFonts w:asciiTheme="majorBidi" w:hAnsiTheme="majorBidi" w:cstheme="majorBidi"/>
          <w:sz w:val="20"/>
          <w:szCs w:val="20"/>
        </w:rPr>
        <w:t xml:space="preserve">Book entitled: </w:t>
      </w:r>
      <w:r w:rsidR="00A32E9B" w:rsidRPr="00CF147E">
        <w:rPr>
          <w:rFonts w:asciiTheme="majorBidi" w:hAnsiTheme="majorBidi" w:cstheme="majorBidi"/>
          <w:sz w:val="20"/>
          <w:szCs w:val="20"/>
        </w:rPr>
        <w:t>Explanatory theories of impact of dividend policies on the corporate value</w:t>
      </w:r>
      <w:r w:rsidRPr="00CF147E">
        <w:rPr>
          <w:rFonts w:asciiTheme="majorBidi" w:hAnsiTheme="majorBidi" w:cstheme="majorBidi"/>
          <w:sz w:val="20"/>
          <w:szCs w:val="20"/>
        </w:rPr>
        <w:t>, NOUN WALKALAM edition, .2014, LAGHOUAT, Algeria</w:t>
      </w:r>
      <w:r w:rsidRPr="003F6139">
        <w:rPr>
          <w:rFonts w:asciiTheme="majorBidi" w:hAnsiTheme="majorBidi" w:cstheme="majorBidi"/>
          <w:sz w:val="20"/>
          <w:szCs w:val="20"/>
        </w:rPr>
        <w:t>.</w:t>
      </w:r>
      <w:r w:rsidR="0053158D">
        <w:rPr>
          <w:rFonts w:asciiTheme="majorBidi" w:hAnsiTheme="majorBidi" w:cstheme="majorBidi"/>
          <w:sz w:val="20"/>
          <w:szCs w:val="20"/>
        </w:rPr>
        <w:t xml:space="preserve"> ISBN </w:t>
      </w:r>
      <w:r w:rsidR="00E866B4">
        <w:rPr>
          <w:rFonts w:asciiTheme="majorBidi" w:hAnsiTheme="majorBidi" w:cstheme="majorBidi"/>
          <w:sz w:val="20"/>
          <w:szCs w:val="20"/>
        </w:rPr>
        <w:t>978-9931-536-51-9</w:t>
      </w:r>
    </w:p>
    <w:p w:rsidR="00A8291E" w:rsidRPr="003F6139" w:rsidRDefault="00A8291E" w:rsidP="00A32E9B">
      <w:pPr>
        <w:pStyle w:val="Paragraphedeliste"/>
        <w:numPr>
          <w:ilvl w:val="0"/>
          <w:numId w:val="12"/>
        </w:numPr>
        <w:spacing w:after="240"/>
        <w:jc w:val="both"/>
        <w:rPr>
          <w:rFonts w:asciiTheme="majorBidi" w:hAnsiTheme="majorBidi" w:cstheme="majorBidi"/>
          <w:sz w:val="20"/>
          <w:szCs w:val="20"/>
        </w:rPr>
      </w:pPr>
      <w:r w:rsidRPr="00CF147E">
        <w:rPr>
          <w:rFonts w:asciiTheme="majorBidi" w:hAnsiTheme="majorBidi" w:cstheme="majorBidi"/>
          <w:sz w:val="20"/>
          <w:szCs w:val="20"/>
        </w:rPr>
        <w:t>Book entitled:</w:t>
      </w:r>
      <w:r>
        <w:rPr>
          <w:rFonts w:asciiTheme="majorBidi" w:hAnsiTheme="majorBidi" w:cstheme="majorBidi"/>
          <w:sz w:val="20"/>
          <w:szCs w:val="20"/>
        </w:rPr>
        <w:t xml:space="preserve"> Financial Econometrics –Applications in Arabic and international stock exchanges- In press. </w:t>
      </w:r>
    </w:p>
    <w:p w:rsidR="00BC0EC8" w:rsidRPr="00ED3D61" w:rsidRDefault="00BC0EC8" w:rsidP="00C922D9">
      <w:pPr>
        <w:jc w:val="both"/>
        <w:rPr>
          <w:rFonts w:asciiTheme="majorBidi" w:hAnsiTheme="majorBidi" w:cstheme="majorBidi"/>
          <w:b/>
          <w:bCs/>
          <w:sz w:val="20"/>
          <w:szCs w:val="20"/>
          <w:u w:val="single"/>
        </w:rPr>
      </w:pPr>
      <w:r w:rsidRPr="00ED3D61">
        <w:rPr>
          <w:rFonts w:asciiTheme="majorBidi" w:hAnsiTheme="majorBidi" w:cstheme="majorBidi"/>
          <w:b/>
          <w:bCs/>
          <w:sz w:val="20"/>
          <w:szCs w:val="20"/>
          <w:u w:val="single"/>
        </w:rPr>
        <w:t>Conference papers and presentations</w:t>
      </w:r>
    </w:p>
    <w:p w:rsidR="00714E0B" w:rsidRPr="00ED3D61" w:rsidRDefault="00714E0B" w:rsidP="00C922D9">
      <w:pPr>
        <w:jc w:val="both"/>
        <w:rPr>
          <w:rFonts w:asciiTheme="majorBidi" w:hAnsiTheme="majorBidi" w:cstheme="majorBidi"/>
          <w:b/>
          <w:bCs/>
          <w:sz w:val="20"/>
          <w:szCs w:val="20"/>
          <w:u w:val="single"/>
        </w:rPr>
      </w:pPr>
    </w:p>
    <w:p w:rsidR="00E40D73" w:rsidRPr="00ED3D61" w:rsidRDefault="00E40D73" w:rsidP="00AC4DC8">
      <w:pPr>
        <w:pStyle w:val="Notedebasdepage"/>
        <w:numPr>
          <w:ilvl w:val="0"/>
          <w:numId w:val="14"/>
        </w:numPr>
        <w:spacing w:after="240"/>
        <w:jc w:val="both"/>
        <w:rPr>
          <w:rFonts w:asciiTheme="majorBidi" w:hAnsiTheme="majorBidi" w:cstheme="majorBidi"/>
          <w:lang w:val="en-US" w:bidi="ar-DZ"/>
        </w:rPr>
      </w:pPr>
      <w:r w:rsidRPr="00ED3D61">
        <w:rPr>
          <w:rFonts w:asciiTheme="majorBidi" w:hAnsiTheme="majorBidi" w:cstheme="majorBidi"/>
          <w:lang w:val="en-US"/>
        </w:rPr>
        <w:t>The accounting treatment of option contracts with IAS-IFRS, 2</w:t>
      </w:r>
      <w:r w:rsidR="009B131B" w:rsidRPr="00ED3D61">
        <w:rPr>
          <w:rFonts w:asciiTheme="majorBidi" w:hAnsiTheme="majorBidi" w:cstheme="majorBidi"/>
          <w:vertAlign w:val="superscript"/>
          <w:lang w:val="en-US"/>
        </w:rPr>
        <w:t>nd</w:t>
      </w:r>
      <w:r w:rsidR="009B131B" w:rsidRPr="00ED3D61">
        <w:rPr>
          <w:rFonts w:asciiTheme="majorBidi" w:hAnsiTheme="majorBidi" w:cstheme="majorBidi"/>
          <w:lang w:val="en-US"/>
        </w:rPr>
        <w:t xml:space="preserve"> </w:t>
      </w:r>
      <w:r w:rsidRPr="00ED3D61">
        <w:rPr>
          <w:rFonts w:asciiTheme="majorBidi" w:hAnsiTheme="majorBidi" w:cstheme="majorBidi"/>
          <w:lang w:val="en-US"/>
        </w:rPr>
        <w:t xml:space="preserve">  international conference on the requirements of the accounting and auditing profession and their role in the fact of the accounting reform, challenges and solutions, University of </w:t>
      </w:r>
      <w:r w:rsidR="00901659" w:rsidRPr="00ED3D61">
        <w:rPr>
          <w:rFonts w:asciiTheme="majorBidi" w:hAnsiTheme="majorBidi" w:cstheme="majorBidi"/>
          <w:lang w:val="en-US"/>
        </w:rPr>
        <w:t>GHARDAYA</w:t>
      </w:r>
      <w:r w:rsidRPr="00ED3D61">
        <w:rPr>
          <w:rFonts w:asciiTheme="majorBidi" w:hAnsiTheme="majorBidi" w:cstheme="majorBidi"/>
          <w:lang w:val="en-US"/>
        </w:rPr>
        <w:t>; December 2014</w:t>
      </w:r>
      <w:r w:rsidR="00885626" w:rsidRPr="00ED3D61">
        <w:rPr>
          <w:rFonts w:asciiTheme="majorBidi" w:hAnsiTheme="majorBidi" w:cstheme="majorBidi"/>
          <w:lang w:val="en-US"/>
        </w:rPr>
        <w:t>.</w:t>
      </w:r>
    </w:p>
    <w:p w:rsidR="00E40D73" w:rsidRPr="00ED3D61" w:rsidRDefault="009B131B" w:rsidP="00292868">
      <w:pPr>
        <w:pStyle w:val="Notedebasdepage"/>
        <w:numPr>
          <w:ilvl w:val="0"/>
          <w:numId w:val="14"/>
        </w:numPr>
        <w:spacing w:after="240"/>
        <w:jc w:val="both"/>
        <w:rPr>
          <w:rFonts w:asciiTheme="majorBidi" w:hAnsiTheme="majorBidi" w:cstheme="majorBidi"/>
          <w:lang w:val="en-US"/>
        </w:rPr>
      </w:pPr>
      <w:r w:rsidRPr="00ED3D61">
        <w:rPr>
          <w:rFonts w:asciiTheme="majorBidi" w:hAnsiTheme="majorBidi" w:cstheme="majorBidi"/>
          <w:lang w:val="en-US"/>
        </w:rPr>
        <w:t>The o</w:t>
      </w:r>
      <w:r w:rsidR="00E40D73" w:rsidRPr="00ED3D61">
        <w:rPr>
          <w:rFonts w:asciiTheme="majorBidi" w:hAnsiTheme="majorBidi" w:cstheme="majorBidi"/>
          <w:lang w:val="en-US"/>
        </w:rPr>
        <w:t xml:space="preserve">ptions </w:t>
      </w:r>
      <w:r w:rsidR="003F6139" w:rsidRPr="00ED3D61">
        <w:rPr>
          <w:rFonts w:asciiTheme="majorBidi" w:hAnsiTheme="majorBidi" w:cstheme="majorBidi"/>
          <w:lang w:val="en-US"/>
        </w:rPr>
        <w:t>pricing</w:t>
      </w:r>
      <w:r w:rsidR="00E40D73" w:rsidRPr="00ED3D61">
        <w:rPr>
          <w:rFonts w:asciiTheme="majorBidi" w:hAnsiTheme="majorBidi" w:cstheme="majorBidi"/>
          <w:lang w:val="en-US"/>
        </w:rPr>
        <w:t xml:space="preserve"> in continuous-time, </w:t>
      </w:r>
      <w:r w:rsidRPr="00ED3D61">
        <w:rPr>
          <w:rFonts w:asciiTheme="majorBidi" w:hAnsiTheme="majorBidi" w:cstheme="majorBidi"/>
          <w:lang w:val="en-US"/>
        </w:rPr>
        <w:t>2</w:t>
      </w:r>
      <w:r w:rsidRPr="00ED3D61">
        <w:rPr>
          <w:rFonts w:asciiTheme="majorBidi" w:hAnsiTheme="majorBidi" w:cstheme="majorBidi"/>
          <w:vertAlign w:val="superscript"/>
          <w:lang w:val="en-US"/>
        </w:rPr>
        <w:t>nd</w:t>
      </w:r>
      <w:r w:rsidRPr="00ED3D61">
        <w:rPr>
          <w:rFonts w:asciiTheme="majorBidi" w:hAnsiTheme="majorBidi" w:cstheme="majorBidi"/>
          <w:lang w:val="en-US"/>
        </w:rPr>
        <w:t xml:space="preserve"> </w:t>
      </w:r>
      <w:r w:rsidR="00E40D73" w:rsidRPr="00ED3D61">
        <w:rPr>
          <w:rFonts w:asciiTheme="majorBidi" w:hAnsiTheme="majorBidi" w:cstheme="majorBidi"/>
          <w:lang w:val="en-US"/>
        </w:rPr>
        <w:t xml:space="preserve">national seminar on financial engineering and application prospects in Algeria, </w:t>
      </w:r>
      <w:r w:rsidR="003F6139" w:rsidRPr="00ED3D61">
        <w:rPr>
          <w:rFonts w:asciiTheme="majorBidi" w:hAnsiTheme="majorBidi" w:cstheme="majorBidi"/>
          <w:lang w:val="en-US"/>
        </w:rPr>
        <w:t>October 2014</w:t>
      </w:r>
      <w:r w:rsidR="00E40D73" w:rsidRPr="00ED3D61">
        <w:rPr>
          <w:rFonts w:asciiTheme="majorBidi" w:hAnsiTheme="majorBidi" w:cstheme="majorBidi"/>
          <w:lang w:val="en-US"/>
        </w:rPr>
        <w:t>, University of ADRAR</w:t>
      </w:r>
      <w:r w:rsidR="00885626" w:rsidRPr="00ED3D61">
        <w:rPr>
          <w:rFonts w:asciiTheme="majorBidi" w:hAnsiTheme="majorBidi" w:cstheme="majorBidi"/>
          <w:lang w:val="en-US"/>
        </w:rPr>
        <w:t>.</w:t>
      </w:r>
    </w:p>
    <w:p w:rsidR="0040622F" w:rsidRPr="000C6E48" w:rsidRDefault="00E40D73" w:rsidP="00AC4DC8">
      <w:pPr>
        <w:pStyle w:val="Notedebasdepage"/>
        <w:numPr>
          <w:ilvl w:val="0"/>
          <w:numId w:val="14"/>
        </w:numPr>
        <w:spacing w:after="240"/>
        <w:jc w:val="both"/>
        <w:rPr>
          <w:rFonts w:asciiTheme="majorBidi" w:hAnsiTheme="majorBidi" w:cstheme="majorBidi"/>
          <w:lang w:bidi="ar-DZ"/>
        </w:rPr>
      </w:pPr>
      <w:r w:rsidRPr="0040622F">
        <w:rPr>
          <w:rFonts w:asciiTheme="majorBidi" w:hAnsiTheme="majorBidi" w:cstheme="majorBidi"/>
          <w:lang w:val="en-US"/>
        </w:rPr>
        <w:t>The impact of environmental disclosure on the cost of capital, international conference on the behavior of economic firms in light of the challenges of sustainable development and social justice, November 2012, University of Ouargla</w:t>
      </w:r>
      <w:r w:rsidR="00885626" w:rsidRPr="0040622F">
        <w:rPr>
          <w:rFonts w:asciiTheme="majorBidi" w:hAnsiTheme="majorBidi" w:cstheme="majorBidi"/>
          <w:lang w:val="en-US"/>
        </w:rPr>
        <w:t>.</w:t>
      </w:r>
      <w:r w:rsidRPr="0040622F">
        <w:rPr>
          <w:rFonts w:asciiTheme="majorBidi" w:hAnsiTheme="majorBidi" w:cstheme="majorBidi"/>
          <w:lang w:val="en-US"/>
        </w:rPr>
        <w:t xml:space="preserve"> </w:t>
      </w:r>
      <w:hyperlink r:id="rId20" w:history="1">
        <w:r w:rsidR="0040622F" w:rsidRPr="000C6E48">
          <w:rPr>
            <w:rStyle w:val="Lienhypertexte"/>
            <w:rFonts w:asciiTheme="majorBidi" w:hAnsiTheme="majorBidi" w:cstheme="majorBidi"/>
          </w:rPr>
          <w:t>http://manifest.univ-ouargla.dz/documents/Archive/Archive%20Faculte%20des%20Sciences%20Economiques%20,%20de%20Gestion%20et%20des%20Sciences%20Commerciales/le%20comportement%20des%20entreprises%20economiques%20face%20aux%20enjeux%20du%20developpement%20durable%20et%20de%20l%20equite%20sociale%2020%20et%2021%20novembre%202012/42.pdf</w:t>
        </w:r>
      </w:hyperlink>
      <w:r w:rsidR="0040622F" w:rsidRPr="000C6E48">
        <w:rPr>
          <w:rFonts w:asciiTheme="majorBidi" w:hAnsiTheme="majorBidi" w:cstheme="majorBidi"/>
        </w:rPr>
        <w:t xml:space="preserve"> </w:t>
      </w:r>
    </w:p>
    <w:p w:rsidR="00E40D73" w:rsidRPr="0040622F" w:rsidRDefault="009B131B" w:rsidP="00AC4DC8">
      <w:pPr>
        <w:pStyle w:val="Notedebasdepage"/>
        <w:numPr>
          <w:ilvl w:val="0"/>
          <w:numId w:val="14"/>
        </w:numPr>
        <w:spacing w:after="240"/>
        <w:jc w:val="both"/>
        <w:rPr>
          <w:rFonts w:asciiTheme="majorBidi" w:hAnsiTheme="majorBidi" w:cstheme="majorBidi"/>
          <w:lang w:val="en-US" w:bidi="ar-DZ"/>
        </w:rPr>
      </w:pPr>
      <w:r w:rsidRPr="0040622F">
        <w:rPr>
          <w:rFonts w:asciiTheme="majorBidi" w:hAnsiTheme="majorBidi" w:cstheme="majorBidi"/>
          <w:lang w:val="en-US" w:bidi="ar-DZ"/>
        </w:rPr>
        <w:t>The cost of capital and create value indicators, analytical study of the literature and models, the 2</w:t>
      </w:r>
      <w:r w:rsidRPr="0040622F">
        <w:rPr>
          <w:rFonts w:asciiTheme="majorBidi" w:hAnsiTheme="majorBidi" w:cstheme="majorBidi"/>
          <w:vertAlign w:val="superscript"/>
          <w:lang w:val="en-US" w:bidi="ar-DZ"/>
        </w:rPr>
        <w:t>nd</w:t>
      </w:r>
      <w:r w:rsidRPr="0040622F">
        <w:rPr>
          <w:rFonts w:asciiTheme="majorBidi" w:hAnsiTheme="majorBidi" w:cstheme="majorBidi"/>
          <w:lang w:val="en-US" w:bidi="ar-DZ"/>
        </w:rPr>
        <w:t xml:space="preserve"> International conference on the outstanding performance of organizations and governments, November 2011, University of Ouargla</w:t>
      </w:r>
      <w:r w:rsidR="00885626" w:rsidRPr="0040622F">
        <w:rPr>
          <w:rFonts w:asciiTheme="majorBidi" w:hAnsiTheme="majorBidi" w:cstheme="majorBidi"/>
          <w:lang w:val="en-US" w:bidi="ar-DZ"/>
        </w:rPr>
        <w:t>.</w:t>
      </w:r>
    </w:p>
    <w:p w:rsidR="009B131B" w:rsidRPr="00ED3D61" w:rsidRDefault="00FE0D6E" w:rsidP="00FE0D6E">
      <w:pPr>
        <w:pStyle w:val="Notedebasdepage"/>
        <w:numPr>
          <w:ilvl w:val="0"/>
          <w:numId w:val="14"/>
        </w:numPr>
        <w:spacing w:after="240"/>
        <w:jc w:val="both"/>
        <w:rPr>
          <w:rFonts w:asciiTheme="majorBidi" w:hAnsiTheme="majorBidi" w:cstheme="majorBidi"/>
          <w:lang w:val="en-US" w:bidi="ar-DZ"/>
        </w:rPr>
      </w:pPr>
      <w:r w:rsidRPr="00ED3D61">
        <w:rPr>
          <w:rFonts w:asciiTheme="majorBidi" w:hAnsiTheme="majorBidi" w:cstheme="majorBidi"/>
          <w:lang w:val="en-US" w:bidi="ar-DZ"/>
        </w:rPr>
        <w:t xml:space="preserve">The behavior of </w:t>
      </w:r>
      <w:r w:rsidR="009B131B" w:rsidRPr="00ED3D61">
        <w:rPr>
          <w:rFonts w:asciiTheme="majorBidi" w:hAnsiTheme="majorBidi" w:cstheme="majorBidi"/>
          <w:lang w:val="en-US" w:bidi="ar-DZ"/>
        </w:rPr>
        <w:t xml:space="preserve">Return on equity and </w:t>
      </w:r>
      <w:r w:rsidR="00885626" w:rsidRPr="00ED3D61">
        <w:rPr>
          <w:rFonts w:asciiTheme="majorBidi" w:hAnsiTheme="majorBidi" w:cstheme="majorBidi"/>
          <w:lang w:val="en-US" w:bidi="ar-DZ"/>
        </w:rPr>
        <w:t xml:space="preserve">risk </w:t>
      </w:r>
      <w:r w:rsidR="009B131B" w:rsidRPr="00ED3D61">
        <w:rPr>
          <w:rFonts w:asciiTheme="majorBidi" w:hAnsiTheme="majorBidi" w:cstheme="majorBidi"/>
          <w:lang w:val="en-US" w:bidi="ar-DZ"/>
        </w:rPr>
        <w:t xml:space="preserve">in </w:t>
      </w:r>
      <w:r w:rsidRPr="00ED3D61">
        <w:rPr>
          <w:rFonts w:asciiTheme="majorBidi" w:hAnsiTheme="majorBidi" w:cstheme="majorBidi"/>
          <w:lang w:val="en-US" w:bidi="ar-DZ"/>
        </w:rPr>
        <w:t>Islamic and conventional capit</w:t>
      </w:r>
      <w:r w:rsidR="009B131B" w:rsidRPr="00ED3D61">
        <w:rPr>
          <w:rFonts w:asciiTheme="majorBidi" w:hAnsiTheme="majorBidi" w:cstheme="majorBidi"/>
          <w:lang w:val="en-US" w:bidi="ar-DZ"/>
        </w:rPr>
        <w:t xml:space="preserve">al markets, comparative study between Malaysia and Tel Aviv Stock Exchange during the period 1997-2010, International conference in Islamic economics , university of </w:t>
      </w:r>
      <w:r w:rsidR="00C94B3A" w:rsidRPr="00ED3D61">
        <w:rPr>
          <w:rFonts w:asciiTheme="majorBidi" w:hAnsiTheme="majorBidi" w:cstheme="majorBidi"/>
          <w:lang w:val="en-US" w:bidi="ar-DZ"/>
        </w:rPr>
        <w:t>GHARDAYA</w:t>
      </w:r>
      <w:r w:rsidR="009B131B" w:rsidRPr="00ED3D61">
        <w:rPr>
          <w:rFonts w:asciiTheme="majorBidi" w:hAnsiTheme="majorBidi" w:cstheme="majorBidi"/>
          <w:lang w:val="en-US" w:bidi="ar-DZ"/>
        </w:rPr>
        <w:t xml:space="preserve">, February 2011 </w:t>
      </w:r>
      <w:r w:rsidR="00885626" w:rsidRPr="00ED3D61">
        <w:rPr>
          <w:rFonts w:asciiTheme="majorBidi" w:hAnsiTheme="majorBidi" w:cstheme="majorBidi"/>
          <w:lang w:val="en-US" w:bidi="ar-DZ"/>
        </w:rPr>
        <w:t>.</w:t>
      </w:r>
    </w:p>
    <w:p w:rsidR="00F95F1D" w:rsidRPr="00ED3D61" w:rsidRDefault="00F95F1D" w:rsidP="00AC4DC8">
      <w:pPr>
        <w:pStyle w:val="Notedebasdepage"/>
        <w:numPr>
          <w:ilvl w:val="0"/>
          <w:numId w:val="14"/>
        </w:numPr>
        <w:spacing w:after="240"/>
        <w:jc w:val="both"/>
        <w:rPr>
          <w:rFonts w:asciiTheme="majorBidi" w:hAnsiTheme="majorBidi" w:cstheme="majorBidi"/>
          <w:lang w:val="en-US" w:bidi="ar-DZ"/>
        </w:rPr>
      </w:pPr>
      <w:r w:rsidRPr="00ED3D61">
        <w:rPr>
          <w:rFonts w:asciiTheme="majorBidi" w:hAnsiTheme="majorBidi" w:cstheme="majorBidi"/>
          <w:lang w:val="en-US" w:bidi="ar-DZ"/>
        </w:rPr>
        <w:t>Study the impact of the lending policy of international banks in Europe to stock prices in the emerging capital markets</w:t>
      </w:r>
      <w:r w:rsidR="00FE0D6E" w:rsidRPr="00ED3D61">
        <w:rPr>
          <w:rFonts w:asciiTheme="majorBidi" w:hAnsiTheme="majorBidi" w:cstheme="majorBidi"/>
          <w:lang w:val="en-US" w:bidi="ar-DZ"/>
        </w:rPr>
        <w:t>, international</w:t>
      </w:r>
      <w:r w:rsidRPr="00ED3D61">
        <w:rPr>
          <w:rFonts w:asciiTheme="majorBidi" w:hAnsiTheme="majorBidi" w:cstheme="majorBidi"/>
          <w:lang w:val="en-US" w:bidi="ar-DZ"/>
        </w:rPr>
        <w:t xml:space="preserve"> conference on monetary policy and financial institutions, University of SEKIKDA, November 2011</w:t>
      </w:r>
      <w:r w:rsidR="00885626" w:rsidRPr="00ED3D61">
        <w:rPr>
          <w:rFonts w:asciiTheme="majorBidi" w:hAnsiTheme="majorBidi" w:cstheme="majorBidi"/>
          <w:lang w:val="en-US" w:bidi="ar-DZ"/>
        </w:rPr>
        <w:t>.</w:t>
      </w:r>
    </w:p>
    <w:p w:rsidR="009B131B" w:rsidRPr="00ED3D61" w:rsidRDefault="00F95F1D" w:rsidP="00AC4DC8">
      <w:pPr>
        <w:pStyle w:val="Notedebasdepage"/>
        <w:numPr>
          <w:ilvl w:val="0"/>
          <w:numId w:val="14"/>
        </w:numPr>
        <w:spacing w:after="240"/>
        <w:jc w:val="both"/>
        <w:rPr>
          <w:rFonts w:asciiTheme="majorBidi" w:hAnsiTheme="majorBidi" w:cstheme="majorBidi"/>
          <w:lang w:val="en-US" w:bidi="ar-DZ"/>
        </w:rPr>
      </w:pPr>
      <w:r w:rsidRPr="00ED3D61">
        <w:rPr>
          <w:rFonts w:asciiTheme="majorBidi" w:hAnsiTheme="majorBidi" w:cstheme="majorBidi"/>
          <w:lang w:val="en-US" w:bidi="ar-DZ"/>
        </w:rPr>
        <w:t>Testing the efficiency of Casablanca Stock Exchange on the weak level during the global financial crisis - econometric study - international conference, University of BECHAR, April 2010</w:t>
      </w:r>
      <w:r w:rsidR="00885626" w:rsidRPr="00ED3D61">
        <w:rPr>
          <w:rFonts w:asciiTheme="majorBidi" w:hAnsiTheme="majorBidi" w:cstheme="majorBidi"/>
          <w:lang w:val="en-US" w:bidi="ar-DZ"/>
        </w:rPr>
        <w:t>.</w:t>
      </w:r>
    </w:p>
    <w:p w:rsidR="00F95F1D" w:rsidRPr="00ED3D61" w:rsidRDefault="00885626" w:rsidP="00AC4DC8">
      <w:pPr>
        <w:numPr>
          <w:ilvl w:val="0"/>
          <w:numId w:val="14"/>
        </w:numPr>
        <w:spacing w:after="240"/>
        <w:jc w:val="lowKashida"/>
        <w:rPr>
          <w:rFonts w:asciiTheme="majorBidi" w:hAnsiTheme="majorBidi" w:cstheme="majorBidi"/>
          <w:sz w:val="20"/>
          <w:szCs w:val="20"/>
        </w:rPr>
      </w:pPr>
      <w:r w:rsidRPr="00ED3D61">
        <w:rPr>
          <w:rFonts w:asciiTheme="majorBidi" w:hAnsiTheme="majorBidi" w:cstheme="majorBidi"/>
          <w:sz w:val="20"/>
          <w:szCs w:val="20"/>
        </w:rPr>
        <w:t xml:space="preserve">Internal Audit as a strategy function to activate the internal control systems of local communities, the national seminar, University of </w:t>
      </w:r>
      <w:r w:rsidR="00C94B3A" w:rsidRPr="00ED3D61">
        <w:rPr>
          <w:rFonts w:asciiTheme="majorBidi" w:hAnsiTheme="majorBidi" w:cstheme="majorBidi"/>
          <w:sz w:val="20"/>
          <w:szCs w:val="20"/>
        </w:rPr>
        <w:t>MEDIA</w:t>
      </w:r>
      <w:r w:rsidRPr="00ED3D61">
        <w:rPr>
          <w:rFonts w:asciiTheme="majorBidi" w:hAnsiTheme="majorBidi" w:cstheme="majorBidi"/>
          <w:sz w:val="20"/>
          <w:szCs w:val="20"/>
        </w:rPr>
        <w:t>, March 2010</w:t>
      </w:r>
      <w:r w:rsidRPr="00ED3D61">
        <w:rPr>
          <w:rFonts w:asciiTheme="majorBidi" w:hAnsiTheme="majorBidi" w:cstheme="majorBidi"/>
          <w:sz w:val="20"/>
          <w:szCs w:val="20"/>
          <w:rtl/>
        </w:rPr>
        <w:t>.</w:t>
      </w:r>
    </w:p>
    <w:p w:rsidR="002534D6" w:rsidRPr="00ED3D61" w:rsidRDefault="002534D6" w:rsidP="00AC4DC8">
      <w:pPr>
        <w:numPr>
          <w:ilvl w:val="0"/>
          <w:numId w:val="14"/>
        </w:numPr>
        <w:spacing w:after="240"/>
        <w:jc w:val="lowKashida"/>
        <w:rPr>
          <w:rFonts w:asciiTheme="majorBidi" w:hAnsiTheme="majorBidi" w:cstheme="majorBidi"/>
          <w:sz w:val="20"/>
          <w:szCs w:val="20"/>
        </w:rPr>
      </w:pPr>
      <w:r w:rsidRPr="00ED3D61">
        <w:rPr>
          <w:rFonts w:asciiTheme="majorBidi" w:hAnsiTheme="majorBidi" w:cstheme="majorBidi"/>
          <w:sz w:val="20"/>
          <w:szCs w:val="20"/>
        </w:rPr>
        <w:t xml:space="preserve">Creation and Analysis of cash flows statements - case of SAIDAL </w:t>
      </w:r>
      <w:r w:rsidR="00AC4DC8" w:rsidRPr="00ED3D61">
        <w:rPr>
          <w:rFonts w:asciiTheme="majorBidi" w:hAnsiTheme="majorBidi" w:cstheme="majorBidi"/>
          <w:sz w:val="20"/>
          <w:szCs w:val="20"/>
        </w:rPr>
        <w:t>group</w:t>
      </w:r>
      <w:r w:rsidRPr="00ED3D61">
        <w:rPr>
          <w:rFonts w:asciiTheme="majorBidi" w:hAnsiTheme="majorBidi" w:cstheme="majorBidi"/>
          <w:sz w:val="20"/>
          <w:szCs w:val="20"/>
        </w:rPr>
        <w:t xml:space="preserve"> - international conference on the conceptual framework of the financ</w:t>
      </w:r>
      <w:r w:rsidR="00510319" w:rsidRPr="00ED3D61">
        <w:rPr>
          <w:rFonts w:asciiTheme="majorBidi" w:hAnsiTheme="majorBidi" w:cstheme="majorBidi"/>
          <w:sz w:val="20"/>
          <w:szCs w:val="20"/>
        </w:rPr>
        <w:t>ial accounting system and IAS/IFRS</w:t>
      </w:r>
      <w:r w:rsidRPr="00ED3D61">
        <w:rPr>
          <w:rFonts w:asciiTheme="majorBidi" w:hAnsiTheme="majorBidi" w:cstheme="majorBidi"/>
          <w:sz w:val="20"/>
          <w:szCs w:val="20"/>
        </w:rPr>
        <w:t xml:space="preserve">, University of </w:t>
      </w:r>
      <w:r w:rsidR="00C94B3A" w:rsidRPr="00ED3D61">
        <w:rPr>
          <w:rFonts w:asciiTheme="majorBidi" w:hAnsiTheme="majorBidi" w:cstheme="majorBidi"/>
          <w:sz w:val="20"/>
          <w:szCs w:val="20"/>
        </w:rPr>
        <w:t>BLIDA</w:t>
      </w:r>
      <w:r w:rsidR="00510319" w:rsidRPr="00ED3D61">
        <w:rPr>
          <w:rFonts w:asciiTheme="majorBidi" w:hAnsiTheme="majorBidi" w:cstheme="majorBidi"/>
          <w:sz w:val="20"/>
          <w:szCs w:val="20"/>
        </w:rPr>
        <w:t>,</w:t>
      </w:r>
      <w:r w:rsidRPr="00ED3D61">
        <w:rPr>
          <w:rFonts w:asciiTheme="majorBidi" w:hAnsiTheme="majorBidi" w:cstheme="majorBidi"/>
          <w:sz w:val="20"/>
          <w:szCs w:val="20"/>
        </w:rPr>
        <w:t xml:space="preserve"> November, 2009.</w:t>
      </w:r>
    </w:p>
    <w:p w:rsidR="00AC4DC8" w:rsidRPr="00ED3D61" w:rsidRDefault="00AC4DC8" w:rsidP="00292868">
      <w:pPr>
        <w:numPr>
          <w:ilvl w:val="0"/>
          <w:numId w:val="14"/>
        </w:numPr>
        <w:spacing w:after="240"/>
        <w:jc w:val="lowKashida"/>
        <w:rPr>
          <w:rFonts w:asciiTheme="majorBidi" w:hAnsiTheme="majorBidi" w:cstheme="majorBidi"/>
          <w:sz w:val="20"/>
          <w:szCs w:val="20"/>
        </w:rPr>
      </w:pPr>
      <w:r w:rsidRPr="00ED3D61">
        <w:rPr>
          <w:rFonts w:asciiTheme="majorBidi" w:hAnsiTheme="majorBidi" w:cstheme="majorBidi"/>
          <w:sz w:val="20"/>
          <w:szCs w:val="20"/>
        </w:rPr>
        <w:t xml:space="preserve">The cost of capital in SMEs - An Empirical Study using CAPM model on Ouargla construction sector during the period 2002-2006, national seminar, University of </w:t>
      </w:r>
      <w:r w:rsidR="00C94B3A" w:rsidRPr="00ED3D61">
        <w:rPr>
          <w:rFonts w:asciiTheme="majorBidi" w:hAnsiTheme="majorBidi" w:cstheme="majorBidi"/>
          <w:sz w:val="20"/>
          <w:szCs w:val="20"/>
        </w:rPr>
        <w:t>GUELMA</w:t>
      </w:r>
      <w:r w:rsidRPr="00ED3D61">
        <w:rPr>
          <w:rFonts w:asciiTheme="majorBidi" w:hAnsiTheme="majorBidi" w:cstheme="majorBidi"/>
          <w:sz w:val="20"/>
          <w:szCs w:val="20"/>
        </w:rPr>
        <w:t>, May 2009.</w:t>
      </w:r>
    </w:p>
    <w:p w:rsidR="00BC0EC8" w:rsidRPr="00ED3D61" w:rsidRDefault="00BC0EC8" w:rsidP="00C922D9">
      <w:pPr>
        <w:jc w:val="both"/>
        <w:rPr>
          <w:rFonts w:asciiTheme="majorBidi" w:hAnsiTheme="majorBidi" w:cstheme="majorBidi"/>
          <w:b/>
          <w:bCs/>
          <w:sz w:val="20"/>
          <w:szCs w:val="20"/>
          <w:u w:val="single"/>
        </w:rPr>
      </w:pPr>
      <w:r w:rsidRPr="00ED3D61">
        <w:rPr>
          <w:rFonts w:asciiTheme="majorBidi" w:hAnsiTheme="majorBidi" w:cstheme="majorBidi"/>
          <w:b/>
          <w:bCs/>
          <w:sz w:val="20"/>
          <w:szCs w:val="20"/>
          <w:u w:val="single"/>
        </w:rPr>
        <w:t xml:space="preserve">Research techniques </w:t>
      </w:r>
    </w:p>
    <w:p w:rsidR="00BC0EC8" w:rsidRPr="00ED3D61" w:rsidRDefault="00BC0EC8" w:rsidP="00C922D9">
      <w:pPr>
        <w:jc w:val="both"/>
        <w:rPr>
          <w:rFonts w:asciiTheme="majorBidi" w:hAnsiTheme="majorBidi" w:cstheme="majorBidi"/>
          <w:sz w:val="20"/>
          <w:szCs w:val="20"/>
        </w:rPr>
      </w:pPr>
    </w:p>
    <w:p w:rsidR="00714E0B" w:rsidRPr="00ED3D61" w:rsidRDefault="00714E0B" w:rsidP="00C922D9">
      <w:pPr>
        <w:jc w:val="both"/>
        <w:rPr>
          <w:rFonts w:asciiTheme="majorBidi" w:hAnsiTheme="majorBidi" w:cstheme="majorBidi"/>
          <w:sz w:val="20"/>
          <w:szCs w:val="20"/>
        </w:rPr>
      </w:pPr>
      <w:r w:rsidRPr="00ED3D61">
        <w:rPr>
          <w:rFonts w:asciiTheme="majorBidi" w:hAnsiTheme="majorBidi" w:cstheme="majorBidi"/>
          <w:sz w:val="20"/>
          <w:szCs w:val="20"/>
        </w:rPr>
        <w:t>I am experienced and competent</w:t>
      </w:r>
      <w:r w:rsidR="00AE75CD" w:rsidRPr="00ED3D61">
        <w:rPr>
          <w:rFonts w:asciiTheme="majorBidi" w:hAnsiTheme="majorBidi" w:cstheme="majorBidi"/>
          <w:sz w:val="20"/>
          <w:szCs w:val="20"/>
        </w:rPr>
        <w:t xml:space="preserve"> in econometric tools applied in corporate finance and capital markets, panel data analysis, nonlinear models. I have extensive experience of quantitative methods, option pricing, applied mathematics.</w:t>
      </w:r>
    </w:p>
    <w:p w:rsidR="00714E0B" w:rsidRPr="00ED3D61" w:rsidRDefault="00714E0B" w:rsidP="00C922D9">
      <w:pPr>
        <w:jc w:val="both"/>
        <w:rPr>
          <w:rFonts w:asciiTheme="majorBidi" w:hAnsiTheme="majorBidi" w:cstheme="majorBidi"/>
          <w:sz w:val="20"/>
          <w:szCs w:val="20"/>
        </w:rPr>
      </w:pPr>
    </w:p>
    <w:p w:rsidR="00524361" w:rsidRPr="00ED3D61" w:rsidRDefault="00524361" w:rsidP="00524361">
      <w:pPr>
        <w:jc w:val="both"/>
        <w:rPr>
          <w:rFonts w:asciiTheme="majorBidi" w:hAnsiTheme="majorBidi" w:cstheme="majorBidi"/>
          <w:b/>
          <w:bCs/>
          <w:sz w:val="20"/>
          <w:szCs w:val="20"/>
        </w:rPr>
      </w:pPr>
      <w:r w:rsidRPr="00ED3D61">
        <w:rPr>
          <w:rFonts w:asciiTheme="majorBidi" w:hAnsiTheme="majorBidi" w:cstheme="majorBidi"/>
          <w:b/>
          <w:bCs/>
          <w:sz w:val="20"/>
          <w:szCs w:val="20"/>
          <w:u w:val="single"/>
        </w:rPr>
        <w:t xml:space="preserve">short-term internship  </w:t>
      </w:r>
    </w:p>
    <w:p w:rsidR="00524361" w:rsidRPr="00ED3D61" w:rsidRDefault="00524361" w:rsidP="00524361">
      <w:pPr>
        <w:tabs>
          <w:tab w:val="left" w:pos="-1080"/>
          <w:tab w:val="left" w:pos="-720"/>
          <w:tab w:val="left" w:pos="1"/>
          <w:tab w:val="left" w:pos="720"/>
          <w:tab w:val="left" w:pos="1440"/>
          <w:tab w:val="left" w:pos="2160"/>
          <w:tab w:val="left" w:pos="2880"/>
          <w:tab w:val="left" w:pos="3600"/>
          <w:tab w:val="left" w:pos="4680"/>
          <w:tab w:val="left" w:pos="5040"/>
          <w:tab w:val="left" w:pos="603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Style w:val="A0"/>
          <w:rFonts w:asciiTheme="majorBidi" w:hAnsiTheme="majorBidi" w:cstheme="majorBidi"/>
          <w:i/>
          <w:sz w:val="20"/>
          <w:szCs w:val="20"/>
        </w:rPr>
      </w:pPr>
    </w:p>
    <w:p w:rsidR="00524361" w:rsidRPr="00ED3D61" w:rsidRDefault="00524361" w:rsidP="00FE0D6E">
      <w:pPr>
        <w:pStyle w:val="Paragraphedeliste"/>
        <w:numPr>
          <w:ilvl w:val="0"/>
          <w:numId w:val="15"/>
        </w:numPr>
        <w:jc w:val="both"/>
        <w:rPr>
          <w:rFonts w:asciiTheme="majorBidi" w:hAnsiTheme="majorBidi" w:cstheme="majorBidi"/>
          <w:sz w:val="20"/>
          <w:szCs w:val="20"/>
        </w:rPr>
      </w:pPr>
      <w:r w:rsidRPr="00ED3D61">
        <w:rPr>
          <w:rFonts w:asciiTheme="majorBidi" w:hAnsiTheme="majorBidi" w:cstheme="majorBidi"/>
          <w:sz w:val="20"/>
          <w:szCs w:val="20"/>
        </w:rPr>
        <w:t>2010: In the university of Jordon, Amman.</w:t>
      </w:r>
    </w:p>
    <w:p w:rsidR="00524361" w:rsidRPr="00ED3D61" w:rsidRDefault="00524361" w:rsidP="00FE0D6E">
      <w:pPr>
        <w:pStyle w:val="Paragraphedeliste"/>
        <w:numPr>
          <w:ilvl w:val="0"/>
          <w:numId w:val="15"/>
        </w:numPr>
        <w:jc w:val="both"/>
        <w:rPr>
          <w:rFonts w:asciiTheme="majorBidi" w:hAnsiTheme="majorBidi" w:cstheme="majorBidi"/>
          <w:sz w:val="20"/>
          <w:szCs w:val="20"/>
        </w:rPr>
      </w:pPr>
      <w:r w:rsidRPr="00ED3D61">
        <w:rPr>
          <w:rFonts w:asciiTheme="majorBidi" w:hAnsiTheme="majorBidi" w:cstheme="majorBidi"/>
          <w:sz w:val="20"/>
          <w:szCs w:val="20"/>
        </w:rPr>
        <w:t>2011: In the Paris Dauphine University, Paris.</w:t>
      </w:r>
    </w:p>
    <w:p w:rsidR="00524361" w:rsidRPr="00ED3D61" w:rsidRDefault="00524361" w:rsidP="00FE0D6E">
      <w:pPr>
        <w:pStyle w:val="Paragraphedeliste"/>
        <w:numPr>
          <w:ilvl w:val="0"/>
          <w:numId w:val="15"/>
        </w:numPr>
        <w:jc w:val="both"/>
        <w:rPr>
          <w:rFonts w:asciiTheme="majorBidi" w:hAnsiTheme="majorBidi" w:cstheme="majorBidi"/>
          <w:sz w:val="20"/>
          <w:szCs w:val="20"/>
        </w:rPr>
      </w:pPr>
      <w:r w:rsidRPr="00ED3D61">
        <w:rPr>
          <w:rFonts w:asciiTheme="majorBidi" w:hAnsiTheme="majorBidi" w:cstheme="majorBidi"/>
          <w:sz w:val="20"/>
          <w:szCs w:val="20"/>
        </w:rPr>
        <w:t>2013: In the Paris Dauphine University, Paris.</w:t>
      </w:r>
    </w:p>
    <w:p w:rsidR="00524361" w:rsidRDefault="00524361" w:rsidP="00FE0D6E">
      <w:pPr>
        <w:pStyle w:val="Paragraphedeliste"/>
        <w:numPr>
          <w:ilvl w:val="0"/>
          <w:numId w:val="15"/>
        </w:numPr>
        <w:jc w:val="both"/>
        <w:rPr>
          <w:rFonts w:asciiTheme="majorBidi" w:hAnsiTheme="majorBidi" w:cstheme="majorBidi"/>
          <w:sz w:val="20"/>
          <w:szCs w:val="20"/>
        </w:rPr>
      </w:pPr>
      <w:r w:rsidRPr="00ED3D61">
        <w:rPr>
          <w:rFonts w:asciiTheme="majorBidi" w:hAnsiTheme="majorBidi" w:cstheme="majorBidi"/>
          <w:sz w:val="20"/>
          <w:szCs w:val="20"/>
        </w:rPr>
        <w:t xml:space="preserve">2015: In the </w:t>
      </w:r>
      <w:hyperlink r:id="rId21" w:history="1">
        <w:r w:rsidRPr="00ED3D61">
          <w:rPr>
            <w:rFonts w:asciiTheme="majorBidi" w:hAnsiTheme="majorBidi" w:cstheme="majorBidi"/>
            <w:sz w:val="20"/>
            <w:szCs w:val="20"/>
          </w:rPr>
          <w:t>International Centre for Education in Islamic Finance (INCEIF)</w:t>
        </w:r>
      </w:hyperlink>
      <w:r w:rsidRPr="00ED3D61">
        <w:rPr>
          <w:rFonts w:asciiTheme="majorBidi" w:hAnsiTheme="majorBidi" w:cstheme="majorBidi"/>
          <w:sz w:val="20"/>
          <w:szCs w:val="20"/>
        </w:rPr>
        <w:t>, Malaysia.</w:t>
      </w:r>
    </w:p>
    <w:p w:rsidR="003E14F3" w:rsidRPr="00ED3D61" w:rsidRDefault="003E14F3" w:rsidP="003E14F3">
      <w:pPr>
        <w:pStyle w:val="Paragraphedeliste"/>
        <w:ind w:left="1070"/>
        <w:jc w:val="both"/>
        <w:rPr>
          <w:rFonts w:asciiTheme="majorBidi" w:hAnsiTheme="majorBidi" w:cstheme="majorBidi"/>
          <w:sz w:val="20"/>
          <w:szCs w:val="20"/>
        </w:rPr>
      </w:pPr>
    </w:p>
    <w:p w:rsidR="00BC0EC8" w:rsidRPr="00ED3D61" w:rsidRDefault="00BC0EC8" w:rsidP="00C922D9">
      <w:pPr>
        <w:jc w:val="both"/>
        <w:rPr>
          <w:rFonts w:asciiTheme="majorBidi" w:hAnsiTheme="majorBidi" w:cstheme="majorBidi"/>
          <w:sz w:val="20"/>
          <w:szCs w:val="20"/>
        </w:rPr>
      </w:pPr>
    </w:p>
    <w:p w:rsidR="00BC0EC8" w:rsidRPr="00ED3D61" w:rsidRDefault="00524361" w:rsidP="00E815B9">
      <w:pPr>
        <w:jc w:val="both"/>
        <w:rPr>
          <w:rFonts w:asciiTheme="majorBidi" w:hAnsiTheme="majorBidi" w:cstheme="majorBidi"/>
          <w:b/>
          <w:bCs/>
          <w:sz w:val="20"/>
          <w:szCs w:val="20"/>
          <w:u w:val="single"/>
        </w:rPr>
      </w:pPr>
      <w:r w:rsidRPr="00ED3D61">
        <w:rPr>
          <w:rFonts w:asciiTheme="majorBidi" w:hAnsiTheme="majorBidi" w:cstheme="majorBidi"/>
          <w:sz w:val="20"/>
          <w:szCs w:val="20"/>
        </w:rPr>
        <w:t xml:space="preserve"> </w:t>
      </w:r>
      <w:r w:rsidR="00BC0EC8" w:rsidRPr="00ED3D61">
        <w:rPr>
          <w:rFonts w:asciiTheme="majorBidi" w:hAnsiTheme="majorBidi" w:cstheme="majorBidi"/>
          <w:b/>
          <w:bCs/>
          <w:sz w:val="20"/>
          <w:szCs w:val="20"/>
          <w:u w:val="single"/>
        </w:rPr>
        <w:t>Interests and additional skills</w:t>
      </w:r>
    </w:p>
    <w:p w:rsidR="00E866B4" w:rsidRDefault="00E866B4" w:rsidP="00C922D9">
      <w:pPr>
        <w:jc w:val="both"/>
        <w:rPr>
          <w:rFonts w:asciiTheme="majorBidi" w:hAnsiTheme="majorBidi" w:cstheme="majorBidi"/>
          <w:b/>
          <w:bCs/>
          <w:sz w:val="20"/>
          <w:szCs w:val="20"/>
        </w:rPr>
      </w:pPr>
    </w:p>
    <w:p w:rsidR="00AE75CD" w:rsidRPr="00ED3D61" w:rsidRDefault="0088405F" w:rsidP="00566E40">
      <w:pPr>
        <w:spacing w:after="240"/>
        <w:jc w:val="both"/>
        <w:rPr>
          <w:rFonts w:asciiTheme="majorBidi" w:hAnsiTheme="majorBidi" w:cstheme="majorBidi"/>
          <w:b/>
          <w:bCs/>
          <w:sz w:val="20"/>
          <w:szCs w:val="20"/>
        </w:rPr>
      </w:pPr>
      <w:r w:rsidRPr="00ED3D61">
        <w:rPr>
          <w:rFonts w:asciiTheme="majorBidi" w:hAnsiTheme="majorBidi" w:cstheme="majorBidi"/>
          <w:b/>
          <w:bCs/>
          <w:sz w:val="20"/>
          <w:szCs w:val="20"/>
        </w:rPr>
        <w:t xml:space="preserve">Teaching </w:t>
      </w:r>
      <w:r w:rsidR="00FD61A3" w:rsidRPr="00ED3D61">
        <w:rPr>
          <w:rFonts w:asciiTheme="majorBidi" w:hAnsiTheme="majorBidi" w:cstheme="majorBidi"/>
          <w:b/>
          <w:bCs/>
          <w:sz w:val="20"/>
          <w:szCs w:val="20"/>
        </w:rPr>
        <w:t xml:space="preserve">interests </w:t>
      </w:r>
    </w:p>
    <w:p w:rsidR="00FD61A3" w:rsidRDefault="001A4FBF" w:rsidP="009730C8">
      <w:pPr>
        <w:spacing w:after="240"/>
        <w:jc w:val="both"/>
        <w:rPr>
          <w:rFonts w:asciiTheme="majorBidi" w:hAnsiTheme="majorBidi" w:cstheme="majorBidi"/>
          <w:sz w:val="20"/>
          <w:szCs w:val="20"/>
          <w:lang w:bidi="ar-DZ"/>
        </w:rPr>
      </w:pPr>
      <w:r>
        <w:rPr>
          <w:rFonts w:asciiTheme="majorBidi" w:hAnsiTheme="majorBidi" w:cstheme="majorBidi"/>
          <w:sz w:val="20"/>
          <w:szCs w:val="20"/>
          <w:lang w:bidi="ar-DZ"/>
        </w:rPr>
        <w:t xml:space="preserve">As a teaching assistant on two undergraduate programmers, I have useful experience in this area. In this time I have calcified as a HEA teaching fellow. </w:t>
      </w:r>
      <w:r w:rsidRPr="001A4FBF">
        <w:rPr>
          <w:rFonts w:asciiTheme="majorBidi" w:hAnsiTheme="majorBidi" w:cstheme="majorBidi"/>
          <w:sz w:val="20"/>
          <w:szCs w:val="20"/>
          <w:lang w:bidi="ar-DZ"/>
        </w:rPr>
        <w:t>I have ready to teach the following modules</w:t>
      </w:r>
      <w:r>
        <w:rPr>
          <w:rFonts w:asciiTheme="majorBidi" w:hAnsiTheme="majorBidi" w:cstheme="majorBidi"/>
          <w:sz w:val="20"/>
          <w:szCs w:val="20"/>
          <w:lang w:bidi="ar-DZ"/>
        </w:rPr>
        <w:t xml:space="preserve">: </w:t>
      </w:r>
      <w:r w:rsidR="00E815B9">
        <w:rPr>
          <w:rFonts w:asciiTheme="majorBidi" w:hAnsiTheme="majorBidi" w:cstheme="majorBidi"/>
          <w:sz w:val="20"/>
          <w:szCs w:val="20"/>
          <w:lang w:bidi="ar-DZ"/>
        </w:rPr>
        <w:t>corporate finance, analysis of financial statements,</w:t>
      </w:r>
      <w:r w:rsidR="009730C8">
        <w:rPr>
          <w:rFonts w:asciiTheme="majorBidi" w:hAnsiTheme="majorBidi" w:cstheme="majorBidi"/>
          <w:sz w:val="20"/>
          <w:szCs w:val="20"/>
          <w:lang w:bidi="ar-DZ"/>
        </w:rPr>
        <w:t xml:space="preserve"> financial markets,</w:t>
      </w:r>
      <w:r w:rsidR="00E815B9">
        <w:rPr>
          <w:rFonts w:asciiTheme="majorBidi" w:hAnsiTheme="majorBidi" w:cstheme="majorBidi"/>
          <w:sz w:val="20"/>
          <w:szCs w:val="20"/>
          <w:lang w:bidi="ar-DZ"/>
        </w:rPr>
        <w:t xml:space="preserve"> financial engineering, financial mathematics</w:t>
      </w:r>
      <w:r w:rsidR="009730C8">
        <w:rPr>
          <w:rFonts w:asciiTheme="majorBidi" w:hAnsiTheme="majorBidi" w:cstheme="majorBidi"/>
          <w:sz w:val="20"/>
          <w:szCs w:val="20"/>
          <w:lang w:bidi="ar-DZ"/>
        </w:rPr>
        <w:t xml:space="preserve"> and</w:t>
      </w:r>
      <w:r w:rsidR="00E815B9">
        <w:rPr>
          <w:rFonts w:asciiTheme="majorBidi" w:hAnsiTheme="majorBidi" w:cstheme="majorBidi"/>
          <w:sz w:val="20"/>
          <w:szCs w:val="20"/>
          <w:lang w:bidi="ar-DZ"/>
        </w:rPr>
        <w:t xml:space="preserve"> applied financial econometrics.</w:t>
      </w:r>
    </w:p>
    <w:p w:rsidR="0088405F" w:rsidRPr="00ED3D61" w:rsidRDefault="0088405F" w:rsidP="00566E40">
      <w:pPr>
        <w:spacing w:after="240"/>
        <w:jc w:val="both"/>
        <w:rPr>
          <w:rFonts w:asciiTheme="majorBidi" w:hAnsiTheme="majorBidi" w:cstheme="majorBidi"/>
          <w:b/>
          <w:bCs/>
          <w:sz w:val="20"/>
          <w:szCs w:val="20"/>
        </w:rPr>
      </w:pPr>
      <w:r w:rsidRPr="00ED3D61">
        <w:rPr>
          <w:rFonts w:asciiTheme="majorBidi" w:hAnsiTheme="majorBidi" w:cstheme="majorBidi"/>
          <w:b/>
          <w:bCs/>
          <w:sz w:val="20"/>
          <w:szCs w:val="20"/>
        </w:rPr>
        <w:t xml:space="preserve">Administration </w:t>
      </w:r>
    </w:p>
    <w:p w:rsidR="00FD61A3" w:rsidRDefault="00901659" w:rsidP="00566E40">
      <w:pPr>
        <w:spacing w:after="240"/>
        <w:jc w:val="both"/>
        <w:rPr>
          <w:rFonts w:asciiTheme="majorBidi" w:hAnsiTheme="majorBidi" w:cstheme="majorBidi"/>
          <w:sz w:val="20"/>
          <w:szCs w:val="20"/>
        </w:rPr>
      </w:pPr>
      <w:r w:rsidRPr="00E13828">
        <w:rPr>
          <w:rFonts w:asciiTheme="majorBidi" w:hAnsiTheme="majorBidi" w:cstheme="majorBidi"/>
          <w:sz w:val="20"/>
          <w:szCs w:val="20"/>
        </w:rPr>
        <w:t>In</w:t>
      </w:r>
      <w:r w:rsidR="00E13828" w:rsidRPr="00E13828">
        <w:rPr>
          <w:rFonts w:asciiTheme="majorBidi" w:hAnsiTheme="majorBidi" w:cstheme="majorBidi"/>
          <w:sz w:val="20"/>
          <w:szCs w:val="20"/>
        </w:rPr>
        <w:t xml:space="preserve"> my career </w:t>
      </w:r>
      <w:r w:rsidR="00CA0DC7" w:rsidRPr="00E13828">
        <w:rPr>
          <w:rFonts w:asciiTheme="majorBidi" w:hAnsiTheme="majorBidi" w:cstheme="majorBidi"/>
          <w:sz w:val="20"/>
          <w:szCs w:val="20"/>
        </w:rPr>
        <w:t>I</w:t>
      </w:r>
      <w:r w:rsidR="00E13828" w:rsidRPr="00E13828">
        <w:rPr>
          <w:rFonts w:asciiTheme="majorBidi" w:hAnsiTheme="majorBidi" w:cstheme="majorBidi"/>
          <w:sz w:val="20"/>
          <w:szCs w:val="20"/>
        </w:rPr>
        <w:t xml:space="preserve"> have taken responsibility for a </w:t>
      </w:r>
      <w:r>
        <w:rPr>
          <w:rFonts w:asciiTheme="majorBidi" w:hAnsiTheme="majorBidi" w:cstheme="majorBidi"/>
          <w:sz w:val="20"/>
          <w:szCs w:val="20"/>
        </w:rPr>
        <w:t xml:space="preserve">range of administration duties; </w:t>
      </w:r>
      <w:r w:rsidR="00E13828" w:rsidRPr="00E13828">
        <w:rPr>
          <w:rFonts w:asciiTheme="majorBidi" w:hAnsiTheme="majorBidi" w:cstheme="majorBidi"/>
          <w:sz w:val="20"/>
          <w:szCs w:val="20"/>
        </w:rPr>
        <w:t xml:space="preserve">chief of </w:t>
      </w:r>
      <w:r>
        <w:rPr>
          <w:rFonts w:asciiTheme="majorBidi" w:hAnsiTheme="majorBidi" w:cstheme="majorBidi"/>
          <w:sz w:val="20"/>
          <w:szCs w:val="20"/>
        </w:rPr>
        <w:t>B.S.c f</w:t>
      </w:r>
      <w:r w:rsidR="00E13828" w:rsidRPr="00E13828">
        <w:rPr>
          <w:rFonts w:asciiTheme="majorBidi" w:hAnsiTheme="majorBidi" w:cstheme="majorBidi"/>
          <w:sz w:val="20"/>
          <w:szCs w:val="20"/>
        </w:rPr>
        <w:t>orm</w:t>
      </w:r>
      <w:r>
        <w:rPr>
          <w:rFonts w:asciiTheme="majorBidi" w:hAnsiTheme="majorBidi" w:cstheme="majorBidi"/>
          <w:sz w:val="20"/>
          <w:szCs w:val="20"/>
        </w:rPr>
        <w:t xml:space="preserve">ation team in corporate finance and </w:t>
      </w:r>
      <w:r w:rsidR="00E13828" w:rsidRPr="00E13828">
        <w:rPr>
          <w:rFonts w:asciiTheme="majorBidi" w:hAnsiTheme="majorBidi" w:cstheme="majorBidi"/>
          <w:sz w:val="20"/>
          <w:szCs w:val="20"/>
        </w:rPr>
        <w:t xml:space="preserve">chief </w:t>
      </w:r>
      <w:r w:rsidRPr="00E13828">
        <w:rPr>
          <w:rFonts w:asciiTheme="majorBidi" w:hAnsiTheme="majorBidi" w:cstheme="majorBidi"/>
          <w:sz w:val="20"/>
          <w:szCs w:val="20"/>
        </w:rPr>
        <w:t>department</w:t>
      </w:r>
      <w:r w:rsidR="00E13828" w:rsidRPr="00E13828">
        <w:rPr>
          <w:rFonts w:asciiTheme="majorBidi" w:hAnsiTheme="majorBidi" w:cstheme="majorBidi"/>
          <w:sz w:val="20"/>
          <w:szCs w:val="20"/>
        </w:rPr>
        <w:t xml:space="preserve"> in</w:t>
      </w:r>
      <w:r>
        <w:rPr>
          <w:rFonts w:asciiTheme="majorBidi" w:hAnsiTheme="majorBidi" w:cstheme="majorBidi"/>
          <w:sz w:val="20"/>
          <w:szCs w:val="20"/>
        </w:rPr>
        <w:t xml:space="preserve"> Ain Temouchent university.</w:t>
      </w:r>
    </w:p>
    <w:p w:rsidR="00FD61A3" w:rsidRPr="00ED3D61" w:rsidRDefault="0088405F" w:rsidP="00566E40">
      <w:pPr>
        <w:spacing w:after="240"/>
        <w:jc w:val="both"/>
        <w:rPr>
          <w:rFonts w:asciiTheme="majorBidi" w:hAnsiTheme="majorBidi" w:cstheme="majorBidi"/>
          <w:b/>
          <w:bCs/>
          <w:sz w:val="20"/>
          <w:szCs w:val="20"/>
        </w:rPr>
      </w:pPr>
      <w:r w:rsidRPr="00ED3D61">
        <w:rPr>
          <w:rFonts w:asciiTheme="majorBidi" w:hAnsiTheme="majorBidi" w:cstheme="majorBidi"/>
          <w:b/>
          <w:bCs/>
          <w:sz w:val="20"/>
          <w:szCs w:val="20"/>
        </w:rPr>
        <w:t>IT/Technology</w:t>
      </w:r>
    </w:p>
    <w:p w:rsidR="0088405F" w:rsidRPr="00ED3D61" w:rsidRDefault="0088405F" w:rsidP="00566E40">
      <w:pPr>
        <w:spacing w:after="240"/>
        <w:jc w:val="both"/>
        <w:rPr>
          <w:rFonts w:asciiTheme="majorBidi" w:hAnsiTheme="majorBidi" w:cstheme="majorBidi"/>
          <w:sz w:val="20"/>
          <w:szCs w:val="20"/>
        </w:rPr>
      </w:pPr>
      <w:r w:rsidRPr="00ED3D61">
        <w:rPr>
          <w:rFonts w:asciiTheme="majorBidi" w:hAnsiTheme="majorBidi" w:cstheme="majorBidi"/>
          <w:sz w:val="20"/>
          <w:szCs w:val="20"/>
        </w:rPr>
        <w:t xml:space="preserve"> </w:t>
      </w:r>
      <w:r w:rsidR="007257D2" w:rsidRPr="00ED3D61">
        <w:rPr>
          <w:rFonts w:asciiTheme="majorBidi" w:hAnsiTheme="majorBidi" w:cstheme="majorBidi"/>
          <w:sz w:val="20"/>
          <w:szCs w:val="20"/>
        </w:rPr>
        <w:t xml:space="preserve">I have extensive knowledge of Microsoft office </w:t>
      </w:r>
      <w:r w:rsidR="00E815B9" w:rsidRPr="00ED3D61">
        <w:rPr>
          <w:rFonts w:asciiTheme="majorBidi" w:hAnsiTheme="majorBidi" w:cstheme="majorBidi"/>
          <w:sz w:val="20"/>
          <w:szCs w:val="20"/>
        </w:rPr>
        <w:t>XL</w:t>
      </w:r>
      <w:r w:rsidR="007257D2" w:rsidRPr="00ED3D61">
        <w:rPr>
          <w:rFonts w:asciiTheme="majorBidi" w:hAnsiTheme="majorBidi" w:cstheme="majorBidi"/>
          <w:sz w:val="20"/>
          <w:szCs w:val="20"/>
        </w:rPr>
        <w:t>, word and power point</w:t>
      </w:r>
      <w:r w:rsidR="00D468C6" w:rsidRPr="00ED3D61">
        <w:rPr>
          <w:rFonts w:asciiTheme="majorBidi" w:hAnsiTheme="majorBidi" w:cstheme="majorBidi"/>
          <w:sz w:val="20"/>
          <w:szCs w:val="20"/>
        </w:rPr>
        <w:t>. I am confident in the use of technology for research and teaching purposes</w:t>
      </w:r>
      <w:r w:rsidR="000B27E6">
        <w:rPr>
          <w:rFonts w:asciiTheme="majorBidi" w:hAnsiTheme="majorBidi" w:cstheme="majorBidi"/>
          <w:sz w:val="20"/>
          <w:szCs w:val="20"/>
        </w:rPr>
        <w:t xml:space="preserve"> </w:t>
      </w:r>
      <w:r w:rsidR="000B27E6" w:rsidRPr="000B27E6">
        <w:rPr>
          <w:rFonts w:asciiTheme="majorBidi" w:hAnsiTheme="majorBidi" w:cstheme="majorBidi"/>
          <w:sz w:val="20"/>
          <w:szCs w:val="20"/>
        </w:rPr>
        <w:t>I am confident in the use of technology for research and teaching purposes, and more specifically mentioning global data base sites such as: BankScop</w:t>
      </w:r>
      <w:r w:rsidR="000B27E6">
        <w:rPr>
          <w:rFonts w:asciiTheme="majorBidi" w:hAnsiTheme="majorBidi" w:cstheme="majorBidi"/>
          <w:sz w:val="20"/>
          <w:szCs w:val="20"/>
        </w:rPr>
        <w:t>e and DataStream</w:t>
      </w:r>
      <w:r w:rsidR="00D468C6" w:rsidRPr="00ED3D61">
        <w:rPr>
          <w:rFonts w:asciiTheme="majorBidi" w:hAnsiTheme="majorBidi" w:cstheme="majorBidi"/>
          <w:sz w:val="20"/>
          <w:szCs w:val="20"/>
        </w:rPr>
        <w:t xml:space="preserve">. Throughout my studies have become competent in Eviews, Stata software packages. In my teaching role I use multi-media and an iPad as a part of my delivery. </w:t>
      </w:r>
    </w:p>
    <w:p w:rsidR="0088405F" w:rsidRPr="00ED3D61" w:rsidRDefault="0088405F" w:rsidP="00566E40">
      <w:pPr>
        <w:spacing w:after="240"/>
        <w:jc w:val="both"/>
        <w:rPr>
          <w:rFonts w:asciiTheme="majorBidi" w:hAnsiTheme="majorBidi" w:cstheme="majorBidi"/>
          <w:b/>
          <w:bCs/>
          <w:sz w:val="20"/>
          <w:szCs w:val="20"/>
        </w:rPr>
      </w:pPr>
      <w:r w:rsidRPr="00ED3D61">
        <w:rPr>
          <w:rFonts w:asciiTheme="majorBidi" w:hAnsiTheme="majorBidi" w:cstheme="majorBidi"/>
          <w:b/>
          <w:bCs/>
          <w:sz w:val="20"/>
          <w:szCs w:val="20"/>
        </w:rPr>
        <w:t xml:space="preserve">Languages </w:t>
      </w:r>
    </w:p>
    <w:p w:rsidR="004D4CD4" w:rsidRDefault="00FD61A3" w:rsidP="004D4CD4">
      <w:pPr>
        <w:spacing w:after="240"/>
        <w:jc w:val="both"/>
        <w:rPr>
          <w:rFonts w:asciiTheme="majorBidi" w:hAnsiTheme="majorBidi" w:cstheme="majorBidi"/>
          <w:sz w:val="20"/>
          <w:szCs w:val="20"/>
        </w:rPr>
      </w:pPr>
      <w:r w:rsidRPr="00ED3D61">
        <w:rPr>
          <w:rFonts w:asciiTheme="majorBidi" w:hAnsiTheme="majorBidi" w:cstheme="majorBidi"/>
          <w:sz w:val="20"/>
          <w:szCs w:val="20"/>
        </w:rPr>
        <w:t>I am fluent in Arabic written and oral</w:t>
      </w:r>
      <w:r w:rsidR="00E40788">
        <w:rPr>
          <w:rFonts w:asciiTheme="majorBidi" w:hAnsiTheme="majorBidi" w:cstheme="majorBidi"/>
          <w:sz w:val="20"/>
          <w:szCs w:val="20"/>
        </w:rPr>
        <w:t xml:space="preserve">. </w:t>
      </w:r>
      <w:r w:rsidR="004D4CD4" w:rsidRPr="004D4CD4">
        <w:rPr>
          <w:rFonts w:asciiTheme="majorBidi" w:hAnsiTheme="majorBidi" w:cstheme="majorBidi"/>
          <w:sz w:val="20"/>
          <w:szCs w:val="20"/>
        </w:rPr>
        <w:t xml:space="preserve">I have mastery partly in French and English, self-taught through travel and night classes via the Open University. </w:t>
      </w:r>
    </w:p>
    <w:p w:rsidR="0088405F" w:rsidRPr="00ED3D61" w:rsidRDefault="0088405F" w:rsidP="004D4CD4">
      <w:pPr>
        <w:spacing w:after="240"/>
        <w:jc w:val="both"/>
        <w:rPr>
          <w:rFonts w:asciiTheme="majorBidi" w:hAnsiTheme="majorBidi" w:cstheme="majorBidi"/>
          <w:b/>
          <w:bCs/>
          <w:sz w:val="20"/>
          <w:szCs w:val="20"/>
        </w:rPr>
      </w:pPr>
      <w:r w:rsidRPr="00ED3D61">
        <w:rPr>
          <w:rFonts w:asciiTheme="majorBidi" w:hAnsiTheme="majorBidi" w:cstheme="majorBidi"/>
          <w:b/>
          <w:bCs/>
          <w:sz w:val="20"/>
          <w:szCs w:val="20"/>
        </w:rPr>
        <w:t xml:space="preserve">Sport </w:t>
      </w:r>
    </w:p>
    <w:p w:rsidR="007257D2" w:rsidRPr="00ED3D61" w:rsidRDefault="0088405F" w:rsidP="00566E40">
      <w:pPr>
        <w:spacing w:after="240"/>
        <w:rPr>
          <w:rFonts w:asciiTheme="majorBidi" w:hAnsiTheme="majorBidi" w:cstheme="majorBidi"/>
          <w:sz w:val="20"/>
          <w:szCs w:val="20"/>
        </w:rPr>
      </w:pPr>
      <w:r w:rsidRPr="00ED3D61">
        <w:rPr>
          <w:rFonts w:asciiTheme="majorBidi" w:hAnsiTheme="majorBidi" w:cstheme="majorBidi"/>
          <w:sz w:val="20"/>
          <w:szCs w:val="20"/>
        </w:rPr>
        <w:t>I have played</w:t>
      </w:r>
      <w:r w:rsidR="003F6139">
        <w:rPr>
          <w:rFonts w:asciiTheme="majorBidi" w:hAnsiTheme="majorBidi" w:cstheme="majorBidi"/>
          <w:sz w:val="20"/>
          <w:szCs w:val="20"/>
        </w:rPr>
        <w:t xml:space="preserve"> Horse riding and </w:t>
      </w:r>
      <w:r w:rsidR="007257D2" w:rsidRPr="00ED3D61">
        <w:rPr>
          <w:rFonts w:asciiTheme="majorBidi" w:hAnsiTheme="majorBidi" w:cstheme="majorBidi"/>
          <w:sz w:val="20"/>
          <w:szCs w:val="20"/>
        </w:rPr>
        <w:t>Swi</w:t>
      </w:r>
      <w:r w:rsidR="007257D2" w:rsidRPr="00ED3D61">
        <w:rPr>
          <w:rFonts w:asciiTheme="majorBidi" w:hAnsiTheme="majorBidi" w:cstheme="majorBidi"/>
          <w:sz w:val="20"/>
          <w:szCs w:val="20"/>
          <w:lang w:bidi="ar-DZ"/>
        </w:rPr>
        <w:t>m</w:t>
      </w:r>
      <w:r w:rsidR="007257D2" w:rsidRPr="00ED3D61">
        <w:rPr>
          <w:rFonts w:asciiTheme="majorBidi" w:hAnsiTheme="majorBidi" w:cstheme="majorBidi"/>
          <w:sz w:val="20"/>
          <w:szCs w:val="20"/>
        </w:rPr>
        <w:t>ming.</w:t>
      </w:r>
    </w:p>
    <w:p w:rsidR="0088405F" w:rsidRPr="00ED3D61" w:rsidRDefault="007257D2" w:rsidP="00566E40">
      <w:pPr>
        <w:spacing w:after="240"/>
        <w:jc w:val="both"/>
        <w:rPr>
          <w:rFonts w:asciiTheme="majorBidi" w:hAnsiTheme="majorBidi" w:cstheme="majorBidi"/>
          <w:sz w:val="20"/>
          <w:szCs w:val="20"/>
        </w:rPr>
      </w:pPr>
      <w:r w:rsidRPr="00ED3D61">
        <w:rPr>
          <w:rFonts w:asciiTheme="majorBidi" w:hAnsiTheme="majorBidi" w:cstheme="majorBidi"/>
          <w:sz w:val="20"/>
          <w:szCs w:val="20"/>
        </w:rPr>
        <w:t xml:space="preserve"> </w:t>
      </w:r>
    </w:p>
    <w:p w:rsidR="00714E0B" w:rsidRPr="00ED3D61" w:rsidRDefault="00BC0EC8" w:rsidP="00566E40">
      <w:pPr>
        <w:spacing w:after="240"/>
        <w:jc w:val="both"/>
        <w:rPr>
          <w:rFonts w:asciiTheme="majorBidi" w:hAnsiTheme="majorBidi" w:cstheme="majorBidi"/>
          <w:b/>
          <w:bCs/>
          <w:sz w:val="20"/>
          <w:szCs w:val="20"/>
          <w:u w:val="single"/>
        </w:rPr>
      </w:pPr>
      <w:r w:rsidRPr="00ED3D61">
        <w:rPr>
          <w:rFonts w:asciiTheme="majorBidi" w:hAnsiTheme="majorBidi" w:cstheme="majorBidi"/>
          <w:b/>
          <w:bCs/>
          <w:sz w:val="20"/>
          <w:szCs w:val="20"/>
          <w:u w:val="single"/>
        </w:rPr>
        <w:t>References</w:t>
      </w:r>
    </w:p>
    <w:p w:rsidR="00714E0B" w:rsidRPr="00ED3D61" w:rsidRDefault="007257D2" w:rsidP="00714E0B">
      <w:pPr>
        <w:rPr>
          <w:rFonts w:asciiTheme="majorBidi" w:hAnsiTheme="majorBidi" w:cstheme="majorBidi"/>
          <w:sz w:val="20"/>
          <w:szCs w:val="20"/>
        </w:rPr>
      </w:pPr>
      <w:r w:rsidRPr="00ED3D61">
        <w:rPr>
          <w:rFonts w:asciiTheme="majorBidi" w:hAnsiTheme="majorBidi" w:cstheme="majorBidi"/>
          <w:sz w:val="20"/>
          <w:szCs w:val="20"/>
        </w:rPr>
        <w:t>Professor Mohamed B</w:t>
      </w:r>
      <w:r w:rsidR="00FE0D6E" w:rsidRPr="00ED3D61">
        <w:rPr>
          <w:rFonts w:asciiTheme="majorBidi" w:hAnsiTheme="majorBidi" w:cstheme="majorBidi"/>
          <w:sz w:val="20"/>
          <w:szCs w:val="20"/>
        </w:rPr>
        <w:t>enbouzien      Professor  Driss</w:t>
      </w:r>
      <w:r w:rsidRPr="00ED3D61">
        <w:rPr>
          <w:rFonts w:asciiTheme="majorBidi" w:hAnsiTheme="majorBidi" w:cstheme="majorBidi"/>
          <w:sz w:val="20"/>
          <w:szCs w:val="20"/>
        </w:rPr>
        <w:t xml:space="preserve"> Nehari                      Professor Abdellatif Mesitfa</w:t>
      </w:r>
    </w:p>
    <w:p w:rsidR="007257D2" w:rsidRPr="00ED3D61" w:rsidRDefault="007257D2" w:rsidP="007257D2">
      <w:pPr>
        <w:rPr>
          <w:rFonts w:asciiTheme="majorBidi" w:hAnsiTheme="majorBidi" w:cstheme="majorBidi"/>
          <w:sz w:val="20"/>
          <w:szCs w:val="20"/>
        </w:rPr>
      </w:pPr>
      <w:r w:rsidRPr="00ED3D61">
        <w:rPr>
          <w:rFonts w:asciiTheme="majorBidi" w:hAnsiTheme="majorBidi" w:cstheme="majorBidi"/>
          <w:sz w:val="20"/>
          <w:szCs w:val="20"/>
        </w:rPr>
        <w:t xml:space="preserve">The university of Tlemcen                The university of Ain Temouchent     The university of Ghardaya  </w:t>
      </w:r>
    </w:p>
    <w:p w:rsidR="007257D2" w:rsidRPr="00ED3D61" w:rsidRDefault="007257D2" w:rsidP="00FE0D6E">
      <w:pPr>
        <w:rPr>
          <w:rFonts w:asciiTheme="majorBidi" w:hAnsiTheme="majorBidi" w:cstheme="majorBidi"/>
          <w:sz w:val="20"/>
          <w:szCs w:val="20"/>
          <w:lang w:val="fr-FR"/>
        </w:rPr>
      </w:pPr>
      <w:r w:rsidRPr="00ED3D61">
        <w:rPr>
          <w:rFonts w:asciiTheme="majorBidi" w:hAnsiTheme="majorBidi" w:cstheme="majorBidi"/>
          <w:sz w:val="20"/>
          <w:szCs w:val="20"/>
          <w:lang w:val="fr-FR"/>
        </w:rPr>
        <w:t xml:space="preserve">Email: </w:t>
      </w:r>
      <w:hyperlink r:id="rId22" w:history="1">
        <w:r w:rsidR="00FE0D6E" w:rsidRPr="00ED3D61">
          <w:rPr>
            <w:rFonts w:asciiTheme="majorBidi" w:hAnsiTheme="majorBidi" w:cstheme="majorBidi"/>
            <w:color w:val="444444"/>
            <w:sz w:val="20"/>
            <w:szCs w:val="20"/>
            <w:shd w:val="clear" w:color="auto" w:fill="FFFFFF"/>
            <w:lang w:val="fr-FR"/>
          </w:rPr>
          <w:t xml:space="preserve"> </w:t>
        </w:r>
        <w:r w:rsidR="00FE0D6E" w:rsidRPr="00ED3D61">
          <w:rPr>
            <w:rStyle w:val="Lienhypertexte"/>
            <w:rFonts w:asciiTheme="majorBidi" w:hAnsiTheme="majorBidi" w:cstheme="majorBidi"/>
            <w:sz w:val="20"/>
            <w:szCs w:val="20"/>
            <w:lang w:val="fr-FR"/>
          </w:rPr>
          <w:t>mbenbouziane</w:t>
        </w:r>
        <w:r w:rsidRPr="00ED3D61">
          <w:rPr>
            <w:rStyle w:val="Lienhypertexte"/>
            <w:rFonts w:asciiTheme="majorBidi" w:hAnsiTheme="majorBidi" w:cstheme="majorBidi"/>
            <w:sz w:val="20"/>
            <w:szCs w:val="20"/>
            <w:lang w:val="fr-FR"/>
          </w:rPr>
          <w:t>@yahoo.fr</w:t>
        </w:r>
      </w:hyperlink>
      <w:r w:rsidR="00FE0D6E" w:rsidRPr="00ED3D61">
        <w:rPr>
          <w:rFonts w:asciiTheme="majorBidi" w:hAnsiTheme="majorBidi" w:cstheme="majorBidi"/>
          <w:sz w:val="20"/>
          <w:szCs w:val="20"/>
          <w:lang w:val="fr-FR"/>
        </w:rPr>
        <w:t xml:space="preserve"> </w:t>
      </w:r>
      <w:r w:rsidRPr="00ED3D61">
        <w:rPr>
          <w:rFonts w:asciiTheme="majorBidi" w:hAnsiTheme="majorBidi" w:cstheme="majorBidi"/>
          <w:sz w:val="20"/>
          <w:szCs w:val="20"/>
          <w:lang w:val="fr-FR"/>
        </w:rPr>
        <w:t xml:space="preserve">    </w:t>
      </w:r>
      <w:r w:rsidR="00510319" w:rsidRPr="00ED3D61">
        <w:rPr>
          <w:rFonts w:asciiTheme="majorBidi" w:hAnsiTheme="majorBidi" w:cstheme="majorBidi"/>
          <w:sz w:val="20"/>
          <w:szCs w:val="20"/>
          <w:lang w:val="fr-FR"/>
        </w:rPr>
        <w:t xml:space="preserve"> </w:t>
      </w:r>
      <w:r w:rsidRPr="00ED3D61">
        <w:rPr>
          <w:rFonts w:asciiTheme="majorBidi" w:hAnsiTheme="majorBidi" w:cstheme="majorBidi"/>
          <w:sz w:val="20"/>
          <w:szCs w:val="20"/>
          <w:lang w:val="fr-FR"/>
        </w:rPr>
        <w:t xml:space="preserve">Email: </w:t>
      </w:r>
      <w:r w:rsidR="00FE0D6E" w:rsidRPr="00ED3D61">
        <w:rPr>
          <w:rFonts w:asciiTheme="majorBidi" w:hAnsiTheme="majorBidi" w:cstheme="majorBidi"/>
          <w:color w:val="000000"/>
          <w:sz w:val="20"/>
          <w:szCs w:val="20"/>
          <w:shd w:val="clear" w:color="auto" w:fill="FFFFFF"/>
          <w:lang w:val="fr-FR"/>
        </w:rPr>
        <w:t xml:space="preserve"> </w:t>
      </w:r>
      <w:hyperlink r:id="rId23" w:history="1">
        <w:r w:rsidR="00FE0D6E" w:rsidRPr="00ED3D61">
          <w:rPr>
            <w:rStyle w:val="Lienhypertexte"/>
            <w:rFonts w:asciiTheme="majorBidi" w:hAnsiTheme="majorBidi" w:cstheme="majorBidi"/>
            <w:sz w:val="20"/>
            <w:szCs w:val="20"/>
            <w:lang w:val="fr-FR"/>
          </w:rPr>
          <w:t>nehari_dr@yahoo.fr</w:t>
        </w:r>
      </w:hyperlink>
      <w:r w:rsidR="00FE0D6E" w:rsidRPr="00ED3D61">
        <w:rPr>
          <w:rFonts w:asciiTheme="majorBidi" w:hAnsiTheme="majorBidi" w:cstheme="majorBidi"/>
          <w:color w:val="000000"/>
          <w:sz w:val="20"/>
          <w:szCs w:val="20"/>
          <w:lang w:val="fr-FR"/>
        </w:rPr>
        <w:t xml:space="preserve"> </w:t>
      </w:r>
      <w:r w:rsidR="00FE0D6E" w:rsidRPr="00ED3D61">
        <w:rPr>
          <w:rFonts w:asciiTheme="majorBidi" w:hAnsiTheme="majorBidi" w:cstheme="majorBidi"/>
          <w:sz w:val="20"/>
          <w:szCs w:val="20"/>
          <w:lang w:val="fr-FR"/>
        </w:rPr>
        <w:t xml:space="preserve">           </w:t>
      </w:r>
      <w:r w:rsidR="00510319" w:rsidRPr="00ED3D61">
        <w:rPr>
          <w:rFonts w:asciiTheme="majorBidi" w:hAnsiTheme="majorBidi" w:cstheme="majorBidi"/>
          <w:sz w:val="20"/>
          <w:szCs w:val="20"/>
          <w:lang w:val="fr-FR"/>
        </w:rPr>
        <w:t xml:space="preserve">   </w:t>
      </w:r>
      <w:r w:rsidRPr="00ED3D61">
        <w:rPr>
          <w:rFonts w:asciiTheme="majorBidi" w:hAnsiTheme="majorBidi" w:cstheme="majorBidi"/>
          <w:sz w:val="20"/>
          <w:szCs w:val="20"/>
          <w:lang w:val="fr-FR"/>
        </w:rPr>
        <w:t xml:space="preserve">Email: </w:t>
      </w:r>
      <w:hyperlink r:id="rId24" w:history="1">
        <w:r w:rsidR="00FE0D6E" w:rsidRPr="00ED3D61">
          <w:rPr>
            <w:rStyle w:val="Lienhypertexte"/>
            <w:rFonts w:asciiTheme="majorBidi" w:hAnsiTheme="majorBidi" w:cstheme="majorBidi"/>
            <w:sz w:val="20"/>
            <w:szCs w:val="20"/>
            <w:shd w:val="clear" w:color="auto" w:fill="FFFFFF"/>
            <w:lang w:val="fr-FR"/>
          </w:rPr>
          <w:t>amessaitfa@yahoo.fr</w:t>
        </w:r>
      </w:hyperlink>
      <w:r w:rsidR="00FE0D6E" w:rsidRPr="00ED3D61">
        <w:rPr>
          <w:rFonts w:asciiTheme="majorBidi" w:hAnsiTheme="majorBidi" w:cstheme="majorBidi"/>
          <w:color w:val="000000"/>
          <w:sz w:val="20"/>
          <w:szCs w:val="20"/>
          <w:shd w:val="clear" w:color="auto" w:fill="FFFFFF"/>
          <w:lang w:val="fr-FR"/>
        </w:rPr>
        <w:t xml:space="preserve"> </w:t>
      </w:r>
    </w:p>
    <w:p w:rsidR="00714E0B" w:rsidRPr="00901659" w:rsidRDefault="001075DC" w:rsidP="00CF147E">
      <w:pPr>
        <w:rPr>
          <w:rFonts w:asciiTheme="majorBidi" w:hAnsiTheme="majorBidi" w:cstheme="majorBidi"/>
          <w:sz w:val="20"/>
          <w:szCs w:val="20"/>
          <w:lang w:val="fr-FR"/>
        </w:rPr>
      </w:pPr>
      <w:hyperlink r:id="rId25" w:history="1">
        <w:r w:rsidR="008A2B56" w:rsidRPr="00901659">
          <w:rPr>
            <w:rStyle w:val="Lienhypertexte"/>
            <w:rFonts w:asciiTheme="majorBidi" w:hAnsiTheme="majorBidi" w:cstheme="majorBidi"/>
            <w:color w:val="auto"/>
            <w:sz w:val="20"/>
            <w:szCs w:val="20"/>
            <w:u w:val="none"/>
            <w:lang w:val="fr-FR"/>
          </w:rPr>
          <w:t>Tel:+213561329868</w:t>
        </w:r>
      </w:hyperlink>
      <w:r w:rsidR="007257D2" w:rsidRPr="00901659">
        <w:rPr>
          <w:rFonts w:asciiTheme="majorBidi" w:hAnsiTheme="majorBidi" w:cstheme="majorBidi"/>
          <w:sz w:val="20"/>
          <w:szCs w:val="20"/>
          <w:lang w:val="fr-FR"/>
        </w:rPr>
        <w:t xml:space="preserve">                         </w:t>
      </w:r>
      <w:r w:rsidR="003F6139" w:rsidRPr="00901659">
        <w:rPr>
          <w:rFonts w:asciiTheme="majorBidi" w:hAnsiTheme="majorBidi" w:cstheme="majorBidi"/>
          <w:sz w:val="20"/>
          <w:szCs w:val="20"/>
          <w:lang w:val="fr-FR"/>
        </w:rPr>
        <w:t xml:space="preserve">   </w:t>
      </w:r>
      <w:hyperlink r:id="rId26" w:history="1">
        <w:r w:rsidR="008A2B56" w:rsidRPr="00901659">
          <w:rPr>
            <w:rStyle w:val="Lienhypertexte"/>
            <w:rFonts w:asciiTheme="majorBidi" w:hAnsiTheme="majorBidi" w:cstheme="majorBidi"/>
            <w:color w:val="auto"/>
            <w:sz w:val="20"/>
            <w:szCs w:val="20"/>
            <w:u w:val="none"/>
            <w:lang w:val="fr-FR"/>
          </w:rPr>
          <w:t>Tel:+213552569823</w:t>
        </w:r>
      </w:hyperlink>
      <w:r w:rsidR="008A2B56" w:rsidRPr="00901659">
        <w:rPr>
          <w:rFonts w:asciiTheme="majorBidi" w:hAnsiTheme="majorBidi" w:cstheme="majorBidi"/>
          <w:sz w:val="20"/>
          <w:szCs w:val="20"/>
        </w:rPr>
        <w:t xml:space="preserve"> </w:t>
      </w:r>
      <w:r w:rsidR="007257D2" w:rsidRPr="00901659">
        <w:rPr>
          <w:rFonts w:asciiTheme="majorBidi" w:hAnsiTheme="majorBidi" w:cstheme="majorBidi"/>
          <w:sz w:val="20"/>
          <w:szCs w:val="20"/>
          <w:lang w:val="fr-FR"/>
        </w:rPr>
        <w:t xml:space="preserve">                          Tel: </w:t>
      </w:r>
      <w:r w:rsidR="008A2B56" w:rsidRPr="00901659">
        <w:rPr>
          <w:rFonts w:asciiTheme="majorBidi" w:hAnsiTheme="majorBidi" w:cstheme="majorBidi"/>
          <w:sz w:val="20"/>
          <w:szCs w:val="20"/>
          <w:lang w:val="fr-FR"/>
        </w:rPr>
        <w:t>+</w:t>
      </w:r>
      <w:r w:rsidR="007257D2" w:rsidRPr="00901659">
        <w:rPr>
          <w:rFonts w:asciiTheme="majorBidi" w:hAnsiTheme="majorBidi" w:cstheme="majorBidi"/>
          <w:sz w:val="20"/>
          <w:szCs w:val="20"/>
          <w:lang w:val="fr-FR"/>
        </w:rPr>
        <w:t>213</w:t>
      </w:r>
      <w:r w:rsidR="00CF147E" w:rsidRPr="00CF147E">
        <w:rPr>
          <w:sz w:val="20"/>
          <w:szCs w:val="20"/>
          <w:lang w:val="fr-FR"/>
        </w:rPr>
        <w:t>550260561</w:t>
      </w:r>
    </w:p>
    <w:sectPr w:rsidR="00714E0B" w:rsidRPr="00901659" w:rsidSect="001A4FBF">
      <w:headerReference w:type="default" r:id="rId27"/>
      <w:footerReference w:type="default" r:id="rId28"/>
      <w:type w:val="continuous"/>
      <w:pgSz w:w="12240" w:h="15840"/>
      <w:pgMar w:top="1417" w:right="1417" w:bottom="1417" w:left="141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5DC" w:rsidRDefault="001075DC" w:rsidP="00A46751">
      <w:r>
        <w:separator/>
      </w:r>
    </w:p>
  </w:endnote>
  <w:endnote w:type="continuationSeparator" w:id="0">
    <w:p w:rsidR="001075DC" w:rsidRDefault="001075DC" w:rsidP="00A4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6486883"/>
      <w:docPartObj>
        <w:docPartGallery w:val="Page Numbers (Bottom of Page)"/>
        <w:docPartUnique/>
      </w:docPartObj>
    </w:sdtPr>
    <w:sdtEndPr/>
    <w:sdtContent>
      <w:p w:rsidR="00524361" w:rsidRPr="00524361" w:rsidRDefault="00632AA3">
        <w:pPr>
          <w:pStyle w:val="Pieddepage"/>
          <w:jc w:val="center"/>
          <w:rPr>
            <w:sz w:val="22"/>
            <w:szCs w:val="22"/>
          </w:rPr>
        </w:pPr>
        <w:r>
          <w:rPr>
            <w:noProof/>
            <w:sz w:val="22"/>
            <w:szCs w:val="22"/>
            <w:lang w:val="fr-FR" w:eastAsia="fr-FR"/>
          </w:rPr>
          <mc:AlternateContent>
            <mc:Choice Requires="wps">
              <w:drawing>
                <wp:anchor distT="0" distB="0" distL="114300" distR="114300" simplePos="0" relativeHeight="251658240" behindDoc="0" locked="0" layoutInCell="1" allowOverlap="1">
                  <wp:simplePos x="0" y="0"/>
                  <wp:positionH relativeFrom="column">
                    <wp:posOffset>2879725</wp:posOffset>
                  </wp:positionH>
                  <wp:positionV relativeFrom="paragraph">
                    <wp:posOffset>-12700</wp:posOffset>
                  </wp:positionV>
                  <wp:extent cx="204470" cy="197485"/>
                  <wp:effectExtent l="12700" t="6350" r="1143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97485"/>
                          </a:xfrm>
                          <a:prstGeom prst="flowChartConnector">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90B9C" id="_x0000_t120" coordsize="21600,21600" o:spt="120" path="m10800,qx,10800,10800,21600,21600,10800,10800,xe">
                  <v:path gradientshapeok="t" o:connecttype="custom" o:connectlocs="10800,0;3163,3163;0,10800;3163,18437;10800,21600;18437,18437;21600,10800;18437,3163" textboxrect="3163,3163,18437,18437"/>
                </v:shapetype>
                <v:shape id="AutoShape 1" o:spid="_x0000_s1026" type="#_x0000_t120" style="position:absolute;margin-left:226.75pt;margin-top:-1pt;width:16.1pt;height:1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" filled="f" strokecolor="#0070c0"/>
              </w:pict>
            </mc:Fallback>
          </mc:AlternateContent>
        </w:r>
        <w:r w:rsidR="003D1C19" w:rsidRPr="00524361">
          <w:rPr>
            <w:sz w:val="22"/>
            <w:szCs w:val="22"/>
          </w:rPr>
          <w:fldChar w:fldCharType="begin"/>
        </w:r>
        <w:r w:rsidR="00524361" w:rsidRPr="00524361">
          <w:rPr>
            <w:sz w:val="22"/>
            <w:szCs w:val="22"/>
          </w:rPr>
          <w:instrText xml:space="preserve"> PAGE   \* MERGEFORMAT </w:instrText>
        </w:r>
        <w:r w:rsidR="003D1C19" w:rsidRPr="00524361">
          <w:rPr>
            <w:sz w:val="22"/>
            <w:szCs w:val="22"/>
          </w:rPr>
          <w:fldChar w:fldCharType="separate"/>
        </w:r>
        <w:r w:rsidR="001075DC">
          <w:rPr>
            <w:noProof/>
            <w:sz w:val="22"/>
            <w:szCs w:val="22"/>
          </w:rPr>
          <w:t>1</w:t>
        </w:r>
        <w:r w:rsidR="003D1C19" w:rsidRPr="00524361">
          <w:rPr>
            <w:sz w:val="22"/>
            <w:szCs w:val="22"/>
          </w:rPr>
          <w:fldChar w:fldCharType="end"/>
        </w:r>
      </w:p>
    </w:sdtContent>
  </w:sdt>
  <w:p w:rsidR="00524361" w:rsidRDefault="0052436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5DC" w:rsidRDefault="001075DC" w:rsidP="00A46751">
      <w:r>
        <w:separator/>
      </w:r>
    </w:p>
  </w:footnote>
  <w:footnote w:type="continuationSeparator" w:id="0">
    <w:p w:rsidR="001075DC" w:rsidRDefault="001075DC" w:rsidP="00A467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075" w:rsidRPr="00C426A3" w:rsidRDefault="001873EB" w:rsidP="00546C05">
    <w:pPr>
      <w:pStyle w:val="En-tte"/>
      <w:pBdr>
        <w:bottom w:val="single" w:sz="4" w:space="1" w:color="auto"/>
      </w:pBdr>
      <w:jc w:val="center"/>
      <w:rPr>
        <w:sz w:val="22"/>
        <w:szCs w:val="22"/>
      </w:rPr>
    </w:pPr>
    <w:r>
      <w:rPr>
        <w:sz w:val="22"/>
        <w:szCs w:val="22"/>
      </w:rPr>
      <w:t xml:space="preserve">Ali </w:t>
    </w:r>
    <w:r>
      <w:rPr>
        <w:sz w:val="22"/>
        <w:szCs w:val="22"/>
        <w:lang w:bidi="ar-DZ"/>
      </w:rPr>
      <w:t xml:space="preserve">Bendob </w:t>
    </w:r>
    <w:r w:rsidR="00E815B9">
      <w:rPr>
        <w:sz w:val="22"/>
        <w:szCs w:val="22"/>
        <w:lang w:bidi="ar-DZ"/>
      </w:rPr>
      <w:t xml:space="preserve">Academic </w:t>
    </w:r>
    <w:r w:rsidR="007D6075" w:rsidRPr="00C426A3">
      <w:rPr>
        <w:sz w:val="22"/>
        <w:szCs w:val="22"/>
      </w:rPr>
      <w:t xml:space="preserve">C.V.   </w:t>
    </w:r>
  </w:p>
  <w:p w:rsidR="007D6075" w:rsidRDefault="007D607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9F1950"/>
    <w:multiLevelType w:val="hybridMultilevel"/>
    <w:tmpl w:val="019E79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8B70B5"/>
    <w:multiLevelType w:val="hybridMultilevel"/>
    <w:tmpl w:val="78C9BB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6A361D"/>
    <w:multiLevelType w:val="hybridMultilevel"/>
    <w:tmpl w:val="BAE547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3BFA37C"/>
    <w:multiLevelType w:val="hybridMultilevel"/>
    <w:tmpl w:val="D11225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AD17860"/>
    <w:multiLevelType w:val="hybridMultilevel"/>
    <w:tmpl w:val="19201F86"/>
    <w:lvl w:ilvl="0" w:tplc="040C0003">
      <w:start w:val="1"/>
      <w:numFmt w:val="bullet"/>
      <w:lvlText w:val="o"/>
      <w:lvlJc w:val="left"/>
      <w:pPr>
        <w:ind w:left="1070" w:hanging="360"/>
      </w:pPr>
      <w:rPr>
        <w:rFonts w:ascii="Courier New" w:hAnsi="Courier New" w:cs="Courier New"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5" w15:restartNumberingAfterBreak="0">
    <w:nsid w:val="1F3BEC7F"/>
    <w:multiLevelType w:val="hybridMultilevel"/>
    <w:tmpl w:val="BEE738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B100E28"/>
    <w:multiLevelType w:val="hybridMultilevel"/>
    <w:tmpl w:val="53C9FA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D3B7574"/>
    <w:multiLevelType w:val="hybridMultilevel"/>
    <w:tmpl w:val="FD125A22"/>
    <w:lvl w:ilvl="0" w:tplc="040C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1C34C8"/>
    <w:multiLevelType w:val="hybridMultilevel"/>
    <w:tmpl w:val="3945AE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5257DB2"/>
    <w:multiLevelType w:val="hybridMultilevel"/>
    <w:tmpl w:val="C6D415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7073F8B"/>
    <w:multiLevelType w:val="hybridMultilevel"/>
    <w:tmpl w:val="E83E1B08"/>
    <w:lvl w:ilvl="0" w:tplc="040C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6B6CA8"/>
    <w:multiLevelType w:val="hybridMultilevel"/>
    <w:tmpl w:val="76E0DB58"/>
    <w:lvl w:ilvl="0" w:tplc="040C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1DB956"/>
    <w:multiLevelType w:val="hybridMultilevel"/>
    <w:tmpl w:val="16EEE2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39A4F37"/>
    <w:multiLevelType w:val="hybridMultilevel"/>
    <w:tmpl w:val="CD0BA6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96B8BF8"/>
    <w:multiLevelType w:val="hybridMultilevel"/>
    <w:tmpl w:val="2BCAC7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2"/>
  </w:num>
  <w:num w:numId="3">
    <w:abstractNumId w:val="1"/>
  </w:num>
  <w:num w:numId="4">
    <w:abstractNumId w:val="2"/>
  </w:num>
  <w:num w:numId="5">
    <w:abstractNumId w:val="0"/>
  </w:num>
  <w:num w:numId="6">
    <w:abstractNumId w:val="8"/>
  </w:num>
  <w:num w:numId="7">
    <w:abstractNumId w:val="5"/>
  </w:num>
  <w:num w:numId="8">
    <w:abstractNumId w:val="6"/>
  </w:num>
  <w:num w:numId="9">
    <w:abstractNumId w:val="9"/>
  </w:num>
  <w:num w:numId="10">
    <w:abstractNumId w:val="13"/>
  </w:num>
  <w:num w:numId="11">
    <w:abstractNumId w:val="14"/>
  </w:num>
  <w:num w:numId="12">
    <w:abstractNumId w:val="7"/>
  </w:num>
  <w:num w:numId="13">
    <w:abstractNumId w:val="1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36"/>
    <w:rsid w:val="0000700A"/>
    <w:rsid w:val="000137C5"/>
    <w:rsid w:val="00021FF0"/>
    <w:rsid w:val="00026D91"/>
    <w:rsid w:val="00045E35"/>
    <w:rsid w:val="00065687"/>
    <w:rsid w:val="00073FBA"/>
    <w:rsid w:val="000913AD"/>
    <w:rsid w:val="000A1D62"/>
    <w:rsid w:val="000B27E6"/>
    <w:rsid w:val="000C6E48"/>
    <w:rsid w:val="000D07ED"/>
    <w:rsid w:val="000D1EE9"/>
    <w:rsid w:val="000D231B"/>
    <w:rsid w:val="000D61C3"/>
    <w:rsid w:val="000D67BC"/>
    <w:rsid w:val="000E144E"/>
    <w:rsid w:val="001075DC"/>
    <w:rsid w:val="00110836"/>
    <w:rsid w:val="00117EB9"/>
    <w:rsid w:val="00127C36"/>
    <w:rsid w:val="00133DF5"/>
    <w:rsid w:val="001355E8"/>
    <w:rsid w:val="001417BC"/>
    <w:rsid w:val="00160B81"/>
    <w:rsid w:val="00174736"/>
    <w:rsid w:val="00187088"/>
    <w:rsid w:val="001873EB"/>
    <w:rsid w:val="00193E6B"/>
    <w:rsid w:val="001A4D6E"/>
    <w:rsid w:val="001A4FBF"/>
    <w:rsid w:val="001B094E"/>
    <w:rsid w:val="001B4403"/>
    <w:rsid w:val="001B4952"/>
    <w:rsid w:val="001C1CA6"/>
    <w:rsid w:val="001C7C9E"/>
    <w:rsid w:val="001E6112"/>
    <w:rsid w:val="0020598D"/>
    <w:rsid w:val="00205FC0"/>
    <w:rsid w:val="00212F05"/>
    <w:rsid w:val="00217049"/>
    <w:rsid w:val="00242B82"/>
    <w:rsid w:val="00251D34"/>
    <w:rsid w:val="002534D6"/>
    <w:rsid w:val="00254174"/>
    <w:rsid w:val="0025417F"/>
    <w:rsid w:val="0026696C"/>
    <w:rsid w:val="00284481"/>
    <w:rsid w:val="00292868"/>
    <w:rsid w:val="002A1342"/>
    <w:rsid w:val="002B582C"/>
    <w:rsid w:val="002C272D"/>
    <w:rsid w:val="003038C3"/>
    <w:rsid w:val="00304732"/>
    <w:rsid w:val="00321D3E"/>
    <w:rsid w:val="0034144D"/>
    <w:rsid w:val="00363FE8"/>
    <w:rsid w:val="00382A7C"/>
    <w:rsid w:val="00390BA4"/>
    <w:rsid w:val="00395692"/>
    <w:rsid w:val="00396E95"/>
    <w:rsid w:val="003A5EAB"/>
    <w:rsid w:val="003A764A"/>
    <w:rsid w:val="003B41A4"/>
    <w:rsid w:val="003D1C19"/>
    <w:rsid w:val="003E14F3"/>
    <w:rsid w:val="003F6139"/>
    <w:rsid w:val="0040622F"/>
    <w:rsid w:val="00414900"/>
    <w:rsid w:val="004232D1"/>
    <w:rsid w:val="00434453"/>
    <w:rsid w:val="00450EFE"/>
    <w:rsid w:val="004716A7"/>
    <w:rsid w:val="0047704B"/>
    <w:rsid w:val="004804E4"/>
    <w:rsid w:val="0048184C"/>
    <w:rsid w:val="00486875"/>
    <w:rsid w:val="004922EC"/>
    <w:rsid w:val="004C0E78"/>
    <w:rsid w:val="004C4F39"/>
    <w:rsid w:val="004C5713"/>
    <w:rsid w:val="004C7E37"/>
    <w:rsid w:val="004D12AA"/>
    <w:rsid w:val="004D4CD4"/>
    <w:rsid w:val="004E2BC1"/>
    <w:rsid w:val="00510319"/>
    <w:rsid w:val="00514751"/>
    <w:rsid w:val="00521F9E"/>
    <w:rsid w:val="00523434"/>
    <w:rsid w:val="00524361"/>
    <w:rsid w:val="005265DE"/>
    <w:rsid w:val="0053158D"/>
    <w:rsid w:val="00546C05"/>
    <w:rsid w:val="00566E40"/>
    <w:rsid w:val="00570A96"/>
    <w:rsid w:val="00574693"/>
    <w:rsid w:val="0058139A"/>
    <w:rsid w:val="00594ED5"/>
    <w:rsid w:val="005A3B21"/>
    <w:rsid w:val="005A4447"/>
    <w:rsid w:val="005A5D4B"/>
    <w:rsid w:val="005A663F"/>
    <w:rsid w:val="005B71C3"/>
    <w:rsid w:val="005B7B30"/>
    <w:rsid w:val="005D1AEB"/>
    <w:rsid w:val="005E700F"/>
    <w:rsid w:val="005F5567"/>
    <w:rsid w:val="006006D4"/>
    <w:rsid w:val="00601EB3"/>
    <w:rsid w:val="0060214D"/>
    <w:rsid w:val="00614198"/>
    <w:rsid w:val="00615B30"/>
    <w:rsid w:val="00615BD6"/>
    <w:rsid w:val="00621CA8"/>
    <w:rsid w:val="00623814"/>
    <w:rsid w:val="00630A92"/>
    <w:rsid w:val="00632AA3"/>
    <w:rsid w:val="00633228"/>
    <w:rsid w:val="0064703F"/>
    <w:rsid w:val="0066446B"/>
    <w:rsid w:val="00671C4F"/>
    <w:rsid w:val="00687560"/>
    <w:rsid w:val="006A232A"/>
    <w:rsid w:val="006B434F"/>
    <w:rsid w:val="006D6340"/>
    <w:rsid w:val="006E226C"/>
    <w:rsid w:val="006F58BF"/>
    <w:rsid w:val="006F6620"/>
    <w:rsid w:val="006F69A9"/>
    <w:rsid w:val="007022DC"/>
    <w:rsid w:val="00706B6F"/>
    <w:rsid w:val="00714E0B"/>
    <w:rsid w:val="007166AB"/>
    <w:rsid w:val="007257D2"/>
    <w:rsid w:val="00737D70"/>
    <w:rsid w:val="0075220D"/>
    <w:rsid w:val="00756B16"/>
    <w:rsid w:val="007654F6"/>
    <w:rsid w:val="0078106E"/>
    <w:rsid w:val="007918A5"/>
    <w:rsid w:val="007B242F"/>
    <w:rsid w:val="007B7D6B"/>
    <w:rsid w:val="007D2344"/>
    <w:rsid w:val="007D6075"/>
    <w:rsid w:val="007E1F15"/>
    <w:rsid w:val="007F1A07"/>
    <w:rsid w:val="008058AF"/>
    <w:rsid w:val="008059C9"/>
    <w:rsid w:val="00810AD8"/>
    <w:rsid w:val="00837950"/>
    <w:rsid w:val="00846139"/>
    <w:rsid w:val="008476AA"/>
    <w:rsid w:val="00850D6D"/>
    <w:rsid w:val="00860047"/>
    <w:rsid w:val="00864153"/>
    <w:rsid w:val="0087098C"/>
    <w:rsid w:val="00875D12"/>
    <w:rsid w:val="008769AA"/>
    <w:rsid w:val="00877CC9"/>
    <w:rsid w:val="00880551"/>
    <w:rsid w:val="0088405F"/>
    <w:rsid w:val="00885626"/>
    <w:rsid w:val="00891BEA"/>
    <w:rsid w:val="008A0695"/>
    <w:rsid w:val="008A2B56"/>
    <w:rsid w:val="008B2B2B"/>
    <w:rsid w:val="008B7F99"/>
    <w:rsid w:val="008C418D"/>
    <w:rsid w:val="008E7563"/>
    <w:rsid w:val="008E7D4B"/>
    <w:rsid w:val="008F50D1"/>
    <w:rsid w:val="008F51D5"/>
    <w:rsid w:val="00901659"/>
    <w:rsid w:val="00904FC5"/>
    <w:rsid w:val="00905434"/>
    <w:rsid w:val="00922606"/>
    <w:rsid w:val="009313B8"/>
    <w:rsid w:val="0093269B"/>
    <w:rsid w:val="00937192"/>
    <w:rsid w:val="00955E6A"/>
    <w:rsid w:val="009730C8"/>
    <w:rsid w:val="0099155B"/>
    <w:rsid w:val="009B131B"/>
    <w:rsid w:val="009B7A63"/>
    <w:rsid w:val="009C2030"/>
    <w:rsid w:val="009D0764"/>
    <w:rsid w:val="009D52FC"/>
    <w:rsid w:val="009E57B4"/>
    <w:rsid w:val="009F51EB"/>
    <w:rsid w:val="00A0200D"/>
    <w:rsid w:val="00A037DF"/>
    <w:rsid w:val="00A1017F"/>
    <w:rsid w:val="00A25D61"/>
    <w:rsid w:val="00A32E9B"/>
    <w:rsid w:val="00A43109"/>
    <w:rsid w:val="00A4532D"/>
    <w:rsid w:val="00A46751"/>
    <w:rsid w:val="00A5569F"/>
    <w:rsid w:val="00A719CA"/>
    <w:rsid w:val="00A74722"/>
    <w:rsid w:val="00A8291E"/>
    <w:rsid w:val="00A841CD"/>
    <w:rsid w:val="00A926DE"/>
    <w:rsid w:val="00AA195C"/>
    <w:rsid w:val="00AB08D5"/>
    <w:rsid w:val="00AB7B1D"/>
    <w:rsid w:val="00AC4DC8"/>
    <w:rsid w:val="00AC7542"/>
    <w:rsid w:val="00AD0BEA"/>
    <w:rsid w:val="00AD6AAD"/>
    <w:rsid w:val="00AE75CD"/>
    <w:rsid w:val="00AF50EE"/>
    <w:rsid w:val="00AF569E"/>
    <w:rsid w:val="00AF64F5"/>
    <w:rsid w:val="00B00186"/>
    <w:rsid w:val="00B10503"/>
    <w:rsid w:val="00B17B3A"/>
    <w:rsid w:val="00B427CA"/>
    <w:rsid w:val="00B461C2"/>
    <w:rsid w:val="00B60592"/>
    <w:rsid w:val="00B63AB4"/>
    <w:rsid w:val="00B662A8"/>
    <w:rsid w:val="00BC0EC8"/>
    <w:rsid w:val="00BC2F2F"/>
    <w:rsid w:val="00BD5200"/>
    <w:rsid w:val="00BD6578"/>
    <w:rsid w:val="00BD73F9"/>
    <w:rsid w:val="00BE04E1"/>
    <w:rsid w:val="00BE4F92"/>
    <w:rsid w:val="00BF7AD9"/>
    <w:rsid w:val="00C0449E"/>
    <w:rsid w:val="00C1348C"/>
    <w:rsid w:val="00C52F12"/>
    <w:rsid w:val="00C5791B"/>
    <w:rsid w:val="00C747DE"/>
    <w:rsid w:val="00C922D9"/>
    <w:rsid w:val="00C94B3A"/>
    <w:rsid w:val="00CA0DC7"/>
    <w:rsid w:val="00CB2B0D"/>
    <w:rsid w:val="00CC30D0"/>
    <w:rsid w:val="00CC3639"/>
    <w:rsid w:val="00CE0499"/>
    <w:rsid w:val="00CF147E"/>
    <w:rsid w:val="00D219FE"/>
    <w:rsid w:val="00D258C8"/>
    <w:rsid w:val="00D310E8"/>
    <w:rsid w:val="00D320A1"/>
    <w:rsid w:val="00D41C31"/>
    <w:rsid w:val="00D41F36"/>
    <w:rsid w:val="00D468C6"/>
    <w:rsid w:val="00D53E64"/>
    <w:rsid w:val="00D612D8"/>
    <w:rsid w:val="00D632A4"/>
    <w:rsid w:val="00D84BA7"/>
    <w:rsid w:val="00D900C6"/>
    <w:rsid w:val="00DA0D12"/>
    <w:rsid w:val="00DA443E"/>
    <w:rsid w:val="00DB1755"/>
    <w:rsid w:val="00DC4D6B"/>
    <w:rsid w:val="00DD3088"/>
    <w:rsid w:val="00DE434A"/>
    <w:rsid w:val="00DF679B"/>
    <w:rsid w:val="00E13828"/>
    <w:rsid w:val="00E219B6"/>
    <w:rsid w:val="00E40788"/>
    <w:rsid w:val="00E40D73"/>
    <w:rsid w:val="00E46E80"/>
    <w:rsid w:val="00E525D9"/>
    <w:rsid w:val="00E66184"/>
    <w:rsid w:val="00E67280"/>
    <w:rsid w:val="00E70CDF"/>
    <w:rsid w:val="00E72CA8"/>
    <w:rsid w:val="00E735EC"/>
    <w:rsid w:val="00E763AE"/>
    <w:rsid w:val="00E815B9"/>
    <w:rsid w:val="00E82C2A"/>
    <w:rsid w:val="00E866B4"/>
    <w:rsid w:val="00E91280"/>
    <w:rsid w:val="00E91911"/>
    <w:rsid w:val="00E93ABC"/>
    <w:rsid w:val="00EB3900"/>
    <w:rsid w:val="00ED29F3"/>
    <w:rsid w:val="00ED3D61"/>
    <w:rsid w:val="00EE111A"/>
    <w:rsid w:val="00EE375D"/>
    <w:rsid w:val="00F11302"/>
    <w:rsid w:val="00F1341C"/>
    <w:rsid w:val="00F13D82"/>
    <w:rsid w:val="00F263A0"/>
    <w:rsid w:val="00F31715"/>
    <w:rsid w:val="00F34B9C"/>
    <w:rsid w:val="00F4634F"/>
    <w:rsid w:val="00F46460"/>
    <w:rsid w:val="00F50804"/>
    <w:rsid w:val="00F75B4E"/>
    <w:rsid w:val="00F7651B"/>
    <w:rsid w:val="00F849EC"/>
    <w:rsid w:val="00F85BE4"/>
    <w:rsid w:val="00F94A90"/>
    <w:rsid w:val="00F959DC"/>
    <w:rsid w:val="00F95F1D"/>
    <w:rsid w:val="00FA179D"/>
    <w:rsid w:val="00FB0AB9"/>
    <w:rsid w:val="00FB32A1"/>
    <w:rsid w:val="00FD100D"/>
    <w:rsid w:val="00FD1391"/>
    <w:rsid w:val="00FD61A3"/>
    <w:rsid w:val="00FE0D6E"/>
    <w:rsid w:val="00FE3119"/>
    <w:rsid w:val="00FF3BE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FE347"/>
  <w15:docId w15:val="{8C67D662-2BFD-4223-9E53-C2C9D78E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D91"/>
    <w:rPr>
      <w:sz w:val="24"/>
      <w:szCs w:val="24"/>
      <w:lang w:val="en-US" w:eastAsia="en-US"/>
    </w:rPr>
  </w:style>
  <w:style w:type="paragraph" w:styleId="Titre3">
    <w:name w:val="heading 3"/>
    <w:basedOn w:val="Normal"/>
    <w:link w:val="Titre3Car"/>
    <w:uiPriority w:val="9"/>
    <w:qFormat/>
    <w:rsid w:val="00F13D82"/>
    <w:pPr>
      <w:spacing w:before="100" w:beforeAutospacing="1" w:after="100" w:afterAutospacing="1"/>
      <w:outlineLvl w:val="2"/>
    </w:pPr>
    <w:rPr>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41F36"/>
    <w:pPr>
      <w:autoSpaceDE w:val="0"/>
      <w:autoSpaceDN w:val="0"/>
      <w:adjustRightInd w:val="0"/>
    </w:pPr>
    <w:rPr>
      <w:rFonts w:ascii="Arial" w:hAnsi="Arial" w:cs="Arial"/>
      <w:color w:val="000000"/>
      <w:sz w:val="24"/>
      <w:szCs w:val="24"/>
      <w:lang w:val="en-US" w:eastAsia="en-US"/>
    </w:rPr>
  </w:style>
  <w:style w:type="character" w:styleId="Lienhypertexte">
    <w:name w:val="Hyperlink"/>
    <w:uiPriority w:val="99"/>
    <w:rsid w:val="00AB7B1D"/>
    <w:rPr>
      <w:color w:val="0000FF"/>
      <w:u w:val="single"/>
    </w:rPr>
  </w:style>
  <w:style w:type="character" w:customStyle="1" w:styleId="st">
    <w:name w:val="st"/>
    <w:rsid w:val="00AB7B1D"/>
  </w:style>
  <w:style w:type="character" w:styleId="Accentuation">
    <w:name w:val="Emphasis"/>
    <w:uiPriority w:val="20"/>
    <w:qFormat/>
    <w:rsid w:val="00860047"/>
    <w:rPr>
      <w:i/>
      <w:iCs/>
    </w:rPr>
  </w:style>
  <w:style w:type="paragraph" w:styleId="Sansinterligne">
    <w:name w:val="No Spacing"/>
    <w:uiPriority w:val="1"/>
    <w:qFormat/>
    <w:rsid w:val="00EE111A"/>
    <w:rPr>
      <w:rFonts w:ascii="Calibri" w:eastAsia="Calibri" w:hAnsi="Calibri"/>
      <w:sz w:val="22"/>
      <w:szCs w:val="22"/>
      <w:lang w:val="en-US" w:eastAsia="en-US"/>
    </w:rPr>
  </w:style>
  <w:style w:type="character" w:customStyle="1" w:styleId="slug-pages">
    <w:name w:val="slug-pages"/>
    <w:rsid w:val="00EE111A"/>
  </w:style>
  <w:style w:type="character" w:customStyle="1" w:styleId="maintitle">
    <w:name w:val="maintitle"/>
    <w:rsid w:val="00EE111A"/>
  </w:style>
  <w:style w:type="character" w:customStyle="1" w:styleId="cit-gray">
    <w:name w:val="cit-gray"/>
    <w:rsid w:val="00891BEA"/>
  </w:style>
  <w:style w:type="character" w:customStyle="1" w:styleId="A0">
    <w:name w:val="A0"/>
    <w:uiPriority w:val="99"/>
    <w:rsid w:val="00D900C6"/>
    <w:rPr>
      <w:rFonts w:cs="Bookman Old Style"/>
      <w:color w:val="000000"/>
      <w:sz w:val="18"/>
      <w:szCs w:val="18"/>
    </w:rPr>
  </w:style>
  <w:style w:type="character" w:customStyle="1" w:styleId="a">
    <w:name w:val="a"/>
    <w:rsid w:val="00FF3BE9"/>
  </w:style>
  <w:style w:type="character" w:customStyle="1" w:styleId="il">
    <w:name w:val="il"/>
    <w:basedOn w:val="Policepardfaut"/>
    <w:rsid w:val="00AD6AAD"/>
  </w:style>
  <w:style w:type="paragraph" w:styleId="NormalWeb">
    <w:name w:val="Normal (Web)"/>
    <w:basedOn w:val="Normal"/>
    <w:uiPriority w:val="99"/>
    <w:rsid w:val="00922606"/>
    <w:pPr>
      <w:spacing w:before="100" w:beforeAutospacing="1" w:after="100" w:afterAutospacing="1"/>
    </w:pPr>
  </w:style>
  <w:style w:type="paragraph" w:styleId="Titre">
    <w:name w:val="Title"/>
    <w:basedOn w:val="Normal"/>
    <w:link w:val="TitreCar"/>
    <w:qFormat/>
    <w:rsid w:val="004E2BC1"/>
    <w:pPr>
      <w:jc w:val="center"/>
      <w:outlineLvl w:val="0"/>
    </w:pPr>
    <w:rPr>
      <w:szCs w:val="20"/>
    </w:rPr>
  </w:style>
  <w:style w:type="character" w:customStyle="1" w:styleId="TitreCar">
    <w:name w:val="Titre Car"/>
    <w:link w:val="Titre"/>
    <w:rsid w:val="004E2BC1"/>
    <w:rPr>
      <w:sz w:val="24"/>
      <w:lang w:val="en-US" w:eastAsia="en-US" w:bidi="ar-SA"/>
    </w:rPr>
  </w:style>
  <w:style w:type="paragraph" w:styleId="En-tte">
    <w:name w:val="header"/>
    <w:basedOn w:val="Normal"/>
    <w:link w:val="En-tteCar"/>
    <w:rsid w:val="00A46751"/>
    <w:pPr>
      <w:tabs>
        <w:tab w:val="center" w:pos="4680"/>
        <w:tab w:val="right" w:pos="9360"/>
      </w:tabs>
    </w:pPr>
  </w:style>
  <w:style w:type="character" w:customStyle="1" w:styleId="En-tteCar">
    <w:name w:val="En-tête Car"/>
    <w:link w:val="En-tte"/>
    <w:rsid w:val="00A46751"/>
    <w:rPr>
      <w:sz w:val="24"/>
      <w:szCs w:val="24"/>
    </w:rPr>
  </w:style>
  <w:style w:type="paragraph" w:styleId="Pieddepage">
    <w:name w:val="footer"/>
    <w:basedOn w:val="Normal"/>
    <w:link w:val="PieddepageCar"/>
    <w:uiPriority w:val="99"/>
    <w:rsid w:val="00A46751"/>
    <w:pPr>
      <w:tabs>
        <w:tab w:val="center" w:pos="4680"/>
        <w:tab w:val="right" w:pos="9360"/>
      </w:tabs>
    </w:pPr>
  </w:style>
  <w:style w:type="character" w:customStyle="1" w:styleId="PieddepageCar">
    <w:name w:val="Pied de page Car"/>
    <w:link w:val="Pieddepage"/>
    <w:uiPriority w:val="99"/>
    <w:rsid w:val="00A46751"/>
    <w:rPr>
      <w:sz w:val="24"/>
      <w:szCs w:val="24"/>
    </w:rPr>
  </w:style>
  <w:style w:type="character" w:styleId="Numrodepage">
    <w:name w:val="page number"/>
    <w:rsid w:val="003A5EAB"/>
  </w:style>
  <w:style w:type="paragraph" w:styleId="z-Hautduformulaire">
    <w:name w:val="HTML Top of Form"/>
    <w:basedOn w:val="Normal"/>
    <w:next w:val="Normal"/>
    <w:link w:val="z-HautduformulaireCar"/>
    <w:hidden/>
    <w:uiPriority w:val="99"/>
    <w:rsid w:val="004804E4"/>
    <w:pPr>
      <w:pBdr>
        <w:bottom w:val="single" w:sz="6" w:space="1" w:color="auto"/>
      </w:pBdr>
      <w:jc w:val="center"/>
    </w:pPr>
    <w:rPr>
      <w:rFonts w:ascii="Arial" w:hAnsi="Arial" w:cs="Arial"/>
      <w:vanish/>
      <w:sz w:val="16"/>
      <w:szCs w:val="16"/>
    </w:rPr>
  </w:style>
  <w:style w:type="character" w:customStyle="1" w:styleId="z-HautduformulaireCar">
    <w:name w:val="z-Haut du formulaire Car"/>
    <w:link w:val="z-Hautduformulaire"/>
    <w:uiPriority w:val="99"/>
    <w:rsid w:val="004804E4"/>
    <w:rPr>
      <w:rFonts w:ascii="Arial" w:hAnsi="Arial" w:cs="Arial"/>
      <w:vanish/>
      <w:sz w:val="16"/>
      <w:szCs w:val="16"/>
    </w:rPr>
  </w:style>
  <w:style w:type="character" w:customStyle="1" w:styleId="Titre3Car">
    <w:name w:val="Titre 3 Car"/>
    <w:basedOn w:val="Policepardfaut"/>
    <w:link w:val="Titre3"/>
    <w:uiPriority w:val="9"/>
    <w:rsid w:val="00F13D82"/>
    <w:rPr>
      <w:b/>
      <w:bCs/>
      <w:sz w:val="27"/>
      <w:szCs w:val="27"/>
    </w:rPr>
  </w:style>
  <w:style w:type="paragraph" w:styleId="Notedebasdepage">
    <w:name w:val="footnote text"/>
    <w:basedOn w:val="Normal"/>
    <w:link w:val="NotedebasdepageCar"/>
    <w:unhideWhenUsed/>
    <w:rsid w:val="00D320A1"/>
    <w:rPr>
      <w:rFonts w:ascii="Calibri" w:eastAsia="Calibri" w:hAnsi="Calibri" w:cs="Arial"/>
      <w:sz w:val="20"/>
      <w:szCs w:val="20"/>
      <w:lang w:val="fr-FR"/>
    </w:rPr>
  </w:style>
  <w:style w:type="character" w:customStyle="1" w:styleId="NotedebasdepageCar">
    <w:name w:val="Note de bas de page Car"/>
    <w:basedOn w:val="Policepardfaut"/>
    <w:link w:val="Notedebasdepage"/>
    <w:rsid w:val="00D320A1"/>
    <w:rPr>
      <w:rFonts w:ascii="Calibri" w:eastAsia="Calibri" w:hAnsi="Calibri" w:cs="Arial"/>
      <w:lang w:eastAsia="en-US"/>
    </w:rPr>
  </w:style>
  <w:style w:type="character" w:customStyle="1" w:styleId="apple-converted-space">
    <w:name w:val="apple-converted-space"/>
    <w:basedOn w:val="Policepardfaut"/>
    <w:rsid w:val="00D320A1"/>
  </w:style>
  <w:style w:type="character" w:customStyle="1" w:styleId="hps">
    <w:name w:val="hps"/>
    <w:basedOn w:val="Policepardfaut"/>
    <w:rsid w:val="00D320A1"/>
  </w:style>
  <w:style w:type="paragraph" w:styleId="Paragraphedeliste">
    <w:name w:val="List Paragraph"/>
    <w:basedOn w:val="Normal"/>
    <w:uiPriority w:val="34"/>
    <w:qFormat/>
    <w:rsid w:val="00FE0D6E"/>
    <w:pPr>
      <w:ind w:left="720"/>
      <w:contextualSpacing/>
    </w:pPr>
  </w:style>
  <w:style w:type="character" w:styleId="Lienhypertextesuivivisit">
    <w:name w:val="FollowedHyperlink"/>
    <w:basedOn w:val="Policepardfaut"/>
    <w:rsid w:val="005103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3960">
      <w:bodyDiv w:val="1"/>
      <w:marLeft w:val="0"/>
      <w:marRight w:val="0"/>
      <w:marTop w:val="0"/>
      <w:marBottom w:val="0"/>
      <w:divBdr>
        <w:top w:val="none" w:sz="0" w:space="0" w:color="auto"/>
        <w:left w:val="none" w:sz="0" w:space="0" w:color="auto"/>
        <w:bottom w:val="none" w:sz="0" w:space="0" w:color="auto"/>
        <w:right w:val="none" w:sz="0" w:space="0" w:color="auto"/>
      </w:divBdr>
      <w:divsChild>
        <w:div w:id="281807182">
          <w:marLeft w:val="0"/>
          <w:marRight w:val="0"/>
          <w:marTop w:val="0"/>
          <w:marBottom w:val="0"/>
          <w:divBdr>
            <w:top w:val="none" w:sz="0" w:space="0" w:color="auto"/>
            <w:left w:val="none" w:sz="0" w:space="0" w:color="auto"/>
            <w:bottom w:val="none" w:sz="0" w:space="0" w:color="auto"/>
            <w:right w:val="none" w:sz="0" w:space="0" w:color="auto"/>
          </w:divBdr>
        </w:div>
      </w:divsChild>
    </w:div>
    <w:div w:id="658583161">
      <w:bodyDiv w:val="1"/>
      <w:marLeft w:val="0"/>
      <w:marRight w:val="0"/>
      <w:marTop w:val="0"/>
      <w:marBottom w:val="0"/>
      <w:divBdr>
        <w:top w:val="none" w:sz="0" w:space="0" w:color="auto"/>
        <w:left w:val="none" w:sz="0" w:space="0" w:color="auto"/>
        <w:bottom w:val="none" w:sz="0" w:space="0" w:color="auto"/>
        <w:right w:val="none" w:sz="0" w:space="0" w:color="auto"/>
      </w:divBdr>
      <w:divsChild>
        <w:div w:id="975989321">
          <w:marLeft w:val="0"/>
          <w:marRight w:val="0"/>
          <w:marTop w:val="0"/>
          <w:marBottom w:val="0"/>
          <w:divBdr>
            <w:top w:val="none" w:sz="0" w:space="0" w:color="auto"/>
            <w:left w:val="none" w:sz="0" w:space="0" w:color="auto"/>
            <w:bottom w:val="none" w:sz="0" w:space="0" w:color="auto"/>
            <w:right w:val="none" w:sz="0" w:space="0" w:color="auto"/>
          </w:divBdr>
        </w:div>
      </w:divsChild>
    </w:div>
    <w:div w:id="1338579048">
      <w:bodyDiv w:val="1"/>
      <w:marLeft w:val="0"/>
      <w:marRight w:val="0"/>
      <w:marTop w:val="0"/>
      <w:marBottom w:val="0"/>
      <w:divBdr>
        <w:top w:val="none" w:sz="0" w:space="0" w:color="auto"/>
        <w:left w:val="none" w:sz="0" w:space="0" w:color="auto"/>
        <w:bottom w:val="none" w:sz="0" w:space="0" w:color="auto"/>
        <w:right w:val="none" w:sz="0" w:space="0" w:color="auto"/>
      </w:divBdr>
    </w:div>
    <w:div w:id="1436025666">
      <w:bodyDiv w:val="1"/>
      <w:marLeft w:val="0"/>
      <w:marRight w:val="0"/>
      <w:marTop w:val="0"/>
      <w:marBottom w:val="0"/>
      <w:divBdr>
        <w:top w:val="none" w:sz="0" w:space="0" w:color="auto"/>
        <w:left w:val="none" w:sz="0" w:space="0" w:color="auto"/>
        <w:bottom w:val="none" w:sz="0" w:space="0" w:color="auto"/>
        <w:right w:val="none" w:sz="0" w:space="0" w:color="auto"/>
      </w:divBdr>
    </w:div>
    <w:div w:id="154659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bendob@hotmail.fr" TargetMode="External"/><Relationship Id="rId13" Type="http://schemas.openxmlformats.org/officeDocument/2006/relationships/hyperlink" Target="file:///C:\Users\latitude\Downloads\Vol.%206,%20No%202%20(2015)" TargetMode="External"/><Relationship Id="rId18" Type="http://schemas.openxmlformats.org/officeDocument/2006/relationships/hyperlink" Target="http://revues.univ-ouargla.dz/index.php/numero-2-2012/1666-2013-10-24-14-54-51" TargetMode="External"/><Relationship Id="rId26" Type="http://schemas.openxmlformats.org/officeDocument/2006/relationships/hyperlink" Target="Tel:+213552569823" TargetMode="External"/><Relationship Id="rId3" Type="http://schemas.openxmlformats.org/officeDocument/2006/relationships/settings" Target="settings.xml"/><Relationship Id="rId21" Type="http://schemas.openxmlformats.org/officeDocument/2006/relationships/hyperlink" Target="http://www.hotcourses.ae/study/malaysia/school-college-university/international-centre-education-islamic-finance-inceif/142539/international.html" TargetMode="External"/><Relationship Id="rId7" Type="http://schemas.openxmlformats.org/officeDocument/2006/relationships/hyperlink" Target="mailto:ALI-bendob@hotmail.fr" TargetMode="External"/><Relationship Id="rId12" Type="http://schemas.openxmlformats.org/officeDocument/2006/relationships/hyperlink" Target="http://iiste.org/Journals/index.php/RJFA/article/view/26126" TargetMode="External"/><Relationship Id="rId17" Type="http://schemas.openxmlformats.org/officeDocument/2006/relationships/hyperlink" Target="http://www.univ-biskra.dz/rem/n11/14.pdf" TargetMode="External"/><Relationship Id="rId25" Type="http://schemas.openxmlformats.org/officeDocument/2006/relationships/hyperlink" Target="Tel:+213561329868" TargetMode="External"/><Relationship Id="rId2" Type="http://schemas.openxmlformats.org/officeDocument/2006/relationships/styles" Target="styles.xml"/><Relationship Id="rId16" Type="http://schemas.openxmlformats.org/officeDocument/2006/relationships/hyperlink" Target="http://rcweb.luedld.net/rc14/F1401.pdf" TargetMode="External"/><Relationship Id="rId20" Type="http://schemas.openxmlformats.org/officeDocument/2006/relationships/hyperlink" Target="http://manifest.univ-ouargla.dz/documents/Archive/Archive%20Faculte%20des%20Sciences%20Economiques%20,%20de%20Gestion%20et%20des%20Sciences%20Commerciales/le%20comportement%20des%20entreprises%20economiques%20face%20aux%20enjeux%20du%20developpement%20durable%20et%20de%20l%20equite%20sociale%2020%20et%2021%20novembre%202012/42.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njournals.com/index.php/ijefi/article/view/1420" TargetMode="External"/><Relationship Id="rId24" Type="http://schemas.openxmlformats.org/officeDocument/2006/relationships/hyperlink" Target="mailto:amessaitfa@yahoo.fr" TargetMode="External"/><Relationship Id="rId5" Type="http://schemas.openxmlformats.org/officeDocument/2006/relationships/footnotes" Target="footnotes.xml"/><Relationship Id="rId15" Type="http://schemas.openxmlformats.org/officeDocument/2006/relationships/hyperlink" Target="http://www.univ-adrar.dz/wp-content/uploads/2015/05/04.zip" TargetMode="External"/><Relationship Id="rId23" Type="http://schemas.openxmlformats.org/officeDocument/2006/relationships/hyperlink" Target="mailto:nehari_dr@yahoo.fr" TargetMode="External"/><Relationship Id="rId28" Type="http://schemas.openxmlformats.org/officeDocument/2006/relationships/footer" Target="footer1.xml"/><Relationship Id="rId10" Type="http://schemas.openxmlformats.org/officeDocument/2006/relationships/hyperlink" Target="http://www.mcser.org/journal/index.php/ajis" TargetMode="External"/><Relationship Id="rId19" Type="http://schemas.openxmlformats.org/officeDocument/2006/relationships/hyperlink" Target="http://elwahat.univ-ghardaia.dz/annonce/12/%D8%B3%D9%84%D9%88%D9%83%20%D8%A7%D9%84%D9%85%D8%B1%D8%AF%D9%88%D8%AF%D9%8A%D8%A9.pdf" TargetMode="External"/><Relationship Id="rId4" Type="http://schemas.openxmlformats.org/officeDocument/2006/relationships/webSettings" Target="webSettings.xml"/><Relationship Id="rId9" Type="http://schemas.openxmlformats.org/officeDocument/2006/relationships/hyperlink" Target="mailto:bendobali4@gmail.com" TargetMode="External"/><Relationship Id="rId14" Type="http://schemas.openxmlformats.org/officeDocument/2006/relationships/hyperlink" Target="http://www.mcser.org/journal/index.php/mjss/article/view/5799" TargetMode="External"/><Relationship Id="rId22" Type="http://schemas.openxmlformats.org/officeDocument/2006/relationships/hyperlink" Target="mailto:m.benbouzien@yahoo.fr"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1736</Words>
  <Characters>9550</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CV Template : Academic Careers</vt:lpstr>
      <vt:lpstr>CV Template : Academic Careers</vt:lpstr>
    </vt:vector>
  </TitlesOfParts>
  <Company>AUCC</Company>
  <LinksUpToDate>false</LinksUpToDate>
  <CharactersWithSpaces>11264</CharactersWithSpaces>
  <SharedDoc>false</SharedDoc>
  <HLinks>
    <vt:vector size="30" baseType="variant">
      <vt:variant>
        <vt:i4>1572883</vt:i4>
      </vt:variant>
      <vt:variant>
        <vt:i4>12</vt:i4>
      </vt:variant>
      <vt:variant>
        <vt:i4>0</vt:i4>
      </vt:variant>
      <vt:variant>
        <vt:i4>5</vt:i4>
      </vt:variant>
      <vt:variant>
        <vt:lpwstr>http://cdp.sagepub.com/content/17/5/318.short</vt:lpwstr>
      </vt:variant>
      <vt:variant>
        <vt:lpwstr/>
      </vt:variant>
      <vt:variant>
        <vt:i4>786442</vt:i4>
      </vt:variant>
      <vt:variant>
        <vt:i4>9</vt:i4>
      </vt:variant>
      <vt:variant>
        <vt:i4>0</vt:i4>
      </vt:variant>
      <vt:variant>
        <vt:i4>5</vt:i4>
      </vt:variant>
      <vt:variant>
        <vt:lpwstr>http://psp.sagepub.com/content/35/4/442.short</vt:lpwstr>
      </vt:variant>
      <vt:variant>
        <vt:lpwstr/>
      </vt:variant>
      <vt:variant>
        <vt:i4>2883699</vt:i4>
      </vt:variant>
      <vt:variant>
        <vt:i4>6</vt:i4>
      </vt:variant>
      <vt:variant>
        <vt:i4>0</vt:i4>
      </vt:variant>
      <vt:variant>
        <vt:i4>5</vt:i4>
      </vt:variant>
      <vt:variant>
        <vt:lpwstr>http://www.sciencedirect.com/science/article/pii/S0022103109001280</vt:lpwstr>
      </vt:variant>
      <vt:variant>
        <vt:lpwstr/>
      </vt:variant>
      <vt:variant>
        <vt:i4>5570644</vt:i4>
      </vt:variant>
      <vt:variant>
        <vt:i4>3</vt:i4>
      </vt:variant>
      <vt:variant>
        <vt:i4>0</vt:i4>
      </vt:variant>
      <vt:variant>
        <vt:i4>5</vt:i4>
      </vt:variant>
      <vt:variant>
        <vt:lpwstr>http://psycnet.apa.org/journals/psp/98/3/434/</vt:lpwstr>
      </vt:variant>
      <vt:variant>
        <vt:lpwstr/>
      </vt:variant>
      <vt:variant>
        <vt:i4>4456477</vt:i4>
      </vt:variant>
      <vt:variant>
        <vt:i4>0</vt:i4>
      </vt:variant>
      <vt:variant>
        <vt:i4>0</vt:i4>
      </vt:variant>
      <vt:variant>
        <vt:i4>5</vt:i4>
      </vt:variant>
      <vt:variant>
        <vt:lpwstr>http://dx.doi.org/10.1016/j.jesp.2013.05.005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Template : Academic Careers</dc:title>
  <dc:creator>ptodd</dc:creator>
  <cp:lastModifiedBy>Maher Fattouh</cp:lastModifiedBy>
  <cp:revision>2</cp:revision>
  <dcterms:created xsi:type="dcterms:W3CDTF">2017-02-03T10:30:00Z</dcterms:created>
  <dcterms:modified xsi:type="dcterms:W3CDTF">2017-02-03T10:30:00Z</dcterms:modified>
</cp:coreProperties>
</file>