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96" w:rsidRPr="00FE1ACD" w:rsidRDefault="00FC7042" w:rsidP="0021579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FE1ACD">
        <w:rPr>
          <w:rFonts w:ascii="Simplified Arabic" w:hAnsi="Simplified Arabic" w:cs="Simplified Arabic"/>
          <w:b/>
          <w:bCs/>
          <w:sz w:val="36"/>
          <w:szCs w:val="36"/>
          <w:rtl/>
        </w:rPr>
        <w:t>السيرة الذاتية</w:t>
      </w:r>
    </w:p>
    <w:p w:rsidR="00FC7042" w:rsidRPr="00FE1ACD" w:rsidRDefault="00FC7042" w:rsidP="00215791">
      <w:pPr>
        <w:bidi/>
        <w:rPr>
          <w:rFonts w:ascii="Simplified Arabic" w:hAnsi="Simplified Arabic" w:cs="Simplified Arabic"/>
          <w:b/>
          <w:bCs/>
          <w:rtl/>
        </w:rPr>
      </w:pPr>
    </w:p>
    <w:p w:rsidR="00A20F11" w:rsidRPr="00FE1ACD" w:rsidRDefault="00A20F11" w:rsidP="00215791">
      <w:pPr>
        <w:bidi/>
        <w:rPr>
          <w:rFonts w:ascii="Simplified Arabic" w:hAnsi="Simplified Arabic" w:cs="Simplified Arabic"/>
          <w:b/>
          <w:bCs/>
          <w:rtl/>
        </w:rPr>
      </w:pPr>
    </w:p>
    <w:p w:rsidR="00FC7042" w:rsidRPr="00FE1ACD" w:rsidRDefault="00FC7042" w:rsidP="00215791">
      <w:pPr>
        <w:numPr>
          <w:ilvl w:val="0"/>
          <w:numId w:val="14"/>
        </w:numPr>
        <w:bidi/>
        <w:ind w:left="473" w:hanging="357"/>
        <w:rPr>
          <w:rFonts w:ascii="Simplified Arabic" w:hAnsi="Simplified Arabic" w:cs="Simplified Arabic"/>
          <w:sz w:val="28"/>
          <w:szCs w:val="28"/>
          <w:rtl/>
        </w:rPr>
      </w:pPr>
      <w:r w:rsidRPr="00FE1ACD">
        <w:rPr>
          <w:rFonts w:ascii="Simplified Arabic" w:hAnsi="Simplified Arabic" w:cs="Simplified Arabic"/>
          <w:b/>
          <w:bCs/>
          <w:sz w:val="28"/>
          <w:szCs w:val="28"/>
          <w:rtl/>
        </w:rPr>
        <w:t>معلومات شخصية:</w:t>
      </w:r>
    </w:p>
    <w:p w:rsidR="00D83FA7" w:rsidRPr="00FE1ACD" w:rsidRDefault="00992B2D" w:rsidP="00215791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الاسم:</w:t>
      </w:r>
      <w:r w:rsidR="00FC7042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718EF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شاهر محمد احمد عبيد</w:t>
      </w:r>
    </w:p>
    <w:p w:rsidR="00551326" w:rsidRPr="00FE1ACD" w:rsidRDefault="00D83FA7" w:rsidP="00215791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الدرجة العلمية</w:t>
      </w:r>
      <w:r w:rsidR="00551326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: دكتوراه</w:t>
      </w:r>
    </w:p>
    <w:p w:rsidR="00551326" w:rsidRPr="00FE1ACD" w:rsidRDefault="00551326" w:rsidP="00215791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سنة التخرج:</w:t>
      </w:r>
      <w:r w:rsidR="00714644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2006</w:t>
      </w:r>
    </w:p>
    <w:p w:rsidR="006E689B" w:rsidRPr="00FE1ACD" w:rsidRDefault="00551326" w:rsidP="00215791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التخصص الدقيق:</w:t>
      </w:r>
      <w:r w:rsidR="00714644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ادارة عامة</w:t>
      </w:r>
    </w:p>
    <w:p w:rsidR="008266F9" w:rsidRPr="00FE1ACD" w:rsidRDefault="006E689B" w:rsidP="00C50E59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الرتبة </w:t>
      </w:r>
      <w:r w:rsidR="00F9393F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العلمية:</w:t>
      </w:r>
      <w:r w:rsidR="00714644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C3A2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أستاذ </w:t>
      </w:r>
      <w:r w:rsidR="00C50E5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مشارك</w:t>
      </w:r>
    </w:p>
    <w:p w:rsidR="006E689B" w:rsidRPr="00FE1ACD" w:rsidRDefault="006E689B" w:rsidP="00215791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مكان العمل الحالي:</w:t>
      </w:r>
      <w:r w:rsidR="00714644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جامعة القدس المفتوحة/</w:t>
      </w:r>
      <w:r w:rsidR="006C10E2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فرع جنين</w:t>
      </w:r>
    </w:p>
    <w:p w:rsidR="008266F9" w:rsidRPr="00FE1ACD" w:rsidRDefault="00992B2D" w:rsidP="000F4DD6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الوظيفة:</w:t>
      </w:r>
      <w:r w:rsidR="006C10E2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6277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عضو هيئة تدريس / </w:t>
      </w:r>
      <w:r w:rsidR="000F4DD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منسق برنامج ماجستير القيادة والادارة </w:t>
      </w:r>
      <w:r w:rsidR="00583D1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الاستراتيجية </w:t>
      </w:r>
      <w:r w:rsidR="00583D10" w:rsidRPr="00FE1AC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ورئيس</w:t>
      </w:r>
      <w:r w:rsidR="000B0EA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قسم الادارة والسياسات العامة</w:t>
      </w:r>
    </w:p>
    <w:p w:rsidR="006E689B" w:rsidRPr="00FE1ACD" w:rsidRDefault="006E689B" w:rsidP="00F326F3">
      <w:pPr>
        <w:shd w:val="clear" w:color="auto" w:fill="FFFFFF"/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الاهتمامات البحثية:</w:t>
      </w:r>
      <w:r w:rsidR="00C50E59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F326F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العلوم </w:t>
      </w:r>
      <w:r w:rsidR="00C25BB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الادارية،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التنمية البشرية والإدارية.</w:t>
      </w:r>
    </w:p>
    <w:p w:rsidR="009A7F71" w:rsidRPr="00FE1ACD" w:rsidRDefault="00FC7042" w:rsidP="00215791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  <w:r w:rsidR="006E689B" w:rsidRPr="00FE1AC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الجوال:</w:t>
      </w:r>
      <w:r w:rsidR="00714644" w:rsidRPr="00FE1AC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0599252615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ab/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ab/>
      </w:r>
      <w:r w:rsidR="00F00B10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البريد </w:t>
      </w:r>
      <w:r w:rsidR="00992B2D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الالكتروني:</w:t>
      </w:r>
      <w:r w:rsidR="00992B2D" w:rsidRPr="00FE1ACD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</w:rPr>
        <w:t>sobaid</w:t>
      </w:r>
      <w:r w:rsidR="00992B2D" w:rsidRPr="00FE1ACD">
        <w:rPr>
          <w:rFonts w:ascii="Simplified Arabic" w:hAnsi="Simplified Arabic" w:cs="Simplified Arabic"/>
          <w:b/>
          <w:bCs/>
          <w:sz w:val="26"/>
          <w:szCs w:val="26"/>
        </w:rPr>
        <w:t>@qou.edu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100912" w:rsidRPr="00FE1ACD" w:rsidRDefault="00100912" w:rsidP="00215791">
      <w:pPr>
        <w:bidi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E1ACD">
        <w:rPr>
          <w:rFonts w:ascii="Simplified Arabic" w:hAnsi="Simplified Arabic" w:cs="Simplified Arabic"/>
          <w:sz w:val="32"/>
          <w:szCs w:val="32"/>
          <w:rtl/>
          <w:lang w:bidi="ar-JO"/>
        </w:rPr>
        <w:t>......................</w:t>
      </w:r>
      <w:r w:rsidR="00A67A39" w:rsidRPr="00FE1ACD">
        <w:rPr>
          <w:rFonts w:ascii="Simplified Arabic" w:hAnsi="Simplified Arabic" w:cs="Simplified Arabic"/>
          <w:sz w:val="32"/>
          <w:szCs w:val="32"/>
          <w:rtl/>
          <w:lang w:bidi="ar-JO"/>
        </w:rPr>
        <w:t>......................................</w:t>
      </w:r>
      <w:r w:rsidRPr="00FE1ACD">
        <w:rPr>
          <w:rFonts w:ascii="Simplified Arabic" w:hAnsi="Simplified Arabic" w:cs="Simplified Arabic"/>
          <w:sz w:val="32"/>
          <w:szCs w:val="32"/>
          <w:rtl/>
          <w:lang w:bidi="ar-JO"/>
        </w:rPr>
        <w:t>...............</w:t>
      </w:r>
      <w:r w:rsidR="0041038C" w:rsidRPr="00FE1ACD">
        <w:rPr>
          <w:rFonts w:ascii="Simplified Arabic" w:hAnsi="Simplified Arabic" w:cs="Simplified Arabic"/>
          <w:sz w:val="32"/>
          <w:szCs w:val="32"/>
          <w:rtl/>
          <w:lang w:bidi="ar-JO"/>
        </w:rPr>
        <w:t>..</w:t>
      </w:r>
    </w:p>
    <w:p w:rsidR="00FC7042" w:rsidRPr="00FE1ACD" w:rsidRDefault="00FC7042" w:rsidP="00EB3BC7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مكان </w:t>
      </w:r>
      <w:r w:rsidR="00471B54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الولادة: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عنزة</w:t>
      </w:r>
      <w:r w:rsidR="006C10E2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/جنين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                   </w:t>
      </w:r>
      <w:r w:rsidR="00471B54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تاريخ الميلاد:</w:t>
      </w:r>
      <w:r w:rsidR="002E356C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19/11/1963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</w:t>
      </w:r>
      <w:r w:rsidR="00100CF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</w:t>
      </w:r>
      <w:r w:rsidR="00586F4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 العمر: </w:t>
      </w:r>
      <w:r w:rsidR="00950E7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5</w:t>
      </w:r>
      <w:r w:rsidR="00EB3BC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7</w:t>
      </w:r>
    </w:p>
    <w:p w:rsidR="00E31919" w:rsidRDefault="003F4BE4" w:rsidP="00215791">
      <w:pPr>
        <w:bidi/>
        <w:rPr>
          <w:rFonts w:ascii="Simplified Arabic" w:hAnsi="Simplified Arabic" w:cs="Simplified Arabic"/>
          <w:b/>
          <w:bCs/>
          <w:sz w:val="26"/>
          <w:szCs w:val="26"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الجنسية:</w:t>
      </w:r>
      <w:r w:rsidR="002E356C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C7042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فلسطيني                                  </w:t>
      </w:r>
      <w:r w:rsidR="00471B54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</w:t>
      </w:r>
      <w:r w:rsidR="00FC7042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الحالة 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الاجتماعية:</w:t>
      </w:r>
      <w:r w:rsidR="002E356C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C7042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متزوج               عدد الأولاد:</w:t>
      </w:r>
      <w:r w:rsidR="002E356C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5</w:t>
      </w:r>
      <w:r w:rsidR="002E356C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C7042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71B54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7C1E58" w:rsidRPr="00FE1ACD" w:rsidRDefault="00882265" w:rsidP="00E31919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تاريخ التعيين:</w:t>
      </w:r>
      <w:r w:rsidR="002E356C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1</w:t>
      </w:r>
      <w:r w:rsidR="00FC7042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/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10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/199</w:t>
      </w:r>
      <w:r w:rsidR="008474FA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3</w:t>
      </w:r>
      <w:r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م</w:t>
      </w:r>
      <w:r w:rsidR="007C1E58" w:rsidRPr="00FE1ACD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</w:p>
    <w:p w:rsidR="007C1E58" w:rsidRPr="00FE1ACD" w:rsidRDefault="007C1E58" w:rsidP="00215791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.....................................................................</w:t>
      </w:r>
    </w:p>
    <w:p w:rsidR="00995040" w:rsidRPr="00FE1ACD" w:rsidRDefault="00995040" w:rsidP="00215791">
      <w:pPr>
        <w:numPr>
          <w:ilvl w:val="0"/>
          <w:numId w:val="14"/>
        </w:numPr>
        <w:bidi/>
        <w:ind w:left="473" w:hanging="35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FE1A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المؤهلات </w:t>
      </w:r>
      <w:r w:rsidR="00112B74" w:rsidRPr="00FE1A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العلمية:</w:t>
      </w:r>
    </w:p>
    <w:tbl>
      <w:tblPr>
        <w:bidiVisual/>
        <w:tblW w:w="101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1843"/>
        <w:gridCol w:w="3276"/>
        <w:gridCol w:w="3161"/>
        <w:gridCol w:w="1218"/>
      </w:tblGrid>
      <w:tr w:rsidR="00FE1ACD" w:rsidRPr="00FE1ACD" w:rsidTr="00D33CF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040" w:rsidRPr="00FE1ACD" w:rsidRDefault="00995040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040" w:rsidRPr="00FE1ACD" w:rsidRDefault="00995040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المؤهل العلمي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040" w:rsidRPr="00FE1ACD" w:rsidRDefault="00995040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الفرع-التخصص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040" w:rsidRPr="00FE1ACD" w:rsidRDefault="00995040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الجامعة /المدرسة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040" w:rsidRPr="00FE1ACD" w:rsidRDefault="00995040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سنة التخرج</w:t>
            </w:r>
          </w:p>
        </w:tc>
      </w:tr>
      <w:tr w:rsidR="00FE1ACD" w:rsidRPr="00FE1ACD" w:rsidTr="00D33CF2">
        <w:trPr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4-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الدراسات التجارية: الادارة العامة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السودان للعلوم والتكنولوجيا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2006</w:t>
            </w:r>
          </w:p>
        </w:tc>
      </w:tr>
      <w:tr w:rsidR="00FE1ACD" w:rsidRPr="00FE1ACD" w:rsidTr="00D33CF2">
        <w:trPr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التجارة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جامعة </w:t>
            </w:r>
            <w:proofErr w:type="spellStart"/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اندور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1990</w:t>
            </w:r>
          </w:p>
        </w:tc>
      </w:tr>
      <w:tr w:rsidR="00FE1ACD" w:rsidRPr="00FE1ACD" w:rsidTr="00D33CF2">
        <w:trPr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بكالوريوس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التجارة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جامعة </w:t>
            </w:r>
            <w:proofErr w:type="spellStart"/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اندور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1988</w:t>
            </w:r>
          </w:p>
        </w:tc>
      </w:tr>
      <w:tr w:rsidR="00FE1ACD" w:rsidRPr="00FE1ACD" w:rsidTr="00D33CF2">
        <w:trPr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الثانوية العامة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الفرع الادبي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مدرسة الاسلامية جنين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73" w:rsidRPr="00FE1ACD" w:rsidRDefault="00CC5E73" w:rsidP="00D33CF2">
            <w:pPr>
              <w:bidi/>
              <w:spacing w:before="100" w:beforeAutospacing="1" w:after="100" w:afterAutospacing="1" w:line="288" w:lineRule="atLeas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1983</w:t>
            </w:r>
          </w:p>
        </w:tc>
      </w:tr>
    </w:tbl>
    <w:p w:rsidR="00237554" w:rsidRPr="00FE1ACD" w:rsidRDefault="00237554" w:rsidP="0021579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FE1AC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موضوع رسالة </w:t>
      </w:r>
      <w:r w:rsidR="00654B80" w:rsidRPr="00FE1AC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الدكتوراه: </w:t>
      </w:r>
    </w:p>
    <w:tbl>
      <w:tblPr>
        <w:bidiVisual/>
        <w:tblW w:w="97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9"/>
      </w:tblGrid>
      <w:tr w:rsidR="00FE1ACD" w:rsidRPr="00FE1ACD" w:rsidTr="0012685D">
        <w:trPr>
          <w:trHeight w:val="285"/>
        </w:trPr>
        <w:tc>
          <w:tcPr>
            <w:tcW w:w="9719" w:type="dxa"/>
          </w:tcPr>
          <w:p w:rsidR="00237554" w:rsidRPr="00FE1ACD" w:rsidRDefault="008474FA" w:rsidP="00215791">
            <w:pPr>
              <w:bidi/>
              <w:ind w:firstLine="72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الرضا الوظيفي لدى اعضاء هيئة التدريس في الجامعات الفلسطينية</w:t>
            </w:r>
            <w:r w:rsidR="00FB206F"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في الضفة الغربية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DE1A35"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وأثره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على الاداء</w:t>
            </w:r>
            <w:r w:rsidR="0042056F"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.</w:t>
            </w:r>
          </w:p>
        </w:tc>
      </w:tr>
    </w:tbl>
    <w:p w:rsidR="00A20F11" w:rsidRPr="00FE1ACD" w:rsidRDefault="00A20F11" w:rsidP="00215791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.....................................................................</w:t>
      </w:r>
    </w:p>
    <w:p w:rsidR="00B85FC2" w:rsidRPr="00FE1ACD" w:rsidRDefault="00A67A39" w:rsidP="00215791">
      <w:pPr>
        <w:numPr>
          <w:ilvl w:val="0"/>
          <w:numId w:val="14"/>
        </w:numPr>
        <w:bidi/>
        <w:ind w:left="473" w:hanging="357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FE1A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br w:type="page"/>
      </w:r>
      <w:r w:rsidR="00B85FC2" w:rsidRPr="00FE1A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الخبرات العملية:</w:t>
      </w:r>
    </w:p>
    <w:tbl>
      <w:tblPr>
        <w:bidiVisual/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10"/>
        <w:gridCol w:w="1550"/>
        <w:gridCol w:w="1422"/>
        <w:gridCol w:w="1686"/>
      </w:tblGrid>
      <w:tr w:rsidR="00FE1ACD" w:rsidRPr="00FE1ACD" w:rsidTr="00EB2AD9">
        <w:trPr>
          <w:jc w:val="center"/>
        </w:trPr>
        <w:tc>
          <w:tcPr>
            <w:tcW w:w="2235" w:type="dxa"/>
            <w:shd w:val="clear" w:color="auto" w:fill="CCCCCC"/>
            <w:vAlign w:val="center"/>
          </w:tcPr>
          <w:p w:rsidR="00E90607" w:rsidRPr="00FE1ACD" w:rsidRDefault="00E90607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المؤسسة</w:t>
            </w:r>
          </w:p>
        </w:tc>
        <w:tc>
          <w:tcPr>
            <w:tcW w:w="3210" w:type="dxa"/>
            <w:shd w:val="clear" w:color="auto" w:fill="CCCCCC"/>
            <w:vAlign w:val="center"/>
          </w:tcPr>
          <w:p w:rsidR="00E90607" w:rsidRPr="00FE1ACD" w:rsidRDefault="00E90607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نوع العمل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CCCCCC"/>
            <w:vAlign w:val="center"/>
          </w:tcPr>
          <w:p w:rsidR="00E90607" w:rsidRPr="00FE1ACD" w:rsidRDefault="00E90607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 من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CCCCCC"/>
            <w:vAlign w:val="center"/>
          </w:tcPr>
          <w:p w:rsidR="00E90607" w:rsidRPr="00FE1ACD" w:rsidRDefault="00B80967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إلى</w:t>
            </w:r>
          </w:p>
        </w:tc>
        <w:tc>
          <w:tcPr>
            <w:tcW w:w="1686" w:type="dxa"/>
            <w:shd w:val="clear" w:color="auto" w:fill="CCCCCC"/>
            <w:vAlign w:val="center"/>
          </w:tcPr>
          <w:p w:rsidR="00E90607" w:rsidRPr="00FE1ACD" w:rsidRDefault="00E90607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مكان العمل</w:t>
            </w:r>
          </w:p>
        </w:tc>
      </w:tr>
      <w:tr w:rsidR="000B0EA7" w:rsidRPr="00FE1ACD" w:rsidTr="00EB2AD9">
        <w:trPr>
          <w:jc w:val="center"/>
        </w:trPr>
        <w:tc>
          <w:tcPr>
            <w:tcW w:w="2235" w:type="dxa"/>
            <w:vAlign w:val="center"/>
          </w:tcPr>
          <w:p w:rsidR="000B0EA7" w:rsidRPr="00FE1ACD" w:rsidRDefault="000B0EA7" w:rsidP="000B0EA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3210" w:type="dxa"/>
            <w:vAlign w:val="center"/>
          </w:tcPr>
          <w:p w:rsidR="000B0EA7" w:rsidRPr="00FE1ACD" w:rsidRDefault="000B0EA7" w:rsidP="000B0EA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منسق تخصص القيادة والادارة الاستراتيجية </w:t>
            </w:r>
          </w:p>
        </w:tc>
        <w:tc>
          <w:tcPr>
            <w:tcW w:w="1550" w:type="dxa"/>
            <w:vAlign w:val="center"/>
          </w:tcPr>
          <w:p w:rsidR="000B0EA7" w:rsidRDefault="000B0EA7" w:rsidP="000B0EA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22/10/2019</w:t>
            </w:r>
          </w:p>
        </w:tc>
        <w:tc>
          <w:tcPr>
            <w:tcW w:w="1422" w:type="dxa"/>
            <w:vAlign w:val="center"/>
          </w:tcPr>
          <w:p w:rsidR="000B0EA7" w:rsidRDefault="000B0EA7" w:rsidP="000B0EA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حتى تاريخه</w:t>
            </w:r>
          </w:p>
        </w:tc>
        <w:tc>
          <w:tcPr>
            <w:tcW w:w="1686" w:type="dxa"/>
            <w:vAlign w:val="center"/>
          </w:tcPr>
          <w:p w:rsidR="000B0EA7" w:rsidRDefault="000B0EA7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الدراسات العليا</w:t>
            </w:r>
          </w:p>
        </w:tc>
      </w:tr>
      <w:tr w:rsidR="000B0EA7" w:rsidRPr="00FE1ACD" w:rsidTr="00EB2AD9">
        <w:trPr>
          <w:jc w:val="center"/>
        </w:trPr>
        <w:tc>
          <w:tcPr>
            <w:tcW w:w="2235" w:type="dxa"/>
            <w:vAlign w:val="center"/>
          </w:tcPr>
          <w:p w:rsidR="000B0EA7" w:rsidRPr="00FE1ACD" w:rsidRDefault="000B0EA7" w:rsidP="000B0EA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3210" w:type="dxa"/>
            <w:vAlign w:val="center"/>
          </w:tcPr>
          <w:p w:rsidR="000B0EA7" w:rsidRPr="00FE1ACD" w:rsidRDefault="000B0EA7" w:rsidP="000B0EA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رئيس قسم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الادارة والسياسات العامة</w:t>
            </w:r>
          </w:p>
        </w:tc>
        <w:tc>
          <w:tcPr>
            <w:tcW w:w="1550" w:type="dxa"/>
            <w:vAlign w:val="center"/>
          </w:tcPr>
          <w:p w:rsidR="000B0EA7" w:rsidRPr="00FE1ACD" w:rsidRDefault="000B0EA7" w:rsidP="000B0EA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1/9/2021</w:t>
            </w:r>
          </w:p>
        </w:tc>
        <w:tc>
          <w:tcPr>
            <w:tcW w:w="1422" w:type="dxa"/>
            <w:vAlign w:val="center"/>
          </w:tcPr>
          <w:p w:rsidR="000B0EA7" w:rsidRDefault="000B0EA7" w:rsidP="000B0EA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حتى تاريخه</w:t>
            </w:r>
          </w:p>
        </w:tc>
        <w:tc>
          <w:tcPr>
            <w:tcW w:w="1686" w:type="dxa"/>
            <w:vAlign w:val="center"/>
          </w:tcPr>
          <w:p w:rsidR="000B0EA7" w:rsidRPr="00FE1ACD" w:rsidRDefault="00EB2AD9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القدس المفتوحة</w:t>
            </w:r>
          </w:p>
        </w:tc>
      </w:tr>
      <w:tr w:rsidR="00FE1ACD" w:rsidRPr="00FE1ACD" w:rsidTr="00EB2AD9">
        <w:trPr>
          <w:jc w:val="center"/>
        </w:trPr>
        <w:tc>
          <w:tcPr>
            <w:tcW w:w="2235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321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رئيس قسم ادارة الاعمال</w:t>
            </w:r>
          </w:p>
        </w:tc>
        <w:tc>
          <w:tcPr>
            <w:tcW w:w="155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1/9/2014</w:t>
            </w:r>
          </w:p>
        </w:tc>
        <w:tc>
          <w:tcPr>
            <w:tcW w:w="1422" w:type="dxa"/>
            <w:vAlign w:val="center"/>
          </w:tcPr>
          <w:p w:rsidR="00CC5E73" w:rsidRPr="00FE1ACD" w:rsidRDefault="00950E78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31/8/2019</w:t>
            </w:r>
          </w:p>
        </w:tc>
        <w:tc>
          <w:tcPr>
            <w:tcW w:w="1686" w:type="dxa"/>
            <w:vAlign w:val="center"/>
          </w:tcPr>
          <w:p w:rsidR="00CC5E73" w:rsidRPr="00FE1ACD" w:rsidRDefault="00CC5E73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الجامعة</w:t>
            </w:r>
          </w:p>
        </w:tc>
      </w:tr>
      <w:tr w:rsidR="00FE1ACD" w:rsidRPr="00FE1ACD" w:rsidTr="00EB2AD9">
        <w:trPr>
          <w:jc w:val="center"/>
        </w:trPr>
        <w:tc>
          <w:tcPr>
            <w:tcW w:w="2235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321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عضو هيئة تدريس متفرغ</w:t>
            </w:r>
          </w:p>
        </w:tc>
        <w:tc>
          <w:tcPr>
            <w:tcW w:w="155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15/9/2006</w:t>
            </w:r>
          </w:p>
        </w:tc>
        <w:tc>
          <w:tcPr>
            <w:tcW w:w="1422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حتى تاريخه</w:t>
            </w:r>
          </w:p>
        </w:tc>
        <w:tc>
          <w:tcPr>
            <w:tcW w:w="1686" w:type="dxa"/>
            <w:vAlign w:val="center"/>
          </w:tcPr>
          <w:p w:rsidR="00CC5E73" w:rsidRPr="00FE1ACD" w:rsidRDefault="00CC5E73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جنين</w:t>
            </w:r>
          </w:p>
        </w:tc>
      </w:tr>
      <w:tr w:rsidR="00FE1ACD" w:rsidRPr="00FE1ACD" w:rsidTr="00EB2AD9">
        <w:trPr>
          <w:jc w:val="center"/>
        </w:trPr>
        <w:tc>
          <w:tcPr>
            <w:tcW w:w="2235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321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منسق للمشروع الايطالي</w:t>
            </w:r>
          </w:p>
        </w:tc>
        <w:tc>
          <w:tcPr>
            <w:tcW w:w="155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5/10/2002</w:t>
            </w:r>
          </w:p>
        </w:tc>
        <w:tc>
          <w:tcPr>
            <w:tcW w:w="1422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15/8/2004</w:t>
            </w:r>
          </w:p>
        </w:tc>
        <w:tc>
          <w:tcPr>
            <w:tcW w:w="1686" w:type="dxa"/>
            <w:vAlign w:val="center"/>
          </w:tcPr>
          <w:p w:rsidR="00CC5E73" w:rsidRPr="00FE1ACD" w:rsidRDefault="00CC5E73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جنين</w:t>
            </w:r>
          </w:p>
        </w:tc>
      </w:tr>
      <w:tr w:rsidR="00FE1ACD" w:rsidRPr="00FE1ACD" w:rsidTr="00EB2AD9">
        <w:trPr>
          <w:jc w:val="center"/>
        </w:trPr>
        <w:tc>
          <w:tcPr>
            <w:tcW w:w="2235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321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مساعد إداري منطقة جنين التعليمة</w:t>
            </w:r>
          </w:p>
        </w:tc>
        <w:tc>
          <w:tcPr>
            <w:tcW w:w="155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16/10/2001</w:t>
            </w:r>
          </w:p>
        </w:tc>
        <w:tc>
          <w:tcPr>
            <w:tcW w:w="1422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14/4/2003</w:t>
            </w:r>
          </w:p>
        </w:tc>
        <w:tc>
          <w:tcPr>
            <w:tcW w:w="1686" w:type="dxa"/>
            <w:vAlign w:val="center"/>
          </w:tcPr>
          <w:p w:rsidR="00CC5E73" w:rsidRPr="00FE1ACD" w:rsidRDefault="00CC5E73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جنين</w:t>
            </w:r>
          </w:p>
        </w:tc>
      </w:tr>
      <w:tr w:rsidR="00FE1ACD" w:rsidRPr="00FE1ACD" w:rsidTr="00EB2AD9">
        <w:trPr>
          <w:jc w:val="center"/>
        </w:trPr>
        <w:tc>
          <w:tcPr>
            <w:tcW w:w="2235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321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عضو هيئة تدريس متفرغ</w:t>
            </w:r>
          </w:p>
        </w:tc>
        <w:tc>
          <w:tcPr>
            <w:tcW w:w="155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1/10/1993</w:t>
            </w:r>
          </w:p>
        </w:tc>
        <w:tc>
          <w:tcPr>
            <w:tcW w:w="1422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16/9/2005</w:t>
            </w:r>
          </w:p>
        </w:tc>
        <w:tc>
          <w:tcPr>
            <w:tcW w:w="1686" w:type="dxa"/>
            <w:vAlign w:val="center"/>
          </w:tcPr>
          <w:p w:rsidR="00CC5E73" w:rsidRPr="00FE1ACD" w:rsidRDefault="00CC5E73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جنين</w:t>
            </w:r>
          </w:p>
        </w:tc>
      </w:tr>
      <w:tr w:rsidR="00FE1ACD" w:rsidRPr="00FE1ACD" w:rsidTr="00EB2AD9">
        <w:trPr>
          <w:jc w:val="center"/>
        </w:trPr>
        <w:tc>
          <w:tcPr>
            <w:tcW w:w="2235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321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عضو هيئة تدريس غير متفرغ</w:t>
            </w:r>
          </w:p>
        </w:tc>
        <w:tc>
          <w:tcPr>
            <w:tcW w:w="1550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1992</w:t>
            </w:r>
          </w:p>
        </w:tc>
        <w:tc>
          <w:tcPr>
            <w:tcW w:w="1422" w:type="dxa"/>
            <w:vAlign w:val="center"/>
          </w:tcPr>
          <w:p w:rsidR="00CC5E73" w:rsidRPr="00FE1ACD" w:rsidRDefault="00CC5E73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1993</w:t>
            </w:r>
          </w:p>
        </w:tc>
        <w:tc>
          <w:tcPr>
            <w:tcW w:w="1686" w:type="dxa"/>
            <w:vAlign w:val="center"/>
          </w:tcPr>
          <w:p w:rsidR="00CC5E73" w:rsidRPr="00FE1ACD" w:rsidRDefault="00CC5E73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جنين، نابلس</w:t>
            </w:r>
          </w:p>
        </w:tc>
      </w:tr>
    </w:tbl>
    <w:p w:rsidR="00E926FF" w:rsidRPr="00FE1ACD" w:rsidRDefault="00B3082E" w:rsidP="00215791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.....................................................................</w:t>
      </w:r>
    </w:p>
    <w:p w:rsidR="00564ABA" w:rsidRPr="00FE1ACD" w:rsidRDefault="0020049D" w:rsidP="00215791">
      <w:pPr>
        <w:numPr>
          <w:ilvl w:val="0"/>
          <w:numId w:val="14"/>
        </w:numPr>
        <w:bidi/>
        <w:ind w:left="473" w:hanging="35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FE1A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المواد/</w:t>
      </w:r>
      <w:r w:rsidR="00564ABA" w:rsidRPr="00FE1A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المساقات التي قمت </w:t>
      </w:r>
      <w:r w:rsidR="00751C0D" w:rsidRPr="00FE1A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بتدريسها:</w:t>
      </w:r>
    </w:p>
    <w:tbl>
      <w:tblPr>
        <w:bidiVisual/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555"/>
        <w:gridCol w:w="785"/>
        <w:gridCol w:w="3716"/>
      </w:tblGrid>
      <w:tr w:rsidR="00FE1ACD" w:rsidRPr="00FE1ACD" w:rsidTr="00D33CF2">
        <w:trPr>
          <w:jc w:val="center"/>
        </w:trPr>
        <w:tc>
          <w:tcPr>
            <w:tcW w:w="749" w:type="dxa"/>
            <w:shd w:val="clear" w:color="auto" w:fill="CCCCCC"/>
            <w:vAlign w:val="center"/>
          </w:tcPr>
          <w:p w:rsidR="00A20F11" w:rsidRPr="00FE1ACD" w:rsidRDefault="00A20F11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555" w:type="dxa"/>
            <w:shd w:val="clear" w:color="auto" w:fill="CCCCCC"/>
            <w:vAlign w:val="center"/>
          </w:tcPr>
          <w:p w:rsidR="00A20F11" w:rsidRPr="00FE1ACD" w:rsidRDefault="00A20F11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المساق</w:t>
            </w:r>
          </w:p>
        </w:tc>
        <w:tc>
          <w:tcPr>
            <w:tcW w:w="785" w:type="dxa"/>
            <w:tcBorders>
              <w:right w:val="nil"/>
            </w:tcBorders>
            <w:shd w:val="clear" w:color="auto" w:fill="CCCCCC"/>
            <w:vAlign w:val="center"/>
          </w:tcPr>
          <w:p w:rsidR="00A20F11" w:rsidRPr="00FE1ACD" w:rsidRDefault="00A20F11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716" w:type="dxa"/>
            <w:tcBorders>
              <w:left w:val="nil"/>
            </w:tcBorders>
            <w:shd w:val="clear" w:color="auto" w:fill="CCCCCC"/>
            <w:vAlign w:val="center"/>
          </w:tcPr>
          <w:p w:rsidR="00A20F11" w:rsidRPr="00FE1ACD" w:rsidRDefault="00A20F11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المساق</w:t>
            </w:r>
          </w:p>
        </w:tc>
      </w:tr>
      <w:tr w:rsidR="00D1181C" w:rsidRPr="00FE1ACD" w:rsidTr="00D33CF2">
        <w:trPr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3555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نظام الحكم المحلي مدخل مقارن (ماجستير)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12.</w:t>
            </w:r>
          </w:p>
        </w:tc>
        <w:tc>
          <w:tcPr>
            <w:tcW w:w="3716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الادارة المحلية في فلسطين والعالم العربي</w:t>
            </w:r>
          </w:p>
        </w:tc>
      </w:tr>
      <w:tr w:rsidR="00D1181C" w:rsidRPr="00FE1ACD" w:rsidTr="00D33CF2">
        <w:trPr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3555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أخلاقيات الادارة العامة (ماجستير)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13.</w:t>
            </w:r>
          </w:p>
        </w:tc>
        <w:tc>
          <w:tcPr>
            <w:tcW w:w="3716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ادارة الازمات</w:t>
            </w:r>
          </w:p>
        </w:tc>
      </w:tr>
      <w:tr w:rsidR="00EB2AD9" w:rsidRPr="00FE1ACD" w:rsidTr="00D33CF2">
        <w:trPr>
          <w:jc w:val="center"/>
        </w:trPr>
        <w:tc>
          <w:tcPr>
            <w:tcW w:w="749" w:type="dxa"/>
            <w:vAlign w:val="center"/>
          </w:tcPr>
          <w:p w:rsidR="00EB2AD9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3555" w:type="dxa"/>
            <w:vAlign w:val="center"/>
          </w:tcPr>
          <w:p w:rsidR="00EB2AD9" w:rsidRDefault="00EB2AD9" w:rsidP="00D1181C">
            <w:pPr>
              <w:bidi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مناهج البحث العلمي (ماجستير)</w:t>
            </w:r>
          </w:p>
        </w:tc>
        <w:tc>
          <w:tcPr>
            <w:tcW w:w="785" w:type="dxa"/>
            <w:vAlign w:val="center"/>
          </w:tcPr>
          <w:p w:rsidR="00EB2AD9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14.</w:t>
            </w:r>
          </w:p>
        </w:tc>
        <w:tc>
          <w:tcPr>
            <w:tcW w:w="3716" w:type="dxa"/>
            <w:vAlign w:val="center"/>
          </w:tcPr>
          <w:p w:rsidR="00EB2AD9" w:rsidRPr="00FE1ACD" w:rsidRDefault="00EB2AD9" w:rsidP="00EB2AD9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B2AD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التطوير التنظيمي</w:t>
            </w:r>
          </w:p>
        </w:tc>
      </w:tr>
      <w:tr w:rsidR="00D1181C" w:rsidRPr="00FE1ACD" w:rsidTr="00D33CF2">
        <w:trPr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3555" w:type="dxa"/>
            <w:vAlign w:val="center"/>
          </w:tcPr>
          <w:p w:rsidR="00D1181C" w:rsidRPr="00FE1ACD" w:rsidRDefault="00EB2AD9" w:rsidP="00EB2AD9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B2AD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موضوعات خاصة(ماجستير )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15.</w:t>
            </w:r>
          </w:p>
        </w:tc>
        <w:tc>
          <w:tcPr>
            <w:tcW w:w="3716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الاعمال الالكترونية</w:t>
            </w:r>
          </w:p>
        </w:tc>
      </w:tr>
      <w:tr w:rsidR="00D1181C" w:rsidRPr="00FE1ACD" w:rsidTr="00D33CF2">
        <w:trPr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3555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مبادئ التسويق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16.</w:t>
            </w:r>
          </w:p>
        </w:tc>
        <w:tc>
          <w:tcPr>
            <w:tcW w:w="3716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الريادة وادارة المشروعات الصغيرة</w:t>
            </w:r>
          </w:p>
        </w:tc>
      </w:tr>
      <w:tr w:rsidR="00D1181C" w:rsidRPr="00FE1ACD" w:rsidTr="00D33CF2">
        <w:trPr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3555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الادارة الاستراتيجية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17.</w:t>
            </w:r>
          </w:p>
        </w:tc>
        <w:tc>
          <w:tcPr>
            <w:tcW w:w="3716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Business Essentials</w:t>
            </w:r>
          </w:p>
        </w:tc>
      </w:tr>
      <w:tr w:rsidR="00D1181C" w:rsidRPr="00FE1ACD" w:rsidTr="00D33CF2">
        <w:trPr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3555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التطبيقات الحاسوبية في العلوم الادارية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18.</w:t>
            </w:r>
          </w:p>
        </w:tc>
        <w:tc>
          <w:tcPr>
            <w:tcW w:w="3716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مشروع التخرج</w:t>
            </w:r>
          </w:p>
        </w:tc>
      </w:tr>
      <w:tr w:rsidR="00D1181C" w:rsidRPr="00FE1ACD" w:rsidTr="00D33CF2">
        <w:trPr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8.</w:t>
            </w:r>
          </w:p>
        </w:tc>
        <w:tc>
          <w:tcPr>
            <w:tcW w:w="3555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مبادئ الادارة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19.</w:t>
            </w:r>
          </w:p>
        </w:tc>
        <w:tc>
          <w:tcPr>
            <w:tcW w:w="3716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مكافحة الفساد</w:t>
            </w:r>
          </w:p>
        </w:tc>
      </w:tr>
      <w:tr w:rsidR="00D1181C" w:rsidRPr="00FE1ACD" w:rsidTr="00D33CF2">
        <w:trPr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9.</w:t>
            </w:r>
          </w:p>
        </w:tc>
        <w:tc>
          <w:tcPr>
            <w:tcW w:w="3555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السلوك التنظيمي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20.</w:t>
            </w:r>
          </w:p>
        </w:tc>
        <w:tc>
          <w:tcPr>
            <w:tcW w:w="3716" w:type="dxa"/>
            <w:vAlign w:val="center"/>
          </w:tcPr>
          <w:p w:rsidR="00D1181C" w:rsidRPr="00FE1ACD" w:rsidRDefault="00EB3BC7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النزاهة والشفافية </w:t>
            </w:r>
          </w:p>
        </w:tc>
      </w:tr>
      <w:tr w:rsidR="00D1181C" w:rsidRPr="00FE1ACD" w:rsidTr="00D33CF2">
        <w:trPr>
          <w:trHeight w:val="258"/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10.</w:t>
            </w:r>
          </w:p>
        </w:tc>
        <w:tc>
          <w:tcPr>
            <w:tcW w:w="3555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المراسلات التجارية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21.</w:t>
            </w:r>
          </w:p>
        </w:tc>
        <w:tc>
          <w:tcPr>
            <w:tcW w:w="3716" w:type="dxa"/>
            <w:vAlign w:val="center"/>
          </w:tcPr>
          <w:p w:rsidR="00D1181C" w:rsidRPr="00FE1ACD" w:rsidRDefault="00EB3BC7" w:rsidP="00EB3BC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B3BC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ادارة الموارد البشرية</w:t>
            </w:r>
          </w:p>
        </w:tc>
      </w:tr>
      <w:tr w:rsidR="00D1181C" w:rsidRPr="00FE1ACD" w:rsidTr="00D33CF2">
        <w:trPr>
          <w:jc w:val="center"/>
        </w:trPr>
        <w:tc>
          <w:tcPr>
            <w:tcW w:w="749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11.</w:t>
            </w:r>
          </w:p>
        </w:tc>
        <w:tc>
          <w:tcPr>
            <w:tcW w:w="3555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التنظيم والاساليب وادارة المكاتب</w:t>
            </w:r>
          </w:p>
        </w:tc>
        <w:tc>
          <w:tcPr>
            <w:tcW w:w="785" w:type="dxa"/>
            <w:vAlign w:val="center"/>
          </w:tcPr>
          <w:p w:rsidR="00D1181C" w:rsidRPr="00FE1ACD" w:rsidRDefault="00EB2AD9" w:rsidP="00D118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22.</w:t>
            </w:r>
          </w:p>
        </w:tc>
        <w:tc>
          <w:tcPr>
            <w:tcW w:w="3716" w:type="dxa"/>
            <w:vAlign w:val="center"/>
          </w:tcPr>
          <w:p w:rsidR="00D1181C" w:rsidRPr="00FE1ACD" w:rsidRDefault="00D1181C" w:rsidP="00D118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3558CA" w:rsidRPr="00FE1ACD" w:rsidRDefault="00E926FF" w:rsidP="00215791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.....................................................................</w:t>
      </w:r>
    </w:p>
    <w:p w:rsidR="00FC711E" w:rsidRPr="00FE1ACD" w:rsidRDefault="00FC711E" w:rsidP="00215791">
      <w:pPr>
        <w:shd w:val="clear" w:color="auto" w:fill="FFFFFF"/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FC711E" w:rsidRPr="00FE1ACD" w:rsidRDefault="00FC711E" w:rsidP="00215791">
      <w:pPr>
        <w:shd w:val="clear" w:color="auto" w:fill="FFFFFF"/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FC711E" w:rsidRPr="00FE1ACD" w:rsidRDefault="00FC711E" w:rsidP="00215791">
      <w:pPr>
        <w:shd w:val="clear" w:color="auto" w:fill="FFFFFF"/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3558CA" w:rsidRPr="000A63E6" w:rsidRDefault="009A0181" w:rsidP="00215791">
      <w:pPr>
        <w:numPr>
          <w:ilvl w:val="0"/>
          <w:numId w:val="14"/>
        </w:numPr>
        <w:bidi/>
        <w:ind w:left="473" w:hanging="357"/>
        <w:rPr>
          <w:rFonts w:ascii="Simplified Arabic" w:hAnsi="Simplified Arabic" w:cs="Simplified Arabic"/>
          <w:b/>
          <w:bCs/>
          <w:lang w:bidi="ar-JO"/>
        </w:rPr>
      </w:pPr>
      <w:r w:rsidRPr="00FE1ACD"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  <w:r w:rsidR="003558CA" w:rsidRPr="00FE1ACD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الدراسات والأبحاث العلمية المحكمة:</w:t>
      </w:r>
    </w:p>
    <w:p w:rsidR="000A63E6" w:rsidRDefault="000A63E6" w:rsidP="000A63E6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169"/>
        <w:gridCol w:w="1496"/>
        <w:gridCol w:w="2886"/>
        <w:gridCol w:w="1237"/>
      </w:tblGrid>
      <w:tr w:rsidR="000A63E6" w:rsidRPr="000A63E6" w:rsidTr="00CF49B8">
        <w:trPr>
          <w:jc w:val="center"/>
        </w:trPr>
        <w:tc>
          <w:tcPr>
            <w:tcW w:w="930" w:type="dxa"/>
            <w:shd w:val="clear" w:color="auto" w:fill="CCCCCC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الرقم </w:t>
            </w:r>
          </w:p>
        </w:tc>
        <w:tc>
          <w:tcPr>
            <w:tcW w:w="4169" w:type="dxa"/>
            <w:shd w:val="clear" w:color="auto" w:fill="CCCCCC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عنوان البحث</w:t>
            </w:r>
          </w:p>
        </w:tc>
        <w:tc>
          <w:tcPr>
            <w:tcW w:w="1496" w:type="dxa"/>
            <w:shd w:val="clear" w:color="auto" w:fill="CCCCCC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886" w:type="dxa"/>
            <w:shd w:val="clear" w:color="auto" w:fill="CCCCCC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1237" w:type="dxa"/>
            <w:shd w:val="clear" w:color="auto" w:fill="CCCCCC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ملاحظات </w:t>
            </w:r>
          </w:p>
        </w:tc>
      </w:tr>
      <w:tr w:rsidR="001C1032" w:rsidRPr="000A63E6" w:rsidTr="00CF49B8">
        <w:trPr>
          <w:jc w:val="center"/>
        </w:trPr>
        <w:tc>
          <w:tcPr>
            <w:tcW w:w="930" w:type="dxa"/>
          </w:tcPr>
          <w:p w:rsidR="001C1032" w:rsidRPr="000A63E6" w:rsidRDefault="001C1032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1C1032" w:rsidRPr="00343845" w:rsidRDefault="001C1032" w:rsidP="001C1032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384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أثرُ جودة الحياة الوظيفيَّة في الأداء والالتزام التنظيميِّ لدى مُوظَّفي بلديَّات شمال الضَّفة الغربيَّة</w:t>
            </w:r>
          </w:p>
        </w:tc>
        <w:tc>
          <w:tcPr>
            <w:tcW w:w="1496" w:type="dxa"/>
            <w:vAlign w:val="center"/>
          </w:tcPr>
          <w:p w:rsidR="001C1032" w:rsidRDefault="00481BF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2022</w:t>
            </w:r>
          </w:p>
        </w:tc>
        <w:tc>
          <w:tcPr>
            <w:tcW w:w="2886" w:type="dxa"/>
            <w:vAlign w:val="center"/>
          </w:tcPr>
          <w:p w:rsidR="001C1032" w:rsidRPr="00481BF6" w:rsidRDefault="00481BF6" w:rsidP="00481BF6">
            <w:pPr>
              <w:bidi/>
              <w:rPr>
                <w:rFonts w:ascii="AdvTTc7427115" w:hAnsi="AdvTTc7427115" w:cstheme="minorBidi"/>
                <w:sz w:val="22"/>
                <w:szCs w:val="22"/>
                <w:rtl/>
              </w:rPr>
            </w:pPr>
            <w:r w:rsidRPr="00481BF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مجلة جامعة فلسطين التقنية للأبحاث</w:t>
            </w:r>
            <w:r>
              <w:rPr>
                <w:rFonts w:ascii="AdvTTc7427115" w:hAnsi="AdvTTc7427115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81BF6">
              <w:rPr>
                <w:rFonts w:ascii="AdvTTc7427115" w:hAnsi="AdvTTc7427115" w:cstheme="minorBidi"/>
                <w:b/>
                <w:bCs/>
                <w:sz w:val="22"/>
                <w:szCs w:val="22"/>
                <w:rtl/>
              </w:rPr>
              <w:t>مجلد 10 عدد 3</w:t>
            </w:r>
            <w:r w:rsidRPr="00481BF6">
              <w:rPr>
                <w:rFonts w:ascii="AdvTTc7427115" w:hAnsi="AdvTTc7427115" w:cstheme="minorBidi"/>
                <w:b/>
                <w:bCs/>
                <w:sz w:val="22"/>
                <w:szCs w:val="22"/>
              </w:rPr>
              <w:t xml:space="preserve"> (2022)</w:t>
            </w:r>
          </w:p>
        </w:tc>
        <w:tc>
          <w:tcPr>
            <w:tcW w:w="1237" w:type="dxa"/>
          </w:tcPr>
          <w:p w:rsidR="001C1032" w:rsidRDefault="001C1032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195BFE" w:rsidRPr="000A63E6" w:rsidTr="00CF49B8">
        <w:trPr>
          <w:jc w:val="center"/>
        </w:trPr>
        <w:tc>
          <w:tcPr>
            <w:tcW w:w="930" w:type="dxa"/>
          </w:tcPr>
          <w:p w:rsidR="00195BFE" w:rsidRPr="000A63E6" w:rsidRDefault="00195BFE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195BFE" w:rsidRDefault="00195BFE" w:rsidP="00195BFE">
            <w:pPr>
              <w:autoSpaceDE w:val="0"/>
              <w:autoSpaceDN w:val="0"/>
              <w:adjustRightInd w:val="0"/>
              <w:rPr>
                <w:rFonts w:ascii="AdvTT1e10035d" w:hAnsi="AdvTT1e10035d" w:cs="AdvTT1e10035d"/>
                <w:sz w:val="22"/>
                <w:szCs w:val="22"/>
              </w:rPr>
            </w:pPr>
            <w:r>
              <w:rPr>
                <w:rFonts w:ascii="AdvTT1e10035d" w:hAnsi="AdvTT1e10035d" w:cs="AdvTT1e10035d"/>
                <w:sz w:val="22"/>
                <w:szCs w:val="22"/>
              </w:rPr>
              <w:t>Intellectual Structure of Knowledge Management: A Bibliometric Analysis of the Journal of</w:t>
            </w:r>
          </w:p>
          <w:p w:rsidR="00195BFE" w:rsidRDefault="00195BFE" w:rsidP="007F446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AdvTT1e10035d" w:hAnsi="AdvTT1e10035d" w:cs="AdvTT1e10035d"/>
                <w:sz w:val="22"/>
                <w:szCs w:val="22"/>
              </w:rPr>
              <w:t>Information and Knowledge Management</w:t>
            </w:r>
          </w:p>
        </w:tc>
        <w:tc>
          <w:tcPr>
            <w:tcW w:w="1496" w:type="dxa"/>
            <w:vAlign w:val="center"/>
          </w:tcPr>
          <w:p w:rsidR="00195BFE" w:rsidRDefault="00195BFE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2022</w:t>
            </w:r>
          </w:p>
        </w:tc>
        <w:tc>
          <w:tcPr>
            <w:tcW w:w="2886" w:type="dxa"/>
            <w:vAlign w:val="center"/>
          </w:tcPr>
          <w:p w:rsidR="00195BFE" w:rsidRPr="00195BFE" w:rsidRDefault="00195BFE" w:rsidP="00A43985">
            <w:pPr>
              <w:rPr>
                <w:rFonts w:ascii="Simplified Arabic" w:hAnsi="Simplified Arabic" w:cstheme="minorBidi"/>
                <w:b/>
                <w:bCs/>
                <w:sz w:val="28"/>
                <w:szCs w:val="28"/>
                <w:lang w:bidi="ar-PS"/>
              </w:rPr>
            </w:pPr>
            <w:r w:rsidRPr="00195BFE">
              <w:rPr>
                <w:rFonts w:ascii="AdvTTc7427115" w:hAnsi="AdvTTc7427115" w:cs="AdvTTc7427115"/>
                <w:sz w:val="22"/>
                <w:szCs w:val="22"/>
              </w:rPr>
              <w:t>Journal of Information &amp; Knowledge Management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,</w:t>
            </w:r>
            <w:r>
              <w:rPr>
                <w:rFonts w:ascii="AdvTTc7427115" w:hAnsi="AdvTTc7427115" w:cs="AdvTTc7427115"/>
                <w:sz w:val="16"/>
                <w:szCs w:val="16"/>
              </w:rPr>
              <w:t xml:space="preserve"> Vol. 21, No. 1,2022 </w:t>
            </w:r>
            <w:r w:rsidRPr="00CF49B8">
              <w:rPr>
                <w:rFonts w:ascii="Simplified Arabic" w:hAnsi="Simplified Arabic" w:cstheme="minorBidi"/>
                <w:b/>
                <w:bCs/>
                <w:color w:val="FF0000"/>
                <w:sz w:val="28"/>
                <w:szCs w:val="28"/>
                <w:lang w:bidi="ar-PS"/>
              </w:rPr>
              <w:t>,(Scopus)Q</w:t>
            </w:r>
            <w:r w:rsidR="00A43985">
              <w:rPr>
                <w:rFonts w:ascii="Simplified Arabic" w:hAnsi="Simplified Arabic" w:cstheme="minorBidi"/>
                <w:b/>
                <w:bCs/>
                <w:color w:val="FF0000"/>
                <w:sz w:val="28"/>
                <w:szCs w:val="28"/>
                <w:lang w:bidi="ar-PS"/>
              </w:rPr>
              <w:t>3</w:t>
            </w:r>
          </w:p>
        </w:tc>
        <w:tc>
          <w:tcPr>
            <w:tcW w:w="1237" w:type="dxa"/>
          </w:tcPr>
          <w:p w:rsidR="00195BFE" w:rsidRPr="00195BFE" w:rsidRDefault="00195BFE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ضمن فريق بحثي</w:t>
            </w:r>
          </w:p>
        </w:tc>
      </w:tr>
      <w:tr w:rsidR="00195BFE" w:rsidRPr="000A63E6" w:rsidTr="00CF49B8">
        <w:trPr>
          <w:jc w:val="center"/>
        </w:trPr>
        <w:tc>
          <w:tcPr>
            <w:tcW w:w="930" w:type="dxa"/>
          </w:tcPr>
          <w:p w:rsidR="00195BFE" w:rsidRPr="000A63E6" w:rsidRDefault="00195BFE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195BFE" w:rsidRPr="00D51622" w:rsidRDefault="00D51622" w:rsidP="00D51622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Does Sustainability Matter for Fintech Firms? Evidence from United States Firms</w:t>
            </w:r>
          </w:p>
        </w:tc>
        <w:tc>
          <w:tcPr>
            <w:tcW w:w="1496" w:type="dxa"/>
            <w:vAlign w:val="center"/>
          </w:tcPr>
          <w:p w:rsidR="00195BFE" w:rsidRDefault="00D51622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2022</w:t>
            </w:r>
          </w:p>
        </w:tc>
        <w:tc>
          <w:tcPr>
            <w:tcW w:w="2886" w:type="dxa"/>
            <w:vAlign w:val="center"/>
          </w:tcPr>
          <w:p w:rsidR="00195BFE" w:rsidRDefault="00D51622" w:rsidP="008F3F7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Competitiveness review,</w:t>
            </w:r>
            <w:r>
              <w:rPr>
                <w:rFonts w:ascii="Simplified Arabic" w:hAnsi="Simplified Arabic" w:cstheme="minorBidi"/>
                <w:b/>
                <w:bCs/>
                <w:sz w:val="28"/>
                <w:szCs w:val="28"/>
                <w:lang w:bidi="ar-PS"/>
              </w:rPr>
              <w:t xml:space="preserve"> </w:t>
            </w:r>
            <w:r w:rsidRPr="00CF49B8">
              <w:rPr>
                <w:rFonts w:ascii="Simplified Arabic" w:hAnsi="Simplified Arabic" w:cstheme="minorBidi"/>
                <w:b/>
                <w:bCs/>
                <w:color w:val="FF0000"/>
                <w:sz w:val="28"/>
                <w:szCs w:val="28"/>
                <w:lang w:bidi="ar-PS"/>
              </w:rPr>
              <w:t>(Scopus)</w:t>
            </w:r>
            <w:r w:rsidRPr="00CF49B8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F3F7C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Q2</w:t>
            </w:r>
          </w:p>
        </w:tc>
        <w:tc>
          <w:tcPr>
            <w:tcW w:w="1237" w:type="dxa"/>
          </w:tcPr>
          <w:p w:rsidR="00195BFE" w:rsidRDefault="00D51622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ضمن فريق بحثي</w:t>
            </w:r>
          </w:p>
        </w:tc>
      </w:tr>
      <w:tr w:rsidR="00FD2F35" w:rsidRPr="000A63E6" w:rsidTr="00CF49B8">
        <w:trPr>
          <w:jc w:val="center"/>
        </w:trPr>
        <w:tc>
          <w:tcPr>
            <w:tcW w:w="930" w:type="dxa"/>
          </w:tcPr>
          <w:p w:rsidR="00FD2F35" w:rsidRPr="000A63E6" w:rsidRDefault="00FD2F35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FD2F35" w:rsidRPr="000A63E6" w:rsidRDefault="00FD2F35" w:rsidP="00B04F1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أُ</w:t>
            </w:r>
            <w:r w:rsidR="00B04F1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جودة الخدمات المصرفية الالكترونية على رضا والتزام العملاء في البنك الاسلامي الفلسطيني</w:t>
            </w:r>
          </w:p>
        </w:tc>
        <w:tc>
          <w:tcPr>
            <w:tcW w:w="1496" w:type="dxa"/>
            <w:vAlign w:val="center"/>
          </w:tcPr>
          <w:p w:rsidR="00FD2F35" w:rsidRPr="00FD2F35" w:rsidRDefault="00FD2F35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4/10/2021</w:t>
            </w:r>
          </w:p>
        </w:tc>
        <w:tc>
          <w:tcPr>
            <w:tcW w:w="2886" w:type="dxa"/>
            <w:vAlign w:val="center"/>
          </w:tcPr>
          <w:p w:rsidR="00FD2F35" w:rsidRDefault="00FD2F35" w:rsidP="00FD2F3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مجلة الجامعة الاسلامية للدراسات الاقتصادية والادارية</w:t>
            </w:r>
          </w:p>
          <w:p w:rsidR="007F1B68" w:rsidRPr="000A63E6" w:rsidRDefault="007F1B68" w:rsidP="007F1B6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مجلد(29) العدد (4)</w:t>
            </w:r>
            <w:bookmarkStart w:id="0" w:name="_GoBack"/>
            <w:bookmarkEnd w:id="0"/>
          </w:p>
        </w:tc>
        <w:tc>
          <w:tcPr>
            <w:tcW w:w="1237" w:type="dxa"/>
          </w:tcPr>
          <w:p w:rsidR="00FD2F35" w:rsidRPr="00FD2F35" w:rsidRDefault="00FD2F35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FD2F35" w:rsidRPr="000A63E6" w:rsidTr="00CF49B8">
        <w:trPr>
          <w:jc w:val="center"/>
        </w:trPr>
        <w:tc>
          <w:tcPr>
            <w:tcW w:w="930" w:type="dxa"/>
          </w:tcPr>
          <w:p w:rsidR="00FD2F35" w:rsidRPr="000A63E6" w:rsidRDefault="00FD2F35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FD2F35" w:rsidRPr="000A63E6" w:rsidRDefault="00FD2F35" w:rsidP="00FD2F3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أثر تطبيق قواعد الحكم الرشيد في مؤشرات التنمية المستدامة في بلديات الضفة الغربية</w:t>
            </w:r>
          </w:p>
        </w:tc>
        <w:tc>
          <w:tcPr>
            <w:tcW w:w="1496" w:type="dxa"/>
            <w:vAlign w:val="center"/>
          </w:tcPr>
          <w:p w:rsidR="00FD2F35" w:rsidRPr="00FD2F35" w:rsidRDefault="00257B8B" w:rsidP="00257B8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2021</w:t>
            </w:r>
          </w:p>
        </w:tc>
        <w:tc>
          <w:tcPr>
            <w:tcW w:w="2886" w:type="dxa"/>
            <w:vAlign w:val="center"/>
          </w:tcPr>
          <w:p w:rsidR="00FD2F35" w:rsidRPr="000A63E6" w:rsidRDefault="00FD2F35" w:rsidP="00FD2F3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مجلة جامعة القدس المفتوحة للبحوث الادارية والاقتصادية</w:t>
            </w:r>
            <w:r w:rsidR="00257B8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 مجلد 6، عدد 16</w:t>
            </w:r>
          </w:p>
        </w:tc>
        <w:tc>
          <w:tcPr>
            <w:tcW w:w="1237" w:type="dxa"/>
          </w:tcPr>
          <w:p w:rsidR="00FD2F35" w:rsidRPr="000A63E6" w:rsidRDefault="00FD2F35" w:rsidP="00FD2F3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Local Authorities in Palestine in Light of the Corona Pandemic (COVID-19)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0A63E6" w:rsidRPr="000A63E6" w:rsidRDefault="000A63E6" w:rsidP="000A63E6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International Journal of Management Excellence Volume 15 No.2 August 2020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9C1CE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Challenges Facing Local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Authorities In Light Of The</w:t>
            </w:r>
            <w:r w:rsidR="009C1CE4" w:rsidRPr="009C1CE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Corona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Pandemic And Its Relationship With The Central Government In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Palestine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2020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Archives of Business Research 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–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Vol. 8, No. 8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قواعد الحوكمة وأثرها في مكافحة ظاهر الفساد في مؤسسات القطاع العام في الضفة الغربية   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2020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مجلة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جامعة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فلسطين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للأبحاث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والدراسات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</w:rPr>
              <w:t>–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المجلد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العاشر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</w:rPr>
              <w:t>–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العدد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الأول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0A63E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</w:rPr>
              <w:t>–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="00343845"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فبراير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درجة تطبيق قواعد الحوكمة في مؤسسات القطاع العام في الضفة الغربية وأهم معيقاتها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2020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7F1B6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مجلة جامعة القدس المفتوحة للبحوث الادارية والاقتصادية </w:t>
            </w:r>
            <w:r w:rsidR="007F1B68" w:rsidRPr="007F1B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مجلد(5) العدد(</w:t>
            </w:r>
            <w:r w:rsidRPr="007F1B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F1B68" w:rsidRPr="007F1B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13)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تأثير أبعاد 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القيادة التحويلية في الابداع الاداري لدى موظفي وزارة الداخلية الفلسطينية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2020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المجلة الاردنية في ادارة الأعمال ، المجلد 16 العدد 3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معوقات الاستثمار الأجنبي المباشر وسبل تفعيله في السوق الفلسطيني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2019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مجلة رماح للبحوث والدراسات مجلة دولية علمية محكمة،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العدد 31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D60B78" w:rsidRPr="000A63E6" w:rsidTr="00CF49B8">
        <w:trPr>
          <w:jc w:val="center"/>
        </w:trPr>
        <w:tc>
          <w:tcPr>
            <w:tcW w:w="930" w:type="dxa"/>
          </w:tcPr>
          <w:p w:rsidR="00D60B78" w:rsidRPr="000A63E6" w:rsidRDefault="00D60B78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D60B78" w:rsidRPr="000A63E6" w:rsidRDefault="00D60B78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تأثيرات جرائم غسل الأموال على المجتمع الفلسطيني من وجهة نظر ضباط الشرطة الفلسطينية في الضفة الغربية </w:t>
            </w:r>
          </w:p>
        </w:tc>
        <w:tc>
          <w:tcPr>
            <w:tcW w:w="1496" w:type="dxa"/>
            <w:vAlign w:val="center"/>
          </w:tcPr>
          <w:p w:rsidR="00D60B78" w:rsidRPr="000A63E6" w:rsidRDefault="00D60B78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2886" w:type="dxa"/>
            <w:vAlign w:val="center"/>
          </w:tcPr>
          <w:p w:rsidR="00D60B78" w:rsidRPr="000A63E6" w:rsidRDefault="00D60B78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مجلة الحكمة للدراسات الاجتماعية مجلد(7) العدد(2) </w:t>
            </w:r>
          </w:p>
        </w:tc>
        <w:tc>
          <w:tcPr>
            <w:tcW w:w="1237" w:type="dxa"/>
          </w:tcPr>
          <w:p w:rsidR="00D60B78" w:rsidRPr="000A63E6" w:rsidRDefault="00D60B78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The Impact of Knowledge Management by Technological Tools and Electronic-means on Academic Staff Performance in Palestinian Universities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International Review of Management and Marketing, 9(2), 57-63.</w:t>
            </w:r>
          </w:p>
        </w:tc>
        <w:tc>
          <w:tcPr>
            <w:tcW w:w="1237" w:type="dxa"/>
          </w:tcPr>
          <w:p w:rsid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  <w:p w:rsidR="00CF49B8" w:rsidRPr="000A63E6" w:rsidRDefault="00CF49B8" w:rsidP="00CF49B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F49B8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حصل على جائزة التعليم العالي والبنك الاسلامي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الصعوبات التي تواجه الهيئات المحلية في اعداد الخطط التنموية الاستراتيجية وسبل التغلب عليها بالتطبيق على بلديات محافظات شمال الضفة الغربية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2886" w:type="dxa"/>
            <w:vAlign w:val="center"/>
          </w:tcPr>
          <w:p w:rsidR="000A63E6" w:rsidRPr="000A63E6" w:rsidRDefault="00EB2AD9" w:rsidP="00EB2AD9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B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مجلة جامعة القدس المفتوحة للبحوث الادارية والاقتصادية، مجلد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  <w:r w:rsidRPr="00EB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، عدد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أنظمة المعلومات الادارية وعلاقتها في تحسين الاداء الوظيفي في مؤسسات القطاع العام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مجلة الدراسات الاقتصادية المعمقة \جامعة مستغانم الجزائر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مجلد1 العدد 7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المتطلبات الإدارية لتطبيق الإدارة الالكترونية في المؤسسات الحكومية في مدينة جنين 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أهم المعوقات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مجلة رماح للبحوث والدراسات مجلة دولية علمية محكمة،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العدد 27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دور تطوير المنتج الفلسطيني في اكتساب ميزة التنافسية لمواجهة المنتج الإسرائيلي دراسة حالة: شركة سنقرط للمنتجات الغذائية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مجلة اقتصاد المال 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والأعمال، معهد العلوم الاقتصادية، التجارية وعلوم التسيير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،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المركز الجامعي عبد الحفيظ </w:t>
            </w:r>
            <w:proofErr w:type="spellStart"/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بوالصوف</w:t>
            </w:r>
            <w:proofErr w:type="spellEnd"/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 ميلة المجلد1 العدد 3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الجزائر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تأثير أبعاد ادارة المعرفة في الميزة التنافسية في البنوك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مجلة جامعة النجاح للأبحاث 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العلوم الانسانية) المجلد31  العدد10 2017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معوقات تطبيق إدارة الجودة الشاملة في الجامعات الفلسطينية- 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دراسة حالة 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الجامعة العربية الأمريكية -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مجلة المنارة جامعة ال البيت /الاردن المجلد 17،،2016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تأثير أبعاد إدارة المعرفة في المنظمة المتعلمة من وجهة نظر أعضاء الهيئة التدريسية في الجامعة العربية الأمريكية - فلسطين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المجلة الأردنية في إدارة </w:t>
            </w:r>
            <w:r w:rsidR="00D60B78"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الأعمال، المجلد</w:t>
            </w: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12، </w:t>
            </w:r>
            <w:proofErr w:type="gramStart"/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العدد4</w:t>
            </w:r>
            <w:proofErr w:type="gramEnd"/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 2016</w:t>
            </w:r>
          </w:p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The Role of the Administrative Process Elements in the Development of the Administrative Reform in the Palestinian National Authority Institutions in the West Bank</w:t>
            </w:r>
          </w:p>
        </w:tc>
        <w:tc>
          <w:tcPr>
            <w:tcW w:w="149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86" w:type="dxa"/>
            <w:vAlign w:val="center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A63E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Journal of Resources Development and Management, An International Peer-reviewed Journal, Vol.17, 2016</w:t>
            </w:r>
          </w:p>
        </w:tc>
        <w:tc>
          <w:tcPr>
            <w:tcW w:w="1237" w:type="dxa"/>
          </w:tcPr>
          <w:p w:rsidR="000A63E6" w:rsidRPr="000A63E6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A6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</w:tcPr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751C0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واقع إدارة التغيير لدى مديري البنوك التجارية العاملة في الضفة الغربية من وجهة نظر الموظفين.</w:t>
            </w:r>
          </w:p>
        </w:tc>
        <w:tc>
          <w:tcPr>
            <w:tcW w:w="1496" w:type="dxa"/>
            <w:vAlign w:val="center"/>
          </w:tcPr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2014</w:t>
            </w:r>
          </w:p>
        </w:tc>
        <w:tc>
          <w:tcPr>
            <w:tcW w:w="2886" w:type="dxa"/>
            <w:vAlign w:val="center"/>
          </w:tcPr>
          <w:p w:rsidR="000A63E6" w:rsidRPr="00FE1ACD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مجلة الاقتصاد والتنمية البشرية، جامعة البليدة 2 الجزائر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العدد أ، أيلول2015</w:t>
            </w: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237" w:type="dxa"/>
          </w:tcPr>
          <w:p w:rsidR="000A63E6" w:rsidRPr="000A63E6" w:rsidRDefault="00990F8A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</w:tcPr>
          <w:p w:rsidR="000A63E6" w:rsidRPr="00751C0C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751C0C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دور التدريب في تنمية مهارات موظفي قطاع الاتصالات الفلسطينية من وجهة نظر موظفيها</w:t>
            </w:r>
          </w:p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751C0C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شركة الاتصالات الفلسطينية أنموذجا (بالتل)</w:t>
            </w:r>
          </w:p>
        </w:tc>
        <w:tc>
          <w:tcPr>
            <w:tcW w:w="1496" w:type="dxa"/>
            <w:vAlign w:val="center"/>
          </w:tcPr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2014</w:t>
            </w:r>
          </w:p>
        </w:tc>
        <w:tc>
          <w:tcPr>
            <w:tcW w:w="2886" w:type="dxa"/>
            <w:vAlign w:val="center"/>
          </w:tcPr>
          <w:p w:rsidR="000A63E6" w:rsidRPr="00FE1ACD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مجلة كلية فلسطين التقنية، دير البلح</w:t>
            </w:r>
            <w:r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، العدد الأول،2014</w:t>
            </w:r>
            <w:r w:rsidRPr="00FE1ACD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.</w:t>
            </w:r>
          </w:p>
        </w:tc>
        <w:tc>
          <w:tcPr>
            <w:tcW w:w="1237" w:type="dxa"/>
          </w:tcPr>
          <w:p w:rsidR="000A63E6" w:rsidRPr="000A63E6" w:rsidRDefault="00990F8A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</w:tcPr>
          <w:p w:rsidR="000A63E6" w:rsidRPr="00FE1ACD" w:rsidRDefault="000A63E6" w:rsidP="00051E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751C0C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 xml:space="preserve">اتجاهات موظفي البلديات نحو أعضاء المجالس البلدية المنتخبة في محافظة جنين. </w:t>
            </w:r>
          </w:p>
        </w:tc>
        <w:tc>
          <w:tcPr>
            <w:tcW w:w="1496" w:type="dxa"/>
            <w:vAlign w:val="center"/>
          </w:tcPr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>2014</w:t>
            </w:r>
          </w:p>
        </w:tc>
        <w:tc>
          <w:tcPr>
            <w:tcW w:w="2886" w:type="dxa"/>
            <w:vAlign w:val="center"/>
          </w:tcPr>
          <w:p w:rsidR="000A63E6" w:rsidRPr="00FE1ACD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>مجلة جامعة القدس المفتوحة للأبحاث والدراسات: ع32-الجزء الثاني.</w:t>
            </w:r>
          </w:p>
        </w:tc>
        <w:tc>
          <w:tcPr>
            <w:tcW w:w="1237" w:type="dxa"/>
          </w:tcPr>
          <w:p w:rsidR="000A63E6" w:rsidRPr="000A63E6" w:rsidRDefault="00990F8A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</w:tcPr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751C0C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الرضا الوظيفي لدى أعضاء هيئة التدريس في الجامعة العربية الامريكية.</w:t>
            </w:r>
          </w:p>
        </w:tc>
        <w:tc>
          <w:tcPr>
            <w:tcW w:w="1496" w:type="dxa"/>
            <w:vAlign w:val="center"/>
          </w:tcPr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2014</w:t>
            </w:r>
          </w:p>
        </w:tc>
        <w:tc>
          <w:tcPr>
            <w:tcW w:w="2886" w:type="dxa"/>
            <w:vAlign w:val="center"/>
          </w:tcPr>
          <w:p w:rsidR="000A63E6" w:rsidRPr="00FE1ACD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مجلة رماح للبحوث والدراسات، متخصصة في الاقتصاد والعلوم الإدارية، عمان، الأردن.</w:t>
            </w:r>
          </w:p>
        </w:tc>
        <w:tc>
          <w:tcPr>
            <w:tcW w:w="1237" w:type="dxa"/>
          </w:tcPr>
          <w:p w:rsidR="000A63E6" w:rsidRPr="000A63E6" w:rsidRDefault="00990F8A" w:rsidP="000A63E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منفرد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</w:tcPr>
          <w:p w:rsidR="000A63E6" w:rsidRPr="00FE1ACD" w:rsidRDefault="000A63E6" w:rsidP="00051E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751C0C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 xml:space="preserve">السمات الشخصية لأعضاء المجالس البلدية المنتخبة في محافظة جنين وتوجهاتهم نحو ترشيح أنفسهم لخوض الانتخابات المقبلة. </w:t>
            </w:r>
          </w:p>
        </w:tc>
        <w:tc>
          <w:tcPr>
            <w:tcW w:w="1496" w:type="dxa"/>
            <w:vAlign w:val="center"/>
          </w:tcPr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>2013</w:t>
            </w:r>
          </w:p>
        </w:tc>
        <w:tc>
          <w:tcPr>
            <w:tcW w:w="2886" w:type="dxa"/>
            <w:vAlign w:val="center"/>
          </w:tcPr>
          <w:p w:rsidR="000A63E6" w:rsidRPr="00FE1ACD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>مجلة الجامعة الإسلامية للدراسات الاقتصادية والإدارية: مجـ21، ع 2.</w:t>
            </w:r>
          </w:p>
        </w:tc>
        <w:tc>
          <w:tcPr>
            <w:tcW w:w="1237" w:type="dxa"/>
          </w:tcPr>
          <w:p w:rsidR="000A63E6" w:rsidRPr="000A63E6" w:rsidRDefault="00990F8A" w:rsidP="00990F8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90F8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</w:tcPr>
          <w:p w:rsidR="000A63E6" w:rsidRPr="00FE1ACD" w:rsidRDefault="000A63E6" w:rsidP="00051E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751C0C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 xml:space="preserve">تقييم أفراد المجتمع المحلي لأداء أعضاء المجالس البلدية المنتخبين في بلديات محافظة جنين في الدورة الانتخابية التي جرت عام (2005). </w:t>
            </w:r>
          </w:p>
        </w:tc>
        <w:tc>
          <w:tcPr>
            <w:tcW w:w="1496" w:type="dxa"/>
            <w:vAlign w:val="center"/>
          </w:tcPr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>2013</w:t>
            </w:r>
          </w:p>
        </w:tc>
        <w:tc>
          <w:tcPr>
            <w:tcW w:w="2886" w:type="dxa"/>
            <w:vAlign w:val="center"/>
          </w:tcPr>
          <w:p w:rsidR="000A63E6" w:rsidRPr="00FE1ACD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>مجلة جامعة الأقصى (سلسلة العلوم الإنسانية)، المجلد 17، ع 2.</w:t>
            </w:r>
          </w:p>
        </w:tc>
        <w:tc>
          <w:tcPr>
            <w:tcW w:w="1237" w:type="dxa"/>
          </w:tcPr>
          <w:p w:rsidR="000A63E6" w:rsidRPr="000A63E6" w:rsidRDefault="00990F8A" w:rsidP="00990F8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90F8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A63E6" w:rsidRPr="000A63E6" w:rsidTr="00CF49B8">
        <w:trPr>
          <w:jc w:val="center"/>
        </w:trPr>
        <w:tc>
          <w:tcPr>
            <w:tcW w:w="930" w:type="dxa"/>
          </w:tcPr>
          <w:p w:rsidR="000A63E6" w:rsidRPr="000A63E6" w:rsidRDefault="000A63E6" w:rsidP="000A63E6">
            <w:pPr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9" w:type="dxa"/>
          </w:tcPr>
          <w:p w:rsidR="000A63E6" w:rsidRPr="00FE1ACD" w:rsidRDefault="000A63E6" w:rsidP="00051E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751C0C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استراتيجية</w:t>
            </w:r>
            <w:r w:rsidRPr="00751C0C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 xml:space="preserve"> حل المشكلة وصنع القرار لدى مأموري التقدير في دوائر ضريبة الدخل في الضفة الغربية. </w:t>
            </w:r>
          </w:p>
        </w:tc>
        <w:tc>
          <w:tcPr>
            <w:tcW w:w="1496" w:type="dxa"/>
            <w:vAlign w:val="center"/>
          </w:tcPr>
          <w:p w:rsidR="000A63E6" w:rsidRPr="00FE1ACD" w:rsidRDefault="000A63E6" w:rsidP="000A63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>2013</w:t>
            </w:r>
          </w:p>
        </w:tc>
        <w:tc>
          <w:tcPr>
            <w:tcW w:w="2886" w:type="dxa"/>
            <w:vAlign w:val="center"/>
          </w:tcPr>
          <w:p w:rsidR="000A63E6" w:rsidRPr="00FE1ACD" w:rsidRDefault="000A63E6" w:rsidP="000A63E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>مجلة الجامعة الإسلامية للدراسات الاقتصادية والإدارية: مجـ21، ع 1.</w:t>
            </w:r>
          </w:p>
        </w:tc>
        <w:tc>
          <w:tcPr>
            <w:tcW w:w="1237" w:type="dxa"/>
          </w:tcPr>
          <w:p w:rsidR="000A63E6" w:rsidRPr="000A63E6" w:rsidRDefault="00990F8A" w:rsidP="00990F8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90F8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مشترك</w:t>
            </w:r>
          </w:p>
        </w:tc>
      </w:tr>
    </w:tbl>
    <w:p w:rsidR="000A63E6" w:rsidRDefault="000A63E6" w:rsidP="000A63E6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A63E6" w:rsidRDefault="000A63E6" w:rsidP="000A63E6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22D6D" w:rsidRPr="00FE1ACD" w:rsidRDefault="00222D6D" w:rsidP="00215791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.....................................................................</w:t>
      </w:r>
    </w:p>
    <w:p w:rsidR="00D06425" w:rsidRDefault="00D06425" w:rsidP="00215791">
      <w:pPr>
        <w:numPr>
          <w:ilvl w:val="0"/>
          <w:numId w:val="14"/>
        </w:numPr>
        <w:bidi/>
        <w:ind w:left="473" w:hanging="357"/>
        <w:rPr>
          <w:rFonts w:ascii="Simplified Arabic" w:hAnsi="Simplified Arabic" w:cs="Simplified Arabic"/>
          <w:b/>
          <w:bCs/>
          <w:sz w:val="28"/>
          <w:szCs w:val="28"/>
        </w:rPr>
      </w:pPr>
      <w:r w:rsidRPr="00FE1ACD">
        <w:rPr>
          <w:rFonts w:ascii="Simplified Arabic" w:hAnsi="Simplified Arabic" w:cs="Simplified Arabic"/>
          <w:b/>
          <w:bCs/>
          <w:sz w:val="28"/>
          <w:szCs w:val="28"/>
          <w:rtl/>
        </w:rPr>
        <w:t>الدورات التي ش</w:t>
      </w:r>
      <w:r w:rsidR="00650768" w:rsidRPr="00FE1ACD">
        <w:rPr>
          <w:rFonts w:ascii="Simplified Arabic" w:hAnsi="Simplified Arabic" w:cs="Simplified Arabic"/>
          <w:b/>
          <w:bCs/>
          <w:sz w:val="28"/>
          <w:szCs w:val="28"/>
          <w:rtl/>
        </w:rPr>
        <w:t>اركت بها كمدرب:</w:t>
      </w:r>
    </w:p>
    <w:tbl>
      <w:tblPr>
        <w:bidiVisual/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2521"/>
        <w:gridCol w:w="1550"/>
        <w:gridCol w:w="2582"/>
      </w:tblGrid>
      <w:tr w:rsidR="00671D82" w:rsidRPr="00FE1ACD" w:rsidTr="00671D82">
        <w:trPr>
          <w:jc w:val="center"/>
        </w:trPr>
        <w:tc>
          <w:tcPr>
            <w:tcW w:w="4101" w:type="dxa"/>
            <w:shd w:val="clear" w:color="auto" w:fill="D9D9D9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الجهة المنظمة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عنوان المشاركة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582" w:type="dxa"/>
            <w:shd w:val="clear" w:color="auto" w:fill="D9D9D9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الفئة المستهدفة</w:t>
            </w:r>
          </w:p>
        </w:tc>
      </w:tr>
      <w:tr w:rsidR="00671D82" w:rsidRPr="00FE1ACD" w:rsidTr="00671D82">
        <w:trPr>
          <w:jc w:val="center"/>
        </w:trPr>
        <w:tc>
          <w:tcPr>
            <w:tcW w:w="4101" w:type="dxa"/>
            <w:vAlign w:val="center"/>
          </w:tcPr>
          <w:p w:rsidR="00671D82" w:rsidRPr="00CD177E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جامعة القدس المفتوحة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رام الله </w:t>
            </w:r>
          </w:p>
        </w:tc>
        <w:tc>
          <w:tcPr>
            <w:tcW w:w="2521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دورة في مفاهيم العلوم الإدارية والاقتصادية </w:t>
            </w:r>
          </w:p>
        </w:tc>
        <w:tc>
          <w:tcPr>
            <w:tcW w:w="155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27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8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2017</w:t>
            </w:r>
          </w:p>
        </w:tc>
        <w:tc>
          <w:tcPr>
            <w:tcW w:w="2582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أعضاء هيئة التدريس في كلية العلوم والتكنلوجيا في جامعة القدس المفتوحة</w:t>
            </w:r>
          </w:p>
        </w:tc>
      </w:tr>
      <w:tr w:rsidR="00671D82" w:rsidRPr="00FE1ACD" w:rsidTr="00671D82">
        <w:trPr>
          <w:jc w:val="center"/>
        </w:trPr>
        <w:tc>
          <w:tcPr>
            <w:tcW w:w="4101" w:type="dxa"/>
            <w:vAlign w:val="center"/>
          </w:tcPr>
          <w:p w:rsidR="00671D82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جامعة القدس المفتوحة </w:t>
            </w:r>
            <w:r w:rsidRPr="00E10A3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/مركز التعليم المستمر وخدمة المجتمع-جنين</w:t>
            </w:r>
          </w:p>
        </w:tc>
        <w:tc>
          <w:tcPr>
            <w:tcW w:w="2521" w:type="dxa"/>
            <w:vAlign w:val="center"/>
          </w:tcPr>
          <w:p w:rsidR="00671D82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في الإدارة الاستراتيجية</w:t>
            </w:r>
          </w:p>
        </w:tc>
        <w:tc>
          <w:tcPr>
            <w:tcW w:w="1550" w:type="dxa"/>
            <w:vAlign w:val="center"/>
          </w:tcPr>
          <w:p w:rsidR="00671D82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2016</w:t>
            </w:r>
          </w:p>
        </w:tc>
        <w:tc>
          <w:tcPr>
            <w:tcW w:w="2582" w:type="dxa"/>
            <w:vAlign w:val="center"/>
          </w:tcPr>
          <w:p w:rsidR="00671D82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طلبة دبلوم السكرتاريا </w:t>
            </w:r>
          </w:p>
        </w:tc>
      </w:tr>
      <w:tr w:rsidR="00671D82" w:rsidRPr="00FE1ACD" w:rsidTr="00671D82">
        <w:trPr>
          <w:jc w:val="center"/>
        </w:trPr>
        <w:tc>
          <w:tcPr>
            <w:tcW w:w="4101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CD17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المفتوحة/مركز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التعليم المستمر وخدمة المجتمع-جنين</w:t>
            </w:r>
          </w:p>
        </w:tc>
        <w:tc>
          <w:tcPr>
            <w:tcW w:w="2521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دورة سكرتاريا </w:t>
            </w:r>
            <w:proofErr w:type="spellStart"/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وأتمتة</w:t>
            </w:r>
            <w:proofErr w:type="spellEnd"/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المكاتب</w:t>
            </w: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25/11/2012</w:t>
            </w:r>
          </w:p>
        </w:tc>
        <w:tc>
          <w:tcPr>
            <w:tcW w:w="2582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موظفي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السكرتاريا في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جامعة القدس المفتوحة-جنين</w:t>
            </w:r>
          </w:p>
        </w:tc>
      </w:tr>
    </w:tbl>
    <w:p w:rsidR="00671D82" w:rsidRPr="00671D82" w:rsidRDefault="00671D82" w:rsidP="00671D82">
      <w:pPr>
        <w:bidi/>
        <w:ind w:left="473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014370" w:rsidRPr="00FE1ACD" w:rsidRDefault="00FC711E" w:rsidP="0021579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.....................................................................</w:t>
      </w:r>
    </w:p>
    <w:p w:rsidR="005E7632" w:rsidRPr="00FE1ACD" w:rsidRDefault="005E7632" w:rsidP="00215791">
      <w:pPr>
        <w:numPr>
          <w:ilvl w:val="0"/>
          <w:numId w:val="14"/>
        </w:numPr>
        <w:bidi/>
        <w:ind w:left="473" w:hanging="35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E1ACD">
        <w:rPr>
          <w:rFonts w:ascii="Simplified Arabic" w:hAnsi="Simplified Arabic" w:cs="Simplified Arabic"/>
          <w:b/>
          <w:bCs/>
          <w:sz w:val="28"/>
          <w:szCs w:val="28"/>
          <w:rtl/>
        </w:rPr>
        <w:t>الدورات التي التحقت بها:</w:t>
      </w:r>
    </w:p>
    <w:p w:rsidR="0061411F" w:rsidRDefault="0061411F" w:rsidP="00215791">
      <w:pPr>
        <w:bidi/>
        <w:jc w:val="both"/>
        <w:rPr>
          <w:rFonts w:ascii="Simplified Arabic" w:hAnsi="Simplified Arabic" w:cs="Simplified Arabic"/>
          <w:b/>
          <w:bCs/>
          <w:sz w:val="4"/>
          <w:szCs w:val="4"/>
          <w:u w:val="single"/>
          <w:rtl/>
          <w:lang w:bidi="ar-JO"/>
        </w:rPr>
      </w:pPr>
    </w:p>
    <w:p w:rsidR="00671D82" w:rsidRDefault="00671D82" w:rsidP="00671D82">
      <w:pPr>
        <w:bidi/>
        <w:jc w:val="both"/>
        <w:rPr>
          <w:rFonts w:ascii="Simplified Arabic" w:hAnsi="Simplified Arabic" w:cs="Simplified Arabic"/>
          <w:b/>
          <w:bCs/>
          <w:sz w:val="4"/>
          <w:szCs w:val="4"/>
          <w:u w:val="single"/>
          <w:rtl/>
          <w:lang w:bidi="ar-JO"/>
        </w:rPr>
      </w:pPr>
    </w:p>
    <w:tbl>
      <w:tblPr>
        <w:bidiVisual/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3299"/>
        <w:gridCol w:w="3080"/>
      </w:tblGrid>
      <w:tr w:rsidR="00671D82" w:rsidRPr="00FE1ACD" w:rsidTr="00671D82">
        <w:trPr>
          <w:jc w:val="center"/>
        </w:trPr>
        <w:tc>
          <w:tcPr>
            <w:tcW w:w="4649" w:type="dxa"/>
            <w:shd w:val="clear" w:color="auto" w:fill="D9D9D9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عنوان الدورة</w:t>
            </w:r>
          </w:p>
        </w:tc>
        <w:tc>
          <w:tcPr>
            <w:tcW w:w="3299" w:type="dxa"/>
            <w:shd w:val="clear" w:color="auto" w:fill="D9D9D9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الجهة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99" w:type="dxa"/>
            <w:vAlign w:val="center"/>
          </w:tcPr>
          <w:p w:rsidR="00671D82" w:rsidRPr="004C5F09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0" w:type="dxa"/>
            <w:vAlign w:val="center"/>
          </w:tcPr>
          <w:p w:rsidR="00671D82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671D82" w:rsidRPr="00423951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1D82" w:rsidRPr="00423951" w:rsidRDefault="00671D82" w:rsidP="00671D82">
                  <w:pPr>
                    <w:bidi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423951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  <w:t>How to review a manuscript</w:t>
                  </w:r>
                </w:p>
              </w:tc>
            </w:tr>
          </w:tbl>
          <w:p w:rsidR="00671D82" w:rsidRPr="00423951" w:rsidRDefault="00671D82" w:rsidP="00671D82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99" w:type="dxa"/>
            <w:vAlign w:val="center"/>
          </w:tcPr>
          <w:p w:rsidR="00671D82" w:rsidRPr="004C5F09" w:rsidRDefault="00671D82" w:rsidP="00671D8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23951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Researcher Academy Elsevier</w:t>
            </w:r>
          </w:p>
        </w:tc>
        <w:tc>
          <w:tcPr>
            <w:tcW w:w="3080" w:type="dxa"/>
            <w:vAlign w:val="center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4"/>
            </w:tblGrid>
            <w:tr w:rsidR="00671D82" w:rsidRPr="00423951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1D82" w:rsidRPr="00423951" w:rsidRDefault="00671D82" w:rsidP="00671D8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423951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25/03/2019</w:t>
                  </w:r>
                </w:p>
              </w:tc>
            </w:tr>
          </w:tbl>
          <w:p w:rsidR="00671D82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671D82" w:rsidRPr="00423951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1D82" w:rsidRPr="00423951" w:rsidRDefault="00671D82" w:rsidP="00671D82">
                  <w:pPr>
                    <w:bidi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423951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  <w:t>How to prepare your manuscript</w:t>
                  </w:r>
                </w:p>
              </w:tc>
            </w:tr>
          </w:tbl>
          <w:p w:rsidR="00671D82" w:rsidRPr="00423951" w:rsidRDefault="00671D82" w:rsidP="00671D82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99" w:type="dxa"/>
            <w:vAlign w:val="center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3"/>
            </w:tblGrid>
            <w:tr w:rsidR="00671D82" w:rsidRPr="00423951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1D82" w:rsidRPr="00423951" w:rsidRDefault="00671D82" w:rsidP="00671D82">
                  <w:pPr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423951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  <w:t>Researcher Academy Elsevier</w:t>
                  </w:r>
                </w:p>
              </w:tc>
            </w:tr>
          </w:tbl>
          <w:p w:rsidR="00671D82" w:rsidRPr="004C5F09" w:rsidRDefault="00671D82" w:rsidP="00671D8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0" w:type="dxa"/>
            <w:vAlign w:val="center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4"/>
            </w:tblGrid>
            <w:tr w:rsidR="00671D82" w:rsidRPr="00423951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1D82" w:rsidRPr="00423951" w:rsidRDefault="00671D82" w:rsidP="00671D8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423951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22/04/2019</w:t>
                  </w:r>
                </w:p>
              </w:tc>
            </w:tr>
          </w:tbl>
          <w:p w:rsidR="00671D82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دورة متخصصة في تدريس مساق مكافحة الفساد </w:t>
            </w:r>
          </w:p>
        </w:tc>
        <w:tc>
          <w:tcPr>
            <w:tcW w:w="3299" w:type="dxa"/>
            <w:vAlign w:val="center"/>
          </w:tcPr>
          <w:p w:rsidR="00671D82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C5F0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هيئة مكافحة الفساد</w:t>
            </w:r>
          </w:p>
        </w:tc>
        <w:tc>
          <w:tcPr>
            <w:tcW w:w="3080" w:type="dxa"/>
            <w:vAlign w:val="center"/>
          </w:tcPr>
          <w:p w:rsidR="00671D82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17&amp;22/1/2018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دورة في الأبحاث النوعية والكمية في جامعة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هادرسفيلد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في بريطانيا</w:t>
            </w:r>
          </w:p>
        </w:tc>
        <w:tc>
          <w:tcPr>
            <w:tcW w:w="3299" w:type="dxa"/>
            <w:vAlign w:val="center"/>
          </w:tcPr>
          <w:p w:rsidR="00671D82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جامعة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هادرسفيلد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بريطانيا</w:t>
            </w:r>
          </w:p>
        </w:tc>
        <w:tc>
          <w:tcPr>
            <w:tcW w:w="3080" w:type="dxa"/>
            <w:vAlign w:val="center"/>
          </w:tcPr>
          <w:p w:rsidR="00671D82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8-12/01/2018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متخصصة في تدريس مساقي مكافحة الفساد وجرائم الفساد في التشريع الفلسطيني</w:t>
            </w:r>
          </w:p>
        </w:tc>
        <w:tc>
          <w:tcPr>
            <w:tcW w:w="3299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هيئة مكافحة الفساد</w:t>
            </w:r>
          </w:p>
        </w:tc>
        <w:tc>
          <w:tcPr>
            <w:tcW w:w="308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28-29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8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2017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برنامج تدريبي لمدة "4 ساعات" تدريبية في " دورة تنشيطية في تدريس المقررات الالكترونية".</w:t>
            </w:r>
          </w:p>
        </w:tc>
        <w:tc>
          <w:tcPr>
            <w:tcW w:w="3299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المفتوحة/مركز التعليم المفتوح</w:t>
            </w:r>
          </w:p>
        </w:tc>
        <w:tc>
          <w:tcPr>
            <w:tcW w:w="308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30/9/2012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دورة في برنامج "</w:t>
            </w:r>
            <w:proofErr w:type="spellStart"/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Ms</w:t>
            </w:r>
            <w:proofErr w:type="spellEnd"/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Access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بواقع (30) ساعة تدريبية.</w:t>
            </w:r>
          </w:p>
        </w:tc>
        <w:tc>
          <w:tcPr>
            <w:tcW w:w="3299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المفتوحة/مركز التعليم المستمر وخدمة المجتمع.</w:t>
            </w:r>
          </w:p>
        </w:tc>
        <w:tc>
          <w:tcPr>
            <w:tcW w:w="308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22/6/2010-9/11/2010: جنين.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البرنامج التدريبي (التعليم الالكتروني) (1006)</w:t>
            </w:r>
          </w:p>
        </w:tc>
        <w:tc>
          <w:tcPr>
            <w:tcW w:w="3299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المفتوحة/مركز التعليم المفتوح</w:t>
            </w: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عن بعد.</w:t>
            </w:r>
          </w:p>
        </w:tc>
        <w:tc>
          <w:tcPr>
            <w:tcW w:w="308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05/12/2009-03/06/2010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برنامج تدريبي بواقع (12) ساعة تدريبية في مهارات استخدام وتوظيف الصفوف الافتراضية في العملية التعليمية التعلمية.</w:t>
            </w:r>
          </w:p>
        </w:tc>
        <w:tc>
          <w:tcPr>
            <w:tcW w:w="3299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المفتوحة/مركز التعليم المفتوح عن بعد (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ODLCC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08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25/8/2009: جنين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اللغة الإنجليزية (تقوية) بواقع (25) ساعة تدريبية.</w:t>
            </w:r>
          </w:p>
        </w:tc>
        <w:tc>
          <w:tcPr>
            <w:tcW w:w="3299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المفتوحة/مركز التعليم المستمر وخدمة المجتمع.</w:t>
            </w:r>
          </w:p>
        </w:tc>
        <w:tc>
          <w:tcPr>
            <w:tcW w:w="308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15/12/2007-13/1/2008: جنين.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ويندوز، ورد، بوربوينت، الانترنت، البريد الالكتروني.</w:t>
            </w:r>
          </w:p>
        </w:tc>
        <w:tc>
          <w:tcPr>
            <w:tcW w:w="3299" w:type="dxa"/>
            <w:vAlign w:val="center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ادارة جامعة القدس المفتوحة</w:t>
            </w:r>
          </w:p>
        </w:tc>
        <w:tc>
          <w:tcPr>
            <w:tcW w:w="308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22/11/2004-29/1/2005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Pr="00FE1ACD" w:rsidRDefault="00671D82" w:rsidP="00671D8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Code of Ethics for Professional Accounts &amp; continuing Professional Education.</w:t>
            </w:r>
          </w:p>
        </w:tc>
        <w:tc>
          <w:tcPr>
            <w:tcW w:w="3299" w:type="dxa"/>
            <w:vAlign w:val="center"/>
          </w:tcPr>
          <w:p w:rsidR="00671D82" w:rsidRPr="00FE1ACD" w:rsidRDefault="00671D82" w:rsidP="00671D8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USAID</w:t>
            </w:r>
          </w:p>
        </w:tc>
        <w:tc>
          <w:tcPr>
            <w:tcW w:w="308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26/3/2001</w:t>
            </w:r>
          </w:p>
        </w:tc>
      </w:tr>
      <w:tr w:rsidR="00671D82" w:rsidRPr="00FE1ACD" w:rsidTr="00671D82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671D82" w:rsidRPr="00FE1ACD" w:rsidRDefault="00671D82" w:rsidP="00671D8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lastRenderedPageBreak/>
              <w:t>Selected Topics In International Accounting Standards.</w:t>
            </w:r>
          </w:p>
        </w:tc>
        <w:tc>
          <w:tcPr>
            <w:tcW w:w="3299" w:type="dxa"/>
            <w:vAlign w:val="center"/>
          </w:tcPr>
          <w:p w:rsidR="00671D82" w:rsidRPr="00FE1ACD" w:rsidRDefault="00671D82" w:rsidP="00671D8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USAID</w:t>
            </w:r>
          </w:p>
        </w:tc>
        <w:tc>
          <w:tcPr>
            <w:tcW w:w="3080" w:type="dxa"/>
            <w:vAlign w:val="center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25/2/2001</w:t>
            </w:r>
          </w:p>
        </w:tc>
      </w:tr>
    </w:tbl>
    <w:p w:rsidR="00671D82" w:rsidRPr="00FE1ACD" w:rsidRDefault="00671D82" w:rsidP="00671D82">
      <w:pPr>
        <w:bidi/>
        <w:jc w:val="both"/>
        <w:rPr>
          <w:rFonts w:ascii="Simplified Arabic" w:hAnsi="Simplified Arabic" w:cs="Simplified Arabic"/>
          <w:b/>
          <w:bCs/>
          <w:sz w:val="4"/>
          <w:szCs w:val="4"/>
          <w:u w:val="single"/>
          <w:rtl/>
          <w:lang w:bidi="ar-JO"/>
        </w:rPr>
      </w:pPr>
    </w:p>
    <w:p w:rsidR="002E763E" w:rsidRPr="00FE1ACD" w:rsidRDefault="00FC711E" w:rsidP="00215791">
      <w:pPr>
        <w:pStyle w:val="BodyTextIndent"/>
        <w:shd w:val="clear" w:color="auto" w:fill="FFFFFF"/>
        <w:ind w:left="0"/>
        <w:jc w:val="left"/>
        <w:rPr>
          <w:rFonts w:ascii="Simplified Arabic" w:hAnsi="Simplified Arabic"/>
          <w:b/>
          <w:bCs/>
          <w:color w:val="auto"/>
          <w:u w:val="single"/>
          <w:rtl/>
          <w:lang w:bidi="ar-JO"/>
        </w:rPr>
      </w:pPr>
      <w:r w:rsidRPr="00FE1ACD">
        <w:rPr>
          <w:rFonts w:ascii="Simplified Arabic" w:hAnsi="Simplified Arabic"/>
          <w:b/>
          <w:bCs/>
          <w:color w:val="auto"/>
          <w:sz w:val="32"/>
          <w:szCs w:val="32"/>
          <w:u w:val="single"/>
          <w:rtl/>
        </w:rPr>
        <w:t>.....................................................................</w:t>
      </w:r>
    </w:p>
    <w:p w:rsidR="00F9622A" w:rsidRPr="00FE1ACD" w:rsidRDefault="00153A3C" w:rsidP="00153A3C">
      <w:pPr>
        <w:numPr>
          <w:ilvl w:val="0"/>
          <w:numId w:val="14"/>
        </w:numPr>
        <w:shd w:val="clear" w:color="auto" w:fill="FFFFFF"/>
        <w:bidi/>
        <w:ind w:left="473" w:hanging="357"/>
        <w:rPr>
          <w:rFonts w:ascii="Simplified Arabic" w:hAnsi="Simplified Arabic"/>
          <w:b/>
          <w:bCs/>
          <w:rtl/>
          <w:lang w:bidi="ar-JO"/>
        </w:rPr>
      </w:pPr>
      <w:r w:rsidRPr="00FE1ACD">
        <w:rPr>
          <w:rFonts w:ascii="Simplified Arabic" w:hAnsi="Simplified Arabic" w:cs="Simplified Arabic"/>
          <w:b/>
          <w:bCs/>
          <w:sz w:val="28"/>
          <w:szCs w:val="28"/>
          <w:rtl/>
          <w:lang w:eastAsia="ar-SA" w:bidi="ar-JO"/>
        </w:rPr>
        <w:t xml:space="preserve">دراسات وأبحاث مقدمة إلى مؤتمرات علمية </w:t>
      </w:r>
      <w:r w:rsidR="00490FD4" w:rsidRPr="00FE1ACD">
        <w:rPr>
          <w:rFonts w:ascii="Simplified Arabic" w:hAnsi="Simplified Arabic" w:cs="Simplified Arabic" w:hint="cs"/>
          <w:b/>
          <w:bCs/>
          <w:sz w:val="28"/>
          <w:szCs w:val="28"/>
          <w:rtl/>
          <w:lang w:eastAsia="ar-SA" w:bidi="ar-JO"/>
        </w:rPr>
        <w:t xml:space="preserve">ومقالات </w:t>
      </w:r>
      <w:r w:rsidRPr="00FE1ACD">
        <w:rPr>
          <w:rFonts w:ascii="Simplified Arabic" w:hAnsi="Simplified Arabic" w:cs="Simplified Arabic"/>
          <w:b/>
          <w:bCs/>
          <w:sz w:val="28"/>
          <w:szCs w:val="28"/>
          <w:rtl/>
          <w:lang w:eastAsia="ar-SA" w:bidi="ar-JO"/>
        </w:rPr>
        <w:t>محكمة</w:t>
      </w:r>
      <w:r w:rsidRPr="00FE1ACD">
        <w:rPr>
          <w:rFonts w:ascii="Simplified Arabic" w:hAnsi="Simplified Arabic" w:cs="Simplified Arabic"/>
          <w:b/>
          <w:bCs/>
          <w:sz w:val="28"/>
          <w:szCs w:val="28"/>
          <w:lang w:eastAsia="ar-SA" w:bidi="ar-JO"/>
        </w:rPr>
        <w:t>:</w:t>
      </w:r>
      <w:r w:rsidR="00650768" w:rsidRPr="00FE1ACD">
        <w:rPr>
          <w:rFonts w:ascii="Simplified Arabic" w:hAnsi="Simplified Arabic"/>
          <w:b/>
          <w:bCs/>
          <w:rtl/>
          <w:lang w:bidi="ar-JO"/>
        </w:rPr>
        <w:t xml:space="preserve"> </w:t>
      </w:r>
    </w:p>
    <w:tbl>
      <w:tblPr>
        <w:bidiVisual/>
        <w:tblW w:w="11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854"/>
        <w:gridCol w:w="1853"/>
      </w:tblGrid>
      <w:tr w:rsidR="00FE1ACD" w:rsidRPr="00FE1ACD" w:rsidTr="00612BF4">
        <w:trPr>
          <w:jc w:val="center"/>
        </w:trPr>
        <w:tc>
          <w:tcPr>
            <w:tcW w:w="4598" w:type="dxa"/>
            <w:vAlign w:val="center"/>
          </w:tcPr>
          <w:p w:rsidR="00C77980" w:rsidRPr="00FE1ACD" w:rsidRDefault="00C77980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4854" w:type="dxa"/>
            <w:vAlign w:val="center"/>
          </w:tcPr>
          <w:p w:rsidR="00C77980" w:rsidRPr="00FE1ACD" w:rsidRDefault="00C77980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  <w:tc>
          <w:tcPr>
            <w:tcW w:w="1853" w:type="dxa"/>
            <w:vAlign w:val="center"/>
          </w:tcPr>
          <w:p w:rsidR="00C77980" w:rsidRPr="00FE1ACD" w:rsidRDefault="00C77980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التاريخ</w:t>
            </w:r>
          </w:p>
        </w:tc>
      </w:tr>
      <w:tr w:rsidR="000F4DD6" w:rsidRPr="000F4DD6" w:rsidTr="00612BF4">
        <w:trPr>
          <w:jc w:val="center"/>
        </w:trPr>
        <w:tc>
          <w:tcPr>
            <w:tcW w:w="4598" w:type="dxa"/>
            <w:vAlign w:val="center"/>
          </w:tcPr>
          <w:p w:rsidR="000F4DD6" w:rsidRPr="000F4DD6" w:rsidRDefault="000F4DD6" w:rsidP="000F4DD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أثر الخدمات الالكترونية في رضا والتزام العملاء في البنوك الاسلامية (دراسة حالة عملاء البنك الاسلامي الفلسطيني جنين)</w:t>
            </w:r>
          </w:p>
        </w:tc>
        <w:tc>
          <w:tcPr>
            <w:tcW w:w="4854" w:type="dxa"/>
            <w:vAlign w:val="center"/>
          </w:tcPr>
          <w:p w:rsidR="000F4DD6" w:rsidRPr="000F4DD6" w:rsidRDefault="000F4DD6" w:rsidP="000F4DD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المؤتمر العلمي الدولي الأول لعوامل التنمية المستدامة في دول الشرق الأوسط وشمال افريقيا" الأنظمة النقدية والمالي في دول الشرق الأوسط وشمال افريقيا الواقع والافاق. / جامعة شعيب الدكالي / المغرب</w:t>
            </w:r>
          </w:p>
        </w:tc>
        <w:tc>
          <w:tcPr>
            <w:tcW w:w="1853" w:type="dxa"/>
            <w:vAlign w:val="center"/>
          </w:tcPr>
          <w:p w:rsidR="000F4DD6" w:rsidRPr="000F4DD6" w:rsidRDefault="000F4DD6" w:rsidP="000F4DD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21-21 /11/2019</w:t>
            </w:r>
          </w:p>
        </w:tc>
      </w:tr>
      <w:tr w:rsidR="000F4DD6" w:rsidRPr="00FE1ACD" w:rsidTr="00612BF4">
        <w:trPr>
          <w:jc w:val="center"/>
        </w:trPr>
        <w:tc>
          <w:tcPr>
            <w:tcW w:w="4598" w:type="dxa"/>
            <w:vAlign w:val="center"/>
          </w:tcPr>
          <w:p w:rsidR="000F4DD6" w:rsidRPr="000F4DD6" w:rsidRDefault="000F4DD6" w:rsidP="000F4DD6">
            <w:pPr>
              <w:tabs>
                <w:tab w:val="right" w:pos="182"/>
              </w:tabs>
              <w:bidi/>
              <w:ind w:left="182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أثر انظمة المعلومات الادارية المحوسبة في تحسين الاداء في قطاع المشروعات الصغيرة في فلسطين </w:t>
            </w:r>
          </w:p>
        </w:tc>
        <w:tc>
          <w:tcPr>
            <w:tcW w:w="4854" w:type="dxa"/>
            <w:vAlign w:val="center"/>
          </w:tcPr>
          <w:p w:rsidR="000F4DD6" w:rsidRPr="000F4DD6" w:rsidRDefault="000F4DD6" w:rsidP="000F4DD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جامعة عجلون/ كلية ادارة الاعمال </w:t>
            </w:r>
          </w:p>
        </w:tc>
        <w:tc>
          <w:tcPr>
            <w:tcW w:w="1853" w:type="dxa"/>
            <w:vAlign w:val="center"/>
          </w:tcPr>
          <w:p w:rsidR="000F4DD6" w:rsidRPr="000F4DD6" w:rsidRDefault="000F4DD6" w:rsidP="000F4DD6">
            <w:pPr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22-24/7/2019</w:t>
            </w:r>
          </w:p>
        </w:tc>
      </w:tr>
      <w:tr w:rsidR="000F4DD6" w:rsidRPr="00FE1ACD" w:rsidTr="00612BF4">
        <w:trPr>
          <w:jc w:val="center"/>
        </w:trPr>
        <w:tc>
          <w:tcPr>
            <w:tcW w:w="4598" w:type="dxa"/>
            <w:vAlign w:val="center"/>
          </w:tcPr>
          <w:p w:rsidR="000F4DD6" w:rsidRPr="000F4DD6" w:rsidRDefault="000F4DD6" w:rsidP="000F4DD6">
            <w:pPr>
              <w:tabs>
                <w:tab w:val="right" w:pos="-243"/>
              </w:tabs>
              <w:bidi/>
              <w:ind w:left="41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اثر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 xml:space="preserve"> عناصر الإدارة الالكترونية في تحسين الأداء من وجهة نظر موظفي مؤسسات القطاع العام في محافظة جنين</w:t>
            </w:r>
          </w:p>
        </w:tc>
        <w:tc>
          <w:tcPr>
            <w:tcW w:w="4854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8"/>
            </w:tblGrid>
            <w:tr w:rsidR="000F4DD6" w:rsidRPr="000F4DD6" w:rsidTr="00EB3BC7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D6" w:rsidRPr="000F4DD6" w:rsidRDefault="000F4DD6" w:rsidP="000F4DD6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5"/>
                      <w:szCs w:val="25"/>
                    </w:rPr>
                  </w:pPr>
                  <w:r w:rsidRPr="000F4DD6">
                    <w:rPr>
                      <w:rFonts w:ascii="Simplified Arabic" w:hAnsi="Simplified Arabic" w:cs="Simplified Arabic"/>
                      <w:b/>
                      <w:bCs/>
                      <w:sz w:val="25"/>
                      <w:szCs w:val="25"/>
                      <w:rtl/>
                    </w:rPr>
                    <w:t>المؤتمر العلمي الدولي الثامن المشترك الجامعة الأردنية وجامعة القدس المفتوحة</w:t>
                  </w:r>
                </w:p>
              </w:tc>
            </w:tr>
          </w:tbl>
          <w:p w:rsidR="000F4DD6" w:rsidRPr="000F4DD6" w:rsidRDefault="000F4DD6" w:rsidP="000F4DD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1853" w:type="dxa"/>
            <w:vAlign w:val="center"/>
          </w:tcPr>
          <w:p w:rsidR="000F4DD6" w:rsidRPr="000F4DD6" w:rsidRDefault="000F4DD6" w:rsidP="000F4DD6">
            <w:pPr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23-25/4/2019</w:t>
            </w:r>
          </w:p>
        </w:tc>
      </w:tr>
      <w:tr w:rsidR="000F4DD6" w:rsidRPr="00FE1ACD" w:rsidTr="00612BF4">
        <w:trPr>
          <w:jc w:val="center"/>
        </w:trPr>
        <w:tc>
          <w:tcPr>
            <w:tcW w:w="4598" w:type="dxa"/>
            <w:vAlign w:val="center"/>
          </w:tcPr>
          <w:p w:rsidR="000F4DD6" w:rsidRPr="000F4DD6" w:rsidRDefault="000F4DD6" w:rsidP="000F4DD6">
            <w:pPr>
              <w:tabs>
                <w:tab w:val="right" w:pos="-243"/>
              </w:tabs>
              <w:bidi/>
              <w:ind w:left="41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دور المعرفة في التنمية المستدامة</w:t>
            </w:r>
          </w:p>
        </w:tc>
        <w:tc>
          <w:tcPr>
            <w:tcW w:w="4854" w:type="dxa"/>
            <w:vAlign w:val="center"/>
          </w:tcPr>
          <w:p w:rsidR="000F4DD6" w:rsidRPr="000F4DD6" w:rsidRDefault="000F4DD6" w:rsidP="000F4DD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مركز البحث وتطوير الموارد البشرية ومعهد البحوث والدراسات الافريقية جامعة القاهرة</w:t>
            </w:r>
          </w:p>
        </w:tc>
        <w:tc>
          <w:tcPr>
            <w:tcW w:w="1853" w:type="dxa"/>
            <w:vAlign w:val="center"/>
          </w:tcPr>
          <w:p w:rsidR="000F4DD6" w:rsidRPr="000F4DD6" w:rsidRDefault="000F4DD6" w:rsidP="000F4DD6">
            <w:pPr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5-7/11/2018</w:t>
            </w:r>
          </w:p>
        </w:tc>
      </w:tr>
      <w:tr w:rsidR="000F4DD6" w:rsidRPr="00FE1ACD" w:rsidTr="00612BF4">
        <w:trPr>
          <w:jc w:val="center"/>
        </w:trPr>
        <w:tc>
          <w:tcPr>
            <w:tcW w:w="4598" w:type="dxa"/>
            <w:vAlign w:val="center"/>
          </w:tcPr>
          <w:p w:rsidR="000F4DD6" w:rsidRPr="000F4DD6" w:rsidRDefault="000F4DD6" w:rsidP="000F4DD6">
            <w:pPr>
              <w:tabs>
                <w:tab w:val="right" w:pos="-243"/>
              </w:tabs>
              <w:bidi/>
              <w:ind w:left="41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علاقة تطوير ادارة الموارد البشرية في فاعلية ادارة الأزمات التنظيمية في البنوك </w:t>
            </w:r>
          </w:p>
        </w:tc>
        <w:tc>
          <w:tcPr>
            <w:tcW w:w="4854" w:type="dxa"/>
            <w:vAlign w:val="center"/>
          </w:tcPr>
          <w:p w:rsidR="000F4DD6" w:rsidRPr="000F4DD6" w:rsidRDefault="000F4DD6" w:rsidP="000F4DD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المركز الجامعي نزر البشير البيض الجزائر </w:t>
            </w:r>
          </w:p>
        </w:tc>
        <w:tc>
          <w:tcPr>
            <w:tcW w:w="1853" w:type="dxa"/>
            <w:vAlign w:val="center"/>
          </w:tcPr>
          <w:p w:rsidR="000F4DD6" w:rsidRPr="000F4DD6" w:rsidRDefault="000F4DD6" w:rsidP="000F4DD6">
            <w:pPr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10-11/2018</w:t>
            </w:r>
          </w:p>
        </w:tc>
      </w:tr>
      <w:tr w:rsidR="000F4DD6" w:rsidRPr="00FE1ACD" w:rsidTr="00EB3BC7">
        <w:trPr>
          <w:jc w:val="center"/>
        </w:trPr>
        <w:tc>
          <w:tcPr>
            <w:tcW w:w="4598" w:type="dxa"/>
            <w:vAlign w:val="center"/>
          </w:tcPr>
          <w:p w:rsidR="000F4DD6" w:rsidRPr="000F4DD6" w:rsidRDefault="000F4DD6" w:rsidP="000F4DD6">
            <w:pPr>
              <w:tabs>
                <w:tab w:val="right" w:pos="-243"/>
              </w:tabs>
              <w:bidi/>
              <w:ind w:left="41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المتطلبات الإدارية لتطبيق الإدارة الالكترونية في المؤسسات الحكومية </w:t>
            </w:r>
          </w:p>
        </w:tc>
        <w:tc>
          <w:tcPr>
            <w:tcW w:w="4854" w:type="dxa"/>
            <w:shd w:val="clear" w:color="auto" w:fill="FFFFFF"/>
            <w:vAlign w:val="center"/>
          </w:tcPr>
          <w:p w:rsidR="000F4DD6" w:rsidRPr="000F4DD6" w:rsidRDefault="000F4DD6" w:rsidP="000F4DD6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جامعة البليدة </w:t>
            </w:r>
            <w:proofErr w:type="spellStart"/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لونسي</w:t>
            </w:r>
            <w:proofErr w:type="spellEnd"/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 علي الجزائر ومركز البحث وتطوير الموارد البشرية في عمان</w:t>
            </w:r>
          </w:p>
        </w:tc>
        <w:tc>
          <w:tcPr>
            <w:tcW w:w="1853" w:type="dxa"/>
            <w:vAlign w:val="center"/>
          </w:tcPr>
          <w:p w:rsidR="000F4DD6" w:rsidRPr="000F4DD6" w:rsidRDefault="000F4DD6" w:rsidP="000F4DD6">
            <w:pPr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6-8\11\2017</w:t>
            </w:r>
          </w:p>
        </w:tc>
      </w:tr>
      <w:tr w:rsidR="00612BF4" w:rsidRPr="00FE1ACD" w:rsidTr="00612BF4">
        <w:trPr>
          <w:jc w:val="center"/>
        </w:trPr>
        <w:tc>
          <w:tcPr>
            <w:tcW w:w="4598" w:type="dxa"/>
            <w:vAlign w:val="center"/>
          </w:tcPr>
          <w:p w:rsidR="00612BF4" w:rsidRPr="000F4DD6" w:rsidRDefault="00612BF4" w:rsidP="00612BF4">
            <w:pPr>
              <w:tabs>
                <w:tab w:val="right" w:pos="252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بحث بعنوان الابداع والريادة في المؤسسة الصناعية</w:t>
            </w:r>
          </w:p>
        </w:tc>
        <w:tc>
          <w:tcPr>
            <w:tcW w:w="4854" w:type="dxa"/>
            <w:vAlign w:val="center"/>
          </w:tcPr>
          <w:p w:rsidR="00612BF4" w:rsidRPr="000F4DD6" w:rsidRDefault="00612BF4" w:rsidP="00612BF4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مقدم لمؤتمر الابداع والابتكار في منظمات الاعمال الذي عقد في عمان من قبل مركز البحث وتطوير الموارد البشرية(رماح)  </w:t>
            </w:r>
          </w:p>
          <w:p w:rsidR="00612BF4" w:rsidRPr="000F4DD6" w:rsidRDefault="00612BF4" w:rsidP="00612BF4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1853" w:type="dxa"/>
            <w:vAlign w:val="center"/>
          </w:tcPr>
          <w:p w:rsidR="00612BF4" w:rsidRPr="000F4DD6" w:rsidRDefault="00612BF4" w:rsidP="00D33CF2">
            <w:pPr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2-5/5/2016</w:t>
            </w:r>
          </w:p>
        </w:tc>
      </w:tr>
      <w:tr w:rsidR="00612BF4" w:rsidRPr="00FE1ACD" w:rsidTr="00612BF4">
        <w:trPr>
          <w:jc w:val="center"/>
        </w:trPr>
        <w:tc>
          <w:tcPr>
            <w:tcW w:w="4598" w:type="dxa"/>
            <w:vAlign w:val="center"/>
          </w:tcPr>
          <w:p w:rsidR="00612BF4" w:rsidRPr="000F4DD6" w:rsidRDefault="00612BF4" w:rsidP="00612BF4">
            <w:pPr>
              <w:tabs>
                <w:tab w:val="right" w:pos="252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</w:pP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>بحث بعنوان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 علاقة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بطاقة الأداء المتوازن بعملية اتخاذ القرارات في البنوك التجارية في جنين </w:t>
            </w:r>
          </w:p>
          <w:p w:rsidR="00612BF4" w:rsidRPr="000F4DD6" w:rsidRDefault="00612BF4" w:rsidP="00D33CF2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4854" w:type="dxa"/>
            <w:vAlign w:val="center"/>
          </w:tcPr>
          <w:p w:rsidR="00612BF4" w:rsidRPr="000F4DD6" w:rsidRDefault="00612BF4" w:rsidP="00D33CF2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مقدم الى المؤتمر الاقتصادي الدولي الثاني الذي عقد في الجمعية الأردنية للبحث العلمي في عمان</w:t>
            </w:r>
          </w:p>
        </w:tc>
        <w:tc>
          <w:tcPr>
            <w:tcW w:w="1853" w:type="dxa"/>
            <w:vAlign w:val="center"/>
          </w:tcPr>
          <w:p w:rsidR="00612BF4" w:rsidRPr="000F4DD6" w:rsidRDefault="00612BF4" w:rsidP="00D33CF2">
            <w:pPr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16/04/2016</w:t>
            </w:r>
          </w:p>
        </w:tc>
      </w:tr>
      <w:tr w:rsidR="00612BF4" w:rsidRPr="00FE1ACD" w:rsidTr="00612BF4">
        <w:trPr>
          <w:jc w:val="center"/>
        </w:trPr>
        <w:tc>
          <w:tcPr>
            <w:tcW w:w="4598" w:type="dxa"/>
            <w:vAlign w:val="center"/>
          </w:tcPr>
          <w:p w:rsidR="00612BF4" w:rsidRPr="000F4DD6" w:rsidRDefault="00612BF4" w:rsidP="00612BF4">
            <w:pPr>
              <w:tabs>
                <w:tab w:val="right" w:pos="252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بحث بعنوان أثر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التكيفٌ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التنظيمٌي على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استدامة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المنظمات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بالتطبيقٌ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على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البنوك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العاملة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في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شمال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الضفة</w:t>
            </w:r>
            <w:r w:rsidRPr="000F4DD6">
              <w:rPr>
                <w:rFonts w:ascii="Simplified Arabic" w:hAnsi="Simplified Arabic" w:cs="Simplified Arabic"/>
                <w:b/>
                <w:bCs/>
                <w:sz w:val="25"/>
                <w:szCs w:val="25"/>
              </w:rPr>
              <w:t xml:space="preserve"> </w:t>
            </w: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 xml:space="preserve">الغربيةٌ </w:t>
            </w:r>
          </w:p>
        </w:tc>
        <w:tc>
          <w:tcPr>
            <w:tcW w:w="4854" w:type="dxa"/>
            <w:vAlign w:val="center"/>
          </w:tcPr>
          <w:p w:rsidR="00612BF4" w:rsidRPr="000F4DD6" w:rsidRDefault="00612BF4" w:rsidP="00D33CF2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مقدم للمؤتمر العلمي الدولي المشترك حول الاستدامة وتميز المنظمات في ظل بيئة عدم التأكد الذي نظم من قبل الجامعة الأردنية وجامعة القدس المفتوحة في عمان</w:t>
            </w:r>
          </w:p>
        </w:tc>
        <w:tc>
          <w:tcPr>
            <w:tcW w:w="1853" w:type="dxa"/>
            <w:vAlign w:val="center"/>
          </w:tcPr>
          <w:p w:rsidR="00612BF4" w:rsidRPr="000F4DD6" w:rsidRDefault="00612BF4" w:rsidP="00D33CF2">
            <w:pPr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19-21/4/2016</w:t>
            </w:r>
          </w:p>
        </w:tc>
      </w:tr>
      <w:tr w:rsidR="0020640A" w:rsidRPr="00FE1ACD" w:rsidTr="00612BF4">
        <w:trPr>
          <w:jc w:val="center"/>
        </w:trPr>
        <w:tc>
          <w:tcPr>
            <w:tcW w:w="4598" w:type="dxa"/>
            <w:vAlign w:val="center"/>
          </w:tcPr>
          <w:p w:rsidR="0020640A" w:rsidRPr="000F4DD6" w:rsidRDefault="008B4594" w:rsidP="00D33CF2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lastRenderedPageBreak/>
              <w:t>أثر نظم المعلومات الادارية الصحية المحوسبة في اداء موظفي القطاع الصحي الحكومي في فلسطين: محافظتي نابلس وجنين أنموذجا</w:t>
            </w:r>
          </w:p>
        </w:tc>
        <w:tc>
          <w:tcPr>
            <w:tcW w:w="4854" w:type="dxa"/>
            <w:vAlign w:val="center"/>
          </w:tcPr>
          <w:p w:rsidR="0020640A" w:rsidRPr="000F4DD6" w:rsidRDefault="008B4594" w:rsidP="00D33CF2">
            <w:pPr>
              <w:bidi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جامعة القدس المفتوحة/ مؤتمر تنمية الموارد البشرية في القطاع الصحي الفلسطيني/ واقع وتطلعات</w:t>
            </w:r>
          </w:p>
        </w:tc>
        <w:tc>
          <w:tcPr>
            <w:tcW w:w="1853" w:type="dxa"/>
            <w:vAlign w:val="center"/>
          </w:tcPr>
          <w:p w:rsidR="0020640A" w:rsidRPr="000F4DD6" w:rsidRDefault="008B4594" w:rsidP="00D33CF2">
            <w:pPr>
              <w:jc w:val="center"/>
              <w:rPr>
                <w:rFonts w:ascii="Simplified Arabic" w:hAnsi="Simplified Arabic" w:cs="Simplified Arabic"/>
                <w:b/>
                <w:bCs/>
                <w:sz w:val="25"/>
                <w:szCs w:val="25"/>
                <w:rtl/>
              </w:rPr>
            </w:pPr>
            <w:r w:rsidRPr="000F4DD6">
              <w:rPr>
                <w:rFonts w:ascii="Simplified Arabic" w:hAnsi="Simplified Arabic" w:cs="Simplified Arabic" w:hint="cs"/>
                <w:b/>
                <w:bCs/>
                <w:sz w:val="25"/>
                <w:szCs w:val="25"/>
                <w:rtl/>
              </w:rPr>
              <w:t>10/6/2015</w:t>
            </w:r>
          </w:p>
        </w:tc>
      </w:tr>
      <w:tr w:rsidR="0020640A" w:rsidRPr="00FE1ACD" w:rsidTr="00612BF4">
        <w:trPr>
          <w:jc w:val="center"/>
        </w:trPr>
        <w:tc>
          <w:tcPr>
            <w:tcW w:w="4598" w:type="dxa"/>
            <w:vAlign w:val="center"/>
          </w:tcPr>
          <w:p w:rsidR="0020640A" w:rsidRPr="00FE1ACD" w:rsidRDefault="008B4594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ادارة المعرفة وعلاقتها بالمنظمة المتعلمة في الجامعة العربية الأمريكية/فلسطين </w:t>
            </w:r>
          </w:p>
        </w:tc>
        <w:tc>
          <w:tcPr>
            <w:tcW w:w="4854" w:type="dxa"/>
            <w:vAlign w:val="center"/>
          </w:tcPr>
          <w:p w:rsidR="0020640A" w:rsidRPr="00FE1ACD" w:rsidRDefault="008B4594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كلية عمان الجامعية للعلوم المالية والادارية بالتعاون مع مركز تطوير الموارد البشرية (رماح)/ المؤتمر العلمي الدولي المحكم الموسوم" منظمات الأعمال، الفرص والتحديات والتطلعات</w:t>
            </w:r>
            <w:r w:rsidR="00612B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1853" w:type="dxa"/>
            <w:vAlign w:val="center"/>
          </w:tcPr>
          <w:p w:rsidR="0020640A" w:rsidRPr="00FE1ACD" w:rsidRDefault="00612BF4" w:rsidP="00D33C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27-29/4/2015</w:t>
            </w:r>
          </w:p>
        </w:tc>
      </w:tr>
      <w:tr w:rsidR="00FE1ACD" w:rsidRPr="00FE1ACD" w:rsidTr="00612BF4">
        <w:trPr>
          <w:jc w:val="center"/>
        </w:trPr>
        <w:tc>
          <w:tcPr>
            <w:tcW w:w="4598" w:type="dxa"/>
            <w:vAlign w:val="center"/>
          </w:tcPr>
          <w:p w:rsidR="00FE1ACD" w:rsidRPr="00FE1ACD" w:rsidRDefault="00FE1ACD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انعكاسات العولمة على التنمية الاقتصادية في فلسطين.</w:t>
            </w:r>
          </w:p>
        </w:tc>
        <w:tc>
          <w:tcPr>
            <w:tcW w:w="4854" w:type="dxa"/>
            <w:vAlign w:val="center"/>
          </w:tcPr>
          <w:p w:rsidR="00FE1ACD" w:rsidRPr="00FE1ACD" w:rsidRDefault="00FE1ACD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مقال منشور، المجلة الاستثمارية، تعنى بالشؤون الاقتصادية والاستثمارية بم</w:t>
            </w:r>
            <w:r w:rsidR="00E3191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</w:t>
            </w: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ليزيا والعالم. 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</w:t>
            </w: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ماليزيا)</w:t>
            </w:r>
          </w:p>
        </w:tc>
        <w:tc>
          <w:tcPr>
            <w:tcW w:w="1853" w:type="dxa"/>
            <w:vAlign w:val="center"/>
          </w:tcPr>
          <w:p w:rsidR="00FE1ACD" w:rsidRPr="00FE1ACD" w:rsidRDefault="00FE1ACD" w:rsidP="00D33C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rtl/>
              </w:rPr>
              <w:t>تشرين ثاني -2014</w:t>
            </w:r>
          </w:p>
          <w:p w:rsidR="00FE1ACD" w:rsidRPr="00FE1ACD" w:rsidRDefault="00FE1ACD" w:rsidP="00D33C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rtl/>
              </w:rPr>
              <w:t>العدد السابع عشر</w:t>
            </w:r>
          </w:p>
        </w:tc>
      </w:tr>
      <w:tr w:rsidR="00FE1ACD" w:rsidRPr="00FE1ACD" w:rsidTr="00612BF4">
        <w:trPr>
          <w:jc w:val="center"/>
        </w:trPr>
        <w:tc>
          <w:tcPr>
            <w:tcW w:w="4598" w:type="dxa"/>
            <w:vAlign w:val="center"/>
          </w:tcPr>
          <w:p w:rsidR="00FE1ACD" w:rsidRPr="00FE1ACD" w:rsidRDefault="00FE1ACD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ضريبة القيمة المضافة في الأراضي الفلسطينية ما بين الالتزامات الدولية والاثار السلبية على كاهل المواطن الفلسطينية.</w:t>
            </w:r>
          </w:p>
        </w:tc>
        <w:tc>
          <w:tcPr>
            <w:tcW w:w="4854" w:type="dxa"/>
            <w:vAlign w:val="center"/>
          </w:tcPr>
          <w:p w:rsidR="00FE1ACD" w:rsidRPr="00FE1ACD" w:rsidRDefault="00FE1ACD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مقال منشور، المجلة الاستثمارية، تعنى بالشؤون الاقتصادية والاستثمارية بمليزيا والعالم. 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</w:t>
            </w: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ماليزيا)</w:t>
            </w:r>
          </w:p>
        </w:tc>
        <w:tc>
          <w:tcPr>
            <w:tcW w:w="1853" w:type="dxa"/>
            <w:vAlign w:val="center"/>
          </w:tcPr>
          <w:p w:rsidR="00FE1ACD" w:rsidRPr="00FE1ACD" w:rsidRDefault="00FE1ACD" w:rsidP="00D33C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rtl/>
              </w:rPr>
              <w:t>حزيران -2013</w:t>
            </w:r>
          </w:p>
          <w:p w:rsidR="00FE1ACD" w:rsidRPr="00FE1ACD" w:rsidRDefault="00FE1ACD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rtl/>
              </w:rPr>
              <w:t>العدد الرابع عشر</w:t>
            </w:r>
          </w:p>
        </w:tc>
      </w:tr>
      <w:tr w:rsidR="00FE1ACD" w:rsidRPr="00FE1ACD" w:rsidTr="00612BF4">
        <w:trPr>
          <w:jc w:val="center"/>
        </w:trPr>
        <w:tc>
          <w:tcPr>
            <w:tcW w:w="4598" w:type="dxa"/>
            <w:vAlign w:val="center"/>
          </w:tcPr>
          <w:p w:rsidR="00FE1ACD" w:rsidRPr="00FE1ACD" w:rsidRDefault="00FE1ACD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دمج المجالس القروية المحلية في جسم البلديات المدمجة في فلسطين نجاح تنظيمي ام اخفاق اداري تاريخي.</w:t>
            </w:r>
          </w:p>
        </w:tc>
        <w:tc>
          <w:tcPr>
            <w:tcW w:w="4854" w:type="dxa"/>
            <w:vAlign w:val="center"/>
          </w:tcPr>
          <w:p w:rsidR="00FE1ACD" w:rsidRPr="00FE1ACD" w:rsidRDefault="00FE1ACD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مقال منشور، المجلة الاستثمارية، تعنى بالشؤون الاقتصادية والاستثمارية بمليزيا والعالم. 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</w:t>
            </w: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ماليزيا)</w:t>
            </w:r>
          </w:p>
        </w:tc>
        <w:tc>
          <w:tcPr>
            <w:tcW w:w="1853" w:type="dxa"/>
            <w:vAlign w:val="center"/>
          </w:tcPr>
          <w:p w:rsidR="00FE1ACD" w:rsidRPr="00FE1ACD" w:rsidRDefault="00FE1ACD" w:rsidP="00D33C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rtl/>
              </w:rPr>
              <w:t>نيسان -2014</w:t>
            </w:r>
          </w:p>
          <w:p w:rsidR="00FE1ACD" w:rsidRPr="00FE1ACD" w:rsidRDefault="00FE1ACD" w:rsidP="00D33C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rtl/>
              </w:rPr>
              <w:t>العدد السادس عشر</w:t>
            </w:r>
          </w:p>
        </w:tc>
      </w:tr>
      <w:tr w:rsidR="00FE1ACD" w:rsidRPr="00FE1ACD" w:rsidTr="00612BF4">
        <w:trPr>
          <w:jc w:val="center"/>
        </w:trPr>
        <w:tc>
          <w:tcPr>
            <w:tcW w:w="4598" w:type="dxa"/>
            <w:vAlign w:val="center"/>
          </w:tcPr>
          <w:p w:rsidR="003B472A" w:rsidRPr="00FE1ACD" w:rsidRDefault="003B472A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نظرة نقدية في الاعفاءات الضريبية على ضريبة الدخل.</w:t>
            </w:r>
          </w:p>
        </w:tc>
        <w:tc>
          <w:tcPr>
            <w:tcW w:w="4854" w:type="dxa"/>
            <w:vAlign w:val="center"/>
          </w:tcPr>
          <w:p w:rsidR="003B472A" w:rsidRPr="00FE1ACD" w:rsidRDefault="003B472A" w:rsidP="00D33CF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جامعة القدس المفتوحة، جنين، فلسطين.</w:t>
            </w:r>
          </w:p>
          <w:p w:rsidR="003B472A" w:rsidRPr="00FE1ACD" w:rsidRDefault="003B472A" w:rsidP="00D33CF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(النظام الضريبي للسلطة الوطنية الفلسطينية بين الواقع والمأمول)</w:t>
            </w:r>
          </w:p>
        </w:tc>
        <w:tc>
          <w:tcPr>
            <w:tcW w:w="1853" w:type="dxa"/>
            <w:vAlign w:val="center"/>
          </w:tcPr>
          <w:p w:rsidR="003B472A" w:rsidRPr="00FE1ACD" w:rsidRDefault="003B472A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14/4/2014</w:t>
            </w:r>
          </w:p>
        </w:tc>
      </w:tr>
      <w:tr w:rsidR="00FE1ACD" w:rsidRPr="00FE1ACD" w:rsidTr="00612BF4">
        <w:trPr>
          <w:jc w:val="center"/>
        </w:trPr>
        <w:tc>
          <w:tcPr>
            <w:tcW w:w="4598" w:type="dxa"/>
            <w:vAlign w:val="center"/>
          </w:tcPr>
          <w:p w:rsidR="00FE1ACD" w:rsidRPr="00FE1ACD" w:rsidRDefault="00FE1ACD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الازمة المالية الراهنة في السلطة الفلسطينية واقعا وحلولا مقترحة.</w:t>
            </w:r>
          </w:p>
        </w:tc>
        <w:tc>
          <w:tcPr>
            <w:tcW w:w="4854" w:type="dxa"/>
            <w:vAlign w:val="center"/>
          </w:tcPr>
          <w:p w:rsidR="00FE1ACD" w:rsidRPr="00FE1ACD" w:rsidRDefault="00FE1ACD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مقال منشور، المجلة الاستثمارية، تعنى بالشؤون الاقتصادية والاستثمارية بمليزيا والعالم. </w:t>
            </w: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</w:t>
            </w:r>
            <w:r w:rsidRPr="00FE1A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ماليزيا)</w:t>
            </w:r>
          </w:p>
        </w:tc>
        <w:tc>
          <w:tcPr>
            <w:tcW w:w="1853" w:type="dxa"/>
            <w:vAlign w:val="center"/>
          </w:tcPr>
          <w:p w:rsidR="00FE1ACD" w:rsidRPr="00FE1ACD" w:rsidRDefault="00FE1ACD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اذار </w:t>
            </w: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 w:rsidRPr="00FE1A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2013</w:t>
            </w:r>
          </w:p>
          <w:p w:rsidR="00FE1ACD" w:rsidRPr="00FE1ACD" w:rsidRDefault="00FE1ACD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 w:hint="cs"/>
                <w:b/>
                <w:bCs/>
                <w:rtl/>
              </w:rPr>
              <w:t>العدد الثالث عشر</w:t>
            </w:r>
          </w:p>
        </w:tc>
      </w:tr>
      <w:tr w:rsidR="00FE1ACD" w:rsidRPr="00FE1ACD" w:rsidTr="00612BF4">
        <w:trPr>
          <w:jc w:val="center"/>
        </w:trPr>
        <w:tc>
          <w:tcPr>
            <w:tcW w:w="4598" w:type="dxa"/>
            <w:vAlign w:val="center"/>
          </w:tcPr>
          <w:p w:rsidR="000476DF" w:rsidRPr="00FE1ACD" w:rsidRDefault="00B02C1F" w:rsidP="00D33CF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E1ACD">
              <w:rPr>
                <w:rFonts w:ascii="Simplified Arabic" w:hAnsi="Simplified Arabic" w:cs="Simplified Arabic"/>
                <w:sz w:val="28"/>
                <w:szCs w:val="28"/>
                <w:rtl/>
              </w:rPr>
              <w:t>دور الخدمات الالكترونية المصرفية في تعزيز الميزة التنافسية في قطاع البنوك في محافظة جنين</w:t>
            </w:r>
          </w:p>
        </w:tc>
        <w:tc>
          <w:tcPr>
            <w:tcW w:w="4854" w:type="dxa"/>
            <w:vAlign w:val="center"/>
          </w:tcPr>
          <w:p w:rsidR="000476DF" w:rsidRPr="00FE1ACD" w:rsidRDefault="00B02C1F" w:rsidP="00D33CF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جامعة القدس المفتوحة، كلية العلوم الادارية والاقتصادية، رام الله، فلسطين.</w:t>
            </w:r>
          </w:p>
          <w:p w:rsidR="00B02C1F" w:rsidRPr="00FE1ACD" w:rsidRDefault="00B02C1F" w:rsidP="00D33CF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(نحو تعزيز تنافسية المنتجات الفلسطينية)</w:t>
            </w:r>
          </w:p>
        </w:tc>
        <w:tc>
          <w:tcPr>
            <w:tcW w:w="1853" w:type="dxa"/>
            <w:vAlign w:val="center"/>
          </w:tcPr>
          <w:p w:rsidR="00BF1768" w:rsidRPr="00FE1ACD" w:rsidRDefault="00B02C1F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15-16/10/2012</w:t>
            </w:r>
          </w:p>
        </w:tc>
      </w:tr>
      <w:tr w:rsidR="00FE1ACD" w:rsidRPr="00FE1ACD" w:rsidTr="00612BF4">
        <w:trPr>
          <w:jc w:val="center"/>
        </w:trPr>
        <w:tc>
          <w:tcPr>
            <w:tcW w:w="4598" w:type="dxa"/>
            <w:vAlign w:val="center"/>
          </w:tcPr>
          <w:p w:rsidR="00F9622A" w:rsidRPr="00FE1ACD" w:rsidRDefault="003B472A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 البرامج التدريبية في تنمية مهارات موظفي البنوك</w:t>
            </w:r>
          </w:p>
        </w:tc>
        <w:tc>
          <w:tcPr>
            <w:tcW w:w="4854" w:type="dxa"/>
            <w:vAlign w:val="center"/>
          </w:tcPr>
          <w:p w:rsidR="00F9622A" w:rsidRPr="00FE1ACD" w:rsidRDefault="003B472A" w:rsidP="00D33CF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جامعة القدس، ابو ديس، فلسطين.</w:t>
            </w:r>
          </w:p>
          <w:p w:rsidR="003B472A" w:rsidRPr="00FE1ACD" w:rsidRDefault="003B472A" w:rsidP="00D33CF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(المؤتمر التنموي الاول، افاق وتحديات التنمية في فلسطين)</w:t>
            </w:r>
          </w:p>
        </w:tc>
        <w:tc>
          <w:tcPr>
            <w:tcW w:w="1853" w:type="dxa"/>
            <w:vAlign w:val="center"/>
          </w:tcPr>
          <w:p w:rsidR="00BF1768" w:rsidRPr="00FE1ACD" w:rsidRDefault="003B472A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2-3/5/2012</w:t>
            </w:r>
          </w:p>
        </w:tc>
      </w:tr>
      <w:tr w:rsidR="00FE1ACD" w:rsidRPr="00FE1ACD" w:rsidTr="00612BF4">
        <w:trPr>
          <w:jc w:val="center"/>
        </w:trPr>
        <w:tc>
          <w:tcPr>
            <w:tcW w:w="4598" w:type="dxa"/>
            <w:vAlign w:val="center"/>
          </w:tcPr>
          <w:p w:rsidR="00A50F24" w:rsidRPr="00FE1ACD" w:rsidRDefault="003B472A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تحليل مدى تطبيق ادارة الجودة الشاملة في شركة الاتصالات الفلسطينية من وجهة نظر العاملين الاداريين فيها.</w:t>
            </w:r>
          </w:p>
        </w:tc>
        <w:tc>
          <w:tcPr>
            <w:tcW w:w="4854" w:type="dxa"/>
            <w:vAlign w:val="center"/>
          </w:tcPr>
          <w:p w:rsidR="00A50F24" w:rsidRPr="00FE1ACD" w:rsidRDefault="003B472A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القدس المفتوحة، الخليل، فلسطين.</w:t>
            </w:r>
          </w:p>
          <w:p w:rsidR="003B472A" w:rsidRPr="00FE1ACD" w:rsidRDefault="003B472A" w:rsidP="00D33CF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(الاتجاهات والمداخل الادارية المعاصرة في المنظمات الفلسطينية والعربية).</w:t>
            </w:r>
          </w:p>
        </w:tc>
        <w:tc>
          <w:tcPr>
            <w:tcW w:w="1853" w:type="dxa"/>
            <w:vAlign w:val="center"/>
          </w:tcPr>
          <w:p w:rsidR="00B5035E" w:rsidRPr="00FE1ACD" w:rsidRDefault="003B472A" w:rsidP="00D33C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rtl/>
              </w:rPr>
              <w:t>16-17/12/2008</w:t>
            </w:r>
          </w:p>
        </w:tc>
      </w:tr>
    </w:tbl>
    <w:p w:rsidR="00A04869" w:rsidRDefault="00A04869" w:rsidP="00215791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.....................................................................</w:t>
      </w:r>
    </w:p>
    <w:p w:rsidR="00E3519E" w:rsidRDefault="00E3519E" w:rsidP="00E3519E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9) </w:t>
      </w:r>
      <w:r w:rsidRPr="00E3519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القيام بدراسات بتكليف من هيئات عامة، أو مؤسسات علمية أو فنية</w:t>
      </w:r>
    </w:p>
    <w:tbl>
      <w:tblPr>
        <w:bidiVisual/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2807"/>
        <w:gridCol w:w="2325"/>
      </w:tblGrid>
      <w:tr w:rsidR="00E3519E" w:rsidRPr="00FE1ACD" w:rsidTr="00671D82">
        <w:trPr>
          <w:jc w:val="center"/>
        </w:trPr>
        <w:tc>
          <w:tcPr>
            <w:tcW w:w="4101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اسم البحث/الكتاب/المشروع</w:t>
            </w:r>
          </w:p>
        </w:tc>
        <w:tc>
          <w:tcPr>
            <w:tcW w:w="2807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الجامعة/المؤسسة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50AB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E3519E" w:rsidRPr="00FE1ACD" w:rsidTr="00671D82">
        <w:trPr>
          <w:jc w:val="center"/>
        </w:trPr>
        <w:tc>
          <w:tcPr>
            <w:tcW w:w="4101" w:type="dxa"/>
            <w:vAlign w:val="center"/>
          </w:tcPr>
          <w:p w:rsidR="00E3519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 xml:space="preserve">خطة برنامج دكتوراه ادارة عامة </w:t>
            </w:r>
          </w:p>
        </w:tc>
        <w:tc>
          <w:tcPr>
            <w:tcW w:w="2807" w:type="dxa"/>
            <w:vAlign w:val="center"/>
          </w:tcPr>
          <w:p w:rsidR="00E3519E" w:rsidRPr="00DE1F28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القدس المفتوحة </w:t>
            </w:r>
          </w:p>
        </w:tc>
        <w:tc>
          <w:tcPr>
            <w:tcW w:w="2325" w:type="dxa"/>
            <w:vAlign w:val="center"/>
          </w:tcPr>
          <w:p w:rsidR="00E3519E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3519E" w:rsidRPr="00FE1ACD" w:rsidTr="00671D82">
        <w:trPr>
          <w:jc w:val="center"/>
        </w:trPr>
        <w:tc>
          <w:tcPr>
            <w:tcW w:w="4101" w:type="dxa"/>
            <w:vAlign w:val="center"/>
          </w:tcPr>
          <w:p w:rsidR="00E3519E" w:rsidRPr="00CD177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خطة برنامج ماجستير الادارة والسياسات العامة</w:t>
            </w:r>
          </w:p>
        </w:tc>
        <w:tc>
          <w:tcPr>
            <w:tcW w:w="2807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E1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القدس المفتوحة</w:t>
            </w:r>
          </w:p>
        </w:tc>
        <w:tc>
          <w:tcPr>
            <w:tcW w:w="232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2018/2019</w:t>
            </w:r>
          </w:p>
        </w:tc>
      </w:tr>
      <w:tr w:rsidR="00E3519E" w:rsidRPr="00FE1ACD" w:rsidTr="00671D82">
        <w:trPr>
          <w:jc w:val="center"/>
        </w:trPr>
        <w:tc>
          <w:tcPr>
            <w:tcW w:w="4101" w:type="dxa"/>
            <w:vAlign w:val="center"/>
          </w:tcPr>
          <w:p w:rsidR="00E3519E" w:rsidRPr="00DE1F28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خطة برنامج ماجستير القيادة والادارة الاستراتيجية </w:t>
            </w:r>
          </w:p>
        </w:tc>
        <w:tc>
          <w:tcPr>
            <w:tcW w:w="2807" w:type="dxa"/>
            <w:vAlign w:val="center"/>
          </w:tcPr>
          <w:p w:rsidR="00E3519E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القدس المفتوحة </w:t>
            </w:r>
          </w:p>
        </w:tc>
        <w:tc>
          <w:tcPr>
            <w:tcW w:w="2325" w:type="dxa"/>
            <w:vAlign w:val="center"/>
          </w:tcPr>
          <w:p w:rsidR="00E3519E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2018/2019</w:t>
            </w:r>
          </w:p>
        </w:tc>
      </w:tr>
      <w:tr w:rsidR="00E3519E" w:rsidRPr="00FE1ACD" w:rsidTr="00671D82">
        <w:trPr>
          <w:jc w:val="center"/>
        </w:trPr>
        <w:tc>
          <w:tcPr>
            <w:tcW w:w="4101" w:type="dxa"/>
            <w:vAlign w:val="center"/>
          </w:tcPr>
          <w:p w:rsidR="00E3519E" w:rsidRPr="008D6BB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8D6BB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الحوكمة في القطاع العام </w:t>
            </w:r>
          </w:p>
        </w:tc>
        <w:tc>
          <w:tcPr>
            <w:tcW w:w="2807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مشروع ممول من وزارة التعليم العالي (جامعة الاستقلال)</w:t>
            </w:r>
          </w:p>
        </w:tc>
        <w:tc>
          <w:tcPr>
            <w:tcW w:w="232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2018/2019</w:t>
            </w:r>
          </w:p>
        </w:tc>
      </w:tr>
    </w:tbl>
    <w:p w:rsidR="00E3519E" w:rsidRDefault="00E3519E" w:rsidP="00E3519E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E3519E" w:rsidRDefault="00BE26FD" w:rsidP="00E3519E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10</w:t>
      </w:r>
      <w:r w:rsidR="00E3519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) </w:t>
      </w:r>
      <w:r w:rsidR="00E3519E" w:rsidRPr="00E3519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المشاركة في تحكيم ابحاث/كتب</w:t>
      </w:r>
      <w:r w:rsidR="00E3519E" w:rsidRPr="00E3519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/مشاريع</w:t>
      </w:r>
    </w:p>
    <w:tbl>
      <w:tblPr>
        <w:bidiVisual/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2483"/>
        <w:gridCol w:w="1535"/>
        <w:gridCol w:w="2545"/>
      </w:tblGrid>
      <w:tr w:rsidR="00E3519E" w:rsidRPr="00FE1ACD" w:rsidTr="00671D82">
        <w:trPr>
          <w:jc w:val="center"/>
        </w:trPr>
        <w:tc>
          <w:tcPr>
            <w:tcW w:w="4191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اسم البحث/الكتاب/المشروع</w:t>
            </w:r>
          </w:p>
        </w:tc>
        <w:tc>
          <w:tcPr>
            <w:tcW w:w="2483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المجلة/المؤتمر</w:t>
            </w:r>
          </w:p>
        </w:tc>
        <w:tc>
          <w:tcPr>
            <w:tcW w:w="1535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2545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50AB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0E7799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0E7799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0E7799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  <w:t>The impact of brand experience on customers' intention to forward online company generated content: the case of the Islamic banking sector in Palestine</w:t>
                  </w:r>
                </w:p>
              </w:tc>
            </w:tr>
          </w:tbl>
          <w:p w:rsidR="00E3519E" w:rsidRPr="000E7799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83" w:type="dxa"/>
            <w:vAlign w:val="center"/>
          </w:tcPr>
          <w:p w:rsidR="00E3519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E7799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Journal of Retailing and Consumer Services</w:t>
            </w:r>
          </w:p>
        </w:tc>
        <w:tc>
          <w:tcPr>
            <w:tcW w:w="1535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E3519E" w:rsidRPr="000E7799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0E7799" w:rsidRDefault="00E3519E" w:rsidP="00671D8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0E7799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  <w:t>Elsevier Ltd</w:t>
                  </w:r>
                  <w:r w:rsidRPr="000E7799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</w:tbl>
          <w:p w:rsidR="00E3519E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45" w:type="dxa"/>
            <w:vAlign w:val="center"/>
          </w:tcPr>
          <w:p w:rsidR="00E3519E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6/4/2019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CD177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464F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واقع تطبيق إدارة التميز في شركة الوطنية موبايل في المحافظات الجنوبية الفلسطينية "دراسة تحليلية من وجهة نظر الإدارة والمستخدمين</w:t>
            </w:r>
          </w:p>
        </w:tc>
        <w:tc>
          <w:tcPr>
            <w:tcW w:w="248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القدس المفتوحة للبحوث الادارية والاقتصادية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24-4-2019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Default="001447B5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  <w:r w:rsidR="00E3519E" w:rsidRPr="00D464F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دى تطبيق مفهوم إدارة الجودة الشاملة في كليات وأقسام إدارة السياحة والفنادق في الجامعات الأردنية من وجهة نظر الطلاب</w:t>
            </w:r>
          </w:p>
        </w:tc>
        <w:tc>
          <w:tcPr>
            <w:tcW w:w="248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القدس المفتوحة للبحوث الادارية والاقتصادية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17/4/2019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C69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أخ</w:t>
            </w:r>
            <w:r w:rsidRPr="008C69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لاقيات العمل في مواجهة الفساد-مدونة السلوك لموظفي القطاع العام في فلسطين</w:t>
            </w:r>
          </w:p>
        </w:tc>
        <w:tc>
          <w:tcPr>
            <w:tcW w:w="248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القدس المفتوحة للبحوث الادارية والاقتصادية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27/3/2019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 xml:space="preserve">الثقافة التنظيمية وعلاقتها </w:t>
                  </w:r>
                  <w:proofErr w:type="spellStart"/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بالابداع</w:t>
                  </w:r>
                  <w:proofErr w:type="spellEnd"/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 xml:space="preserve"> المؤسسي دراسة حالة عيادة النصيرات التابعة لوكالة الغوث وتشغيل اللاجئين الفلسطينيين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150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الاستقلال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الاستقلال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27/10/2018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تقييم جودة الرعاية الصحية في المستشفيات الخاصة من وجهة نظر المرضى ( دراسة </w:t>
                  </w:r>
                  <w:proofErr w:type="spellStart"/>
                  <w:r w:rsidRPr="008C69EA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</w:rPr>
                    <w:t>حالى</w:t>
                  </w:r>
                  <w:proofErr w:type="spellEnd"/>
                  <w:r w:rsidRPr="008C69EA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مستشفى الرعاية العربي التخصصي)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150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الملتقى الابداعي الطلابي الرابع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28/7/2018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C69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أثر تطبيق معايير الحوكمة على تنمية الموارد البشرية في الهيئات المحلية الكبرى في محافظة قلقيلية</w:t>
            </w:r>
          </w:p>
        </w:tc>
        <w:tc>
          <w:tcPr>
            <w:tcW w:w="248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القدس المفتوحة للبحوث الادارية والاقتصادية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5/7/2017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C69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 القطاع الحكومي في تنمية المرأة العربية وتمكينها من وجهة نظر منسوبي وزارة الصحة بالمملكة العربية السعودية</w:t>
            </w:r>
          </w:p>
        </w:tc>
        <w:tc>
          <w:tcPr>
            <w:tcW w:w="2483" w:type="dxa"/>
            <w:vAlign w:val="center"/>
          </w:tcPr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150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الاستقلال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الاستقلال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21/3/2018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rPr>
                <w:trHeight w:val="148"/>
              </w:trPr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العلاقات الصناعية تقدير اقتصادي اسلامي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القدس المفتوحة للبحوث الادارية والاقتصادية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9/12/2017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  <w:t>The Oslo Accords impact in the West Bank industrial development: an economic analysis of the 1994-2016 period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150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الاستقلال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الاستقلال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25/11/2017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C69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تحكيم عدة مشاركات بحثية لمؤتمر السياحة والتنمية</w:t>
            </w:r>
          </w:p>
        </w:tc>
        <w:tc>
          <w:tcPr>
            <w:tcW w:w="2483" w:type="dxa"/>
            <w:vAlign w:val="center"/>
          </w:tcPr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150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مؤتمر السياحة والتنمية الواقع والتحديات</w:t>
            </w:r>
          </w:p>
        </w:tc>
        <w:tc>
          <w:tcPr>
            <w:tcW w:w="1535" w:type="dxa"/>
            <w:vAlign w:val="center"/>
          </w:tcPr>
          <w:p w:rsidR="00E3519E" w:rsidRPr="005C5198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12/2/2018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سبل الرفع من مستوى الاداء السياحي في الجزائر من خلال الاستفادة من التجربة المغربية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القدس المفتوحة للبحوث الادارية والاقتصادية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14/5/2018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خلفيات الميزة التنافسية واستراتيجيات تمليكها للمؤسسة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7"/>
            </w:tblGrid>
            <w:tr w:rsidR="00E3519E" w:rsidRPr="003150FE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3150FE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3150FE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مجلة نور للدراسات الاقتصادية</w:t>
                  </w:r>
                </w:p>
              </w:tc>
            </w:tr>
          </w:tbl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35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E3519E" w:rsidRPr="005C5198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5C5198" w:rsidRDefault="00E3519E" w:rsidP="00671D8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5C5198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المركز الجامعي نور البشير البيض</w:t>
                  </w:r>
                </w:p>
              </w:tc>
            </w:tr>
          </w:tbl>
          <w:p w:rsidR="00E3519E" w:rsidRPr="005C5198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9/12/2017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  <w:t>Ethics in the Public Sector: Motivation and behavior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150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الاستقلال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الاستقلال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21/8/2016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دور الارادة في مجال العقود الادارية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القدس المفتوحة للبحوث الادارية والاقتصادية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29/4/2017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 xml:space="preserve">أثر الهيكل التنظيمي على عملية صنع </w:t>
                  </w:r>
                  <w:r w:rsidR="00671D82" w:rsidRPr="008C69EA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</w:rPr>
                    <w:t>القرارا</w:t>
                  </w:r>
                  <w:r w:rsidR="00671D82" w:rsidRPr="008C69EA">
                    <w:rPr>
                      <w:rFonts w:ascii="Simplified Arabic" w:hAnsi="Simplified Arabic" w:cs="Simplified Arabic" w:hint="eastAsia"/>
                      <w:b/>
                      <w:bCs/>
                      <w:sz w:val="26"/>
                      <w:szCs w:val="26"/>
                      <w:rtl/>
                    </w:rPr>
                    <w:t>ت</w:t>
                  </w: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="00671D82" w:rsidRPr="008C69EA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</w:rPr>
                    <w:t>الاستراتيجية</w:t>
                  </w: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 xml:space="preserve"> في المنظمة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3150FE" w:rsidRDefault="00FD2F35" w:rsidP="00FD2F35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D2F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مجلة نور للدراسات الاقتصادية</w:t>
            </w:r>
          </w:p>
        </w:tc>
        <w:tc>
          <w:tcPr>
            <w:tcW w:w="1535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E3519E" w:rsidRPr="005C5198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5C5198" w:rsidRDefault="00E3519E" w:rsidP="00671D8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5C5198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المركز الجامعي نور البشير البيض</w:t>
                  </w:r>
                </w:p>
              </w:tc>
            </w:tr>
          </w:tbl>
          <w:p w:rsidR="00E3519E" w:rsidRPr="005C5198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8/1/2017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397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rPr>
                <w:trHeight w:val="702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lastRenderedPageBreak/>
                    <w:t>مستوى الولاء الوظيفي لدى العاملين في الوزارات الحكومية وعلاقته ببعض المتغيرات في فلسطين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3150FE" w:rsidRDefault="00FD2F35" w:rsidP="00FD2F35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D2F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مجلة نور للدراسات الاقتصادية</w:t>
            </w:r>
          </w:p>
        </w:tc>
        <w:tc>
          <w:tcPr>
            <w:tcW w:w="1535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E3519E" w:rsidRPr="005C5198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5C5198" w:rsidRDefault="00E3519E" w:rsidP="00671D8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5C5198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المركز الجامعي نور البشير البيض</w:t>
                  </w:r>
                </w:p>
              </w:tc>
            </w:tr>
          </w:tbl>
          <w:p w:rsidR="00E3519E" w:rsidRPr="005C5198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8/1/2017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3519E" w:rsidRPr="008C69EA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8C69EA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8C69EA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الموائمة بين ادارة المعرفة والذكاء الاقتصادي كسبيل لتعزيز تنافسية المنظمات في ظل الاقتصاد المعرفي</w:t>
                  </w:r>
                </w:p>
              </w:tc>
            </w:tr>
          </w:tbl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:rsidR="00E3519E" w:rsidRPr="003150FE" w:rsidRDefault="00FD2F35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مجلة نور للدراسات الاقتصادية</w:t>
            </w:r>
          </w:p>
        </w:tc>
        <w:tc>
          <w:tcPr>
            <w:tcW w:w="1535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E3519E" w:rsidRPr="005C5198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5C5198" w:rsidRDefault="00E3519E" w:rsidP="00671D8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5C5198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المركز الجامعي نور البشير البيض</w:t>
                  </w:r>
                </w:p>
              </w:tc>
            </w:tr>
          </w:tbl>
          <w:p w:rsidR="00E3519E" w:rsidRPr="005C5198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8/1/2017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C69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واقع الدراسة في عمادة السنة التحضيرية في جامعة تبوك من وجهة نظر الطلاب </w:t>
            </w:r>
          </w:p>
        </w:tc>
        <w:tc>
          <w:tcPr>
            <w:tcW w:w="2483" w:type="dxa"/>
            <w:vAlign w:val="center"/>
          </w:tcPr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150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مجلة جامعة تبوك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تبوك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23/11/2015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C69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الادارة الالكترونية </w:t>
            </w:r>
            <w:r w:rsidR="00BE26FD" w:rsidRPr="008C69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وتأثيرها</w:t>
            </w:r>
            <w:r w:rsidRPr="008C69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على الاداء الوظيفي</w:t>
            </w:r>
          </w:p>
        </w:tc>
        <w:tc>
          <w:tcPr>
            <w:tcW w:w="2483" w:type="dxa"/>
            <w:vAlign w:val="center"/>
          </w:tcPr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150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مجلة جامعة تبوك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تبوك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23/11/2015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C69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أثر أبعاد التمكين الاداري على السلوك الابداعي للموظفين في شركة الاتصالات الفلسطينية</w:t>
            </w:r>
          </w:p>
        </w:tc>
        <w:tc>
          <w:tcPr>
            <w:tcW w:w="248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القدس المفتوحة للبحوث الادارية والاقتصادية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9/12/2015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C69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ادارة المعرفة وعلاقتها بمستوى التميز في الاداء من وجهة نظر أعضاء الهيئة التدريسية في جامعة الاستقلال</w:t>
            </w:r>
          </w:p>
        </w:tc>
        <w:tc>
          <w:tcPr>
            <w:tcW w:w="2483" w:type="dxa"/>
            <w:vAlign w:val="center"/>
          </w:tcPr>
          <w:p w:rsidR="00E3519E" w:rsidRPr="003150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150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الاستقلال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الاستقلال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25/12/2017</w:t>
            </w:r>
          </w:p>
        </w:tc>
      </w:tr>
      <w:tr w:rsidR="00E3519E" w:rsidRPr="00FE1ACD" w:rsidTr="00671D82">
        <w:trPr>
          <w:jc w:val="center"/>
        </w:trPr>
        <w:tc>
          <w:tcPr>
            <w:tcW w:w="4191" w:type="dxa"/>
            <w:vAlign w:val="center"/>
          </w:tcPr>
          <w:p w:rsidR="00E3519E" w:rsidRPr="008C69EA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C69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العلاقات الصناعية تقدير اقتصادي اسلامي</w:t>
            </w:r>
          </w:p>
        </w:tc>
        <w:tc>
          <w:tcPr>
            <w:tcW w:w="248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مجلة جامعة القدس المفتوحة للبحوث الادارية والاقتصادية </w:t>
            </w:r>
          </w:p>
        </w:tc>
        <w:tc>
          <w:tcPr>
            <w:tcW w:w="153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المفتوحة</w:t>
            </w:r>
          </w:p>
        </w:tc>
        <w:tc>
          <w:tcPr>
            <w:tcW w:w="2545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9/12/2017</w:t>
            </w:r>
          </w:p>
        </w:tc>
      </w:tr>
    </w:tbl>
    <w:p w:rsidR="00E3519E" w:rsidRDefault="00E3519E" w:rsidP="00E3519E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C69EA" w:rsidRDefault="008C69EA" w:rsidP="008C69EA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C69EA" w:rsidRDefault="008C69EA" w:rsidP="008C69EA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C69EA" w:rsidRDefault="008C69EA" w:rsidP="008C69EA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3519E" w:rsidRDefault="00BE26FD" w:rsidP="00E3519E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11</w:t>
      </w:r>
      <w:r w:rsidR="00E3519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) </w:t>
      </w:r>
      <w:r w:rsidR="00E3519E" w:rsidRPr="00E3519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الاشراف على او مناقشة رسائل الماجستير/</w:t>
      </w:r>
      <w:r w:rsidRPr="00E3519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الدكتورا</w:t>
      </w:r>
      <w:r w:rsidRPr="00E3519E">
        <w:rPr>
          <w:rFonts w:ascii="Simplified Arabic" w:hAnsi="Simplified Arabic" w:cs="Simplified Arabic" w:hint="eastAsia"/>
          <w:b/>
          <w:bCs/>
          <w:sz w:val="32"/>
          <w:szCs w:val="32"/>
          <w:u w:val="single"/>
          <w:rtl/>
        </w:rPr>
        <w:t>ه</w:t>
      </w:r>
    </w:p>
    <w:tbl>
      <w:tblPr>
        <w:bidiVisual/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979"/>
        <w:gridCol w:w="1550"/>
        <w:gridCol w:w="2411"/>
      </w:tblGrid>
      <w:tr w:rsidR="00E3519E" w:rsidRPr="00FE1ACD" w:rsidTr="00671D82">
        <w:trPr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A59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عنوان الرسال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411" w:type="dxa"/>
            <w:shd w:val="clear" w:color="auto" w:fill="D9D9D9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اسم الطالب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p w:rsidR="00BE26FD" w:rsidRPr="00BE26FD" w:rsidRDefault="00BE26FD" w:rsidP="00BE26F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أزمة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انقطاع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الرواتب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ودورها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في </w:t>
            </w:r>
            <w:r w:rsidR="00C45D1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الاحتراق </w:t>
            </w:r>
            <w:r w:rsidR="00C45D1C"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الوظيفي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لدى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موظفي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القطاع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العام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دراسة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حالة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"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مديرية</w:t>
            </w:r>
          </w:p>
          <w:p w:rsidR="00E3519E" w:rsidRPr="00B77A35" w:rsidRDefault="00BE26FD" w:rsidP="00BE26F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التربية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والتعليم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في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بيت</w:t>
            </w:r>
            <w:r w:rsidRPr="00BE26FD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E26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لحم</w:t>
            </w:r>
          </w:p>
        </w:tc>
        <w:tc>
          <w:tcPr>
            <w:tcW w:w="1979" w:type="dxa"/>
            <w:vAlign w:val="center"/>
          </w:tcPr>
          <w:p w:rsidR="00E3519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/ أبو اديس</w:t>
            </w:r>
          </w:p>
        </w:tc>
        <w:tc>
          <w:tcPr>
            <w:tcW w:w="1550" w:type="dxa"/>
            <w:vAlign w:val="center"/>
          </w:tcPr>
          <w:p w:rsidR="00E3519E" w:rsidRDefault="00BE26FD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2-9-2020</w:t>
            </w:r>
          </w:p>
        </w:tc>
        <w:tc>
          <w:tcPr>
            <w:tcW w:w="2411" w:type="dxa"/>
            <w:vAlign w:val="center"/>
          </w:tcPr>
          <w:p w:rsidR="00C45D1C" w:rsidRPr="00C45D1C" w:rsidRDefault="00C45D1C" w:rsidP="00C45D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45D1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حنين محمد إسماعيل </w:t>
            </w:r>
            <w:proofErr w:type="spellStart"/>
            <w:r w:rsidRPr="00C45D1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حجاحجه</w:t>
            </w:r>
            <w:proofErr w:type="spellEnd"/>
            <w:r w:rsidRPr="00C45D1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3519E" w:rsidRDefault="00BE26FD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p w:rsidR="00C45D1C" w:rsidRPr="00C45D1C" w:rsidRDefault="00C45D1C" w:rsidP="00C45D1C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45D1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واقع ممارسة القيادة التحويلية ودورها في الرضا الوظيفي للعاملين في القطاع المصرفي الفلسطيني</w:t>
            </w:r>
          </w:p>
          <w:p w:rsidR="00E3519E" w:rsidRPr="00B77A35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9" w:type="dxa"/>
            <w:vAlign w:val="center"/>
          </w:tcPr>
          <w:p w:rsidR="00E3519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26237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 / أبو اديس</w:t>
            </w:r>
          </w:p>
        </w:tc>
        <w:tc>
          <w:tcPr>
            <w:tcW w:w="1550" w:type="dxa"/>
            <w:vAlign w:val="center"/>
          </w:tcPr>
          <w:p w:rsidR="00E3519E" w:rsidRDefault="00C45D1C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5-8-2020</w:t>
            </w:r>
          </w:p>
        </w:tc>
        <w:tc>
          <w:tcPr>
            <w:tcW w:w="2411" w:type="dxa"/>
            <w:vAlign w:val="center"/>
          </w:tcPr>
          <w:p w:rsidR="00E3519E" w:rsidRDefault="00C45D1C" w:rsidP="00C45D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45D1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علي عبد الحكيم علي حلبية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p w:rsidR="00050B6F" w:rsidRPr="00050B6F" w:rsidRDefault="00050B6F" w:rsidP="00050B6F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050B6F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lastRenderedPageBreak/>
              <w:t>The Impact of Strategic Planning on Achieving the Competitive Advantage in the Palestinian Universities:</w:t>
            </w:r>
          </w:p>
          <w:p w:rsidR="00E3519E" w:rsidRPr="00B77A35" w:rsidRDefault="00050B6F" w:rsidP="00050B6F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50B6F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The Mediating Role of Organizational Culture</w:t>
            </w:r>
          </w:p>
        </w:tc>
        <w:tc>
          <w:tcPr>
            <w:tcW w:w="1979" w:type="dxa"/>
            <w:vAlign w:val="center"/>
          </w:tcPr>
          <w:p w:rsidR="00E3519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العربية الأمريكية </w:t>
            </w:r>
          </w:p>
        </w:tc>
        <w:tc>
          <w:tcPr>
            <w:tcW w:w="1550" w:type="dxa"/>
            <w:vAlign w:val="center"/>
          </w:tcPr>
          <w:p w:rsidR="00E3519E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2-10-2019</w:t>
            </w:r>
          </w:p>
        </w:tc>
        <w:tc>
          <w:tcPr>
            <w:tcW w:w="2411" w:type="dxa"/>
            <w:vAlign w:val="center"/>
          </w:tcPr>
          <w:p w:rsidR="00E3519E" w:rsidRPr="00B77A35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هاني </w:t>
            </w:r>
            <w:r w:rsidR="00050B6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حسين عورتاني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p w:rsidR="00E3519E" w:rsidRPr="00CD177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77A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تحليل واقع </w:t>
            </w:r>
            <w:r w:rsidR="00AB7508" w:rsidRPr="00B77A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استراتيجية</w:t>
            </w:r>
            <w:r w:rsidRPr="00B77A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الموارد البشرية ودورها في صناعة الميزة التنافسية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77A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"دراسة حالة جامعة القدس"</w:t>
            </w:r>
          </w:p>
        </w:tc>
        <w:tc>
          <w:tcPr>
            <w:tcW w:w="1979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القدس</w:t>
            </w:r>
          </w:p>
        </w:tc>
        <w:tc>
          <w:tcPr>
            <w:tcW w:w="1550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25/7/2019</w:t>
            </w:r>
          </w:p>
        </w:tc>
        <w:tc>
          <w:tcPr>
            <w:tcW w:w="2411" w:type="dxa"/>
            <w:vAlign w:val="center"/>
          </w:tcPr>
          <w:p w:rsidR="00E3519E" w:rsidRPr="00B77A35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77A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روان موسى محمد عواد</w:t>
            </w:r>
          </w:p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7"/>
            </w:tblGrid>
            <w:tr w:rsidR="00E3519E" w:rsidRPr="00D81E78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D81E78" w:rsidRDefault="00E3519E" w:rsidP="00671D82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C14E3A">
                    <w:rPr>
                      <w:rFonts w:asciiTheme="majorBidi" w:hAnsiTheme="majorBidi" w:cstheme="majorBidi"/>
                      <w:b/>
                      <w:bCs/>
                      <w:lang w:bidi="ar-JO"/>
                    </w:rPr>
                    <w:t>Strategic Planning in the Islamic Banks in Palestine and its Effect on Competitive advantage</w:t>
                  </w:r>
                </w:p>
              </w:tc>
            </w:tr>
          </w:tbl>
          <w:p w:rsidR="00E3519E" w:rsidRPr="00D81E78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9" w:type="dxa"/>
            <w:vAlign w:val="center"/>
          </w:tcPr>
          <w:p w:rsidR="00E3519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81E7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العربية الأمريكية</w:t>
            </w:r>
          </w:p>
        </w:tc>
        <w:tc>
          <w:tcPr>
            <w:tcW w:w="1550" w:type="dxa"/>
            <w:vAlign w:val="center"/>
          </w:tcPr>
          <w:p w:rsidR="00E3519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01/07/2019</w:t>
            </w:r>
          </w:p>
        </w:tc>
        <w:tc>
          <w:tcPr>
            <w:tcW w:w="2411" w:type="dxa"/>
            <w:vAlign w:val="center"/>
          </w:tcPr>
          <w:p w:rsidR="00E3519E" w:rsidRPr="00B77A35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مصطفى بسام مصطفى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حبايبة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7"/>
            </w:tblGrid>
            <w:tr w:rsidR="00E3519E" w:rsidRPr="00D81E78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D81E78" w:rsidRDefault="00E3519E" w:rsidP="00671D82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C14E3A">
                    <w:rPr>
                      <w:rFonts w:asciiTheme="majorBidi" w:hAnsiTheme="majorBidi" w:cstheme="majorBidi"/>
                      <w:b/>
                      <w:bCs/>
                      <w:lang w:bidi="ar-JO"/>
                    </w:rPr>
                    <w:t>Strategic Planning and its Relationship with Competition: Case Study of Palestinian and Israeli Telecommunication Companies</w:t>
                  </w:r>
                </w:p>
              </w:tc>
            </w:tr>
          </w:tbl>
          <w:p w:rsidR="00E3519E" w:rsidRPr="00D81E78" w:rsidRDefault="00E3519E" w:rsidP="00671D82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979" w:type="dxa"/>
          </w:tcPr>
          <w:p w:rsidR="00E3519E" w:rsidRDefault="00E3519E" w:rsidP="00671D82">
            <w:pPr>
              <w:bidi/>
            </w:pPr>
            <w:r w:rsidRPr="0075646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العربية الأمريكية</w:t>
            </w:r>
          </w:p>
        </w:tc>
        <w:tc>
          <w:tcPr>
            <w:tcW w:w="1550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19/01/2019</w:t>
            </w:r>
          </w:p>
        </w:tc>
        <w:tc>
          <w:tcPr>
            <w:tcW w:w="2411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محمد أحمد العارضة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p w:rsidR="00E3519E" w:rsidRPr="00CD177E" w:rsidRDefault="00E3519E" w:rsidP="00671D8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C14E3A">
              <w:rPr>
                <w:rFonts w:asciiTheme="majorBidi" w:hAnsiTheme="majorBidi" w:cstheme="majorBidi"/>
                <w:b/>
                <w:bCs/>
                <w:lang w:bidi="ar-JO"/>
              </w:rPr>
              <w:t>Media Integrated Marketing Communication In Building Business to Customers Relationship In Mobile Telecommunication Companies in Palestine (</w:t>
            </w:r>
            <w:proofErr w:type="spellStart"/>
            <w:r w:rsidRPr="00C14E3A">
              <w:rPr>
                <w:rFonts w:asciiTheme="majorBidi" w:hAnsiTheme="majorBidi" w:cstheme="majorBidi"/>
                <w:b/>
                <w:bCs/>
                <w:lang w:bidi="ar-JO"/>
              </w:rPr>
              <w:t>Jawwal</w:t>
            </w:r>
            <w:proofErr w:type="spellEnd"/>
            <w:r w:rsidRPr="00C14E3A">
              <w:rPr>
                <w:rFonts w:asciiTheme="majorBidi" w:hAnsiTheme="majorBidi" w:cstheme="majorBidi"/>
                <w:b/>
                <w:bCs/>
                <w:lang w:bidi="ar-JO"/>
              </w:rPr>
              <w:t xml:space="preserve"> Company as Case Study)</w:t>
            </w:r>
          </w:p>
        </w:tc>
        <w:tc>
          <w:tcPr>
            <w:tcW w:w="1979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العربية الأمريكية</w:t>
            </w:r>
          </w:p>
        </w:tc>
        <w:tc>
          <w:tcPr>
            <w:tcW w:w="1550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19/11/2018</w:t>
            </w:r>
          </w:p>
        </w:tc>
        <w:tc>
          <w:tcPr>
            <w:tcW w:w="2411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أحمد أمجد رشدي حنانة 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p w:rsidR="00E3519E" w:rsidRPr="007646FE" w:rsidRDefault="00E3519E" w:rsidP="00671D8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46FE">
              <w:rPr>
                <w:rFonts w:asciiTheme="majorBidi" w:hAnsiTheme="majorBidi" w:cstheme="majorBidi"/>
                <w:b/>
                <w:bCs/>
                <w:lang w:bidi="ar-JO"/>
              </w:rPr>
              <w:t>The Role of social Media Integrated Marketing Communication In Building Business to Customers Relationship In Mobile Telecommunication Companies in Palestine(</w:t>
            </w:r>
            <w:proofErr w:type="spellStart"/>
            <w:r w:rsidRPr="007646FE">
              <w:rPr>
                <w:rFonts w:asciiTheme="majorBidi" w:hAnsiTheme="majorBidi" w:cstheme="majorBidi"/>
                <w:b/>
                <w:bCs/>
                <w:lang w:bidi="ar-JO"/>
              </w:rPr>
              <w:t>Jawwal</w:t>
            </w:r>
            <w:proofErr w:type="spellEnd"/>
            <w:r w:rsidRPr="007646FE">
              <w:rPr>
                <w:rFonts w:asciiTheme="majorBidi" w:hAnsiTheme="majorBidi" w:cstheme="majorBidi"/>
                <w:b/>
                <w:bCs/>
                <w:lang w:bidi="ar-JO"/>
              </w:rPr>
              <w:t xml:space="preserve"> Company as Case Study</w:t>
            </w:r>
          </w:p>
        </w:tc>
        <w:tc>
          <w:tcPr>
            <w:tcW w:w="1979" w:type="dxa"/>
          </w:tcPr>
          <w:p w:rsidR="00E3519E" w:rsidRDefault="00E3519E" w:rsidP="00671D82">
            <w:pPr>
              <w:bidi/>
            </w:pPr>
            <w:r w:rsidRPr="003045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العربية الأمريكية</w:t>
            </w:r>
          </w:p>
        </w:tc>
        <w:tc>
          <w:tcPr>
            <w:tcW w:w="1550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5/11/2018</w:t>
            </w:r>
          </w:p>
        </w:tc>
        <w:tc>
          <w:tcPr>
            <w:tcW w:w="2411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هالة مطيع يوسف دعيبس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p w:rsidR="00E3519E" w:rsidRPr="00C14E3A" w:rsidRDefault="00E3519E" w:rsidP="00671D8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14E3A">
              <w:rPr>
                <w:rFonts w:asciiTheme="majorBidi" w:hAnsiTheme="majorBidi" w:cstheme="majorBidi"/>
                <w:b/>
                <w:bCs/>
                <w:lang w:bidi="ar-JO"/>
              </w:rPr>
              <w:t>The Reality of Strategic Planning in the North Municipalities of the West Bank, their effect on decision-making.</w:t>
            </w:r>
          </w:p>
        </w:tc>
        <w:tc>
          <w:tcPr>
            <w:tcW w:w="1979" w:type="dxa"/>
          </w:tcPr>
          <w:p w:rsidR="00E3519E" w:rsidRDefault="00E3519E" w:rsidP="00671D82">
            <w:pPr>
              <w:bidi/>
            </w:pPr>
            <w:r w:rsidRPr="0075646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العربية الأمريكية</w:t>
            </w:r>
          </w:p>
        </w:tc>
        <w:tc>
          <w:tcPr>
            <w:tcW w:w="1550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19/09/2018</w:t>
            </w:r>
          </w:p>
        </w:tc>
        <w:tc>
          <w:tcPr>
            <w:tcW w:w="2411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علاء سعيد محمد ابو خالد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p w:rsidR="00E3519E" w:rsidRPr="00CD177E" w:rsidRDefault="00E3519E" w:rsidP="00671D82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C14E3A">
              <w:rPr>
                <w:rFonts w:asciiTheme="majorBidi" w:hAnsiTheme="majorBidi" w:cstheme="majorBidi"/>
                <w:b/>
                <w:bCs/>
                <w:lang w:bidi="ar-JO"/>
              </w:rPr>
              <w:t>The impact of digital transformation strategy on customer satisfaction in the Palestinian telecom industry</w:t>
            </w:r>
          </w:p>
        </w:tc>
        <w:tc>
          <w:tcPr>
            <w:tcW w:w="1979" w:type="dxa"/>
          </w:tcPr>
          <w:p w:rsidR="00E3519E" w:rsidRDefault="00E3519E" w:rsidP="00671D82">
            <w:pPr>
              <w:bidi/>
            </w:pPr>
            <w:r w:rsidRPr="0075646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العربية الأمريكية</w:t>
            </w:r>
          </w:p>
        </w:tc>
        <w:tc>
          <w:tcPr>
            <w:tcW w:w="1550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13/09/2018</w:t>
            </w:r>
          </w:p>
        </w:tc>
        <w:tc>
          <w:tcPr>
            <w:tcW w:w="2411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921D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أحمد عدنان راغب جردات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7"/>
            </w:tblGrid>
            <w:tr w:rsidR="00E3519E" w:rsidRPr="007646FE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7646FE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7646FE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أثر التخطيط الاستراتيجي في البلديات في فلسطين على جودة الخدمة المقدمة للمواطنين</w:t>
                  </w:r>
                  <w:r w:rsidRPr="007646FE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7646FE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دراسة حالة بلدية جنين</w:t>
                  </w:r>
                </w:p>
              </w:tc>
            </w:tr>
          </w:tbl>
          <w:p w:rsidR="00E3519E" w:rsidRPr="007646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E3519E" w:rsidRPr="007646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7646F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العربية الأمريكية</w:t>
            </w:r>
          </w:p>
        </w:tc>
        <w:tc>
          <w:tcPr>
            <w:tcW w:w="1550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28/01/2018</w:t>
            </w:r>
          </w:p>
        </w:tc>
        <w:tc>
          <w:tcPr>
            <w:tcW w:w="2411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أسماء عمر ادريس خروب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7"/>
            </w:tblGrid>
            <w:tr w:rsidR="00E3519E" w:rsidRPr="007646FE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7646FE" w:rsidRDefault="00E3519E" w:rsidP="00671D8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7646FE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الشراكة بين الهيئات المحلية والقطاع الخاص ودورها في تنمية الاقتصاد المحلي في فلسطين</w:t>
                  </w:r>
                </w:p>
              </w:tc>
            </w:tr>
          </w:tbl>
          <w:p w:rsidR="00E3519E" w:rsidRPr="007646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E3519E" w:rsidRPr="007646FE" w:rsidRDefault="00E3519E" w:rsidP="00671D8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7646F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النجاح الوطنية</w:t>
            </w:r>
          </w:p>
        </w:tc>
        <w:tc>
          <w:tcPr>
            <w:tcW w:w="1550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</w:tblGrid>
            <w:tr w:rsidR="00E3519E" w:rsidRPr="007646FE" w:rsidTr="00671D82">
              <w:tc>
                <w:tcPr>
                  <w:tcW w:w="4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19E" w:rsidRPr="00322404" w:rsidRDefault="00E3519E" w:rsidP="00671D8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322404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04/12/2017</w:t>
                  </w:r>
                </w:p>
              </w:tc>
            </w:tr>
          </w:tbl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بلال محمد مرعي مرعي</w:t>
            </w:r>
          </w:p>
        </w:tc>
      </w:tr>
      <w:tr w:rsidR="00E3519E" w:rsidRPr="00FE1ACD" w:rsidTr="00671D82">
        <w:trPr>
          <w:jc w:val="center"/>
        </w:trPr>
        <w:tc>
          <w:tcPr>
            <w:tcW w:w="4643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E3519E" w:rsidRPr="00FE1ACD" w:rsidRDefault="00E3519E" w:rsidP="00671D82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E3519E" w:rsidRPr="00FE1ACD" w:rsidRDefault="00E3519E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</w:tbl>
    <w:p w:rsidR="00E3519E" w:rsidRPr="00E3519E" w:rsidRDefault="00E3519E" w:rsidP="00E3519E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D7B70" w:rsidRPr="00FE1ACD" w:rsidRDefault="00BE26FD" w:rsidP="00BE26FD">
      <w:pPr>
        <w:pStyle w:val="BodyTextIndent"/>
        <w:shd w:val="clear" w:color="auto" w:fill="FFFFFF"/>
        <w:ind w:left="90"/>
        <w:jc w:val="left"/>
        <w:rPr>
          <w:rFonts w:ascii="Simplified Arabic" w:hAnsi="Simplified Arabic"/>
          <w:b/>
          <w:bCs/>
          <w:color w:val="auto"/>
          <w:rtl/>
        </w:rPr>
      </w:pPr>
      <w:r>
        <w:rPr>
          <w:rFonts w:ascii="Simplified Arabic" w:hAnsi="Simplified Arabic" w:hint="cs"/>
          <w:b/>
          <w:bCs/>
          <w:color w:val="auto"/>
          <w:rtl/>
        </w:rPr>
        <w:t xml:space="preserve">12) </w:t>
      </w:r>
      <w:r w:rsidR="008B47DA" w:rsidRPr="00FE1ACD">
        <w:rPr>
          <w:rFonts w:ascii="Simplified Arabic" w:hAnsi="Simplified Arabic" w:hint="cs"/>
          <w:b/>
          <w:bCs/>
          <w:color w:val="auto"/>
          <w:rtl/>
        </w:rPr>
        <w:t>تطوير وتقويم المقررات الدراسية</w:t>
      </w:r>
      <w:r w:rsidR="00FD7B70" w:rsidRPr="00FE1ACD">
        <w:rPr>
          <w:rFonts w:ascii="Simplified Arabic" w:hAnsi="Simplified Arabic"/>
          <w:b/>
          <w:bCs/>
          <w:color w:val="auto"/>
          <w:rtl/>
        </w:rPr>
        <w:t>:</w:t>
      </w:r>
    </w:p>
    <w:tbl>
      <w:tblPr>
        <w:bidiVisual/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8571"/>
        <w:gridCol w:w="1559"/>
      </w:tblGrid>
      <w:tr w:rsidR="00FE1ACD" w:rsidRPr="00FE1ACD" w:rsidTr="00D33CF2">
        <w:trPr>
          <w:jc w:val="center"/>
        </w:trPr>
        <w:tc>
          <w:tcPr>
            <w:tcW w:w="745" w:type="dxa"/>
            <w:shd w:val="clear" w:color="auto" w:fill="C0C0C0"/>
          </w:tcPr>
          <w:p w:rsidR="00FD7B70" w:rsidRPr="00FE1ACD" w:rsidRDefault="00FD7B70" w:rsidP="002157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8571" w:type="dxa"/>
            <w:shd w:val="clear" w:color="auto" w:fill="C0C0C0"/>
          </w:tcPr>
          <w:p w:rsidR="00FD7B70" w:rsidRPr="00FE1ACD" w:rsidRDefault="00FD7B70" w:rsidP="002157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طبيعة العمل</w:t>
            </w:r>
          </w:p>
        </w:tc>
        <w:tc>
          <w:tcPr>
            <w:tcW w:w="1559" w:type="dxa"/>
            <w:shd w:val="clear" w:color="auto" w:fill="C0C0C0"/>
          </w:tcPr>
          <w:p w:rsidR="00FD7B70" w:rsidRPr="00FE1ACD" w:rsidRDefault="00FD7B70" w:rsidP="002157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العام</w:t>
            </w:r>
          </w:p>
        </w:tc>
      </w:tr>
      <w:tr w:rsidR="00FE1ACD" w:rsidRPr="00FE1ACD" w:rsidTr="00D33CF2">
        <w:trPr>
          <w:jc w:val="center"/>
        </w:trPr>
        <w:tc>
          <w:tcPr>
            <w:tcW w:w="745" w:type="dxa"/>
          </w:tcPr>
          <w:p w:rsidR="00FD7B70" w:rsidRPr="00FE1ACD" w:rsidRDefault="00FD7B70" w:rsidP="002157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1-</w:t>
            </w:r>
          </w:p>
        </w:tc>
        <w:tc>
          <w:tcPr>
            <w:tcW w:w="8571" w:type="dxa"/>
          </w:tcPr>
          <w:p w:rsidR="00FD7B70" w:rsidRPr="00FE1ACD" w:rsidRDefault="00CA6DFE" w:rsidP="008B47D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E1ACD">
              <w:rPr>
                <w:rFonts w:ascii="Simplified Arabic" w:hAnsi="Simplified Arabic" w:cs="Simplified Arabic"/>
                <w:sz w:val="28"/>
                <w:szCs w:val="28"/>
                <w:rtl/>
              </w:rPr>
              <w:t>تطوير المقررات الدراسية وتحديثها لمقرر الإدارة المحلية والعالم العربي (4401)</w:t>
            </w:r>
            <w:r w:rsidR="00215791" w:rsidRPr="00FE1A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FD7B70" w:rsidRPr="00FE1ACD" w:rsidRDefault="00CA6DFE" w:rsidP="002157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5/1/2013</w:t>
            </w:r>
          </w:p>
        </w:tc>
      </w:tr>
      <w:tr w:rsidR="00FE1ACD" w:rsidRPr="00FE1ACD" w:rsidTr="00D33CF2">
        <w:trPr>
          <w:jc w:val="center"/>
        </w:trPr>
        <w:tc>
          <w:tcPr>
            <w:tcW w:w="745" w:type="dxa"/>
          </w:tcPr>
          <w:p w:rsidR="00CA6DFE" w:rsidRPr="00FE1ACD" w:rsidRDefault="00CA6DFE" w:rsidP="002157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2-</w:t>
            </w:r>
          </w:p>
        </w:tc>
        <w:tc>
          <w:tcPr>
            <w:tcW w:w="8571" w:type="dxa"/>
          </w:tcPr>
          <w:p w:rsidR="00CA6DFE" w:rsidRPr="00FE1ACD" w:rsidRDefault="00CA6DFE" w:rsidP="0021579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E1ACD">
              <w:rPr>
                <w:rFonts w:ascii="Simplified Arabic" w:hAnsi="Simplified Arabic" w:cs="Simplified Arabic"/>
                <w:sz w:val="28"/>
                <w:szCs w:val="28"/>
                <w:rtl/>
              </w:rPr>
              <w:t>تطوير مقرر الإدارة المحلية والعالم العربي (4401)</w:t>
            </w:r>
            <w:r w:rsidR="00215791" w:rsidRPr="00FE1A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CA6DFE" w:rsidRPr="00FE1ACD" w:rsidRDefault="00CA6DFE" w:rsidP="002157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3/3/2009</w:t>
            </w:r>
          </w:p>
        </w:tc>
      </w:tr>
      <w:tr w:rsidR="00FE1ACD" w:rsidRPr="00FE1ACD" w:rsidTr="00D33CF2">
        <w:trPr>
          <w:jc w:val="center"/>
        </w:trPr>
        <w:tc>
          <w:tcPr>
            <w:tcW w:w="745" w:type="dxa"/>
          </w:tcPr>
          <w:p w:rsidR="00CA6DFE" w:rsidRPr="00FE1ACD" w:rsidRDefault="00CA6DFE" w:rsidP="002157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8571" w:type="dxa"/>
          </w:tcPr>
          <w:p w:rsidR="00CA6DFE" w:rsidRPr="00FE1ACD" w:rsidRDefault="00CA6DFE" w:rsidP="0021579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E1ACD">
              <w:rPr>
                <w:rFonts w:ascii="Simplified Arabic" w:hAnsi="Simplified Arabic" w:cs="Simplified Arabic"/>
                <w:sz w:val="28"/>
                <w:szCs w:val="28"/>
                <w:rtl/>
              </w:rPr>
              <w:t>تقويم مقرر محاسبة التكاليف (4431)</w:t>
            </w:r>
            <w:r w:rsidR="00215791" w:rsidRPr="00FE1A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CA6DFE" w:rsidRPr="00FE1ACD" w:rsidRDefault="00CA6DFE" w:rsidP="002157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10/4/2007</w:t>
            </w:r>
          </w:p>
        </w:tc>
      </w:tr>
    </w:tbl>
    <w:p w:rsidR="00D33CF2" w:rsidRDefault="00D33CF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E30452" w:rsidRPr="00FE1ACD" w:rsidRDefault="00BE26FD" w:rsidP="00BE26FD">
      <w:pPr>
        <w:bidi/>
        <w:ind w:left="9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13) </w:t>
      </w:r>
      <w:r w:rsidR="0009564F" w:rsidRPr="00FE1A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حضور مؤتمرات وورش عمل</w:t>
      </w:r>
      <w:r w:rsidR="00CA08B3" w:rsidRPr="00FE1A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tbl>
      <w:tblPr>
        <w:bidiVisual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FE1ACD" w:rsidRPr="00FE1ACD" w:rsidTr="00A67A39">
        <w:trPr>
          <w:jc w:val="center"/>
        </w:trPr>
        <w:tc>
          <w:tcPr>
            <w:tcW w:w="11160" w:type="dxa"/>
            <w:shd w:val="clear" w:color="auto" w:fill="FFFFFF"/>
          </w:tcPr>
          <w:p w:rsidR="00975A02" w:rsidRPr="00FE1ACD" w:rsidRDefault="00FE1ACD" w:rsidP="003F3C8F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E1A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مؤتمر الدولي "التعليم المفتوح في الوطن العربي </w:t>
            </w:r>
            <w:r w:rsidRPr="00FE1ACD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FE1A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تحديات وفرص"، جامعة القدس المفتوحة، بتاريخ 08/10/2013، رام الله.</w:t>
            </w:r>
          </w:p>
        </w:tc>
      </w:tr>
      <w:tr w:rsidR="00FE1ACD" w:rsidRPr="00FE1ACD" w:rsidTr="00A67A39">
        <w:trPr>
          <w:jc w:val="center"/>
        </w:trPr>
        <w:tc>
          <w:tcPr>
            <w:tcW w:w="11160" w:type="dxa"/>
            <w:shd w:val="clear" w:color="auto" w:fill="FFFFFF"/>
          </w:tcPr>
          <w:p w:rsidR="00FE1ACD" w:rsidRPr="00FE1ACD" w:rsidRDefault="00FE1ACD" w:rsidP="00FE1ACD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E1A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مؤتمر المسؤولية المجتمعية للجامعات الفلسطينية، جامعة القدس المفتوحة، تعاون مع اللجنة الوطنية للتربية والثقافة والعلوم، بتاريخ 26/09/2011، نابلس.</w:t>
            </w:r>
          </w:p>
        </w:tc>
      </w:tr>
    </w:tbl>
    <w:p w:rsidR="00FE1ACD" w:rsidRPr="00D33CF2" w:rsidRDefault="00A04869" w:rsidP="00D33CF2">
      <w:pPr>
        <w:shd w:val="clear" w:color="auto" w:fill="FFFFFF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................................</w:t>
      </w:r>
      <w:r w:rsidRPr="00FE1ACD">
        <w:rPr>
          <w:rFonts w:ascii="Simplified Arabic" w:hAnsi="Simplified Arabic" w:cs="Simplified Arabic"/>
          <w:sz w:val="32"/>
          <w:szCs w:val="32"/>
          <w:u w:val="single"/>
          <w:rtl/>
        </w:rPr>
        <w:t>.</w:t>
      </w:r>
      <w:r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....................................</w:t>
      </w:r>
    </w:p>
    <w:p w:rsidR="00D33648" w:rsidRDefault="00BE26FD" w:rsidP="00BE26FD">
      <w:pPr>
        <w:shd w:val="clear" w:color="auto" w:fill="FFFFFF"/>
        <w:bidi/>
        <w:ind w:left="9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14) </w:t>
      </w:r>
      <w:r w:rsidR="00801E05" w:rsidRPr="00FE1AC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عضوية لجان وفعاليات: </w:t>
      </w:r>
    </w:p>
    <w:p w:rsidR="000E02DC" w:rsidRDefault="000E02DC" w:rsidP="000E02DC">
      <w:pPr>
        <w:shd w:val="clear" w:color="auto" w:fill="FFFFFF"/>
        <w:bidi/>
        <w:ind w:left="47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11057" w:type="dxa"/>
        <w:tblInd w:w="-245" w:type="dxa"/>
        <w:tblLook w:val="04A0" w:firstRow="1" w:lastRow="0" w:firstColumn="1" w:lastColumn="0" w:noHBand="0" w:noVBand="1"/>
      </w:tblPr>
      <w:tblGrid>
        <w:gridCol w:w="11057"/>
      </w:tblGrid>
      <w:tr w:rsidR="000E02DC" w:rsidRPr="00D33CF2" w:rsidTr="000B0EA7">
        <w:tc>
          <w:tcPr>
            <w:tcW w:w="11057" w:type="dxa"/>
          </w:tcPr>
          <w:p w:rsidR="000E02DC" w:rsidRPr="00E92D6F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منسق برنامج ماجستير القيادة والادارة الاستراتيجية 1/9/2019 لغاية الان 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92D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مدير مركز البحوث الإدارية والاقتصادية جامعة القدس المفتوحة 1-10-2017 لغاية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30/09/2018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Pr="003E7EF2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رئيس قسم إدارة الأعمال جامعة القدس المفتوحة 1/9/2014 لغاية 30/8/2019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رئيس المؤتمر الدولي العلمي المحكم الرابع حول دور رأس المال البشري في تطوير الاقتصاد الذكي في الوطن العربي المنعقد من قبل مركز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السناسل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للبحث وتطوير الموارد البشرية وجامعة البليدة2 الجزائر في عمان خلال الفترة 23-25 نيسان 2018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عضو لجنة علمية لمجلة العلوم الإدارية والمالية تصدر عن كلية العلوم الاقتصادية والتجارية وعلوم التسيير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جامعة الشهيد حمه لخضر بالوادي. الجزائر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2018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Pr="00285CD3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رئيس مؤتمر بعنوان المستجدات الاقتصادية الدولية في الوطن العربي وأثرها على منظمات الأعمال المنعقد في عمان خلال الفترة 3-6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2017 والمنظم من قبل مركز البحث للفكر الاقتصادي.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رئيس المؤتمر الدولي العلمي الثالث حول دور الصناعة المالية الإسلامية في دعم تمويل التنمية المستدامة المنعقد في عمان في الفترة 11-13 ديسمبر 2017 والمنظم من جامعة البليدة2 (الجزائر) و مركز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السناسل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للبحث وتطوير الموارد البشرية ومركز بيان السودان للهندسة المالية الاسلامية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عضو لجنة علمية للعديد من المؤتمرات المحلية والعربية والدولي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Pr="00D33CF2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لجنة علمية للمجلة العلمية المحكمة نور الاقتصادية التي تصدر عن معهد العلوم الاقتصادية والتجارية وعلوم التسيير المركز الجامعي نور البشير- البيض الجزائر.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Pr="00D33CF2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33CF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عضو في مجلس تخصص إدارة الاعمال، ابتداء من الفصل الدراسي الثاني للعام الأكاديمي 2012/2013 لغاية الفصل الدراسي الأول من العام الأكاديمي 2014/2015.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Pr="00D33CF2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33CF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في مجلس تخصص إدارة الاعمال، ابتداء من الفصل الدراسي الأول للعام الأكاديمي 2014/2015 لغاية الان.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Pr="00D33CF2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7"/>
                <w:szCs w:val="27"/>
              </w:rPr>
            </w:pPr>
            <w:r w:rsidRPr="00D33CF2">
              <w:rPr>
                <w:rFonts w:ascii="Simplified Arabic" w:hAnsi="Simplified Arabic" w:cs="Simplified Arabic" w:hint="cs"/>
                <w:sz w:val="27"/>
                <w:szCs w:val="27"/>
                <w:rtl/>
              </w:rPr>
              <w:t>عضو في مجلس كلية العلوم الإدارية والاقتصادية، ابتداء من الفصل الدراسي الأول للعام الأكاديمي 2014/2015 لغاية الان.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Pr="00D33CF2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33CF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في لجان برامج الدراسات العليا، ابتداء من تاريخ 04/08/2010.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Pr="00D33CF2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33CF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هيئة إدارية في الجمعية الفلسطينية للعوم الإدارية والاقتصادية في جنين، ابتداء بتاريخ 02/06/2008.</w:t>
            </w:r>
          </w:p>
        </w:tc>
      </w:tr>
      <w:tr w:rsidR="000E02DC" w:rsidRPr="00D33CF2" w:rsidTr="000B0EA7">
        <w:tc>
          <w:tcPr>
            <w:tcW w:w="11057" w:type="dxa"/>
          </w:tcPr>
          <w:p w:rsidR="000E02DC" w:rsidRPr="00D33CF2" w:rsidRDefault="000E02DC" w:rsidP="000B0EA7">
            <w:pPr>
              <w:numPr>
                <w:ilvl w:val="0"/>
                <w:numId w:val="17"/>
              </w:numPr>
              <w:shd w:val="clear" w:color="auto" w:fill="FFFFFF"/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33CF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هيئة عامة في جمعية المجلس الأكاديمي الفلسطيني، ابتداء من سنة 2008 لغاية الان.</w:t>
            </w:r>
          </w:p>
        </w:tc>
      </w:tr>
    </w:tbl>
    <w:p w:rsidR="000E02DC" w:rsidRPr="000E02DC" w:rsidRDefault="00BE26FD" w:rsidP="00BE26FD">
      <w:pPr>
        <w:shd w:val="clear" w:color="auto" w:fill="FFFFFF"/>
        <w:bidi/>
        <w:ind w:left="47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15</w:t>
      </w:r>
      <w:r w:rsidR="00EB288F" w:rsidRPr="00EB288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) </w:t>
      </w:r>
      <w:r w:rsidR="00EB288F" w:rsidRPr="00EB288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عضوية لجان اكاديمية/ادارية/مهنية</w:t>
      </w:r>
      <w:r w:rsidR="00EB288F" w:rsidRPr="00EB288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بعد الحصول على رتبة استاذ مشارك</w:t>
      </w:r>
    </w:p>
    <w:tbl>
      <w:tblPr>
        <w:tblpPr w:leftFromText="180" w:rightFromText="180" w:vertAnchor="text" w:horzAnchor="margin" w:tblpXSpec="center" w:tblpY="441"/>
        <w:bidiVisual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819"/>
        <w:gridCol w:w="2535"/>
        <w:gridCol w:w="1890"/>
        <w:gridCol w:w="1785"/>
      </w:tblGrid>
      <w:tr w:rsidR="00671D82" w:rsidRPr="00FE1ACD" w:rsidTr="00BE26FD">
        <w:tc>
          <w:tcPr>
            <w:tcW w:w="584" w:type="dxa"/>
            <w:shd w:val="clear" w:color="auto" w:fill="C0C0C0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819" w:type="dxa"/>
            <w:shd w:val="clear" w:color="auto" w:fill="C0C0C0"/>
          </w:tcPr>
          <w:p w:rsidR="00671D82" w:rsidRPr="005B193F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93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</w:t>
            </w:r>
            <w:r w:rsidRPr="005B193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سم اللجنة</w:t>
            </w:r>
          </w:p>
        </w:tc>
        <w:tc>
          <w:tcPr>
            <w:tcW w:w="2535" w:type="dxa"/>
            <w:shd w:val="clear" w:color="auto" w:fill="C0C0C0"/>
          </w:tcPr>
          <w:p w:rsidR="00671D82" w:rsidRPr="005B193F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93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الجهة المنظمة</w:t>
            </w:r>
          </w:p>
        </w:tc>
        <w:tc>
          <w:tcPr>
            <w:tcW w:w="1890" w:type="dxa"/>
            <w:shd w:val="clear" w:color="auto" w:fill="C0C0C0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السنة</w:t>
            </w:r>
          </w:p>
        </w:tc>
        <w:tc>
          <w:tcPr>
            <w:tcW w:w="1785" w:type="dxa"/>
            <w:shd w:val="clear" w:color="auto" w:fill="C0C0C0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عضو/رئيس</w:t>
            </w:r>
          </w:p>
        </w:tc>
      </w:tr>
      <w:tr w:rsidR="00671D82" w:rsidRPr="00FE1ACD" w:rsidTr="00BE26FD">
        <w:tc>
          <w:tcPr>
            <w:tcW w:w="584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1-</w:t>
            </w:r>
          </w:p>
        </w:tc>
        <w:tc>
          <w:tcPr>
            <w:tcW w:w="3819" w:type="dxa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المؤتمر العلمي التنموي الثاني المشترك السياحة والتنمية الواقع والتحديات </w:t>
            </w:r>
          </w:p>
        </w:tc>
        <w:tc>
          <w:tcPr>
            <w:tcW w:w="2535" w:type="dxa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القدس وجامعة القدس المفتوحة ومحافظة الخليل</w:t>
            </w:r>
          </w:p>
        </w:tc>
        <w:tc>
          <w:tcPr>
            <w:tcW w:w="1890" w:type="dxa"/>
          </w:tcPr>
          <w:p w:rsidR="00671D82" w:rsidRPr="00FE1ACD" w:rsidRDefault="00671D82" w:rsidP="00671D8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20-21/3/2018</w:t>
            </w:r>
          </w:p>
        </w:tc>
        <w:tc>
          <w:tcPr>
            <w:tcW w:w="1785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لجنة علمية</w:t>
            </w:r>
          </w:p>
        </w:tc>
      </w:tr>
      <w:tr w:rsidR="00671D82" w:rsidRPr="00FE1ACD" w:rsidTr="00BE26FD">
        <w:trPr>
          <w:trHeight w:val="710"/>
        </w:trPr>
        <w:tc>
          <w:tcPr>
            <w:tcW w:w="584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819" w:type="dxa"/>
          </w:tcPr>
          <w:p w:rsidR="00671D82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E4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المؤتمر العلمي الدولي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الخامس الحوكمة والتنمية الادارية والاقتصادية في المؤسسات: الواقع والطموح</w:t>
            </w:r>
          </w:p>
        </w:tc>
        <w:tc>
          <w:tcPr>
            <w:tcW w:w="2535" w:type="dxa"/>
          </w:tcPr>
          <w:p w:rsidR="00671D82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56D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الاردنية وجامعة القدس المفتوحة</w:t>
            </w:r>
          </w:p>
        </w:tc>
        <w:tc>
          <w:tcPr>
            <w:tcW w:w="1890" w:type="dxa"/>
          </w:tcPr>
          <w:p w:rsidR="00671D82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21-23/3/2017</w:t>
            </w:r>
          </w:p>
        </w:tc>
        <w:tc>
          <w:tcPr>
            <w:tcW w:w="1785" w:type="dxa"/>
          </w:tcPr>
          <w:p w:rsidR="00671D82" w:rsidRPr="00B32FEC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756D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لجنة علمية</w:t>
            </w:r>
          </w:p>
        </w:tc>
      </w:tr>
      <w:tr w:rsidR="00671D82" w:rsidRPr="00FE1ACD" w:rsidTr="00BE26FD">
        <w:trPr>
          <w:trHeight w:val="710"/>
        </w:trPr>
        <w:tc>
          <w:tcPr>
            <w:tcW w:w="584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819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المؤتمر العلمي الدولي السادس المشترك مستجدات العلوم الادارية والاقتصادية ودورها في تحسين اداء المؤسسات</w:t>
            </w:r>
          </w:p>
        </w:tc>
        <w:tc>
          <w:tcPr>
            <w:tcW w:w="2535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الجامعة الاردنية وجامعة القدس المفتوحة </w:t>
            </w:r>
          </w:p>
        </w:tc>
        <w:tc>
          <w:tcPr>
            <w:tcW w:w="1890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3-5/7/2018</w:t>
            </w:r>
          </w:p>
        </w:tc>
        <w:tc>
          <w:tcPr>
            <w:tcW w:w="1785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32F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لجنة علمية</w:t>
            </w:r>
          </w:p>
        </w:tc>
      </w:tr>
      <w:tr w:rsidR="00671D82" w:rsidRPr="00FE1ACD" w:rsidTr="00BE26FD">
        <w:tc>
          <w:tcPr>
            <w:tcW w:w="584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819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المؤتمر العلمي الدولي المحكم الابداع والابتكار في منظمات الأعمال</w:t>
            </w:r>
          </w:p>
        </w:tc>
        <w:tc>
          <w:tcPr>
            <w:tcW w:w="2535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مركز البحث وتطوير الموارد البشرية </w:t>
            </w:r>
          </w:p>
        </w:tc>
        <w:tc>
          <w:tcPr>
            <w:tcW w:w="1890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2-5/5/2016</w:t>
            </w:r>
          </w:p>
        </w:tc>
        <w:tc>
          <w:tcPr>
            <w:tcW w:w="1785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32F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لجنة علمية</w:t>
            </w:r>
          </w:p>
        </w:tc>
      </w:tr>
      <w:tr w:rsidR="00671D82" w:rsidRPr="00FE1ACD" w:rsidTr="00BE26FD">
        <w:tc>
          <w:tcPr>
            <w:tcW w:w="584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819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E4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المؤتمر العلمي الدولي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الرابع عشر حول اقتصاد المعرفة وتنمية المجتمعات </w:t>
            </w:r>
          </w:p>
        </w:tc>
        <w:tc>
          <w:tcPr>
            <w:tcW w:w="2535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E4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مركز البحث وتطوير الموارد البشرية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بالتعاون مع معهد البحوث والدراسات الافريقية جامعة القاهرة </w:t>
            </w:r>
          </w:p>
        </w:tc>
        <w:tc>
          <w:tcPr>
            <w:tcW w:w="1890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5-7/11/2018</w:t>
            </w:r>
          </w:p>
        </w:tc>
        <w:tc>
          <w:tcPr>
            <w:tcW w:w="1785" w:type="dxa"/>
          </w:tcPr>
          <w:p w:rsidR="00671D82" w:rsidRDefault="00671D82" w:rsidP="00671D82">
            <w:r w:rsidRPr="006869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لجنة علمية</w:t>
            </w:r>
          </w:p>
        </w:tc>
      </w:tr>
      <w:tr w:rsidR="00671D82" w:rsidRPr="00FE1ACD" w:rsidTr="00BE26FD">
        <w:tc>
          <w:tcPr>
            <w:tcW w:w="584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819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E4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المؤتمر العلمي الدولي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حول الادارة الالكترونية بين الواقع والحتمية</w:t>
            </w:r>
          </w:p>
        </w:tc>
        <w:tc>
          <w:tcPr>
            <w:tcW w:w="2535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E4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مركز البحث وتطوير الموارد البشرية بالتعاون مع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جامعة علي لونيسي البليدة2 الجزائر</w:t>
            </w:r>
          </w:p>
        </w:tc>
        <w:tc>
          <w:tcPr>
            <w:tcW w:w="1890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6-8/11/2017</w:t>
            </w:r>
          </w:p>
        </w:tc>
        <w:tc>
          <w:tcPr>
            <w:tcW w:w="1785" w:type="dxa"/>
          </w:tcPr>
          <w:p w:rsidR="00671D82" w:rsidRDefault="00671D82" w:rsidP="00671D82">
            <w:r w:rsidRPr="006869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لجنة علمية</w:t>
            </w:r>
          </w:p>
        </w:tc>
      </w:tr>
      <w:tr w:rsidR="00671D82" w:rsidRPr="00FE1ACD" w:rsidTr="00BE26FD">
        <w:tc>
          <w:tcPr>
            <w:tcW w:w="584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819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E4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المؤتمر الدولي العلمي  المحكم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حول الوقف الاسلامي والتنمية المستدامة </w:t>
            </w:r>
          </w:p>
        </w:tc>
        <w:tc>
          <w:tcPr>
            <w:tcW w:w="2535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E4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مركز البحث وتطوير الموارد البشرية بالتعاون مع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جامعة الامير عبد القادر ، قسنطينة الجزائر </w:t>
            </w:r>
          </w:p>
        </w:tc>
        <w:tc>
          <w:tcPr>
            <w:tcW w:w="1890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6-8/3/2017</w:t>
            </w:r>
          </w:p>
        </w:tc>
        <w:tc>
          <w:tcPr>
            <w:tcW w:w="1785" w:type="dxa"/>
          </w:tcPr>
          <w:p w:rsidR="00671D82" w:rsidRDefault="00671D82" w:rsidP="00671D82">
            <w:r w:rsidRPr="006869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لجنة علمية</w:t>
            </w:r>
          </w:p>
        </w:tc>
      </w:tr>
      <w:tr w:rsidR="00671D82" w:rsidRPr="00FE1ACD" w:rsidTr="00BE26FD">
        <w:tc>
          <w:tcPr>
            <w:tcW w:w="584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819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56D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المؤتمر العلمي الدولي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الاستدامة وتميز الاداء في المنظمات في ظل بيئة عدم التأكد</w:t>
            </w:r>
          </w:p>
        </w:tc>
        <w:tc>
          <w:tcPr>
            <w:tcW w:w="2535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56D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الاردنية وجامعة القدس المفتوحة</w:t>
            </w:r>
          </w:p>
        </w:tc>
        <w:tc>
          <w:tcPr>
            <w:tcW w:w="1890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19-22/4/2016</w:t>
            </w:r>
          </w:p>
        </w:tc>
        <w:tc>
          <w:tcPr>
            <w:tcW w:w="1785" w:type="dxa"/>
          </w:tcPr>
          <w:p w:rsidR="00671D82" w:rsidRDefault="00671D82" w:rsidP="00671D82">
            <w:r w:rsidRPr="006869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لجنة علمية</w:t>
            </w:r>
          </w:p>
        </w:tc>
      </w:tr>
      <w:tr w:rsidR="00671D82" w:rsidRPr="00FE1ACD" w:rsidTr="00BE26FD">
        <w:tc>
          <w:tcPr>
            <w:tcW w:w="584" w:type="dxa"/>
          </w:tcPr>
          <w:p w:rsidR="00671D82" w:rsidRPr="00FE1ACD" w:rsidRDefault="00671D82" w:rsidP="00671D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819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المؤتمر العلمي الدولي الأول حول عوامل التنمية المستدامة في دول منطقة الشرق الاوسط وشمال افريقيا</w:t>
            </w:r>
          </w:p>
        </w:tc>
        <w:tc>
          <w:tcPr>
            <w:tcW w:w="2535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شعيب الدكالي ، المغرب بالشراكة مع منتدى اقتصاديات منطقة الشرق الاوسط وشمال افريقيا</w:t>
            </w:r>
          </w:p>
        </w:tc>
        <w:tc>
          <w:tcPr>
            <w:tcW w:w="1890" w:type="dxa"/>
          </w:tcPr>
          <w:p w:rsidR="00671D82" w:rsidRPr="00FE1ACD" w:rsidRDefault="00671D82" w:rsidP="00671D8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20-21/11/2019</w:t>
            </w:r>
          </w:p>
        </w:tc>
        <w:tc>
          <w:tcPr>
            <w:tcW w:w="1785" w:type="dxa"/>
          </w:tcPr>
          <w:p w:rsidR="00671D82" w:rsidRDefault="00671D82" w:rsidP="00671D82">
            <w:r w:rsidRPr="006869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لجنة علمية</w:t>
            </w:r>
          </w:p>
        </w:tc>
      </w:tr>
    </w:tbl>
    <w:p w:rsidR="00FE1ACD" w:rsidRDefault="00FE1ACD" w:rsidP="00FE1ACD">
      <w:pPr>
        <w:shd w:val="clear" w:color="auto" w:fill="FFFFFF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71D82" w:rsidRDefault="00BE26FD" w:rsidP="005D4F5D">
      <w:pPr>
        <w:shd w:val="clear" w:color="auto" w:fill="FFFFFF"/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16) </w:t>
      </w:r>
      <w:r w:rsidR="005D4F5D" w:rsidRPr="005D4F5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تقديم خدمات ارشادية أو استشارية ضمن تخصص عضو هيئة التدريس تعود بالنفع على المجتمع</w:t>
      </w:r>
    </w:p>
    <w:tbl>
      <w:tblPr>
        <w:bidiVisual/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6383"/>
        <w:gridCol w:w="1705"/>
        <w:gridCol w:w="1705"/>
      </w:tblGrid>
      <w:tr w:rsidR="005D4F5D" w:rsidRPr="00FE1ACD" w:rsidTr="000B0EA7">
        <w:trPr>
          <w:jc w:val="center"/>
        </w:trPr>
        <w:tc>
          <w:tcPr>
            <w:tcW w:w="735" w:type="dxa"/>
            <w:shd w:val="clear" w:color="auto" w:fill="C0C0C0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6383" w:type="dxa"/>
            <w:shd w:val="clear" w:color="auto" w:fill="C0C0C0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5" w:type="dxa"/>
            <w:shd w:val="clear" w:color="auto" w:fill="C0C0C0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المؤسسة </w:t>
            </w:r>
          </w:p>
        </w:tc>
        <w:tc>
          <w:tcPr>
            <w:tcW w:w="1705" w:type="dxa"/>
            <w:shd w:val="clear" w:color="auto" w:fill="C0C0C0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5D4F5D" w:rsidRPr="00FE1ACD" w:rsidTr="000B0EA7">
        <w:trPr>
          <w:jc w:val="center"/>
        </w:trPr>
        <w:tc>
          <w:tcPr>
            <w:tcW w:w="735" w:type="dxa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1-</w:t>
            </w:r>
          </w:p>
        </w:tc>
        <w:tc>
          <w:tcPr>
            <w:tcW w:w="6383" w:type="dxa"/>
          </w:tcPr>
          <w:p w:rsidR="005D4F5D" w:rsidRPr="00FE1ACD" w:rsidRDefault="005D4F5D" w:rsidP="000B0EA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464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واقع مشاريع تخرج الطلبة في الجامعات الفلسطينية ومعايير </w:t>
            </w:r>
            <w:proofErr w:type="spellStart"/>
            <w:r w:rsidRPr="00D464FD">
              <w:rPr>
                <w:rFonts w:ascii="Simplified Arabic" w:hAnsi="Simplified Arabic" w:cs="Simplified Arabic"/>
                <w:sz w:val="28"/>
                <w:szCs w:val="28"/>
                <w:rtl/>
              </w:rPr>
              <w:t>تقوييمها</w:t>
            </w:r>
            <w:proofErr w:type="spellEnd"/>
            <w:r w:rsidRPr="00D464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ومعيقاتها من وجهة نظر الاكاديميين في جامعة الاستقلال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(تحكيم بحث ممول )</w:t>
            </w:r>
          </w:p>
        </w:tc>
        <w:tc>
          <w:tcPr>
            <w:tcW w:w="1705" w:type="dxa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الاستقلال</w:t>
            </w:r>
          </w:p>
        </w:tc>
        <w:tc>
          <w:tcPr>
            <w:tcW w:w="1705" w:type="dxa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29/1/2019</w:t>
            </w:r>
          </w:p>
        </w:tc>
      </w:tr>
      <w:tr w:rsidR="005D4F5D" w:rsidRPr="00FE1ACD" w:rsidTr="000B0EA7">
        <w:trPr>
          <w:jc w:val="center"/>
        </w:trPr>
        <w:tc>
          <w:tcPr>
            <w:tcW w:w="735" w:type="dxa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2-</w:t>
            </w:r>
          </w:p>
        </w:tc>
        <w:tc>
          <w:tcPr>
            <w:tcW w:w="6383" w:type="dxa"/>
          </w:tcPr>
          <w:p w:rsidR="005D4F5D" w:rsidRPr="00FE1ACD" w:rsidRDefault="005D4F5D" w:rsidP="000B0EA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تدقيق ومراجعة الاوراق البحثية المقبولة لنشرها في مجلد خاص بالمؤتمر </w:t>
            </w:r>
          </w:p>
        </w:tc>
        <w:tc>
          <w:tcPr>
            <w:tcW w:w="1705" w:type="dxa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القدس المفتوحة والاردنية </w:t>
            </w:r>
          </w:p>
        </w:tc>
        <w:tc>
          <w:tcPr>
            <w:tcW w:w="1705" w:type="dxa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19/11/2018</w:t>
            </w:r>
          </w:p>
        </w:tc>
      </w:tr>
      <w:tr w:rsidR="005D4F5D" w:rsidRPr="00FE1ACD" w:rsidTr="000B0EA7">
        <w:trPr>
          <w:jc w:val="center"/>
        </w:trPr>
        <w:tc>
          <w:tcPr>
            <w:tcW w:w="735" w:type="dxa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1A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6383" w:type="dxa"/>
          </w:tcPr>
          <w:p w:rsidR="005D4F5D" w:rsidRPr="00FE1ACD" w:rsidRDefault="005D4F5D" w:rsidP="000B0EA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تحكيم مشروع تخرج  الطالب الجامعي الباحث " أثر تنشيط المبيعات على اتخاذ القرار الشرائي للمستهلك الفلسطيني"</w:t>
            </w:r>
          </w:p>
        </w:tc>
        <w:tc>
          <w:tcPr>
            <w:tcW w:w="1705" w:type="dxa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وزارة التربية والتعليم العالي</w:t>
            </w:r>
          </w:p>
        </w:tc>
        <w:tc>
          <w:tcPr>
            <w:tcW w:w="1705" w:type="dxa"/>
          </w:tcPr>
          <w:p w:rsidR="005D4F5D" w:rsidRPr="00FE1ACD" w:rsidRDefault="005D4F5D" w:rsidP="000B0E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9/10/2018</w:t>
            </w:r>
          </w:p>
        </w:tc>
      </w:tr>
    </w:tbl>
    <w:p w:rsidR="005D4F5D" w:rsidRDefault="005D4F5D" w:rsidP="005D4F5D">
      <w:pPr>
        <w:shd w:val="clear" w:color="auto" w:fill="FFFFFF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71D82" w:rsidRPr="00FE1ACD" w:rsidRDefault="00671D82" w:rsidP="00671D82">
      <w:pPr>
        <w:shd w:val="clear" w:color="auto" w:fill="FFFFFF"/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:rsidR="00FC711E" w:rsidRPr="00612BF4" w:rsidRDefault="00612BF4" w:rsidP="00612BF4">
      <w:pPr>
        <w:pStyle w:val="ListParagraph"/>
        <w:numPr>
          <w:ilvl w:val="0"/>
          <w:numId w:val="20"/>
        </w:numPr>
        <w:shd w:val="clear" w:color="auto" w:fill="FFFFFF"/>
        <w:bidi/>
        <w:jc w:val="righ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شاهر عبيد </w:t>
      </w:r>
    </w:p>
    <w:sectPr w:rsidR="00FC711E" w:rsidRPr="00612BF4" w:rsidSect="00A67A39">
      <w:footerReference w:type="even" r:id="rId7"/>
      <w:foot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6D" w:rsidRDefault="00D3146D" w:rsidP="00B450DC">
      <w:r>
        <w:separator/>
      </w:r>
    </w:p>
  </w:endnote>
  <w:endnote w:type="continuationSeparator" w:id="0">
    <w:p w:rsidR="00D3146D" w:rsidRDefault="00D3146D" w:rsidP="00B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c74271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1e10035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9" w:rsidRDefault="00EB2AD9" w:rsidP="002E1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AD9" w:rsidRDefault="00EB2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9" w:rsidRDefault="00EB2A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B68">
      <w:rPr>
        <w:noProof/>
      </w:rPr>
      <w:t>17</w:t>
    </w:r>
    <w:r>
      <w:rPr>
        <w:noProof/>
      </w:rPr>
      <w:fldChar w:fldCharType="end"/>
    </w:r>
  </w:p>
  <w:p w:rsidR="00EB2AD9" w:rsidRDefault="00EB2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6D" w:rsidRDefault="00D3146D" w:rsidP="00B450DC">
      <w:r>
        <w:separator/>
      </w:r>
    </w:p>
  </w:footnote>
  <w:footnote w:type="continuationSeparator" w:id="0">
    <w:p w:rsidR="00D3146D" w:rsidRDefault="00D3146D" w:rsidP="00B4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3E"/>
    <w:multiLevelType w:val="hybridMultilevel"/>
    <w:tmpl w:val="ACB0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4FB3"/>
    <w:multiLevelType w:val="hybridMultilevel"/>
    <w:tmpl w:val="3FB09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A37E4"/>
    <w:multiLevelType w:val="hybridMultilevel"/>
    <w:tmpl w:val="33BC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3E6C"/>
    <w:multiLevelType w:val="hybridMultilevel"/>
    <w:tmpl w:val="2C3C56EC"/>
    <w:lvl w:ilvl="0" w:tplc="B74ED830">
      <w:start w:val="8"/>
      <w:numFmt w:val="arabicAlpha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0F28"/>
    <w:multiLevelType w:val="hybridMultilevel"/>
    <w:tmpl w:val="6BEA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4AB0"/>
    <w:multiLevelType w:val="hybridMultilevel"/>
    <w:tmpl w:val="C72439EA"/>
    <w:lvl w:ilvl="0" w:tplc="ABCA0B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26F3B"/>
    <w:multiLevelType w:val="hybridMultilevel"/>
    <w:tmpl w:val="00260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2C86"/>
    <w:multiLevelType w:val="hybridMultilevel"/>
    <w:tmpl w:val="BE34680C"/>
    <w:lvl w:ilvl="0" w:tplc="EA4E7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7E54"/>
    <w:multiLevelType w:val="hybridMultilevel"/>
    <w:tmpl w:val="70CCD7DA"/>
    <w:lvl w:ilvl="0" w:tplc="DE5E5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B78"/>
    <w:multiLevelType w:val="hybridMultilevel"/>
    <w:tmpl w:val="D884E7EC"/>
    <w:lvl w:ilvl="0" w:tplc="512A1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E5413"/>
    <w:multiLevelType w:val="hybridMultilevel"/>
    <w:tmpl w:val="08DE7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51ED"/>
    <w:multiLevelType w:val="hybridMultilevel"/>
    <w:tmpl w:val="5928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26226"/>
    <w:multiLevelType w:val="hybridMultilevel"/>
    <w:tmpl w:val="6B6C9ED2"/>
    <w:lvl w:ilvl="0" w:tplc="1FDEC844">
      <w:start w:val="1"/>
      <w:numFmt w:val="decimal"/>
      <w:lvlText w:val="%1)"/>
      <w:lvlJc w:val="left"/>
      <w:pPr>
        <w:ind w:left="720" w:hanging="360"/>
      </w:pPr>
      <w:rPr>
        <w:rFonts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B0666"/>
    <w:multiLevelType w:val="hybridMultilevel"/>
    <w:tmpl w:val="2AEAB650"/>
    <w:lvl w:ilvl="0" w:tplc="7D3041A8">
      <w:start w:val="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190C"/>
    <w:multiLevelType w:val="hybridMultilevel"/>
    <w:tmpl w:val="70BAEE16"/>
    <w:lvl w:ilvl="0" w:tplc="5794267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E65EA"/>
    <w:multiLevelType w:val="hybridMultilevel"/>
    <w:tmpl w:val="1E748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33D98"/>
    <w:multiLevelType w:val="hybridMultilevel"/>
    <w:tmpl w:val="3E4C3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2F68"/>
    <w:multiLevelType w:val="hybridMultilevel"/>
    <w:tmpl w:val="6980CE00"/>
    <w:lvl w:ilvl="0" w:tplc="ABFC97FE">
      <w:start w:val="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37493"/>
    <w:multiLevelType w:val="hybridMultilevel"/>
    <w:tmpl w:val="A44220D4"/>
    <w:lvl w:ilvl="0" w:tplc="B0B826AA">
      <w:start w:val="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C11F9"/>
    <w:multiLevelType w:val="hybridMultilevel"/>
    <w:tmpl w:val="8390B20E"/>
    <w:lvl w:ilvl="0" w:tplc="1D28E7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AD6B24"/>
    <w:multiLevelType w:val="hybridMultilevel"/>
    <w:tmpl w:val="7F92A1D8"/>
    <w:lvl w:ilvl="0" w:tplc="85103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64F10"/>
    <w:multiLevelType w:val="hybridMultilevel"/>
    <w:tmpl w:val="47A62F9E"/>
    <w:lvl w:ilvl="0" w:tplc="1CA2D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8"/>
  </w:num>
  <w:num w:numId="6">
    <w:abstractNumId w:val="17"/>
  </w:num>
  <w:num w:numId="7">
    <w:abstractNumId w:val="13"/>
  </w:num>
  <w:num w:numId="8">
    <w:abstractNumId w:val="9"/>
  </w:num>
  <w:num w:numId="9">
    <w:abstractNumId w:val="19"/>
  </w:num>
  <w:num w:numId="10">
    <w:abstractNumId w:val="8"/>
  </w:num>
  <w:num w:numId="11">
    <w:abstractNumId w:val="21"/>
  </w:num>
  <w:num w:numId="12">
    <w:abstractNumId w:val="7"/>
  </w:num>
  <w:num w:numId="13">
    <w:abstractNumId w:val="20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2"/>
  </w:num>
  <w:num w:numId="19">
    <w:abstractNumId w:val="15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2"/>
    <w:rsid w:val="000063EF"/>
    <w:rsid w:val="00006D99"/>
    <w:rsid w:val="000111F8"/>
    <w:rsid w:val="0001133A"/>
    <w:rsid w:val="000113DF"/>
    <w:rsid w:val="0001190A"/>
    <w:rsid w:val="00014370"/>
    <w:rsid w:val="000143FF"/>
    <w:rsid w:val="00021C9C"/>
    <w:rsid w:val="00024D12"/>
    <w:rsid w:val="0003008C"/>
    <w:rsid w:val="00033199"/>
    <w:rsid w:val="000335CE"/>
    <w:rsid w:val="00033772"/>
    <w:rsid w:val="0003642D"/>
    <w:rsid w:val="000366FA"/>
    <w:rsid w:val="00037B0C"/>
    <w:rsid w:val="0004139F"/>
    <w:rsid w:val="0004156A"/>
    <w:rsid w:val="00041F67"/>
    <w:rsid w:val="00042707"/>
    <w:rsid w:val="00045A43"/>
    <w:rsid w:val="000474A6"/>
    <w:rsid w:val="000476DF"/>
    <w:rsid w:val="00047D79"/>
    <w:rsid w:val="0005076B"/>
    <w:rsid w:val="00050790"/>
    <w:rsid w:val="00050810"/>
    <w:rsid w:val="00050B6F"/>
    <w:rsid w:val="000513BD"/>
    <w:rsid w:val="00051E1F"/>
    <w:rsid w:val="00052781"/>
    <w:rsid w:val="00052D32"/>
    <w:rsid w:val="00053C13"/>
    <w:rsid w:val="0005491D"/>
    <w:rsid w:val="00062E3E"/>
    <w:rsid w:val="00063889"/>
    <w:rsid w:val="00066470"/>
    <w:rsid w:val="0007096A"/>
    <w:rsid w:val="00071342"/>
    <w:rsid w:val="00072B99"/>
    <w:rsid w:val="000739D7"/>
    <w:rsid w:val="0007612E"/>
    <w:rsid w:val="00080B9A"/>
    <w:rsid w:val="000825D0"/>
    <w:rsid w:val="000827FC"/>
    <w:rsid w:val="00084EB5"/>
    <w:rsid w:val="000862BC"/>
    <w:rsid w:val="000910ED"/>
    <w:rsid w:val="0009123A"/>
    <w:rsid w:val="00093C1C"/>
    <w:rsid w:val="0009564F"/>
    <w:rsid w:val="00095C9D"/>
    <w:rsid w:val="000A0352"/>
    <w:rsid w:val="000A5B06"/>
    <w:rsid w:val="000A63E6"/>
    <w:rsid w:val="000B0EA7"/>
    <w:rsid w:val="000B5186"/>
    <w:rsid w:val="000C0151"/>
    <w:rsid w:val="000C18E8"/>
    <w:rsid w:val="000C2FA6"/>
    <w:rsid w:val="000D11CD"/>
    <w:rsid w:val="000D1D8D"/>
    <w:rsid w:val="000D301C"/>
    <w:rsid w:val="000D3070"/>
    <w:rsid w:val="000D4034"/>
    <w:rsid w:val="000D6360"/>
    <w:rsid w:val="000D7100"/>
    <w:rsid w:val="000E02DC"/>
    <w:rsid w:val="000E3B15"/>
    <w:rsid w:val="000E5053"/>
    <w:rsid w:val="000E5A79"/>
    <w:rsid w:val="000E5F76"/>
    <w:rsid w:val="000F350D"/>
    <w:rsid w:val="000F3848"/>
    <w:rsid w:val="000F470A"/>
    <w:rsid w:val="000F4B63"/>
    <w:rsid w:val="000F4DD6"/>
    <w:rsid w:val="000F63DC"/>
    <w:rsid w:val="00100912"/>
    <w:rsid w:val="00100CFA"/>
    <w:rsid w:val="00101E96"/>
    <w:rsid w:val="00107A80"/>
    <w:rsid w:val="001112EE"/>
    <w:rsid w:val="00111554"/>
    <w:rsid w:val="00112B74"/>
    <w:rsid w:val="00113C95"/>
    <w:rsid w:val="00115BC5"/>
    <w:rsid w:val="0012048E"/>
    <w:rsid w:val="00120872"/>
    <w:rsid w:val="0012124E"/>
    <w:rsid w:val="00121F91"/>
    <w:rsid w:val="00124C06"/>
    <w:rsid w:val="00124CF2"/>
    <w:rsid w:val="00124D2C"/>
    <w:rsid w:val="00125A82"/>
    <w:rsid w:val="00125EB3"/>
    <w:rsid w:val="0012685D"/>
    <w:rsid w:val="00135DB4"/>
    <w:rsid w:val="00137A16"/>
    <w:rsid w:val="00141F69"/>
    <w:rsid w:val="0014276B"/>
    <w:rsid w:val="001437CF"/>
    <w:rsid w:val="001447B5"/>
    <w:rsid w:val="0014545B"/>
    <w:rsid w:val="001460B8"/>
    <w:rsid w:val="00150825"/>
    <w:rsid w:val="00153A3C"/>
    <w:rsid w:val="00153E8A"/>
    <w:rsid w:val="00164D63"/>
    <w:rsid w:val="00167D5A"/>
    <w:rsid w:val="001705CF"/>
    <w:rsid w:val="0018036A"/>
    <w:rsid w:val="0018166B"/>
    <w:rsid w:val="00182254"/>
    <w:rsid w:val="001833FC"/>
    <w:rsid w:val="00184389"/>
    <w:rsid w:val="00195BFE"/>
    <w:rsid w:val="00196566"/>
    <w:rsid w:val="001A02C2"/>
    <w:rsid w:val="001A1FED"/>
    <w:rsid w:val="001A5064"/>
    <w:rsid w:val="001A62E2"/>
    <w:rsid w:val="001A6FA8"/>
    <w:rsid w:val="001A7E2B"/>
    <w:rsid w:val="001A7FAB"/>
    <w:rsid w:val="001B0F77"/>
    <w:rsid w:val="001B261B"/>
    <w:rsid w:val="001B54F8"/>
    <w:rsid w:val="001B65E9"/>
    <w:rsid w:val="001C0A48"/>
    <w:rsid w:val="001C0E6A"/>
    <w:rsid w:val="001C1032"/>
    <w:rsid w:val="001C2A52"/>
    <w:rsid w:val="001C45CF"/>
    <w:rsid w:val="001D1181"/>
    <w:rsid w:val="001D4F93"/>
    <w:rsid w:val="001D68D7"/>
    <w:rsid w:val="001E0C28"/>
    <w:rsid w:val="001E536B"/>
    <w:rsid w:val="001E6E0E"/>
    <w:rsid w:val="001F1423"/>
    <w:rsid w:val="001F3580"/>
    <w:rsid w:val="001F43C2"/>
    <w:rsid w:val="001F6B50"/>
    <w:rsid w:val="0020049D"/>
    <w:rsid w:val="002023BA"/>
    <w:rsid w:val="0020640A"/>
    <w:rsid w:val="00213441"/>
    <w:rsid w:val="00215480"/>
    <w:rsid w:val="00215791"/>
    <w:rsid w:val="00215D92"/>
    <w:rsid w:val="00222D6D"/>
    <w:rsid w:val="00223925"/>
    <w:rsid w:val="00224BB5"/>
    <w:rsid w:val="00231734"/>
    <w:rsid w:val="00231F27"/>
    <w:rsid w:val="00232110"/>
    <w:rsid w:val="002332C2"/>
    <w:rsid w:val="00233E7A"/>
    <w:rsid w:val="00237554"/>
    <w:rsid w:val="0024019C"/>
    <w:rsid w:val="00242881"/>
    <w:rsid w:val="0024422C"/>
    <w:rsid w:val="002467CA"/>
    <w:rsid w:val="002510EB"/>
    <w:rsid w:val="00257A41"/>
    <w:rsid w:val="00257B8B"/>
    <w:rsid w:val="002611FE"/>
    <w:rsid w:val="0026168C"/>
    <w:rsid w:val="00266D23"/>
    <w:rsid w:val="002676B1"/>
    <w:rsid w:val="00270B00"/>
    <w:rsid w:val="002733A7"/>
    <w:rsid w:val="0027751E"/>
    <w:rsid w:val="002779CB"/>
    <w:rsid w:val="00284812"/>
    <w:rsid w:val="00285E50"/>
    <w:rsid w:val="002922CB"/>
    <w:rsid w:val="002939A7"/>
    <w:rsid w:val="00294B8B"/>
    <w:rsid w:val="002B0AA1"/>
    <w:rsid w:val="002B12E7"/>
    <w:rsid w:val="002B3163"/>
    <w:rsid w:val="002B3583"/>
    <w:rsid w:val="002B6EE8"/>
    <w:rsid w:val="002B7467"/>
    <w:rsid w:val="002B771E"/>
    <w:rsid w:val="002C1D9A"/>
    <w:rsid w:val="002C44C5"/>
    <w:rsid w:val="002C6B66"/>
    <w:rsid w:val="002C70FB"/>
    <w:rsid w:val="002D002D"/>
    <w:rsid w:val="002D1BB1"/>
    <w:rsid w:val="002D2F92"/>
    <w:rsid w:val="002D4D50"/>
    <w:rsid w:val="002D5CB4"/>
    <w:rsid w:val="002D6339"/>
    <w:rsid w:val="002E133A"/>
    <w:rsid w:val="002E1794"/>
    <w:rsid w:val="002E1D49"/>
    <w:rsid w:val="002E327F"/>
    <w:rsid w:val="002E356C"/>
    <w:rsid w:val="002E50F1"/>
    <w:rsid w:val="002E5881"/>
    <w:rsid w:val="002E763E"/>
    <w:rsid w:val="002E7AE7"/>
    <w:rsid w:val="002F18D1"/>
    <w:rsid w:val="002F3C44"/>
    <w:rsid w:val="002F74EF"/>
    <w:rsid w:val="00300395"/>
    <w:rsid w:val="0030108A"/>
    <w:rsid w:val="00301A9F"/>
    <w:rsid w:val="0031168D"/>
    <w:rsid w:val="00311AFF"/>
    <w:rsid w:val="00311FCB"/>
    <w:rsid w:val="003150FE"/>
    <w:rsid w:val="00317F78"/>
    <w:rsid w:val="00320C9E"/>
    <w:rsid w:val="00320F40"/>
    <w:rsid w:val="00321A02"/>
    <w:rsid w:val="003237A7"/>
    <w:rsid w:val="00324816"/>
    <w:rsid w:val="003275C7"/>
    <w:rsid w:val="003303B4"/>
    <w:rsid w:val="00335ACF"/>
    <w:rsid w:val="00340F45"/>
    <w:rsid w:val="0034187E"/>
    <w:rsid w:val="00343845"/>
    <w:rsid w:val="0034396A"/>
    <w:rsid w:val="003455E1"/>
    <w:rsid w:val="00347A5D"/>
    <w:rsid w:val="003545D9"/>
    <w:rsid w:val="003558CA"/>
    <w:rsid w:val="00355FC0"/>
    <w:rsid w:val="003579E7"/>
    <w:rsid w:val="00361AEC"/>
    <w:rsid w:val="0036418E"/>
    <w:rsid w:val="00365B7E"/>
    <w:rsid w:val="003664A9"/>
    <w:rsid w:val="003725B1"/>
    <w:rsid w:val="0037547E"/>
    <w:rsid w:val="00375748"/>
    <w:rsid w:val="00380464"/>
    <w:rsid w:val="00381523"/>
    <w:rsid w:val="00383582"/>
    <w:rsid w:val="003877B9"/>
    <w:rsid w:val="00390FCE"/>
    <w:rsid w:val="00393333"/>
    <w:rsid w:val="00396297"/>
    <w:rsid w:val="003970C7"/>
    <w:rsid w:val="003B1983"/>
    <w:rsid w:val="003B2732"/>
    <w:rsid w:val="003B472A"/>
    <w:rsid w:val="003B7F54"/>
    <w:rsid w:val="003C14F4"/>
    <w:rsid w:val="003C3990"/>
    <w:rsid w:val="003C3A2A"/>
    <w:rsid w:val="003C75EB"/>
    <w:rsid w:val="003D204C"/>
    <w:rsid w:val="003D2328"/>
    <w:rsid w:val="003D2BCA"/>
    <w:rsid w:val="003D5FA5"/>
    <w:rsid w:val="003D6FB6"/>
    <w:rsid w:val="003E352B"/>
    <w:rsid w:val="003E46C1"/>
    <w:rsid w:val="003E4DA7"/>
    <w:rsid w:val="003E5F13"/>
    <w:rsid w:val="003E64AD"/>
    <w:rsid w:val="003F1297"/>
    <w:rsid w:val="003F3C8F"/>
    <w:rsid w:val="003F4BE4"/>
    <w:rsid w:val="003F511E"/>
    <w:rsid w:val="003F537C"/>
    <w:rsid w:val="003F6059"/>
    <w:rsid w:val="003F682D"/>
    <w:rsid w:val="003F7F2D"/>
    <w:rsid w:val="00400D16"/>
    <w:rsid w:val="00403D36"/>
    <w:rsid w:val="00403DA7"/>
    <w:rsid w:val="0040553F"/>
    <w:rsid w:val="004077F2"/>
    <w:rsid w:val="0041038C"/>
    <w:rsid w:val="00413AB1"/>
    <w:rsid w:val="0042056F"/>
    <w:rsid w:val="004213CE"/>
    <w:rsid w:val="00424E84"/>
    <w:rsid w:val="004256C1"/>
    <w:rsid w:val="00426FD5"/>
    <w:rsid w:val="00430674"/>
    <w:rsid w:val="0043332A"/>
    <w:rsid w:val="00434587"/>
    <w:rsid w:val="00436871"/>
    <w:rsid w:val="00441460"/>
    <w:rsid w:val="004455BC"/>
    <w:rsid w:val="00453178"/>
    <w:rsid w:val="00455FD6"/>
    <w:rsid w:val="0045683B"/>
    <w:rsid w:val="00470C09"/>
    <w:rsid w:val="00471B54"/>
    <w:rsid w:val="00473081"/>
    <w:rsid w:val="00481BF6"/>
    <w:rsid w:val="00483474"/>
    <w:rsid w:val="00484A13"/>
    <w:rsid w:val="00485222"/>
    <w:rsid w:val="004857D7"/>
    <w:rsid w:val="00490FD4"/>
    <w:rsid w:val="004917CF"/>
    <w:rsid w:val="004918D4"/>
    <w:rsid w:val="00492719"/>
    <w:rsid w:val="004943D4"/>
    <w:rsid w:val="00495C85"/>
    <w:rsid w:val="00497144"/>
    <w:rsid w:val="004A0DB3"/>
    <w:rsid w:val="004A1289"/>
    <w:rsid w:val="004A28C3"/>
    <w:rsid w:val="004A35C8"/>
    <w:rsid w:val="004A5B6B"/>
    <w:rsid w:val="004A5CA5"/>
    <w:rsid w:val="004B1380"/>
    <w:rsid w:val="004C0FEA"/>
    <w:rsid w:val="004C28AB"/>
    <w:rsid w:val="004C49BB"/>
    <w:rsid w:val="004C50D3"/>
    <w:rsid w:val="004D211B"/>
    <w:rsid w:val="004D3AFB"/>
    <w:rsid w:val="004D5110"/>
    <w:rsid w:val="004D7950"/>
    <w:rsid w:val="004E18D8"/>
    <w:rsid w:val="004E2220"/>
    <w:rsid w:val="004E6051"/>
    <w:rsid w:val="004E704E"/>
    <w:rsid w:val="004F0850"/>
    <w:rsid w:val="00500978"/>
    <w:rsid w:val="005028F1"/>
    <w:rsid w:val="00502FDC"/>
    <w:rsid w:val="0050496D"/>
    <w:rsid w:val="00506839"/>
    <w:rsid w:val="005075BE"/>
    <w:rsid w:val="005117E6"/>
    <w:rsid w:val="00517EB7"/>
    <w:rsid w:val="00520FF6"/>
    <w:rsid w:val="00522731"/>
    <w:rsid w:val="0052529B"/>
    <w:rsid w:val="005252DC"/>
    <w:rsid w:val="0052753D"/>
    <w:rsid w:val="00527FE3"/>
    <w:rsid w:val="00533812"/>
    <w:rsid w:val="00535277"/>
    <w:rsid w:val="00536E04"/>
    <w:rsid w:val="005400A2"/>
    <w:rsid w:val="00544F01"/>
    <w:rsid w:val="005464B3"/>
    <w:rsid w:val="005478D8"/>
    <w:rsid w:val="005508AD"/>
    <w:rsid w:val="00551326"/>
    <w:rsid w:val="0055791B"/>
    <w:rsid w:val="00560605"/>
    <w:rsid w:val="00564348"/>
    <w:rsid w:val="00564ABA"/>
    <w:rsid w:val="0056564A"/>
    <w:rsid w:val="005669A5"/>
    <w:rsid w:val="005678DD"/>
    <w:rsid w:val="00573BC9"/>
    <w:rsid w:val="00573F65"/>
    <w:rsid w:val="00574195"/>
    <w:rsid w:val="005755EC"/>
    <w:rsid w:val="00575838"/>
    <w:rsid w:val="00577259"/>
    <w:rsid w:val="00577954"/>
    <w:rsid w:val="00583D10"/>
    <w:rsid w:val="0058436C"/>
    <w:rsid w:val="00586F4A"/>
    <w:rsid w:val="00587D37"/>
    <w:rsid w:val="00593306"/>
    <w:rsid w:val="00594E29"/>
    <w:rsid w:val="00596504"/>
    <w:rsid w:val="0059711A"/>
    <w:rsid w:val="005A29A4"/>
    <w:rsid w:val="005A2D2A"/>
    <w:rsid w:val="005B3974"/>
    <w:rsid w:val="005B3992"/>
    <w:rsid w:val="005B44C6"/>
    <w:rsid w:val="005B6BD9"/>
    <w:rsid w:val="005C2D3A"/>
    <w:rsid w:val="005C3C39"/>
    <w:rsid w:val="005C413D"/>
    <w:rsid w:val="005C41C1"/>
    <w:rsid w:val="005C4BDB"/>
    <w:rsid w:val="005C5D65"/>
    <w:rsid w:val="005D091A"/>
    <w:rsid w:val="005D33DF"/>
    <w:rsid w:val="005D4F5D"/>
    <w:rsid w:val="005D75B7"/>
    <w:rsid w:val="005E3223"/>
    <w:rsid w:val="005E3282"/>
    <w:rsid w:val="005E4609"/>
    <w:rsid w:val="005E73D6"/>
    <w:rsid w:val="005E7632"/>
    <w:rsid w:val="005F4C36"/>
    <w:rsid w:val="00600854"/>
    <w:rsid w:val="00601EE1"/>
    <w:rsid w:val="0060691C"/>
    <w:rsid w:val="00612BF4"/>
    <w:rsid w:val="006131A9"/>
    <w:rsid w:val="0061411F"/>
    <w:rsid w:val="0061431C"/>
    <w:rsid w:val="00622CA8"/>
    <w:rsid w:val="00623BCD"/>
    <w:rsid w:val="006259B5"/>
    <w:rsid w:val="00627E6D"/>
    <w:rsid w:val="00634E70"/>
    <w:rsid w:val="0063652B"/>
    <w:rsid w:val="0064100B"/>
    <w:rsid w:val="0064116D"/>
    <w:rsid w:val="00642356"/>
    <w:rsid w:val="006424B6"/>
    <w:rsid w:val="0064289A"/>
    <w:rsid w:val="00642A64"/>
    <w:rsid w:val="00645089"/>
    <w:rsid w:val="00647642"/>
    <w:rsid w:val="00647D06"/>
    <w:rsid w:val="006500B5"/>
    <w:rsid w:val="00650768"/>
    <w:rsid w:val="00651CE9"/>
    <w:rsid w:val="00654B80"/>
    <w:rsid w:val="00655CA3"/>
    <w:rsid w:val="00656D92"/>
    <w:rsid w:val="006602E3"/>
    <w:rsid w:val="00660709"/>
    <w:rsid w:val="006620BF"/>
    <w:rsid w:val="00665A17"/>
    <w:rsid w:val="00665B38"/>
    <w:rsid w:val="00665D1E"/>
    <w:rsid w:val="006665B9"/>
    <w:rsid w:val="00670892"/>
    <w:rsid w:val="006715F9"/>
    <w:rsid w:val="00671D82"/>
    <w:rsid w:val="0067288A"/>
    <w:rsid w:val="00673ED8"/>
    <w:rsid w:val="006840E5"/>
    <w:rsid w:val="00685A25"/>
    <w:rsid w:val="00690723"/>
    <w:rsid w:val="006912E4"/>
    <w:rsid w:val="00693D24"/>
    <w:rsid w:val="00694800"/>
    <w:rsid w:val="006A5D3F"/>
    <w:rsid w:val="006A5F84"/>
    <w:rsid w:val="006A6773"/>
    <w:rsid w:val="006A695C"/>
    <w:rsid w:val="006B06A1"/>
    <w:rsid w:val="006B0F5F"/>
    <w:rsid w:val="006B34A7"/>
    <w:rsid w:val="006B5790"/>
    <w:rsid w:val="006B5B83"/>
    <w:rsid w:val="006B70E6"/>
    <w:rsid w:val="006C10E2"/>
    <w:rsid w:val="006C27B0"/>
    <w:rsid w:val="006C40EE"/>
    <w:rsid w:val="006C4851"/>
    <w:rsid w:val="006C5058"/>
    <w:rsid w:val="006C749E"/>
    <w:rsid w:val="006C7D0E"/>
    <w:rsid w:val="006D0B9D"/>
    <w:rsid w:val="006D2420"/>
    <w:rsid w:val="006D42E8"/>
    <w:rsid w:val="006D6C24"/>
    <w:rsid w:val="006E1B26"/>
    <w:rsid w:val="006E23E8"/>
    <w:rsid w:val="006E5639"/>
    <w:rsid w:val="006E57A9"/>
    <w:rsid w:val="006E5F39"/>
    <w:rsid w:val="006E689B"/>
    <w:rsid w:val="006E69F8"/>
    <w:rsid w:val="006F1917"/>
    <w:rsid w:val="006F2093"/>
    <w:rsid w:val="006F5735"/>
    <w:rsid w:val="006F60F5"/>
    <w:rsid w:val="00701789"/>
    <w:rsid w:val="00701A2F"/>
    <w:rsid w:val="00706D7D"/>
    <w:rsid w:val="007100BD"/>
    <w:rsid w:val="007130CE"/>
    <w:rsid w:val="007131CB"/>
    <w:rsid w:val="0071433C"/>
    <w:rsid w:val="00714644"/>
    <w:rsid w:val="0072076B"/>
    <w:rsid w:val="007215B0"/>
    <w:rsid w:val="007217B1"/>
    <w:rsid w:val="00722706"/>
    <w:rsid w:val="00723671"/>
    <w:rsid w:val="00726DE0"/>
    <w:rsid w:val="007325A5"/>
    <w:rsid w:val="0073273E"/>
    <w:rsid w:val="00732890"/>
    <w:rsid w:val="00732E22"/>
    <w:rsid w:val="00741066"/>
    <w:rsid w:val="007511EC"/>
    <w:rsid w:val="00751C0C"/>
    <w:rsid w:val="00751C0D"/>
    <w:rsid w:val="007521F2"/>
    <w:rsid w:val="007536CF"/>
    <w:rsid w:val="00757429"/>
    <w:rsid w:val="00760037"/>
    <w:rsid w:val="007612EA"/>
    <w:rsid w:val="00764D54"/>
    <w:rsid w:val="007660DB"/>
    <w:rsid w:val="00772A74"/>
    <w:rsid w:val="00773F95"/>
    <w:rsid w:val="00776920"/>
    <w:rsid w:val="007771A0"/>
    <w:rsid w:val="0078285A"/>
    <w:rsid w:val="0078563D"/>
    <w:rsid w:val="007871FC"/>
    <w:rsid w:val="0078774C"/>
    <w:rsid w:val="00787948"/>
    <w:rsid w:val="00792CF7"/>
    <w:rsid w:val="00794241"/>
    <w:rsid w:val="007943A7"/>
    <w:rsid w:val="00796F95"/>
    <w:rsid w:val="00797765"/>
    <w:rsid w:val="00797ADE"/>
    <w:rsid w:val="007A139D"/>
    <w:rsid w:val="007A23C8"/>
    <w:rsid w:val="007A26BA"/>
    <w:rsid w:val="007A28DB"/>
    <w:rsid w:val="007A3889"/>
    <w:rsid w:val="007A4F08"/>
    <w:rsid w:val="007A72B4"/>
    <w:rsid w:val="007B1B20"/>
    <w:rsid w:val="007C1E58"/>
    <w:rsid w:val="007C2E5A"/>
    <w:rsid w:val="007C47C7"/>
    <w:rsid w:val="007D0330"/>
    <w:rsid w:val="007D0A26"/>
    <w:rsid w:val="007D0AB7"/>
    <w:rsid w:val="007D219C"/>
    <w:rsid w:val="007D3AEA"/>
    <w:rsid w:val="007D4832"/>
    <w:rsid w:val="007D539E"/>
    <w:rsid w:val="007E1861"/>
    <w:rsid w:val="007E2A6F"/>
    <w:rsid w:val="007E6A7D"/>
    <w:rsid w:val="007F1B68"/>
    <w:rsid w:val="007F23AD"/>
    <w:rsid w:val="007F4462"/>
    <w:rsid w:val="007F5147"/>
    <w:rsid w:val="007F7068"/>
    <w:rsid w:val="007F7713"/>
    <w:rsid w:val="00801E05"/>
    <w:rsid w:val="00803E94"/>
    <w:rsid w:val="00804FCB"/>
    <w:rsid w:val="008069BE"/>
    <w:rsid w:val="00810861"/>
    <w:rsid w:val="00811545"/>
    <w:rsid w:val="0081178E"/>
    <w:rsid w:val="00813861"/>
    <w:rsid w:val="00814283"/>
    <w:rsid w:val="008158A7"/>
    <w:rsid w:val="008158D3"/>
    <w:rsid w:val="00820B92"/>
    <w:rsid w:val="00823052"/>
    <w:rsid w:val="008266F9"/>
    <w:rsid w:val="008276AF"/>
    <w:rsid w:val="00827FFC"/>
    <w:rsid w:val="0083027C"/>
    <w:rsid w:val="00830A7B"/>
    <w:rsid w:val="008343A6"/>
    <w:rsid w:val="00836A5A"/>
    <w:rsid w:val="00845282"/>
    <w:rsid w:val="008474FA"/>
    <w:rsid w:val="00853E27"/>
    <w:rsid w:val="00856268"/>
    <w:rsid w:val="00860BFD"/>
    <w:rsid w:val="00863B82"/>
    <w:rsid w:val="0087149D"/>
    <w:rsid w:val="00871587"/>
    <w:rsid w:val="00873497"/>
    <w:rsid w:val="00876499"/>
    <w:rsid w:val="008817A6"/>
    <w:rsid w:val="00882265"/>
    <w:rsid w:val="008911C9"/>
    <w:rsid w:val="00891383"/>
    <w:rsid w:val="008940FA"/>
    <w:rsid w:val="00896B2F"/>
    <w:rsid w:val="00897096"/>
    <w:rsid w:val="008A24CA"/>
    <w:rsid w:val="008A2B50"/>
    <w:rsid w:val="008A3681"/>
    <w:rsid w:val="008A4406"/>
    <w:rsid w:val="008A4D68"/>
    <w:rsid w:val="008A50A1"/>
    <w:rsid w:val="008A72E1"/>
    <w:rsid w:val="008B1048"/>
    <w:rsid w:val="008B3DE3"/>
    <w:rsid w:val="008B4594"/>
    <w:rsid w:val="008B47DA"/>
    <w:rsid w:val="008B5A5C"/>
    <w:rsid w:val="008B5D91"/>
    <w:rsid w:val="008B6CB7"/>
    <w:rsid w:val="008C13AE"/>
    <w:rsid w:val="008C21FF"/>
    <w:rsid w:val="008C353A"/>
    <w:rsid w:val="008C36B0"/>
    <w:rsid w:val="008C47F6"/>
    <w:rsid w:val="008C69EA"/>
    <w:rsid w:val="008C6FF5"/>
    <w:rsid w:val="008D3058"/>
    <w:rsid w:val="008D41A4"/>
    <w:rsid w:val="008E6C38"/>
    <w:rsid w:val="008F06F9"/>
    <w:rsid w:val="008F157A"/>
    <w:rsid w:val="008F193F"/>
    <w:rsid w:val="008F2020"/>
    <w:rsid w:val="008F2661"/>
    <w:rsid w:val="008F27D2"/>
    <w:rsid w:val="008F2B99"/>
    <w:rsid w:val="008F358B"/>
    <w:rsid w:val="008F3B34"/>
    <w:rsid w:val="008F3F7C"/>
    <w:rsid w:val="008F4616"/>
    <w:rsid w:val="008F4F2B"/>
    <w:rsid w:val="008F57DD"/>
    <w:rsid w:val="00906336"/>
    <w:rsid w:val="00906795"/>
    <w:rsid w:val="00911690"/>
    <w:rsid w:val="00911FFD"/>
    <w:rsid w:val="0091417A"/>
    <w:rsid w:val="00922F8E"/>
    <w:rsid w:val="00923B6F"/>
    <w:rsid w:val="00925F1A"/>
    <w:rsid w:val="00926413"/>
    <w:rsid w:val="00930181"/>
    <w:rsid w:val="009303EF"/>
    <w:rsid w:val="00930B58"/>
    <w:rsid w:val="00931169"/>
    <w:rsid w:val="0093123E"/>
    <w:rsid w:val="00934F7A"/>
    <w:rsid w:val="00942DF8"/>
    <w:rsid w:val="00942F05"/>
    <w:rsid w:val="009456B9"/>
    <w:rsid w:val="009467EC"/>
    <w:rsid w:val="00946BD9"/>
    <w:rsid w:val="00950406"/>
    <w:rsid w:val="00950E78"/>
    <w:rsid w:val="00953846"/>
    <w:rsid w:val="0095502B"/>
    <w:rsid w:val="0095533D"/>
    <w:rsid w:val="009555AD"/>
    <w:rsid w:val="00955CBD"/>
    <w:rsid w:val="00961A1D"/>
    <w:rsid w:val="0096424A"/>
    <w:rsid w:val="009662C9"/>
    <w:rsid w:val="00966A94"/>
    <w:rsid w:val="009679BE"/>
    <w:rsid w:val="009706AA"/>
    <w:rsid w:val="00975A02"/>
    <w:rsid w:val="00976F48"/>
    <w:rsid w:val="00983821"/>
    <w:rsid w:val="009846EE"/>
    <w:rsid w:val="0098570C"/>
    <w:rsid w:val="00990F8A"/>
    <w:rsid w:val="0099247F"/>
    <w:rsid w:val="00992B2D"/>
    <w:rsid w:val="00995040"/>
    <w:rsid w:val="00996D1A"/>
    <w:rsid w:val="00996D6A"/>
    <w:rsid w:val="009A0181"/>
    <w:rsid w:val="009A348B"/>
    <w:rsid w:val="009A3A57"/>
    <w:rsid w:val="009A5C17"/>
    <w:rsid w:val="009A5FF1"/>
    <w:rsid w:val="009A7F71"/>
    <w:rsid w:val="009B04CC"/>
    <w:rsid w:val="009B42E8"/>
    <w:rsid w:val="009B45CF"/>
    <w:rsid w:val="009B75A4"/>
    <w:rsid w:val="009B7CBC"/>
    <w:rsid w:val="009C01DF"/>
    <w:rsid w:val="009C1CE4"/>
    <w:rsid w:val="009C38FE"/>
    <w:rsid w:val="009C45BC"/>
    <w:rsid w:val="009C657F"/>
    <w:rsid w:val="009C7631"/>
    <w:rsid w:val="009C77C9"/>
    <w:rsid w:val="009C7FFC"/>
    <w:rsid w:val="009D0A3E"/>
    <w:rsid w:val="009D160B"/>
    <w:rsid w:val="009D239A"/>
    <w:rsid w:val="009E32A5"/>
    <w:rsid w:val="009E46F4"/>
    <w:rsid w:val="009F456E"/>
    <w:rsid w:val="00A02B69"/>
    <w:rsid w:val="00A02E02"/>
    <w:rsid w:val="00A04487"/>
    <w:rsid w:val="00A04869"/>
    <w:rsid w:val="00A049BB"/>
    <w:rsid w:val="00A077E4"/>
    <w:rsid w:val="00A106CF"/>
    <w:rsid w:val="00A1089F"/>
    <w:rsid w:val="00A11207"/>
    <w:rsid w:val="00A12C60"/>
    <w:rsid w:val="00A16117"/>
    <w:rsid w:val="00A17FDF"/>
    <w:rsid w:val="00A20F11"/>
    <w:rsid w:val="00A2215D"/>
    <w:rsid w:val="00A31572"/>
    <w:rsid w:val="00A32949"/>
    <w:rsid w:val="00A3473E"/>
    <w:rsid w:val="00A3553A"/>
    <w:rsid w:val="00A37B63"/>
    <w:rsid w:val="00A43985"/>
    <w:rsid w:val="00A50F24"/>
    <w:rsid w:val="00A544AD"/>
    <w:rsid w:val="00A556BA"/>
    <w:rsid w:val="00A558E8"/>
    <w:rsid w:val="00A62E9D"/>
    <w:rsid w:val="00A62EC3"/>
    <w:rsid w:val="00A65A0A"/>
    <w:rsid w:val="00A67A39"/>
    <w:rsid w:val="00A70A0E"/>
    <w:rsid w:val="00A727F3"/>
    <w:rsid w:val="00A80216"/>
    <w:rsid w:val="00A82513"/>
    <w:rsid w:val="00A9608A"/>
    <w:rsid w:val="00AA2BE2"/>
    <w:rsid w:val="00AA5AEB"/>
    <w:rsid w:val="00AA788E"/>
    <w:rsid w:val="00AB5558"/>
    <w:rsid w:val="00AB6C63"/>
    <w:rsid w:val="00AB7508"/>
    <w:rsid w:val="00AC24E6"/>
    <w:rsid w:val="00AC2FC4"/>
    <w:rsid w:val="00AC5DBA"/>
    <w:rsid w:val="00AC7982"/>
    <w:rsid w:val="00AD16FD"/>
    <w:rsid w:val="00AD6700"/>
    <w:rsid w:val="00AD6D38"/>
    <w:rsid w:val="00AE1C4F"/>
    <w:rsid w:val="00AE2CCE"/>
    <w:rsid w:val="00AE38D5"/>
    <w:rsid w:val="00AE537A"/>
    <w:rsid w:val="00AF034B"/>
    <w:rsid w:val="00AF1E11"/>
    <w:rsid w:val="00AF2423"/>
    <w:rsid w:val="00AF42F6"/>
    <w:rsid w:val="00AF499D"/>
    <w:rsid w:val="00B0173E"/>
    <w:rsid w:val="00B023AA"/>
    <w:rsid w:val="00B02C1F"/>
    <w:rsid w:val="00B038F5"/>
    <w:rsid w:val="00B045F8"/>
    <w:rsid w:val="00B047AC"/>
    <w:rsid w:val="00B04F14"/>
    <w:rsid w:val="00B06467"/>
    <w:rsid w:val="00B12ACA"/>
    <w:rsid w:val="00B14308"/>
    <w:rsid w:val="00B14464"/>
    <w:rsid w:val="00B152E4"/>
    <w:rsid w:val="00B23C38"/>
    <w:rsid w:val="00B27397"/>
    <w:rsid w:val="00B3082E"/>
    <w:rsid w:val="00B31D76"/>
    <w:rsid w:val="00B32037"/>
    <w:rsid w:val="00B40833"/>
    <w:rsid w:val="00B41C1D"/>
    <w:rsid w:val="00B42229"/>
    <w:rsid w:val="00B44CE1"/>
    <w:rsid w:val="00B450DC"/>
    <w:rsid w:val="00B46ABE"/>
    <w:rsid w:val="00B5035E"/>
    <w:rsid w:val="00B5169B"/>
    <w:rsid w:val="00B52377"/>
    <w:rsid w:val="00B545D0"/>
    <w:rsid w:val="00B5605E"/>
    <w:rsid w:val="00B57246"/>
    <w:rsid w:val="00B61E7D"/>
    <w:rsid w:val="00B62C91"/>
    <w:rsid w:val="00B62D25"/>
    <w:rsid w:val="00B67F94"/>
    <w:rsid w:val="00B70955"/>
    <w:rsid w:val="00B70F15"/>
    <w:rsid w:val="00B715BA"/>
    <w:rsid w:val="00B718EF"/>
    <w:rsid w:val="00B73E38"/>
    <w:rsid w:val="00B74262"/>
    <w:rsid w:val="00B75696"/>
    <w:rsid w:val="00B77A30"/>
    <w:rsid w:val="00B80967"/>
    <w:rsid w:val="00B816DD"/>
    <w:rsid w:val="00B8525D"/>
    <w:rsid w:val="00B85FC2"/>
    <w:rsid w:val="00B94076"/>
    <w:rsid w:val="00B9645C"/>
    <w:rsid w:val="00B96F96"/>
    <w:rsid w:val="00BA092D"/>
    <w:rsid w:val="00BA4227"/>
    <w:rsid w:val="00BA6221"/>
    <w:rsid w:val="00BB0DD7"/>
    <w:rsid w:val="00BB15A3"/>
    <w:rsid w:val="00BB3EF6"/>
    <w:rsid w:val="00BB6990"/>
    <w:rsid w:val="00BC1F75"/>
    <w:rsid w:val="00BC1F7E"/>
    <w:rsid w:val="00BD2C8A"/>
    <w:rsid w:val="00BD3A94"/>
    <w:rsid w:val="00BD5DD9"/>
    <w:rsid w:val="00BD6571"/>
    <w:rsid w:val="00BE26FD"/>
    <w:rsid w:val="00BF0452"/>
    <w:rsid w:val="00BF1768"/>
    <w:rsid w:val="00BF4247"/>
    <w:rsid w:val="00BF4788"/>
    <w:rsid w:val="00BF545F"/>
    <w:rsid w:val="00BF79C7"/>
    <w:rsid w:val="00C0052D"/>
    <w:rsid w:val="00C02DAA"/>
    <w:rsid w:val="00C05145"/>
    <w:rsid w:val="00C05168"/>
    <w:rsid w:val="00C0656F"/>
    <w:rsid w:val="00C06DFB"/>
    <w:rsid w:val="00C07C8C"/>
    <w:rsid w:val="00C1152B"/>
    <w:rsid w:val="00C12E3A"/>
    <w:rsid w:val="00C13EE7"/>
    <w:rsid w:val="00C1585B"/>
    <w:rsid w:val="00C17A6D"/>
    <w:rsid w:val="00C20F90"/>
    <w:rsid w:val="00C23888"/>
    <w:rsid w:val="00C25BBC"/>
    <w:rsid w:val="00C3116B"/>
    <w:rsid w:val="00C33148"/>
    <w:rsid w:val="00C33AA0"/>
    <w:rsid w:val="00C34C69"/>
    <w:rsid w:val="00C42464"/>
    <w:rsid w:val="00C4260C"/>
    <w:rsid w:val="00C45D1C"/>
    <w:rsid w:val="00C46585"/>
    <w:rsid w:val="00C46D85"/>
    <w:rsid w:val="00C47218"/>
    <w:rsid w:val="00C47324"/>
    <w:rsid w:val="00C50E59"/>
    <w:rsid w:val="00C513D8"/>
    <w:rsid w:val="00C52D6E"/>
    <w:rsid w:val="00C556B8"/>
    <w:rsid w:val="00C57FA6"/>
    <w:rsid w:val="00C62463"/>
    <w:rsid w:val="00C64237"/>
    <w:rsid w:val="00C6505A"/>
    <w:rsid w:val="00C6575A"/>
    <w:rsid w:val="00C67B62"/>
    <w:rsid w:val="00C67D24"/>
    <w:rsid w:val="00C70AF8"/>
    <w:rsid w:val="00C72287"/>
    <w:rsid w:val="00C73EA5"/>
    <w:rsid w:val="00C7520E"/>
    <w:rsid w:val="00C767C8"/>
    <w:rsid w:val="00C77980"/>
    <w:rsid w:val="00C77BA5"/>
    <w:rsid w:val="00C87772"/>
    <w:rsid w:val="00C912E1"/>
    <w:rsid w:val="00C92573"/>
    <w:rsid w:val="00C93CD8"/>
    <w:rsid w:val="00C95F3E"/>
    <w:rsid w:val="00CA08B3"/>
    <w:rsid w:val="00CA1E53"/>
    <w:rsid w:val="00CA637B"/>
    <w:rsid w:val="00CA6DFE"/>
    <w:rsid w:val="00CB361D"/>
    <w:rsid w:val="00CB5D0A"/>
    <w:rsid w:val="00CB779F"/>
    <w:rsid w:val="00CC3534"/>
    <w:rsid w:val="00CC5E73"/>
    <w:rsid w:val="00CC7394"/>
    <w:rsid w:val="00CD4866"/>
    <w:rsid w:val="00CD62C4"/>
    <w:rsid w:val="00CE0DB1"/>
    <w:rsid w:val="00CE14A4"/>
    <w:rsid w:val="00CE186D"/>
    <w:rsid w:val="00CE2757"/>
    <w:rsid w:val="00CE3E18"/>
    <w:rsid w:val="00CE5782"/>
    <w:rsid w:val="00CE6C72"/>
    <w:rsid w:val="00CF0BC8"/>
    <w:rsid w:val="00CF49B8"/>
    <w:rsid w:val="00D01029"/>
    <w:rsid w:val="00D01710"/>
    <w:rsid w:val="00D031C8"/>
    <w:rsid w:val="00D0490D"/>
    <w:rsid w:val="00D053BA"/>
    <w:rsid w:val="00D0561D"/>
    <w:rsid w:val="00D05810"/>
    <w:rsid w:val="00D06425"/>
    <w:rsid w:val="00D1181C"/>
    <w:rsid w:val="00D125E5"/>
    <w:rsid w:val="00D13FEC"/>
    <w:rsid w:val="00D14D53"/>
    <w:rsid w:val="00D16816"/>
    <w:rsid w:val="00D179E4"/>
    <w:rsid w:val="00D21061"/>
    <w:rsid w:val="00D22ADE"/>
    <w:rsid w:val="00D27E19"/>
    <w:rsid w:val="00D3146D"/>
    <w:rsid w:val="00D33648"/>
    <w:rsid w:val="00D338C3"/>
    <w:rsid w:val="00D33CF2"/>
    <w:rsid w:val="00D364F4"/>
    <w:rsid w:val="00D37029"/>
    <w:rsid w:val="00D37C47"/>
    <w:rsid w:val="00D439B5"/>
    <w:rsid w:val="00D44078"/>
    <w:rsid w:val="00D50426"/>
    <w:rsid w:val="00D51622"/>
    <w:rsid w:val="00D51CB6"/>
    <w:rsid w:val="00D52D53"/>
    <w:rsid w:val="00D566AC"/>
    <w:rsid w:val="00D60B78"/>
    <w:rsid w:val="00D60D4B"/>
    <w:rsid w:val="00D6157A"/>
    <w:rsid w:val="00D62778"/>
    <w:rsid w:val="00D641A4"/>
    <w:rsid w:val="00D70278"/>
    <w:rsid w:val="00D7053A"/>
    <w:rsid w:val="00D759B0"/>
    <w:rsid w:val="00D7688F"/>
    <w:rsid w:val="00D83B80"/>
    <w:rsid w:val="00D83FA7"/>
    <w:rsid w:val="00D85759"/>
    <w:rsid w:val="00D90587"/>
    <w:rsid w:val="00D9536F"/>
    <w:rsid w:val="00D9568F"/>
    <w:rsid w:val="00D95948"/>
    <w:rsid w:val="00D9748D"/>
    <w:rsid w:val="00DA21F6"/>
    <w:rsid w:val="00DA2A17"/>
    <w:rsid w:val="00DA3759"/>
    <w:rsid w:val="00DA3D04"/>
    <w:rsid w:val="00DA5C94"/>
    <w:rsid w:val="00DB2FE2"/>
    <w:rsid w:val="00DB6A93"/>
    <w:rsid w:val="00DC2594"/>
    <w:rsid w:val="00DC2E7C"/>
    <w:rsid w:val="00DC4A68"/>
    <w:rsid w:val="00DC6F17"/>
    <w:rsid w:val="00DD038E"/>
    <w:rsid w:val="00DD735C"/>
    <w:rsid w:val="00DE1A35"/>
    <w:rsid w:val="00DF183A"/>
    <w:rsid w:val="00DF3922"/>
    <w:rsid w:val="00DF6FDF"/>
    <w:rsid w:val="00DF76F3"/>
    <w:rsid w:val="00E04740"/>
    <w:rsid w:val="00E10861"/>
    <w:rsid w:val="00E11AC2"/>
    <w:rsid w:val="00E12BE6"/>
    <w:rsid w:val="00E13688"/>
    <w:rsid w:val="00E1517A"/>
    <w:rsid w:val="00E17F88"/>
    <w:rsid w:val="00E212DF"/>
    <w:rsid w:val="00E233D4"/>
    <w:rsid w:val="00E24774"/>
    <w:rsid w:val="00E254F0"/>
    <w:rsid w:val="00E26323"/>
    <w:rsid w:val="00E264A9"/>
    <w:rsid w:val="00E30452"/>
    <w:rsid w:val="00E31919"/>
    <w:rsid w:val="00E31C16"/>
    <w:rsid w:val="00E325C1"/>
    <w:rsid w:val="00E3298D"/>
    <w:rsid w:val="00E3519E"/>
    <w:rsid w:val="00E426DD"/>
    <w:rsid w:val="00E50067"/>
    <w:rsid w:val="00E50209"/>
    <w:rsid w:val="00E50F65"/>
    <w:rsid w:val="00E519A3"/>
    <w:rsid w:val="00E523F6"/>
    <w:rsid w:val="00E5250D"/>
    <w:rsid w:val="00E6703E"/>
    <w:rsid w:val="00E67D75"/>
    <w:rsid w:val="00E749F3"/>
    <w:rsid w:val="00E7522A"/>
    <w:rsid w:val="00E756DC"/>
    <w:rsid w:val="00E76785"/>
    <w:rsid w:val="00E80AE5"/>
    <w:rsid w:val="00E80C1B"/>
    <w:rsid w:val="00E863A8"/>
    <w:rsid w:val="00E86403"/>
    <w:rsid w:val="00E87130"/>
    <w:rsid w:val="00E90607"/>
    <w:rsid w:val="00E91559"/>
    <w:rsid w:val="00E91C34"/>
    <w:rsid w:val="00E92219"/>
    <w:rsid w:val="00E926FF"/>
    <w:rsid w:val="00E92C10"/>
    <w:rsid w:val="00E96A1A"/>
    <w:rsid w:val="00EA2BD9"/>
    <w:rsid w:val="00EA5662"/>
    <w:rsid w:val="00EA7F8E"/>
    <w:rsid w:val="00EB288F"/>
    <w:rsid w:val="00EB2AD9"/>
    <w:rsid w:val="00EB2E95"/>
    <w:rsid w:val="00EB3BC7"/>
    <w:rsid w:val="00EB60DF"/>
    <w:rsid w:val="00EB7246"/>
    <w:rsid w:val="00EC031F"/>
    <w:rsid w:val="00EC07CF"/>
    <w:rsid w:val="00EC0CD2"/>
    <w:rsid w:val="00EC2C62"/>
    <w:rsid w:val="00EC7CFC"/>
    <w:rsid w:val="00ED02F7"/>
    <w:rsid w:val="00ED1501"/>
    <w:rsid w:val="00ED5B54"/>
    <w:rsid w:val="00ED5CFF"/>
    <w:rsid w:val="00EE0FF4"/>
    <w:rsid w:val="00EE1D41"/>
    <w:rsid w:val="00EE42FF"/>
    <w:rsid w:val="00EE5659"/>
    <w:rsid w:val="00EE5930"/>
    <w:rsid w:val="00EE5BE1"/>
    <w:rsid w:val="00EF45E0"/>
    <w:rsid w:val="00EF502F"/>
    <w:rsid w:val="00EF52D1"/>
    <w:rsid w:val="00EF676A"/>
    <w:rsid w:val="00EF7B22"/>
    <w:rsid w:val="00F00B10"/>
    <w:rsid w:val="00F02402"/>
    <w:rsid w:val="00F02711"/>
    <w:rsid w:val="00F02850"/>
    <w:rsid w:val="00F02882"/>
    <w:rsid w:val="00F060FB"/>
    <w:rsid w:val="00F07789"/>
    <w:rsid w:val="00F10287"/>
    <w:rsid w:val="00F1178D"/>
    <w:rsid w:val="00F11A25"/>
    <w:rsid w:val="00F13F8C"/>
    <w:rsid w:val="00F15B6F"/>
    <w:rsid w:val="00F17576"/>
    <w:rsid w:val="00F22B56"/>
    <w:rsid w:val="00F2312F"/>
    <w:rsid w:val="00F30763"/>
    <w:rsid w:val="00F30A29"/>
    <w:rsid w:val="00F30E18"/>
    <w:rsid w:val="00F326F3"/>
    <w:rsid w:val="00F334BB"/>
    <w:rsid w:val="00F36791"/>
    <w:rsid w:val="00F36845"/>
    <w:rsid w:val="00F36B21"/>
    <w:rsid w:val="00F36C49"/>
    <w:rsid w:val="00F4045B"/>
    <w:rsid w:val="00F40BC5"/>
    <w:rsid w:val="00F4380D"/>
    <w:rsid w:val="00F43AFD"/>
    <w:rsid w:val="00F4422D"/>
    <w:rsid w:val="00F4713F"/>
    <w:rsid w:val="00F47C15"/>
    <w:rsid w:val="00F47C48"/>
    <w:rsid w:val="00F55CB0"/>
    <w:rsid w:val="00F656E9"/>
    <w:rsid w:val="00F65B7A"/>
    <w:rsid w:val="00F67C77"/>
    <w:rsid w:val="00F70B25"/>
    <w:rsid w:val="00F80901"/>
    <w:rsid w:val="00F80B00"/>
    <w:rsid w:val="00F80BFA"/>
    <w:rsid w:val="00F80FAE"/>
    <w:rsid w:val="00F8287D"/>
    <w:rsid w:val="00F82FA8"/>
    <w:rsid w:val="00F8633D"/>
    <w:rsid w:val="00F8770F"/>
    <w:rsid w:val="00F87B32"/>
    <w:rsid w:val="00F90513"/>
    <w:rsid w:val="00F9393F"/>
    <w:rsid w:val="00F9622A"/>
    <w:rsid w:val="00F96670"/>
    <w:rsid w:val="00F97B0A"/>
    <w:rsid w:val="00FA076A"/>
    <w:rsid w:val="00FA0A2B"/>
    <w:rsid w:val="00FA276B"/>
    <w:rsid w:val="00FA48A6"/>
    <w:rsid w:val="00FA7625"/>
    <w:rsid w:val="00FB206F"/>
    <w:rsid w:val="00FB3707"/>
    <w:rsid w:val="00FB37C0"/>
    <w:rsid w:val="00FB4297"/>
    <w:rsid w:val="00FC1FE2"/>
    <w:rsid w:val="00FC4F6E"/>
    <w:rsid w:val="00FC7042"/>
    <w:rsid w:val="00FC711E"/>
    <w:rsid w:val="00FD0B57"/>
    <w:rsid w:val="00FD2F35"/>
    <w:rsid w:val="00FD7664"/>
    <w:rsid w:val="00FD7B70"/>
    <w:rsid w:val="00FE1ACD"/>
    <w:rsid w:val="00FE28CD"/>
    <w:rsid w:val="00FE35F5"/>
    <w:rsid w:val="00FE6140"/>
    <w:rsid w:val="00FE64D8"/>
    <w:rsid w:val="00FE7B6D"/>
    <w:rsid w:val="00FF0668"/>
    <w:rsid w:val="00FF1148"/>
    <w:rsid w:val="00FF4169"/>
    <w:rsid w:val="00FF5A1F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DA800"/>
  <w15:chartTrackingRefBased/>
  <w15:docId w15:val="{13D75159-97BF-449F-B15E-9CFF409E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5E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B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064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30452"/>
    <w:pPr>
      <w:bidi/>
      <w:ind w:left="566"/>
      <w:jc w:val="both"/>
    </w:pPr>
    <w:rPr>
      <w:rFonts w:cs="Simplified Arabic"/>
      <w:color w:val="000080"/>
      <w:sz w:val="28"/>
      <w:szCs w:val="28"/>
      <w:lang w:eastAsia="ar-SA"/>
    </w:rPr>
  </w:style>
  <w:style w:type="character" w:customStyle="1" w:styleId="grame">
    <w:name w:val="grame"/>
    <w:basedOn w:val="DefaultParagraphFont"/>
    <w:rsid w:val="00B038F5"/>
  </w:style>
  <w:style w:type="table" w:styleId="TableGrid">
    <w:name w:val="Table Grid"/>
    <w:basedOn w:val="TableNormal"/>
    <w:rsid w:val="00E9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52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7218"/>
    <w:rPr>
      <w:b/>
      <w:bCs/>
    </w:rPr>
  </w:style>
  <w:style w:type="character" w:styleId="Hyperlink">
    <w:name w:val="Hyperlink"/>
    <w:uiPriority w:val="99"/>
    <w:rsid w:val="000827FC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403DA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125E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930181"/>
    <w:pPr>
      <w:bidi/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30181"/>
    <w:rPr>
      <w:sz w:val="16"/>
      <w:szCs w:val="16"/>
    </w:rPr>
  </w:style>
  <w:style w:type="paragraph" w:styleId="Header">
    <w:name w:val="header"/>
    <w:basedOn w:val="Normal"/>
    <w:link w:val="HeaderChar"/>
    <w:rsid w:val="00B450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450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50D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450D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B5186"/>
  </w:style>
  <w:style w:type="character" w:styleId="PageNumber">
    <w:name w:val="page number"/>
    <w:basedOn w:val="DefaultParagraphFont"/>
    <w:rsid w:val="002E133A"/>
  </w:style>
  <w:style w:type="paragraph" w:styleId="ListParagraph">
    <w:name w:val="List Paragraph"/>
    <w:basedOn w:val="Normal"/>
    <w:uiPriority w:val="34"/>
    <w:qFormat/>
    <w:rsid w:val="00D33648"/>
    <w:pPr>
      <w:ind w:left="720"/>
    </w:pPr>
  </w:style>
  <w:style w:type="character" w:customStyle="1" w:styleId="Heading3Char">
    <w:name w:val="Heading 3 Char"/>
    <w:basedOn w:val="DefaultParagraphFont"/>
    <w:link w:val="Heading3"/>
    <w:rsid w:val="002064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57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17</Pages>
  <Words>3748</Words>
  <Characters>21370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QOU</Company>
  <LinksUpToDate>false</LinksUpToDate>
  <CharactersWithSpaces>25068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rfoqha</dc:creator>
  <cp:keywords/>
  <dc:description/>
  <cp:lastModifiedBy>obaid</cp:lastModifiedBy>
  <cp:revision>41</cp:revision>
  <cp:lastPrinted>2014-12-31T10:11:00Z</cp:lastPrinted>
  <dcterms:created xsi:type="dcterms:W3CDTF">2019-12-03T17:56:00Z</dcterms:created>
  <dcterms:modified xsi:type="dcterms:W3CDTF">2022-09-04T12:19:00Z</dcterms:modified>
</cp:coreProperties>
</file>