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5B02" w14:textId="77777777" w:rsidR="00436532" w:rsidRDefault="00E0282C" w:rsidP="00444D69">
      <w:pPr>
        <w:jc w:val="center"/>
        <w:rPr>
          <w:b/>
          <w:bCs/>
          <w:vertAlign w:val="baseline"/>
          <w:lang w:bidi="ar-EG"/>
        </w:rPr>
      </w:pPr>
      <w:r>
        <w:rPr>
          <w:b/>
          <w:bCs/>
          <w:vertAlign w:val="baseline"/>
          <w:lang w:bidi="ar-EG"/>
        </w:rPr>
        <w:t>C. V. of Prof. Dr.\</w:t>
      </w:r>
      <w:r w:rsidR="00436532" w:rsidRPr="00436532">
        <w:rPr>
          <w:b/>
          <w:bCs/>
          <w:vertAlign w:val="baseline"/>
          <w:lang w:bidi="ar-EG"/>
        </w:rPr>
        <w:t>Samy Abdel-Hakim A. El</w:t>
      </w:r>
      <w:r w:rsidR="00AD5DF4">
        <w:rPr>
          <w:b/>
          <w:bCs/>
          <w:vertAlign w:val="baseline"/>
          <w:lang w:bidi="ar-EG"/>
        </w:rPr>
        <w:t>-</w:t>
      </w:r>
      <w:r w:rsidR="00436532" w:rsidRPr="00436532">
        <w:rPr>
          <w:b/>
          <w:bCs/>
          <w:vertAlign w:val="baseline"/>
          <w:lang w:bidi="ar-EG"/>
        </w:rPr>
        <w:t>Sayed</w:t>
      </w:r>
    </w:p>
    <w:p w14:paraId="42AC5257" w14:textId="77777777" w:rsidR="00C448F1" w:rsidRDefault="00C448F1" w:rsidP="00444D69">
      <w:pPr>
        <w:jc w:val="center"/>
        <w:rPr>
          <w:b/>
          <w:bCs/>
          <w:vertAlign w:val="baseline"/>
          <w:lang w:bidi="ar-EG"/>
        </w:rPr>
      </w:pPr>
      <w:r>
        <w:rPr>
          <w:b/>
          <w:bCs/>
          <w:vertAlign w:val="baseline"/>
          <w:lang w:bidi="ar-EG"/>
        </w:rPr>
        <w:t>Prof. Dr. of experimental physics</w:t>
      </w:r>
    </w:p>
    <w:p w14:paraId="67DF9BAF" w14:textId="77777777" w:rsidR="00C448F1" w:rsidRPr="00C448F1" w:rsidRDefault="00C448F1" w:rsidP="00444D69">
      <w:pPr>
        <w:jc w:val="center"/>
        <w:rPr>
          <w:b/>
          <w:bCs/>
          <w:vertAlign w:val="baseline"/>
          <w:lang w:bidi="ar-EG"/>
        </w:rPr>
      </w:pPr>
      <w:r>
        <w:rPr>
          <w:b/>
          <w:bCs/>
          <w:vertAlign w:val="baseline"/>
          <w:lang w:bidi="ar-EG"/>
        </w:rPr>
        <w:t>Phys. Dept., Faculty of Science, Beni-Suef University</w:t>
      </w:r>
    </w:p>
    <w:p w14:paraId="08647EBD" w14:textId="77777777" w:rsidR="008B7873" w:rsidRDefault="008B7873" w:rsidP="00444D69">
      <w:pPr>
        <w:spacing w:line="240" w:lineRule="auto"/>
        <w:jc w:val="right"/>
        <w:rPr>
          <w:b/>
          <w:bCs/>
          <w:u w:val="single"/>
          <w:vertAlign w:val="baseline"/>
          <w:lang w:bidi="ar-EG"/>
        </w:rPr>
      </w:pPr>
      <w:r w:rsidRPr="00E0282C">
        <w:rPr>
          <w:b/>
          <w:bCs/>
          <w:u w:val="single"/>
          <w:vertAlign w:val="baseline"/>
          <w:lang w:bidi="ar-EG"/>
        </w:rPr>
        <w:t>Contact information</w:t>
      </w:r>
    </w:p>
    <w:p w14:paraId="125EDD4C" w14:textId="77777777" w:rsidR="00444D69" w:rsidRPr="00444D69" w:rsidRDefault="00DF29CD" w:rsidP="00444D69">
      <w:pPr>
        <w:spacing w:line="240" w:lineRule="auto"/>
        <w:jc w:val="right"/>
        <w:rPr>
          <w:u w:val="single"/>
          <w:vertAlign w:val="baseline"/>
          <w:lang w:bidi="ar-EG"/>
        </w:rPr>
      </w:pPr>
      <w:hyperlink r:id="rId6" w:history="1">
        <w:r w:rsidR="00444D69" w:rsidRPr="00444D69">
          <w:rPr>
            <w:rStyle w:val="Hyperlink"/>
            <w:vertAlign w:val="baseline"/>
            <w:lang w:bidi="ar-EG"/>
          </w:rPr>
          <w:t>samy11660@yahoo.co</w:t>
        </w:r>
      </w:hyperlink>
    </w:p>
    <w:p w14:paraId="5C5C6EC5" w14:textId="77777777" w:rsidR="00444D69" w:rsidRDefault="00DF29CD" w:rsidP="00444D69">
      <w:pPr>
        <w:spacing w:line="240" w:lineRule="auto"/>
        <w:jc w:val="right"/>
        <w:rPr>
          <w:rStyle w:val="Hyperlink"/>
          <w:vertAlign w:val="baseline"/>
          <w:lang w:bidi="ar-EG"/>
        </w:rPr>
      </w:pPr>
      <w:hyperlink r:id="rId7" w:history="1">
        <w:r w:rsidR="00444D69" w:rsidRPr="008838DE">
          <w:rPr>
            <w:rStyle w:val="Hyperlink"/>
            <w:vertAlign w:val="baseline"/>
            <w:lang w:bidi="ar-EG"/>
          </w:rPr>
          <w:t>samyels@gmail.com</w:t>
        </w:r>
      </w:hyperlink>
    </w:p>
    <w:p w14:paraId="61126451" w14:textId="77777777" w:rsidR="00BA3A32" w:rsidRDefault="00DF29CD" w:rsidP="00444D69">
      <w:pPr>
        <w:spacing w:line="240" w:lineRule="auto"/>
        <w:jc w:val="right"/>
        <w:rPr>
          <w:rStyle w:val="Hyperlink"/>
          <w:vertAlign w:val="baseline"/>
          <w:lang w:bidi="ar-EG"/>
        </w:rPr>
      </w:pPr>
      <w:hyperlink r:id="rId8" w:history="1">
        <w:r w:rsidR="008B7873" w:rsidRPr="00CE602C">
          <w:rPr>
            <w:rStyle w:val="Hyperlink"/>
            <w:vertAlign w:val="baseline"/>
            <w:lang w:bidi="ar-EG"/>
          </w:rPr>
          <w:t>samy.abdelhameed@science.bsu.edu.eg</w:t>
        </w:r>
      </w:hyperlink>
    </w:p>
    <w:p w14:paraId="199F4EB8" w14:textId="77777777" w:rsidR="008B7873" w:rsidRDefault="008B7873" w:rsidP="00436532">
      <w:pPr>
        <w:jc w:val="right"/>
        <w:rPr>
          <w:rStyle w:val="Hyperlink"/>
          <w:vertAlign w:val="baseline"/>
          <w:lang w:bidi="ar-EG"/>
        </w:rPr>
      </w:pPr>
      <w:r>
        <w:rPr>
          <w:rStyle w:val="Hyperlink"/>
          <w:vertAlign w:val="baseline"/>
          <w:lang w:bidi="ar-EG"/>
        </w:rPr>
        <w:t xml:space="preserve">+201158627825 </w:t>
      </w:r>
    </w:p>
    <w:p w14:paraId="0F9BB3C6" w14:textId="77777777" w:rsidR="008B7873" w:rsidRDefault="008B7873" w:rsidP="00436532">
      <w:pPr>
        <w:jc w:val="right"/>
        <w:rPr>
          <w:rStyle w:val="Hyperlink"/>
          <w:vertAlign w:val="baseline"/>
          <w:lang w:bidi="ar-EG"/>
        </w:rPr>
      </w:pPr>
      <w:r>
        <w:rPr>
          <w:rStyle w:val="Hyperlink"/>
          <w:vertAlign w:val="baseline"/>
          <w:lang w:bidi="ar-EG"/>
        </w:rPr>
        <w:t>+201273769833</w:t>
      </w:r>
    </w:p>
    <w:p w14:paraId="634C7EFB" w14:textId="77777777" w:rsidR="008B7873" w:rsidRPr="00E0282C" w:rsidRDefault="008B7873" w:rsidP="00436532">
      <w:pPr>
        <w:jc w:val="right"/>
        <w:rPr>
          <w:rStyle w:val="Hyperlink"/>
          <w:b/>
          <w:bCs/>
          <w:color w:val="auto"/>
          <w:vertAlign w:val="baseline"/>
          <w:lang w:bidi="ar-EG"/>
        </w:rPr>
      </w:pPr>
      <w:r w:rsidRPr="00E0282C">
        <w:rPr>
          <w:rStyle w:val="Hyperlink"/>
          <w:b/>
          <w:bCs/>
          <w:color w:val="auto"/>
          <w:vertAlign w:val="baseline"/>
          <w:lang w:bidi="ar-EG"/>
        </w:rPr>
        <w:t>Web pages</w:t>
      </w:r>
    </w:p>
    <w:p w14:paraId="08B04B0A" w14:textId="77777777" w:rsidR="0044321D" w:rsidRDefault="00DF29CD" w:rsidP="00436532">
      <w:pPr>
        <w:jc w:val="right"/>
        <w:rPr>
          <w:color w:val="494A4C"/>
          <w:shd w:val="clear" w:color="auto" w:fill="FFFFFF"/>
          <w:vertAlign w:val="baseline"/>
        </w:rPr>
      </w:pPr>
      <w:hyperlink r:id="rId9" w:history="1">
        <w:r w:rsidR="0044321D" w:rsidRPr="001D7665">
          <w:rPr>
            <w:rStyle w:val="Hyperlink"/>
            <w:shd w:val="clear" w:color="auto" w:fill="FFFFFF"/>
            <w:vertAlign w:val="baseline"/>
          </w:rPr>
          <w:t>https://orcid.org/0000-0003-3625-577X</w:t>
        </w:r>
      </w:hyperlink>
    </w:p>
    <w:p w14:paraId="6E3B68AA" w14:textId="77777777" w:rsidR="0044321D" w:rsidRPr="008B7873" w:rsidRDefault="00DF29CD" w:rsidP="00436532">
      <w:pPr>
        <w:jc w:val="right"/>
        <w:rPr>
          <w:color w:val="4472C4" w:themeColor="accent1"/>
          <w:vertAlign w:val="baseline"/>
        </w:rPr>
      </w:pPr>
      <w:hyperlink r:id="rId10" w:tgtFrame="externalIdentifier.commonName" w:history="1">
        <w:r w:rsidR="0044321D" w:rsidRPr="008B7873">
          <w:rPr>
            <w:rFonts w:ascii="Arial" w:hAnsi="Arial" w:cs="Arial"/>
            <w:color w:val="4472C4" w:themeColor="accent1"/>
            <w:sz w:val="21"/>
            <w:szCs w:val="21"/>
            <w:u w:val="single"/>
            <w:shd w:val="clear" w:color="auto" w:fill="FFFFFF"/>
            <w:vertAlign w:val="baseline"/>
          </w:rPr>
          <w:t>Scopus Author ID: 56469018400</w:t>
        </w:r>
      </w:hyperlink>
    </w:p>
    <w:p w14:paraId="782B3E23" w14:textId="77777777" w:rsidR="00EA2C14" w:rsidRPr="00EA2C14" w:rsidRDefault="00DF29CD" w:rsidP="00EA2C14">
      <w:pPr>
        <w:bidi w:val="0"/>
        <w:spacing w:line="360" w:lineRule="auto"/>
        <w:rPr>
          <w:vertAlign w:val="baseline"/>
        </w:rPr>
      </w:pPr>
      <w:hyperlink r:id="rId11" w:tgtFrame="_blank" w:history="1">
        <w:r w:rsidR="00EA2C14" w:rsidRPr="00EA2C14">
          <w:rPr>
            <w:rStyle w:val="Hyperlink"/>
            <w:rFonts w:ascii="Helvetica" w:hAnsi="Helvetica"/>
            <w:color w:val="0000CC"/>
            <w:shd w:val="clear" w:color="auto" w:fill="FFFFFF"/>
            <w:vertAlign w:val="baseline"/>
          </w:rPr>
          <w:t>http://www.bsu.edu.eg/homepage.aspx?Pid=260</w:t>
        </w:r>
      </w:hyperlink>
    </w:p>
    <w:p w14:paraId="2DFBB2A3" w14:textId="77777777" w:rsidR="00EA2C14" w:rsidRPr="00EA2C14" w:rsidRDefault="00DF29CD" w:rsidP="00EA2C14">
      <w:pPr>
        <w:bidi w:val="0"/>
        <w:spacing w:line="360" w:lineRule="auto"/>
        <w:rPr>
          <w:sz w:val="28"/>
          <w:szCs w:val="52"/>
          <w:vertAlign w:val="baseline"/>
        </w:rPr>
      </w:pPr>
      <w:hyperlink r:id="rId12" w:history="1">
        <w:r w:rsidR="00EA2C14" w:rsidRPr="00EA2C14">
          <w:rPr>
            <w:rStyle w:val="Hyperlink"/>
            <w:sz w:val="28"/>
            <w:szCs w:val="52"/>
            <w:vertAlign w:val="baseline"/>
          </w:rPr>
          <w:t>https://www.linkedin.com/pub/samy-el-sayed/105/869/364</w:t>
        </w:r>
      </w:hyperlink>
    </w:p>
    <w:p w14:paraId="2C00DCAD" w14:textId="77777777" w:rsidR="00EA2C14" w:rsidRPr="00EA2C14" w:rsidRDefault="00DF29CD" w:rsidP="00EA2C14">
      <w:pPr>
        <w:bidi w:val="0"/>
        <w:spacing w:line="360" w:lineRule="auto"/>
        <w:rPr>
          <w:sz w:val="28"/>
          <w:szCs w:val="52"/>
          <w:vertAlign w:val="baseline"/>
        </w:rPr>
      </w:pPr>
      <w:hyperlink r:id="rId13" w:history="1">
        <w:r w:rsidR="00EA2C14" w:rsidRPr="00EA2C14">
          <w:rPr>
            <w:rStyle w:val="Hyperlink"/>
            <w:sz w:val="28"/>
            <w:szCs w:val="52"/>
            <w:vertAlign w:val="baseline"/>
          </w:rPr>
          <w:t>https://www.researchgate.net/profile/S_El-Hakim</w:t>
        </w:r>
      </w:hyperlink>
    </w:p>
    <w:p w14:paraId="444CE127" w14:textId="70F67411" w:rsidR="00DF29CD" w:rsidRPr="00DF29CD" w:rsidRDefault="00DF29CD" w:rsidP="00DF29CD">
      <w:pPr>
        <w:jc w:val="right"/>
        <w:rPr>
          <w:vertAlign w:val="baseline"/>
          <w:rtl/>
          <w:lang w:bidi="ar-EG"/>
        </w:rPr>
      </w:pPr>
      <w:r>
        <w:rPr>
          <w:vertAlign w:val="baseline"/>
          <w:lang w:bidi="ar-EG"/>
        </w:rPr>
        <w:t xml:space="preserve">google scholar link: </w:t>
      </w:r>
      <w:hyperlink r:id="rId14" w:history="1">
        <w:r w:rsidRPr="00CE4DD1">
          <w:rPr>
            <w:rStyle w:val="Hyperlink"/>
            <w:vertAlign w:val="baseline"/>
            <w:lang w:bidi="ar-EG"/>
          </w:rPr>
          <w:t>https://scholar.google.com.eg/citations?user=Qipm-TwAAAAJ&amp;hl=en</w:t>
        </w:r>
      </w:hyperlink>
      <w:bookmarkStart w:id="0" w:name="_GoBack"/>
      <w:bookmarkEnd w:id="0"/>
    </w:p>
    <w:p w14:paraId="092AA49C" w14:textId="7544F1A0" w:rsidR="00FC71DA" w:rsidRDefault="00436532" w:rsidP="00436532">
      <w:pPr>
        <w:jc w:val="right"/>
        <w:rPr>
          <w:b/>
          <w:bCs/>
          <w:lang w:bidi="ar-EG"/>
        </w:rPr>
      </w:pPr>
      <w:r w:rsidRPr="00436532">
        <w:rPr>
          <w:b/>
          <w:bCs/>
          <w:vertAlign w:val="baseline"/>
          <w:lang w:bidi="ar-EG"/>
        </w:rPr>
        <w:t>Education</w:t>
      </w:r>
    </w:p>
    <w:p w14:paraId="43F9A9B9" w14:textId="77777777" w:rsidR="00091D98" w:rsidRPr="00444D69" w:rsidRDefault="00091D98" w:rsidP="00F8034B">
      <w:pPr>
        <w:numPr>
          <w:ilvl w:val="0"/>
          <w:numId w:val="1"/>
        </w:numPr>
        <w:bidi w:val="0"/>
        <w:spacing w:after="0" w:line="276" w:lineRule="auto"/>
        <w:rPr>
          <w:rFonts w:eastAsia="Times New Roman" w:cs="Traditional Arabic"/>
          <w:szCs w:val="32"/>
          <w:u w:val="single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Ph.D.in nuclear electronic physics</w:t>
      </w:r>
      <w:r w:rsidRPr="00091D98">
        <w:rPr>
          <w:rFonts w:eastAsia="Times New Roman" w:cs="Traditional Arabic"/>
          <w:szCs w:val="32"/>
          <w:vertAlign w:val="baseline"/>
        </w:rPr>
        <w:t>;</w:t>
      </w:r>
      <w:r>
        <w:rPr>
          <w:rFonts w:eastAsia="Times New Roman" w:cs="Traditional Arabic"/>
          <w:szCs w:val="32"/>
          <w:vertAlign w:val="baseline"/>
        </w:rPr>
        <w:t xml:space="preserve"> at </w:t>
      </w:r>
      <w:r w:rsidRPr="00091D98">
        <w:rPr>
          <w:rFonts w:eastAsia="Times New Roman" w:cs="Traditional Arabic"/>
          <w:szCs w:val="32"/>
          <w:vertAlign w:val="baseline"/>
        </w:rPr>
        <w:t>Semiconductor Physics Department, Faculty of Physics, Byelorussian State University, Minsk, Republic Belarus, July 1992.</w:t>
      </w:r>
      <w:r w:rsidR="00262744">
        <w:rPr>
          <w:rFonts w:eastAsia="Times New Roman" w:cs="Traditional Arabic"/>
          <w:szCs w:val="32"/>
          <w:vertAlign w:val="baseline"/>
        </w:rPr>
        <w:t xml:space="preserve"> </w:t>
      </w:r>
      <w:r w:rsidRPr="00091D98">
        <w:rPr>
          <w:rFonts w:eastAsia="Times New Roman" w:cs="Traditional Arabic"/>
          <w:szCs w:val="32"/>
          <w:vertAlign w:val="baseline"/>
        </w:rPr>
        <w:t>The Title of Ph.D. Thesis is “</w:t>
      </w:r>
      <w:r w:rsidRPr="00444D69">
        <w:rPr>
          <w:rFonts w:eastAsia="Times New Roman" w:cs="Traditional Arabic"/>
          <w:szCs w:val="32"/>
          <w:u w:val="single"/>
          <w:vertAlign w:val="baseline"/>
        </w:rPr>
        <w:t>Low temperature electrical properties of Germanium structural disordered by irradiation reactor neutrons”</w:t>
      </w:r>
    </w:p>
    <w:p w14:paraId="5BF0E8C2" w14:textId="77777777" w:rsidR="00091D98" w:rsidRPr="00091D98" w:rsidRDefault="00091D98" w:rsidP="00F8034B">
      <w:pPr>
        <w:numPr>
          <w:ilvl w:val="0"/>
          <w:numId w:val="1"/>
        </w:numPr>
        <w:bidi w:val="0"/>
        <w:spacing w:after="0" w:line="276" w:lineRule="auto"/>
        <w:rPr>
          <w:rFonts w:eastAsia="Times New Roman" w:cs="Traditional Arabic"/>
          <w:szCs w:val="32"/>
          <w:vertAlign w:val="baseline"/>
        </w:rPr>
      </w:pPr>
      <w:r w:rsidRPr="00091D98">
        <w:rPr>
          <w:rFonts w:eastAsia="Times New Roman" w:cs="Traditional Arabic"/>
          <w:szCs w:val="32"/>
          <w:vertAlign w:val="baseline"/>
        </w:rPr>
        <w:t xml:space="preserve">M.Sc. of </w:t>
      </w:r>
      <w:r w:rsidR="00E25717">
        <w:rPr>
          <w:rFonts w:eastAsia="Times New Roman" w:cs="Traditional Arabic"/>
          <w:szCs w:val="32"/>
          <w:vertAlign w:val="baseline"/>
        </w:rPr>
        <w:t>solid state physics</w:t>
      </w:r>
      <w:r w:rsidRPr="00091D98">
        <w:rPr>
          <w:rFonts w:eastAsia="Times New Roman" w:cs="Traditional Arabic"/>
          <w:szCs w:val="32"/>
          <w:vertAlign w:val="baseline"/>
        </w:rPr>
        <w:t>; Ain Shams University, Cairo, Egypt, April 1986.</w:t>
      </w:r>
    </w:p>
    <w:p w14:paraId="441E506A" w14:textId="77777777" w:rsidR="00F8034B" w:rsidRPr="00444D69" w:rsidRDefault="00091D98" w:rsidP="00F8034B">
      <w:pPr>
        <w:bidi w:val="0"/>
        <w:spacing w:after="0" w:line="276" w:lineRule="auto"/>
        <w:ind w:left="720"/>
        <w:rPr>
          <w:rFonts w:eastAsia="Times New Roman" w:cs="Traditional Arabic"/>
          <w:szCs w:val="32"/>
          <w:u w:val="single"/>
          <w:vertAlign w:val="baseline"/>
        </w:rPr>
      </w:pPr>
      <w:r w:rsidRPr="00091D98">
        <w:rPr>
          <w:rFonts w:eastAsia="Times New Roman" w:cs="Traditional Arabic"/>
          <w:szCs w:val="32"/>
          <w:vertAlign w:val="baseline"/>
        </w:rPr>
        <w:t>The Title of M.Sc. Thesis is</w:t>
      </w:r>
      <w:r w:rsidR="009E0FF7">
        <w:rPr>
          <w:rFonts w:eastAsia="Times New Roman" w:cs="Traditional Arabic"/>
          <w:szCs w:val="32"/>
          <w:vertAlign w:val="baseline"/>
        </w:rPr>
        <w:t xml:space="preserve"> </w:t>
      </w:r>
      <w:r w:rsidRPr="00091D98">
        <w:rPr>
          <w:rFonts w:eastAsia="Times New Roman" w:cs="Traditional Arabic"/>
          <w:szCs w:val="32"/>
          <w:vertAlign w:val="baseline"/>
        </w:rPr>
        <w:t>“</w:t>
      </w:r>
      <w:r w:rsidRPr="00444D69">
        <w:rPr>
          <w:rFonts w:eastAsia="Times New Roman" w:cs="Traditional Arabic"/>
          <w:szCs w:val="32"/>
          <w:u w:val="single"/>
          <w:vertAlign w:val="baseline"/>
        </w:rPr>
        <w:t>Addition effect of Thallium on Some Physical Properties of amorphous As</w:t>
      </w:r>
      <w:r w:rsidRPr="00444D69">
        <w:rPr>
          <w:rFonts w:eastAsia="Times New Roman" w:cs="Traditional Arabic"/>
          <w:szCs w:val="32"/>
          <w:u w:val="single"/>
        </w:rPr>
        <w:t>2</w:t>
      </w:r>
      <w:r w:rsidRPr="00444D69">
        <w:rPr>
          <w:rFonts w:eastAsia="Times New Roman" w:cs="Traditional Arabic"/>
          <w:szCs w:val="32"/>
          <w:u w:val="single"/>
          <w:vertAlign w:val="baseline"/>
        </w:rPr>
        <w:t>Se</w:t>
      </w:r>
      <w:r w:rsidRPr="00444D69">
        <w:rPr>
          <w:rFonts w:eastAsia="Times New Roman" w:cs="Traditional Arabic"/>
          <w:szCs w:val="32"/>
          <w:u w:val="single"/>
        </w:rPr>
        <w:t>3</w:t>
      </w:r>
      <w:r w:rsidRPr="00444D69">
        <w:rPr>
          <w:rFonts w:eastAsia="Times New Roman" w:cs="Traditional Arabic"/>
          <w:szCs w:val="32"/>
          <w:u w:val="single"/>
          <w:vertAlign w:val="baseline"/>
        </w:rPr>
        <w:t xml:space="preserve">” </w:t>
      </w:r>
    </w:p>
    <w:p w14:paraId="59FFC899" w14:textId="77777777" w:rsidR="00091D98" w:rsidRDefault="00091D98" w:rsidP="00F8034B">
      <w:pPr>
        <w:numPr>
          <w:ilvl w:val="0"/>
          <w:numId w:val="1"/>
        </w:numPr>
        <w:bidi w:val="0"/>
        <w:spacing w:after="0" w:line="276" w:lineRule="auto"/>
        <w:rPr>
          <w:rFonts w:eastAsia="Times New Roman" w:cs="Traditional Arabic"/>
          <w:szCs w:val="32"/>
          <w:vertAlign w:val="baseline"/>
        </w:rPr>
      </w:pPr>
      <w:r w:rsidRPr="00091D98">
        <w:rPr>
          <w:rFonts w:eastAsia="Times New Roman" w:cs="Traditional Arabic"/>
          <w:szCs w:val="32"/>
          <w:vertAlign w:val="baseline"/>
        </w:rPr>
        <w:t>B. Sc. of Physics; Ain Shams University, Cairo, Egypt, May 1982, grade very good.</w:t>
      </w:r>
    </w:p>
    <w:p w14:paraId="44BF8A78" w14:textId="77777777" w:rsidR="00737D80" w:rsidRDefault="00737D80" w:rsidP="00737D80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</w:p>
    <w:p w14:paraId="03300539" w14:textId="77777777" w:rsidR="00737D80" w:rsidRDefault="00737D80" w:rsidP="00737D80">
      <w:pPr>
        <w:tabs>
          <w:tab w:val="left" w:pos="0"/>
        </w:tabs>
        <w:bidi w:val="0"/>
        <w:ind w:right="-421" w:hanging="142"/>
        <w:jc w:val="both"/>
        <w:rPr>
          <w:b/>
          <w:bCs/>
          <w:sz w:val="22"/>
          <w:szCs w:val="22"/>
          <w:vertAlign w:val="baseline"/>
        </w:rPr>
      </w:pPr>
      <w:r w:rsidRPr="00737D80">
        <w:rPr>
          <w:b/>
          <w:bCs/>
          <w:sz w:val="22"/>
          <w:szCs w:val="22"/>
          <w:vertAlign w:val="baseline"/>
        </w:rPr>
        <w:t>QUALIFICATIONS</w:t>
      </w:r>
    </w:p>
    <w:p w14:paraId="64451733" w14:textId="77777777" w:rsidR="00262744" w:rsidRDefault="00262744" w:rsidP="00262744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sz w:val="22"/>
          <w:szCs w:val="22"/>
          <w:vertAlign w:val="baseline"/>
        </w:rPr>
      </w:pPr>
      <w:r w:rsidRPr="00262744">
        <w:rPr>
          <w:sz w:val="22"/>
          <w:szCs w:val="22"/>
          <w:vertAlign w:val="baseline"/>
        </w:rPr>
        <w:t>Highly motivated, good communication and inter-personal skills, and able to learn new technologies quickly.</w:t>
      </w:r>
    </w:p>
    <w:p w14:paraId="4997E1E9" w14:textId="77777777" w:rsidR="00262744" w:rsidRDefault="00262744" w:rsidP="00262744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b/>
          <w:bCs/>
          <w:sz w:val="22"/>
          <w:szCs w:val="22"/>
          <w:vertAlign w:val="baseline"/>
        </w:rPr>
      </w:pPr>
      <w:r w:rsidRPr="00262744">
        <w:rPr>
          <w:vertAlign w:val="baseline"/>
        </w:rPr>
        <w:lastRenderedPageBreak/>
        <w:t>Samy Elsayed has</w:t>
      </w:r>
      <w:r>
        <w:rPr>
          <w:vertAlign w:val="baseline"/>
        </w:rPr>
        <w:t xml:space="preserve"> </w:t>
      </w:r>
      <w:r w:rsidRPr="00262744">
        <w:rPr>
          <w:vertAlign w:val="baseline"/>
        </w:rPr>
        <w:t xml:space="preserve">a deep experience in methods of preparation </w:t>
      </w:r>
      <w:r w:rsidRPr="005A35D5">
        <w:rPr>
          <w:u w:val="single"/>
          <w:vertAlign w:val="baseline"/>
        </w:rPr>
        <w:t>thin films</w:t>
      </w:r>
      <w:r w:rsidRPr="00262744">
        <w:rPr>
          <w:vertAlign w:val="baseline"/>
        </w:rPr>
        <w:t xml:space="preserve"> by different techniques</w:t>
      </w:r>
      <w:r w:rsidRPr="00B64EE4">
        <w:rPr>
          <w:u w:val="single"/>
          <w:vertAlign w:val="baseline"/>
        </w:rPr>
        <w:t>, thermal evaporation methods, chemical vapor deposition methods, spray pyrolysis</w:t>
      </w:r>
      <w:r w:rsidRPr="00262744">
        <w:rPr>
          <w:vertAlign w:val="baseline"/>
        </w:rPr>
        <w:t>.  He also has high potential experience in analysis the DT A, and DSC charts</w:t>
      </w:r>
      <w:r>
        <w:t>.</w:t>
      </w:r>
    </w:p>
    <w:p w14:paraId="62C28514" w14:textId="77777777" w:rsidR="00262744" w:rsidRDefault="00262744" w:rsidP="00262744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b/>
          <w:bCs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He has</w:t>
      </w:r>
      <w:r w:rsidRPr="00262744">
        <w:rPr>
          <w:sz w:val="22"/>
          <w:szCs w:val="22"/>
          <w:vertAlign w:val="baseline"/>
        </w:rPr>
        <w:t xml:space="preserve"> very strong background on </w:t>
      </w:r>
      <w:r>
        <w:rPr>
          <w:sz w:val="22"/>
          <w:szCs w:val="22"/>
          <w:vertAlign w:val="baseline"/>
        </w:rPr>
        <w:t xml:space="preserve">measurement the dc and ac electrical properties of </w:t>
      </w:r>
      <w:r w:rsidRPr="00B64EE4">
        <w:rPr>
          <w:sz w:val="22"/>
          <w:szCs w:val="22"/>
          <w:u w:val="single"/>
          <w:vertAlign w:val="baseline"/>
        </w:rPr>
        <w:t>amorphous or/and irradiation disordered semico</w:t>
      </w:r>
      <w:r>
        <w:rPr>
          <w:sz w:val="22"/>
          <w:szCs w:val="22"/>
          <w:vertAlign w:val="baseline"/>
        </w:rPr>
        <w:t xml:space="preserve">nductors and analysis the extracted data. Also has strong background in </w:t>
      </w:r>
      <w:r w:rsidRPr="00B64EE4">
        <w:rPr>
          <w:sz w:val="22"/>
          <w:szCs w:val="22"/>
          <w:u w:val="single"/>
          <w:vertAlign w:val="baseline"/>
        </w:rPr>
        <w:t>analysis x-ray diffraction data</w:t>
      </w:r>
      <w:r>
        <w:rPr>
          <w:sz w:val="22"/>
          <w:szCs w:val="22"/>
          <w:vertAlign w:val="baseline"/>
        </w:rPr>
        <w:t xml:space="preserve"> of </w:t>
      </w:r>
      <w:r w:rsidRPr="00262744">
        <w:rPr>
          <w:sz w:val="22"/>
          <w:szCs w:val="22"/>
          <w:vertAlign w:val="baseline"/>
        </w:rPr>
        <w:t>as prepared samples either in bulk or thin film forms</w:t>
      </w:r>
      <w:r>
        <w:rPr>
          <w:b/>
          <w:bCs/>
          <w:sz w:val="22"/>
          <w:szCs w:val="22"/>
          <w:vertAlign w:val="baseline"/>
        </w:rPr>
        <w:t>.</w:t>
      </w:r>
    </w:p>
    <w:p w14:paraId="5B783D82" w14:textId="77777777" w:rsidR="00262744" w:rsidRDefault="0054468F" w:rsidP="00262744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b/>
          <w:bCs/>
          <w:sz w:val="22"/>
          <w:szCs w:val="22"/>
          <w:u w:val="single"/>
          <w:vertAlign w:val="baseline"/>
        </w:rPr>
      </w:pPr>
      <w:proofErr w:type="gramStart"/>
      <w:r w:rsidRPr="0054468F">
        <w:rPr>
          <w:vertAlign w:val="baseline"/>
        </w:rPr>
        <w:t>Also</w:t>
      </w:r>
      <w:proofErr w:type="gramEnd"/>
      <w:r w:rsidRPr="0054468F">
        <w:rPr>
          <w:vertAlign w:val="baseline"/>
        </w:rPr>
        <w:t xml:space="preserve"> Samy gained strong practice in measurement the dc and ac electrical conductivity </w:t>
      </w:r>
      <w:r w:rsidRPr="0054468F">
        <w:rPr>
          <w:u w:val="single"/>
          <w:vertAlign w:val="baseline"/>
        </w:rPr>
        <w:t>at low temperature down to 1.7K</w:t>
      </w:r>
    </w:p>
    <w:p w14:paraId="2EDC9DFD" w14:textId="77777777" w:rsidR="00806968" w:rsidRPr="00806968" w:rsidRDefault="00806968" w:rsidP="00806968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b/>
          <w:bCs/>
          <w:sz w:val="22"/>
          <w:szCs w:val="22"/>
          <w:u w:val="single"/>
          <w:vertAlign w:val="baseline"/>
        </w:rPr>
      </w:pPr>
      <w:r>
        <w:t xml:space="preserve">. </w:t>
      </w:r>
      <w:r w:rsidR="00CF16A6">
        <w:rPr>
          <w:vertAlign w:val="baseline"/>
        </w:rPr>
        <w:t>In structural analysis S</w:t>
      </w:r>
      <w:r w:rsidRPr="00806968">
        <w:rPr>
          <w:vertAlign w:val="baseline"/>
        </w:rPr>
        <w:t>amy potentially working in identifying the materials have glassy or crystalline structures</w:t>
      </w:r>
      <w:r>
        <w:rPr>
          <w:sz w:val="22"/>
          <w:szCs w:val="22"/>
          <w:vertAlign w:val="baseline"/>
        </w:rPr>
        <w:t>.</w:t>
      </w:r>
    </w:p>
    <w:p w14:paraId="60A5ACC1" w14:textId="77777777" w:rsidR="00806968" w:rsidRPr="008A59B7" w:rsidRDefault="00CF16A6" w:rsidP="00806968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b/>
          <w:bCs/>
          <w:sz w:val="22"/>
          <w:szCs w:val="22"/>
          <w:u w:val="single"/>
          <w:vertAlign w:val="baseline"/>
        </w:rPr>
      </w:pPr>
      <w:proofErr w:type="gramStart"/>
      <w:r>
        <w:rPr>
          <w:sz w:val="22"/>
          <w:szCs w:val="22"/>
          <w:vertAlign w:val="baseline"/>
        </w:rPr>
        <w:t>Also</w:t>
      </w:r>
      <w:proofErr w:type="gramEnd"/>
      <w:r>
        <w:rPr>
          <w:sz w:val="22"/>
          <w:szCs w:val="22"/>
          <w:vertAlign w:val="baseline"/>
        </w:rPr>
        <w:t xml:space="preserve"> S</w:t>
      </w:r>
      <w:r w:rsidR="00806968">
        <w:rPr>
          <w:sz w:val="22"/>
          <w:szCs w:val="22"/>
          <w:vertAlign w:val="baseline"/>
        </w:rPr>
        <w:t>amy has good experience in using devices like differential thermal analysis, differential scan calorimetry. And optical spectrophotometer.</w:t>
      </w:r>
    </w:p>
    <w:p w14:paraId="4EE14AA5" w14:textId="77777777" w:rsidR="008A59B7" w:rsidRPr="008A59B7" w:rsidRDefault="008A59B7" w:rsidP="008A59B7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sz w:val="22"/>
          <w:szCs w:val="22"/>
          <w:vertAlign w:val="baseline"/>
        </w:rPr>
      </w:pPr>
      <w:r w:rsidRPr="008A59B7">
        <w:rPr>
          <w:sz w:val="22"/>
          <w:szCs w:val="22"/>
          <w:vertAlign w:val="baseline"/>
        </w:rPr>
        <w:t>Broad theoretical background in general physics, general chemistry, and mathematics.</w:t>
      </w:r>
    </w:p>
    <w:p w14:paraId="33F97050" w14:textId="77777777" w:rsidR="008A59B7" w:rsidRPr="008A59B7" w:rsidRDefault="008A59B7" w:rsidP="008A59B7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rFonts w:eastAsia="Times New Roman"/>
          <w:sz w:val="22"/>
          <w:szCs w:val="22"/>
          <w:vertAlign w:val="baseline"/>
          <w:lang w:val="en-GB"/>
        </w:rPr>
      </w:pPr>
      <w:r w:rsidRPr="008A59B7">
        <w:rPr>
          <w:sz w:val="22"/>
          <w:szCs w:val="22"/>
          <w:vertAlign w:val="baseline"/>
        </w:rPr>
        <w:t xml:space="preserve">More than ten years of teaching experience for all physics laboratories, general physics </w:t>
      </w:r>
      <w:proofErr w:type="gramStart"/>
      <w:r w:rsidRPr="008A59B7">
        <w:rPr>
          <w:sz w:val="22"/>
          <w:szCs w:val="22"/>
          <w:vertAlign w:val="baseline"/>
        </w:rPr>
        <w:t>( Phys</w:t>
      </w:r>
      <w:proofErr w:type="gramEnd"/>
      <w:r w:rsidRPr="008A59B7">
        <w:rPr>
          <w:sz w:val="22"/>
          <w:szCs w:val="22"/>
          <w:vertAlign w:val="baseline"/>
        </w:rPr>
        <w:t xml:space="preserve"> 101), mechanics (Phys103), electricity and magnetism (Phys 104), electrodynamics, </w:t>
      </w:r>
      <w:r>
        <w:rPr>
          <w:sz w:val="22"/>
          <w:szCs w:val="22"/>
          <w:vertAlign w:val="baseline"/>
        </w:rPr>
        <w:t>Solid state physics</w:t>
      </w:r>
      <w:r w:rsidRPr="008A59B7">
        <w:rPr>
          <w:sz w:val="22"/>
          <w:szCs w:val="22"/>
          <w:vertAlign w:val="baseline"/>
        </w:rPr>
        <w:t xml:space="preserve">, thermodynamics, atomic physics, molecular physics,  </w:t>
      </w:r>
      <w:r>
        <w:rPr>
          <w:sz w:val="22"/>
          <w:szCs w:val="22"/>
          <w:vertAlign w:val="baseline"/>
        </w:rPr>
        <w:t>Semiconductor physics,</w:t>
      </w:r>
      <w:r w:rsidRPr="008A59B7">
        <w:rPr>
          <w:rFonts w:eastAsia="Times New Roman"/>
          <w:sz w:val="22"/>
          <w:szCs w:val="22"/>
          <w:vertAlign w:val="baseline"/>
          <w:lang w:val="en-GB"/>
        </w:rPr>
        <w:t xml:space="preserve"> </w:t>
      </w:r>
      <w:r>
        <w:rPr>
          <w:rFonts w:eastAsia="Times New Roman"/>
          <w:sz w:val="22"/>
          <w:szCs w:val="22"/>
          <w:vertAlign w:val="baseline"/>
          <w:lang w:bidi="ar-EG"/>
        </w:rPr>
        <w:t xml:space="preserve">for </w:t>
      </w:r>
      <w:r w:rsidRPr="008A59B7">
        <w:rPr>
          <w:rFonts w:eastAsia="Times New Roman"/>
          <w:sz w:val="22"/>
          <w:szCs w:val="22"/>
          <w:vertAlign w:val="baseline"/>
          <w:lang w:val="en-GB"/>
        </w:rPr>
        <w:t xml:space="preserve">undergrad students in addition to four years of assistant instructor for all undergraduate physics courses.   </w:t>
      </w:r>
    </w:p>
    <w:p w14:paraId="035674C6" w14:textId="77777777" w:rsidR="008A59B7" w:rsidRPr="008A59B7" w:rsidRDefault="008A59B7" w:rsidP="008A59B7">
      <w:pPr>
        <w:tabs>
          <w:tab w:val="left" w:pos="0"/>
        </w:tabs>
        <w:bidi w:val="0"/>
        <w:spacing w:after="0" w:line="240" w:lineRule="auto"/>
        <w:ind w:right="-421"/>
        <w:jc w:val="both"/>
        <w:rPr>
          <w:sz w:val="22"/>
          <w:szCs w:val="22"/>
          <w:vertAlign w:val="baseline"/>
        </w:rPr>
      </w:pPr>
      <w:r w:rsidRPr="008A59B7">
        <w:rPr>
          <w:sz w:val="22"/>
          <w:szCs w:val="22"/>
          <w:vertAlign w:val="baseline"/>
        </w:rPr>
        <w:t xml:space="preserve">Experience in developing course curriculum and department plane as per accreditation and international standards. </w:t>
      </w:r>
    </w:p>
    <w:p w14:paraId="26CA7CE3" w14:textId="77777777" w:rsidR="008A59B7" w:rsidRPr="008A59B7" w:rsidRDefault="008A59B7" w:rsidP="008A59B7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sz w:val="22"/>
          <w:szCs w:val="22"/>
          <w:vertAlign w:val="baseline"/>
        </w:rPr>
      </w:pPr>
      <w:r w:rsidRPr="008A59B7">
        <w:rPr>
          <w:sz w:val="22"/>
          <w:szCs w:val="22"/>
          <w:vertAlign w:val="baseline"/>
        </w:rPr>
        <w:t xml:space="preserve">Serve as student advisor to direct and help them through their undergrad study.  </w:t>
      </w:r>
    </w:p>
    <w:p w14:paraId="4125E9B4" w14:textId="77777777" w:rsidR="008A59B7" w:rsidRDefault="008A59B7" w:rsidP="008A59B7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sz w:val="22"/>
          <w:szCs w:val="22"/>
          <w:vertAlign w:val="baseline"/>
        </w:rPr>
      </w:pPr>
      <w:r w:rsidRPr="008A59B7">
        <w:rPr>
          <w:sz w:val="22"/>
          <w:szCs w:val="22"/>
          <w:vertAlign w:val="baseline"/>
        </w:rPr>
        <w:t>Able to work on new projects with high production rate.</w:t>
      </w:r>
    </w:p>
    <w:p w14:paraId="6683850A" w14:textId="77777777" w:rsidR="004425E5" w:rsidRPr="00C37E79" w:rsidRDefault="004425E5" w:rsidP="004425E5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sz w:val="22"/>
          <w:szCs w:val="22"/>
          <w:vertAlign w:val="baseline"/>
        </w:rPr>
      </w:pPr>
      <w:r w:rsidRPr="00C37E79">
        <w:rPr>
          <w:sz w:val="22"/>
          <w:szCs w:val="22"/>
          <w:vertAlign w:val="baseline"/>
        </w:rPr>
        <w:t>Able to cooperate in a team environment as well as working independently.</w:t>
      </w:r>
    </w:p>
    <w:p w14:paraId="5E93CAFD" w14:textId="77777777" w:rsidR="004425E5" w:rsidRDefault="004425E5" w:rsidP="004425E5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sz w:val="22"/>
          <w:szCs w:val="22"/>
          <w:vertAlign w:val="baseline"/>
        </w:rPr>
      </w:pPr>
      <w:r w:rsidRPr="00C37E79">
        <w:rPr>
          <w:sz w:val="22"/>
          <w:szCs w:val="22"/>
          <w:vertAlign w:val="baseline"/>
        </w:rPr>
        <w:t>Interact professionally and constructively with students and staff at all levels in an immersive and fast paced environment.</w:t>
      </w:r>
    </w:p>
    <w:p w14:paraId="66DF3D80" w14:textId="77777777" w:rsidR="00F8034B" w:rsidRPr="00F8034B" w:rsidRDefault="00F8034B" w:rsidP="00F8034B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sz w:val="22"/>
          <w:szCs w:val="22"/>
          <w:vertAlign w:val="baseline"/>
        </w:rPr>
      </w:pPr>
      <w:r w:rsidRPr="00F8034B">
        <w:rPr>
          <w:sz w:val="22"/>
          <w:szCs w:val="22"/>
          <w:vertAlign w:val="baseline"/>
        </w:rPr>
        <w:t xml:space="preserve">Able to explain complex concepts in simple terms. </w:t>
      </w:r>
    </w:p>
    <w:p w14:paraId="1D473F6E" w14:textId="77777777" w:rsidR="00F8034B" w:rsidRPr="00F8034B" w:rsidRDefault="00F8034B" w:rsidP="00F8034B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left="0" w:right="-421" w:hanging="142"/>
        <w:jc w:val="both"/>
        <w:rPr>
          <w:sz w:val="22"/>
          <w:szCs w:val="22"/>
          <w:vertAlign w:val="baseline"/>
        </w:rPr>
      </w:pPr>
      <w:r w:rsidRPr="00F8034B">
        <w:rPr>
          <w:sz w:val="22"/>
          <w:szCs w:val="22"/>
          <w:vertAlign w:val="baseline"/>
        </w:rPr>
        <w:t>Able to run multi-task while working independently or collaboratively with other teachers and university staff.</w:t>
      </w:r>
    </w:p>
    <w:p w14:paraId="51590FF7" w14:textId="77777777" w:rsidR="00F8034B" w:rsidRPr="00C37E79" w:rsidRDefault="00F8034B" w:rsidP="00F8034B">
      <w:pPr>
        <w:tabs>
          <w:tab w:val="left" w:pos="0"/>
        </w:tabs>
        <w:bidi w:val="0"/>
        <w:spacing w:after="0" w:line="240" w:lineRule="auto"/>
        <w:ind w:right="-421"/>
        <w:jc w:val="both"/>
        <w:rPr>
          <w:sz w:val="22"/>
          <w:szCs w:val="22"/>
          <w:vertAlign w:val="baseline"/>
        </w:rPr>
      </w:pPr>
    </w:p>
    <w:p w14:paraId="60C648A0" w14:textId="77777777" w:rsidR="004425E5" w:rsidRPr="00963028" w:rsidRDefault="00963028" w:rsidP="008D55F2">
      <w:pPr>
        <w:tabs>
          <w:tab w:val="left" w:pos="0"/>
        </w:tabs>
        <w:bidi w:val="0"/>
        <w:spacing w:after="0" w:line="240" w:lineRule="auto"/>
        <w:ind w:right="-421"/>
        <w:jc w:val="both"/>
        <w:rPr>
          <w:b/>
          <w:bCs/>
          <w:sz w:val="22"/>
          <w:szCs w:val="22"/>
          <w:vertAlign w:val="baseline"/>
        </w:rPr>
      </w:pPr>
      <w:r w:rsidRPr="00963028">
        <w:rPr>
          <w:b/>
          <w:bCs/>
          <w:sz w:val="22"/>
          <w:szCs w:val="22"/>
          <w:vertAlign w:val="baseline"/>
        </w:rPr>
        <w:t>Experience</w:t>
      </w:r>
    </w:p>
    <w:p w14:paraId="31DD106C" w14:textId="77777777" w:rsidR="00963028" w:rsidRDefault="00963028" w:rsidP="008D55F2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right="-421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Lecturer of physics Faculty of science, Beni-Suef Branch Cairo university, teaching underground courses, electricity and magnetism, Crystallography, introduction to solid state physics </w:t>
      </w:r>
    </w:p>
    <w:p w14:paraId="08CBC11A" w14:textId="77777777" w:rsidR="00963028" w:rsidRPr="00C37E79" w:rsidRDefault="00963028" w:rsidP="008D55F2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right="-421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Lecturer of physics </w:t>
      </w:r>
      <w:proofErr w:type="spellStart"/>
      <w:r>
        <w:rPr>
          <w:sz w:val="22"/>
          <w:szCs w:val="22"/>
          <w:vertAlign w:val="baseline"/>
        </w:rPr>
        <w:t>Sohar</w:t>
      </w:r>
      <w:proofErr w:type="spellEnd"/>
      <w:r>
        <w:rPr>
          <w:sz w:val="22"/>
          <w:szCs w:val="22"/>
          <w:vertAlign w:val="baseline"/>
        </w:rPr>
        <w:t xml:space="preserve"> faculty of teac</w:t>
      </w:r>
      <w:r w:rsidR="00DB34D4">
        <w:rPr>
          <w:sz w:val="22"/>
          <w:szCs w:val="22"/>
          <w:vertAlign w:val="baseline"/>
        </w:rPr>
        <w:t>hers, Ministry of high education</w:t>
      </w:r>
      <w:r>
        <w:rPr>
          <w:sz w:val="22"/>
          <w:szCs w:val="22"/>
          <w:vertAlign w:val="baseline"/>
        </w:rPr>
        <w:t xml:space="preserve">, </w:t>
      </w:r>
      <w:proofErr w:type="spellStart"/>
      <w:r>
        <w:rPr>
          <w:sz w:val="22"/>
          <w:szCs w:val="22"/>
          <w:vertAlign w:val="baseline"/>
        </w:rPr>
        <w:t>Sultant</w:t>
      </w:r>
      <w:proofErr w:type="spellEnd"/>
      <w:r>
        <w:rPr>
          <w:sz w:val="22"/>
          <w:szCs w:val="22"/>
          <w:vertAlign w:val="baseline"/>
        </w:rPr>
        <w:t xml:space="preserve"> of Oman, </w:t>
      </w:r>
    </w:p>
    <w:p w14:paraId="0BBBA8F6" w14:textId="77777777" w:rsidR="00737D80" w:rsidRDefault="00963028" w:rsidP="008D55F2">
      <w:pPr>
        <w:numPr>
          <w:ilvl w:val="0"/>
          <w:numId w:val="3"/>
        </w:numPr>
        <w:bidi w:val="0"/>
        <w:spacing w:after="0" w:line="240" w:lineRule="auto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Samy there </w:t>
      </w:r>
      <w:r w:rsidR="00DB34D4">
        <w:rPr>
          <w:sz w:val="22"/>
          <w:szCs w:val="22"/>
          <w:vertAlign w:val="baseline"/>
        </w:rPr>
        <w:t>teaching</w:t>
      </w:r>
      <w:r>
        <w:rPr>
          <w:sz w:val="22"/>
          <w:szCs w:val="22"/>
          <w:vertAlign w:val="baseline"/>
        </w:rPr>
        <w:t xml:space="preserve"> mechanics, introduction to physics principles, </w:t>
      </w:r>
      <w:r w:rsidR="00DB34D4">
        <w:rPr>
          <w:sz w:val="22"/>
          <w:szCs w:val="22"/>
          <w:vertAlign w:val="baseline"/>
        </w:rPr>
        <w:t>physics laboratory,</w:t>
      </w:r>
    </w:p>
    <w:p w14:paraId="394DA6C8" w14:textId="77777777" w:rsidR="00DB34D4" w:rsidRDefault="00DB34D4" w:rsidP="008D55F2">
      <w:pPr>
        <w:numPr>
          <w:ilvl w:val="0"/>
          <w:numId w:val="3"/>
        </w:num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>
        <w:rPr>
          <w:sz w:val="22"/>
          <w:szCs w:val="22"/>
          <w:vertAlign w:val="baseline"/>
        </w:rPr>
        <w:t>Associate prof. of physics Faculty of science</w:t>
      </w:r>
      <w:r>
        <w:rPr>
          <w:rFonts w:eastAsia="Times New Roman" w:cs="Traditional Arabic"/>
          <w:szCs w:val="32"/>
          <w:vertAlign w:val="baseline"/>
        </w:rPr>
        <w:t xml:space="preserve"> -University of Beni-Suef, supervised many M.Sc. thesis, teaching Semiconductor physics, solid state physics, and publish many articles in international peer review journals, in material science.</w:t>
      </w:r>
    </w:p>
    <w:p w14:paraId="73041015" w14:textId="77777777" w:rsidR="002C2808" w:rsidRDefault="00DB34D4" w:rsidP="008D55F2">
      <w:pPr>
        <w:numPr>
          <w:ilvl w:val="0"/>
          <w:numId w:val="3"/>
        </w:num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Associate Prof. of physics</w:t>
      </w:r>
      <w:r w:rsidR="0005676A">
        <w:rPr>
          <w:rFonts w:eastAsia="Times New Roman" w:cs="Traditional Arabic"/>
          <w:szCs w:val="32"/>
          <w:vertAlign w:val="baseline"/>
        </w:rPr>
        <w:t xml:space="preserve"> in Faculty </w:t>
      </w:r>
      <w:r>
        <w:rPr>
          <w:rFonts w:eastAsia="Times New Roman" w:cs="Traditional Arabic"/>
          <w:szCs w:val="32"/>
          <w:vertAlign w:val="baseline"/>
        </w:rPr>
        <w:t xml:space="preserve">of science and arts, University of Sebha, Libya, where </w:t>
      </w:r>
      <w:r w:rsidR="0005676A">
        <w:rPr>
          <w:rFonts w:eastAsia="Times New Roman" w:cs="Traditional Arabic"/>
          <w:szCs w:val="32"/>
          <w:vertAlign w:val="baseline"/>
        </w:rPr>
        <w:t>Samy teaching Solid State physics, waves</w:t>
      </w:r>
      <w:r w:rsidR="002C2808">
        <w:rPr>
          <w:rFonts w:eastAsia="Times New Roman" w:cs="Traditional Arabic"/>
          <w:szCs w:val="32"/>
          <w:vertAlign w:val="baseline"/>
        </w:rPr>
        <w:t>&amp; vibrations, statistical physics &amp;thermodynamics, Semiconductor physics, quantum mechanics and supervised many undergraduate projects.</w:t>
      </w:r>
    </w:p>
    <w:p w14:paraId="7DE9F621" w14:textId="77777777" w:rsidR="008D55F2" w:rsidRDefault="008D55F2" w:rsidP="008D55F2">
      <w:pPr>
        <w:numPr>
          <w:ilvl w:val="0"/>
          <w:numId w:val="3"/>
        </w:num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Prof. of physics Faculty of Science University of Beni-Suef, where Samy Build laboratory of new materials and renewable energy.</w:t>
      </w:r>
    </w:p>
    <w:p w14:paraId="13943D9D" w14:textId="77777777" w:rsidR="008D55F2" w:rsidRPr="008D55F2" w:rsidRDefault="008D55F2" w:rsidP="008D55F2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right="-421"/>
        <w:jc w:val="both"/>
        <w:rPr>
          <w:sz w:val="22"/>
          <w:szCs w:val="2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 xml:space="preserve"> </w:t>
      </w:r>
      <w:r w:rsidRPr="008D55F2">
        <w:rPr>
          <w:sz w:val="22"/>
          <w:szCs w:val="22"/>
          <w:vertAlign w:val="baseline"/>
        </w:rPr>
        <w:t>Supervised graduate students through their Master's thesis.</w:t>
      </w:r>
    </w:p>
    <w:p w14:paraId="390C599F" w14:textId="77777777" w:rsidR="008D55F2" w:rsidRPr="008D55F2" w:rsidRDefault="008D55F2" w:rsidP="008D55F2">
      <w:pPr>
        <w:numPr>
          <w:ilvl w:val="0"/>
          <w:numId w:val="3"/>
        </w:numPr>
        <w:tabs>
          <w:tab w:val="left" w:pos="0"/>
        </w:tabs>
        <w:bidi w:val="0"/>
        <w:spacing w:after="0" w:line="240" w:lineRule="auto"/>
        <w:ind w:right="-421"/>
        <w:jc w:val="both"/>
        <w:rPr>
          <w:sz w:val="22"/>
          <w:szCs w:val="22"/>
          <w:vertAlign w:val="baseline"/>
        </w:rPr>
      </w:pPr>
      <w:r w:rsidRPr="008D55F2">
        <w:rPr>
          <w:sz w:val="22"/>
          <w:szCs w:val="22"/>
          <w:vertAlign w:val="baseline"/>
        </w:rPr>
        <w:t xml:space="preserve">Developed curriculum for undergraduate physics courses and department plane.  </w:t>
      </w:r>
    </w:p>
    <w:p w14:paraId="29D6FB56" w14:textId="77777777" w:rsidR="008D55F2" w:rsidRDefault="008D55F2" w:rsidP="008D55F2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</w:p>
    <w:p w14:paraId="3774CC2A" w14:textId="77777777" w:rsidR="007367A3" w:rsidRDefault="0005676A" w:rsidP="007367A3">
      <w:pPr>
        <w:tabs>
          <w:tab w:val="left" w:pos="0"/>
        </w:tabs>
        <w:bidi w:val="0"/>
        <w:ind w:right="-421" w:hanging="142"/>
        <w:jc w:val="both"/>
        <w:rPr>
          <w:sz w:val="22"/>
          <w:szCs w:val="22"/>
        </w:rPr>
      </w:pPr>
      <w:r>
        <w:rPr>
          <w:rFonts w:eastAsia="Times New Roman" w:cs="Traditional Arabic"/>
          <w:szCs w:val="32"/>
          <w:vertAlign w:val="baseline"/>
        </w:rPr>
        <w:t xml:space="preserve"> </w:t>
      </w:r>
      <w:r w:rsidR="00DB34D4">
        <w:rPr>
          <w:rFonts w:eastAsia="Times New Roman" w:cs="Traditional Arabic"/>
          <w:szCs w:val="32"/>
          <w:vertAlign w:val="baseline"/>
        </w:rPr>
        <w:t xml:space="preserve">  </w:t>
      </w:r>
    </w:p>
    <w:p w14:paraId="16C92A65" w14:textId="77777777" w:rsidR="007367A3" w:rsidRDefault="007367A3" w:rsidP="007367A3">
      <w:pPr>
        <w:tabs>
          <w:tab w:val="left" w:pos="0"/>
        </w:tabs>
        <w:bidi w:val="0"/>
        <w:ind w:right="-421" w:hanging="142"/>
        <w:jc w:val="both"/>
        <w:rPr>
          <w:b/>
          <w:bCs/>
          <w:sz w:val="22"/>
          <w:szCs w:val="22"/>
          <w:vertAlign w:val="baseline"/>
        </w:rPr>
      </w:pPr>
      <w:r w:rsidRPr="007367A3">
        <w:rPr>
          <w:b/>
          <w:bCs/>
          <w:sz w:val="22"/>
          <w:szCs w:val="22"/>
          <w:vertAlign w:val="baseline"/>
        </w:rPr>
        <w:t>HONORS</w:t>
      </w:r>
    </w:p>
    <w:p w14:paraId="3E6C34F1" w14:textId="77777777" w:rsidR="008E7AC2" w:rsidRDefault="007367A3" w:rsidP="008E7AC2">
      <w:pPr>
        <w:numPr>
          <w:ilvl w:val="0"/>
          <w:numId w:val="4"/>
        </w:numPr>
        <w:tabs>
          <w:tab w:val="left" w:pos="0"/>
        </w:tabs>
        <w:bidi w:val="0"/>
        <w:ind w:right="-421"/>
        <w:jc w:val="both"/>
        <w:rPr>
          <w:b/>
          <w:bCs/>
          <w:sz w:val="22"/>
          <w:szCs w:val="22"/>
          <w:vertAlign w:val="baseline"/>
        </w:rPr>
      </w:pPr>
      <w:r>
        <w:rPr>
          <w:b/>
          <w:bCs/>
          <w:sz w:val="22"/>
          <w:szCs w:val="22"/>
          <w:vertAlign w:val="baseline"/>
        </w:rPr>
        <w:lastRenderedPageBreak/>
        <w:t xml:space="preserve">Samy got Cairo university </w:t>
      </w:r>
      <w:r w:rsidR="00701BE8">
        <w:rPr>
          <w:b/>
          <w:bCs/>
          <w:sz w:val="22"/>
          <w:szCs w:val="22"/>
          <w:vertAlign w:val="baseline"/>
        </w:rPr>
        <w:t>encouragement prize in Basic and advanced science 2004-2005</w:t>
      </w:r>
    </w:p>
    <w:p w14:paraId="5837C9A1" w14:textId="77777777" w:rsidR="007367A3" w:rsidRDefault="007367A3" w:rsidP="008E7AC2">
      <w:pPr>
        <w:tabs>
          <w:tab w:val="left" w:pos="0"/>
        </w:tabs>
        <w:bidi w:val="0"/>
        <w:ind w:right="-421" w:hanging="142"/>
        <w:jc w:val="both"/>
        <w:rPr>
          <w:b/>
          <w:bCs/>
          <w:sz w:val="22"/>
          <w:szCs w:val="22"/>
          <w:vertAlign w:val="baseline"/>
        </w:rPr>
      </w:pPr>
      <w:r>
        <w:rPr>
          <w:b/>
          <w:bCs/>
          <w:sz w:val="22"/>
          <w:szCs w:val="22"/>
          <w:vertAlign w:val="baseline"/>
        </w:rPr>
        <w:t xml:space="preserve"> </w:t>
      </w:r>
      <w:r w:rsidR="008E7AC2">
        <w:rPr>
          <w:b/>
          <w:bCs/>
          <w:sz w:val="22"/>
          <w:szCs w:val="22"/>
          <w:vertAlign w:val="baseline"/>
        </w:rPr>
        <w:t>Teaching and supervision</w:t>
      </w:r>
    </w:p>
    <w:p w14:paraId="6F3F1BA6" w14:textId="77777777" w:rsidR="00805D6F" w:rsidRPr="00805D6F" w:rsidRDefault="00805D6F" w:rsidP="00805D6F">
      <w:pPr>
        <w:bidi w:val="0"/>
        <w:ind w:right="101"/>
        <w:rPr>
          <w:sz w:val="22"/>
          <w:szCs w:val="22"/>
          <w:vertAlign w:val="baseline"/>
        </w:rPr>
      </w:pPr>
      <w:r w:rsidRPr="00805D6F">
        <w:rPr>
          <w:sz w:val="22"/>
          <w:szCs w:val="22"/>
          <w:vertAlign w:val="baseline"/>
        </w:rPr>
        <w:t xml:space="preserve">I have more than </w:t>
      </w:r>
      <w:r>
        <w:rPr>
          <w:sz w:val="22"/>
          <w:szCs w:val="22"/>
          <w:vertAlign w:val="baseline"/>
        </w:rPr>
        <w:t>20</w:t>
      </w:r>
      <w:r w:rsidRPr="00805D6F">
        <w:rPr>
          <w:sz w:val="22"/>
          <w:szCs w:val="22"/>
          <w:vertAlign w:val="baseline"/>
        </w:rPr>
        <w:t xml:space="preserve">years of teaching experience. I taught all physics laboratories, general physics (Phys 101), mechanics (Phys103), electricity and magnetism (Phys 104), electrodynamics, </w:t>
      </w:r>
      <w:r>
        <w:rPr>
          <w:sz w:val="22"/>
          <w:szCs w:val="22"/>
          <w:vertAlign w:val="baseline"/>
        </w:rPr>
        <w:t xml:space="preserve">Statistical and thermodynamic physics, Semiconductor physics, Crystallography, introduction to Quantum mechanics, for undergraduate </w:t>
      </w:r>
      <w:r w:rsidR="00732E30">
        <w:rPr>
          <w:sz w:val="22"/>
          <w:szCs w:val="22"/>
          <w:vertAlign w:val="baseline"/>
        </w:rPr>
        <w:t xml:space="preserve">students, quantum and non-linear </w:t>
      </w:r>
      <w:r>
        <w:rPr>
          <w:sz w:val="22"/>
          <w:szCs w:val="22"/>
          <w:vertAlign w:val="baseline"/>
        </w:rPr>
        <w:t>optic</w:t>
      </w:r>
      <w:r w:rsidR="00732E30">
        <w:rPr>
          <w:sz w:val="22"/>
          <w:szCs w:val="22"/>
          <w:vertAlign w:val="baseline"/>
        </w:rPr>
        <w:t>s</w:t>
      </w:r>
      <w:r>
        <w:rPr>
          <w:sz w:val="22"/>
          <w:szCs w:val="22"/>
          <w:vertAlign w:val="baseline"/>
        </w:rPr>
        <w:t xml:space="preserve"> </w:t>
      </w:r>
      <w:r w:rsidRPr="00805D6F">
        <w:rPr>
          <w:sz w:val="22"/>
          <w:szCs w:val="22"/>
          <w:vertAlign w:val="baseline"/>
        </w:rPr>
        <w:t xml:space="preserve">for postgraduate level. </w:t>
      </w:r>
    </w:p>
    <w:p w14:paraId="63149A4D" w14:textId="77777777" w:rsidR="00805D6F" w:rsidRDefault="00805D6F" w:rsidP="00805D6F">
      <w:pPr>
        <w:bidi w:val="0"/>
        <w:ind w:right="101"/>
        <w:rPr>
          <w:sz w:val="22"/>
          <w:szCs w:val="22"/>
          <w:vertAlign w:val="baseline"/>
        </w:rPr>
      </w:pPr>
      <w:r w:rsidRPr="00805D6F">
        <w:rPr>
          <w:sz w:val="22"/>
          <w:szCs w:val="22"/>
          <w:vertAlign w:val="baseline"/>
        </w:rPr>
        <w:t xml:space="preserve">I had </w:t>
      </w:r>
      <w:r w:rsidR="00732E30" w:rsidRPr="00805D6F">
        <w:rPr>
          <w:sz w:val="22"/>
          <w:szCs w:val="22"/>
          <w:vertAlign w:val="baseline"/>
        </w:rPr>
        <w:t>supervised</w:t>
      </w:r>
      <w:r w:rsidRPr="00805D6F">
        <w:rPr>
          <w:sz w:val="22"/>
          <w:szCs w:val="22"/>
          <w:vertAlign w:val="baseline"/>
        </w:rPr>
        <w:t xml:space="preserve"> more than 10 under graduate final year projects.  For postgraduate level </w:t>
      </w:r>
      <w:r w:rsidR="00732E30">
        <w:rPr>
          <w:sz w:val="22"/>
          <w:szCs w:val="22"/>
          <w:vertAlign w:val="baseline"/>
        </w:rPr>
        <w:t xml:space="preserve">three </w:t>
      </w:r>
      <w:r w:rsidRPr="00805D6F">
        <w:rPr>
          <w:sz w:val="22"/>
          <w:szCs w:val="22"/>
          <w:vertAlign w:val="baseline"/>
        </w:rPr>
        <w:t>master student</w:t>
      </w:r>
      <w:r w:rsidR="00732E30">
        <w:rPr>
          <w:sz w:val="22"/>
          <w:szCs w:val="22"/>
          <w:vertAlign w:val="baseline"/>
        </w:rPr>
        <w:t xml:space="preserve"> from different universities finished his master. Also</w:t>
      </w:r>
      <w:r w:rsidR="0067311F">
        <w:rPr>
          <w:sz w:val="22"/>
          <w:szCs w:val="22"/>
          <w:vertAlign w:val="baseline"/>
        </w:rPr>
        <w:t>,</w:t>
      </w:r>
      <w:r w:rsidR="00732E30">
        <w:rPr>
          <w:sz w:val="22"/>
          <w:szCs w:val="22"/>
          <w:vertAlign w:val="baseline"/>
        </w:rPr>
        <w:t xml:space="preserve"> I started supervision of two Ph.D. Students But they finished their thesis abroad.</w:t>
      </w:r>
    </w:p>
    <w:p w14:paraId="28706480" w14:textId="77777777" w:rsidR="009029C2" w:rsidRDefault="009029C2" w:rsidP="009029C2">
      <w:pPr>
        <w:numPr>
          <w:ilvl w:val="0"/>
          <w:numId w:val="4"/>
        </w:numPr>
        <w:bidi w:val="0"/>
        <w:ind w:right="101"/>
        <w:rPr>
          <w:sz w:val="22"/>
          <w:szCs w:val="22"/>
          <w:vertAlign w:val="baseline"/>
        </w:rPr>
      </w:pPr>
      <w:r w:rsidRPr="009029C2">
        <w:rPr>
          <w:sz w:val="22"/>
          <w:szCs w:val="22"/>
          <w:vertAlign w:val="baseline"/>
        </w:rPr>
        <w:t xml:space="preserve">Undergraduate level: Final year projects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17"/>
        <w:gridCol w:w="2712"/>
        <w:gridCol w:w="1262"/>
        <w:gridCol w:w="1986"/>
      </w:tblGrid>
      <w:tr w:rsidR="000F6149" w14:paraId="4C51CA1F" w14:textId="77777777" w:rsidTr="00F4419C">
        <w:tc>
          <w:tcPr>
            <w:tcW w:w="2817" w:type="dxa"/>
          </w:tcPr>
          <w:p w14:paraId="7ACC44E2" w14:textId="77777777" w:rsidR="000F6149" w:rsidRPr="00113186" w:rsidRDefault="000F6149" w:rsidP="00113186">
            <w:pPr>
              <w:bidi w:val="0"/>
              <w:ind w:right="101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113186">
              <w:rPr>
                <w:b/>
                <w:bCs/>
                <w:sz w:val="22"/>
                <w:szCs w:val="22"/>
                <w:vertAlign w:val="baseline"/>
              </w:rPr>
              <w:t>Project title</w:t>
            </w:r>
          </w:p>
        </w:tc>
        <w:tc>
          <w:tcPr>
            <w:tcW w:w="2712" w:type="dxa"/>
          </w:tcPr>
          <w:p w14:paraId="097B8FC3" w14:textId="77777777" w:rsidR="000F6149" w:rsidRPr="00113186" w:rsidRDefault="000F6149" w:rsidP="00113186">
            <w:pPr>
              <w:bidi w:val="0"/>
              <w:ind w:right="101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113186">
              <w:rPr>
                <w:b/>
                <w:bCs/>
                <w:sz w:val="22"/>
                <w:szCs w:val="22"/>
                <w:vertAlign w:val="baseline"/>
              </w:rPr>
              <w:t>Student Name</w:t>
            </w:r>
          </w:p>
        </w:tc>
        <w:tc>
          <w:tcPr>
            <w:tcW w:w="1262" w:type="dxa"/>
          </w:tcPr>
          <w:p w14:paraId="6446D07A" w14:textId="77777777" w:rsidR="000F6149" w:rsidRPr="00113186" w:rsidRDefault="000F6149" w:rsidP="00113186">
            <w:pPr>
              <w:bidi w:val="0"/>
              <w:ind w:right="101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113186">
              <w:rPr>
                <w:b/>
                <w:bCs/>
                <w:sz w:val="22"/>
                <w:szCs w:val="22"/>
                <w:vertAlign w:val="baseline"/>
              </w:rPr>
              <w:t>Year</w:t>
            </w:r>
          </w:p>
        </w:tc>
        <w:tc>
          <w:tcPr>
            <w:tcW w:w="1986" w:type="dxa"/>
          </w:tcPr>
          <w:p w14:paraId="0BB8D1B5" w14:textId="77777777" w:rsidR="000F6149" w:rsidRPr="00113186" w:rsidRDefault="000F6149" w:rsidP="00113186">
            <w:pPr>
              <w:bidi w:val="0"/>
              <w:ind w:right="101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113186">
              <w:rPr>
                <w:b/>
                <w:bCs/>
                <w:sz w:val="22"/>
                <w:szCs w:val="22"/>
                <w:vertAlign w:val="baseline"/>
              </w:rPr>
              <w:t>Status</w:t>
            </w:r>
          </w:p>
        </w:tc>
      </w:tr>
      <w:tr w:rsidR="00113186" w14:paraId="22300869" w14:textId="77777777" w:rsidTr="00F4419C">
        <w:tc>
          <w:tcPr>
            <w:tcW w:w="2817" w:type="dxa"/>
          </w:tcPr>
          <w:p w14:paraId="78C3D808" w14:textId="77777777" w:rsidR="00113186" w:rsidRDefault="00113186" w:rsidP="000F6149">
            <w:pPr>
              <w:bidi w:val="0"/>
              <w:ind w:right="101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Solar Cell</w:t>
            </w:r>
          </w:p>
          <w:p w14:paraId="0C43A3C5" w14:textId="77777777" w:rsidR="001475E4" w:rsidRPr="00113186" w:rsidRDefault="001475E4" w:rsidP="001475E4">
            <w:pPr>
              <w:bidi w:val="0"/>
              <w:ind w:right="101"/>
              <w:rPr>
                <w:sz w:val="20"/>
                <w:szCs w:val="20"/>
                <w:vertAlign w:val="baseline"/>
                <w:rtl/>
              </w:rPr>
            </w:pPr>
            <w:r>
              <w:rPr>
                <w:rFonts w:hint="cs"/>
                <w:sz w:val="20"/>
                <w:szCs w:val="20"/>
                <w:vertAlign w:val="baseline"/>
                <w:rtl/>
              </w:rPr>
              <w:t>الخلايا الشمسيه</w:t>
            </w:r>
          </w:p>
        </w:tc>
        <w:tc>
          <w:tcPr>
            <w:tcW w:w="2712" w:type="dxa"/>
          </w:tcPr>
          <w:p w14:paraId="19EE6F98" w14:textId="77777777" w:rsidR="00113186" w:rsidRDefault="00113186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Ahmed </w:t>
            </w:r>
            <w:proofErr w:type="spellStart"/>
            <w:r>
              <w:rPr>
                <w:sz w:val="22"/>
                <w:szCs w:val="22"/>
                <w:vertAlign w:val="baseline"/>
              </w:rPr>
              <w:t>Amseary</w:t>
            </w:r>
            <w:proofErr w:type="spellEnd"/>
          </w:p>
          <w:p w14:paraId="6B3BE871" w14:textId="77777777" w:rsidR="001475E4" w:rsidRDefault="001475E4" w:rsidP="001475E4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rFonts w:hint="cs"/>
                <w:sz w:val="22"/>
                <w:szCs w:val="22"/>
                <w:vertAlign w:val="baseline"/>
                <w:rtl/>
              </w:rPr>
              <w:t>أحمد أمصيري</w:t>
            </w:r>
          </w:p>
        </w:tc>
        <w:tc>
          <w:tcPr>
            <w:tcW w:w="1262" w:type="dxa"/>
          </w:tcPr>
          <w:p w14:paraId="7451292A" w14:textId="77777777" w:rsidR="00113186" w:rsidRDefault="00113186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2006</w:t>
            </w:r>
          </w:p>
        </w:tc>
        <w:tc>
          <w:tcPr>
            <w:tcW w:w="1986" w:type="dxa"/>
          </w:tcPr>
          <w:p w14:paraId="68A522AC" w14:textId="77777777" w:rsidR="00113186" w:rsidRDefault="00113186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Finished</w:t>
            </w:r>
          </w:p>
        </w:tc>
      </w:tr>
      <w:tr w:rsidR="00113186" w14:paraId="0A281081" w14:textId="77777777" w:rsidTr="00F4419C">
        <w:tc>
          <w:tcPr>
            <w:tcW w:w="2817" w:type="dxa"/>
          </w:tcPr>
          <w:p w14:paraId="27BF7B83" w14:textId="77777777" w:rsidR="00113186" w:rsidRDefault="001475E4" w:rsidP="000F6149">
            <w:pPr>
              <w:bidi w:val="0"/>
              <w:ind w:right="101"/>
              <w:rPr>
                <w:sz w:val="20"/>
                <w:szCs w:val="20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E</w:t>
            </w:r>
            <w:r w:rsidR="00113186">
              <w:rPr>
                <w:sz w:val="22"/>
                <w:szCs w:val="22"/>
                <w:vertAlign w:val="baseline"/>
              </w:rPr>
              <w:t>lectrostatics</w:t>
            </w:r>
          </w:p>
          <w:p w14:paraId="77F2227C" w14:textId="77777777" w:rsidR="001475E4" w:rsidRPr="00113186" w:rsidRDefault="001475E4" w:rsidP="001475E4">
            <w:pPr>
              <w:bidi w:val="0"/>
              <w:ind w:right="101"/>
              <w:rPr>
                <w:sz w:val="20"/>
                <w:szCs w:val="20"/>
                <w:vertAlign w:val="baseline"/>
                <w:rtl/>
              </w:rPr>
            </w:pPr>
            <w:r>
              <w:rPr>
                <w:rFonts w:hint="cs"/>
                <w:sz w:val="20"/>
                <w:szCs w:val="20"/>
                <w:vertAlign w:val="baseline"/>
                <w:rtl/>
              </w:rPr>
              <w:t>الكهربيه الساكنه</w:t>
            </w:r>
          </w:p>
        </w:tc>
        <w:tc>
          <w:tcPr>
            <w:tcW w:w="2712" w:type="dxa"/>
          </w:tcPr>
          <w:p w14:paraId="1F21DD58" w14:textId="77777777" w:rsidR="00113186" w:rsidRDefault="00113186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Asma </w:t>
            </w:r>
            <w:proofErr w:type="gramStart"/>
            <w:r>
              <w:rPr>
                <w:sz w:val="22"/>
                <w:szCs w:val="22"/>
                <w:vertAlign w:val="baseline"/>
              </w:rPr>
              <w:t xml:space="preserve">Adam  </w:t>
            </w:r>
            <w:proofErr w:type="spellStart"/>
            <w:r>
              <w:rPr>
                <w:sz w:val="22"/>
                <w:szCs w:val="22"/>
                <w:vertAlign w:val="baseline"/>
              </w:rPr>
              <w:t>AboGrarh</w:t>
            </w:r>
            <w:proofErr w:type="spellEnd"/>
            <w:proofErr w:type="gramEnd"/>
          </w:p>
          <w:p w14:paraId="71353AD4" w14:textId="77777777" w:rsidR="001475E4" w:rsidRDefault="001475E4" w:rsidP="001475E4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rFonts w:hint="cs"/>
                <w:sz w:val="22"/>
                <w:szCs w:val="22"/>
                <w:vertAlign w:val="baseline"/>
                <w:rtl/>
              </w:rPr>
              <w:t>أسماء أحمد ابو غراره</w:t>
            </w:r>
          </w:p>
        </w:tc>
        <w:tc>
          <w:tcPr>
            <w:tcW w:w="1262" w:type="dxa"/>
          </w:tcPr>
          <w:p w14:paraId="221ECA42" w14:textId="77777777" w:rsidR="00113186" w:rsidRDefault="00113186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2007</w:t>
            </w:r>
          </w:p>
        </w:tc>
        <w:tc>
          <w:tcPr>
            <w:tcW w:w="1986" w:type="dxa"/>
          </w:tcPr>
          <w:p w14:paraId="1242078B" w14:textId="77777777" w:rsidR="00113186" w:rsidRDefault="00113186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Finished</w:t>
            </w:r>
          </w:p>
        </w:tc>
      </w:tr>
      <w:tr w:rsidR="00113186" w14:paraId="3D8F485F" w14:textId="77777777" w:rsidTr="00F4419C">
        <w:tc>
          <w:tcPr>
            <w:tcW w:w="2817" w:type="dxa"/>
          </w:tcPr>
          <w:p w14:paraId="3E0DD066" w14:textId="77777777" w:rsidR="00113186" w:rsidRDefault="00113186" w:rsidP="00D25D3D">
            <w:pPr>
              <w:bidi w:val="0"/>
              <w:ind w:right="101"/>
              <w:rPr>
                <w:sz w:val="20"/>
                <w:szCs w:val="20"/>
                <w:vertAlign w:val="baseline"/>
              </w:rPr>
            </w:pPr>
            <w:r w:rsidRPr="00113186">
              <w:rPr>
                <w:sz w:val="20"/>
                <w:szCs w:val="20"/>
                <w:vertAlign w:val="baseline"/>
              </w:rPr>
              <w:t xml:space="preserve">Thermoelectric Phenomena </w:t>
            </w:r>
          </w:p>
          <w:p w14:paraId="3300A0FD" w14:textId="77777777" w:rsidR="001475E4" w:rsidRPr="00113186" w:rsidRDefault="001475E4" w:rsidP="001475E4">
            <w:pPr>
              <w:bidi w:val="0"/>
              <w:ind w:right="101"/>
              <w:rPr>
                <w:sz w:val="20"/>
                <w:szCs w:val="20"/>
                <w:vertAlign w:val="baseline"/>
                <w:rtl/>
              </w:rPr>
            </w:pPr>
            <w:r>
              <w:rPr>
                <w:rFonts w:hint="cs"/>
                <w:sz w:val="20"/>
                <w:szCs w:val="20"/>
                <w:vertAlign w:val="baseline"/>
                <w:rtl/>
              </w:rPr>
              <w:t>الظاهره الكهروحراريه</w:t>
            </w:r>
          </w:p>
        </w:tc>
        <w:tc>
          <w:tcPr>
            <w:tcW w:w="2712" w:type="dxa"/>
          </w:tcPr>
          <w:p w14:paraId="3A2CCBC6" w14:textId="77777777" w:rsidR="00113186" w:rsidRDefault="00113186" w:rsidP="00D25D3D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Intsar</w:t>
            </w:r>
            <w:proofErr w:type="spellEnd"/>
            <w:r>
              <w:rPr>
                <w:sz w:val="22"/>
                <w:szCs w:val="22"/>
                <w:vertAlign w:val="baseline"/>
              </w:rPr>
              <w:t xml:space="preserve"> Mohamed Abdallah</w:t>
            </w:r>
          </w:p>
          <w:p w14:paraId="639237CE" w14:textId="77777777" w:rsidR="001475E4" w:rsidRDefault="001475E4" w:rsidP="001475E4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rFonts w:hint="cs"/>
                <w:sz w:val="22"/>
                <w:szCs w:val="22"/>
                <w:vertAlign w:val="baseline"/>
                <w:rtl/>
              </w:rPr>
              <w:t>أنتصار محمد عبد الله</w:t>
            </w:r>
          </w:p>
        </w:tc>
        <w:tc>
          <w:tcPr>
            <w:tcW w:w="1262" w:type="dxa"/>
          </w:tcPr>
          <w:p w14:paraId="7B73C19C" w14:textId="77777777" w:rsidR="00113186" w:rsidRDefault="00113186" w:rsidP="00D25D3D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2008</w:t>
            </w:r>
          </w:p>
        </w:tc>
        <w:tc>
          <w:tcPr>
            <w:tcW w:w="1986" w:type="dxa"/>
          </w:tcPr>
          <w:p w14:paraId="22D76D78" w14:textId="77777777" w:rsidR="00113186" w:rsidRDefault="00113186" w:rsidP="00D25D3D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Finished</w:t>
            </w:r>
          </w:p>
        </w:tc>
      </w:tr>
      <w:tr w:rsidR="000F6149" w14:paraId="352D5893" w14:textId="77777777" w:rsidTr="00F4419C">
        <w:tc>
          <w:tcPr>
            <w:tcW w:w="2817" w:type="dxa"/>
          </w:tcPr>
          <w:p w14:paraId="3CD82BB2" w14:textId="77777777" w:rsidR="000F6149" w:rsidRDefault="00F4419C" w:rsidP="000F6149">
            <w:pPr>
              <w:bidi w:val="0"/>
              <w:ind w:right="101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 xml:space="preserve">x-Ray in medical </w:t>
            </w:r>
            <w:proofErr w:type="spellStart"/>
            <w:r>
              <w:rPr>
                <w:sz w:val="20"/>
                <w:szCs w:val="20"/>
                <w:vertAlign w:val="baseline"/>
              </w:rPr>
              <w:t>dignosing</w:t>
            </w:r>
            <w:proofErr w:type="spellEnd"/>
            <w:r>
              <w:rPr>
                <w:sz w:val="20"/>
                <w:szCs w:val="20"/>
                <w:vertAlign w:val="baseline"/>
              </w:rPr>
              <w:t xml:space="preserve">  </w:t>
            </w:r>
          </w:p>
          <w:p w14:paraId="4C111492" w14:textId="77777777" w:rsidR="00F44837" w:rsidRPr="00113186" w:rsidRDefault="00F44837" w:rsidP="00F44837">
            <w:pPr>
              <w:bidi w:val="0"/>
              <w:ind w:right="101"/>
              <w:rPr>
                <w:sz w:val="20"/>
                <w:szCs w:val="20"/>
                <w:vertAlign w:val="baseline"/>
                <w:rtl/>
              </w:rPr>
            </w:pPr>
            <w:r>
              <w:rPr>
                <w:rFonts w:hint="cs"/>
                <w:sz w:val="20"/>
                <w:szCs w:val="20"/>
                <w:vertAlign w:val="baseline"/>
                <w:rtl/>
              </w:rPr>
              <w:t>الاشعه السينيه في التشخيص الطبي</w:t>
            </w:r>
          </w:p>
        </w:tc>
        <w:tc>
          <w:tcPr>
            <w:tcW w:w="2712" w:type="dxa"/>
          </w:tcPr>
          <w:p w14:paraId="464EF4C3" w14:textId="77777777" w:rsidR="000F6149" w:rsidRDefault="00F4419C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Massouda</w:t>
            </w:r>
            <w:proofErr w:type="spellEnd"/>
            <w:r>
              <w:rPr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baseline"/>
              </w:rPr>
              <w:t>AboKlesh</w:t>
            </w:r>
            <w:proofErr w:type="spellEnd"/>
          </w:p>
          <w:p w14:paraId="5E10C0DE" w14:textId="77777777" w:rsidR="00F44837" w:rsidRDefault="00F44837" w:rsidP="00F44837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rFonts w:hint="cs"/>
                <w:sz w:val="22"/>
                <w:szCs w:val="22"/>
                <w:vertAlign w:val="baseline"/>
                <w:rtl/>
              </w:rPr>
              <w:t>مسعودة ابو كليش</w:t>
            </w:r>
          </w:p>
        </w:tc>
        <w:tc>
          <w:tcPr>
            <w:tcW w:w="1262" w:type="dxa"/>
          </w:tcPr>
          <w:p w14:paraId="43C3F14B" w14:textId="77777777" w:rsidR="000F6149" w:rsidRDefault="00F4419C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2009</w:t>
            </w:r>
          </w:p>
        </w:tc>
        <w:tc>
          <w:tcPr>
            <w:tcW w:w="1986" w:type="dxa"/>
          </w:tcPr>
          <w:p w14:paraId="4F0CB29F" w14:textId="77777777" w:rsidR="000F6149" w:rsidRDefault="00F4419C" w:rsidP="000F6149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Finished</w:t>
            </w:r>
          </w:p>
        </w:tc>
      </w:tr>
      <w:tr w:rsidR="00F4419C" w14:paraId="7B7CAB09" w14:textId="77777777" w:rsidTr="00F4419C">
        <w:tc>
          <w:tcPr>
            <w:tcW w:w="2817" w:type="dxa"/>
          </w:tcPr>
          <w:p w14:paraId="27ABDEF0" w14:textId="77777777" w:rsidR="00F4419C" w:rsidRDefault="00F4419C" w:rsidP="00F4419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Electrical conductivity </w:t>
            </w:r>
          </w:p>
          <w:p w14:paraId="0794675F" w14:textId="77777777" w:rsidR="00F44837" w:rsidRDefault="00F44837" w:rsidP="00F44837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rFonts w:hint="cs"/>
                <w:sz w:val="22"/>
                <w:szCs w:val="22"/>
                <w:vertAlign w:val="baseline"/>
                <w:rtl/>
              </w:rPr>
              <w:t>الموصليه الكهربائيه</w:t>
            </w:r>
          </w:p>
        </w:tc>
        <w:tc>
          <w:tcPr>
            <w:tcW w:w="2712" w:type="dxa"/>
          </w:tcPr>
          <w:p w14:paraId="634E543E" w14:textId="77777777" w:rsidR="00F4419C" w:rsidRDefault="00F4419C" w:rsidP="00F4419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Moftah</w:t>
            </w:r>
            <w:proofErr w:type="spellEnd"/>
            <w:r>
              <w:rPr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baseline"/>
              </w:rPr>
              <w:t>ElGdaffi</w:t>
            </w:r>
            <w:proofErr w:type="spellEnd"/>
          </w:p>
          <w:p w14:paraId="4F02B939" w14:textId="77777777" w:rsidR="00F44837" w:rsidRDefault="00F44837" w:rsidP="00F44837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rFonts w:hint="cs"/>
                <w:sz w:val="22"/>
                <w:szCs w:val="22"/>
                <w:vertAlign w:val="baseline"/>
                <w:rtl/>
              </w:rPr>
              <w:t>مفتاح القذافي</w:t>
            </w:r>
          </w:p>
        </w:tc>
        <w:tc>
          <w:tcPr>
            <w:tcW w:w="1262" w:type="dxa"/>
          </w:tcPr>
          <w:p w14:paraId="36888C5C" w14:textId="77777777" w:rsidR="00F4419C" w:rsidRDefault="00F4419C" w:rsidP="00F4419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2010</w:t>
            </w:r>
          </w:p>
        </w:tc>
        <w:tc>
          <w:tcPr>
            <w:tcW w:w="1986" w:type="dxa"/>
          </w:tcPr>
          <w:p w14:paraId="2F7D784B" w14:textId="77777777" w:rsidR="00F4419C" w:rsidRDefault="00F4419C" w:rsidP="00F4419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Finished</w:t>
            </w:r>
          </w:p>
        </w:tc>
      </w:tr>
      <w:tr w:rsidR="00307014" w14:paraId="3784B1BC" w14:textId="77777777" w:rsidTr="00F4419C">
        <w:tc>
          <w:tcPr>
            <w:tcW w:w="2817" w:type="dxa"/>
          </w:tcPr>
          <w:p w14:paraId="78BA77A5" w14:textId="77777777" w:rsidR="00307014" w:rsidRDefault="00307014" w:rsidP="00307014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sz w:val="22"/>
                <w:szCs w:val="22"/>
                <w:vertAlign w:val="baseline"/>
              </w:rPr>
              <w:t>Solar Energy</w:t>
            </w:r>
          </w:p>
          <w:p w14:paraId="248CED0E" w14:textId="77777777" w:rsidR="00F44837" w:rsidRDefault="00F44837" w:rsidP="00F44837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rFonts w:hint="cs"/>
                <w:sz w:val="22"/>
                <w:szCs w:val="22"/>
                <w:vertAlign w:val="baseline"/>
                <w:rtl/>
              </w:rPr>
              <w:t>الخلايا الشمسيه</w:t>
            </w:r>
          </w:p>
        </w:tc>
        <w:tc>
          <w:tcPr>
            <w:tcW w:w="2712" w:type="dxa"/>
          </w:tcPr>
          <w:p w14:paraId="4D6EEC28" w14:textId="77777777" w:rsidR="00307014" w:rsidRDefault="00307014" w:rsidP="00307014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Mona Mohamed</w:t>
            </w:r>
          </w:p>
          <w:p w14:paraId="33668B9B" w14:textId="77777777" w:rsidR="00F44837" w:rsidRDefault="00F44837" w:rsidP="00F44837">
            <w:pPr>
              <w:bidi w:val="0"/>
              <w:ind w:right="101"/>
              <w:rPr>
                <w:sz w:val="22"/>
                <w:szCs w:val="22"/>
                <w:vertAlign w:val="baseline"/>
                <w:rtl/>
              </w:rPr>
            </w:pPr>
            <w:r>
              <w:rPr>
                <w:rFonts w:hint="cs"/>
                <w:sz w:val="22"/>
                <w:szCs w:val="22"/>
                <w:vertAlign w:val="baseline"/>
                <w:rtl/>
              </w:rPr>
              <w:t>منى محمد</w:t>
            </w:r>
          </w:p>
        </w:tc>
        <w:tc>
          <w:tcPr>
            <w:tcW w:w="1262" w:type="dxa"/>
          </w:tcPr>
          <w:p w14:paraId="00068152" w14:textId="77777777" w:rsidR="00307014" w:rsidRDefault="00307014" w:rsidP="00307014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2011</w:t>
            </w:r>
          </w:p>
        </w:tc>
        <w:tc>
          <w:tcPr>
            <w:tcW w:w="1986" w:type="dxa"/>
          </w:tcPr>
          <w:p w14:paraId="149BC942" w14:textId="77777777" w:rsidR="00307014" w:rsidRDefault="00307014" w:rsidP="00307014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Finished</w:t>
            </w:r>
          </w:p>
        </w:tc>
      </w:tr>
    </w:tbl>
    <w:p w14:paraId="78A348BD" w14:textId="77777777" w:rsidR="00100C75" w:rsidRDefault="00100C75" w:rsidP="00100C75">
      <w:pPr>
        <w:bidi w:val="0"/>
        <w:ind w:left="578" w:right="101"/>
        <w:rPr>
          <w:sz w:val="22"/>
          <w:szCs w:val="22"/>
          <w:vertAlign w:val="baseline"/>
        </w:rPr>
      </w:pPr>
    </w:p>
    <w:p w14:paraId="2B2A6150" w14:textId="77777777" w:rsidR="00100C75" w:rsidRPr="009029C2" w:rsidRDefault="00100C75" w:rsidP="00100C75">
      <w:pPr>
        <w:bidi w:val="0"/>
        <w:ind w:left="578" w:right="101"/>
        <w:rPr>
          <w:sz w:val="22"/>
          <w:szCs w:val="22"/>
          <w:vertAlign w:val="baseline"/>
        </w:rPr>
      </w:pPr>
    </w:p>
    <w:p w14:paraId="13E40E36" w14:textId="77777777" w:rsidR="009029C2" w:rsidRDefault="009029C2" w:rsidP="009029C2">
      <w:pPr>
        <w:bidi w:val="0"/>
        <w:ind w:right="101"/>
        <w:rPr>
          <w:sz w:val="22"/>
          <w:szCs w:val="22"/>
          <w:vertAlign w:val="baseline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3827"/>
        <w:gridCol w:w="1418"/>
        <w:gridCol w:w="1417"/>
      </w:tblGrid>
      <w:tr w:rsidR="00FC0AFC" w14:paraId="75C628F8" w14:textId="77777777" w:rsidTr="007E75E7">
        <w:tc>
          <w:tcPr>
            <w:tcW w:w="3119" w:type="dxa"/>
          </w:tcPr>
          <w:p w14:paraId="2F01E06C" w14:textId="77777777" w:rsidR="00FC0AFC" w:rsidRPr="007E75E7" w:rsidRDefault="00FC0AFC" w:rsidP="007E75E7">
            <w:pPr>
              <w:bidi w:val="0"/>
              <w:ind w:right="101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E75E7">
              <w:rPr>
                <w:b/>
                <w:bCs/>
                <w:sz w:val="22"/>
                <w:szCs w:val="22"/>
                <w:vertAlign w:val="baseline"/>
              </w:rPr>
              <w:t>Student Name</w:t>
            </w:r>
          </w:p>
        </w:tc>
        <w:tc>
          <w:tcPr>
            <w:tcW w:w="3827" w:type="dxa"/>
          </w:tcPr>
          <w:p w14:paraId="760B488D" w14:textId="77777777" w:rsidR="00FC0AFC" w:rsidRPr="007E75E7" w:rsidRDefault="00FC0AFC" w:rsidP="007E75E7">
            <w:pPr>
              <w:bidi w:val="0"/>
              <w:ind w:right="101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E75E7">
              <w:rPr>
                <w:b/>
                <w:bCs/>
                <w:sz w:val="22"/>
                <w:szCs w:val="22"/>
                <w:vertAlign w:val="baseline"/>
              </w:rPr>
              <w:t>Thesis Title</w:t>
            </w:r>
          </w:p>
        </w:tc>
        <w:tc>
          <w:tcPr>
            <w:tcW w:w="1418" w:type="dxa"/>
          </w:tcPr>
          <w:p w14:paraId="29EB47B4" w14:textId="77777777" w:rsidR="00FC0AFC" w:rsidRPr="007E75E7" w:rsidRDefault="00FC0AFC" w:rsidP="007E75E7">
            <w:pPr>
              <w:bidi w:val="0"/>
              <w:ind w:right="101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E75E7">
              <w:rPr>
                <w:b/>
                <w:bCs/>
                <w:sz w:val="22"/>
                <w:szCs w:val="22"/>
                <w:vertAlign w:val="baseline"/>
              </w:rPr>
              <w:t>University</w:t>
            </w:r>
          </w:p>
        </w:tc>
        <w:tc>
          <w:tcPr>
            <w:tcW w:w="1417" w:type="dxa"/>
          </w:tcPr>
          <w:p w14:paraId="422A8F3F" w14:textId="77777777" w:rsidR="00FC0AFC" w:rsidRPr="007E75E7" w:rsidRDefault="00FC0AFC" w:rsidP="007E75E7">
            <w:pPr>
              <w:bidi w:val="0"/>
              <w:ind w:right="101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 w:rsidRPr="007E75E7">
              <w:rPr>
                <w:b/>
                <w:bCs/>
                <w:sz w:val="22"/>
                <w:szCs w:val="22"/>
                <w:vertAlign w:val="baseline"/>
              </w:rPr>
              <w:t>Status</w:t>
            </w:r>
          </w:p>
        </w:tc>
      </w:tr>
      <w:tr w:rsidR="00FC0AFC" w14:paraId="61251BFE" w14:textId="77777777" w:rsidTr="007E75E7">
        <w:tc>
          <w:tcPr>
            <w:tcW w:w="3119" w:type="dxa"/>
          </w:tcPr>
          <w:p w14:paraId="4E1E9E11" w14:textId="77777777" w:rsidR="00FC0AFC" w:rsidRDefault="00FC0AFC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Mohamed </w:t>
            </w:r>
            <w:proofErr w:type="spellStart"/>
            <w:r>
              <w:rPr>
                <w:sz w:val="22"/>
                <w:szCs w:val="22"/>
                <w:vertAlign w:val="baseline"/>
              </w:rPr>
              <w:t>Kar</w:t>
            </w:r>
            <w:r w:rsidR="00020F64">
              <w:rPr>
                <w:sz w:val="22"/>
                <w:szCs w:val="22"/>
                <w:vertAlign w:val="baseline"/>
              </w:rPr>
              <w:t>ay</w:t>
            </w:r>
            <w:r>
              <w:rPr>
                <w:sz w:val="22"/>
                <w:szCs w:val="22"/>
                <w:vertAlign w:val="baseline"/>
              </w:rPr>
              <w:t>em</w:t>
            </w:r>
            <w:proofErr w:type="spellEnd"/>
            <w:r>
              <w:rPr>
                <w:sz w:val="22"/>
                <w:szCs w:val="22"/>
                <w:vertAlign w:val="baseline"/>
              </w:rPr>
              <w:t xml:space="preserve"> Zayed</w:t>
            </w:r>
          </w:p>
        </w:tc>
        <w:tc>
          <w:tcPr>
            <w:tcW w:w="3827" w:type="dxa"/>
          </w:tcPr>
          <w:p w14:paraId="07A2C247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Preparation and characterization of Semiconductor thin films for detection toxic and flammable gases </w:t>
            </w:r>
          </w:p>
        </w:tc>
        <w:tc>
          <w:tcPr>
            <w:tcW w:w="1418" w:type="dxa"/>
          </w:tcPr>
          <w:p w14:paraId="0A03D7F1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Cairo University </w:t>
            </w:r>
          </w:p>
        </w:tc>
        <w:tc>
          <w:tcPr>
            <w:tcW w:w="1417" w:type="dxa"/>
          </w:tcPr>
          <w:p w14:paraId="507FEA3A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Finished </w:t>
            </w:r>
          </w:p>
          <w:p w14:paraId="56499D51" w14:textId="77777777" w:rsidR="007E75E7" w:rsidRDefault="007E75E7" w:rsidP="007E75E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1997</w:t>
            </w:r>
          </w:p>
        </w:tc>
      </w:tr>
      <w:tr w:rsidR="00FC0AFC" w14:paraId="1C5D91AE" w14:textId="77777777" w:rsidTr="007E75E7">
        <w:tc>
          <w:tcPr>
            <w:tcW w:w="3119" w:type="dxa"/>
          </w:tcPr>
          <w:p w14:paraId="67AFCADE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Ashraf Said Mohamed Hassan</w:t>
            </w:r>
          </w:p>
        </w:tc>
        <w:tc>
          <w:tcPr>
            <w:tcW w:w="3827" w:type="dxa"/>
          </w:tcPr>
          <w:p w14:paraId="5E06A08E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Study doping efficiency on physical characteristics of Non-Crystalline Semiconductors</w:t>
            </w:r>
          </w:p>
        </w:tc>
        <w:tc>
          <w:tcPr>
            <w:tcW w:w="1418" w:type="dxa"/>
          </w:tcPr>
          <w:p w14:paraId="3F4A55BB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Ain Shams University</w:t>
            </w:r>
          </w:p>
        </w:tc>
        <w:tc>
          <w:tcPr>
            <w:tcW w:w="1417" w:type="dxa"/>
          </w:tcPr>
          <w:p w14:paraId="21C7C139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Finished</w:t>
            </w:r>
          </w:p>
          <w:p w14:paraId="074C7CD4" w14:textId="77777777" w:rsidR="007E75E7" w:rsidRDefault="007E75E7" w:rsidP="007E75E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2003</w:t>
            </w:r>
          </w:p>
        </w:tc>
      </w:tr>
      <w:tr w:rsidR="00FC0AFC" w14:paraId="1145D036" w14:textId="77777777" w:rsidTr="007E75E7">
        <w:tc>
          <w:tcPr>
            <w:tcW w:w="3119" w:type="dxa"/>
          </w:tcPr>
          <w:p w14:paraId="4CAA90AF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Ahmed Abdel </w:t>
            </w:r>
            <w:proofErr w:type="spellStart"/>
            <w:r>
              <w:rPr>
                <w:sz w:val="22"/>
                <w:szCs w:val="22"/>
                <w:vertAlign w:val="baseline"/>
              </w:rPr>
              <w:t>Nagi</w:t>
            </w:r>
            <w:proofErr w:type="spellEnd"/>
            <w:r>
              <w:rPr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baseline"/>
              </w:rPr>
              <w:t>Aboud</w:t>
            </w:r>
            <w:proofErr w:type="spellEnd"/>
          </w:p>
        </w:tc>
        <w:tc>
          <w:tcPr>
            <w:tcW w:w="3827" w:type="dxa"/>
          </w:tcPr>
          <w:p w14:paraId="467D668F" w14:textId="77777777" w:rsidR="00FC0AFC" w:rsidRDefault="007E75E7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Physical Properties of Pure Cobalt </w:t>
            </w:r>
            <w:r w:rsidR="00353968">
              <w:rPr>
                <w:sz w:val="22"/>
                <w:szCs w:val="22"/>
                <w:vertAlign w:val="baseline"/>
              </w:rPr>
              <w:t>Oxide and That incorporated with Lanthanum</w:t>
            </w:r>
          </w:p>
        </w:tc>
        <w:tc>
          <w:tcPr>
            <w:tcW w:w="1418" w:type="dxa"/>
          </w:tcPr>
          <w:p w14:paraId="53D465BF" w14:textId="77777777" w:rsidR="00FC0AFC" w:rsidRDefault="00353968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Beni-Suef </w:t>
            </w:r>
          </w:p>
          <w:p w14:paraId="16503C83" w14:textId="77777777" w:rsidR="00353968" w:rsidRDefault="00353968" w:rsidP="00353968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University</w:t>
            </w:r>
          </w:p>
        </w:tc>
        <w:tc>
          <w:tcPr>
            <w:tcW w:w="1417" w:type="dxa"/>
          </w:tcPr>
          <w:p w14:paraId="1F2E2530" w14:textId="77777777" w:rsidR="00FC0AFC" w:rsidRDefault="00353968" w:rsidP="00FC0AFC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Finished</w:t>
            </w:r>
          </w:p>
          <w:p w14:paraId="485573BC" w14:textId="77777777" w:rsidR="00353968" w:rsidRDefault="00353968" w:rsidP="00353968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2007</w:t>
            </w:r>
          </w:p>
        </w:tc>
      </w:tr>
    </w:tbl>
    <w:p w14:paraId="3E516416" w14:textId="77777777" w:rsidR="00100C75" w:rsidRDefault="00874067" w:rsidP="00100C75">
      <w:pPr>
        <w:bidi w:val="0"/>
        <w:ind w:right="101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Courses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700"/>
        <w:gridCol w:w="2340"/>
        <w:gridCol w:w="2250"/>
        <w:gridCol w:w="1705"/>
      </w:tblGrid>
      <w:tr w:rsidR="00874067" w14:paraId="3FD246FF" w14:textId="77777777" w:rsidTr="00874067">
        <w:tc>
          <w:tcPr>
            <w:tcW w:w="2700" w:type="dxa"/>
          </w:tcPr>
          <w:p w14:paraId="537969DF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Course Name</w:t>
            </w:r>
          </w:p>
        </w:tc>
        <w:tc>
          <w:tcPr>
            <w:tcW w:w="2340" w:type="dxa"/>
          </w:tcPr>
          <w:p w14:paraId="73DF6D98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Students </w:t>
            </w:r>
            <w:proofErr w:type="spellStart"/>
            <w:r>
              <w:rPr>
                <w:sz w:val="22"/>
                <w:szCs w:val="22"/>
                <w:vertAlign w:val="baseline"/>
              </w:rPr>
              <w:t>Lvel</w:t>
            </w:r>
            <w:proofErr w:type="spellEnd"/>
          </w:p>
        </w:tc>
        <w:tc>
          <w:tcPr>
            <w:tcW w:w="2250" w:type="dxa"/>
          </w:tcPr>
          <w:p w14:paraId="5D7C5B66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University</w:t>
            </w:r>
          </w:p>
        </w:tc>
        <w:tc>
          <w:tcPr>
            <w:tcW w:w="1705" w:type="dxa"/>
          </w:tcPr>
          <w:p w14:paraId="06CB4993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Country</w:t>
            </w:r>
          </w:p>
        </w:tc>
      </w:tr>
      <w:tr w:rsidR="00874067" w14:paraId="45846487" w14:textId="77777777" w:rsidTr="00874067">
        <w:tc>
          <w:tcPr>
            <w:tcW w:w="2700" w:type="dxa"/>
          </w:tcPr>
          <w:p w14:paraId="00FA8021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Condensed Matter Physics</w:t>
            </w:r>
          </w:p>
        </w:tc>
        <w:tc>
          <w:tcPr>
            <w:tcW w:w="2340" w:type="dxa"/>
          </w:tcPr>
          <w:p w14:paraId="25121D26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Undergraduate 4</w:t>
            </w:r>
            <w:r w:rsidRPr="0087406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baseline"/>
              </w:rPr>
              <w:t xml:space="preserve"> year</w:t>
            </w:r>
          </w:p>
        </w:tc>
        <w:tc>
          <w:tcPr>
            <w:tcW w:w="2250" w:type="dxa"/>
          </w:tcPr>
          <w:p w14:paraId="42F50642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Beny</w:t>
            </w:r>
            <w:proofErr w:type="spellEnd"/>
            <w:r>
              <w:rPr>
                <w:sz w:val="22"/>
                <w:szCs w:val="22"/>
                <w:vertAlign w:val="baseline"/>
              </w:rPr>
              <w:t>-Suef University</w:t>
            </w:r>
          </w:p>
        </w:tc>
        <w:tc>
          <w:tcPr>
            <w:tcW w:w="1705" w:type="dxa"/>
          </w:tcPr>
          <w:p w14:paraId="4CFDF3F2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Egypt</w:t>
            </w:r>
          </w:p>
        </w:tc>
      </w:tr>
      <w:tr w:rsidR="00874067" w14:paraId="1958A743" w14:textId="77777777" w:rsidTr="00874067">
        <w:tc>
          <w:tcPr>
            <w:tcW w:w="2700" w:type="dxa"/>
          </w:tcPr>
          <w:p w14:paraId="0311722D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Solid state Physics (1)</w:t>
            </w:r>
          </w:p>
        </w:tc>
        <w:tc>
          <w:tcPr>
            <w:tcW w:w="2340" w:type="dxa"/>
          </w:tcPr>
          <w:p w14:paraId="4F55E7BD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Undergraduate 4</w:t>
            </w:r>
            <w:r w:rsidRPr="0087406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baseline"/>
              </w:rPr>
              <w:t xml:space="preserve"> year</w:t>
            </w:r>
          </w:p>
        </w:tc>
        <w:tc>
          <w:tcPr>
            <w:tcW w:w="2250" w:type="dxa"/>
          </w:tcPr>
          <w:p w14:paraId="2DA80AC4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Beny</w:t>
            </w:r>
            <w:proofErr w:type="spellEnd"/>
            <w:r>
              <w:rPr>
                <w:sz w:val="22"/>
                <w:szCs w:val="22"/>
                <w:vertAlign w:val="baseline"/>
              </w:rPr>
              <w:t>-Suef University</w:t>
            </w:r>
          </w:p>
        </w:tc>
        <w:tc>
          <w:tcPr>
            <w:tcW w:w="1705" w:type="dxa"/>
          </w:tcPr>
          <w:p w14:paraId="22B1C82A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Egypt</w:t>
            </w:r>
          </w:p>
        </w:tc>
      </w:tr>
      <w:tr w:rsidR="00874067" w14:paraId="7974358B" w14:textId="77777777" w:rsidTr="00874067">
        <w:tc>
          <w:tcPr>
            <w:tcW w:w="2700" w:type="dxa"/>
          </w:tcPr>
          <w:p w14:paraId="79156B0F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Solid state Physics (2)</w:t>
            </w:r>
          </w:p>
        </w:tc>
        <w:tc>
          <w:tcPr>
            <w:tcW w:w="2340" w:type="dxa"/>
          </w:tcPr>
          <w:p w14:paraId="45B927B8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Undergraduate 4</w:t>
            </w:r>
            <w:r w:rsidRPr="0087406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baseline"/>
              </w:rPr>
              <w:t xml:space="preserve"> year</w:t>
            </w:r>
          </w:p>
        </w:tc>
        <w:tc>
          <w:tcPr>
            <w:tcW w:w="2250" w:type="dxa"/>
          </w:tcPr>
          <w:p w14:paraId="6B358EB0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Beny</w:t>
            </w:r>
            <w:proofErr w:type="spellEnd"/>
            <w:r>
              <w:rPr>
                <w:sz w:val="22"/>
                <w:szCs w:val="22"/>
                <w:vertAlign w:val="baseline"/>
              </w:rPr>
              <w:t>-Suef University</w:t>
            </w:r>
          </w:p>
        </w:tc>
        <w:tc>
          <w:tcPr>
            <w:tcW w:w="1705" w:type="dxa"/>
          </w:tcPr>
          <w:p w14:paraId="00AFF5C5" w14:textId="77777777" w:rsidR="00874067" w:rsidRDefault="00874067" w:rsidP="00874067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Egypt</w:t>
            </w:r>
          </w:p>
        </w:tc>
      </w:tr>
      <w:tr w:rsidR="00EA07C2" w14:paraId="5946BFEB" w14:textId="77777777" w:rsidTr="00874067">
        <w:tc>
          <w:tcPr>
            <w:tcW w:w="2700" w:type="dxa"/>
          </w:tcPr>
          <w:p w14:paraId="7A37116D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Statistical Physics</w:t>
            </w:r>
          </w:p>
        </w:tc>
        <w:tc>
          <w:tcPr>
            <w:tcW w:w="2340" w:type="dxa"/>
          </w:tcPr>
          <w:p w14:paraId="2DA4789C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Undergraduate 4</w:t>
            </w:r>
            <w:r w:rsidRPr="0087406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baseline"/>
              </w:rPr>
              <w:t xml:space="preserve"> year</w:t>
            </w:r>
          </w:p>
        </w:tc>
        <w:tc>
          <w:tcPr>
            <w:tcW w:w="2250" w:type="dxa"/>
          </w:tcPr>
          <w:p w14:paraId="19B3D5CF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Sebha</w:t>
            </w:r>
            <w:proofErr w:type="spellEnd"/>
            <w:r>
              <w:rPr>
                <w:sz w:val="22"/>
                <w:szCs w:val="22"/>
                <w:vertAlign w:val="baseline"/>
              </w:rPr>
              <w:t xml:space="preserve"> University</w:t>
            </w:r>
          </w:p>
        </w:tc>
        <w:tc>
          <w:tcPr>
            <w:tcW w:w="1705" w:type="dxa"/>
          </w:tcPr>
          <w:p w14:paraId="231E3793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Libya</w:t>
            </w:r>
          </w:p>
        </w:tc>
      </w:tr>
      <w:tr w:rsidR="00EA07C2" w14:paraId="16DE5784" w14:textId="77777777" w:rsidTr="00874067">
        <w:tc>
          <w:tcPr>
            <w:tcW w:w="2700" w:type="dxa"/>
          </w:tcPr>
          <w:p w14:paraId="0A3D7916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lastRenderedPageBreak/>
              <w:t>Semiconductor Physics</w:t>
            </w:r>
          </w:p>
        </w:tc>
        <w:tc>
          <w:tcPr>
            <w:tcW w:w="2340" w:type="dxa"/>
          </w:tcPr>
          <w:p w14:paraId="735AE4E1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Undergraduate 4</w:t>
            </w:r>
            <w:r w:rsidRPr="0087406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baseline"/>
              </w:rPr>
              <w:t xml:space="preserve"> year</w:t>
            </w:r>
          </w:p>
        </w:tc>
        <w:tc>
          <w:tcPr>
            <w:tcW w:w="2250" w:type="dxa"/>
          </w:tcPr>
          <w:p w14:paraId="010B8C2B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Sebha</w:t>
            </w:r>
            <w:proofErr w:type="spellEnd"/>
            <w:r>
              <w:rPr>
                <w:sz w:val="22"/>
                <w:szCs w:val="22"/>
                <w:vertAlign w:val="baseline"/>
              </w:rPr>
              <w:t xml:space="preserve"> University</w:t>
            </w:r>
          </w:p>
        </w:tc>
        <w:tc>
          <w:tcPr>
            <w:tcW w:w="1705" w:type="dxa"/>
          </w:tcPr>
          <w:p w14:paraId="330D0DFC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Libya</w:t>
            </w:r>
          </w:p>
        </w:tc>
      </w:tr>
      <w:tr w:rsidR="00EA07C2" w14:paraId="197EE658" w14:textId="77777777" w:rsidTr="00874067">
        <w:tc>
          <w:tcPr>
            <w:tcW w:w="2700" w:type="dxa"/>
          </w:tcPr>
          <w:p w14:paraId="6AD00F32" w14:textId="77777777" w:rsidR="00EA07C2" w:rsidRDefault="003323DE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Non-Li</w:t>
            </w:r>
            <w:r w:rsidR="00EA07C2">
              <w:rPr>
                <w:sz w:val="22"/>
                <w:szCs w:val="22"/>
                <w:vertAlign w:val="baseline"/>
              </w:rPr>
              <w:t>near Optics</w:t>
            </w:r>
          </w:p>
        </w:tc>
        <w:tc>
          <w:tcPr>
            <w:tcW w:w="2340" w:type="dxa"/>
          </w:tcPr>
          <w:p w14:paraId="4AE3E81D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Postgra</w:t>
            </w:r>
            <w:r w:rsidR="003323DE">
              <w:rPr>
                <w:sz w:val="22"/>
                <w:szCs w:val="22"/>
                <w:vertAlign w:val="baseline"/>
              </w:rPr>
              <w:t>d</w:t>
            </w:r>
            <w:r>
              <w:rPr>
                <w:sz w:val="22"/>
                <w:szCs w:val="22"/>
                <w:vertAlign w:val="baseline"/>
              </w:rPr>
              <w:t>uate students</w:t>
            </w:r>
          </w:p>
        </w:tc>
        <w:tc>
          <w:tcPr>
            <w:tcW w:w="2250" w:type="dxa"/>
          </w:tcPr>
          <w:p w14:paraId="244C74D5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Beny</w:t>
            </w:r>
            <w:proofErr w:type="spellEnd"/>
            <w:r>
              <w:rPr>
                <w:sz w:val="22"/>
                <w:szCs w:val="22"/>
                <w:vertAlign w:val="baseline"/>
              </w:rPr>
              <w:t>-Suef University</w:t>
            </w:r>
          </w:p>
        </w:tc>
        <w:tc>
          <w:tcPr>
            <w:tcW w:w="1705" w:type="dxa"/>
          </w:tcPr>
          <w:p w14:paraId="242AD01E" w14:textId="77777777" w:rsidR="00EA07C2" w:rsidRDefault="00EA07C2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Egypt</w:t>
            </w:r>
          </w:p>
        </w:tc>
      </w:tr>
      <w:tr w:rsidR="00EA07C2" w14:paraId="4B71DAF9" w14:textId="77777777" w:rsidTr="00874067">
        <w:tc>
          <w:tcPr>
            <w:tcW w:w="2700" w:type="dxa"/>
          </w:tcPr>
          <w:p w14:paraId="34577079" w14:textId="77777777" w:rsidR="00EA07C2" w:rsidRDefault="003323DE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Condensed Matter Physics</w:t>
            </w:r>
          </w:p>
        </w:tc>
        <w:tc>
          <w:tcPr>
            <w:tcW w:w="2340" w:type="dxa"/>
          </w:tcPr>
          <w:p w14:paraId="198295C5" w14:textId="77777777" w:rsidR="00EA07C2" w:rsidRDefault="003323DE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Postgraduate students</w:t>
            </w:r>
          </w:p>
        </w:tc>
        <w:tc>
          <w:tcPr>
            <w:tcW w:w="2250" w:type="dxa"/>
          </w:tcPr>
          <w:p w14:paraId="41B868CE" w14:textId="77777777" w:rsidR="00EA07C2" w:rsidRDefault="003323DE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proofErr w:type="spellStart"/>
            <w:r>
              <w:rPr>
                <w:sz w:val="22"/>
                <w:szCs w:val="22"/>
                <w:vertAlign w:val="baseline"/>
              </w:rPr>
              <w:t>Beny</w:t>
            </w:r>
            <w:proofErr w:type="spellEnd"/>
            <w:r>
              <w:rPr>
                <w:sz w:val="22"/>
                <w:szCs w:val="22"/>
                <w:vertAlign w:val="baseline"/>
              </w:rPr>
              <w:t>-Suef University</w:t>
            </w:r>
          </w:p>
        </w:tc>
        <w:tc>
          <w:tcPr>
            <w:tcW w:w="1705" w:type="dxa"/>
          </w:tcPr>
          <w:p w14:paraId="5A997030" w14:textId="77777777" w:rsidR="00EA07C2" w:rsidRDefault="003323DE" w:rsidP="00EA07C2">
            <w:pPr>
              <w:bidi w:val="0"/>
              <w:ind w:right="101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Egypt</w:t>
            </w:r>
          </w:p>
        </w:tc>
      </w:tr>
    </w:tbl>
    <w:p w14:paraId="69EA4DC2" w14:textId="77777777" w:rsidR="00874067" w:rsidRPr="00805D6F" w:rsidRDefault="00874067" w:rsidP="00874067">
      <w:pPr>
        <w:bidi w:val="0"/>
        <w:ind w:right="101"/>
        <w:rPr>
          <w:sz w:val="22"/>
          <w:szCs w:val="22"/>
          <w:vertAlign w:val="baseline"/>
        </w:rPr>
      </w:pPr>
    </w:p>
    <w:p w14:paraId="5CB5FA5E" w14:textId="77777777" w:rsidR="008E7AC2" w:rsidRPr="007367A3" w:rsidRDefault="008E7AC2" w:rsidP="008E7AC2">
      <w:pPr>
        <w:tabs>
          <w:tab w:val="left" w:pos="0"/>
        </w:tabs>
        <w:bidi w:val="0"/>
        <w:ind w:right="-421" w:hanging="142"/>
        <w:jc w:val="both"/>
        <w:rPr>
          <w:b/>
          <w:bCs/>
          <w:sz w:val="22"/>
          <w:szCs w:val="22"/>
          <w:vertAlign w:val="baseline"/>
        </w:rPr>
      </w:pPr>
    </w:p>
    <w:p w14:paraId="4C52E1C2" w14:textId="77777777" w:rsidR="00C910F7" w:rsidRDefault="00C910F7" w:rsidP="00C910F7">
      <w:pPr>
        <w:bidi w:val="0"/>
        <w:spacing w:after="0" w:line="240" w:lineRule="auto"/>
        <w:rPr>
          <w:rFonts w:eastAsia="Times New Roman" w:cs="Traditional Arabic"/>
          <w:b/>
          <w:bCs/>
          <w:szCs w:val="32"/>
          <w:vertAlign w:val="baseline"/>
        </w:rPr>
      </w:pPr>
      <w:r w:rsidRPr="00C910F7">
        <w:rPr>
          <w:rFonts w:eastAsia="Times New Roman" w:cs="Traditional Arabic"/>
          <w:b/>
          <w:bCs/>
          <w:szCs w:val="32"/>
          <w:vertAlign w:val="baseline"/>
        </w:rPr>
        <w:t>List of Publications</w:t>
      </w:r>
    </w:p>
    <w:p w14:paraId="22ABA1C0" w14:textId="77777777" w:rsidR="00F77967" w:rsidRDefault="00F77967" w:rsidP="00F77967">
      <w:pPr>
        <w:spacing w:line="360" w:lineRule="auto"/>
        <w:jc w:val="right"/>
        <w:rPr>
          <w:rFonts w:asciiTheme="majorBidi" w:hAnsiTheme="majorBidi" w:cstheme="majorBidi"/>
          <w:vertAlign w:val="baseline"/>
        </w:rPr>
      </w:pPr>
      <w:r w:rsidRPr="00E15784">
        <w:rPr>
          <w:rFonts w:eastAsia="Times New Roman" w:cs="Traditional Arabic"/>
          <w:b/>
          <w:bCs/>
          <w:szCs w:val="32"/>
          <w:u w:val="single"/>
          <w:vertAlign w:val="baseline"/>
        </w:rPr>
        <w:t>Book chapter</w:t>
      </w:r>
      <w:r w:rsidRPr="00F77967">
        <w:rPr>
          <w:rFonts w:eastAsia="Times New Roman" w:cs="Traditional Arabic"/>
          <w:szCs w:val="32"/>
          <w:vertAlign w:val="baseline"/>
        </w:rPr>
        <w:t xml:space="preserve">” </w:t>
      </w:r>
      <w:r w:rsidRPr="00F77967">
        <w:rPr>
          <w:rFonts w:asciiTheme="majorBidi" w:hAnsiTheme="majorBidi" w:cstheme="majorBidi"/>
          <w:vertAlign w:val="baseline"/>
        </w:rPr>
        <w:t xml:space="preserve">Investigation the nature of Insulator- Metal transition in neutron transmutation doped - </w:t>
      </w:r>
      <w:proofErr w:type="spellStart"/>
      <w:proofErr w:type="gramStart"/>
      <w:r w:rsidRPr="00F77967">
        <w:rPr>
          <w:rFonts w:asciiTheme="majorBidi" w:hAnsiTheme="majorBidi" w:cstheme="majorBidi"/>
          <w:vertAlign w:val="baseline"/>
        </w:rPr>
        <w:t>Ge:Ga</w:t>
      </w:r>
      <w:proofErr w:type="spellEnd"/>
      <w:proofErr w:type="gramEnd"/>
      <w:r>
        <w:rPr>
          <w:rFonts w:asciiTheme="majorBidi" w:hAnsiTheme="majorBidi" w:cstheme="majorBidi"/>
          <w:vertAlign w:val="baseline"/>
        </w:rPr>
        <w:t>”</w:t>
      </w:r>
    </w:p>
    <w:p w14:paraId="2D690729" w14:textId="77777777" w:rsidR="00F77967" w:rsidRPr="00F77967" w:rsidRDefault="00C945EE" w:rsidP="00F77967">
      <w:pPr>
        <w:spacing w:line="360" w:lineRule="auto"/>
        <w:jc w:val="right"/>
        <w:rPr>
          <w:rFonts w:asciiTheme="majorBidi" w:hAnsiTheme="majorBidi" w:cstheme="majorBidi"/>
          <w:vertAlign w:val="baseline"/>
        </w:rPr>
      </w:pPr>
      <w:r>
        <w:rPr>
          <w:rFonts w:asciiTheme="majorBidi" w:hAnsiTheme="majorBidi" w:cstheme="majorBidi"/>
          <w:vertAlign w:val="baseline"/>
        </w:rPr>
        <w:t xml:space="preserve">Published </w:t>
      </w:r>
      <w:r w:rsidR="00F77967">
        <w:rPr>
          <w:rFonts w:asciiTheme="majorBidi" w:hAnsiTheme="majorBidi" w:cstheme="majorBidi"/>
          <w:vertAlign w:val="baseline"/>
        </w:rPr>
        <w:t xml:space="preserve"> in </w:t>
      </w:r>
      <w:r>
        <w:rPr>
          <w:rFonts w:asciiTheme="majorBidi" w:hAnsiTheme="majorBidi" w:cstheme="majorBidi"/>
          <w:vertAlign w:val="baseline"/>
        </w:rPr>
        <w:t xml:space="preserve">Book entitled </w:t>
      </w:r>
      <w:r w:rsidR="00F77967" w:rsidRPr="00F77967">
        <w:rPr>
          <w:rFonts w:asciiTheme="majorBidi" w:hAnsiTheme="majorBidi" w:cstheme="majorBidi"/>
          <w:vertAlign w:val="baseline"/>
        </w:rPr>
        <w:t>"Ionizing Radiation and New Technologies, ISBN 978-953-51-5638-3”</w:t>
      </w:r>
    </w:p>
    <w:p w14:paraId="31448384" w14:textId="77777777" w:rsidR="00F77967" w:rsidRPr="00F77967" w:rsidRDefault="00F77967" w:rsidP="00F7796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</w:p>
    <w:p w14:paraId="2C762DB4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b/>
          <w:bCs/>
          <w:szCs w:val="32"/>
          <w:vertAlign w:val="baseline"/>
        </w:rPr>
      </w:pPr>
    </w:p>
    <w:p w14:paraId="4CC4288F" w14:textId="77777777" w:rsidR="00C910F7" w:rsidRDefault="00C910F7" w:rsidP="00C910F7">
      <w:pPr>
        <w:bidi w:val="0"/>
        <w:spacing w:after="0" w:line="240" w:lineRule="auto"/>
        <w:rPr>
          <w:rFonts w:eastAsia="Times New Roman" w:cs="Traditional Arabic"/>
          <w:b/>
          <w:bCs/>
          <w:szCs w:val="32"/>
          <w:vertAlign w:val="baseline"/>
        </w:rPr>
      </w:pPr>
      <w:r w:rsidRPr="00C910F7">
        <w:rPr>
          <w:rFonts w:eastAsia="Times New Roman" w:cs="Traditional Arabic"/>
          <w:b/>
          <w:bCs/>
          <w:szCs w:val="32"/>
          <w:vertAlign w:val="baseline"/>
        </w:rPr>
        <w:t>I - Papers published in international Journals</w:t>
      </w:r>
    </w:p>
    <w:p w14:paraId="1C54CB72" w14:textId="77777777" w:rsidR="00B1070F" w:rsidRDefault="00B1070F" w:rsidP="00B1070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FreeSerif" w:hAnsiTheme="majorBidi" w:cstheme="majorBidi"/>
          <w:sz w:val="22"/>
          <w:szCs w:val="22"/>
          <w:vertAlign w:val="baseline"/>
        </w:rPr>
      </w:pPr>
      <w:r>
        <w:rPr>
          <w:rFonts w:eastAsia="Times New Roman" w:cs="Traditional Arabic"/>
          <w:b/>
          <w:bCs/>
          <w:szCs w:val="32"/>
          <w:vertAlign w:val="baseline"/>
          <w:lang w:bidi="ar-EG"/>
        </w:rPr>
        <w:t>1-</w:t>
      </w:r>
      <w:r w:rsidRPr="00B1070F">
        <w:rPr>
          <w:rFonts w:asciiTheme="majorBidi" w:eastAsia="FreeSerif" w:hAnsiTheme="majorBidi" w:cstheme="majorBidi"/>
          <w:sz w:val="22"/>
          <w:szCs w:val="22"/>
          <w:vertAlign w:val="baseline"/>
        </w:rPr>
        <w:t xml:space="preserve">Characterization of </w:t>
      </w:r>
      <w:proofErr w:type="spellStart"/>
      <w:r w:rsidRPr="00B1070F">
        <w:rPr>
          <w:rFonts w:asciiTheme="majorBidi" w:eastAsia="FreeSerif" w:hAnsiTheme="majorBidi" w:cstheme="majorBidi"/>
          <w:sz w:val="22"/>
          <w:szCs w:val="22"/>
          <w:vertAlign w:val="baseline"/>
        </w:rPr>
        <w:t>nano</w:t>
      </w:r>
      <w:proofErr w:type="spellEnd"/>
      <w:r w:rsidRPr="00B1070F">
        <w:rPr>
          <w:rFonts w:asciiTheme="majorBidi" w:eastAsia="FreeSerif" w:hAnsiTheme="majorBidi" w:cstheme="majorBidi"/>
          <w:sz w:val="22"/>
          <w:szCs w:val="22"/>
          <w:vertAlign w:val="baseline"/>
        </w:rPr>
        <w:t>-crystalline Co-La mixed oxide thin films prepared by the spray pyrolysis technique</w:t>
      </w:r>
      <w:r>
        <w:rPr>
          <w:rFonts w:asciiTheme="majorBidi" w:eastAsia="FreeSerif" w:hAnsiTheme="majorBidi" w:cstheme="majorBidi"/>
          <w:sz w:val="22"/>
          <w:szCs w:val="22"/>
          <w:vertAlign w:val="baseline"/>
        </w:rPr>
        <w:t>,</w:t>
      </w:r>
    </w:p>
    <w:p w14:paraId="7C0D918D" w14:textId="77777777" w:rsidR="00B1070F" w:rsidRDefault="00B1070F" w:rsidP="00B1070F">
      <w:pPr>
        <w:autoSpaceDE w:val="0"/>
        <w:autoSpaceDN w:val="0"/>
        <w:bidi w:val="0"/>
        <w:adjustRightInd w:val="0"/>
        <w:spacing w:after="0" w:line="240" w:lineRule="auto"/>
        <w:rPr>
          <w:rFonts w:ascii="FreeSerif" w:eastAsia="FreeSerif" w:cs="FreeSerif"/>
          <w:sz w:val="22"/>
          <w:szCs w:val="22"/>
          <w:vertAlign w:val="baseline"/>
        </w:rPr>
      </w:pPr>
      <w:r w:rsidRPr="00B1070F">
        <w:rPr>
          <w:rFonts w:ascii="FreeSerif" w:eastAsia="FreeSerif" w:cs="FreeSerif"/>
          <w:sz w:val="22"/>
          <w:szCs w:val="22"/>
          <w:vertAlign w:val="baseline"/>
        </w:rPr>
        <w:t xml:space="preserve">Ahmed A. </w:t>
      </w:r>
      <w:proofErr w:type="spellStart"/>
      <w:r w:rsidRPr="00B1070F">
        <w:rPr>
          <w:rFonts w:ascii="FreeSerif" w:eastAsia="FreeSerif" w:cs="FreeSerif"/>
          <w:sz w:val="22"/>
          <w:szCs w:val="22"/>
          <w:vertAlign w:val="baseline"/>
        </w:rPr>
        <w:t>Aboud</w:t>
      </w:r>
      <w:proofErr w:type="spellEnd"/>
      <w:r w:rsidRPr="00B1070F">
        <w:rPr>
          <w:rFonts w:ascii="FreeSerif" w:eastAsia="FreeSerif" w:cs="FreeSerif"/>
          <w:sz w:val="22"/>
          <w:szCs w:val="22"/>
          <w:vertAlign w:val="baseline"/>
        </w:rPr>
        <w:t>, Samy Abdel-</w:t>
      </w:r>
      <w:proofErr w:type="gramStart"/>
      <w:r w:rsidRPr="00B1070F">
        <w:rPr>
          <w:rFonts w:ascii="FreeSerif" w:eastAsia="FreeSerif" w:cs="FreeSerif"/>
          <w:sz w:val="22"/>
          <w:szCs w:val="22"/>
          <w:vertAlign w:val="baseline"/>
        </w:rPr>
        <w:t>Hakim</w:t>
      </w:r>
      <w:r>
        <w:rPr>
          <w:rFonts w:ascii="FreeSerif" w:eastAsia="FreeSerif" w:cs="FreeSerif"/>
          <w:sz w:val="22"/>
          <w:szCs w:val="22"/>
          <w:vertAlign w:val="baseline"/>
        </w:rPr>
        <w:t xml:space="preserve"> </w:t>
      </w:r>
      <w:r w:rsidRPr="00B1070F">
        <w:rPr>
          <w:rFonts w:ascii="FreeSerif" w:eastAsia="FreeSerif" w:cs="FreeSerif"/>
          <w:sz w:val="22"/>
          <w:szCs w:val="22"/>
          <w:vertAlign w:val="baseline"/>
        </w:rPr>
        <w:t>,</w:t>
      </w:r>
      <w:proofErr w:type="gramEnd"/>
      <w:r w:rsidRPr="00B1070F">
        <w:rPr>
          <w:rFonts w:ascii="FreeSerif" w:eastAsia="FreeSerif" w:cs="FreeSerif"/>
          <w:sz w:val="22"/>
          <w:szCs w:val="22"/>
          <w:vertAlign w:val="baseline"/>
        </w:rPr>
        <w:t xml:space="preserve"> Mostafa Ali, Hassan </w:t>
      </w:r>
      <w:proofErr w:type="spellStart"/>
      <w:r w:rsidRPr="00B1070F">
        <w:rPr>
          <w:rFonts w:ascii="FreeSerif" w:eastAsia="FreeSerif" w:cs="FreeSerif"/>
          <w:sz w:val="22"/>
          <w:szCs w:val="22"/>
          <w:vertAlign w:val="baseline"/>
        </w:rPr>
        <w:t>Afify</w:t>
      </w:r>
      <w:proofErr w:type="spellEnd"/>
      <w:r w:rsidRPr="00B1070F">
        <w:rPr>
          <w:rFonts w:ascii="FreeSerif" w:eastAsia="FreeSerif" w:cs="FreeSerif"/>
          <w:sz w:val="22"/>
          <w:szCs w:val="22"/>
          <w:vertAlign w:val="baseline"/>
        </w:rPr>
        <w:t xml:space="preserve">, </w:t>
      </w:r>
      <w:proofErr w:type="spellStart"/>
      <w:r w:rsidRPr="00B1070F">
        <w:rPr>
          <w:rFonts w:ascii="FreeSerif" w:eastAsia="FreeSerif" w:cs="FreeSerif"/>
          <w:sz w:val="22"/>
          <w:szCs w:val="22"/>
          <w:vertAlign w:val="baseline"/>
        </w:rPr>
        <w:t>Neerish</w:t>
      </w:r>
      <w:proofErr w:type="spellEnd"/>
      <w:r w:rsidRPr="00B1070F">
        <w:rPr>
          <w:rFonts w:ascii="FreeSerif" w:eastAsia="FreeSerif" w:cs="FreeSerif"/>
          <w:sz w:val="22"/>
          <w:szCs w:val="22"/>
          <w:vertAlign w:val="baseline"/>
        </w:rPr>
        <w:t xml:space="preserve"> </w:t>
      </w:r>
      <w:commentRangeStart w:id="1"/>
      <w:proofErr w:type="spellStart"/>
      <w:r w:rsidRPr="00B1070F">
        <w:rPr>
          <w:rFonts w:ascii="FreeSerif" w:eastAsia="FreeSerif" w:cs="FreeSerif"/>
          <w:sz w:val="22"/>
          <w:szCs w:val="22"/>
          <w:vertAlign w:val="baseline"/>
        </w:rPr>
        <w:t>Revaprasadu</w:t>
      </w:r>
      <w:commentRangeEnd w:id="1"/>
      <w:proofErr w:type="spellEnd"/>
      <w:r>
        <w:rPr>
          <w:rStyle w:val="CommentReference"/>
        </w:rPr>
        <w:commentReference w:id="1"/>
      </w:r>
      <w:r>
        <w:rPr>
          <w:rFonts w:ascii="FreeSerif" w:eastAsia="FreeSerif" w:cs="FreeSerif"/>
          <w:sz w:val="22"/>
          <w:szCs w:val="22"/>
          <w:vertAlign w:val="baseline"/>
        </w:rPr>
        <w:t xml:space="preserve">, </w:t>
      </w:r>
      <w:r w:rsidRPr="00B1070F">
        <w:rPr>
          <w:rFonts w:ascii="FreeSerifItalic" w:hAnsi="FreeSerifItalic" w:cs="FreeSerifItalic"/>
          <w:i/>
          <w:iCs/>
          <w:sz w:val="22"/>
          <w:szCs w:val="22"/>
          <w:vertAlign w:val="baseline"/>
        </w:rPr>
        <w:t>Results in Physics</w:t>
      </w:r>
      <w:r>
        <w:rPr>
          <w:rFonts w:ascii="FreeSerifItalic" w:hAnsi="FreeSerifItalic" w:cs="FreeSerifItalic"/>
          <w:sz w:val="22"/>
          <w:szCs w:val="22"/>
          <w:vertAlign w:val="baseline"/>
        </w:rPr>
        <w:t xml:space="preserve"> (2019)</w:t>
      </w:r>
      <w:r w:rsidRPr="00B1070F">
        <w:rPr>
          <w:rFonts w:ascii="FreeSerifItalic" w:hAnsi="FreeSerifItalic" w:cs="FreeSerifItalic"/>
          <w:i/>
          <w:iCs/>
          <w:sz w:val="22"/>
          <w:szCs w:val="22"/>
          <w:vertAlign w:val="baseline"/>
        </w:rPr>
        <w:t>,</w:t>
      </w:r>
      <w:r>
        <w:rPr>
          <w:rFonts w:ascii="FreeSerifItalic" w:hAnsi="FreeSerifItalic" w:cs="FreeSerifItalic"/>
          <w:i/>
          <w:iCs/>
          <w:sz w:val="22"/>
          <w:szCs w:val="22"/>
          <w:vertAlign w:val="baseline"/>
        </w:rPr>
        <w:t xml:space="preserve"> </w:t>
      </w:r>
      <w:r w:rsidRPr="00B1070F">
        <w:rPr>
          <w:rFonts w:ascii="FreeSerif" w:eastAsia="FreeSerif" w:cs="FreeSerif"/>
          <w:color w:val="0000FF"/>
          <w:sz w:val="22"/>
          <w:szCs w:val="22"/>
          <w:vertAlign w:val="baseline"/>
        </w:rPr>
        <w:t>https://doi.org/10.1016/j.rinp.2019.01.053</w:t>
      </w:r>
    </w:p>
    <w:p w14:paraId="2F95D6D1" w14:textId="77777777" w:rsidR="00B1070F" w:rsidRPr="00B1070F" w:rsidRDefault="00B1070F" w:rsidP="00B1070F">
      <w:pPr>
        <w:autoSpaceDE w:val="0"/>
        <w:autoSpaceDN w:val="0"/>
        <w:bidi w:val="0"/>
        <w:adjustRightInd w:val="0"/>
        <w:spacing w:after="0" w:line="240" w:lineRule="auto"/>
        <w:rPr>
          <w:rFonts w:ascii="FreeSerif" w:eastAsia="FreeSerif" w:cs="FreeSerif"/>
          <w:sz w:val="22"/>
          <w:szCs w:val="22"/>
          <w:vertAlign w:val="baseline"/>
        </w:rPr>
      </w:pPr>
    </w:p>
    <w:p w14:paraId="225EEEDD" w14:textId="19121672" w:rsidR="00262367" w:rsidRDefault="00630968" w:rsidP="00262367">
      <w:pPr>
        <w:bidi w:val="0"/>
        <w:spacing w:after="0" w:line="240" w:lineRule="auto"/>
        <w:rPr>
          <w:rFonts w:eastAsia="Times New Roman" w:cs="Traditional Arabic"/>
          <w:b/>
          <w:bCs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2</w:t>
      </w:r>
      <w:r w:rsidR="00262367">
        <w:rPr>
          <w:rFonts w:eastAsia="Times New Roman" w:cs="Traditional Arabic"/>
          <w:b/>
          <w:bCs/>
          <w:szCs w:val="32"/>
          <w:vertAlign w:val="baseline"/>
        </w:rPr>
        <w:t>-</w:t>
      </w:r>
      <w:r w:rsidR="00262367" w:rsidRPr="00262367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Synchronous </w:t>
      </w:r>
      <w:r w:rsidR="00262367" w:rsidRPr="00262367">
        <w:rPr>
          <w:rFonts w:asciiTheme="majorBidi" w:hAnsiTheme="majorBidi" w:cstheme="majorBidi"/>
          <w:sz w:val="32"/>
          <w:szCs w:val="32"/>
          <w:shd w:val="clear" w:color="auto" w:fill="FFFFFF"/>
        </w:rPr>
        <w:sym w:font="Symbol" w:char="F067"/>
      </w:r>
      <w:r w:rsidR="00262367" w:rsidRPr="00262367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(Co60) Photons and thermal processing induced Insulator metal transition in amorphous chalcogenide As4Se3Te3 composition</w:t>
      </w:r>
    </w:p>
    <w:p w14:paraId="2EFE4D15" w14:textId="77777777" w:rsidR="008F0046" w:rsidRPr="007B5D31" w:rsidRDefault="007B5D31" w:rsidP="008F0046">
      <w:pPr>
        <w:bidi w:val="0"/>
        <w:spacing w:after="0" w:line="240" w:lineRule="auto"/>
        <w:rPr>
          <w:rFonts w:asciiTheme="majorBidi" w:hAnsiTheme="majorBidi" w:cstheme="majorBidi"/>
          <w:vertAlign w:val="baseline"/>
        </w:rPr>
      </w:pPr>
      <w:r w:rsidRPr="007B5D31">
        <w:rPr>
          <w:rFonts w:asciiTheme="majorBidi" w:hAnsiTheme="majorBidi" w:cstheme="majorBidi"/>
          <w:color w:val="333333"/>
          <w:spacing w:val="4"/>
          <w:shd w:val="clear" w:color="auto" w:fill="FCFCFC"/>
          <w:vertAlign w:val="baseline"/>
        </w:rPr>
        <w:t xml:space="preserve">El-Sayed, S.A. &amp; </w:t>
      </w:r>
      <w:proofErr w:type="spellStart"/>
      <w:r w:rsidRPr="007B5D31">
        <w:rPr>
          <w:rFonts w:asciiTheme="majorBidi" w:hAnsiTheme="majorBidi" w:cstheme="majorBidi"/>
          <w:color w:val="333333"/>
          <w:spacing w:val="4"/>
          <w:shd w:val="clear" w:color="auto" w:fill="FCFCFC"/>
          <w:vertAlign w:val="baseline"/>
        </w:rPr>
        <w:t>Morsy</w:t>
      </w:r>
      <w:proofErr w:type="spellEnd"/>
      <w:r w:rsidRPr="007B5D31">
        <w:rPr>
          <w:rFonts w:asciiTheme="majorBidi" w:hAnsiTheme="majorBidi" w:cstheme="majorBidi"/>
          <w:color w:val="333333"/>
          <w:spacing w:val="4"/>
          <w:shd w:val="clear" w:color="auto" w:fill="FCFCFC"/>
          <w:vertAlign w:val="baseline"/>
        </w:rPr>
        <w:t>, M.A. Indian J Phys (2018) 92: 629. https://doi.org/10.1007/s12648-017-1147-</w:t>
      </w:r>
    </w:p>
    <w:p w14:paraId="6CDFEC54" w14:textId="77777777" w:rsidR="008F0046" w:rsidRPr="008F0046" w:rsidRDefault="008F0046" w:rsidP="008F0046">
      <w:pPr>
        <w:bidi w:val="0"/>
        <w:spacing w:after="0" w:line="240" w:lineRule="auto"/>
        <w:rPr>
          <w:rFonts w:eastAsia="Times New Roman" w:cs="Traditional Arabic"/>
          <w:sz w:val="28"/>
          <w:szCs w:val="28"/>
          <w:vertAlign w:val="baseline"/>
          <w:rtl/>
        </w:rPr>
      </w:pPr>
    </w:p>
    <w:p w14:paraId="657A3A37" w14:textId="77777777" w:rsidR="00262367" w:rsidRPr="00C910F7" w:rsidRDefault="00262367" w:rsidP="00262367">
      <w:pPr>
        <w:bidi w:val="0"/>
        <w:spacing w:after="0" w:line="240" w:lineRule="auto"/>
        <w:rPr>
          <w:rFonts w:eastAsia="Times New Roman" w:cs="Traditional Arabic"/>
          <w:b/>
          <w:bCs/>
          <w:szCs w:val="32"/>
          <w:vertAlign w:val="baseline"/>
        </w:rPr>
      </w:pPr>
    </w:p>
    <w:p w14:paraId="1D1838CF" w14:textId="547266E1" w:rsidR="00C910F7" w:rsidRPr="00C910F7" w:rsidRDefault="00630968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>
        <w:rPr>
          <w:rFonts w:eastAsia="Times New Roman" w:cs="Traditional Arabic"/>
          <w:szCs w:val="32"/>
          <w:vertAlign w:val="baseline"/>
          <w:lang w:bidi="ar-EG"/>
        </w:rPr>
        <w:t>3</w:t>
      </w:r>
      <w:r w:rsidR="00C910F7" w:rsidRPr="00C910F7">
        <w:rPr>
          <w:rFonts w:eastAsia="Times New Roman" w:cs="Traditional Arabic"/>
          <w:szCs w:val="32"/>
          <w:vertAlign w:val="baseline"/>
          <w:lang w:bidi="ar-EG"/>
        </w:rPr>
        <w:t>-Fractal explanation of Meyer–Neldel rule</w:t>
      </w:r>
    </w:p>
    <w:p w14:paraId="45481519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u w:val="single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u w:val="single"/>
          <w:vertAlign w:val="baseline"/>
          <w:lang w:bidi="ar-EG"/>
        </w:rPr>
        <w:t>Samy El-sayed</w:t>
      </w:r>
    </w:p>
    <w:p w14:paraId="795E26E3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vertAlign w:val="baseline"/>
          <w:lang w:bidi="ar-EG"/>
        </w:rPr>
        <w:t>Journal of Non-Crystalline Solids 458 (2017) 137–140</w:t>
      </w:r>
    </w:p>
    <w:p w14:paraId="2C06C542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</w:p>
    <w:p w14:paraId="1ACA32F2" w14:textId="419703BB" w:rsidR="00C910F7" w:rsidRPr="00C910F7" w:rsidRDefault="00630968" w:rsidP="00C910F7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/>
          <w:vertAlign w:val="baseline"/>
        </w:rPr>
      </w:pPr>
      <w:r>
        <w:rPr>
          <w:rFonts w:eastAsia="Times New Roman"/>
          <w:vertAlign w:val="baseline"/>
        </w:rPr>
        <w:t>4</w:t>
      </w:r>
      <w:r w:rsidR="00C910F7" w:rsidRPr="00C910F7">
        <w:rPr>
          <w:rFonts w:eastAsia="Times New Roman"/>
          <w:vertAlign w:val="baseline"/>
        </w:rPr>
        <w:t xml:space="preserve">-Simultaneous </w:t>
      </w:r>
      <w:r w:rsidR="00C910F7" w:rsidRPr="00C910F7">
        <w:rPr>
          <w:rFonts w:eastAsia="Times New Roman"/>
          <w:i/>
          <w:iCs/>
          <w:vertAlign w:val="baseline"/>
        </w:rPr>
        <w:t>γ</w:t>
      </w:r>
      <w:r w:rsidR="00C910F7" w:rsidRPr="00C910F7">
        <w:rPr>
          <w:rFonts w:eastAsia="Times New Roman"/>
          <w:vertAlign w:val="baseline"/>
        </w:rPr>
        <w:t>(Co60)-quanta irradiation and isothermal</w:t>
      </w:r>
    </w:p>
    <w:p w14:paraId="5A1129B5" w14:textId="77777777" w:rsidR="00C910F7" w:rsidRPr="00C910F7" w:rsidRDefault="00C910F7" w:rsidP="00C910F7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/>
          <w:vertAlign w:val="baseline"/>
        </w:rPr>
      </w:pPr>
      <w:r w:rsidRPr="00C910F7">
        <w:rPr>
          <w:rFonts w:eastAsia="Times New Roman"/>
          <w:vertAlign w:val="baseline"/>
        </w:rPr>
        <w:t>annealing-induced insulator–metal transition in a-As4Se4Te2</w:t>
      </w:r>
    </w:p>
    <w:p w14:paraId="5F79DCA5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/>
          <w:b/>
          <w:bCs/>
          <w:vertAlign w:val="baseline"/>
        </w:rPr>
      </w:pPr>
      <w:r w:rsidRPr="00C910F7">
        <w:rPr>
          <w:rFonts w:eastAsia="Times New Roman"/>
          <w:vertAlign w:val="baseline"/>
        </w:rPr>
        <w:t>chalcogenide composition</w:t>
      </w:r>
      <w:r w:rsidRPr="00C910F7">
        <w:rPr>
          <w:rFonts w:eastAsia="Times New Roman"/>
          <w:b/>
          <w:bCs/>
          <w:vertAlign w:val="baseline"/>
          <w:rtl/>
        </w:rPr>
        <w:t xml:space="preserve"> </w:t>
      </w:r>
    </w:p>
    <w:p w14:paraId="61128240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/>
          <w:vertAlign w:val="baseline"/>
        </w:rPr>
      </w:pPr>
      <w:r w:rsidRPr="00C910F7">
        <w:rPr>
          <w:rFonts w:eastAsia="Times New Roman"/>
          <w:u w:val="single"/>
          <w:vertAlign w:val="baseline"/>
        </w:rPr>
        <w:t xml:space="preserve">S.A. </w:t>
      </w:r>
      <w:proofErr w:type="spellStart"/>
      <w:r w:rsidRPr="00C910F7">
        <w:rPr>
          <w:rFonts w:eastAsia="Times New Roman"/>
          <w:u w:val="single"/>
          <w:vertAlign w:val="baseline"/>
        </w:rPr>
        <w:t>Elhakim</w:t>
      </w:r>
      <w:proofErr w:type="spellEnd"/>
      <w:r w:rsidRPr="00C910F7">
        <w:rPr>
          <w:rFonts w:eastAsia="Times New Roman"/>
          <w:vertAlign w:val="baseline"/>
        </w:rPr>
        <w:t xml:space="preserve"> &amp;M. A. </w:t>
      </w:r>
      <w:proofErr w:type="spellStart"/>
      <w:r w:rsidRPr="00C910F7">
        <w:rPr>
          <w:rFonts w:eastAsia="Times New Roman"/>
          <w:vertAlign w:val="baseline"/>
        </w:rPr>
        <w:t>Morsy</w:t>
      </w:r>
      <w:proofErr w:type="spellEnd"/>
    </w:p>
    <w:p w14:paraId="1E1BC910" w14:textId="77777777" w:rsidR="00C910F7" w:rsidRPr="00C910F7" w:rsidRDefault="00C910F7" w:rsidP="00C910F7">
      <w:pPr>
        <w:autoSpaceDE w:val="0"/>
        <w:autoSpaceDN w:val="0"/>
        <w:bidi w:val="0"/>
        <w:adjustRightInd w:val="0"/>
        <w:spacing w:after="0" w:line="240" w:lineRule="auto"/>
        <w:rPr>
          <w:rFonts w:ascii="Times-Roman" w:eastAsia="Times New Roman" w:hAnsi="Times-Roman" w:cs="Times-Roman"/>
          <w:sz w:val="22"/>
          <w:szCs w:val="22"/>
          <w:vertAlign w:val="baseline"/>
        </w:rPr>
      </w:pPr>
      <w:r w:rsidRPr="00C910F7">
        <w:rPr>
          <w:rFonts w:ascii="Times-Italic" w:eastAsia="Times New Roman" w:hAnsi="Times-Italic" w:cs="Times-Italic"/>
          <w:sz w:val="22"/>
          <w:szCs w:val="22"/>
          <w:vertAlign w:val="baseline"/>
        </w:rPr>
        <w:t>Radiation Effects &amp; Defects in Solids</w:t>
      </w:r>
      <w:r w:rsidRPr="00C910F7">
        <w:rPr>
          <w:rFonts w:ascii="Times-Roman" w:eastAsia="Times New Roman" w:hAnsi="Times-Roman" w:cs="Times-Roman"/>
          <w:sz w:val="22"/>
          <w:szCs w:val="22"/>
          <w:vertAlign w:val="baseline"/>
        </w:rPr>
        <w:t>, 2014</w:t>
      </w:r>
    </w:p>
    <w:p w14:paraId="2AFD2F4C" w14:textId="77777777" w:rsidR="00C910F7" w:rsidRDefault="00DF29CD" w:rsidP="00C910F7">
      <w:pPr>
        <w:bidi w:val="0"/>
        <w:spacing w:after="0" w:line="240" w:lineRule="auto"/>
        <w:rPr>
          <w:rFonts w:eastAsia="Times New Roman" w:cs="Traditional Arabic"/>
          <w:b/>
          <w:bCs/>
          <w:sz w:val="28"/>
          <w:szCs w:val="36"/>
          <w:vertAlign w:val="baseline"/>
          <w:lang w:bidi="ar-EG"/>
        </w:rPr>
      </w:pPr>
      <w:hyperlink r:id="rId18" w:history="1">
        <w:r w:rsidR="002974F4" w:rsidRPr="00A85F7A">
          <w:rPr>
            <w:rStyle w:val="Hyperlink"/>
            <w:rFonts w:ascii="Times-Roman" w:eastAsia="Times New Roman" w:hAnsi="Times-Roman" w:cs="Times-Roman"/>
            <w:sz w:val="22"/>
            <w:szCs w:val="22"/>
            <w:vertAlign w:val="baseline"/>
          </w:rPr>
          <w:t>http:</w:t>
        </w:r>
        <w:r w:rsidR="002974F4" w:rsidRPr="00A85F7A">
          <w:rPr>
            <w:rStyle w:val="Hyperlink"/>
            <w:rFonts w:ascii="MTMI" w:eastAsia="Times New Roman" w:hAnsi="MTMI" w:cs="MTMI"/>
            <w:sz w:val="22"/>
            <w:szCs w:val="22"/>
            <w:vertAlign w:val="baseline"/>
          </w:rPr>
          <w:t>//</w:t>
        </w:r>
        <w:r w:rsidR="002974F4" w:rsidRPr="00A85F7A">
          <w:rPr>
            <w:rStyle w:val="Hyperlink"/>
            <w:rFonts w:ascii="Times-Roman" w:eastAsia="Times New Roman" w:hAnsi="Times-Roman" w:cs="Times-Roman"/>
            <w:sz w:val="22"/>
            <w:szCs w:val="22"/>
            <w:vertAlign w:val="baseline"/>
          </w:rPr>
          <w:t>dx.doi.org</w:t>
        </w:r>
        <w:r w:rsidR="002974F4" w:rsidRPr="00A85F7A">
          <w:rPr>
            <w:rStyle w:val="Hyperlink"/>
            <w:rFonts w:ascii="MTMI" w:eastAsia="Times New Roman" w:hAnsi="MTMI" w:cs="MTMI"/>
            <w:sz w:val="22"/>
            <w:szCs w:val="22"/>
            <w:vertAlign w:val="baseline"/>
          </w:rPr>
          <w:t>/</w:t>
        </w:r>
        <w:r w:rsidR="002974F4" w:rsidRPr="00A85F7A">
          <w:rPr>
            <w:rStyle w:val="Hyperlink"/>
            <w:rFonts w:ascii="Times-Roman" w:eastAsia="Times New Roman" w:hAnsi="Times-Roman" w:cs="Times-Roman"/>
            <w:sz w:val="22"/>
            <w:szCs w:val="22"/>
            <w:vertAlign w:val="baseline"/>
          </w:rPr>
          <w:t>10.1080</w:t>
        </w:r>
        <w:r w:rsidR="002974F4" w:rsidRPr="00A85F7A">
          <w:rPr>
            <w:rStyle w:val="Hyperlink"/>
            <w:rFonts w:ascii="MTMI" w:eastAsia="Times New Roman" w:hAnsi="MTMI" w:cs="MTMI"/>
            <w:sz w:val="22"/>
            <w:szCs w:val="22"/>
            <w:vertAlign w:val="baseline"/>
          </w:rPr>
          <w:t>/</w:t>
        </w:r>
        <w:r w:rsidR="002974F4" w:rsidRPr="00A85F7A">
          <w:rPr>
            <w:rStyle w:val="Hyperlink"/>
            <w:rFonts w:ascii="Times-Roman" w:eastAsia="Times New Roman" w:hAnsi="Times-Roman" w:cs="Times-Roman"/>
            <w:sz w:val="22"/>
            <w:szCs w:val="22"/>
            <w:vertAlign w:val="baseline"/>
          </w:rPr>
          <w:t>10420150.2013.860974</w:t>
        </w:r>
      </w:hyperlink>
    </w:p>
    <w:p w14:paraId="4E0C5132" w14:textId="77777777" w:rsidR="002974F4" w:rsidRPr="002974F4" w:rsidRDefault="002974F4" w:rsidP="002974F4">
      <w:pPr>
        <w:pStyle w:val="Default"/>
        <w:rPr>
          <w:vertAlign w:val="baseline"/>
        </w:rPr>
      </w:pPr>
    </w:p>
    <w:p w14:paraId="4993DC28" w14:textId="4441D777" w:rsidR="002974F4" w:rsidRDefault="002974F4" w:rsidP="002974F4">
      <w:pPr>
        <w:bidi w:val="0"/>
        <w:spacing w:after="0" w:line="240" w:lineRule="auto"/>
        <w:rPr>
          <w:vertAlign w:val="baseline"/>
        </w:rPr>
      </w:pPr>
      <w:r w:rsidRPr="002974F4">
        <w:rPr>
          <w:vertAlign w:val="baseline"/>
        </w:rPr>
        <w:t xml:space="preserve"> </w:t>
      </w:r>
      <w:r w:rsidR="00630968">
        <w:rPr>
          <w:vertAlign w:val="baseline"/>
        </w:rPr>
        <w:t>5</w:t>
      </w:r>
      <w:r w:rsidRPr="002974F4">
        <w:rPr>
          <w:vertAlign w:val="baseline"/>
        </w:rPr>
        <w:t>-Observation compensation effect and crossover between Percolation and variable-range-hopping regimes for dc conductivity in germanium irradiated with large fluencies fast neutrons</w:t>
      </w:r>
    </w:p>
    <w:p w14:paraId="4871C113" w14:textId="77777777" w:rsidR="002974F4" w:rsidRPr="002974F4" w:rsidRDefault="002974F4" w:rsidP="002974F4">
      <w:pPr>
        <w:bidi w:val="0"/>
        <w:spacing w:after="0" w:line="240" w:lineRule="auto"/>
        <w:rPr>
          <w:rFonts w:eastAsia="Times New Roman" w:cs="Traditional Arabic"/>
          <w:u w:val="single"/>
          <w:vertAlign w:val="baseline"/>
          <w:lang w:bidi="ar-EG"/>
        </w:rPr>
      </w:pPr>
      <w:r w:rsidRPr="002974F4">
        <w:rPr>
          <w:rFonts w:eastAsia="Times New Roman" w:cs="Traditional Arabic"/>
          <w:u w:val="single"/>
          <w:vertAlign w:val="baseline"/>
          <w:lang w:bidi="ar-EG"/>
        </w:rPr>
        <w:t xml:space="preserve">Samy Abdelhakim Elsayed </w:t>
      </w:r>
    </w:p>
    <w:p w14:paraId="4F08C7E0" w14:textId="77777777" w:rsidR="002974F4" w:rsidRDefault="002974F4" w:rsidP="002974F4">
      <w:pPr>
        <w:pStyle w:val="Default"/>
      </w:pPr>
    </w:p>
    <w:p w14:paraId="1EE8AB47" w14:textId="77777777" w:rsidR="002974F4" w:rsidRPr="002974F4" w:rsidRDefault="002974F4" w:rsidP="002974F4">
      <w:pPr>
        <w:bidi w:val="0"/>
        <w:spacing w:after="0" w:line="240" w:lineRule="auto"/>
        <w:rPr>
          <w:rFonts w:eastAsia="Times New Roman" w:cs="Traditional Arabic"/>
          <w:vertAlign w:val="baseline"/>
          <w:lang w:bidi="ar-EG"/>
        </w:rPr>
      </w:pPr>
      <w:r w:rsidRPr="002974F4">
        <w:lastRenderedPageBreak/>
        <w:t xml:space="preserve"> </w:t>
      </w:r>
      <w:r w:rsidRPr="002974F4">
        <w:rPr>
          <w:vertAlign w:val="baseline"/>
        </w:rPr>
        <w:t>JOURNAL OF OPTOELECTRONICS AND ADVANCED MATERIALS Vol. 16, No. 11-12, November - December 2014, p. 1367 - 1373</w:t>
      </w:r>
    </w:p>
    <w:p w14:paraId="5EFF8088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b/>
          <w:bCs/>
          <w:szCs w:val="32"/>
          <w:vertAlign w:val="baseline"/>
          <w:lang w:bidi="ar-EG"/>
        </w:rPr>
      </w:pPr>
    </w:p>
    <w:p w14:paraId="0AF2D506" w14:textId="1D06C3F5" w:rsidR="00C910F7" w:rsidRPr="00C910F7" w:rsidRDefault="00630968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>
        <w:rPr>
          <w:rFonts w:eastAsia="Times New Roman" w:cs="Traditional Arabic"/>
          <w:szCs w:val="32"/>
          <w:vertAlign w:val="baseline"/>
          <w:lang w:bidi="ar-EG"/>
        </w:rPr>
        <w:t>6</w:t>
      </w:r>
      <w:r w:rsidR="00C910F7" w:rsidRPr="00C910F7">
        <w:rPr>
          <w:rFonts w:eastAsia="Times New Roman" w:cs="Traditional Arabic"/>
          <w:szCs w:val="32"/>
          <w:vertAlign w:val="baseline"/>
          <w:lang w:bidi="ar-EG"/>
        </w:rPr>
        <w:t>- Evidence for insulator –metal transition in chalcogenide Se- Te-Ge films</w:t>
      </w:r>
    </w:p>
    <w:p w14:paraId="20E30513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u w:val="single"/>
          <w:vertAlign w:val="baseline"/>
          <w:lang w:bidi="ar-EG"/>
        </w:rPr>
        <w:t>S. A. El-Hakim</w:t>
      </w:r>
      <w:r w:rsidRPr="00C910F7">
        <w:rPr>
          <w:rFonts w:eastAsia="Times New Roman" w:cs="Traditional Arabic"/>
          <w:szCs w:val="32"/>
          <w:vertAlign w:val="baseline"/>
          <w:lang w:bidi="ar-EG"/>
        </w:rPr>
        <w:t xml:space="preserve"> </w:t>
      </w:r>
      <w:proofErr w:type="gramStart"/>
      <w:r w:rsidRPr="00C910F7">
        <w:rPr>
          <w:rFonts w:eastAsia="Times New Roman" w:cs="Traditional Arabic"/>
          <w:szCs w:val="32"/>
          <w:vertAlign w:val="baseline"/>
          <w:lang w:bidi="ar-EG"/>
        </w:rPr>
        <w:t>And</w:t>
      </w:r>
      <w:proofErr w:type="gramEnd"/>
      <w:r w:rsidRPr="00C910F7">
        <w:rPr>
          <w:rFonts w:eastAsia="Times New Roman" w:cs="Traditional Arabic"/>
          <w:szCs w:val="32"/>
          <w:vertAlign w:val="baseline"/>
          <w:lang w:bidi="ar-EG"/>
        </w:rPr>
        <w:t xml:space="preserve"> M. F. Kokata </w:t>
      </w:r>
    </w:p>
    <w:p w14:paraId="40465EBA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vertAlign w:val="baseline"/>
          <w:lang w:bidi="ar-EG"/>
        </w:rPr>
        <w:t>Philosophical Magazine, 87, 26,4059-4071(2007)</w:t>
      </w:r>
    </w:p>
    <w:p w14:paraId="66ACE195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</w:p>
    <w:p w14:paraId="1156ED12" w14:textId="1B142F51" w:rsidR="00C910F7" w:rsidRPr="00C910F7" w:rsidRDefault="00630968" w:rsidP="00C910F7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>
        <w:rPr>
          <w:rFonts w:eastAsia="Times New Roman" w:cs="Traditional Arabic"/>
          <w:vertAlign w:val="baseline"/>
        </w:rPr>
        <w:t>7</w:t>
      </w:r>
      <w:r w:rsidR="00C910F7" w:rsidRPr="00C910F7">
        <w:rPr>
          <w:rFonts w:eastAsia="Times New Roman" w:cs="Traditional Arabic"/>
          <w:vertAlign w:val="baseline"/>
        </w:rPr>
        <w:t>-Optical Properties of gamma irradiated polyamide-6 and its possible application in dosimetry</w:t>
      </w:r>
    </w:p>
    <w:p w14:paraId="4ED17A25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vertAlign w:val="baseline"/>
          <w:lang w:bidi="ar-EG"/>
        </w:rPr>
        <w:t>M. A. El-</w:t>
      </w:r>
      <w:proofErr w:type="spellStart"/>
      <w:r w:rsidRPr="00C910F7">
        <w:rPr>
          <w:rFonts w:eastAsia="Times New Roman" w:cs="Traditional Arabic"/>
          <w:szCs w:val="32"/>
          <w:vertAlign w:val="baseline"/>
          <w:lang w:bidi="ar-EG"/>
        </w:rPr>
        <w:t>Ahdal</w:t>
      </w:r>
      <w:proofErr w:type="spellEnd"/>
      <w:r w:rsidRPr="00C910F7">
        <w:rPr>
          <w:rFonts w:eastAsia="Times New Roman" w:cs="Traditional Arabic"/>
          <w:szCs w:val="32"/>
          <w:vertAlign w:val="baseline"/>
          <w:lang w:bidi="ar-EG"/>
        </w:rPr>
        <w:t xml:space="preserve">, and </w:t>
      </w:r>
      <w:r w:rsidRPr="00C910F7">
        <w:rPr>
          <w:rFonts w:eastAsia="Times New Roman" w:cs="Traditional Arabic"/>
          <w:szCs w:val="32"/>
          <w:u w:val="single"/>
          <w:vertAlign w:val="baseline"/>
          <w:lang w:bidi="ar-EG"/>
        </w:rPr>
        <w:t>S. Abdel-Hakim</w:t>
      </w:r>
    </w:p>
    <w:p w14:paraId="5547B688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vertAlign w:val="baseline"/>
          <w:lang w:bidi="ar-EG"/>
        </w:rPr>
        <w:t>Isotope &amp;Rad. Res., 37, 7, 1765, (2005)</w:t>
      </w:r>
    </w:p>
    <w:p w14:paraId="3B32581F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b/>
          <w:bCs/>
          <w:szCs w:val="32"/>
          <w:vertAlign w:val="baseline"/>
          <w:lang w:bidi="ar-EG"/>
        </w:rPr>
      </w:pPr>
      <w:r w:rsidRPr="00C910F7">
        <w:rPr>
          <w:rFonts w:eastAsia="Times New Roman" w:cs="Traditional Arabic" w:hint="cs"/>
          <w:b/>
          <w:bCs/>
          <w:szCs w:val="32"/>
          <w:vertAlign w:val="baseline"/>
          <w:rtl/>
          <w:lang w:bidi="ar-EG"/>
        </w:rPr>
        <w:t xml:space="preserve"> </w:t>
      </w:r>
    </w:p>
    <w:p w14:paraId="156B7980" w14:textId="55FE4ACE" w:rsidR="00C910F7" w:rsidRPr="00C910F7" w:rsidRDefault="003570A6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>
        <w:rPr>
          <w:rFonts w:eastAsia="Times New Roman" w:cs="Traditional Arabic"/>
          <w:szCs w:val="32"/>
          <w:vertAlign w:val="baseline"/>
          <w:lang w:bidi="ar-EG"/>
        </w:rPr>
        <w:t>8</w:t>
      </w:r>
      <w:r w:rsidR="00C910F7" w:rsidRPr="00C910F7">
        <w:rPr>
          <w:rFonts w:eastAsia="Times New Roman" w:cs="Traditional Arabic"/>
          <w:szCs w:val="32"/>
          <w:vertAlign w:val="baseline"/>
          <w:lang w:bidi="ar-EG"/>
        </w:rPr>
        <w:t>-Electrical conductivity and crystallization kinetics of amorphous Se</w:t>
      </w:r>
      <w:r w:rsidR="00C910F7" w:rsidRPr="00C910F7">
        <w:rPr>
          <w:rFonts w:eastAsia="Times New Roman" w:cs="Traditional Arabic"/>
          <w:szCs w:val="32"/>
          <w:lang w:bidi="ar-EG"/>
        </w:rPr>
        <w:t>0.81</w:t>
      </w:r>
      <w:r w:rsidR="00C910F7" w:rsidRPr="00C910F7">
        <w:rPr>
          <w:rFonts w:eastAsia="Times New Roman" w:cs="Traditional Arabic"/>
          <w:szCs w:val="32"/>
          <w:vertAlign w:val="baseline"/>
          <w:lang w:bidi="ar-EG"/>
        </w:rPr>
        <w:t>In</w:t>
      </w:r>
      <w:r w:rsidR="00C910F7" w:rsidRPr="00C910F7">
        <w:rPr>
          <w:rFonts w:eastAsia="Times New Roman" w:cs="Traditional Arabic"/>
          <w:szCs w:val="32"/>
          <w:lang w:bidi="ar-EG"/>
        </w:rPr>
        <w:t>0.19</w:t>
      </w:r>
      <w:r w:rsidR="00C910F7" w:rsidRPr="00C910F7">
        <w:rPr>
          <w:rFonts w:eastAsia="Times New Roman" w:cs="Traditional Arabic"/>
          <w:szCs w:val="32"/>
          <w:vertAlign w:val="baseline"/>
          <w:lang w:bidi="ar-EG"/>
        </w:rPr>
        <w:t xml:space="preserve"> films</w:t>
      </w:r>
    </w:p>
    <w:p w14:paraId="5720EDFA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vertAlign w:val="baseline"/>
          <w:lang w:bidi="ar-EG"/>
        </w:rPr>
        <w:t xml:space="preserve">F. A. Abdel-Wahab, </w:t>
      </w:r>
      <w:r w:rsidRPr="00C910F7">
        <w:rPr>
          <w:rFonts w:eastAsia="Times New Roman" w:cs="Traditional Arabic"/>
          <w:szCs w:val="32"/>
          <w:u w:val="single"/>
          <w:vertAlign w:val="baseline"/>
          <w:lang w:bidi="ar-EG"/>
        </w:rPr>
        <w:t>S. A. El-Hakim</w:t>
      </w:r>
      <w:r w:rsidRPr="00C910F7">
        <w:rPr>
          <w:rFonts w:eastAsia="Times New Roman" w:cs="Traditional Arabic"/>
          <w:szCs w:val="32"/>
          <w:vertAlign w:val="baseline"/>
          <w:lang w:bidi="ar-EG"/>
        </w:rPr>
        <w:t>, M.F. Kotkata</w:t>
      </w:r>
    </w:p>
    <w:p w14:paraId="25567ECB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vertAlign w:val="baseline"/>
          <w:lang w:bidi="ar-EG"/>
        </w:rPr>
        <w:t xml:space="preserve">Physica B, 366 (2005)38-43 </w:t>
      </w:r>
    </w:p>
    <w:p w14:paraId="024AE59A" w14:textId="77777777" w:rsidR="00C910F7" w:rsidRPr="00C910F7" w:rsidRDefault="00C910F7" w:rsidP="00C910F7">
      <w:pPr>
        <w:bidi w:val="0"/>
        <w:spacing w:after="0" w:line="480" w:lineRule="auto"/>
        <w:rPr>
          <w:rFonts w:eastAsia="Times New Roman" w:cs="Traditional Arabic"/>
          <w:szCs w:val="32"/>
          <w:vertAlign w:val="baseline"/>
          <w:lang w:bidi="ar-EG"/>
        </w:rPr>
      </w:pPr>
    </w:p>
    <w:p w14:paraId="0E56ECBC" w14:textId="71ADAD78" w:rsidR="00C910F7" w:rsidRPr="00C910F7" w:rsidRDefault="003570A6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9</w:t>
      </w:r>
      <w:r w:rsidR="00C910F7" w:rsidRPr="00C910F7">
        <w:rPr>
          <w:rFonts w:eastAsia="Times New Roman" w:cs="Traditional Arabic"/>
          <w:szCs w:val="32"/>
          <w:vertAlign w:val="baseline"/>
        </w:rPr>
        <w:t>-The Characteristics of the Coulomb gap in the density of states of germanium doped irradiation defects</w:t>
      </w:r>
    </w:p>
    <w:p w14:paraId="37C4AD16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u w:val="single"/>
          <w:vertAlign w:val="baseline"/>
        </w:rPr>
      </w:pPr>
      <w:r w:rsidRPr="00C910F7">
        <w:rPr>
          <w:rFonts w:eastAsia="Times New Roman" w:cs="Traditional Arabic"/>
          <w:szCs w:val="32"/>
          <w:u w:val="single"/>
          <w:vertAlign w:val="baseline"/>
        </w:rPr>
        <w:t>S. A. El-Hakim</w:t>
      </w:r>
    </w:p>
    <w:p w14:paraId="0F30E5BC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vertAlign w:val="baseline"/>
        </w:rPr>
        <w:t xml:space="preserve">Phys. Stat. Sol. (b), 241, 8, 1865-1871 (2004)  </w:t>
      </w:r>
    </w:p>
    <w:p w14:paraId="61EA0E60" w14:textId="77777777" w:rsidR="00C910F7" w:rsidRPr="00C910F7" w:rsidRDefault="00C910F7" w:rsidP="00C910F7">
      <w:pPr>
        <w:bidi w:val="0"/>
        <w:spacing w:after="0" w:line="480" w:lineRule="auto"/>
        <w:rPr>
          <w:rFonts w:eastAsia="Times New Roman" w:cs="Traditional Arabic"/>
          <w:szCs w:val="32"/>
          <w:vertAlign w:val="baseline"/>
          <w:lang w:bidi="ar-EG"/>
        </w:rPr>
      </w:pPr>
    </w:p>
    <w:p w14:paraId="6B3651BD" w14:textId="357A2DEF" w:rsidR="00C910F7" w:rsidRPr="00C910F7" w:rsidRDefault="003570A6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>
        <w:rPr>
          <w:rFonts w:eastAsia="Times New Roman" w:cs="Traditional Arabic"/>
          <w:szCs w:val="32"/>
          <w:vertAlign w:val="baseline"/>
          <w:lang w:bidi="ar-EG"/>
        </w:rPr>
        <w:t>10</w:t>
      </w:r>
      <w:r w:rsidR="00C910F7" w:rsidRPr="00C910F7">
        <w:rPr>
          <w:rFonts w:eastAsia="Times New Roman" w:cs="Traditional Arabic"/>
          <w:szCs w:val="32"/>
          <w:vertAlign w:val="baseline"/>
          <w:lang w:bidi="ar-EG"/>
        </w:rPr>
        <w:t xml:space="preserve">-Magnetic and electric studies of a new Co (II) </w:t>
      </w:r>
      <w:proofErr w:type="spellStart"/>
      <w:r w:rsidR="00C910F7" w:rsidRPr="00C910F7">
        <w:rPr>
          <w:rFonts w:eastAsia="Times New Roman" w:cs="Traditional Arabic"/>
          <w:szCs w:val="32"/>
          <w:vertAlign w:val="baseline"/>
          <w:lang w:bidi="ar-EG"/>
        </w:rPr>
        <w:t>pervoskite</w:t>
      </w:r>
      <w:proofErr w:type="spellEnd"/>
      <w:r w:rsidR="00C910F7" w:rsidRPr="00C910F7">
        <w:rPr>
          <w:rFonts w:eastAsia="Times New Roman" w:cs="Traditional Arabic"/>
          <w:szCs w:val="32"/>
          <w:vertAlign w:val="baseline"/>
          <w:lang w:bidi="ar-EG"/>
        </w:rPr>
        <w:t>-like material</w:t>
      </w:r>
    </w:p>
    <w:p w14:paraId="1DEAA9D6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lang w:bidi="ar-EG"/>
        </w:rPr>
      </w:pPr>
      <w:r w:rsidRPr="00C910F7">
        <w:rPr>
          <w:rFonts w:eastAsia="Times New Roman" w:cs="Traditional Arabic"/>
          <w:szCs w:val="32"/>
          <w:vertAlign w:val="baseline"/>
          <w:lang w:bidi="ar-EG"/>
        </w:rPr>
        <w:t xml:space="preserve">M. F. Mostafa, A. A.  Youssef and </w:t>
      </w:r>
      <w:r w:rsidRPr="00C910F7">
        <w:rPr>
          <w:rFonts w:eastAsia="Times New Roman" w:cs="Traditional Arabic"/>
          <w:szCs w:val="32"/>
          <w:u w:val="single"/>
          <w:vertAlign w:val="baseline"/>
          <w:lang w:bidi="ar-EG"/>
        </w:rPr>
        <w:t xml:space="preserve">S. A. El-Hakim </w:t>
      </w:r>
    </w:p>
    <w:p w14:paraId="4E82390E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  <w:rtl/>
          <w:lang w:bidi="ar-EG"/>
        </w:rPr>
      </w:pPr>
      <w:r w:rsidRPr="00C910F7">
        <w:rPr>
          <w:rFonts w:eastAsia="Times New Roman" w:cs="Traditional Arabic"/>
          <w:szCs w:val="32"/>
          <w:vertAlign w:val="baseline"/>
          <w:lang w:bidi="ar-EG"/>
        </w:rPr>
        <w:t xml:space="preserve">Phase Transitions, 77, 3, 317, (2004)  </w:t>
      </w:r>
    </w:p>
    <w:p w14:paraId="74D39E68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</w:p>
    <w:p w14:paraId="7570F131" w14:textId="70F84EC1" w:rsidR="00C910F7" w:rsidRPr="00C910F7" w:rsidRDefault="003570A6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11</w:t>
      </w:r>
      <w:r w:rsidR="00C910F7" w:rsidRPr="00C910F7">
        <w:rPr>
          <w:rFonts w:eastAsia="Times New Roman" w:cs="Traditional Arabic"/>
          <w:szCs w:val="32"/>
          <w:vertAlign w:val="baseline"/>
        </w:rPr>
        <w:t>- Are the hoping theories of electrical conductivity, applicable to explain ionic conduction? The chalcogenide Se</w:t>
      </w:r>
      <w:r w:rsidR="00C910F7" w:rsidRPr="00C910F7">
        <w:rPr>
          <w:rFonts w:eastAsia="Times New Roman" w:cs="Traditional Arabic"/>
          <w:szCs w:val="32"/>
        </w:rPr>
        <w:t>0.9</w:t>
      </w:r>
      <w:r w:rsidR="00C910F7" w:rsidRPr="00C910F7">
        <w:rPr>
          <w:rFonts w:eastAsia="Times New Roman" w:cs="Traditional Arabic"/>
          <w:szCs w:val="32"/>
          <w:vertAlign w:val="baseline"/>
        </w:rPr>
        <w:t>In</w:t>
      </w:r>
      <w:r w:rsidR="00C910F7" w:rsidRPr="00C910F7">
        <w:rPr>
          <w:rFonts w:eastAsia="Times New Roman" w:cs="Traditional Arabic"/>
          <w:szCs w:val="32"/>
        </w:rPr>
        <w:t>0.1</w:t>
      </w:r>
      <w:r w:rsidR="00C910F7" w:rsidRPr="00C910F7">
        <w:rPr>
          <w:rFonts w:eastAsia="Times New Roman" w:cs="Traditional Arabic"/>
          <w:szCs w:val="32"/>
          <w:vertAlign w:val="baseline"/>
        </w:rPr>
        <w:t>composition as an example</w:t>
      </w:r>
    </w:p>
    <w:p w14:paraId="08E1D6EC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u w:val="single"/>
          <w:vertAlign w:val="baseline"/>
        </w:rPr>
      </w:pPr>
      <w:r w:rsidRPr="00C910F7">
        <w:rPr>
          <w:rFonts w:eastAsia="Times New Roman" w:cs="Traditional Arabic"/>
          <w:szCs w:val="32"/>
          <w:u w:val="single"/>
          <w:vertAlign w:val="baseline"/>
        </w:rPr>
        <w:t xml:space="preserve"> S. A. El-Hakim   </w:t>
      </w:r>
    </w:p>
    <w:p w14:paraId="5AFEC16C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 xml:space="preserve">Journal of Non-Linear Phenomena in complex systems, 6, 2, 619-629, (2003)  </w:t>
      </w:r>
    </w:p>
    <w:p w14:paraId="7A4F3415" w14:textId="77777777" w:rsidR="00C910F7" w:rsidRPr="00C910F7" w:rsidRDefault="00C910F7" w:rsidP="00C910F7">
      <w:pPr>
        <w:bidi w:val="0"/>
        <w:spacing w:after="0" w:line="360" w:lineRule="auto"/>
        <w:jc w:val="lowKashida"/>
        <w:rPr>
          <w:rFonts w:eastAsia="Times New Roman" w:cs="Traditional Arabic"/>
          <w:szCs w:val="32"/>
          <w:vertAlign w:val="baseline"/>
        </w:rPr>
      </w:pPr>
    </w:p>
    <w:p w14:paraId="4B8E0064" w14:textId="1DD97539" w:rsidR="00C910F7" w:rsidRPr="00C910F7" w:rsidRDefault="003570A6" w:rsidP="00C910F7">
      <w:pPr>
        <w:bidi w:val="0"/>
        <w:spacing w:after="0" w:line="360" w:lineRule="auto"/>
        <w:jc w:val="lowKashida"/>
        <w:rPr>
          <w:rFonts w:eastAsia="Times New Roman" w:cs="Traditional Arabic"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12</w:t>
      </w:r>
      <w:r w:rsidR="00C910F7" w:rsidRPr="00C910F7">
        <w:rPr>
          <w:rFonts w:eastAsia="Times New Roman" w:cs="Traditional Arabic"/>
          <w:szCs w:val="32"/>
          <w:vertAlign w:val="baseline"/>
        </w:rPr>
        <w:t>- DC and AC Electrical Properties of the Chalcogenide Semiconductor Se</w:t>
      </w:r>
      <w:r w:rsidR="00C910F7" w:rsidRPr="00C910F7">
        <w:rPr>
          <w:rFonts w:eastAsia="Times New Roman" w:cs="Traditional Arabic"/>
          <w:szCs w:val="32"/>
        </w:rPr>
        <w:t>0.9</w:t>
      </w:r>
      <w:r w:rsidR="00C910F7" w:rsidRPr="00C910F7">
        <w:rPr>
          <w:rFonts w:eastAsia="Times New Roman" w:cs="Traditional Arabic"/>
          <w:szCs w:val="32"/>
          <w:vertAlign w:val="baseline"/>
        </w:rPr>
        <w:t>In</w:t>
      </w:r>
      <w:r w:rsidR="00C910F7" w:rsidRPr="00C910F7">
        <w:rPr>
          <w:rFonts w:eastAsia="Times New Roman" w:cs="Traditional Arabic"/>
          <w:szCs w:val="32"/>
        </w:rPr>
        <w:t>0.1</w:t>
      </w:r>
      <w:r w:rsidR="00C910F7" w:rsidRPr="00C910F7">
        <w:rPr>
          <w:rFonts w:eastAsia="Times New Roman" w:cs="Traditional Arabic"/>
          <w:szCs w:val="32"/>
          <w:vertAlign w:val="baseline"/>
        </w:rPr>
        <w:t xml:space="preserve"> </w:t>
      </w:r>
    </w:p>
    <w:p w14:paraId="21B1D26C" w14:textId="77777777" w:rsidR="00C910F7" w:rsidRPr="00C910F7" w:rsidRDefault="00C910F7" w:rsidP="00C910F7">
      <w:pPr>
        <w:bidi w:val="0"/>
        <w:spacing w:after="120" w:line="240" w:lineRule="auto"/>
        <w:jc w:val="lowKashida"/>
        <w:rPr>
          <w:rFonts w:eastAsia="Times New Roman" w:cs="Traditional Arabic"/>
          <w:szCs w:val="16"/>
          <w:vertAlign w:val="baseline"/>
        </w:rPr>
      </w:pPr>
      <w:smartTag w:uri="urn:schemas-microsoft-com:office:smarttags" w:element="place">
        <w:smartTag w:uri="urn:schemas-microsoft-com:office:smarttags" w:element="country-region">
          <w:r w:rsidRPr="00C910F7">
            <w:rPr>
              <w:rFonts w:eastAsia="Times New Roman" w:cs="Traditional Arabic"/>
              <w:szCs w:val="16"/>
              <w:u w:val="single"/>
              <w:vertAlign w:val="baseline"/>
            </w:rPr>
            <w:t>S.A.</w:t>
          </w:r>
        </w:smartTag>
      </w:smartTag>
      <w:r w:rsidRPr="00C910F7">
        <w:rPr>
          <w:rFonts w:eastAsia="Times New Roman" w:cs="Traditional Arabic"/>
          <w:szCs w:val="16"/>
          <w:u w:val="single"/>
          <w:vertAlign w:val="baseline"/>
        </w:rPr>
        <w:t xml:space="preserve"> El-Hakim</w:t>
      </w:r>
      <w:r w:rsidRPr="00C910F7">
        <w:rPr>
          <w:rFonts w:eastAsia="Times New Roman" w:cs="Traditional Arabic"/>
          <w:szCs w:val="16"/>
          <w:vertAlign w:val="baseline"/>
        </w:rPr>
        <w:t>, F.A. El-Wahab, A.S. Mohamed and M.F. Kotkata</w:t>
      </w:r>
    </w:p>
    <w:p w14:paraId="3DE247C2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bookmarkStart w:id="2" w:name="OLE_LINK1"/>
      <w:r w:rsidRPr="00C910F7">
        <w:rPr>
          <w:rFonts w:eastAsia="Times New Roman" w:cs="Traditional Arabic"/>
          <w:szCs w:val="32"/>
          <w:vertAlign w:val="baseline"/>
        </w:rPr>
        <w:t xml:space="preserve">Phys. Stat. sol. (a) 198, 128 - 136 (2003) </w:t>
      </w:r>
    </w:p>
    <w:bookmarkEnd w:id="2"/>
    <w:p w14:paraId="2CE7C51B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</w:p>
    <w:p w14:paraId="5281584D" w14:textId="0F799966" w:rsidR="00C910F7" w:rsidRPr="00C910F7" w:rsidRDefault="003570A6" w:rsidP="00C910F7">
      <w:pPr>
        <w:bidi w:val="0"/>
        <w:spacing w:after="0" w:line="360" w:lineRule="auto"/>
        <w:rPr>
          <w:rFonts w:eastAsia="Times New Roman" w:cs="Traditional Arabic"/>
          <w:sz w:val="26"/>
          <w:szCs w:val="32"/>
          <w:vertAlign w:val="baseline"/>
        </w:rPr>
      </w:pPr>
      <w:r>
        <w:rPr>
          <w:rFonts w:eastAsia="Times New Roman" w:cs="Traditional Arabic"/>
          <w:sz w:val="26"/>
          <w:szCs w:val="32"/>
          <w:vertAlign w:val="baseline"/>
        </w:rPr>
        <w:t>13</w:t>
      </w:r>
      <w:r w:rsidR="00C910F7" w:rsidRPr="00C910F7">
        <w:rPr>
          <w:rFonts w:eastAsia="Times New Roman" w:cs="Traditional Arabic"/>
          <w:sz w:val="26"/>
          <w:szCs w:val="32"/>
          <w:vertAlign w:val="baseline"/>
        </w:rPr>
        <w:t>- Structural phase transition and the dielectric permittivity of the model lipid bilayer [(CH</w:t>
      </w:r>
      <w:r w:rsidR="00C910F7" w:rsidRPr="00C910F7">
        <w:rPr>
          <w:rFonts w:eastAsia="Times New Roman" w:cs="Traditional Arabic"/>
          <w:sz w:val="26"/>
          <w:szCs w:val="32"/>
        </w:rPr>
        <w:t>2</w:t>
      </w:r>
      <w:r w:rsidR="00C910F7" w:rsidRPr="00C910F7">
        <w:rPr>
          <w:rFonts w:eastAsia="Times New Roman" w:cs="Traditional Arabic"/>
          <w:sz w:val="26"/>
          <w:szCs w:val="32"/>
          <w:vertAlign w:val="baseline"/>
        </w:rPr>
        <w:t>)</w:t>
      </w:r>
      <w:r w:rsidR="00C910F7" w:rsidRPr="00C910F7">
        <w:rPr>
          <w:rFonts w:eastAsia="Times New Roman" w:cs="Traditional Arabic"/>
          <w:sz w:val="26"/>
          <w:szCs w:val="32"/>
        </w:rPr>
        <w:t>12</w:t>
      </w:r>
      <w:r w:rsidR="00C910F7" w:rsidRPr="00C910F7">
        <w:rPr>
          <w:rFonts w:eastAsia="Times New Roman" w:cs="Traditional Arabic"/>
          <w:sz w:val="26"/>
          <w:szCs w:val="32"/>
          <w:vertAlign w:val="baseline"/>
        </w:rPr>
        <w:t>(NH</w:t>
      </w:r>
      <w:r w:rsidR="00C910F7" w:rsidRPr="00C910F7">
        <w:rPr>
          <w:rFonts w:eastAsia="Times New Roman" w:cs="Traditional Arabic"/>
          <w:sz w:val="26"/>
          <w:szCs w:val="32"/>
        </w:rPr>
        <w:t>3</w:t>
      </w:r>
      <w:r w:rsidR="00C910F7" w:rsidRPr="00C910F7">
        <w:rPr>
          <w:rFonts w:eastAsia="Times New Roman" w:cs="Traditional Arabic"/>
          <w:sz w:val="26"/>
          <w:szCs w:val="32"/>
          <w:vertAlign w:val="baseline"/>
        </w:rPr>
        <w:t>)</w:t>
      </w:r>
      <w:r w:rsidR="00C910F7" w:rsidRPr="00C910F7">
        <w:rPr>
          <w:rFonts w:eastAsia="Times New Roman" w:cs="Traditional Arabic"/>
          <w:sz w:val="26"/>
          <w:szCs w:val="32"/>
        </w:rPr>
        <w:t>2</w:t>
      </w:r>
      <w:r w:rsidR="00C910F7" w:rsidRPr="00C910F7">
        <w:rPr>
          <w:rFonts w:eastAsia="Times New Roman" w:cs="Traditional Arabic"/>
          <w:sz w:val="26"/>
          <w:szCs w:val="32"/>
          <w:vertAlign w:val="baseline"/>
        </w:rPr>
        <w:t>]</w:t>
      </w:r>
      <w:r w:rsidR="00C910F7" w:rsidRPr="00C910F7">
        <w:rPr>
          <w:rFonts w:eastAsia="Times New Roman" w:cs="Traditional Arabic"/>
          <w:sz w:val="26"/>
          <w:szCs w:val="32"/>
        </w:rPr>
        <w:t xml:space="preserve"> </w:t>
      </w:r>
      <w:r w:rsidR="00C910F7" w:rsidRPr="00C910F7">
        <w:rPr>
          <w:rFonts w:eastAsia="Times New Roman" w:cs="Traditional Arabic"/>
          <w:sz w:val="26"/>
          <w:szCs w:val="32"/>
          <w:vertAlign w:val="baseline"/>
        </w:rPr>
        <w:t>CuCl</w:t>
      </w:r>
      <w:r w:rsidR="00C910F7" w:rsidRPr="00C910F7">
        <w:rPr>
          <w:rFonts w:eastAsia="Times New Roman" w:cs="Traditional Arabic"/>
          <w:sz w:val="26"/>
          <w:szCs w:val="32"/>
        </w:rPr>
        <w:t>4</w:t>
      </w:r>
      <w:r w:rsidR="00C910F7" w:rsidRPr="00C910F7">
        <w:rPr>
          <w:rFonts w:eastAsia="Times New Roman" w:cs="Traditional Arabic"/>
          <w:sz w:val="26"/>
          <w:szCs w:val="32"/>
          <w:vertAlign w:val="baseline"/>
        </w:rPr>
        <w:t>.</w:t>
      </w:r>
    </w:p>
    <w:p w14:paraId="4725645A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 w:val="26"/>
          <w:szCs w:val="32"/>
          <w:vertAlign w:val="baseline"/>
        </w:rPr>
      </w:pPr>
      <w:r w:rsidRPr="00C910F7">
        <w:rPr>
          <w:rFonts w:eastAsia="Times New Roman" w:cs="Traditional Arabic"/>
          <w:sz w:val="26"/>
          <w:szCs w:val="32"/>
          <w:vertAlign w:val="baseline"/>
        </w:rPr>
        <w:t xml:space="preserve">M. F. Mostafa and </w:t>
      </w:r>
      <w:r w:rsidRPr="00C910F7">
        <w:rPr>
          <w:rFonts w:eastAsia="Times New Roman" w:cs="Traditional Arabic"/>
          <w:sz w:val="26"/>
          <w:szCs w:val="32"/>
          <w:u w:val="single"/>
          <w:vertAlign w:val="baseline"/>
        </w:rPr>
        <w:t>S. A. El-Hakim</w:t>
      </w:r>
    </w:p>
    <w:p w14:paraId="0087BD7F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 xml:space="preserve">Phase Transitions, </w:t>
      </w:r>
      <w:proofErr w:type="gramStart"/>
      <w:r w:rsidRPr="00C910F7">
        <w:rPr>
          <w:rFonts w:eastAsia="Times New Roman" w:cs="Traditional Arabic"/>
          <w:szCs w:val="32"/>
          <w:vertAlign w:val="baseline"/>
        </w:rPr>
        <w:t>76,  6</w:t>
      </w:r>
      <w:proofErr w:type="gramEnd"/>
      <w:r w:rsidRPr="00C910F7">
        <w:rPr>
          <w:rFonts w:eastAsia="Times New Roman" w:cs="Traditional Arabic"/>
          <w:szCs w:val="32"/>
          <w:vertAlign w:val="baseline"/>
        </w:rPr>
        <w:t xml:space="preserve">, 587-599,  (2003) </w:t>
      </w:r>
    </w:p>
    <w:p w14:paraId="727D5AB8" w14:textId="77777777" w:rsidR="00C910F7" w:rsidRPr="00C910F7" w:rsidRDefault="00C910F7" w:rsidP="00C910F7">
      <w:pPr>
        <w:keepNext/>
        <w:bidi w:val="0"/>
        <w:spacing w:after="0" w:line="360" w:lineRule="auto"/>
        <w:jc w:val="lowKashida"/>
        <w:outlineLvl w:val="0"/>
        <w:rPr>
          <w:rFonts w:eastAsia="Times New Roman" w:cs="Traditional Arabic"/>
          <w:szCs w:val="32"/>
          <w:vertAlign w:val="baseline"/>
        </w:rPr>
      </w:pPr>
    </w:p>
    <w:p w14:paraId="4E0E3DC7" w14:textId="3003BFA7" w:rsidR="00C910F7" w:rsidRPr="00C910F7" w:rsidRDefault="003570A6" w:rsidP="00C910F7">
      <w:pPr>
        <w:keepNext/>
        <w:bidi w:val="0"/>
        <w:spacing w:after="0" w:line="360" w:lineRule="auto"/>
        <w:jc w:val="lowKashida"/>
        <w:outlineLvl w:val="0"/>
        <w:rPr>
          <w:rFonts w:ascii="RealpageTIM19-Bold" w:eastAsia="Times New Roman" w:hAnsi="RealpageTIM19-Bold" w:cs="Traditional Arabic"/>
          <w:snapToGrid w:val="0"/>
          <w:sz w:val="25"/>
          <w:szCs w:val="25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14</w:t>
      </w:r>
      <w:r w:rsidR="00C910F7" w:rsidRPr="00C910F7">
        <w:rPr>
          <w:rFonts w:eastAsia="Times New Roman" w:cs="Traditional Arabic"/>
          <w:szCs w:val="32"/>
          <w:vertAlign w:val="baseline"/>
        </w:rPr>
        <w:t xml:space="preserve">- An experimental determination of the fractal dimension at </w:t>
      </w:r>
      <w:r w:rsidR="00C910F7" w:rsidRPr="00C910F7">
        <w:rPr>
          <w:rFonts w:eastAsia="Times New Roman" w:cs="Traditional Arabic"/>
          <w:snapToGrid w:val="0"/>
          <w:szCs w:val="25"/>
          <w:vertAlign w:val="baseline"/>
        </w:rPr>
        <w:t>the metal-insulator transition in germanium `doped’ by radiation defects</w:t>
      </w:r>
    </w:p>
    <w:p w14:paraId="1364E71E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RealpageTIM6"/>
          <w:snapToGrid w:val="0"/>
          <w:szCs w:val="20"/>
          <w:u w:val="single"/>
          <w:vertAlign w:val="baseline"/>
        </w:rPr>
      </w:pPr>
      <w:r w:rsidRPr="00C910F7">
        <w:rPr>
          <w:rFonts w:eastAsia="Times New Roman" w:cs="RealpageTIM5"/>
          <w:snapToGrid w:val="0"/>
          <w:szCs w:val="20"/>
          <w:u w:val="single"/>
          <w:vertAlign w:val="baseline"/>
        </w:rPr>
        <w:t xml:space="preserve">S. A. </w:t>
      </w:r>
      <w:r w:rsidRPr="00C910F7">
        <w:rPr>
          <w:rFonts w:eastAsia="Times New Roman" w:cs="RealpageTIM6"/>
          <w:snapToGrid w:val="0"/>
          <w:szCs w:val="20"/>
          <w:u w:val="single"/>
          <w:vertAlign w:val="baseline"/>
        </w:rPr>
        <w:t>E</w:t>
      </w:r>
      <w:r w:rsidRPr="00C910F7">
        <w:rPr>
          <w:rFonts w:eastAsia="Times New Roman" w:cs="RealpageTIM5"/>
          <w:snapToGrid w:val="0"/>
          <w:szCs w:val="20"/>
          <w:u w:val="single"/>
          <w:vertAlign w:val="baseline"/>
        </w:rPr>
        <w:t>l-</w:t>
      </w:r>
      <w:r w:rsidRPr="00C910F7">
        <w:rPr>
          <w:rFonts w:eastAsia="Times New Roman" w:cs="RealpageTIM6"/>
          <w:snapToGrid w:val="0"/>
          <w:szCs w:val="20"/>
          <w:u w:val="single"/>
          <w:vertAlign w:val="baseline"/>
        </w:rPr>
        <w:t>Hakim</w:t>
      </w:r>
    </w:p>
    <w:p w14:paraId="21032BFD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RealpageTIM6"/>
          <w:snapToGrid w:val="0"/>
          <w:szCs w:val="20"/>
          <w:vertAlign w:val="baseline"/>
        </w:rPr>
      </w:pPr>
      <w:r w:rsidRPr="00C910F7">
        <w:rPr>
          <w:rFonts w:eastAsia="Times New Roman" w:cs="RealpageTIM6"/>
          <w:snapToGrid w:val="0"/>
          <w:szCs w:val="20"/>
          <w:vertAlign w:val="baseline"/>
        </w:rPr>
        <w:t>Phil. Mag. B., 82, 8, (2002).</w:t>
      </w:r>
    </w:p>
    <w:p w14:paraId="11BB4455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RealpageTIM6"/>
          <w:snapToGrid w:val="0"/>
          <w:szCs w:val="20"/>
          <w:vertAlign w:val="baseline"/>
        </w:rPr>
      </w:pPr>
    </w:p>
    <w:p w14:paraId="583925ED" w14:textId="62C7D5E6" w:rsidR="00C910F7" w:rsidRPr="00C910F7" w:rsidRDefault="003570A6" w:rsidP="00C910F7">
      <w:pPr>
        <w:bidi w:val="0"/>
        <w:spacing w:after="0" w:line="360" w:lineRule="auto"/>
        <w:rPr>
          <w:rFonts w:eastAsia="Times New Roman" w:cs="Traditional Arabic"/>
          <w:snapToGrid w:val="0"/>
          <w:szCs w:val="25"/>
          <w:vertAlign w:val="baseline"/>
        </w:rPr>
      </w:pPr>
      <w:r>
        <w:rPr>
          <w:rFonts w:eastAsia="Times New Roman" w:cs="RealpageTIM6"/>
          <w:snapToGrid w:val="0"/>
          <w:szCs w:val="20"/>
          <w:vertAlign w:val="baseline"/>
        </w:rPr>
        <w:t>15</w:t>
      </w:r>
      <w:r w:rsidR="00C910F7" w:rsidRPr="00C910F7">
        <w:rPr>
          <w:rFonts w:eastAsia="Times New Roman" w:cs="RealpageTIM6"/>
          <w:snapToGrid w:val="0"/>
          <w:szCs w:val="20"/>
          <w:vertAlign w:val="baseline"/>
        </w:rPr>
        <w:t>-</w:t>
      </w:r>
      <w:r w:rsidR="00C910F7" w:rsidRPr="00C910F7">
        <w:rPr>
          <w:rFonts w:eastAsia="Times New Roman" w:cs="Traditional Arabic"/>
          <w:szCs w:val="32"/>
          <w:vertAlign w:val="baseline"/>
        </w:rPr>
        <w:t xml:space="preserve"> An experimental determination of the critical exponent at </w:t>
      </w:r>
      <w:r w:rsidR="00C910F7" w:rsidRPr="00C910F7">
        <w:rPr>
          <w:rFonts w:eastAsia="Times New Roman" w:cs="Traditional Arabic"/>
          <w:snapToGrid w:val="0"/>
          <w:szCs w:val="25"/>
          <w:vertAlign w:val="baseline"/>
        </w:rPr>
        <w:t>the metal-insulator transition in germanium `doped’ by radiation defects</w:t>
      </w:r>
    </w:p>
    <w:p w14:paraId="2370E604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napToGrid w:val="0"/>
          <w:szCs w:val="25"/>
          <w:u w:val="single"/>
          <w:vertAlign w:val="baseline"/>
        </w:rPr>
      </w:pPr>
      <w:r w:rsidRPr="00C910F7">
        <w:rPr>
          <w:rFonts w:eastAsia="Times New Roman" w:cs="Traditional Arabic"/>
          <w:snapToGrid w:val="0"/>
          <w:szCs w:val="25"/>
          <w:u w:val="single"/>
          <w:vertAlign w:val="baseline"/>
        </w:rPr>
        <w:t>S. A. El-Hakim</w:t>
      </w:r>
    </w:p>
    <w:p w14:paraId="3D34F707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napToGrid w:val="0"/>
          <w:szCs w:val="25"/>
          <w:vertAlign w:val="baseline"/>
        </w:rPr>
      </w:pPr>
      <w:r w:rsidRPr="00C910F7">
        <w:rPr>
          <w:rFonts w:eastAsia="Times New Roman" w:cs="Traditional Arabic"/>
          <w:snapToGrid w:val="0"/>
          <w:szCs w:val="25"/>
          <w:vertAlign w:val="baseline"/>
        </w:rPr>
        <w:t xml:space="preserve"> Journal of </w:t>
      </w:r>
      <w:proofErr w:type="spellStart"/>
      <w:proofErr w:type="gramStart"/>
      <w:r w:rsidRPr="00C910F7">
        <w:rPr>
          <w:rFonts w:eastAsia="Times New Roman" w:cs="Traditional Arabic"/>
          <w:snapToGrid w:val="0"/>
          <w:szCs w:val="25"/>
          <w:vertAlign w:val="baseline"/>
        </w:rPr>
        <w:t>Non linear</w:t>
      </w:r>
      <w:proofErr w:type="spellEnd"/>
      <w:proofErr w:type="gramEnd"/>
      <w:r w:rsidRPr="00C910F7">
        <w:rPr>
          <w:rFonts w:eastAsia="Times New Roman" w:cs="Traditional Arabic"/>
          <w:snapToGrid w:val="0"/>
          <w:szCs w:val="25"/>
          <w:vertAlign w:val="baseline"/>
        </w:rPr>
        <w:t xml:space="preserve"> phenomena in complex systems, 3, 2, (2000)</w:t>
      </w:r>
    </w:p>
    <w:p w14:paraId="33F59DA3" w14:textId="77777777" w:rsidR="00C910F7" w:rsidRPr="00C910F7" w:rsidRDefault="00C910F7" w:rsidP="00C910F7">
      <w:pPr>
        <w:bidi w:val="0"/>
        <w:spacing w:after="0" w:line="240" w:lineRule="auto"/>
        <w:rPr>
          <w:rFonts w:eastAsia="Times New Roman" w:cs="Traditional Arabic"/>
          <w:snapToGrid w:val="0"/>
          <w:szCs w:val="25"/>
          <w:vertAlign w:val="baseline"/>
        </w:rPr>
      </w:pPr>
    </w:p>
    <w:p w14:paraId="70AD44BD" w14:textId="57FD97E5" w:rsidR="00C910F7" w:rsidRPr="00C910F7" w:rsidRDefault="003570A6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16</w:t>
      </w:r>
      <w:r w:rsidR="00C910F7" w:rsidRPr="00C910F7">
        <w:rPr>
          <w:rFonts w:eastAsia="Times New Roman" w:cs="Traditional Arabic"/>
          <w:szCs w:val="32"/>
          <w:vertAlign w:val="baseline"/>
        </w:rPr>
        <w:t xml:space="preserve">-Structural </w:t>
      </w:r>
      <w:proofErr w:type="gramStart"/>
      <w:r w:rsidR="00C910F7" w:rsidRPr="00C910F7">
        <w:rPr>
          <w:rFonts w:eastAsia="Times New Roman" w:cs="Traditional Arabic"/>
          <w:szCs w:val="32"/>
          <w:vertAlign w:val="baseline"/>
        </w:rPr>
        <w:t>And</w:t>
      </w:r>
      <w:proofErr w:type="gramEnd"/>
      <w:r w:rsidR="00C910F7" w:rsidRPr="00C910F7">
        <w:rPr>
          <w:rFonts w:eastAsia="Times New Roman" w:cs="Traditional Arabic"/>
          <w:szCs w:val="32"/>
          <w:vertAlign w:val="baseline"/>
        </w:rPr>
        <w:t xml:space="preserve"> Physical properties of sprayed copper- zinc oxide films</w:t>
      </w:r>
    </w:p>
    <w:p w14:paraId="4232EE49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 xml:space="preserve">S. A. Nasser, H. H. </w:t>
      </w:r>
      <w:proofErr w:type="spellStart"/>
      <w:r w:rsidRPr="00C910F7">
        <w:rPr>
          <w:rFonts w:eastAsia="Times New Roman" w:cs="Traditional Arabic"/>
          <w:szCs w:val="32"/>
          <w:vertAlign w:val="baseline"/>
        </w:rPr>
        <w:t>Afify</w:t>
      </w:r>
      <w:proofErr w:type="spellEnd"/>
      <w:r w:rsidRPr="00C910F7">
        <w:rPr>
          <w:rFonts w:eastAsia="Times New Roman" w:cs="Traditional Arabic"/>
          <w:szCs w:val="32"/>
          <w:vertAlign w:val="baseline"/>
        </w:rPr>
        <w:t xml:space="preserve">, </w:t>
      </w:r>
      <w:r w:rsidRPr="00C910F7">
        <w:rPr>
          <w:rFonts w:eastAsia="Times New Roman" w:cs="Traditional Arabic"/>
          <w:szCs w:val="32"/>
          <w:u w:val="single"/>
          <w:vertAlign w:val="baseline"/>
        </w:rPr>
        <w:t>S.A. El-</w:t>
      </w:r>
      <w:proofErr w:type="gramStart"/>
      <w:r w:rsidRPr="00C910F7">
        <w:rPr>
          <w:rFonts w:eastAsia="Times New Roman" w:cs="Traditional Arabic"/>
          <w:szCs w:val="32"/>
          <w:u w:val="single"/>
          <w:vertAlign w:val="baseline"/>
        </w:rPr>
        <w:t>Hakim</w:t>
      </w:r>
      <w:r w:rsidRPr="00C910F7">
        <w:rPr>
          <w:rFonts w:eastAsia="Times New Roman" w:cs="Traditional Arabic"/>
          <w:szCs w:val="32"/>
          <w:vertAlign w:val="baseline"/>
        </w:rPr>
        <w:t xml:space="preserve"> ,</w:t>
      </w:r>
      <w:proofErr w:type="gramEnd"/>
      <w:r w:rsidRPr="00C910F7">
        <w:rPr>
          <w:rFonts w:eastAsia="Times New Roman" w:cs="Traditional Arabic"/>
          <w:szCs w:val="32"/>
          <w:vertAlign w:val="baseline"/>
        </w:rPr>
        <w:t xml:space="preserve"> M. K. Zayed</w:t>
      </w:r>
    </w:p>
    <w:p w14:paraId="36EC4874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 xml:space="preserve">Thin Solid </w:t>
      </w:r>
      <w:proofErr w:type="gramStart"/>
      <w:r w:rsidRPr="00C910F7">
        <w:rPr>
          <w:rFonts w:eastAsia="Times New Roman" w:cs="Traditional Arabic"/>
          <w:szCs w:val="32"/>
          <w:vertAlign w:val="baseline"/>
        </w:rPr>
        <w:t>films,  315</w:t>
      </w:r>
      <w:proofErr w:type="gramEnd"/>
      <w:r w:rsidRPr="00C910F7">
        <w:rPr>
          <w:rFonts w:eastAsia="Times New Roman" w:cs="Traditional Arabic"/>
          <w:szCs w:val="32"/>
          <w:vertAlign w:val="baseline"/>
        </w:rPr>
        <w:t>(1998)327-335.</w:t>
      </w:r>
    </w:p>
    <w:p w14:paraId="21A44D21" w14:textId="67261FB3" w:rsidR="00C910F7" w:rsidRPr="00C910F7" w:rsidRDefault="003570A6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17</w:t>
      </w:r>
      <w:r w:rsidR="00C910F7" w:rsidRPr="00C910F7">
        <w:rPr>
          <w:rFonts w:eastAsia="Times New Roman" w:cs="Traditional Arabic"/>
          <w:szCs w:val="32"/>
          <w:vertAlign w:val="baseline"/>
        </w:rPr>
        <w:t>-Spectroscopic and conductive properties of some charge transfer complexes of iodine</w:t>
      </w:r>
    </w:p>
    <w:p w14:paraId="372FAD4D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 xml:space="preserve">Sawsan Abd El </w:t>
      </w:r>
      <w:proofErr w:type="spellStart"/>
      <w:r w:rsidRPr="00C910F7">
        <w:rPr>
          <w:rFonts w:eastAsia="Times New Roman" w:cs="Traditional Arabic"/>
          <w:szCs w:val="32"/>
          <w:vertAlign w:val="baseline"/>
        </w:rPr>
        <w:t>khalik</w:t>
      </w:r>
      <w:proofErr w:type="spellEnd"/>
      <w:r w:rsidRPr="00C910F7">
        <w:rPr>
          <w:rFonts w:eastAsia="Times New Roman" w:cs="Traditional Arabic"/>
          <w:szCs w:val="32"/>
          <w:vertAlign w:val="baseline"/>
        </w:rPr>
        <w:t xml:space="preserve"> And </w:t>
      </w:r>
      <w:r w:rsidRPr="00C910F7">
        <w:rPr>
          <w:rFonts w:eastAsia="Times New Roman" w:cs="Traditional Arabic"/>
          <w:szCs w:val="32"/>
          <w:u w:val="single"/>
          <w:vertAlign w:val="baseline"/>
        </w:rPr>
        <w:t xml:space="preserve">Samy </w:t>
      </w:r>
      <w:proofErr w:type="gramStart"/>
      <w:r w:rsidRPr="00C910F7">
        <w:rPr>
          <w:rFonts w:eastAsia="Times New Roman" w:cs="Traditional Arabic"/>
          <w:szCs w:val="32"/>
          <w:u w:val="single"/>
          <w:vertAlign w:val="baseline"/>
        </w:rPr>
        <w:t>Abdel  Hakim</w:t>
      </w:r>
      <w:proofErr w:type="gramEnd"/>
    </w:p>
    <w:p w14:paraId="3B18334C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b/>
          <w:bCs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>Spectroscopy letters,31(2).459-467(1998</w:t>
      </w:r>
      <w:r w:rsidRPr="00C910F7">
        <w:rPr>
          <w:rFonts w:eastAsia="Times New Roman" w:cs="Traditional Arabic"/>
          <w:b/>
          <w:bCs/>
          <w:szCs w:val="32"/>
          <w:vertAlign w:val="baseline"/>
        </w:rPr>
        <w:t>).</w:t>
      </w:r>
    </w:p>
    <w:p w14:paraId="2A74B9A9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b/>
          <w:bCs/>
          <w:szCs w:val="32"/>
          <w:vertAlign w:val="baseline"/>
        </w:rPr>
      </w:pPr>
    </w:p>
    <w:p w14:paraId="5B035412" w14:textId="1E851BE2" w:rsidR="00C910F7" w:rsidRPr="00C910F7" w:rsidRDefault="003570A6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>
        <w:rPr>
          <w:rFonts w:eastAsia="Times New Roman" w:cs="Traditional Arabic"/>
          <w:szCs w:val="32"/>
          <w:vertAlign w:val="baseline"/>
        </w:rPr>
        <w:t>18</w:t>
      </w:r>
      <w:r w:rsidR="00C910F7" w:rsidRPr="00C910F7">
        <w:rPr>
          <w:rFonts w:eastAsia="Times New Roman" w:cs="Traditional Arabic"/>
          <w:szCs w:val="32"/>
          <w:vertAlign w:val="baseline"/>
        </w:rPr>
        <w:t>- Lattice vibrations in CuIn</w:t>
      </w:r>
      <w:r w:rsidR="00C910F7" w:rsidRPr="00C910F7">
        <w:rPr>
          <w:rFonts w:eastAsia="Times New Roman" w:cs="Traditional Arabic"/>
          <w:szCs w:val="32"/>
        </w:rPr>
        <w:t>5</w:t>
      </w:r>
      <w:r w:rsidR="00C910F7" w:rsidRPr="00C910F7">
        <w:rPr>
          <w:rFonts w:eastAsia="Times New Roman" w:cs="Traditional Arabic"/>
          <w:szCs w:val="32"/>
          <w:vertAlign w:val="baseline"/>
        </w:rPr>
        <w:t>S</w:t>
      </w:r>
      <w:r w:rsidR="00C910F7" w:rsidRPr="00C910F7">
        <w:rPr>
          <w:rFonts w:eastAsia="Times New Roman" w:cs="Traditional Arabic"/>
          <w:szCs w:val="32"/>
        </w:rPr>
        <w:t>8</w:t>
      </w:r>
      <w:r w:rsidR="00C910F7" w:rsidRPr="00C910F7">
        <w:rPr>
          <w:rFonts w:eastAsia="Times New Roman" w:cs="Traditional Arabic"/>
          <w:szCs w:val="32"/>
          <w:vertAlign w:val="baseline"/>
        </w:rPr>
        <w:t xml:space="preserve"> crystals.</w:t>
      </w:r>
    </w:p>
    <w:p w14:paraId="29BD21EA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 xml:space="preserve">N.M. </w:t>
      </w:r>
      <w:proofErr w:type="spellStart"/>
      <w:r w:rsidRPr="00C910F7">
        <w:rPr>
          <w:rFonts w:eastAsia="Times New Roman" w:cs="Traditional Arabic"/>
          <w:szCs w:val="32"/>
          <w:vertAlign w:val="baseline"/>
        </w:rPr>
        <w:t>Gasanly</w:t>
      </w:r>
      <w:proofErr w:type="spellEnd"/>
      <w:r w:rsidRPr="00C910F7">
        <w:rPr>
          <w:rFonts w:eastAsia="Times New Roman" w:cs="Traditional Arabic"/>
          <w:szCs w:val="32"/>
          <w:vertAlign w:val="baseline"/>
        </w:rPr>
        <w:t xml:space="preserve">, </w:t>
      </w:r>
      <w:r w:rsidRPr="00C910F7">
        <w:rPr>
          <w:rFonts w:eastAsia="Times New Roman" w:cs="Traditional Arabic"/>
          <w:szCs w:val="32"/>
          <w:u w:val="single"/>
          <w:vertAlign w:val="baseline"/>
        </w:rPr>
        <w:t>S. A. El-Hakim</w:t>
      </w:r>
      <w:r w:rsidRPr="00C910F7">
        <w:rPr>
          <w:rFonts w:eastAsia="Times New Roman" w:cs="Traditional Arabic"/>
          <w:szCs w:val="32"/>
          <w:vertAlign w:val="baseline"/>
        </w:rPr>
        <w:t xml:space="preserve">, L.G. </w:t>
      </w:r>
      <w:proofErr w:type="spellStart"/>
      <w:r w:rsidRPr="00C910F7">
        <w:rPr>
          <w:rFonts w:eastAsia="Times New Roman" w:cs="Traditional Arabic"/>
          <w:szCs w:val="32"/>
          <w:vertAlign w:val="baseline"/>
        </w:rPr>
        <w:t>Gasanova</w:t>
      </w:r>
      <w:proofErr w:type="spellEnd"/>
      <w:r w:rsidRPr="00C910F7">
        <w:rPr>
          <w:rFonts w:eastAsia="Times New Roman" w:cs="Traditional Arabic"/>
          <w:szCs w:val="32"/>
          <w:vertAlign w:val="baseline"/>
        </w:rPr>
        <w:t xml:space="preserve"> and A. Z. </w:t>
      </w:r>
      <w:proofErr w:type="spellStart"/>
      <w:r w:rsidRPr="00C910F7">
        <w:rPr>
          <w:rFonts w:eastAsia="Times New Roman" w:cs="Traditional Arabic"/>
          <w:szCs w:val="32"/>
          <w:vertAlign w:val="baseline"/>
        </w:rPr>
        <w:t>Magomadov</w:t>
      </w:r>
      <w:proofErr w:type="spellEnd"/>
      <w:r w:rsidRPr="00C910F7">
        <w:rPr>
          <w:rFonts w:eastAsia="Times New Roman" w:cs="Traditional Arabic"/>
          <w:szCs w:val="32"/>
          <w:vertAlign w:val="baseline"/>
        </w:rPr>
        <w:t>.</w:t>
      </w:r>
    </w:p>
    <w:p w14:paraId="57CACCA6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proofErr w:type="gramStart"/>
      <w:r w:rsidRPr="00C910F7">
        <w:rPr>
          <w:rFonts w:eastAsia="Times New Roman" w:cs="Traditional Arabic"/>
          <w:szCs w:val="32"/>
          <w:vertAlign w:val="baseline"/>
        </w:rPr>
        <w:t>Physica  Status</w:t>
      </w:r>
      <w:proofErr w:type="gramEnd"/>
      <w:r w:rsidRPr="00C910F7">
        <w:rPr>
          <w:rFonts w:eastAsia="Times New Roman" w:cs="Traditional Arabic"/>
          <w:szCs w:val="32"/>
          <w:vertAlign w:val="baseline"/>
        </w:rPr>
        <w:t xml:space="preserve"> Solidi (b). 158, 1, K1, (1990). </w:t>
      </w:r>
    </w:p>
    <w:p w14:paraId="1A19D074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</w:p>
    <w:p w14:paraId="6B5EA4F1" w14:textId="0C75D28B" w:rsidR="00C910F7" w:rsidRPr="00C910F7" w:rsidRDefault="003570A6" w:rsidP="00C910F7">
      <w:pPr>
        <w:bidi w:val="0"/>
        <w:spacing w:after="0" w:line="360" w:lineRule="auto"/>
        <w:rPr>
          <w:rFonts w:eastAsia="Times New Roman" w:cs="Traditional Arabic"/>
          <w:szCs w:val="32"/>
        </w:rPr>
      </w:pPr>
      <w:r>
        <w:rPr>
          <w:rFonts w:eastAsia="Times New Roman" w:cs="Traditional Arabic"/>
          <w:szCs w:val="32"/>
          <w:vertAlign w:val="baseline"/>
        </w:rPr>
        <w:t>19</w:t>
      </w:r>
      <w:r w:rsidR="00C910F7" w:rsidRPr="00C910F7">
        <w:rPr>
          <w:rFonts w:eastAsia="Times New Roman" w:cs="Traditional Arabic"/>
          <w:szCs w:val="32"/>
          <w:vertAlign w:val="baseline"/>
        </w:rPr>
        <w:t>-</w:t>
      </w:r>
      <w:r w:rsidR="00C910F7" w:rsidRPr="00C910F7">
        <w:rPr>
          <w:rFonts w:eastAsia="Times New Roman" w:cs="Traditional Arabic"/>
          <w:b/>
          <w:bCs/>
          <w:szCs w:val="32"/>
          <w:vertAlign w:val="baseline"/>
        </w:rPr>
        <w:t xml:space="preserve"> </w:t>
      </w:r>
      <w:r w:rsidR="00C910F7" w:rsidRPr="00C910F7">
        <w:rPr>
          <w:rFonts w:eastAsia="Times New Roman" w:cs="Traditional Arabic"/>
          <w:szCs w:val="32"/>
          <w:vertAlign w:val="baseline"/>
        </w:rPr>
        <w:t>The effect of Tl addition on the electrical and thermal transport properties of amorphous As</w:t>
      </w:r>
      <w:r w:rsidR="00C910F7" w:rsidRPr="00C910F7">
        <w:rPr>
          <w:rFonts w:eastAsia="Times New Roman" w:cs="Traditional Arabic"/>
          <w:szCs w:val="32"/>
        </w:rPr>
        <w:t>2</w:t>
      </w:r>
      <w:r w:rsidR="00C910F7" w:rsidRPr="00C910F7">
        <w:rPr>
          <w:rFonts w:eastAsia="Times New Roman" w:cs="Traditional Arabic"/>
          <w:szCs w:val="32"/>
          <w:vertAlign w:val="baseline"/>
        </w:rPr>
        <w:t>Se</w:t>
      </w:r>
      <w:r w:rsidR="00C910F7" w:rsidRPr="00C910F7">
        <w:rPr>
          <w:rFonts w:eastAsia="Times New Roman" w:cs="Traditional Arabic"/>
          <w:szCs w:val="32"/>
        </w:rPr>
        <w:t>3</w:t>
      </w:r>
    </w:p>
    <w:p w14:paraId="28EA913C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 xml:space="preserve"> M.F. Kotkata, M. H. El-</w:t>
      </w:r>
      <w:proofErr w:type="spellStart"/>
      <w:r w:rsidRPr="00C910F7">
        <w:rPr>
          <w:rFonts w:eastAsia="Times New Roman" w:cs="Traditional Arabic"/>
          <w:szCs w:val="32"/>
          <w:vertAlign w:val="baseline"/>
        </w:rPr>
        <w:t>Fouly</w:t>
      </w:r>
      <w:proofErr w:type="spellEnd"/>
      <w:r w:rsidRPr="00C910F7">
        <w:rPr>
          <w:rFonts w:eastAsia="Times New Roman" w:cs="Traditional Arabic"/>
          <w:szCs w:val="32"/>
          <w:vertAlign w:val="baseline"/>
        </w:rPr>
        <w:t xml:space="preserve">, S. A. </w:t>
      </w:r>
      <w:proofErr w:type="spellStart"/>
      <w:r w:rsidRPr="00C910F7">
        <w:rPr>
          <w:rFonts w:eastAsia="Times New Roman" w:cs="Traditional Arabic"/>
          <w:szCs w:val="32"/>
          <w:vertAlign w:val="baseline"/>
        </w:rPr>
        <w:t>Fayek</w:t>
      </w:r>
      <w:proofErr w:type="spellEnd"/>
      <w:r w:rsidRPr="00C910F7">
        <w:rPr>
          <w:rFonts w:eastAsia="Times New Roman" w:cs="Traditional Arabic"/>
          <w:szCs w:val="32"/>
          <w:vertAlign w:val="baseline"/>
        </w:rPr>
        <w:t xml:space="preserve">, </w:t>
      </w:r>
      <w:r w:rsidRPr="00C910F7">
        <w:rPr>
          <w:rFonts w:eastAsia="Times New Roman" w:cs="Traditional Arabic"/>
          <w:szCs w:val="32"/>
          <w:u w:val="single"/>
          <w:vertAlign w:val="baseline"/>
        </w:rPr>
        <w:t>S.A. El-Hakim</w:t>
      </w:r>
    </w:p>
    <w:p w14:paraId="49D282FD" w14:textId="77777777" w:rsidR="00C910F7" w:rsidRPr="00C910F7" w:rsidRDefault="00C910F7" w:rsidP="00C910F7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C910F7">
        <w:rPr>
          <w:rFonts w:eastAsia="Times New Roman" w:cs="Traditional Arabic"/>
          <w:szCs w:val="32"/>
          <w:vertAlign w:val="baseline"/>
        </w:rPr>
        <w:t>Semicon. Sci. Technol. 1, (</w:t>
      </w:r>
      <w:proofErr w:type="gramStart"/>
      <w:r w:rsidRPr="00C910F7">
        <w:rPr>
          <w:rFonts w:eastAsia="Times New Roman" w:cs="Traditional Arabic"/>
          <w:szCs w:val="32"/>
          <w:vertAlign w:val="baseline"/>
        </w:rPr>
        <w:t>1986)P</w:t>
      </w:r>
      <w:proofErr w:type="gramEnd"/>
      <w:r w:rsidRPr="00C910F7">
        <w:rPr>
          <w:rFonts w:eastAsia="Times New Roman" w:cs="Traditional Arabic"/>
          <w:szCs w:val="32"/>
          <w:vertAlign w:val="baseline"/>
        </w:rPr>
        <w:t xml:space="preserve"> 313.</w:t>
      </w:r>
    </w:p>
    <w:p w14:paraId="2BF7F5BC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b/>
          <w:bCs/>
          <w:szCs w:val="32"/>
          <w:vertAlign w:val="baseline"/>
          <w:rtl/>
          <w:lang w:bidi="ar-EG"/>
        </w:rPr>
      </w:pPr>
      <w:r w:rsidRPr="00A41E45">
        <w:rPr>
          <w:rFonts w:eastAsia="Times New Roman" w:cs="Traditional Arabic"/>
          <w:b/>
          <w:bCs/>
          <w:szCs w:val="32"/>
          <w:vertAlign w:val="baseline"/>
        </w:rPr>
        <w:t>II - Papers Published in International conferences and workshops</w:t>
      </w:r>
    </w:p>
    <w:p w14:paraId="629AEE42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>1</w:t>
      </w:r>
      <w:r w:rsidRPr="00A41E45">
        <w:rPr>
          <w:rFonts w:eastAsia="Times New Roman" w:cs="Traditional Arabic"/>
          <w:b/>
          <w:bCs/>
          <w:szCs w:val="32"/>
          <w:vertAlign w:val="baseline"/>
        </w:rPr>
        <w:t>-</w:t>
      </w:r>
      <w:r w:rsidRPr="00A41E45">
        <w:rPr>
          <w:rFonts w:eastAsia="Times New Roman" w:cs="Traditional Arabic"/>
          <w:szCs w:val="32"/>
          <w:vertAlign w:val="baseline"/>
        </w:rPr>
        <w:t>Electronic properties of crystalline Ge doped, compensated and disordered by fast reactor neutrons</w:t>
      </w:r>
    </w:p>
    <w:p w14:paraId="6CB34652" w14:textId="77777777" w:rsidR="00A41E45" w:rsidRPr="00A41E45" w:rsidRDefault="00A41E45" w:rsidP="00A41E45">
      <w:pPr>
        <w:keepNext/>
        <w:bidi w:val="0"/>
        <w:spacing w:after="0" w:line="360" w:lineRule="auto"/>
        <w:outlineLvl w:val="0"/>
        <w:rPr>
          <w:rFonts w:eastAsia="Times New Roman" w:cs="Traditional Arabic"/>
          <w:szCs w:val="32"/>
          <w:u w:val="single"/>
          <w:vertAlign w:val="baseline"/>
        </w:rPr>
      </w:pPr>
      <w:smartTag w:uri="urn:schemas-microsoft-com:office:smarttags" w:element="place">
        <w:smartTag w:uri="urn:schemas-microsoft-com:office:smarttags" w:element="country-region">
          <w:r w:rsidRPr="00A41E45">
            <w:rPr>
              <w:rFonts w:eastAsia="Times New Roman" w:cs="Traditional Arabic"/>
              <w:szCs w:val="32"/>
              <w:u w:val="single"/>
              <w:vertAlign w:val="baseline"/>
            </w:rPr>
            <w:t>S.A.</w:t>
          </w:r>
        </w:smartTag>
      </w:smartTag>
      <w:r w:rsidRPr="00A41E45">
        <w:rPr>
          <w:rFonts w:eastAsia="Times New Roman" w:cs="Traditional Arabic"/>
          <w:szCs w:val="32"/>
          <w:u w:val="single"/>
          <w:vertAlign w:val="baseline"/>
        </w:rPr>
        <w:t xml:space="preserve"> El-Hakim</w:t>
      </w:r>
    </w:p>
    <w:p w14:paraId="349DAAA8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Proceeding of the Eighth Annual seminar of Non-Linear Phenomena in Complex Systems, Ed. L.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Babichev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 &amp; V.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Kuvshinov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41E45">
            <w:rPr>
              <w:rFonts w:eastAsia="Times New Roman" w:cs="Traditional Arabic"/>
              <w:szCs w:val="32"/>
              <w:vertAlign w:val="baseline"/>
            </w:rPr>
            <w:t>Institute</w:t>
          </w:r>
        </w:smartTag>
        <w:r w:rsidRPr="00A41E45">
          <w:rPr>
            <w:rFonts w:eastAsia="Times New Roman" w:cs="Traditional Arabic"/>
            <w:szCs w:val="32"/>
            <w:vertAlign w:val="baseline"/>
          </w:rPr>
          <w:t xml:space="preserve"> of </w:t>
        </w:r>
        <w:smartTag w:uri="urn:schemas-microsoft-com:office:smarttags" w:element="PlaceName">
          <w:r w:rsidRPr="00A41E45">
            <w:rPr>
              <w:rFonts w:eastAsia="Times New Roman" w:cs="Traditional Arabic"/>
              <w:szCs w:val="32"/>
              <w:vertAlign w:val="baseline"/>
            </w:rPr>
            <w:t>Physics</w:t>
          </w:r>
        </w:smartTag>
      </w:smartTag>
      <w:r w:rsidRPr="00A41E45">
        <w:rPr>
          <w:rFonts w:eastAsia="Times New Roman" w:cs="Traditional Arabic"/>
          <w:szCs w:val="32"/>
          <w:vertAlign w:val="baseline"/>
        </w:rPr>
        <w:t>, Minsk 2000, P70</w:t>
      </w:r>
    </w:p>
    <w:p w14:paraId="1FA8B40B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</w:p>
    <w:p w14:paraId="260FC8A3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>2- Electrical and optical properties of copper- zinc oxide films for gas sensing applications</w:t>
      </w:r>
    </w:p>
    <w:p w14:paraId="4690E95C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u w:val="single"/>
          <w:vertAlign w:val="baseline"/>
        </w:rPr>
        <w:t>S. A. El-Hakim</w:t>
      </w:r>
      <w:r w:rsidRPr="00A41E45">
        <w:rPr>
          <w:rFonts w:eastAsia="Times New Roman" w:cs="Traditional Arabic"/>
          <w:szCs w:val="32"/>
          <w:vertAlign w:val="baseline"/>
        </w:rPr>
        <w:t xml:space="preserve">, S. A Nasser, H.H.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Afify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 and M. K. Zayed</w:t>
      </w:r>
    </w:p>
    <w:p w14:paraId="40554796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The XXI conference on solid state science, 23-26 Feb.1999, </w:t>
      </w:r>
      <w:smartTag w:uri="urn:schemas-microsoft-com:office:smarttags" w:element="place">
        <w:smartTag w:uri="urn:schemas-microsoft-com:office:smarttags" w:element="City">
          <w:r w:rsidRPr="00A41E45">
            <w:rPr>
              <w:rFonts w:eastAsia="Times New Roman" w:cs="Traditional Arabic"/>
              <w:szCs w:val="32"/>
              <w:vertAlign w:val="baseline"/>
            </w:rPr>
            <w:t>Mansoura</w:t>
          </w:r>
        </w:smartTag>
        <w:r w:rsidRPr="00A41E45">
          <w:rPr>
            <w:rFonts w:eastAsia="Times New Roman" w:cs="Traditional Arabic"/>
            <w:szCs w:val="32"/>
            <w:vertAlign w:val="baseline"/>
          </w:rPr>
          <w:t xml:space="preserve">, </w:t>
        </w:r>
        <w:smartTag w:uri="urn:schemas-microsoft-com:office:smarttags" w:element="country-region">
          <w:r w:rsidRPr="00A41E45">
            <w:rPr>
              <w:rFonts w:eastAsia="Times New Roman" w:cs="Traditional Arabic"/>
              <w:szCs w:val="32"/>
              <w:vertAlign w:val="baseline"/>
            </w:rPr>
            <w:t>Egypt</w:t>
          </w:r>
        </w:smartTag>
      </w:smartTag>
      <w:r w:rsidRPr="00A41E45">
        <w:rPr>
          <w:rFonts w:eastAsia="Times New Roman" w:cs="Traditional Arabic"/>
          <w:szCs w:val="32"/>
          <w:vertAlign w:val="baseline"/>
        </w:rPr>
        <w:t xml:space="preserve">  </w:t>
      </w:r>
    </w:p>
    <w:p w14:paraId="22A8252D" w14:textId="77777777" w:rsidR="00A41E45" w:rsidRPr="00A41E45" w:rsidRDefault="00A41E45" w:rsidP="00A41E45">
      <w:pPr>
        <w:bidi w:val="0"/>
        <w:spacing w:after="12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>3-</w:t>
      </w:r>
      <w:r w:rsidRPr="00A41E45">
        <w:rPr>
          <w:rFonts w:eastAsia="Times New Roman" w:cs="Traditional Arabic"/>
          <w:b/>
          <w:bCs/>
          <w:szCs w:val="32"/>
          <w:vertAlign w:val="baseline"/>
        </w:rPr>
        <w:t xml:space="preserve"> </w:t>
      </w:r>
      <w:r w:rsidRPr="00A41E45">
        <w:rPr>
          <w:rFonts w:eastAsia="Times New Roman" w:cs="Traditional Arabic"/>
          <w:szCs w:val="32"/>
          <w:vertAlign w:val="baseline"/>
        </w:rPr>
        <w:t>Electrical conductivity of some phosphate glasses containing uranium in relation to their composition and structure.</w:t>
      </w:r>
    </w:p>
    <w:p w14:paraId="27A70777" w14:textId="77777777" w:rsidR="00A41E45" w:rsidRPr="00A41E45" w:rsidRDefault="00A41E45" w:rsidP="00A41E45">
      <w:pPr>
        <w:bidi w:val="0"/>
        <w:spacing w:after="12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N. Abd El </w:t>
      </w:r>
      <w:proofErr w:type="spellStart"/>
      <w:r w:rsidR="009536A0">
        <w:rPr>
          <w:rFonts w:eastAsia="Times New Roman" w:cs="Traditional Arabic"/>
          <w:szCs w:val="32"/>
          <w:vertAlign w:val="baseline"/>
        </w:rPr>
        <w:t>S</w:t>
      </w:r>
      <w:r w:rsidRPr="00A41E45">
        <w:rPr>
          <w:rFonts w:eastAsia="Times New Roman" w:cs="Traditional Arabic"/>
          <w:szCs w:val="32"/>
          <w:vertAlign w:val="baseline"/>
        </w:rPr>
        <w:t>hafi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, </w:t>
      </w:r>
      <w:r w:rsidRPr="00A41E45">
        <w:rPr>
          <w:rFonts w:eastAsia="Times New Roman" w:cs="Traditional Arabic"/>
          <w:szCs w:val="32"/>
          <w:u w:val="single"/>
          <w:vertAlign w:val="baseline"/>
        </w:rPr>
        <w:t>S.A.</w:t>
      </w:r>
      <w:r w:rsidR="009536A0">
        <w:rPr>
          <w:rFonts w:eastAsia="Times New Roman" w:cs="Traditional Arabic"/>
          <w:szCs w:val="32"/>
          <w:u w:val="single"/>
          <w:vertAlign w:val="baseline"/>
        </w:rPr>
        <w:t xml:space="preserve"> </w:t>
      </w:r>
      <w:r w:rsidRPr="00A41E45">
        <w:rPr>
          <w:rFonts w:eastAsia="Times New Roman" w:cs="Traditional Arabic"/>
          <w:szCs w:val="32"/>
          <w:u w:val="single"/>
          <w:vertAlign w:val="baseline"/>
        </w:rPr>
        <w:t>El-Hakim</w:t>
      </w:r>
      <w:r w:rsidRPr="00A41E45">
        <w:rPr>
          <w:rFonts w:eastAsia="Times New Roman" w:cs="Traditional Arabic"/>
          <w:szCs w:val="32"/>
          <w:vertAlign w:val="baseline"/>
        </w:rPr>
        <w:t>,</w:t>
      </w:r>
      <w:r w:rsidR="009536A0">
        <w:rPr>
          <w:rFonts w:eastAsia="Times New Roman" w:cs="Traditional Arabic"/>
          <w:szCs w:val="32"/>
          <w:vertAlign w:val="baseline"/>
        </w:rPr>
        <w:t xml:space="preserve"> </w:t>
      </w:r>
      <w:proofErr w:type="spellStart"/>
      <w:proofErr w:type="gramStart"/>
      <w:r w:rsidRPr="00A41E45">
        <w:rPr>
          <w:rFonts w:eastAsia="Times New Roman" w:cs="Traditional Arabic"/>
          <w:szCs w:val="32"/>
          <w:vertAlign w:val="baseline"/>
        </w:rPr>
        <w:t>S.A.,Nasser</w:t>
      </w:r>
      <w:proofErr w:type="spellEnd"/>
      <w:proofErr w:type="gramEnd"/>
      <w:r w:rsidRPr="00A41E45">
        <w:rPr>
          <w:rFonts w:eastAsia="Times New Roman" w:cs="Traditional Arabic"/>
          <w:szCs w:val="32"/>
          <w:vertAlign w:val="baseline"/>
        </w:rPr>
        <w:t>.</w:t>
      </w:r>
    </w:p>
    <w:p w14:paraId="4DD62B15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>Fourth Euro ceramics conference Riccione (</w:t>
      </w:r>
      <w:smartTag w:uri="urn:schemas-microsoft-com:office:smarttags" w:element="place">
        <w:smartTag w:uri="urn:schemas-microsoft-com:office:smarttags" w:element="country-region">
          <w:r w:rsidRPr="00A41E45">
            <w:rPr>
              <w:rFonts w:eastAsia="Times New Roman" w:cs="Traditional Arabic"/>
              <w:szCs w:val="32"/>
              <w:vertAlign w:val="baseline"/>
            </w:rPr>
            <w:t>Italy</w:t>
          </w:r>
        </w:smartTag>
      </w:smartTag>
      <w:r w:rsidRPr="00A41E45">
        <w:rPr>
          <w:rFonts w:eastAsia="Times New Roman" w:cs="Traditional Arabic"/>
          <w:szCs w:val="32"/>
          <w:vertAlign w:val="baseline"/>
        </w:rPr>
        <w:t>) October (1995) Vol5, pp389-394</w:t>
      </w:r>
    </w:p>
    <w:p w14:paraId="2C3FB014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</w:p>
    <w:p w14:paraId="2252B4E0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4- Structural and Optical Properties of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CuO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 films prepared by spray pyrolysis.</w:t>
      </w:r>
    </w:p>
    <w:p w14:paraId="59F1C566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H.H.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Afify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, S. A. Nasser And </w:t>
      </w:r>
      <w:smartTag w:uri="urn:schemas-microsoft-com:office:smarttags" w:element="place">
        <w:smartTag w:uri="urn:schemas-microsoft-com:office:smarttags" w:element="country-region">
          <w:r w:rsidRPr="00A41E45">
            <w:rPr>
              <w:rFonts w:eastAsia="Times New Roman" w:cs="Traditional Arabic"/>
              <w:szCs w:val="32"/>
              <w:u w:val="single"/>
              <w:vertAlign w:val="baseline"/>
            </w:rPr>
            <w:t>S.A.</w:t>
          </w:r>
        </w:smartTag>
      </w:smartTag>
      <w:r w:rsidRPr="00A41E45">
        <w:rPr>
          <w:rFonts w:eastAsia="Times New Roman" w:cs="Traditional Arabic"/>
          <w:szCs w:val="32"/>
          <w:u w:val="single"/>
          <w:vertAlign w:val="baseline"/>
        </w:rPr>
        <w:t xml:space="preserve"> El-Hakim</w:t>
      </w:r>
    </w:p>
    <w:p w14:paraId="2B2EB398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First international spring school &amp; symposium on advances in materials science 15-20 March (1994), </w:t>
      </w:r>
      <w:smartTag w:uri="urn:schemas-microsoft-com:office:smarttags" w:element="place">
        <w:smartTag w:uri="urn:schemas-microsoft-com:office:smarttags" w:element="City">
          <w:r w:rsidRPr="00A41E45">
            <w:rPr>
              <w:rFonts w:eastAsia="Times New Roman" w:cs="Traditional Arabic"/>
              <w:szCs w:val="32"/>
              <w:vertAlign w:val="baseline"/>
            </w:rPr>
            <w:t>Cairo</w:t>
          </w:r>
        </w:smartTag>
        <w:r w:rsidRPr="00A41E45">
          <w:rPr>
            <w:rFonts w:eastAsia="Times New Roman" w:cs="Traditional Arabic"/>
            <w:szCs w:val="32"/>
            <w:vertAlign w:val="baseline"/>
          </w:rPr>
          <w:t xml:space="preserve">, </w:t>
        </w:r>
        <w:smartTag w:uri="urn:schemas-microsoft-com:office:smarttags" w:element="country-region">
          <w:r w:rsidRPr="00A41E45">
            <w:rPr>
              <w:rFonts w:eastAsia="Times New Roman" w:cs="Traditional Arabic"/>
              <w:szCs w:val="32"/>
              <w:vertAlign w:val="baseline"/>
            </w:rPr>
            <w:t>Egypt</w:t>
          </w:r>
        </w:smartTag>
      </w:smartTag>
      <w:r w:rsidRPr="00A41E45">
        <w:rPr>
          <w:rFonts w:eastAsia="Times New Roman" w:cs="Traditional Arabic"/>
          <w:szCs w:val="32"/>
          <w:vertAlign w:val="baseline"/>
        </w:rPr>
        <w:t xml:space="preserve"> pp483-494</w:t>
      </w:r>
    </w:p>
    <w:p w14:paraId="39ACAA62" w14:textId="77777777" w:rsidR="00A41E45" w:rsidRPr="00A41E45" w:rsidRDefault="00A41E45" w:rsidP="00A41E45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</w:p>
    <w:p w14:paraId="3011351D" w14:textId="77777777" w:rsidR="00A41E45" w:rsidRPr="00A41E45" w:rsidRDefault="00A41E45" w:rsidP="00A41E45">
      <w:pPr>
        <w:bidi w:val="0"/>
        <w:spacing w:after="0" w:line="240" w:lineRule="auto"/>
        <w:ind w:left="-360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   5-</w:t>
      </w:r>
      <w:r w:rsidRPr="00A41E45">
        <w:rPr>
          <w:rFonts w:eastAsia="Times New Roman" w:cs="Traditional Arabic"/>
          <w:szCs w:val="32"/>
          <w:vertAlign w:val="baseline"/>
          <w:lang w:bidi="ar-EG"/>
        </w:rPr>
        <w:t xml:space="preserve"> </w:t>
      </w:r>
      <w:r w:rsidRPr="00A41E45">
        <w:rPr>
          <w:rFonts w:eastAsia="Times New Roman" w:cs="Traditional Arabic"/>
          <w:szCs w:val="32"/>
          <w:vertAlign w:val="baseline"/>
        </w:rPr>
        <w:t xml:space="preserve">Preliminary investigation of some physical properties of (Ge) doped (Si)   </w:t>
      </w:r>
    </w:p>
    <w:p w14:paraId="1F2F6644" w14:textId="77777777" w:rsidR="00A41E45" w:rsidRPr="00A41E45" w:rsidRDefault="00A41E45" w:rsidP="00A41E45">
      <w:pPr>
        <w:bidi w:val="0"/>
        <w:spacing w:after="0" w:line="240" w:lineRule="auto"/>
        <w:ind w:left="-360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         </w:t>
      </w:r>
      <w:r w:rsidRPr="00A41E45">
        <w:rPr>
          <w:rFonts w:eastAsia="Times New Roman" w:cs="Traditional Arabic"/>
          <w:szCs w:val="32"/>
          <w:u w:val="single"/>
          <w:vertAlign w:val="baseline"/>
        </w:rPr>
        <w:t>S. A. El-Hakim</w:t>
      </w:r>
      <w:r w:rsidRPr="00A41E45">
        <w:rPr>
          <w:rFonts w:eastAsia="Times New Roman" w:cs="Traditional Arabic"/>
          <w:szCs w:val="32"/>
          <w:vertAlign w:val="baseline"/>
        </w:rPr>
        <w:t xml:space="preserve">, M.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Ashry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, M. A.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Morsy</w:t>
      </w:r>
      <w:proofErr w:type="spellEnd"/>
    </w:p>
    <w:p w14:paraId="7872F22D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International conference on material Science and Technology, April 2-4-(2001), Beny </w:t>
      </w:r>
      <w:smartTag w:uri="urn:schemas-microsoft-com:office:smarttags" w:element="place">
        <w:smartTag w:uri="urn:schemas-microsoft-com:office:smarttags" w:element="City">
          <w:r w:rsidRPr="00A41E45">
            <w:rPr>
              <w:rFonts w:eastAsia="Times New Roman" w:cs="Traditional Arabic"/>
              <w:szCs w:val="32"/>
              <w:vertAlign w:val="baseline"/>
            </w:rPr>
            <w:t>Suief</w:t>
          </w:r>
        </w:smartTag>
        <w:r w:rsidRPr="00A41E45">
          <w:rPr>
            <w:rFonts w:eastAsia="Times New Roman" w:cs="Traditional Arabic"/>
            <w:szCs w:val="32"/>
            <w:vertAlign w:val="baseline"/>
          </w:rPr>
          <w:t xml:space="preserve">, </w:t>
        </w:r>
        <w:smartTag w:uri="urn:schemas-microsoft-com:office:smarttags" w:element="country-region">
          <w:r w:rsidRPr="00A41E45">
            <w:rPr>
              <w:rFonts w:eastAsia="Times New Roman" w:cs="Traditional Arabic"/>
              <w:szCs w:val="32"/>
              <w:vertAlign w:val="baseline"/>
            </w:rPr>
            <w:t>Egypt</w:t>
          </w:r>
        </w:smartTag>
      </w:smartTag>
    </w:p>
    <w:p w14:paraId="6CC1A061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</w:p>
    <w:p w14:paraId="5B32A924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</w:p>
    <w:p w14:paraId="418FA651" w14:textId="77777777" w:rsidR="00A41E45" w:rsidRPr="00A41E45" w:rsidRDefault="00A41E45" w:rsidP="00A41E45">
      <w:pPr>
        <w:keepNext/>
        <w:bidi w:val="0"/>
        <w:spacing w:after="0" w:line="240" w:lineRule="auto"/>
        <w:outlineLvl w:val="0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>6- Are the hoping theories of electrical conductivity, proved to explain the electrical conductivity of Fermions, applicable to explain ionic conduction?                                                           The chalcogenide composition Se</w:t>
      </w:r>
      <w:r w:rsidRPr="00A41E45">
        <w:rPr>
          <w:rFonts w:eastAsia="Times New Roman" w:cs="Traditional Arabic"/>
          <w:szCs w:val="32"/>
        </w:rPr>
        <w:t>0.9</w:t>
      </w:r>
      <w:r w:rsidRPr="00A41E45">
        <w:rPr>
          <w:rFonts w:eastAsia="Times New Roman" w:cs="Traditional Arabic"/>
          <w:szCs w:val="32"/>
          <w:vertAlign w:val="baseline"/>
        </w:rPr>
        <w:t>In</w:t>
      </w:r>
      <w:r w:rsidRPr="00A41E45">
        <w:rPr>
          <w:rFonts w:eastAsia="Times New Roman" w:cs="Traditional Arabic"/>
          <w:szCs w:val="32"/>
        </w:rPr>
        <w:t>0.</w:t>
      </w:r>
      <w:proofErr w:type="gramStart"/>
      <w:r w:rsidRPr="00A41E45">
        <w:rPr>
          <w:rFonts w:eastAsia="Times New Roman" w:cs="Traditional Arabic"/>
          <w:szCs w:val="32"/>
        </w:rPr>
        <w:t>1</w:t>
      </w:r>
      <w:r w:rsidRPr="00A41E45">
        <w:rPr>
          <w:rFonts w:eastAsia="Times New Roman" w:cs="Traditional Arabic"/>
          <w:szCs w:val="32"/>
          <w:vertAlign w:val="baseline"/>
        </w:rPr>
        <w:t xml:space="preserve">  as</w:t>
      </w:r>
      <w:proofErr w:type="gramEnd"/>
      <w:r w:rsidRPr="00A41E45">
        <w:rPr>
          <w:rFonts w:eastAsia="Times New Roman" w:cs="Traditional Arabic"/>
          <w:szCs w:val="32"/>
          <w:vertAlign w:val="baseline"/>
        </w:rPr>
        <w:t xml:space="preserve"> an example</w:t>
      </w:r>
    </w:p>
    <w:p w14:paraId="3EEC3BE8" w14:textId="77777777" w:rsidR="00A41E45" w:rsidRPr="00A41E45" w:rsidRDefault="00A41E45" w:rsidP="00A41E45">
      <w:pPr>
        <w:keepNext/>
        <w:bidi w:val="0"/>
        <w:spacing w:after="0" w:line="240" w:lineRule="auto"/>
        <w:outlineLvl w:val="0"/>
        <w:rPr>
          <w:rFonts w:eastAsia="Times New Roman" w:cs="Traditional Arabic"/>
          <w:szCs w:val="32"/>
          <w:u w:val="single"/>
          <w:vertAlign w:val="baseline"/>
        </w:rPr>
      </w:pPr>
      <w:r w:rsidRPr="00A41E45">
        <w:rPr>
          <w:rFonts w:eastAsia="Times New Roman" w:cs="Traditional Arabic"/>
          <w:szCs w:val="32"/>
          <w:u w:val="single"/>
          <w:vertAlign w:val="baseline"/>
        </w:rPr>
        <w:t>S. A. El-Hakim</w:t>
      </w:r>
    </w:p>
    <w:p w14:paraId="07C2FBE4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>The 10</w:t>
      </w:r>
      <w:r w:rsidRPr="00A41E45">
        <w:rPr>
          <w:rFonts w:eastAsia="Times New Roman" w:cs="Traditional Arabic"/>
          <w:szCs w:val="32"/>
          <w:vertAlign w:val="superscript"/>
        </w:rPr>
        <w:t>th</w:t>
      </w:r>
      <w:r w:rsidRPr="00A41E45">
        <w:rPr>
          <w:rFonts w:eastAsia="Times New Roman" w:cs="Traditional Arabic"/>
          <w:szCs w:val="32"/>
          <w:vertAlign w:val="baseline"/>
        </w:rPr>
        <w:t xml:space="preserve"> International school &amp; workshop of Non-Linear Dynamics &amp; Complex Systems, 23-26, Sept 2002, </w:t>
      </w:r>
      <w:smartTag w:uri="urn:schemas-microsoft-com:office:smarttags" w:element="place">
        <w:smartTag w:uri="urn:schemas-microsoft-com:office:smarttags" w:element="City">
          <w:r w:rsidRPr="00A41E45">
            <w:rPr>
              <w:rFonts w:eastAsia="Times New Roman" w:cs="Traditional Arabic"/>
              <w:szCs w:val="32"/>
              <w:vertAlign w:val="baseline"/>
            </w:rPr>
            <w:t>Minsk</w:t>
          </w:r>
        </w:smartTag>
        <w:r w:rsidRPr="00A41E45">
          <w:rPr>
            <w:rFonts w:eastAsia="Times New Roman" w:cs="Traditional Arabic"/>
            <w:szCs w:val="32"/>
            <w:vertAlign w:val="baseline"/>
          </w:rPr>
          <w:t xml:space="preserve">, </w:t>
        </w:r>
        <w:smartTag w:uri="urn:schemas-microsoft-com:office:smarttags" w:element="country-region">
          <w:r w:rsidRPr="00A41E45">
            <w:rPr>
              <w:rFonts w:eastAsia="Times New Roman" w:cs="Traditional Arabic"/>
              <w:szCs w:val="32"/>
              <w:vertAlign w:val="baseline"/>
            </w:rPr>
            <w:t>Belarus</w:t>
          </w:r>
        </w:smartTag>
      </w:smartTag>
    </w:p>
    <w:p w14:paraId="5E460DAD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</w:p>
    <w:p w14:paraId="40879A5D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7- Hole mobility in germanium transmutation doped by epicadmium neutrons </w:t>
      </w:r>
    </w:p>
    <w:p w14:paraId="2D39A692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 xml:space="preserve">O. P.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Ermolaev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, T.Y. </w:t>
      </w:r>
      <w:proofErr w:type="spellStart"/>
      <w:r w:rsidRPr="00A41E45">
        <w:rPr>
          <w:rFonts w:eastAsia="Times New Roman" w:cs="Traditional Arabic"/>
          <w:szCs w:val="32"/>
          <w:vertAlign w:val="baseline"/>
        </w:rPr>
        <w:t>Mikulchyk</w:t>
      </w:r>
      <w:proofErr w:type="spellEnd"/>
      <w:r w:rsidRPr="00A41E45">
        <w:rPr>
          <w:rFonts w:eastAsia="Times New Roman" w:cs="Traditional Arabic"/>
          <w:szCs w:val="32"/>
          <w:vertAlign w:val="baseline"/>
        </w:rPr>
        <w:t xml:space="preserve">, </w:t>
      </w:r>
      <w:r w:rsidRPr="00A41E45">
        <w:rPr>
          <w:rFonts w:eastAsia="Times New Roman" w:cs="Traditional Arabic"/>
          <w:szCs w:val="32"/>
          <w:u w:val="single"/>
          <w:vertAlign w:val="baseline"/>
        </w:rPr>
        <w:t>S. A. El-Hakim</w:t>
      </w:r>
    </w:p>
    <w:p w14:paraId="17B7FF24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/>
          <w:szCs w:val="32"/>
          <w:vertAlign w:val="baseline"/>
        </w:rPr>
        <w:t>Proceeding of the Fifth International Conference "Interaction of Radiation with Solids", Minsk, Belarus, October 6-9, 2003.-Minsk, (Belarus State University Publication), 2003,</w:t>
      </w:r>
      <w:r w:rsidRPr="00A41E45">
        <w:rPr>
          <w:rFonts w:eastAsia="Times New Roman" w:cs="Traditional Arabic"/>
          <w:szCs w:val="32"/>
          <w:vertAlign w:val="baseline"/>
        </w:rPr>
        <w:t xml:space="preserve"> </w:t>
      </w:r>
      <w:r w:rsidRPr="00A41E45">
        <w:rPr>
          <w:rFonts w:eastAsia="Times New Roman"/>
          <w:szCs w:val="32"/>
          <w:vertAlign w:val="baseline"/>
        </w:rPr>
        <w:t xml:space="preserve">р. 145-147 </w:t>
      </w:r>
      <w:r w:rsidRPr="00A41E45">
        <w:rPr>
          <w:rFonts w:eastAsia="Times New Roman" w:cs="Traditional Arabic"/>
          <w:szCs w:val="32"/>
          <w:vertAlign w:val="baseline"/>
        </w:rPr>
        <w:t xml:space="preserve"> </w:t>
      </w:r>
    </w:p>
    <w:p w14:paraId="08C3C23A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</w:p>
    <w:p w14:paraId="58FEDCBF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vertAlign w:val="baseline"/>
        </w:rPr>
      </w:pPr>
      <w:r w:rsidRPr="00A41E45">
        <w:rPr>
          <w:rFonts w:eastAsia="Times New Roman"/>
          <w:szCs w:val="32"/>
          <w:vertAlign w:val="baseline"/>
        </w:rPr>
        <w:t>8-</w:t>
      </w:r>
      <w:r w:rsidRPr="00A41E45">
        <w:rPr>
          <w:rFonts w:eastAsia="Times New Roman" w:cs="Traditional Arabic"/>
          <w:b/>
          <w:bCs/>
          <w:szCs w:val="32"/>
          <w:vertAlign w:val="baseline"/>
        </w:rPr>
        <w:t xml:space="preserve"> </w:t>
      </w:r>
      <w:r w:rsidRPr="00A41E45">
        <w:rPr>
          <w:rFonts w:eastAsia="Times New Roman" w:cs="Traditional Arabic"/>
          <w:szCs w:val="32"/>
          <w:vertAlign w:val="baseline"/>
        </w:rPr>
        <w:t xml:space="preserve">Characteristics of the Coulomb's gap, near the insulator metal transition in the density of states of germanium doped irradiation defects.  </w:t>
      </w:r>
    </w:p>
    <w:p w14:paraId="446775A3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szCs w:val="32"/>
          <w:u w:val="single"/>
          <w:vertAlign w:val="baseline"/>
        </w:rPr>
      </w:pPr>
      <w:r w:rsidRPr="00A41E45">
        <w:rPr>
          <w:rFonts w:eastAsia="Times New Roman" w:cs="Traditional Arabic"/>
          <w:szCs w:val="32"/>
          <w:u w:val="single"/>
          <w:vertAlign w:val="baseline"/>
        </w:rPr>
        <w:t xml:space="preserve">S. A. El-Hakim </w:t>
      </w:r>
    </w:p>
    <w:p w14:paraId="5018B76B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/>
          <w:szCs w:val="32"/>
          <w:vertAlign w:val="baseline"/>
        </w:rPr>
      </w:pPr>
      <w:r w:rsidRPr="00A41E45">
        <w:rPr>
          <w:rFonts w:eastAsia="Times New Roman"/>
          <w:szCs w:val="32"/>
          <w:vertAlign w:val="baseline"/>
        </w:rPr>
        <w:lastRenderedPageBreak/>
        <w:t>The workshop on material science and radiation physics, 2—</w:t>
      </w:r>
      <w:smartTag w:uri="urn:schemas-microsoft-com:office:smarttags" w:element="date">
        <w:smartTagPr>
          <w:attr w:name="Month" w:val="12"/>
          <w:attr w:name="Day" w:val="22"/>
          <w:attr w:name="Year" w:val="2003"/>
        </w:smartTagPr>
        <w:r w:rsidRPr="00A41E45">
          <w:rPr>
            <w:rFonts w:eastAsia="Times New Roman"/>
            <w:szCs w:val="32"/>
            <w:vertAlign w:val="baseline"/>
          </w:rPr>
          <w:t>22 December 2003</w:t>
        </w:r>
      </w:smartTag>
      <w:r w:rsidRPr="00A41E45">
        <w:rPr>
          <w:rFonts w:eastAsia="Times New Roman"/>
          <w:szCs w:val="32"/>
          <w:vertAlign w:val="baseline"/>
        </w:rPr>
        <w:t xml:space="preserve">, Faculty of Science, </w:t>
      </w:r>
      <w:proofErr w:type="spellStart"/>
      <w:smartTag w:uri="urn:schemas-microsoft-com:office:smarttags" w:element="PlaceName">
        <w:r w:rsidRPr="00A41E45">
          <w:rPr>
            <w:rFonts w:eastAsia="Times New Roman"/>
            <w:szCs w:val="32"/>
            <w:vertAlign w:val="baseline"/>
          </w:rPr>
          <w:t>Assuit</w:t>
        </w:r>
      </w:smartTag>
      <w:proofErr w:type="spellEnd"/>
      <w:r w:rsidRPr="00A41E45">
        <w:rPr>
          <w:rFonts w:eastAsia="Times New Roman"/>
          <w:szCs w:val="32"/>
          <w:vertAlign w:val="baseline"/>
        </w:rPr>
        <w:t xml:space="preserve"> </w:t>
      </w:r>
      <w:smartTag w:uri="urn:schemas-microsoft-com:office:smarttags" w:element="PlaceType">
        <w:r w:rsidRPr="00A41E45">
          <w:rPr>
            <w:rFonts w:eastAsia="Times New Roman"/>
            <w:szCs w:val="32"/>
            <w:vertAlign w:val="baseline"/>
          </w:rPr>
          <w:t>University</w:t>
        </w:r>
      </w:smartTag>
      <w:r w:rsidRPr="00A41E45">
        <w:rPr>
          <w:rFonts w:eastAsia="Times New Roman"/>
          <w:szCs w:val="32"/>
          <w:vertAlign w:val="baseline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A41E45">
            <w:rPr>
              <w:rFonts w:eastAsia="Times New Roman"/>
              <w:szCs w:val="32"/>
              <w:vertAlign w:val="baseline"/>
            </w:rPr>
            <w:t>Assuit</w:t>
          </w:r>
        </w:smartTag>
        <w:proofErr w:type="spellEnd"/>
        <w:r w:rsidRPr="00A41E45">
          <w:rPr>
            <w:rFonts w:eastAsia="Times New Roman"/>
            <w:szCs w:val="32"/>
            <w:vertAlign w:val="baseline"/>
          </w:rPr>
          <w:t xml:space="preserve">, </w:t>
        </w:r>
        <w:smartTag w:uri="urn:schemas-microsoft-com:office:smarttags" w:element="country-region">
          <w:r w:rsidRPr="00A41E45">
            <w:rPr>
              <w:rFonts w:eastAsia="Times New Roman"/>
              <w:szCs w:val="32"/>
              <w:vertAlign w:val="baseline"/>
            </w:rPr>
            <w:t>Egypt</w:t>
          </w:r>
        </w:smartTag>
      </w:smartTag>
      <w:r w:rsidRPr="00A41E45">
        <w:rPr>
          <w:rFonts w:eastAsia="Times New Roman"/>
          <w:szCs w:val="32"/>
          <w:vertAlign w:val="baseline"/>
        </w:rPr>
        <w:t xml:space="preserve">  </w:t>
      </w:r>
    </w:p>
    <w:p w14:paraId="5F416F77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/>
          <w:szCs w:val="32"/>
          <w:vertAlign w:val="baseline"/>
        </w:rPr>
      </w:pPr>
    </w:p>
    <w:p w14:paraId="6C5E2223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/>
          <w:szCs w:val="32"/>
          <w:vertAlign w:val="baseline"/>
        </w:rPr>
      </w:pPr>
    </w:p>
    <w:p w14:paraId="725086DB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szCs w:val="32"/>
          <w:vertAlign w:val="baseline"/>
        </w:rPr>
        <w:t>9-</w:t>
      </w:r>
      <w:r w:rsidRPr="00A41E45">
        <w:rPr>
          <w:rFonts w:eastAsia="Times New Roman" w:cs="Traditional Arabic"/>
          <w:vertAlign w:val="baseline"/>
        </w:rPr>
        <w:t xml:space="preserve"> Electrical properties of lanthanum oxide doped Co</w:t>
      </w:r>
      <w:r w:rsidRPr="00A41E45">
        <w:rPr>
          <w:rFonts w:eastAsia="Times New Roman" w:cs="Traditional Arabic"/>
        </w:rPr>
        <w:t>3</w:t>
      </w:r>
      <w:r w:rsidRPr="00A41E45">
        <w:rPr>
          <w:rFonts w:eastAsia="Times New Roman" w:cs="Traditional Arabic"/>
          <w:vertAlign w:val="baseline"/>
        </w:rPr>
        <w:t>O</w:t>
      </w:r>
      <w:r w:rsidRPr="00A41E45">
        <w:rPr>
          <w:rFonts w:eastAsia="Times New Roman" w:cs="Traditional Arabic"/>
        </w:rPr>
        <w:t>4</w:t>
      </w:r>
      <w:r w:rsidRPr="00A41E45">
        <w:rPr>
          <w:rFonts w:eastAsia="Times New Roman" w:cs="Traditional Arabic"/>
          <w:vertAlign w:val="baseline"/>
        </w:rPr>
        <w:t xml:space="preserve"> films Prepared by Spray Pyrolysis Technique. </w:t>
      </w:r>
    </w:p>
    <w:p w14:paraId="1652805D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u w:val="single"/>
          <w:vertAlign w:val="baseline"/>
        </w:rPr>
        <w:t>S. A. El-Hakim</w:t>
      </w:r>
      <w:r w:rsidRPr="00A41E45">
        <w:rPr>
          <w:rFonts w:eastAsia="Times New Roman" w:cs="Traditional Arabic"/>
          <w:vertAlign w:val="baseline"/>
        </w:rPr>
        <w:t xml:space="preserve">, M.A. </w:t>
      </w:r>
      <w:proofErr w:type="spellStart"/>
      <w:proofErr w:type="gramStart"/>
      <w:r w:rsidRPr="00A41E45">
        <w:rPr>
          <w:rFonts w:eastAsia="Times New Roman" w:cs="Traditional Arabic"/>
          <w:vertAlign w:val="baseline"/>
        </w:rPr>
        <w:t>Morsy</w:t>
      </w:r>
      <w:proofErr w:type="spellEnd"/>
      <w:r w:rsidRPr="00A41E45">
        <w:rPr>
          <w:rFonts w:eastAsia="Times New Roman" w:cs="Traditional Arabic"/>
          <w:vertAlign w:val="baseline"/>
        </w:rPr>
        <w:t>,  H.</w:t>
      </w:r>
      <w:proofErr w:type="gramEnd"/>
      <w:r w:rsidRPr="00A41E45">
        <w:rPr>
          <w:rFonts w:eastAsia="Times New Roman" w:cs="Traditional Arabic"/>
          <w:vertAlign w:val="baseline"/>
        </w:rPr>
        <w:t xml:space="preserve"> H. </w:t>
      </w:r>
      <w:proofErr w:type="spellStart"/>
      <w:r w:rsidRPr="00A41E45">
        <w:rPr>
          <w:rFonts w:eastAsia="Times New Roman" w:cs="Traditional Arabic"/>
          <w:vertAlign w:val="baseline"/>
        </w:rPr>
        <w:t>Affify</w:t>
      </w:r>
      <w:proofErr w:type="spellEnd"/>
      <w:r w:rsidRPr="00A41E45">
        <w:rPr>
          <w:rFonts w:eastAsia="Times New Roman" w:cs="Traditional Arabic"/>
          <w:vertAlign w:val="baseline"/>
        </w:rPr>
        <w:t xml:space="preserve">*  and A. A. </w:t>
      </w:r>
      <w:proofErr w:type="spellStart"/>
      <w:r w:rsidRPr="00A41E45">
        <w:rPr>
          <w:rFonts w:eastAsia="Times New Roman" w:cs="Traditional Arabic"/>
          <w:vertAlign w:val="baseline"/>
        </w:rPr>
        <w:t>Aboud</w:t>
      </w:r>
      <w:proofErr w:type="spellEnd"/>
      <w:r w:rsidRPr="00A41E45">
        <w:rPr>
          <w:rFonts w:eastAsia="Times New Roman" w:cs="Traditional Arabic"/>
          <w:vertAlign w:val="baseline"/>
        </w:rPr>
        <w:t xml:space="preserve"> </w:t>
      </w:r>
    </w:p>
    <w:p w14:paraId="76132C8D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vertAlign w:val="baseline"/>
        </w:rPr>
        <w:t>The 24</w:t>
      </w:r>
      <w:r w:rsidRPr="00A41E45">
        <w:rPr>
          <w:rFonts w:eastAsia="Times New Roman" w:cs="Traditional Arabic"/>
          <w:vertAlign w:val="superscript"/>
        </w:rPr>
        <w:t>th</w:t>
      </w:r>
      <w:r w:rsidRPr="00A41E45">
        <w:rPr>
          <w:rFonts w:eastAsia="Times New Roman" w:cs="Traditional Arabic"/>
          <w:vertAlign w:val="baseline"/>
        </w:rPr>
        <w:t xml:space="preserve"> Conference on solid state Physics and Material Science, &amp;Workshop on Photonic and optoelectronic Materials,22- 26 Feb. 2004, </w:t>
      </w:r>
      <w:proofErr w:type="spellStart"/>
      <w:r w:rsidRPr="00A41E45">
        <w:rPr>
          <w:rFonts w:eastAsia="Times New Roman" w:cs="Traditional Arabic"/>
          <w:vertAlign w:val="baseline"/>
        </w:rPr>
        <w:t>Safaga</w:t>
      </w:r>
      <w:proofErr w:type="spellEnd"/>
      <w:r w:rsidRPr="00A41E45">
        <w:rPr>
          <w:rFonts w:eastAsia="Times New Roman" w:cs="Traditional Arabic"/>
          <w:vertAlign w:val="baseline"/>
        </w:rPr>
        <w:t xml:space="preserve">, Red Sea, Egypt. </w:t>
      </w:r>
    </w:p>
    <w:p w14:paraId="58A102F9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vertAlign w:val="baseline"/>
        </w:rPr>
        <w:t>10- An experimental determination of the Coulomb's gap in the density of states of germanium doped irradiation defects</w:t>
      </w:r>
    </w:p>
    <w:p w14:paraId="33FBFE13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u w:val="single"/>
          <w:vertAlign w:val="baseline"/>
        </w:rPr>
        <w:t>S. A. El-Hakim</w:t>
      </w:r>
      <w:r w:rsidRPr="00A41E45">
        <w:rPr>
          <w:rFonts w:eastAsia="Times New Roman" w:cs="Traditional Arabic"/>
          <w:vertAlign w:val="baseline"/>
        </w:rPr>
        <w:t xml:space="preserve"> and Ali </w:t>
      </w:r>
      <w:proofErr w:type="spellStart"/>
      <w:r w:rsidRPr="00A41E45">
        <w:rPr>
          <w:rFonts w:eastAsia="Times New Roman" w:cs="Traditional Arabic"/>
          <w:vertAlign w:val="baseline"/>
        </w:rPr>
        <w:t>Bouba</w:t>
      </w:r>
      <w:proofErr w:type="spellEnd"/>
      <w:r w:rsidRPr="00A41E45">
        <w:rPr>
          <w:rFonts w:eastAsia="Times New Roman" w:cs="Traditional Arabic"/>
          <w:vertAlign w:val="baseline"/>
        </w:rPr>
        <w:t xml:space="preserve"> </w:t>
      </w:r>
    </w:p>
    <w:p w14:paraId="654EDCCB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vertAlign w:val="baseline"/>
        </w:rPr>
        <w:t xml:space="preserve">Fourth Libyan Arab International Conference on Electrical and Electronic Engineering </w:t>
      </w:r>
      <w:proofErr w:type="gramStart"/>
      <w:r w:rsidRPr="00A41E45">
        <w:rPr>
          <w:rFonts w:eastAsia="Times New Roman" w:cs="Traditional Arabic"/>
          <w:vertAlign w:val="baseline"/>
        </w:rPr>
        <w:t>LAICEEE ,</w:t>
      </w:r>
      <w:proofErr w:type="gramEnd"/>
      <w:r w:rsidRPr="00A41E45">
        <w:rPr>
          <w:rFonts w:eastAsia="Times New Roman" w:cs="Traditional Arabic"/>
          <w:vertAlign w:val="baseline"/>
        </w:rPr>
        <w:t xml:space="preserve"> 20-23-Mar. 2006, </w:t>
      </w:r>
      <w:smartTag w:uri="urn:schemas-microsoft-com:office:smarttags" w:element="place">
        <w:smartTag w:uri="urn:schemas-microsoft-com:office:smarttags" w:element="City">
          <w:r w:rsidRPr="00A41E45">
            <w:rPr>
              <w:rFonts w:eastAsia="Times New Roman" w:cs="Traditional Arabic"/>
              <w:vertAlign w:val="baseline"/>
            </w:rPr>
            <w:t>Tripoli</w:t>
          </w:r>
        </w:smartTag>
        <w:r w:rsidRPr="00A41E45">
          <w:rPr>
            <w:rFonts w:eastAsia="Times New Roman" w:cs="Traditional Arabic"/>
            <w:vertAlign w:val="baseline"/>
          </w:rPr>
          <w:t xml:space="preserve">, </w:t>
        </w:r>
        <w:smartTag w:uri="urn:schemas-microsoft-com:office:smarttags" w:element="country-region">
          <w:r w:rsidRPr="00A41E45">
            <w:rPr>
              <w:rFonts w:eastAsia="Times New Roman" w:cs="Traditional Arabic"/>
              <w:vertAlign w:val="baseline"/>
            </w:rPr>
            <w:t>Libya</w:t>
          </w:r>
        </w:smartTag>
      </w:smartTag>
      <w:r w:rsidRPr="00A41E45">
        <w:rPr>
          <w:rFonts w:eastAsia="Times New Roman" w:cs="Traditional Arabic"/>
          <w:vertAlign w:val="baseline"/>
        </w:rPr>
        <w:t xml:space="preserve"> </w:t>
      </w:r>
    </w:p>
    <w:p w14:paraId="1D7932F0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</w:p>
    <w:p w14:paraId="4DA3D6D6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vertAlign w:val="baseline"/>
        </w:rPr>
        <w:t xml:space="preserve">11-Electronic Properties of As Doped Crystalline Ge Compensated and Disordered by Fast reactor Neutrons  </w:t>
      </w:r>
    </w:p>
    <w:p w14:paraId="2175ABAE" w14:textId="77777777" w:rsidR="00A41E45" w:rsidRPr="00A41E45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u w:val="single"/>
          <w:vertAlign w:val="baseline"/>
        </w:rPr>
        <w:t>S. A. El-Hakim</w:t>
      </w:r>
      <w:r w:rsidRPr="00A41E45">
        <w:rPr>
          <w:rFonts w:eastAsia="Times New Roman" w:cs="Traditional Arabic"/>
          <w:vertAlign w:val="baseline"/>
        </w:rPr>
        <w:t xml:space="preserve"> and Ali </w:t>
      </w:r>
      <w:proofErr w:type="spellStart"/>
      <w:r w:rsidRPr="00A41E45">
        <w:rPr>
          <w:rFonts w:eastAsia="Times New Roman" w:cs="Traditional Arabic"/>
          <w:vertAlign w:val="baseline"/>
        </w:rPr>
        <w:t>Bouba</w:t>
      </w:r>
      <w:proofErr w:type="spellEnd"/>
    </w:p>
    <w:p w14:paraId="3A48072E" w14:textId="77777777" w:rsidR="00D333E4" w:rsidRDefault="00A41E45" w:rsidP="00A41E45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vertAlign w:val="baseline"/>
        </w:rPr>
        <w:t xml:space="preserve">The Arab Solar Energy Conference 5-7 Nov. 2006, </w:t>
      </w:r>
      <w:smartTag w:uri="urn:schemas-microsoft-com:office:smarttags" w:element="PlaceType">
        <w:r w:rsidRPr="00A41E45">
          <w:rPr>
            <w:rFonts w:eastAsia="Times New Roman" w:cs="Traditional Arabic"/>
            <w:vertAlign w:val="baseline"/>
          </w:rPr>
          <w:t>Kingdom</w:t>
        </w:r>
      </w:smartTag>
      <w:r w:rsidRPr="00A41E45">
        <w:rPr>
          <w:rFonts w:eastAsia="Times New Roman" w:cs="Traditional Arabic"/>
          <w:vertAlign w:val="baseline"/>
        </w:rPr>
        <w:t xml:space="preserve"> of Bahrain</w:t>
      </w:r>
    </w:p>
    <w:p w14:paraId="784848CC" w14:textId="77777777" w:rsidR="00D333E4" w:rsidRDefault="00D333E4" w:rsidP="00D333E4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</w:p>
    <w:p w14:paraId="081DB931" w14:textId="77777777" w:rsidR="00D333E4" w:rsidRPr="00D333E4" w:rsidRDefault="00D333E4" w:rsidP="00536B36">
      <w:pPr>
        <w:numPr>
          <w:ilvl w:val="0"/>
          <w:numId w:val="4"/>
        </w:numPr>
        <w:bidi w:val="0"/>
        <w:spacing w:after="0" w:line="240" w:lineRule="auto"/>
        <w:rPr>
          <w:rFonts w:eastAsia="Times New Roman" w:cs="Traditional Arabic"/>
          <w:b/>
          <w:bCs/>
          <w:szCs w:val="32"/>
          <w:u w:val="single"/>
          <w:vertAlign w:val="baseline"/>
        </w:rPr>
      </w:pPr>
      <w:r w:rsidRPr="00D333E4">
        <w:rPr>
          <w:rFonts w:eastAsia="Times New Roman" w:cs="Traditional Arabic"/>
          <w:b/>
          <w:bCs/>
          <w:szCs w:val="32"/>
          <w:u w:val="single"/>
          <w:vertAlign w:val="baseline"/>
        </w:rPr>
        <w:t xml:space="preserve">Selected Professional Activities </w:t>
      </w:r>
    </w:p>
    <w:p w14:paraId="775642AC" w14:textId="77777777" w:rsidR="00D333E4" w:rsidRPr="00D333E4" w:rsidRDefault="00D333E4" w:rsidP="00D333E4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D333E4">
        <w:rPr>
          <w:rFonts w:eastAsia="Times New Roman" w:cs="Traditional Arabic"/>
          <w:szCs w:val="32"/>
          <w:vertAlign w:val="baseline"/>
        </w:rPr>
        <w:t xml:space="preserve">1-Member of </w:t>
      </w:r>
      <w:smartTag w:uri="urn:schemas-microsoft-com:office:smarttags" w:element="place">
        <w:smartTag w:uri="urn:schemas-microsoft-com:office:smarttags" w:element="PlaceName">
          <w:r w:rsidRPr="00D333E4">
            <w:rPr>
              <w:rFonts w:eastAsia="Times New Roman" w:cs="Traditional Arabic"/>
              <w:szCs w:val="32"/>
              <w:vertAlign w:val="baseline"/>
            </w:rPr>
            <w:t>International</w:t>
          </w:r>
        </w:smartTag>
        <w:r w:rsidRPr="00D333E4">
          <w:rPr>
            <w:rFonts w:eastAsia="Times New Roman" w:cs="Traditional Arabic"/>
            <w:szCs w:val="32"/>
            <w:vertAlign w:val="baseline"/>
          </w:rPr>
          <w:t xml:space="preserve"> </w:t>
        </w:r>
        <w:smartTag w:uri="urn:schemas-microsoft-com:office:smarttags" w:element="PlaceType">
          <w:r w:rsidRPr="00D333E4">
            <w:rPr>
              <w:rFonts w:eastAsia="Times New Roman" w:cs="Traditional Arabic"/>
              <w:szCs w:val="32"/>
              <w:vertAlign w:val="baseline"/>
            </w:rPr>
            <w:t>Center</w:t>
          </w:r>
        </w:smartTag>
      </w:smartTag>
      <w:r w:rsidRPr="00D333E4">
        <w:rPr>
          <w:rFonts w:eastAsia="Times New Roman" w:cs="Traditional Arabic"/>
          <w:szCs w:val="32"/>
          <w:vertAlign w:val="baseline"/>
        </w:rPr>
        <w:t xml:space="preserve"> for Diffraction Data (ICDD)</w:t>
      </w:r>
    </w:p>
    <w:p w14:paraId="4348B154" w14:textId="77777777" w:rsidR="00D333E4" w:rsidRPr="00D333E4" w:rsidRDefault="00D333E4" w:rsidP="00D333E4">
      <w:pPr>
        <w:bidi w:val="0"/>
        <w:spacing w:after="0" w:line="360" w:lineRule="auto"/>
        <w:rPr>
          <w:rFonts w:eastAsia="Times New Roman" w:cs="Traditional Arabic"/>
          <w:szCs w:val="32"/>
          <w:vertAlign w:val="baseline"/>
        </w:rPr>
      </w:pPr>
      <w:r w:rsidRPr="00D333E4">
        <w:rPr>
          <w:rFonts w:eastAsia="Times New Roman" w:cs="Traditional Arabic"/>
          <w:szCs w:val="32"/>
          <w:vertAlign w:val="baseline"/>
        </w:rPr>
        <w:t xml:space="preserve">2- Member of Egyptian Society of Materials Science. </w:t>
      </w:r>
    </w:p>
    <w:p w14:paraId="56C7AC45" w14:textId="77777777" w:rsidR="002E6E68" w:rsidRPr="002E6E68" w:rsidRDefault="002E6E68" w:rsidP="00536B36">
      <w:pPr>
        <w:numPr>
          <w:ilvl w:val="0"/>
          <w:numId w:val="4"/>
        </w:numPr>
        <w:bidi w:val="0"/>
        <w:spacing w:after="0" w:line="360" w:lineRule="auto"/>
        <w:rPr>
          <w:rFonts w:eastAsia="Times New Roman" w:cs="Traditional Arabic"/>
          <w:b/>
          <w:bCs/>
          <w:szCs w:val="32"/>
          <w:u w:val="single"/>
          <w:vertAlign w:val="baseline"/>
        </w:rPr>
      </w:pPr>
      <w:r w:rsidRPr="002E6E68">
        <w:rPr>
          <w:rFonts w:eastAsia="Times New Roman" w:cs="Traditional Arabic"/>
          <w:b/>
          <w:bCs/>
          <w:szCs w:val="32"/>
          <w:u w:val="single"/>
          <w:vertAlign w:val="baseline"/>
        </w:rPr>
        <w:t xml:space="preserve">Available References </w:t>
      </w:r>
    </w:p>
    <w:p w14:paraId="4528BB37" w14:textId="77777777" w:rsidR="002E6E68" w:rsidRPr="002E6E68" w:rsidRDefault="002E6E68" w:rsidP="002E6E68">
      <w:pPr>
        <w:bidi w:val="0"/>
        <w:spacing w:after="0" w:line="360" w:lineRule="auto"/>
        <w:rPr>
          <w:rFonts w:ascii="AdvTimes" w:eastAsia="Times New Roman" w:cs="AdvTimes"/>
          <w:sz w:val="16"/>
          <w:szCs w:val="16"/>
          <w:vertAlign w:val="baseline"/>
        </w:rPr>
      </w:pPr>
      <w:r w:rsidRPr="002E6E68">
        <w:rPr>
          <w:rFonts w:eastAsia="Times New Roman" w:cs="Traditional Arabic"/>
          <w:szCs w:val="32"/>
          <w:vertAlign w:val="baseline"/>
        </w:rPr>
        <w:t>1-M. F. Mostafa   Prof. of</w:t>
      </w:r>
      <w:r>
        <w:rPr>
          <w:rFonts w:eastAsia="Times New Roman" w:cs="Traditional Arabic"/>
          <w:szCs w:val="32"/>
          <w:vertAlign w:val="baseline"/>
        </w:rPr>
        <w:t xml:space="preserve"> </w:t>
      </w:r>
      <w:r w:rsidRPr="002E6E68">
        <w:rPr>
          <w:rFonts w:eastAsia="Times New Roman" w:cs="Traditional Arabic"/>
          <w:szCs w:val="32"/>
          <w:vertAlign w:val="baseline"/>
        </w:rPr>
        <w:t xml:space="preserve">Solid state physics, Phys. Dept. Cairo University                  </w:t>
      </w:r>
    </w:p>
    <w:p w14:paraId="46A31940" w14:textId="77777777" w:rsidR="002E6E68" w:rsidRPr="002E6E68" w:rsidRDefault="00DF29CD" w:rsidP="002E6E68">
      <w:pPr>
        <w:bidi w:val="0"/>
        <w:spacing w:after="0" w:line="360" w:lineRule="auto"/>
        <w:rPr>
          <w:rFonts w:asciiTheme="majorBidi" w:eastAsia="Times New Roman" w:hAnsiTheme="majorBidi" w:cstheme="majorBidi"/>
          <w:vertAlign w:val="baseline"/>
        </w:rPr>
      </w:pPr>
      <w:hyperlink r:id="rId19" w:history="1">
        <w:r w:rsidR="002E6E68" w:rsidRPr="00084494">
          <w:rPr>
            <w:rFonts w:asciiTheme="majorBidi" w:eastAsia="Times New Roman" w:hAnsiTheme="majorBidi" w:cstheme="majorBidi"/>
            <w:color w:val="0000FF"/>
            <w:u w:val="single"/>
            <w:vertAlign w:val="baseline"/>
          </w:rPr>
          <w:t>Mohga40@hotmail.com</w:t>
        </w:r>
      </w:hyperlink>
    </w:p>
    <w:p w14:paraId="7A0C9825" w14:textId="77777777" w:rsidR="002E6E68" w:rsidRPr="002E6E68" w:rsidRDefault="002E6E68" w:rsidP="002E6E68">
      <w:pPr>
        <w:bidi w:val="0"/>
        <w:spacing w:after="0" w:line="360" w:lineRule="auto"/>
        <w:rPr>
          <w:rFonts w:ascii="AdvTimes" w:eastAsia="Times New Roman" w:cs="AdvTimes"/>
          <w:sz w:val="16"/>
          <w:szCs w:val="16"/>
          <w:vertAlign w:val="baseline"/>
        </w:rPr>
      </w:pPr>
    </w:p>
    <w:p w14:paraId="5035B2DC" w14:textId="77777777" w:rsidR="002E6E68" w:rsidRPr="002E6E68" w:rsidRDefault="002E6E68" w:rsidP="002E6E68">
      <w:pPr>
        <w:autoSpaceDE w:val="0"/>
        <w:autoSpaceDN w:val="0"/>
        <w:bidi w:val="0"/>
        <w:adjustRightInd w:val="0"/>
        <w:spacing w:after="0" w:line="240" w:lineRule="auto"/>
        <w:rPr>
          <w:rFonts w:ascii="AdvTT5235d5a9" w:eastAsia="Times New Roman" w:hAnsi="AdvTT5235d5a9" w:cs="AdvTT5235d5a9"/>
          <w:sz w:val="21"/>
          <w:szCs w:val="21"/>
          <w:vertAlign w:val="baseline"/>
        </w:rPr>
      </w:pPr>
      <w:r w:rsidRPr="002E6E68">
        <w:rPr>
          <w:rFonts w:ascii="AdvTimes" w:eastAsia="Times New Roman" w:cs="AdvTimes"/>
          <w:sz w:val="16"/>
          <w:szCs w:val="16"/>
          <w:vertAlign w:val="baseline"/>
        </w:rPr>
        <w:t>2-</w:t>
      </w:r>
      <w:r w:rsidRPr="002E6E68">
        <w:rPr>
          <w:rFonts w:ascii="AdvTT5235d5a9" w:eastAsia="Times New Roman" w:hAnsi="AdvTT5235d5a9" w:cs="AdvTT5235d5a9"/>
          <w:sz w:val="21"/>
          <w:szCs w:val="21"/>
          <w:vertAlign w:val="baseline"/>
        </w:rPr>
        <w:t xml:space="preserve"> M.F. Kotkata</w:t>
      </w:r>
    </w:p>
    <w:p w14:paraId="371B7FA8" w14:textId="77777777" w:rsidR="002E6E68" w:rsidRDefault="002E6E68" w:rsidP="002E6E68">
      <w:pPr>
        <w:bidi w:val="0"/>
        <w:spacing w:after="0" w:line="360" w:lineRule="auto"/>
        <w:rPr>
          <w:rFonts w:asciiTheme="majorBidi" w:eastAsia="Times New Roman" w:hAnsiTheme="majorBidi" w:cstheme="majorBidi"/>
          <w:vertAlign w:val="baseline"/>
        </w:rPr>
      </w:pPr>
      <w:r w:rsidRPr="002E6E68">
        <w:rPr>
          <w:rFonts w:asciiTheme="majorBidi" w:eastAsia="Times New Roman" w:hAnsiTheme="majorBidi" w:cstheme="majorBidi"/>
          <w:vertAlign w:val="baseline"/>
        </w:rPr>
        <w:t>Semiconductors Technology Lab, Faculty of Science, Ain Shams University, Cairo-11566, Egypt</w:t>
      </w:r>
    </w:p>
    <w:p w14:paraId="34FD32CA" w14:textId="77777777" w:rsidR="002E6E68" w:rsidRPr="00084494" w:rsidRDefault="00DF29CD" w:rsidP="002E6E68">
      <w:pPr>
        <w:bidi w:val="0"/>
        <w:spacing w:after="0" w:line="360" w:lineRule="auto"/>
        <w:rPr>
          <w:rFonts w:asciiTheme="majorBidi" w:eastAsia="Times New Roman" w:hAnsiTheme="majorBidi" w:cstheme="majorBidi"/>
          <w:vertAlign w:val="baseline"/>
        </w:rPr>
      </w:pPr>
      <w:hyperlink r:id="rId20" w:history="1">
        <w:r w:rsidR="002E6E68" w:rsidRPr="00084494">
          <w:rPr>
            <w:rFonts w:asciiTheme="majorBidi" w:eastAsia="Times New Roman" w:hAnsiTheme="majorBidi" w:cstheme="majorBidi"/>
            <w:color w:val="0000FF"/>
            <w:u w:val="single"/>
            <w:vertAlign w:val="baseline"/>
          </w:rPr>
          <w:t>mfk.asu@gmail.com</w:t>
        </w:r>
      </w:hyperlink>
    </w:p>
    <w:p w14:paraId="7092324B" w14:textId="77777777" w:rsidR="00536B36" w:rsidRDefault="002E6E68" w:rsidP="002E6E68">
      <w:pPr>
        <w:bidi w:val="0"/>
        <w:spacing w:line="360" w:lineRule="auto"/>
        <w:rPr>
          <w:rFonts w:asciiTheme="majorBidi" w:eastAsia="Times New Roman" w:hAnsiTheme="majorBidi"/>
          <w:b/>
          <w:bCs/>
          <w:vertAlign w:val="baseline"/>
        </w:rPr>
      </w:pPr>
      <w:r>
        <w:rPr>
          <w:rFonts w:asciiTheme="majorBidi" w:eastAsia="Times New Roman" w:hAnsiTheme="majorBidi" w:cstheme="majorBidi"/>
          <w:vertAlign w:val="baseline"/>
        </w:rPr>
        <w:t>3-</w:t>
      </w:r>
      <w:r w:rsidRPr="002E6E68">
        <w:rPr>
          <w:rFonts w:asciiTheme="majorBidi" w:eastAsia="Times New Roman" w:hAnsiTheme="majorBidi" w:cstheme="majorBidi"/>
          <w:vertAlign w:val="baseline"/>
        </w:rPr>
        <w:t xml:space="preserve">  </w:t>
      </w:r>
      <w:r w:rsidRPr="002E6E68">
        <w:rPr>
          <w:rFonts w:asciiTheme="majorBidi" w:eastAsia="Times New Roman" w:hAnsiTheme="majorBidi"/>
          <w:vertAlign w:val="baseline"/>
        </w:rPr>
        <w:t>Abdel-</w:t>
      </w:r>
      <w:proofErr w:type="spellStart"/>
      <w:r w:rsidRPr="002E6E68">
        <w:rPr>
          <w:rFonts w:asciiTheme="majorBidi" w:eastAsia="Times New Roman" w:hAnsiTheme="majorBidi"/>
          <w:vertAlign w:val="baseline"/>
        </w:rPr>
        <w:t>Aleam</w:t>
      </w:r>
      <w:proofErr w:type="spellEnd"/>
      <w:r w:rsidRPr="002E6E68">
        <w:rPr>
          <w:rFonts w:asciiTheme="majorBidi" w:eastAsia="Times New Roman" w:hAnsiTheme="majorBidi"/>
          <w:vertAlign w:val="baseline"/>
        </w:rPr>
        <w:t xml:space="preserve"> H Mohamed</w:t>
      </w:r>
      <w:r>
        <w:rPr>
          <w:rFonts w:asciiTheme="majorBidi" w:eastAsia="Times New Roman" w:hAnsiTheme="majorBidi"/>
          <w:b/>
          <w:bCs/>
          <w:vertAlign w:val="baseline"/>
        </w:rPr>
        <w:t>, P</w:t>
      </w:r>
      <w:r w:rsidRPr="002E6E68">
        <w:rPr>
          <w:rFonts w:asciiTheme="majorBidi" w:eastAsia="Times New Roman" w:hAnsiTheme="majorBidi"/>
          <w:vertAlign w:val="baseline"/>
        </w:rPr>
        <w:t>hys. Dept., Faculty of Science, Tibah University</w:t>
      </w:r>
    </w:p>
    <w:p w14:paraId="33A048F4" w14:textId="77777777" w:rsidR="002E6E68" w:rsidRDefault="00DF29CD" w:rsidP="00536B36">
      <w:pPr>
        <w:bidi w:val="0"/>
        <w:spacing w:line="360" w:lineRule="auto"/>
        <w:rPr>
          <w:rFonts w:asciiTheme="majorBidi" w:eastAsia="Times New Roman" w:hAnsiTheme="majorBidi"/>
          <w:b/>
          <w:bCs/>
          <w:vertAlign w:val="baseline"/>
        </w:rPr>
      </w:pPr>
      <w:hyperlink r:id="rId21" w:history="1">
        <w:r w:rsidR="002E6E68" w:rsidRPr="002E6E68">
          <w:rPr>
            <w:rStyle w:val="Hyperlink"/>
            <w:rFonts w:asciiTheme="majorBidi" w:eastAsia="Times New Roman" w:hAnsiTheme="majorBidi" w:cstheme="majorBidi"/>
            <w:vertAlign w:val="baseline"/>
            <w:lang w:val="en-GB"/>
          </w:rPr>
          <w:t>abdelaleamm@yahoo.com</w:t>
        </w:r>
      </w:hyperlink>
    </w:p>
    <w:p w14:paraId="271B8D16" w14:textId="77777777" w:rsidR="00084494" w:rsidRDefault="00084494" w:rsidP="00084494">
      <w:pPr>
        <w:bidi w:val="0"/>
        <w:spacing w:line="360" w:lineRule="auto"/>
        <w:rPr>
          <w:rFonts w:asciiTheme="majorBidi" w:eastAsia="Times New Roman" w:hAnsiTheme="majorBidi"/>
          <w:vertAlign w:val="baseline"/>
        </w:rPr>
      </w:pPr>
      <w:r>
        <w:rPr>
          <w:rFonts w:asciiTheme="majorBidi" w:eastAsia="Times New Roman" w:hAnsiTheme="majorBidi"/>
          <w:b/>
          <w:bCs/>
          <w:vertAlign w:val="baseline"/>
        </w:rPr>
        <w:t>4-</w:t>
      </w:r>
      <w:r w:rsidRPr="00084494">
        <w:rPr>
          <w:rFonts w:asciiTheme="majorBidi" w:eastAsia="Times New Roman" w:hAnsiTheme="majorBidi"/>
          <w:vertAlign w:val="baseline"/>
        </w:rPr>
        <w:t xml:space="preserve">Arafa </w:t>
      </w:r>
      <w:proofErr w:type="spellStart"/>
      <w:r w:rsidRPr="00084494">
        <w:rPr>
          <w:rFonts w:asciiTheme="majorBidi" w:eastAsia="Times New Roman" w:hAnsiTheme="majorBidi"/>
          <w:vertAlign w:val="baseline"/>
        </w:rPr>
        <w:t>Husien</w:t>
      </w:r>
      <w:proofErr w:type="spellEnd"/>
      <w:r w:rsidRPr="00084494">
        <w:rPr>
          <w:rFonts w:asciiTheme="majorBidi" w:eastAsia="Times New Roman" w:hAnsiTheme="majorBidi"/>
          <w:vertAlign w:val="baseline"/>
        </w:rPr>
        <w:t xml:space="preserve"> Ali, Phys. Dept., Faculty of Science, Beni-Suef University</w:t>
      </w:r>
    </w:p>
    <w:p w14:paraId="670053AA" w14:textId="77777777" w:rsidR="008B7873" w:rsidRPr="00084494" w:rsidRDefault="00DF29CD" w:rsidP="008B7873">
      <w:pPr>
        <w:bidi w:val="0"/>
        <w:spacing w:line="360" w:lineRule="auto"/>
        <w:rPr>
          <w:rFonts w:asciiTheme="majorBidi" w:eastAsia="Times New Roman" w:hAnsiTheme="majorBidi"/>
          <w:b/>
          <w:bCs/>
          <w:vertAlign w:val="baseline"/>
        </w:rPr>
      </w:pPr>
      <w:hyperlink r:id="rId22" w:history="1">
        <w:r w:rsidR="00084494" w:rsidRPr="00084494">
          <w:rPr>
            <w:rStyle w:val="Hyperlink"/>
            <w:vertAlign w:val="baseline"/>
          </w:rPr>
          <w:t>arafaaly@aucegypt.edu</w:t>
        </w:r>
      </w:hyperlink>
    </w:p>
    <w:p w14:paraId="12969653" w14:textId="77777777" w:rsidR="00084494" w:rsidRPr="002E6E68" w:rsidRDefault="00084494" w:rsidP="00084494">
      <w:pPr>
        <w:bidi w:val="0"/>
        <w:spacing w:line="360" w:lineRule="auto"/>
        <w:rPr>
          <w:rFonts w:asciiTheme="majorBidi" w:eastAsia="Times New Roman" w:hAnsiTheme="majorBidi"/>
          <w:b/>
          <w:bCs/>
          <w:vertAlign w:val="baseline"/>
        </w:rPr>
      </w:pPr>
    </w:p>
    <w:p w14:paraId="3611A167" w14:textId="77777777" w:rsidR="002E6E68" w:rsidRPr="002E6E68" w:rsidRDefault="002E6E68" w:rsidP="002E6E68">
      <w:pPr>
        <w:bidi w:val="0"/>
        <w:spacing w:after="0" w:line="360" w:lineRule="auto"/>
        <w:rPr>
          <w:rFonts w:asciiTheme="majorBidi" w:eastAsia="Times New Roman" w:hAnsiTheme="majorBidi" w:cstheme="majorBidi"/>
          <w:vertAlign w:val="baseline"/>
        </w:rPr>
      </w:pPr>
      <w:r w:rsidRPr="002E6E68">
        <w:rPr>
          <w:rFonts w:asciiTheme="majorBidi" w:eastAsia="Times New Roman" w:hAnsiTheme="majorBidi" w:cstheme="majorBidi"/>
          <w:vertAlign w:val="baseline"/>
        </w:rPr>
        <w:t xml:space="preserve"> </w:t>
      </w:r>
    </w:p>
    <w:p w14:paraId="5D69CF8C" w14:textId="77777777" w:rsidR="00D333E4" w:rsidRDefault="00D333E4" w:rsidP="00D333E4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</w:p>
    <w:p w14:paraId="3F4C139D" w14:textId="77777777" w:rsidR="00A41E45" w:rsidRPr="00A41E45" w:rsidRDefault="00A41E45" w:rsidP="00D333E4">
      <w:pPr>
        <w:bidi w:val="0"/>
        <w:spacing w:after="0" w:line="240" w:lineRule="auto"/>
        <w:rPr>
          <w:rFonts w:eastAsia="Times New Roman" w:cs="Traditional Arabic"/>
          <w:vertAlign w:val="baseline"/>
        </w:rPr>
      </w:pPr>
      <w:r w:rsidRPr="00A41E45">
        <w:rPr>
          <w:rFonts w:eastAsia="Times New Roman" w:cs="Traditional Arabic"/>
          <w:vertAlign w:val="baseline"/>
        </w:rPr>
        <w:t xml:space="preserve">  </w:t>
      </w:r>
    </w:p>
    <w:p w14:paraId="64993B22" w14:textId="77777777" w:rsidR="00091D98" w:rsidRPr="00A41E45" w:rsidRDefault="00091D98" w:rsidP="00436532">
      <w:pPr>
        <w:jc w:val="right"/>
        <w:rPr>
          <w:b/>
          <w:bCs/>
          <w:rtl/>
          <w:lang w:bidi="ar-EG"/>
        </w:rPr>
      </w:pPr>
    </w:p>
    <w:sectPr w:rsidR="00091D98" w:rsidRPr="00A41E45" w:rsidSect="00CE2FF7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my1530" w:date="2019-01-30T15:50:00Z" w:initials="s">
    <w:p w14:paraId="3CAE4462" w14:textId="77777777" w:rsidR="00B1070F" w:rsidRDefault="00B1070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E44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E4462" w16cid:durableId="1FFC46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RealpageTIM19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alpageTIM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alpageTIM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458"/>
    <w:multiLevelType w:val="hybridMultilevel"/>
    <w:tmpl w:val="8A5EBFC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55E5C98"/>
    <w:multiLevelType w:val="hybridMultilevel"/>
    <w:tmpl w:val="2C94A72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4FF08DB"/>
    <w:multiLevelType w:val="hybridMultilevel"/>
    <w:tmpl w:val="8B9A0EE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E3672"/>
    <w:multiLevelType w:val="hybridMultilevel"/>
    <w:tmpl w:val="89E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y1530">
    <w15:presenceInfo w15:providerId="None" w15:userId="samy1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32"/>
    <w:rsid w:val="00020F64"/>
    <w:rsid w:val="0002543C"/>
    <w:rsid w:val="0005676A"/>
    <w:rsid w:val="00084494"/>
    <w:rsid w:val="00091D98"/>
    <w:rsid w:val="000F6149"/>
    <w:rsid w:val="00100C75"/>
    <w:rsid w:val="00113186"/>
    <w:rsid w:val="001475E4"/>
    <w:rsid w:val="00262367"/>
    <w:rsid w:val="00262744"/>
    <w:rsid w:val="002974F4"/>
    <w:rsid w:val="002C2808"/>
    <w:rsid w:val="002E6E68"/>
    <w:rsid w:val="00307014"/>
    <w:rsid w:val="003323DE"/>
    <w:rsid w:val="00353968"/>
    <w:rsid w:val="003570A6"/>
    <w:rsid w:val="00436532"/>
    <w:rsid w:val="004425E5"/>
    <w:rsid w:val="0044321D"/>
    <w:rsid w:val="00444D69"/>
    <w:rsid w:val="004B447B"/>
    <w:rsid w:val="00536B36"/>
    <w:rsid w:val="0054468F"/>
    <w:rsid w:val="005A35D5"/>
    <w:rsid w:val="00630968"/>
    <w:rsid w:val="0067311F"/>
    <w:rsid w:val="00701BE8"/>
    <w:rsid w:val="00732E30"/>
    <w:rsid w:val="007367A3"/>
    <w:rsid w:val="00737D80"/>
    <w:rsid w:val="007B5D31"/>
    <w:rsid w:val="007E75E7"/>
    <w:rsid w:val="00805D6F"/>
    <w:rsid w:val="00806968"/>
    <w:rsid w:val="00874067"/>
    <w:rsid w:val="008A59B7"/>
    <w:rsid w:val="008B7873"/>
    <w:rsid w:val="008D55F2"/>
    <w:rsid w:val="008E7AC2"/>
    <w:rsid w:val="008F0046"/>
    <w:rsid w:val="009029C2"/>
    <w:rsid w:val="0092540B"/>
    <w:rsid w:val="009536A0"/>
    <w:rsid w:val="00963028"/>
    <w:rsid w:val="00994522"/>
    <w:rsid w:val="009D2409"/>
    <w:rsid w:val="009E0FF7"/>
    <w:rsid w:val="00A13658"/>
    <w:rsid w:val="00A41E45"/>
    <w:rsid w:val="00A727E1"/>
    <w:rsid w:val="00AD5DF4"/>
    <w:rsid w:val="00B1070F"/>
    <w:rsid w:val="00B64EE4"/>
    <w:rsid w:val="00BA3A32"/>
    <w:rsid w:val="00C37E79"/>
    <w:rsid w:val="00C448F1"/>
    <w:rsid w:val="00C910F7"/>
    <w:rsid w:val="00C945EE"/>
    <w:rsid w:val="00CE2FF7"/>
    <w:rsid w:val="00CF16A6"/>
    <w:rsid w:val="00D333E4"/>
    <w:rsid w:val="00DB34D4"/>
    <w:rsid w:val="00DF29CD"/>
    <w:rsid w:val="00E0282C"/>
    <w:rsid w:val="00E15784"/>
    <w:rsid w:val="00E161D0"/>
    <w:rsid w:val="00E1704D"/>
    <w:rsid w:val="00E25717"/>
    <w:rsid w:val="00E5195F"/>
    <w:rsid w:val="00EA07C2"/>
    <w:rsid w:val="00EA2C14"/>
    <w:rsid w:val="00F329EE"/>
    <w:rsid w:val="00F4419C"/>
    <w:rsid w:val="00F44837"/>
    <w:rsid w:val="00F77967"/>
    <w:rsid w:val="00F8034B"/>
    <w:rsid w:val="00FC0AFC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8D2983A"/>
  <w15:chartTrackingRefBased/>
  <w15:docId w15:val="{54FBF910-74E7-493C-AF1B-37ECAE75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53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F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E6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974F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4D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7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y.abdelhameed@science.bsu.edu.eg" TargetMode="External"/><Relationship Id="rId13" Type="http://schemas.openxmlformats.org/officeDocument/2006/relationships/hyperlink" Target="https://www.researchgate.net/profile/S_El-Hakim" TargetMode="External"/><Relationship Id="rId18" Type="http://schemas.openxmlformats.org/officeDocument/2006/relationships/hyperlink" Target="http://dx.doi.org/10.1080/10420150.2013.860974" TargetMode="External"/><Relationship Id="rId3" Type="http://schemas.openxmlformats.org/officeDocument/2006/relationships/styles" Target="styles.xml"/><Relationship Id="rId21" Type="http://schemas.openxmlformats.org/officeDocument/2006/relationships/hyperlink" Target="mailto:abdelaleamm@yahoo.com" TargetMode="External"/><Relationship Id="rId7" Type="http://schemas.openxmlformats.org/officeDocument/2006/relationships/hyperlink" Target="mailto:samyels@gmail.com" TargetMode="External"/><Relationship Id="rId12" Type="http://schemas.openxmlformats.org/officeDocument/2006/relationships/hyperlink" Target="https://www.linkedin.com/pub/samy-el-sayed/105/869/364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yperlink" Target="mailto:mfk.asu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my11660@yahoo.co" TargetMode="External"/><Relationship Id="rId11" Type="http://schemas.openxmlformats.org/officeDocument/2006/relationships/hyperlink" Target="http://www.google.com/url?q=http%3A%2F%2Fwww.bsu.edu.eg%2Fhomepage.aspx%3FPid%3D260&amp;sa=D&amp;sntz=1&amp;usg=AFQjCNGB0vuJ8daapXx_U4bSoUBomvCmyg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hyperlink" Target="http://www.scopus.com/inward/authorDetails.url?authorID=56469018400&amp;partnerID=MN8TOARS" TargetMode="External"/><Relationship Id="rId19" Type="http://schemas.openxmlformats.org/officeDocument/2006/relationships/hyperlink" Target="mailto:Mohga4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3625-577X" TargetMode="External"/><Relationship Id="rId14" Type="http://schemas.openxmlformats.org/officeDocument/2006/relationships/hyperlink" Target="https://scholar.google.com.eg/citations?user=Qipm-TwAAAAJ&amp;hl=en" TargetMode="External"/><Relationship Id="rId22" Type="http://schemas.openxmlformats.org/officeDocument/2006/relationships/hyperlink" Target="mailto:arafaaly@aucegyp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135B-158F-4BAB-9E6E-5A7B217E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Samy Abdel-Hakim</dc:creator>
  <cp:keywords/>
  <dc:description/>
  <cp:lastModifiedBy>samy1530</cp:lastModifiedBy>
  <cp:revision>4</cp:revision>
  <cp:lastPrinted>2018-04-22T06:48:00Z</cp:lastPrinted>
  <dcterms:created xsi:type="dcterms:W3CDTF">2019-01-30T13:52:00Z</dcterms:created>
  <dcterms:modified xsi:type="dcterms:W3CDTF">2019-02-03T15:02:00Z</dcterms:modified>
</cp:coreProperties>
</file>