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03" w:rsidRPr="00DF6B07" w:rsidRDefault="00830394" w:rsidP="00DF6B07">
      <w:pPr>
        <w:jc w:val="center"/>
        <w:rPr>
          <w:rFonts w:cs="Simplified Arabic"/>
          <w:b/>
          <w:bCs/>
          <w:sz w:val="28"/>
          <w:szCs w:val="28"/>
          <w:rtl/>
          <w:lang w:bidi="ar-IQ"/>
        </w:rPr>
      </w:pPr>
      <w:r w:rsidRPr="00DF6B07">
        <w:rPr>
          <w:rFonts w:cs="Simplified Arabic" w:hint="cs"/>
          <w:b/>
          <w:bCs/>
          <w:sz w:val="28"/>
          <w:szCs w:val="28"/>
          <w:rtl/>
          <w:lang w:bidi="ar-IQ"/>
        </w:rPr>
        <w:t>بسم الله الرحمن الرحيم</w:t>
      </w:r>
    </w:p>
    <w:p w:rsidR="00B02C42" w:rsidRDefault="00B02C42" w:rsidP="00B02C42">
      <w:pPr>
        <w:jc w:val="center"/>
        <w:rPr>
          <w:rFonts w:cs="Simplified Arabic"/>
          <w:b/>
          <w:bCs/>
          <w:sz w:val="42"/>
          <w:szCs w:val="42"/>
          <w:rtl/>
          <w:lang w:bidi="ar-IQ"/>
        </w:rPr>
      </w:pPr>
      <w:r w:rsidRPr="00B02C42">
        <w:rPr>
          <w:rFonts w:cs="Simplified Arabic" w:hint="cs"/>
          <w:b/>
          <w:bCs/>
          <w:sz w:val="42"/>
          <w:szCs w:val="42"/>
          <w:rtl/>
          <w:lang w:bidi="ar-IQ"/>
        </w:rPr>
        <w:t>سيرة ذاتية</w:t>
      </w:r>
    </w:p>
    <w:tbl>
      <w:tblP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3"/>
        <w:gridCol w:w="2341"/>
        <w:gridCol w:w="1980"/>
        <w:gridCol w:w="3379"/>
        <w:gridCol w:w="1928"/>
      </w:tblGrid>
      <w:tr w:rsidR="006A62DB" w:rsidTr="00F73FA2">
        <w:trPr>
          <w:jc w:val="center"/>
        </w:trPr>
        <w:tc>
          <w:tcPr>
            <w:tcW w:w="8533" w:type="dxa"/>
            <w:gridSpan w:val="4"/>
            <w:tcBorders>
              <w:top w:val="double" w:sz="4" w:space="0" w:color="auto"/>
              <w:left w:val="double" w:sz="4" w:space="0" w:color="auto"/>
              <w:bottom w:val="double" w:sz="4" w:space="0" w:color="auto"/>
              <w:right w:val="double" w:sz="4" w:space="0" w:color="auto"/>
            </w:tcBorders>
            <w:hideMark/>
          </w:tcPr>
          <w:p w:rsidR="006A62DB" w:rsidRPr="006A5C35" w:rsidRDefault="006A62DB" w:rsidP="00F73FA2">
            <w:pPr>
              <w:spacing w:after="0" w:line="240" w:lineRule="auto"/>
              <w:ind w:right="-1134"/>
              <w:rPr>
                <w:rFonts w:cs="SKR HEAD2"/>
                <w:sz w:val="28"/>
                <w:szCs w:val="28"/>
                <w:lang w:bidi="ar-IQ"/>
              </w:rPr>
            </w:pPr>
            <w:r w:rsidRPr="006A5C35">
              <w:rPr>
                <w:rFonts w:cs="Monotype Koufi" w:hint="cs"/>
                <w:sz w:val="28"/>
                <w:szCs w:val="28"/>
                <w:rtl/>
                <w:lang w:bidi="ar-IQ"/>
              </w:rPr>
              <w:t>الاسم الرباعي واللقب:</w:t>
            </w:r>
            <w:r>
              <w:rPr>
                <w:rFonts w:cs="SKR HEAD2" w:hint="cs"/>
                <w:sz w:val="28"/>
                <w:szCs w:val="28"/>
                <w:rtl/>
                <w:lang w:bidi="ar-IQ"/>
              </w:rPr>
              <w:t xml:space="preserve"> أحمد محيي الدين صالح عبد الرحمن </w:t>
            </w:r>
            <w:proofErr w:type="spellStart"/>
            <w:r>
              <w:rPr>
                <w:rFonts w:cs="SKR HEAD2" w:hint="cs"/>
                <w:sz w:val="28"/>
                <w:szCs w:val="28"/>
                <w:rtl/>
                <w:lang w:bidi="ar-IQ"/>
              </w:rPr>
              <w:t>الساهوك</w:t>
            </w:r>
            <w:proofErr w:type="spellEnd"/>
          </w:p>
        </w:tc>
        <w:tc>
          <w:tcPr>
            <w:tcW w:w="1928" w:type="dxa"/>
            <w:vMerge w:val="restart"/>
            <w:tcBorders>
              <w:top w:val="double" w:sz="4" w:space="0" w:color="auto"/>
              <w:left w:val="double" w:sz="4" w:space="0" w:color="auto"/>
              <w:right w:val="double" w:sz="4" w:space="0" w:color="auto"/>
            </w:tcBorders>
            <w:vAlign w:val="center"/>
            <w:hideMark/>
          </w:tcPr>
          <w:p w:rsidR="006A62DB" w:rsidRDefault="006A62DB" w:rsidP="00F73FA2">
            <w:pPr>
              <w:spacing w:after="0" w:line="240" w:lineRule="auto"/>
              <w:jc w:val="center"/>
              <w:rPr>
                <w:rFonts w:cs="SKR HEAD2"/>
                <w:sz w:val="32"/>
                <w:szCs w:val="32"/>
                <w:rtl/>
                <w:lang w:bidi="ar-IQ"/>
              </w:rPr>
            </w:pPr>
            <w:r>
              <w:rPr>
                <w:rFonts w:ascii="Bookman Old Style" w:eastAsia="Batang" w:hAnsi="Bookman Old Style" w:cs="Traditional Arabic"/>
                <w:b/>
                <w:bCs/>
                <w:noProof/>
                <w:sz w:val="36"/>
                <w:szCs w:val="36"/>
                <w:rtl/>
              </w:rPr>
              <w:drawing>
                <wp:anchor distT="0" distB="0" distL="114300" distR="114300" simplePos="0" relativeHeight="251659264" behindDoc="1" locked="0" layoutInCell="1" allowOverlap="1" wp14:anchorId="5DB87B1F" wp14:editId="09582EDB">
                  <wp:simplePos x="0" y="0"/>
                  <wp:positionH relativeFrom="column">
                    <wp:posOffset>34925</wp:posOffset>
                  </wp:positionH>
                  <wp:positionV relativeFrom="paragraph">
                    <wp:posOffset>-5715</wp:posOffset>
                  </wp:positionV>
                  <wp:extent cx="1094740" cy="1193165"/>
                  <wp:effectExtent l="0" t="0" r="0" b="0"/>
                  <wp:wrapThrough wrapText="bothSides">
                    <wp:wrapPolygon edited="0">
                      <wp:start x="0" y="0"/>
                      <wp:lineTo x="0" y="21382"/>
                      <wp:lineTo x="21049" y="21382"/>
                      <wp:lineTo x="21049"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1102016_00000.jpg"/>
                          <pic:cNvPicPr/>
                        </pic:nvPicPr>
                        <pic:blipFill rotWithShape="1">
                          <a:blip r:embed="rId5" cstate="print">
                            <a:extLst>
                              <a:ext uri="{28A0092B-C50C-407E-A947-70E740481C1C}">
                                <a14:useLocalDpi xmlns:a14="http://schemas.microsoft.com/office/drawing/2010/main" val="0"/>
                              </a:ext>
                            </a:extLst>
                          </a:blip>
                          <a:srcRect r="86094" b="88365"/>
                          <a:stretch/>
                        </pic:blipFill>
                        <pic:spPr bwMode="auto">
                          <a:xfrm>
                            <a:off x="0" y="0"/>
                            <a:ext cx="1094740" cy="1193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A62DB" w:rsidTr="00F73FA2">
        <w:trPr>
          <w:jc w:val="center"/>
        </w:trPr>
        <w:tc>
          <w:tcPr>
            <w:tcW w:w="8533" w:type="dxa"/>
            <w:gridSpan w:val="4"/>
            <w:tcBorders>
              <w:top w:val="double" w:sz="4" w:space="0" w:color="auto"/>
              <w:left w:val="double" w:sz="4" w:space="0" w:color="auto"/>
              <w:bottom w:val="double" w:sz="4" w:space="0" w:color="auto"/>
              <w:right w:val="double" w:sz="4" w:space="0" w:color="auto"/>
            </w:tcBorders>
            <w:hideMark/>
          </w:tcPr>
          <w:p w:rsidR="006A62DB" w:rsidRPr="006A5C35" w:rsidRDefault="006A62DB" w:rsidP="00F73FA2">
            <w:pPr>
              <w:spacing w:after="0" w:line="240" w:lineRule="auto"/>
              <w:ind w:right="-1134"/>
              <w:rPr>
                <w:rFonts w:cs="Monotype Koufi"/>
                <w:sz w:val="28"/>
                <w:szCs w:val="28"/>
                <w:lang w:bidi="ar-IQ"/>
              </w:rPr>
            </w:pPr>
            <w:r w:rsidRPr="006A5C35">
              <w:rPr>
                <w:rFonts w:cs="Monotype Koufi" w:hint="cs"/>
                <w:sz w:val="28"/>
                <w:szCs w:val="28"/>
                <w:rtl/>
                <w:lang w:bidi="ar-IQ"/>
              </w:rPr>
              <w:t>محل وتاريخ الولادة</w:t>
            </w:r>
            <w:r w:rsidRPr="006A5C35">
              <w:rPr>
                <w:rFonts w:cs="Simplified Arabic" w:hint="cs"/>
                <w:b/>
                <w:bCs/>
                <w:sz w:val="28"/>
                <w:szCs w:val="28"/>
                <w:rtl/>
                <w:lang w:bidi="ar-IQ"/>
              </w:rPr>
              <w:t xml:space="preserve">: </w:t>
            </w:r>
            <w:r w:rsidRPr="00B55D20">
              <w:rPr>
                <w:rFonts w:cs="Simplified Arabic" w:hint="cs"/>
                <w:b/>
                <w:bCs/>
                <w:sz w:val="28"/>
                <w:szCs w:val="28"/>
                <w:rtl/>
                <w:lang w:bidi="ar-IQ"/>
              </w:rPr>
              <w:t xml:space="preserve">بغداد </w:t>
            </w:r>
            <w:r w:rsidRPr="00B55D20">
              <w:rPr>
                <w:rFonts w:cs="Simplified Arabic"/>
                <w:b/>
                <w:bCs/>
                <w:sz w:val="28"/>
                <w:szCs w:val="28"/>
                <w:rtl/>
                <w:lang w:bidi="ar-IQ"/>
              </w:rPr>
              <w:t>–</w:t>
            </w:r>
            <w:r w:rsidRPr="00B55D20">
              <w:rPr>
                <w:rFonts w:cs="Simplified Arabic" w:hint="cs"/>
                <w:b/>
                <w:bCs/>
                <w:sz w:val="28"/>
                <w:szCs w:val="28"/>
                <w:rtl/>
                <w:lang w:bidi="ar-IQ"/>
              </w:rPr>
              <w:t xml:space="preserve"> 1975</w:t>
            </w:r>
            <w:r>
              <w:rPr>
                <w:rFonts w:cs="Monotype Koufi" w:hint="cs"/>
                <w:sz w:val="28"/>
                <w:szCs w:val="28"/>
                <w:rtl/>
                <w:lang w:bidi="ar-IQ"/>
              </w:rPr>
              <w:t xml:space="preserve"> </w:t>
            </w:r>
          </w:p>
        </w:tc>
        <w:tc>
          <w:tcPr>
            <w:tcW w:w="1928" w:type="dxa"/>
            <w:vMerge/>
            <w:tcBorders>
              <w:left w:val="double" w:sz="4" w:space="0" w:color="auto"/>
              <w:right w:val="double" w:sz="4" w:space="0" w:color="auto"/>
            </w:tcBorders>
            <w:vAlign w:val="center"/>
            <w:hideMark/>
          </w:tcPr>
          <w:p w:rsidR="006A62DB" w:rsidRDefault="006A62DB" w:rsidP="00F73FA2">
            <w:pPr>
              <w:spacing w:after="0" w:line="240" w:lineRule="auto"/>
              <w:ind w:left="-625" w:right="-1134"/>
              <w:rPr>
                <w:rFonts w:cs="SKR HEAD2"/>
                <w:sz w:val="32"/>
                <w:szCs w:val="32"/>
                <w:lang w:bidi="ar-IQ"/>
              </w:rPr>
            </w:pPr>
          </w:p>
        </w:tc>
      </w:tr>
      <w:tr w:rsidR="006A62DB" w:rsidTr="00F73FA2">
        <w:trPr>
          <w:trHeight w:val="293"/>
          <w:jc w:val="center"/>
        </w:trPr>
        <w:tc>
          <w:tcPr>
            <w:tcW w:w="8533" w:type="dxa"/>
            <w:gridSpan w:val="4"/>
            <w:tcBorders>
              <w:top w:val="double" w:sz="4" w:space="0" w:color="auto"/>
              <w:left w:val="double" w:sz="4" w:space="0" w:color="auto"/>
              <w:right w:val="double" w:sz="4" w:space="0" w:color="auto"/>
            </w:tcBorders>
            <w:hideMark/>
          </w:tcPr>
          <w:p w:rsidR="006A62DB" w:rsidRPr="006A5C35" w:rsidRDefault="006A62DB" w:rsidP="00F73FA2">
            <w:pPr>
              <w:spacing w:after="0" w:line="240" w:lineRule="auto"/>
              <w:ind w:right="-1134"/>
              <w:rPr>
                <w:rFonts w:cs="Simplified Arabic"/>
                <w:sz w:val="28"/>
                <w:szCs w:val="28"/>
                <w:lang w:bidi="ar-IQ"/>
              </w:rPr>
            </w:pPr>
            <w:r w:rsidRPr="006A5C35">
              <w:rPr>
                <w:rFonts w:cs="Monotype Koufi" w:hint="cs"/>
                <w:sz w:val="28"/>
                <w:szCs w:val="28"/>
                <w:rtl/>
                <w:lang w:bidi="ar-IQ"/>
              </w:rPr>
              <w:t>عنوان السكن الحالي:</w:t>
            </w:r>
            <w:r>
              <w:rPr>
                <w:rFonts w:cs="Simplified Arabic" w:hint="cs"/>
                <w:b/>
                <w:bCs/>
                <w:sz w:val="28"/>
                <w:szCs w:val="28"/>
                <w:rtl/>
                <w:lang w:bidi="ar-IQ"/>
              </w:rPr>
              <w:t xml:space="preserve"> بغداد </w:t>
            </w:r>
            <w:r>
              <w:rPr>
                <w:rFonts w:cs="Simplified Arabic"/>
                <w:b/>
                <w:bCs/>
                <w:sz w:val="28"/>
                <w:szCs w:val="28"/>
                <w:rtl/>
                <w:lang w:bidi="ar-IQ"/>
              </w:rPr>
              <w:t>–</w:t>
            </w:r>
            <w:r>
              <w:rPr>
                <w:rFonts w:cs="Simplified Arabic" w:hint="cs"/>
                <w:b/>
                <w:bCs/>
                <w:sz w:val="28"/>
                <w:szCs w:val="28"/>
                <w:rtl/>
                <w:lang w:bidi="ar-IQ"/>
              </w:rPr>
              <w:t xml:space="preserve"> م 507 </w:t>
            </w:r>
            <w:r>
              <w:rPr>
                <w:rFonts w:cs="Simplified Arabic"/>
                <w:b/>
                <w:bCs/>
                <w:sz w:val="28"/>
                <w:szCs w:val="28"/>
                <w:rtl/>
                <w:lang w:bidi="ar-IQ"/>
              </w:rPr>
              <w:t>–</w:t>
            </w:r>
            <w:r>
              <w:rPr>
                <w:rFonts w:cs="Simplified Arabic" w:hint="cs"/>
                <w:b/>
                <w:bCs/>
                <w:sz w:val="28"/>
                <w:szCs w:val="28"/>
                <w:rtl/>
                <w:lang w:bidi="ar-IQ"/>
              </w:rPr>
              <w:t xml:space="preserve"> ز 29 </w:t>
            </w:r>
            <w:r>
              <w:rPr>
                <w:rFonts w:cs="Simplified Arabic"/>
                <w:b/>
                <w:bCs/>
                <w:sz w:val="28"/>
                <w:szCs w:val="28"/>
                <w:rtl/>
                <w:lang w:bidi="ar-IQ"/>
              </w:rPr>
              <w:t>–</w:t>
            </w:r>
            <w:r>
              <w:rPr>
                <w:rFonts w:cs="Simplified Arabic" w:hint="cs"/>
                <w:b/>
                <w:bCs/>
                <w:sz w:val="28"/>
                <w:szCs w:val="28"/>
                <w:rtl/>
                <w:lang w:bidi="ar-IQ"/>
              </w:rPr>
              <w:t xml:space="preserve"> د 12   </w:t>
            </w:r>
            <w:r w:rsidRPr="006A5C35">
              <w:rPr>
                <w:rFonts w:cs="Monotype Koufi" w:hint="cs"/>
                <w:sz w:val="28"/>
                <w:szCs w:val="28"/>
                <w:rtl/>
                <w:lang w:bidi="ar-IQ"/>
              </w:rPr>
              <w:t>الحالة الاجتماعية:</w:t>
            </w:r>
            <w:r>
              <w:rPr>
                <w:rFonts w:cs="Monotype Koufi" w:hint="cs"/>
                <w:sz w:val="28"/>
                <w:szCs w:val="28"/>
                <w:rtl/>
                <w:lang w:bidi="ar-IQ"/>
              </w:rPr>
              <w:t xml:space="preserve"> متزوج</w:t>
            </w:r>
            <w:r w:rsidRPr="006A5C35">
              <w:rPr>
                <w:rFonts w:cs="Simplified Arabic" w:hint="cs"/>
                <w:sz w:val="28"/>
                <w:szCs w:val="28"/>
                <w:rtl/>
                <w:lang w:bidi="ar-IQ"/>
              </w:rPr>
              <w:t xml:space="preserve"> </w:t>
            </w:r>
          </w:p>
        </w:tc>
        <w:tc>
          <w:tcPr>
            <w:tcW w:w="1928" w:type="dxa"/>
            <w:vMerge/>
            <w:tcBorders>
              <w:left w:val="double" w:sz="4" w:space="0" w:color="auto"/>
              <w:right w:val="double" w:sz="4" w:space="0" w:color="auto"/>
            </w:tcBorders>
            <w:vAlign w:val="center"/>
            <w:hideMark/>
          </w:tcPr>
          <w:p w:rsidR="006A62DB" w:rsidRDefault="006A62DB" w:rsidP="00F73FA2">
            <w:pPr>
              <w:spacing w:after="0" w:line="240" w:lineRule="auto"/>
              <w:ind w:left="-625" w:right="-1134"/>
              <w:rPr>
                <w:rFonts w:cs="SKR HEAD2"/>
                <w:sz w:val="32"/>
                <w:szCs w:val="32"/>
                <w:lang w:bidi="ar-IQ"/>
              </w:rPr>
            </w:pPr>
          </w:p>
        </w:tc>
      </w:tr>
      <w:tr w:rsidR="006A62DB" w:rsidTr="000508DF">
        <w:tblPrEx>
          <w:tblLook w:val="0000" w:firstRow="0" w:lastRow="0" w:firstColumn="0" w:lastColumn="0" w:noHBand="0" w:noVBand="0"/>
        </w:tblPrEx>
        <w:trPr>
          <w:trHeight w:val="418"/>
          <w:jc w:val="center"/>
        </w:trPr>
        <w:tc>
          <w:tcPr>
            <w:tcW w:w="833" w:type="dxa"/>
            <w:tcBorders>
              <w:top w:val="double" w:sz="4" w:space="0" w:color="auto"/>
              <w:left w:val="double" w:sz="4" w:space="0" w:color="auto"/>
              <w:bottom w:val="double" w:sz="4" w:space="0" w:color="auto"/>
              <w:right w:val="double" w:sz="4" w:space="0" w:color="auto"/>
            </w:tcBorders>
          </w:tcPr>
          <w:p w:rsidR="006A62DB" w:rsidRPr="006A5C35" w:rsidRDefault="000508DF" w:rsidP="00F73FA2">
            <w:pPr>
              <w:spacing w:after="0" w:line="240" w:lineRule="auto"/>
              <w:ind w:right="-1134"/>
              <w:jc w:val="lowKashida"/>
              <w:rPr>
                <w:rFonts w:cs="Monotype Koufi" w:hint="cs"/>
                <w:sz w:val="28"/>
                <w:szCs w:val="28"/>
                <w:rtl/>
                <w:lang w:bidi="ar-IQ"/>
              </w:rPr>
            </w:pPr>
            <w:r>
              <w:rPr>
                <w:rFonts w:cs="Monotype Koufi" w:hint="cs"/>
                <w:sz w:val="28"/>
                <w:szCs w:val="28"/>
                <w:rtl/>
                <w:lang w:bidi="ar-IQ"/>
              </w:rPr>
              <w:t>الجوال</w:t>
            </w:r>
          </w:p>
        </w:tc>
        <w:tc>
          <w:tcPr>
            <w:tcW w:w="2341" w:type="dxa"/>
            <w:tcBorders>
              <w:top w:val="double" w:sz="4" w:space="0" w:color="auto"/>
              <w:left w:val="double" w:sz="4" w:space="0" w:color="auto"/>
              <w:bottom w:val="double" w:sz="4" w:space="0" w:color="auto"/>
              <w:right w:val="double" w:sz="4" w:space="0" w:color="auto"/>
            </w:tcBorders>
          </w:tcPr>
          <w:p w:rsidR="006A62DB" w:rsidRPr="006A5C35" w:rsidRDefault="006A62DB" w:rsidP="00F73FA2">
            <w:pPr>
              <w:spacing w:after="0" w:line="240" w:lineRule="auto"/>
              <w:ind w:right="-1134"/>
              <w:jc w:val="lowKashida"/>
              <w:rPr>
                <w:rFonts w:cs="Monotype Koufi"/>
                <w:sz w:val="28"/>
                <w:szCs w:val="28"/>
                <w:lang w:bidi="ar-IQ"/>
              </w:rPr>
            </w:pPr>
            <w:r>
              <w:rPr>
                <w:rFonts w:cs="Monotype Koufi"/>
                <w:sz w:val="28"/>
                <w:szCs w:val="28"/>
                <w:lang w:bidi="ar-IQ"/>
              </w:rPr>
              <w:t>009647511680631</w:t>
            </w:r>
          </w:p>
        </w:tc>
        <w:tc>
          <w:tcPr>
            <w:tcW w:w="1980" w:type="dxa"/>
            <w:tcBorders>
              <w:top w:val="double" w:sz="4" w:space="0" w:color="auto"/>
              <w:left w:val="double" w:sz="4" w:space="0" w:color="auto"/>
              <w:bottom w:val="double" w:sz="4" w:space="0" w:color="auto"/>
              <w:right w:val="double" w:sz="4" w:space="0" w:color="auto"/>
            </w:tcBorders>
          </w:tcPr>
          <w:p w:rsidR="006A62DB" w:rsidRPr="006A5C35" w:rsidRDefault="006A62DB" w:rsidP="00F73FA2">
            <w:pPr>
              <w:spacing w:after="0" w:line="240" w:lineRule="auto"/>
              <w:jc w:val="lowKashida"/>
              <w:rPr>
                <w:rFonts w:cs="Monotype Koufi"/>
                <w:sz w:val="28"/>
                <w:szCs w:val="28"/>
                <w:rtl/>
                <w:lang w:bidi="ar-IQ"/>
              </w:rPr>
            </w:pPr>
            <w:r w:rsidRPr="006A5C35">
              <w:rPr>
                <w:rFonts w:cs="Monotype Koufi" w:hint="cs"/>
                <w:sz w:val="28"/>
                <w:szCs w:val="28"/>
                <w:rtl/>
                <w:lang w:bidi="ar-IQ"/>
              </w:rPr>
              <w:t xml:space="preserve">البريد </w:t>
            </w:r>
            <w:proofErr w:type="spellStart"/>
            <w:r w:rsidRPr="006A5C35">
              <w:rPr>
                <w:rFonts w:cs="Monotype Koufi" w:hint="cs"/>
                <w:sz w:val="28"/>
                <w:szCs w:val="28"/>
                <w:rtl/>
                <w:lang w:bidi="ar-IQ"/>
              </w:rPr>
              <w:t>الألكتروني</w:t>
            </w:r>
            <w:proofErr w:type="spellEnd"/>
            <w:r w:rsidRPr="006A5C35">
              <w:rPr>
                <w:rFonts w:cs="Monotype Koufi" w:hint="cs"/>
                <w:sz w:val="28"/>
                <w:szCs w:val="28"/>
                <w:rtl/>
                <w:lang w:bidi="ar-IQ"/>
              </w:rPr>
              <w:t>:</w:t>
            </w:r>
          </w:p>
        </w:tc>
        <w:tc>
          <w:tcPr>
            <w:tcW w:w="3379" w:type="dxa"/>
            <w:tcBorders>
              <w:top w:val="double" w:sz="4" w:space="0" w:color="auto"/>
              <w:left w:val="double" w:sz="4" w:space="0" w:color="auto"/>
              <w:bottom w:val="double" w:sz="4" w:space="0" w:color="auto"/>
            </w:tcBorders>
          </w:tcPr>
          <w:p w:rsidR="006A62DB" w:rsidRPr="000508DF" w:rsidRDefault="000508DF" w:rsidP="00F73FA2">
            <w:pPr>
              <w:spacing w:after="0" w:line="240" w:lineRule="auto"/>
              <w:ind w:right="-1134"/>
              <w:jc w:val="lowKashida"/>
              <w:rPr>
                <w:rFonts w:cs="Monotype Koufi"/>
                <w:sz w:val="26"/>
                <w:szCs w:val="26"/>
              </w:rPr>
            </w:pPr>
            <w:r w:rsidRPr="000508DF">
              <w:rPr>
                <w:rFonts w:cs="Simplified Arabic"/>
                <w:b/>
                <w:bCs/>
                <w:sz w:val="26"/>
                <w:szCs w:val="26"/>
                <w:lang w:bidi="ar-IQ"/>
              </w:rPr>
              <w:t>Hasaanrawii2014@gmail.com</w:t>
            </w:r>
          </w:p>
        </w:tc>
        <w:tc>
          <w:tcPr>
            <w:tcW w:w="1928" w:type="dxa"/>
            <w:vMerge/>
            <w:tcBorders>
              <w:left w:val="double" w:sz="4" w:space="0" w:color="auto"/>
              <w:bottom w:val="double" w:sz="4" w:space="0" w:color="auto"/>
              <w:right w:val="double" w:sz="4" w:space="0" w:color="auto"/>
            </w:tcBorders>
          </w:tcPr>
          <w:p w:rsidR="006A62DB" w:rsidRPr="000508DF" w:rsidRDefault="006A62DB" w:rsidP="00F73FA2">
            <w:pPr>
              <w:spacing w:after="0" w:line="240" w:lineRule="auto"/>
              <w:ind w:right="-1134"/>
              <w:jc w:val="lowKashida"/>
              <w:rPr>
                <w:rFonts w:cs="Monotype Koufi"/>
                <w:sz w:val="26"/>
                <w:szCs w:val="26"/>
                <w:rtl/>
                <w:lang w:bidi="ar-IQ"/>
              </w:rPr>
            </w:pPr>
          </w:p>
        </w:tc>
      </w:tr>
    </w:tbl>
    <w:p w:rsidR="000F1599" w:rsidRDefault="000F1599" w:rsidP="001648CA">
      <w:pPr>
        <w:rPr>
          <w:rFonts w:cs="Simplified Arabic"/>
          <w:b/>
          <w:bCs/>
          <w:sz w:val="28"/>
          <w:szCs w:val="28"/>
          <w:rtl/>
          <w:lang w:bidi="ar-IQ"/>
        </w:rPr>
      </w:pPr>
      <w:r>
        <w:rPr>
          <w:rFonts w:cs="Simplified Arabic" w:hint="cs"/>
          <w:b/>
          <w:bCs/>
          <w:sz w:val="28"/>
          <w:szCs w:val="28"/>
          <w:rtl/>
          <w:lang w:bidi="ar-IQ"/>
        </w:rPr>
        <w:t xml:space="preserve">المرتبة العلمية: </w:t>
      </w:r>
      <w:r w:rsidR="00B02C42">
        <w:rPr>
          <w:rFonts w:cs="Simplified Arabic" w:hint="cs"/>
          <w:b/>
          <w:bCs/>
          <w:sz w:val="28"/>
          <w:szCs w:val="28"/>
          <w:rtl/>
          <w:lang w:bidi="ar-IQ"/>
        </w:rPr>
        <w:t>أستاذ مساعد</w:t>
      </w:r>
      <w:r>
        <w:rPr>
          <w:rFonts w:cs="Simplified Arabic"/>
          <w:b/>
          <w:bCs/>
          <w:sz w:val="28"/>
          <w:szCs w:val="28"/>
          <w:rtl/>
          <w:lang w:bidi="ar-IQ"/>
        </w:rPr>
        <w:tab/>
      </w:r>
      <w:r>
        <w:rPr>
          <w:rFonts w:cs="Simplified Arabic"/>
          <w:b/>
          <w:bCs/>
          <w:sz w:val="28"/>
          <w:szCs w:val="28"/>
          <w:rtl/>
          <w:lang w:bidi="ar-IQ"/>
        </w:rPr>
        <w:tab/>
      </w:r>
      <w:r>
        <w:rPr>
          <w:rFonts w:cs="Simplified Arabic"/>
          <w:b/>
          <w:bCs/>
          <w:sz w:val="28"/>
          <w:szCs w:val="28"/>
          <w:rtl/>
          <w:lang w:bidi="ar-IQ"/>
        </w:rPr>
        <w:tab/>
      </w:r>
    </w:p>
    <w:p w:rsidR="00B02C42" w:rsidRPr="00DF6B07" w:rsidRDefault="00B02C42" w:rsidP="000F1599">
      <w:pPr>
        <w:rPr>
          <w:rFonts w:cs="Simplified Arabic"/>
          <w:b/>
          <w:bCs/>
          <w:sz w:val="28"/>
          <w:szCs w:val="28"/>
          <w:rtl/>
          <w:lang w:bidi="ar-IQ"/>
        </w:rPr>
      </w:pPr>
      <w:r>
        <w:rPr>
          <w:rFonts w:cs="Simplified Arabic" w:hint="cs"/>
          <w:b/>
          <w:bCs/>
          <w:sz w:val="28"/>
          <w:szCs w:val="28"/>
          <w:rtl/>
          <w:lang w:bidi="ar-IQ"/>
        </w:rPr>
        <w:t xml:space="preserve"> </w:t>
      </w:r>
      <w:r w:rsidR="000F1599">
        <w:rPr>
          <w:rFonts w:cs="Simplified Arabic" w:hint="cs"/>
          <w:b/>
          <w:bCs/>
          <w:sz w:val="28"/>
          <w:szCs w:val="28"/>
          <w:rtl/>
          <w:lang w:bidi="ar-IQ"/>
        </w:rPr>
        <w:t>مكان العمل: تدريسي في</w:t>
      </w:r>
      <w:r>
        <w:rPr>
          <w:rFonts w:cs="Simplified Arabic" w:hint="cs"/>
          <w:b/>
          <w:bCs/>
          <w:sz w:val="28"/>
          <w:szCs w:val="28"/>
          <w:rtl/>
          <w:lang w:bidi="ar-IQ"/>
        </w:rPr>
        <w:t xml:space="preserve"> قسم علوم القرآن في كلية الآداب/ الجامعة العراقية</w:t>
      </w:r>
    </w:p>
    <w:p w:rsidR="000544A8" w:rsidRPr="000544A8" w:rsidRDefault="000544A8" w:rsidP="00DF6B07">
      <w:pPr>
        <w:pStyle w:val="a3"/>
        <w:numPr>
          <w:ilvl w:val="0"/>
          <w:numId w:val="6"/>
        </w:numPr>
        <w:jc w:val="both"/>
        <w:rPr>
          <w:rFonts w:cs="Simplified Arabic"/>
          <w:b/>
          <w:bCs/>
          <w:sz w:val="28"/>
          <w:szCs w:val="28"/>
          <w:lang w:bidi="ar-IQ"/>
        </w:rPr>
      </w:pPr>
      <w:r w:rsidRPr="000544A8">
        <w:rPr>
          <w:rFonts w:cs="Simplified Arabic" w:hint="cs"/>
          <w:b/>
          <w:bCs/>
          <w:sz w:val="28"/>
          <w:szCs w:val="28"/>
          <w:u w:val="single"/>
          <w:rtl/>
          <w:lang w:bidi="ar-IQ"/>
        </w:rPr>
        <w:t xml:space="preserve">حاصل على شهادة الماجستير في </w:t>
      </w:r>
      <w:r w:rsidRPr="000544A8">
        <w:rPr>
          <w:rFonts w:cs="Simplified Arabic" w:hint="cs"/>
          <w:b/>
          <w:bCs/>
          <w:sz w:val="28"/>
          <w:szCs w:val="28"/>
          <w:rtl/>
          <w:lang w:bidi="ar-IQ"/>
        </w:rPr>
        <w:t xml:space="preserve">العلوم الإسلامية من كلية العلوم الإسلامية/ جامعة بغداد عن رسالته الموسومة (كتاب العزيز شرح الوجيز في الفقه الشافعي </w:t>
      </w:r>
      <w:r w:rsidRPr="000544A8">
        <w:rPr>
          <w:rFonts w:cs="Simplified Arabic"/>
          <w:b/>
          <w:bCs/>
          <w:sz w:val="28"/>
          <w:szCs w:val="28"/>
          <w:rtl/>
          <w:lang w:bidi="ar-IQ"/>
        </w:rPr>
        <w:t>–</w:t>
      </w:r>
      <w:r w:rsidRPr="000544A8">
        <w:rPr>
          <w:rFonts w:cs="Simplified Arabic" w:hint="cs"/>
          <w:b/>
          <w:bCs/>
          <w:sz w:val="28"/>
          <w:szCs w:val="28"/>
          <w:rtl/>
          <w:lang w:bidi="ar-IQ"/>
        </w:rPr>
        <w:t xml:space="preserve"> دراسة وتحقيق </w:t>
      </w:r>
      <w:r w:rsidRPr="000544A8">
        <w:rPr>
          <w:rFonts w:cs="Simplified Arabic"/>
          <w:b/>
          <w:bCs/>
          <w:sz w:val="28"/>
          <w:szCs w:val="28"/>
          <w:rtl/>
          <w:lang w:bidi="ar-IQ"/>
        </w:rPr>
        <w:t>–</w:t>
      </w:r>
      <w:r w:rsidRPr="000544A8">
        <w:rPr>
          <w:rFonts w:cs="Simplified Arabic" w:hint="cs"/>
          <w:b/>
          <w:bCs/>
          <w:sz w:val="28"/>
          <w:szCs w:val="28"/>
          <w:rtl/>
          <w:lang w:bidi="ar-IQ"/>
        </w:rPr>
        <w:t xml:space="preserve"> كتابي الإجارة والجعالة) في عام 2001م.</w:t>
      </w:r>
    </w:p>
    <w:p w:rsidR="00830394" w:rsidRPr="00DF6B07" w:rsidRDefault="000544A8" w:rsidP="000544A8">
      <w:pPr>
        <w:pStyle w:val="a3"/>
        <w:numPr>
          <w:ilvl w:val="0"/>
          <w:numId w:val="6"/>
        </w:numPr>
        <w:jc w:val="both"/>
        <w:rPr>
          <w:rFonts w:cs="Simplified Arabic"/>
          <w:b/>
          <w:bCs/>
          <w:sz w:val="28"/>
          <w:szCs w:val="28"/>
          <w:rtl/>
          <w:lang w:bidi="ar-IQ"/>
        </w:rPr>
      </w:pPr>
      <w:r>
        <w:rPr>
          <w:rFonts w:cs="Simplified Arabic" w:hint="cs"/>
          <w:b/>
          <w:bCs/>
          <w:sz w:val="28"/>
          <w:szCs w:val="28"/>
          <w:u w:val="single"/>
          <w:rtl/>
          <w:lang w:bidi="ar-IQ"/>
        </w:rPr>
        <w:t xml:space="preserve">حاصل على </w:t>
      </w:r>
      <w:r w:rsidR="00D7729D" w:rsidRPr="00DF6B07">
        <w:rPr>
          <w:rFonts w:cs="Simplified Arabic" w:hint="cs"/>
          <w:b/>
          <w:bCs/>
          <w:sz w:val="28"/>
          <w:szCs w:val="28"/>
          <w:u w:val="single"/>
          <w:rtl/>
          <w:lang w:bidi="ar-IQ"/>
        </w:rPr>
        <w:t>شهادة:</w:t>
      </w:r>
      <w:r w:rsidR="00D7729D" w:rsidRPr="00DF6B07">
        <w:rPr>
          <w:rFonts w:cs="Simplified Arabic" w:hint="cs"/>
          <w:b/>
          <w:bCs/>
          <w:sz w:val="28"/>
          <w:szCs w:val="28"/>
          <w:rtl/>
          <w:lang w:bidi="ar-IQ"/>
        </w:rPr>
        <w:t xml:space="preserve"> الدكتوراه</w:t>
      </w:r>
      <w:r>
        <w:rPr>
          <w:rFonts w:cs="Simplified Arabic" w:hint="cs"/>
          <w:b/>
          <w:bCs/>
          <w:sz w:val="28"/>
          <w:szCs w:val="28"/>
          <w:rtl/>
          <w:lang w:bidi="ar-IQ"/>
        </w:rPr>
        <w:t>، من جامعة بغداد/</w:t>
      </w:r>
      <w:r w:rsidR="00D7729D" w:rsidRPr="00DF6B07">
        <w:rPr>
          <w:rFonts w:cs="Simplified Arabic" w:hint="cs"/>
          <w:b/>
          <w:bCs/>
          <w:sz w:val="28"/>
          <w:szCs w:val="28"/>
          <w:rtl/>
          <w:lang w:bidi="ar-IQ"/>
        </w:rPr>
        <w:t xml:space="preserve"> كلية العلوم الاسلامية </w:t>
      </w:r>
      <w:r w:rsidR="00D7729D" w:rsidRPr="00DF6B07">
        <w:rPr>
          <w:rFonts w:cs="Simplified Arabic"/>
          <w:b/>
          <w:bCs/>
          <w:sz w:val="28"/>
          <w:szCs w:val="28"/>
          <w:rtl/>
          <w:lang w:bidi="ar-IQ"/>
        </w:rPr>
        <w:t>–</w:t>
      </w:r>
      <w:r w:rsidR="00D7729D" w:rsidRPr="00DF6B07">
        <w:rPr>
          <w:rFonts w:cs="Simplified Arabic" w:hint="cs"/>
          <w:b/>
          <w:bCs/>
          <w:sz w:val="28"/>
          <w:szCs w:val="28"/>
          <w:rtl/>
          <w:lang w:bidi="ar-IQ"/>
        </w:rPr>
        <w:t xml:space="preserve"> قسم الشريعة</w:t>
      </w:r>
      <w:r>
        <w:rPr>
          <w:rFonts w:cs="Simplified Arabic" w:hint="cs"/>
          <w:b/>
          <w:bCs/>
          <w:sz w:val="28"/>
          <w:szCs w:val="28"/>
          <w:rtl/>
          <w:lang w:bidi="ar-IQ"/>
        </w:rPr>
        <w:t>، عن أطروحته (أحكام السياسة الشرعية حالة غياب حكم إسلامي عن ديار المسلمين)</w:t>
      </w:r>
      <w:r w:rsidR="00D7729D" w:rsidRPr="00DF6B07">
        <w:rPr>
          <w:rFonts w:cs="Simplified Arabic" w:hint="cs"/>
          <w:b/>
          <w:bCs/>
          <w:sz w:val="28"/>
          <w:szCs w:val="28"/>
          <w:rtl/>
          <w:lang w:bidi="ar-IQ"/>
        </w:rPr>
        <w:t xml:space="preserve"> بتاريخ </w:t>
      </w:r>
      <w:proofErr w:type="gramStart"/>
      <w:r w:rsidR="00D7729D" w:rsidRPr="00DF6B07">
        <w:rPr>
          <w:rFonts w:cs="Simplified Arabic" w:hint="cs"/>
          <w:b/>
          <w:bCs/>
          <w:sz w:val="28"/>
          <w:szCs w:val="28"/>
          <w:rtl/>
          <w:lang w:bidi="ar-IQ"/>
        </w:rPr>
        <w:t xml:space="preserve">( </w:t>
      </w:r>
      <w:r w:rsidR="00FC6E9B" w:rsidRPr="00DF6B07">
        <w:rPr>
          <w:rFonts w:cs="Simplified Arabic" w:hint="cs"/>
          <w:b/>
          <w:bCs/>
          <w:sz w:val="28"/>
          <w:szCs w:val="28"/>
          <w:rtl/>
          <w:lang w:bidi="ar-IQ"/>
        </w:rPr>
        <w:t>6</w:t>
      </w:r>
      <w:proofErr w:type="gramEnd"/>
      <w:r w:rsidR="00D7729D" w:rsidRPr="00DF6B07">
        <w:rPr>
          <w:rFonts w:cs="Simplified Arabic" w:hint="cs"/>
          <w:b/>
          <w:bCs/>
          <w:sz w:val="28"/>
          <w:szCs w:val="28"/>
          <w:rtl/>
          <w:lang w:bidi="ar-IQ"/>
        </w:rPr>
        <w:t>/</w:t>
      </w:r>
      <w:r>
        <w:rPr>
          <w:rFonts w:cs="Simplified Arabic" w:hint="cs"/>
          <w:b/>
          <w:bCs/>
          <w:sz w:val="28"/>
          <w:szCs w:val="28"/>
          <w:rtl/>
          <w:lang w:bidi="ar-IQ"/>
        </w:rPr>
        <w:t>4</w:t>
      </w:r>
      <w:r w:rsidR="00D7729D" w:rsidRPr="00DF6B07">
        <w:rPr>
          <w:rFonts w:cs="Simplified Arabic" w:hint="cs"/>
          <w:b/>
          <w:bCs/>
          <w:sz w:val="28"/>
          <w:szCs w:val="28"/>
          <w:rtl/>
          <w:lang w:bidi="ar-IQ"/>
        </w:rPr>
        <w:t xml:space="preserve">/2009) </w:t>
      </w:r>
    </w:p>
    <w:p w:rsidR="00D7729D" w:rsidRPr="00DF6B07" w:rsidRDefault="007156FF" w:rsidP="00DF6B07">
      <w:pPr>
        <w:pStyle w:val="a3"/>
        <w:numPr>
          <w:ilvl w:val="0"/>
          <w:numId w:val="6"/>
        </w:numPr>
        <w:jc w:val="both"/>
        <w:rPr>
          <w:rFonts w:cs="Simplified Arabic"/>
          <w:b/>
          <w:bCs/>
          <w:sz w:val="28"/>
          <w:szCs w:val="28"/>
          <w:rtl/>
          <w:lang w:bidi="ar-IQ"/>
        </w:rPr>
      </w:pPr>
      <w:r w:rsidRPr="00DF6B07">
        <w:rPr>
          <w:rFonts w:cs="Simplified Arabic" w:hint="cs"/>
          <w:b/>
          <w:bCs/>
          <w:sz w:val="28"/>
          <w:szCs w:val="28"/>
          <w:u w:val="single"/>
          <w:rtl/>
          <w:lang w:bidi="ar-IQ"/>
        </w:rPr>
        <w:t xml:space="preserve">الاختصاص </w:t>
      </w:r>
      <w:proofErr w:type="gramStart"/>
      <w:r w:rsidRPr="00DF6B07">
        <w:rPr>
          <w:rFonts w:cs="Simplified Arabic" w:hint="cs"/>
          <w:b/>
          <w:bCs/>
          <w:sz w:val="28"/>
          <w:szCs w:val="28"/>
          <w:u w:val="single"/>
          <w:rtl/>
          <w:lang w:bidi="ar-IQ"/>
        </w:rPr>
        <w:t>العام</w:t>
      </w:r>
      <w:r w:rsidRPr="00DF6B07">
        <w:rPr>
          <w:rFonts w:cs="Simplified Arabic" w:hint="cs"/>
          <w:b/>
          <w:bCs/>
          <w:sz w:val="28"/>
          <w:szCs w:val="28"/>
          <w:rtl/>
          <w:lang w:bidi="ar-IQ"/>
        </w:rPr>
        <w:t xml:space="preserve"> :</w:t>
      </w:r>
      <w:proofErr w:type="gramEnd"/>
      <w:r w:rsidRPr="00DF6B07">
        <w:rPr>
          <w:rFonts w:cs="Simplified Arabic" w:hint="cs"/>
          <w:b/>
          <w:bCs/>
          <w:sz w:val="28"/>
          <w:szCs w:val="28"/>
          <w:rtl/>
          <w:lang w:bidi="ar-IQ"/>
        </w:rPr>
        <w:t xml:space="preserve"> الشريعة الاسلامية </w:t>
      </w:r>
      <w:r w:rsidRPr="00DF6B07">
        <w:rPr>
          <w:rFonts w:cs="Simplified Arabic" w:hint="cs"/>
          <w:b/>
          <w:bCs/>
          <w:sz w:val="28"/>
          <w:szCs w:val="28"/>
          <w:rtl/>
          <w:lang w:bidi="ar-IQ"/>
        </w:rPr>
        <w:tab/>
      </w:r>
      <w:r w:rsidRPr="00DF6B07">
        <w:rPr>
          <w:rFonts w:cs="Simplified Arabic" w:hint="cs"/>
          <w:b/>
          <w:bCs/>
          <w:sz w:val="28"/>
          <w:szCs w:val="28"/>
          <w:rtl/>
          <w:lang w:bidi="ar-IQ"/>
        </w:rPr>
        <w:tab/>
      </w:r>
      <w:r w:rsidRPr="00DF6B07">
        <w:rPr>
          <w:rFonts w:cs="Simplified Arabic" w:hint="cs"/>
          <w:b/>
          <w:bCs/>
          <w:sz w:val="28"/>
          <w:szCs w:val="28"/>
          <w:u w:val="single"/>
          <w:rtl/>
          <w:lang w:bidi="ar-IQ"/>
        </w:rPr>
        <w:t>الاختصاص الدقيق</w:t>
      </w:r>
      <w:r w:rsidRPr="00DF6B07">
        <w:rPr>
          <w:rFonts w:cs="Simplified Arabic" w:hint="cs"/>
          <w:b/>
          <w:bCs/>
          <w:sz w:val="28"/>
          <w:szCs w:val="28"/>
          <w:rtl/>
          <w:lang w:bidi="ar-IQ"/>
        </w:rPr>
        <w:t xml:space="preserve">: الفقه </w:t>
      </w:r>
      <w:r w:rsidR="00B02C42">
        <w:rPr>
          <w:rFonts w:cs="Simplified Arabic" w:hint="cs"/>
          <w:b/>
          <w:bCs/>
          <w:sz w:val="28"/>
          <w:szCs w:val="28"/>
          <w:rtl/>
          <w:lang w:bidi="ar-IQ"/>
        </w:rPr>
        <w:t>المقارن</w:t>
      </w:r>
      <w:r w:rsidRPr="00DF6B07">
        <w:rPr>
          <w:rFonts w:cs="Simplified Arabic" w:hint="cs"/>
          <w:b/>
          <w:bCs/>
          <w:sz w:val="28"/>
          <w:szCs w:val="28"/>
          <w:rtl/>
          <w:lang w:bidi="ar-IQ"/>
        </w:rPr>
        <w:t>/ السياسة الشرعية</w:t>
      </w:r>
    </w:p>
    <w:p w:rsidR="00B47F54" w:rsidRPr="00DF6B07" w:rsidRDefault="00B47F54" w:rsidP="00B02C42">
      <w:pPr>
        <w:pStyle w:val="a3"/>
        <w:numPr>
          <w:ilvl w:val="0"/>
          <w:numId w:val="6"/>
        </w:numPr>
        <w:jc w:val="both"/>
        <w:rPr>
          <w:rFonts w:cs="Simplified Arabic"/>
          <w:b/>
          <w:bCs/>
          <w:sz w:val="28"/>
          <w:szCs w:val="28"/>
          <w:rtl/>
          <w:lang w:bidi="ar-IQ"/>
        </w:rPr>
      </w:pPr>
      <w:r w:rsidRPr="00DF6B07">
        <w:rPr>
          <w:rFonts w:cs="Simplified Arabic" w:hint="cs"/>
          <w:b/>
          <w:bCs/>
          <w:sz w:val="28"/>
          <w:szCs w:val="28"/>
          <w:u w:val="single"/>
          <w:rtl/>
          <w:lang w:bidi="ar-IQ"/>
        </w:rPr>
        <w:t>اللقب العلمي</w:t>
      </w:r>
      <w:r w:rsidRPr="00DF6B07">
        <w:rPr>
          <w:rFonts w:cs="Simplified Arabic" w:hint="cs"/>
          <w:b/>
          <w:bCs/>
          <w:sz w:val="28"/>
          <w:szCs w:val="28"/>
          <w:rtl/>
          <w:lang w:bidi="ar-IQ"/>
        </w:rPr>
        <w:t xml:space="preserve">: </w:t>
      </w:r>
      <w:r w:rsidR="00B02C42">
        <w:rPr>
          <w:rFonts w:cs="Simplified Arabic" w:hint="cs"/>
          <w:b/>
          <w:bCs/>
          <w:sz w:val="28"/>
          <w:szCs w:val="28"/>
          <w:rtl/>
          <w:lang w:bidi="ar-IQ"/>
        </w:rPr>
        <w:t xml:space="preserve">أستاذ </w:t>
      </w:r>
      <w:proofErr w:type="gramStart"/>
      <w:r w:rsidR="00B02C42">
        <w:rPr>
          <w:rFonts w:cs="Simplified Arabic" w:hint="cs"/>
          <w:b/>
          <w:bCs/>
          <w:sz w:val="28"/>
          <w:szCs w:val="28"/>
          <w:rtl/>
          <w:lang w:bidi="ar-IQ"/>
        </w:rPr>
        <w:t>مساعد</w:t>
      </w:r>
      <w:r w:rsidRPr="00DF6B07">
        <w:rPr>
          <w:rFonts w:cs="Simplified Arabic" w:hint="cs"/>
          <w:b/>
          <w:bCs/>
          <w:sz w:val="28"/>
          <w:szCs w:val="28"/>
          <w:rtl/>
          <w:lang w:bidi="ar-IQ"/>
        </w:rPr>
        <w:t xml:space="preserve">  من</w:t>
      </w:r>
      <w:proofErr w:type="gramEnd"/>
      <w:r w:rsidRPr="00DF6B07">
        <w:rPr>
          <w:rFonts w:cs="Simplified Arabic" w:hint="cs"/>
          <w:b/>
          <w:bCs/>
          <w:sz w:val="28"/>
          <w:szCs w:val="28"/>
          <w:rtl/>
          <w:lang w:bidi="ar-IQ"/>
        </w:rPr>
        <w:t xml:space="preserve"> تاريخ (</w:t>
      </w:r>
      <w:r w:rsidR="00B02C42">
        <w:rPr>
          <w:rFonts w:cs="Simplified Arabic" w:hint="cs"/>
          <w:b/>
          <w:bCs/>
          <w:sz w:val="28"/>
          <w:szCs w:val="28"/>
          <w:rtl/>
          <w:lang w:bidi="ar-IQ"/>
        </w:rPr>
        <w:t>2</w:t>
      </w:r>
      <w:r w:rsidR="00FC6E9B" w:rsidRPr="00DF6B07">
        <w:rPr>
          <w:rFonts w:cs="Simplified Arabic" w:hint="cs"/>
          <w:b/>
          <w:bCs/>
          <w:sz w:val="28"/>
          <w:szCs w:val="28"/>
          <w:rtl/>
          <w:lang w:bidi="ar-IQ"/>
        </w:rPr>
        <w:t>6</w:t>
      </w:r>
      <w:r w:rsidRPr="00DF6B07">
        <w:rPr>
          <w:rFonts w:cs="Simplified Arabic" w:hint="cs"/>
          <w:b/>
          <w:bCs/>
          <w:sz w:val="28"/>
          <w:szCs w:val="28"/>
          <w:rtl/>
          <w:lang w:bidi="ar-IQ"/>
        </w:rPr>
        <w:t xml:space="preserve"> /</w:t>
      </w:r>
      <w:r w:rsidR="00B02C42">
        <w:rPr>
          <w:rFonts w:cs="Simplified Arabic" w:hint="cs"/>
          <w:b/>
          <w:bCs/>
          <w:sz w:val="28"/>
          <w:szCs w:val="28"/>
          <w:rtl/>
          <w:lang w:bidi="ar-IQ"/>
        </w:rPr>
        <w:t>10/2015</w:t>
      </w:r>
      <w:r w:rsidRPr="00DF6B07">
        <w:rPr>
          <w:rFonts w:cs="Simplified Arabic" w:hint="cs"/>
          <w:b/>
          <w:bCs/>
          <w:sz w:val="28"/>
          <w:szCs w:val="28"/>
          <w:rtl/>
          <w:lang w:bidi="ar-IQ"/>
        </w:rPr>
        <w:t>)</w:t>
      </w:r>
    </w:p>
    <w:p w:rsidR="00B02C42" w:rsidRPr="00B91FA6" w:rsidRDefault="00B47F54" w:rsidP="00FF3038">
      <w:pPr>
        <w:pStyle w:val="a3"/>
        <w:numPr>
          <w:ilvl w:val="0"/>
          <w:numId w:val="6"/>
        </w:numPr>
        <w:jc w:val="both"/>
        <w:rPr>
          <w:rFonts w:cs="Simplified Arabic"/>
          <w:b/>
          <w:bCs/>
          <w:sz w:val="28"/>
          <w:szCs w:val="28"/>
          <w:rtl/>
          <w:lang w:bidi="ar-IQ"/>
        </w:rPr>
      </w:pPr>
      <w:r w:rsidRPr="00B91FA6">
        <w:rPr>
          <w:rFonts w:cs="Simplified Arabic" w:hint="cs"/>
          <w:b/>
          <w:bCs/>
          <w:sz w:val="28"/>
          <w:szCs w:val="28"/>
          <w:u w:val="single"/>
          <w:rtl/>
          <w:lang w:bidi="ar-IQ"/>
        </w:rPr>
        <w:t xml:space="preserve">المواد </w:t>
      </w:r>
      <w:r w:rsidR="00B02C42" w:rsidRPr="00B91FA6">
        <w:rPr>
          <w:rFonts w:cs="Simplified Arabic" w:hint="cs"/>
          <w:b/>
          <w:bCs/>
          <w:sz w:val="28"/>
          <w:szCs w:val="28"/>
          <w:u w:val="single"/>
          <w:rtl/>
          <w:lang w:bidi="ar-IQ"/>
        </w:rPr>
        <w:t>التي قام بتدريسها</w:t>
      </w:r>
      <w:r w:rsidRPr="00B91FA6">
        <w:rPr>
          <w:rFonts w:cs="Simplified Arabic" w:hint="cs"/>
          <w:b/>
          <w:bCs/>
          <w:sz w:val="28"/>
          <w:szCs w:val="28"/>
          <w:rtl/>
          <w:lang w:bidi="ar-IQ"/>
        </w:rPr>
        <w:t xml:space="preserve">: </w:t>
      </w:r>
      <w:r w:rsidR="00C54B2A" w:rsidRPr="00B91FA6">
        <w:rPr>
          <w:rFonts w:cs="Simplified Arabic" w:hint="cs"/>
          <w:b/>
          <w:bCs/>
          <w:sz w:val="28"/>
          <w:szCs w:val="28"/>
          <w:rtl/>
          <w:lang w:bidi="ar-IQ"/>
        </w:rPr>
        <w:t xml:space="preserve">1- </w:t>
      </w:r>
      <w:r w:rsidRPr="00B91FA6">
        <w:rPr>
          <w:rFonts w:cs="Simplified Arabic" w:hint="cs"/>
          <w:b/>
          <w:bCs/>
          <w:sz w:val="28"/>
          <w:szCs w:val="28"/>
          <w:rtl/>
          <w:lang w:bidi="ar-IQ"/>
        </w:rPr>
        <w:t>أصول</w:t>
      </w:r>
      <w:r w:rsidR="0010110D" w:rsidRPr="00B91FA6">
        <w:rPr>
          <w:rFonts w:cs="Simplified Arabic" w:hint="cs"/>
          <w:b/>
          <w:bCs/>
          <w:sz w:val="28"/>
          <w:szCs w:val="28"/>
          <w:rtl/>
          <w:lang w:bidi="ar-IQ"/>
        </w:rPr>
        <w:t xml:space="preserve"> الدعوة</w:t>
      </w:r>
      <w:r w:rsidRPr="00B91FA6">
        <w:rPr>
          <w:rFonts w:cs="Simplified Arabic" w:hint="cs"/>
          <w:b/>
          <w:bCs/>
          <w:sz w:val="28"/>
          <w:szCs w:val="28"/>
          <w:rtl/>
          <w:lang w:bidi="ar-IQ"/>
        </w:rPr>
        <w:t xml:space="preserve"> </w:t>
      </w:r>
      <w:r w:rsidR="00C54B2A" w:rsidRPr="00B91FA6">
        <w:rPr>
          <w:rFonts w:cs="Simplified Arabic" w:hint="cs"/>
          <w:b/>
          <w:bCs/>
          <w:sz w:val="28"/>
          <w:szCs w:val="28"/>
          <w:rtl/>
          <w:lang w:bidi="ar-IQ"/>
        </w:rPr>
        <w:tab/>
        <w:t>2</w:t>
      </w:r>
      <w:r w:rsidRPr="00B91FA6">
        <w:rPr>
          <w:rFonts w:cs="Simplified Arabic"/>
          <w:b/>
          <w:bCs/>
          <w:sz w:val="28"/>
          <w:szCs w:val="28"/>
          <w:rtl/>
          <w:lang w:bidi="ar-IQ"/>
        </w:rPr>
        <w:t>–</w:t>
      </w:r>
      <w:r w:rsidRPr="00B91FA6">
        <w:rPr>
          <w:rFonts w:cs="Simplified Arabic" w:hint="cs"/>
          <w:b/>
          <w:bCs/>
          <w:sz w:val="28"/>
          <w:szCs w:val="28"/>
          <w:rtl/>
          <w:lang w:bidi="ar-IQ"/>
        </w:rPr>
        <w:t xml:space="preserve"> </w:t>
      </w:r>
      <w:r w:rsidR="0010110D" w:rsidRPr="00B91FA6">
        <w:rPr>
          <w:rFonts w:cs="Simplified Arabic" w:hint="cs"/>
          <w:b/>
          <w:bCs/>
          <w:sz w:val="28"/>
          <w:szCs w:val="28"/>
          <w:rtl/>
          <w:lang w:bidi="ar-IQ"/>
        </w:rPr>
        <w:t>الفقه الإسلامي</w:t>
      </w:r>
      <w:r w:rsidRPr="00B91FA6">
        <w:rPr>
          <w:rFonts w:cs="Simplified Arabic" w:hint="cs"/>
          <w:b/>
          <w:bCs/>
          <w:sz w:val="28"/>
          <w:szCs w:val="28"/>
          <w:rtl/>
          <w:lang w:bidi="ar-IQ"/>
        </w:rPr>
        <w:t xml:space="preserve"> </w:t>
      </w:r>
      <w:r w:rsidR="00C54B2A" w:rsidRPr="00B91FA6">
        <w:rPr>
          <w:rFonts w:cs="Simplified Arabic" w:hint="cs"/>
          <w:b/>
          <w:bCs/>
          <w:sz w:val="28"/>
          <w:szCs w:val="28"/>
          <w:rtl/>
          <w:lang w:bidi="ar-IQ"/>
        </w:rPr>
        <w:tab/>
      </w:r>
      <w:r w:rsidR="00B91FA6" w:rsidRPr="00B91FA6">
        <w:rPr>
          <w:rFonts w:cs="Simplified Arabic" w:hint="cs"/>
          <w:b/>
          <w:bCs/>
          <w:sz w:val="28"/>
          <w:szCs w:val="28"/>
          <w:rtl/>
          <w:lang w:bidi="ar-IQ"/>
        </w:rPr>
        <w:t>3- أصول الفقه</w:t>
      </w:r>
      <w:r w:rsidR="00B91FA6" w:rsidRPr="00B91FA6">
        <w:rPr>
          <w:rFonts w:cs="Simplified Arabic"/>
          <w:b/>
          <w:bCs/>
          <w:sz w:val="28"/>
          <w:szCs w:val="28"/>
          <w:rtl/>
          <w:lang w:bidi="ar-IQ"/>
        </w:rPr>
        <w:tab/>
      </w:r>
      <w:r w:rsidR="00B91FA6" w:rsidRPr="00B91FA6">
        <w:rPr>
          <w:rFonts w:cs="Simplified Arabic"/>
          <w:b/>
          <w:bCs/>
          <w:sz w:val="28"/>
          <w:szCs w:val="28"/>
          <w:rtl/>
          <w:lang w:bidi="ar-IQ"/>
        </w:rPr>
        <w:tab/>
      </w:r>
      <w:r w:rsidR="00B91FA6" w:rsidRPr="00B91FA6">
        <w:rPr>
          <w:rFonts w:cs="Simplified Arabic"/>
          <w:b/>
          <w:bCs/>
          <w:sz w:val="28"/>
          <w:szCs w:val="28"/>
          <w:rtl/>
          <w:lang w:bidi="ar-IQ"/>
        </w:rPr>
        <w:tab/>
      </w:r>
      <w:r w:rsidR="00B91FA6" w:rsidRPr="00B91FA6">
        <w:rPr>
          <w:rFonts w:cs="Simplified Arabic"/>
          <w:b/>
          <w:bCs/>
          <w:sz w:val="28"/>
          <w:szCs w:val="28"/>
          <w:rtl/>
          <w:lang w:bidi="ar-IQ"/>
        </w:rPr>
        <w:tab/>
      </w:r>
      <w:r w:rsidR="00C54B2A" w:rsidRPr="00B91FA6">
        <w:rPr>
          <w:rFonts w:cs="Simplified Arabic" w:hint="cs"/>
          <w:b/>
          <w:bCs/>
          <w:sz w:val="28"/>
          <w:szCs w:val="28"/>
          <w:rtl/>
          <w:lang w:bidi="ar-IQ"/>
        </w:rPr>
        <w:t>3</w:t>
      </w:r>
      <w:r w:rsidRPr="00B91FA6">
        <w:rPr>
          <w:rFonts w:cs="Simplified Arabic"/>
          <w:b/>
          <w:bCs/>
          <w:sz w:val="28"/>
          <w:szCs w:val="28"/>
          <w:rtl/>
          <w:lang w:bidi="ar-IQ"/>
        </w:rPr>
        <w:t>–</w:t>
      </w:r>
      <w:r w:rsidRPr="00B91FA6">
        <w:rPr>
          <w:rFonts w:cs="Simplified Arabic" w:hint="cs"/>
          <w:b/>
          <w:bCs/>
          <w:sz w:val="28"/>
          <w:szCs w:val="28"/>
          <w:rtl/>
          <w:lang w:bidi="ar-IQ"/>
        </w:rPr>
        <w:t xml:space="preserve"> حفظ القرآن </w:t>
      </w:r>
      <w:proofErr w:type="gramStart"/>
      <w:r w:rsidRPr="00B91FA6">
        <w:rPr>
          <w:rFonts w:cs="Simplified Arabic" w:hint="cs"/>
          <w:b/>
          <w:bCs/>
          <w:sz w:val="28"/>
          <w:szCs w:val="28"/>
          <w:rtl/>
          <w:lang w:bidi="ar-IQ"/>
        </w:rPr>
        <w:t>والحديث</w:t>
      </w:r>
      <w:r w:rsidR="00B02C42" w:rsidRPr="00B91FA6">
        <w:rPr>
          <w:rFonts w:cs="Simplified Arabic" w:hint="cs"/>
          <w:b/>
          <w:bCs/>
          <w:sz w:val="28"/>
          <w:szCs w:val="28"/>
          <w:rtl/>
          <w:lang w:bidi="ar-IQ"/>
        </w:rPr>
        <w:t xml:space="preserve">  </w:t>
      </w:r>
      <w:r w:rsidR="00B91FA6">
        <w:rPr>
          <w:rFonts w:cs="Simplified Arabic"/>
          <w:b/>
          <w:bCs/>
          <w:sz w:val="28"/>
          <w:szCs w:val="28"/>
          <w:rtl/>
          <w:lang w:bidi="ar-IQ"/>
        </w:rPr>
        <w:tab/>
      </w:r>
      <w:proofErr w:type="gramEnd"/>
      <w:r w:rsidR="00B02C42" w:rsidRPr="00B91FA6">
        <w:rPr>
          <w:rFonts w:cs="Simplified Arabic" w:hint="cs"/>
          <w:b/>
          <w:bCs/>
          <w:sz w:val="28"/>
          <w:szCs w:val="28"/>
          <w:u w:val="single"/>
          <w:rtl/>
          <w:lang w:bidi="ar-IQ"/>
        </w:rPr>
        <w:t>4</w:t>
      </w:r>
      <w:r w:rsidR="00B02C42" w:rsidRPr="00B91FA6">
        <w:rPr>
          <w:rFonts w:cs="Simplified Arabic" w:hint="cs"/>
          <w:b/>
          <w:bCs/>
          <w:sz w:val="28"/>
          <w:szCs w:val="28"/>
          <w:rtl/>
          <w:lang w:bidi="ar-IQ"/>
        </w:rPr>
        <w:t>- أحكام التلاوة</w:t>
      </w:r>
    </w:p>
    <w:p w:rsidR="00BC0037" w:rsidRDefault="00CA171C" w:rsidP="002718F3">
      <w:pPr>
        <w:pStyle w:val="a3"/>
        <w:numPr>
          <w:ilvl w:val="0"/>
          <w:numId w:val="6"/>
        </w:numPr>
        <w:jc w:val="both"/>
        <w:rPr>
          <w:rFonts w:cs="Simplified Arabic"/>
          <w:b/>
          <w:bCs/>
          <w:sz w:val="28"/>
          <w:szCs w:val="28"/>
          <w:lang w:bidi="ar-IQ"/>
        </w:rPr>
      </w:pPr>
      <w:r w:rsidRPr="00DF6B07">
        <w:rPr>
          <w:rFonts w:cs="Simplified Arabic" w:hint="cs"/>
          <w:b/>
          <w:bCs/>
          <w:sz w:val="28"/>
          <w:szCs w:val="28"/>
          <w:u w:val="single"/>
          <w:rtl/>
          <w:lang w:bidi="ar-IQ"/>
        </w:rPr>
        <w:t>البحوث</w:t>
      </w:r>
      <w:r w:rsidR="00DF6B07" w:rsidRPr="00DF6B07">
        <w:rPr>
          <w:rFonts w:cs="Simplified Arabic" w:hint="cs"/>
          <w:b/>
          <w:bCs/>
          <w:sz w:val="28"/>
          <w:szCs w:val="28"/>
          <w:u w:val="single"/>
          <w:rtl/>
          <w:lang w:bidi="ar-IQ"/>
        </w:rPr>
        <w:t xml:space="preserve"> العلمية</w:t>
      </w:r>
      <w:r w:rsidR="00BC0037">
        <w:rPr>
          <w:rFonts w:cs="Simplified Arabic" w:hint="cs"/>
          <w:b/>
          <w:bCs/>
          <w:sz w:val="28"/>
          <w:szCs w:val="28"/>
          <w:rtl/>
          <w:lang w:bidi="ar-IQ"/>
        </w:rPr>
        <w:t xml:space="preserve"> </w:t>
      </w:r>
      <w:proofErr w:type="gramStart"/>
      <w:r w:rsidR="00BC0037">
        <w:rPr>
          <w:rFonts w:cs="Simplified Arabic" w:hint="cs"/>
          <w:b/>
          <w:bCs/>
          <w:sz w:val="28"/>
          <w:szCs w:val="28"/>
          <w:rtl/>
          <w:lang w:bidi="ar-IQ"/>
        </w:rPr>
        <w:t xml:space="preserve">والمؤلفات </w:t>
      </w:r>
      <w:r w:rsidRPr="00DF6B07">
        <w:rPr>
          <w:rFonts w:cs="Simplified Arabic" w:hint="cs"/>
          <w:b/>
          <w:bCs/>
          <w:sz w:val="28"/>
          <w:szCs w:val="28"/>
          <w:rtl/>
          <w:lang w:bidi="ar-IQ"/>
        </w:rPr>
        <w:t>:</w:t>
      </w:r>
      <w:proofErr w:type="gramEnd"/>
    </w:p>
    <w:p w:rsidR="000544A8" w:rsidRDefault="002718F3" w:rsidP="002718F3">
      <w:pPr>
        <w:pStyle w:val="a3"/>
        <w:numPr>
          <w:ilvl w:val="0"/>
          <w:numId w:val="6"/>
        </w:numPr>
        <w:jc w:val="both"/>
        <w:rPr>
          <w:rFonts w:cs="Simplified Arabic"/>
          <w:b/>
          <w:bCs/>
          <w:sz w:val="28"/>
          <w:szCs w:val="28"/>
          <w:lang w:bidi="ar-IQ"/>
        </w:rPr>
      </w:pPr>
      <w:r>
        <w:rPr>
          <w:rFonts w:cs="Simplified Arabic" w:hint="cs"/>
          <w:b/>
          <w:bCs/>
          <w:sz w:val="28"/>
          <w:szCs w:val="28"/>
          <w:rtl/>
          <w:lang w:bidi="ar-IQ"/>
        </w:rPr>
        <w:t xml:space="preserve">نشر عدة بحوث علمية </w:t>
      </w:r>
      <w:proofErr w:type="gramStart"/>
      <w:r>
        <w:rPr>
          <w:rFonts w:cs="Simplified Arabic" w:hint="cs"/>
          <w:b/>
          <w:bCs/>
          <w:sz w:val="28"/>
          <w:szCs w:val="28"/>
          <w:rtl/>
          <w:lang w:bidi="ar-IQ"/>
        </w:rPr>
        <w:t>منها</w:t>
      </w:r>
      <w:r w:rsidR="00CA171C" w:rsidRPr="00DF6B07">
        <w:rPr>
          <w:rFonts w:cs="Simplified Arabic" w:hint="cs"/>
          <w:b/>
          <w:bCs/>
          <w:sz w:val="28"/>
          <w:szCs w:val="28"/>
          <w:rtl/>
          <w:lang w:bidi="ar-IQ"/>
        </w:rPr>
        <w:t xml:space="preserve"> :</w:t>
      </w:r>
      <w:proofErr w:type="gramEnd"/>
      <w:r w:rsidR="00CA171C" w:rsidRPr="00DF6B07">
        <w:rPr>
          <w:rFonts w:cs="Simplified Arabic" w:hint="cs"/>
          <w:b/>
          <w:bCs/>
          <w:sz w:val="28"/>
          <w:szCs w:val="28"/>
          <w:rtl/>
          <w:lang w:bidi="ar-IQ"/>
        </w:rPr>
        <w:t xml:space="preserve"> </w:t>
      </w:r>
    </w:p>
    <w:p w:rsidR="002718F3" w:rsidRDefault="003A3231" w:rsidP="000544A8">
      <w:pPr>
        <w:pStyle w:val="a3"/>
        <w:numPr>
          <w:ilvl w:val="0"/>
          <w:numId w:val="6"/>
        </w:numPr>
        <w:jc w:val="both"/>
        <w:rPr>
          <w:rFonts w:cs="Simplified Arabic"/>
          <w:b/>
          <w:bCs/>
          <w:sz w:val="28"/>
          <w:szCs w:val="28"/>
          <w:lang w:bidi="ar-IQ"/>
        </w:rPr>
      </w:pPr>
      <w:r>
        <w:rPr>
          <w:rFonts w:cs="Simplified Arabic" w:hint="cs"/>
          <w:b/>
          <w:bCs/>
          <w:sz w:val="28"/>
          <w:szCs w:val="28"/>
          <w:rtl/>
          <w:lang w:bidi="ar-IQ"/>
        </w:rPr>
        <w:t xml:space="preserve">بحث منفرد </w:t>
      </w:r>
      <w:r w:rsidR="000544A8">
        <w:rPr>
          <w:rFonts w:cs="Simplified Arabic" w:hint="cs"/>
          <w:b/>
          <w:bCs/>
          <w:sz w:val="28"/>
          <w:szCs w:val="28"/>
          <w:rtl/>
          <w:lang w:bidi="ar-IQ"/>
        </w:rPr>
        <w:t xml:space="preserve">بعنوان </w:t>
      </w:r>
      <w:r w:rsidR="00CA171C" w:rsidRPr="00DF6B07">
        <w:rPr>
          <w:rFonts w:cs="Simplified Arabic" w:hint="cs"/>
          <w:b/>
          <w:bCs/>
          <w:sz w:val="28"/>
          <w:szCs w:val="28"/>
          <w:rtl/>
          <w:lang w:bidi="ar-IQ"/>
        </w:rPr>
        <w:t xml:space="preserve">(أصحاب الوجوه في الفقه الشافعي وأثرهم في تطور المذهب) </w:t>
      </w:r>
      <w:r>
        <w:rPr>
          <w:rFonts w:cs="Simplified Arabic" w:hint="cs"/>
          <w:b/>
          <w:bCs/>
          <w:sz w:val="28"/>
          <w:szCs w:val="28"/>
          <w:rtl/>
          <w:lang w:bidi="ar-IQ"/>
        </w:rPr>
        <w:t xml:space="preserve">وهو منشور في العدد </w:t>
      </w:r>
      <w:r w:rsidR="000544A8">
        <w:rPr>
          <w:rFonts w:cs="Simplified Arabic" w:hint="cs"/>
          <w:b/>
          <w:bCs/>
          <w:sz w:val="28"/>
          <w:szCs w:val="28"/>
          <w:rtl/>
          <w:lang w:bidi="ar-IQ"/>
        </w:rPr>
        <w:t>الثالث</w:t>
      </w:r>
      <w:r>
        <w:rPr>
          <w:rFonts w:cs="Simplified Arabic" w:hint="cs"/>
          <w:b/>
          <w:bCs/>
          <w:sz w:val="28"/>
          <w:szCs w:val="28"/>
          <w:rtl/>
          <w:lang w:bidi="ar-IQ"/>
        </w:rPr>
        <w:t xml:space="preserve"> من مجلة مداد الآداب، الصادرة عن كلية الآداب في جامعتنا،</w:t>
      </w:r>
      <w:r w:rsidR="002718F3">
        <w:rPr>
          <w:rFonts w:cs="Simplified Arabic" w:hint="cs"/>
          <w:b/>
          <w:bCs/>
          <w:sz w:val="28"/>
          <w:szCs w:val="28"/>
          <w:rtl/>
          <w:lang w:bidi="ar-IQ"/>
        </w:rPr>
        <w:t xml:space="preserve"> سنة 2012.</w:t>
      </w:r>
    </w:p>
    <w:p w:rsidR="002718F3" w:rsidRDefault="00BC0037" w:rsidP="002718F3">
      <w:pPr>
        <w:pStyle w:val="a3"/>
        <w:numPr>
          <w:ilvl w:val="0"/>
          <w:numId w:val="6"/>
        </w:numPr>
        <w:jc w:val="both"/>
        <w:rPr>
          <w:rFonts w:cs="Simplified Arabic"/>
          <w:b/>
          <w:bCs/>
          <w:sz w:val="28"/>
          <w:szCs w:val="28"/>
          <w:lang w:bidi="ar-IQ"/>
        </w:rPr>
      </w:pPr>
      <w:r>
        <w:rPr>
          <w:rFonts w:cs="Simplified Arabic" w:hint="cs"/>
          <w:b/>
          <w:bCs/>
          <w:sz w:val="28"/>
          <w:szCs w:val="28"/>
          <w:u w:val="single"/>
          <w:rtl/>
          <w:lang w:bidi="ar-IQ"/>
        </w:rPr>
        <w:t xml:space="preserve">بحث مشترك </w:t>
      </w:r>
      <w:proofErr w:type="gramStart"/>
      <w:r>
        <w:rPr>
          <w:rFonts w:cs="Simplified Arabic" w:hint="cs"/>
          <w:b/>
          <w:bCs/>
          <w:sz w:val="28"/>
          <w:szCs w:val="28"/>
          <w:u w:val="single"/>
          <w:rtl/>
          <w:lang w:bidi="ar-IQ"/>
        </w:rPr>
        <w:t xml:space="preserve">بعنوان </w:t>
      </w:r>
      <w:r w:rsidRPr="00BC0037">
        <w:rPr>
          <w:rFonts w:cs="Simplified Arabic" w:hint="cs"/>
          <w:b/>
          <w:bCs/>
          <w:sz w:val="28"/>
          <w:szCs w:val="28"/>
          <w:rtl/>
          <w:lang w:bidi="ar-IQ"/>
        </w:rPr>
        <w:t>:</w:t>
      </w:r>
      <w:proofErr w:type="gramEnd"/>
      <w:r>
        <w:rPr>
          <w:rFonts w:cs="Simplified Arabic" w:hint="cs"/>
          <w:b/>
          <w:bCs/>
          <w:sz w:val="28"/>
          <w:szCs w:val="28"/>
          <w:rtl/>
          <w:lang w:bidi="ar-IQ"/>
        </w:rPr>
        <w:t xml:space="preserve"> ( جهود الدكتور عبد الكريم زيدان الفقهية والأصولية) مع الدكتور عيسى أحمد محل، وهو أحد البحوث المشاركة في مؤتمر (أعلام العراق في القرن العشرين) الذي أقامته الجامعة العراقية عام 2014م، وتم نشر البحث في مجلة كلية التربية للبنات في الجامعة العراقية سنة 2016م</w:t>
      </w:r>
    </w:p>
    <w:p w:rsidR="00CA171C" w:rsidRDefault="003A3231" w:rsidP="00BC0037">
      <w:pPr>
        <w:pStyle w:val="a3"/>
        <w:numPr>
          <w:ilvl w:val="0"/>
          <w:numId w:val="6"/>
        </w:numPr>
        <w:jc w:val="both"/>
        <w:rPr>
          <w:rFonts w:cs="Simplified Arabic"/>
          <w:b/>
          <w:bCs/>
          <w:sz w:val="28"/>
          <w:szCs w:val="28"/>
          <w:lang w:bidi="ar-IQ"/>
        </w:rPr>
      </w:pPr>
      <w:r>
        <w:rPr>
          <w:rFonts w:cs="Simplified Arabic" w:hint="cs"/>
          <w:b/>
          <w:bCs/>
          <w:sz w:val="28"/>
          <w:szCs w:val="28"/>
          <w:rtl/>
          <w:lang w:bidi="ar-IQ"/>
        </w:rPr>
        <w:t xml:space="preserve"> بحث مشترك</w:t>
      </w:r>
      <w:r w:rsidR="00CA171C" w:rsidRPr="00DF6B07">
        <w:rPr>
          <w:rFonts w:cs="Simplified Arabic" w:hint="cs"/>
          <w:b/>
          <w:bCs/>
          <w:sz w:val="28"/>
          <w:szCs w:val="28"/>
          <w:rtl/>
          <w:lang w:bidi="ar-IQ"/>
        </w:rPr>
        <w:t xml:space="preserve"> </w:t>
      </w:r>
      <w:r w:rsidR="00BC0037">
        <w:rPr>
          <w:rFonts w:cs="Simplified Arabic" w:hint="cs"/>
          <w:b/>
          <w:bCs/>
          <w:sz w:val="28"/>
          <w:szCs w:val="28"/>
          <w:rtl/>
          <w:lang w:bidi="ar-IQ"/>
        </w:rPr>
        <w:t xml:space="preserve">بعنوان </w:t>
      </w:r>
      <w:r w:rsidR="00CA171C" w:rsidRPr="00DF6B07">
        <w:rPr>
          <w:rFonts w:cs="Simplified Arabic" w:hint="cs"/>
          <w:b/>
          <w:bCs/>
          <w:sz w:val="28"/>
          <w:szCs w:val="28"/>
          <w:rtl/>
          <w:lang w:bidi="ar-IQ"/>
        </w:rPr>
        <w:t>(</w:t>
      </w:r>
      <w:r>
        <w:rPr>
          <w:rFonts w:cs="Simplified Arabic" w:hint="cs"/>
          <w:b/>
          <w:bCs/>
          <w:sz w:val="28"/>
          <w:szCs w:val="28"/>
          <w:rtl/>
          <w:lang w:bidi="ar-IQ"/>
        </w:rPr>
        <w:t xml:space="preserve">تطوير منهج مادة الفقه الإسلامي في كليات الشريعة- دراسة مقارنة </w:t>
      </w:r>
      <w:r>
        <w:rPr>
          <w:rFonts w:cs="Simplified Arabic"/>
          <w:b/>
          <w:bCs/>
          <w:sz w:val="28"/>
          <w:szCs w:val="28"/>
          <w:rtl/>
          <w:lang w:bidi="ar-IQ"/>
        </w:rPr>
        <w:t>–</w:t>
      </w:r>
      <w:r>
        <w:rPr>
          <w:rFonts w:cs="Simplified Arabic" w:hint="cs"/>
          <w:b/>
          <w:bCs/>
          <w:sz w:val="28"/>
          <w:szCs w:val="28"/>
          <w:rtl/>
          <w:lang w:bidi="ar-IQ"/>
        </w:rPr>
        <w:t xml:space="preserve"> ماليزيا </w:t>
      </w:r>
      <w:proofErr w:type="spellStart"/>
      <w:r>
        <w:rPr>
          <w:rFonts w:cs="Simplified Arabic" w:hint="cs"/>
          <w:b/>
          <w:bCs/>
          <w:sz w:val="28"/>
          <w:szCs w:val="28"/>
          <w:rtl/>
          <w:lang w:bidi="ar-IQ"/>
        </w:rPr>
        <w:t>انموذجا</w:t>
      </w:r>
      <w:proofErr w:type="spellEnd"/>
      <w:r w:rsidR="00CA171C" w:rsidRPr="00DF6B07">
        <w:rPr>
          <w:rFonts w:cs="Simplified Arabic" w:hint="cs"/>
          <w:b/>
          <w:bCs/>
          <w:sz w:val="28"/>
          <w:szCs w:val="28"/>
          <w:rtl/>
          <w:lang w:bidi="ar-IQ"/>
        </w:rPr>
        <w:t xml:space="preserve">) </w:t>
      </w:r>
      <w:r w:rsidR="00BC0037">
        <w:rPr>
          <w:rFonts w:cs="Simplified Arabic" w:hint="cs"/>
          <w:b/>
          <w:bCs/>
          <w:sz w:val="28"/>
          <w:szCs w:val="28"/>
          <w:rtl/>
          <w:lang w:bidi="ar-IQ"/>
        </w:rPr>
        <w:t xml:space="preserve">الذي تم المشاركة به في مؤتمر (تطوير مناهج التدريس في العلوم الاسلامية والمشكلات الإنسانية المعاصرة) </w:t>
      </w:r>
      <w:r w:rsidR="00BC0037">
        <w:rPr>
          <w:rFonts w:cs="Simplified Arabic" w:hint="cs"/>
          <w:b/>
          <w:bCs/>
          <w:sz w:val="28"/>
          <w:szCs w:val="28"/>
          <w:rtl/>
          <w:lang w:bidi="ar-IQ"/>
        </w:rPr>
        <w:lastRenderedPageBreak/>
        <w:t xml:space="preserve">الذي أقامته الجامعة، </w:t>
      </w:r>
      <w:r w:rsidR="006C70EA">
        <w:rPr>
          <w:rFonts w:cs="Simplified Arabic" w:hint="cs"/>
          <w:b/>
          <w:bCs/>
          <w:sz w:val="28"/>
          <w:szCs w:val="28"/>
          <w:rtl/>
          <w:lang w:bidi="ar-IQ"/>
        </w:rPr>
        <w:t xml:space="preserve">وهو حاصل على صلاحية النشر في مجلة </w:t>
      </w:r>
      <w:r w:rsidR="00517A0B">
        <w:rPr>
          <w:rFonts w:cs="Simplified Arabic" w:hint="cs"/>
          <w:b/>
          <w:bCs/>
          <w:sz w:val="28"/>
          <w:szCs w:val="28"/>
          <w:rtl/>
          <w:lang w:bidi="ar-IQ"/>
        </w:rPr>
        <w:t>الدراسات والبحوث الصادرة عن مركز -مبدأ</w:t>
      </w:r>
      <w:r w:rsidR="00CA171C" w:rsidRPr="00DF6B07">
        <w:rPr>
          <w:rFonts w:cs="Simplified Arabic" w:hint="cs"/>
          <w:b/>
          <w:bCs/>
          <w:sz w:val="28"/>
          <w:szCs w:val="28"/>
          <w:rtl/>
          <w:lang w:bidi="ar-IQ"/>
        </w:rPr>
        <w:t>.</w:t>
      </w:r>
    </w:p>
    <w:p w:rsidR="00936E6D" w:rsidRDefault="00936E6D" w:rsidP="00BC0037">
      <w:pPr>
        <w:pStyle w:val="a3"/>
        <w:numPr>
          <w:ilvl w:val="0"/>
          <w:numId w:val="6"/>
        </w:numPr>
        <w:jc w:val="both"/>
        <w:rPr>
          <w:rFonts w:cs="Simplified Arabic"/>
          <w:b/>
          <w:bCs/>
          <w:sz w:val="28"/>
          <w:szCs w:val="28"/>
          <w:lang w:bidi="ar-IQ"/>
        </w:rPr>
      </w:pPr>
      <w:r>
        <w:rPr>
          <w:rFonts w:cs="Simplified Arabic" w:hint="cs"/>
          <w:b/>
          <w:bCs/>
          <w:sz w:val="28"/>
          <w:szCs w:val="28"/>
          <w:rtl/>
          <w:lang w:bidi="ar-IQ"/>
        </w:rPr>
        <w:t>البحوث غير المنشورة:</w:t>
      </w:r>
    </w:p>
    <w:p w:rsidR="00936E6D" w:rsidRPr="00DF6B07" w:rsidRDefault="00936E6D" w:rsidP="00BC0037">
      <w:pPr>
        <w:pStyle w:val="a3"/>
        <w:numPr>
          <w:ilvl w:val="0"/>
          <w:numId w:val="6"/>
        </w:numPr>
        <w:jc w:val="both"/>
        <w:rPr>
          <w:rFonts w:cs="Simplified Arabic"/>
          <w:b/>
          <w:bCs/>
          <w:sz w:val="28"/>
          <w:szCs w:val="28"/>
          <w:rtl/>
          <w:lang w:bidi="ar-IQ"/>
        </w:rPr>
      </w:pPr>
      <w:r>
        <w:rPr>
          <w:rFonts w:cs="Simplified Arabic" w:hint="cs"/>
          <w:b/>
          <w:bCs/>
          <w:sz w:val="28"/>
          <w:szCs w:val="28"/>
          <w:rtl/>
          <w:lang w:bidi="ar-IQ"/>
        </w:rPr>
        <w:t>تأليف كتاب مشترك بعنوان (أحكام التعايش السلمي في القرآن الكريم) لم ينشر بعد</w:t>
      </w:r>
    </w:p>
    <w:p w:rsidR="00896100" w:rsidRPr="00896100" w:rsidRDefault="00896100" w:rsidP="00896100">
      <w:pPr>
        <w:pStyle w:val="a3"/>
        <w:jc w:val="both"/>
        <w:rPr>
          <w:rFonts w:cs="Simplified Arabic"/>
          <w:b/>
          <w:bCs/>
          <w:sz w:val="28"/>
          <w:szCs w:val="28"/>
          <w:lang w:bidi="ar-IQ"/>
        </w:rPr>
      </w:pPr>
    </w:p>
    <w:p w:rsidR="00EC71D8" w:rsidRPr="00DF6B07" w:rsidRDefault="00C94F0E" w:rsidP="00896100">
      <w:pPr>
        <w:pStyle w:val="a3"/>
        <w:numPr>
          <w:ilvl w:val="0"/>
          <w:numId w:val="9"/>
        </w:numPr>
        <w:jc w:val="both"/>
        <w:rPr>
          <w:rFonts w:cs="Simplified Arabic"/>
          <w:b/>
          <w:bCs/>
          <w:sz w:val="28"/>
          <w:szCs w:val="28"/>
          <w:rtl/>
          <w:lang w:bidi="ar-IQ"/>
        </w:rPr>
      </w:pPr>
      <w:r w:rsidRPr="00DF6B07">
        <w:rPr>
          <w:rFonts w:cs="Simplified Arabic" w:hint="cs"/>
          <w:b/>
          <w:bCs/>
          <w:sz w:val="28"/>
          <w:szCs w:val="28"/>
          <w:u w:val="single"/>
          <w:rtl/>
          <w:lang w:bidi="ar-IQ"/>
        </w:rPr>
        <w:t xml:space="preserve">المساهمة في </w:t>
      </w:r>
      <w:r w:rsidRPr="009715A0">
        <w:rPr>
          <w:rFonts w:cs="Simplified Arabic" w:hint="cs"/>
          <w:b/>
          <w:bCs/>
          <w:sz w:val="28"/>
          <w:szCs w:val="28"/>
          <w:u w:val="single"/>
          <w:rtl/>
          <w:lang w:bidi="ar-IQ"/>
        </w:rPr>
        <w:t>اللجان</w:t>
      </w:r>
      <w:r w:rsidR="009715A0" w:rsidRPr="009715A0">
        <w:rPr>
          <w:rFonts w:cs="Simplified Arabic" w:hint="cs"/>
          <w:b/>
          <w:bCs/>
          <w:sz w:val="28"/>
          <w:szCs w:val="28"/>
          <w:u w:val="single"/>
          <w:rtl/>
          <w:lang w:bidi="ar-IQ"/>
        </w:rPr>
        <w:t xml:space="preserve"> </w:t>
      </w:r>
      <w:r w:rsidR="00896100">
        <w:rPr>
          <w:rFonts w:cs="Simplified Arabic" w:hint="cs"/>
          <w:b/>
          <w:bCs/>
          <w:sz w:val="28"/>
          <w:szCs w:val="28"/>
          <w:u w:val="single"/>
          <w:rtl/>
          <w:lang w:bidi="ar-IQ"/>
        </w:rPr>
        <w:t>وخدمة المجتمع</w:t>
      </w:r>
      <w:r w:rsidRPr="00DF6B07">
        <w:rPr>
          <w:rFonts w:cs="Simplified Arabic" w:hint="cs"/>
          <w:b/>
          <w:bCs/>
          <w:sz w:val="28"/>
          <w:szCs w:val="28"/>
          <w:rtl/>
          <w:lang w:bidi="ar-IQ"/>
        </w:rPr>
        <w:t>:</w:t>
      </w:r>
    </w:p>
    <w:p w:rsidR="00C94F0E" w:rsidRPr="00DF6B07" w:rsidRDefault="00C94F0E" w:rsidP="00DF6B07">
      <w:pPr>
        <w:pStyle w:val="a3"/>
        <w:numPr>
          <w:ilvl w:val="0"/>
          <w:numId w:val="1"/>
        </w:numPr>
        <w:jc w:val="both"/>
        <w:rPr>
          <w:rFonts w:cs="Simplified Arabic"/>
          <w:b/>
          <w:bCs/>
          <w:sz w:val="28"/>
          <w:szCs w:val="28"/>
          <w:lang w:bidi="ar-IQ"/>
        </w:rPr>
      </w:pPr>
      <w:r w:rsidRPr="00DF6B07">
        <w:rPr>
          <w:rFonts w:cs="Simplified Arabic" w:hint="cs"/>
          <w:b/>
          <w:bCs/>
          <w:sz w:val="28"/>
          <w:szCs w:val="28"/>
          <w:rtl/>
          <w:lang w:bidi="ar-IQ"/>
        </w:rPr>
        <w:t>عضو مجلس قسم علوم القرآن في كلية الآداب</w:t>
      </w:r>
    </w:p>
    <w:p w:rsidR="00C94F0E" w:rsidRDefault="00C94F0E" w:rsidP="000544A8">
      <w:pPr>
        <w:pStyle w:val="a3"/>
        <w:numPr>
          <w:ilvl w:val="0"/>
          <w:numId w:val="1"/>
        </w:numPr>
        <w:jc w:val="both"/>
        <w:rPr>
          <w:rFonts w:cs="Simplified Arabic"/>
          <w:b/>
          <w:bCs/>
          <w:sz w:val="28"/>
          <w:szCs w:val="28"/>
          <w:lang w:bidi="ar-IQ"/>
        </w:rPr>
      </w:pPr>
      <w:r w:rsidRPr="00DF6B07">
        <w:rPr>
          <w:rFonts w:cs="Simplified Arabic" w:hint="cs"/>
          <w:b/>
          <w:bCs/>
          <w:sz w:val="28"/>
          <w:szCs w:val="28"/>
          <w:rtl/>
          <w:lang w:bidi="ar-IQ"/>
        </w:rPr>
        <w:t xml:space="preserve">عضو اللجنة المركزية </w:t>
      </w:r>
      <w:r w:rsidR="003F1578">
        <w:rPr>
          <w:rFonts w:cs="Simplified Arabic" w:hint="cs"/>
          <w:b/>
          <w:bCs/>
          <w:sz w:val="28"/>
          <w:szCs w:val="28"/>
          <w:rtl/>
          <w:lang w:bidi="ar-IQ"/>
        </w:rPr>
        <w:t xml:space="preserve">الدائمة </w:t>
      </w:r>
      <w:r w:rsidRPr="00DF6B07">
        <w:rPr>
          <w:rFonts w:cs="Simplified Arabic" w:hint="cs"/>
          <w:b/>
          <w:bCs/>
          <w:sz w:val="28"/>
          <w:szCs w:val="28"/>
          <w:rtl/>
          <w:lang w:bidi="ar-IQ"/>
        </w:rPr>
        <w:t xml:space="preserve">لتعزيز </w:t>
      </w:r>
      <w:r w:rsidR="008465EC" w:rsidRPr="00DF6B07">
        <w:rPr>
          <w:rFonts w:cs="Simplified Arabic" w:hint="cs"/>
          <w:b/>
          <w:bCs/>
          <w:sz w:val="28"/>
          <w:szCs w:val="28"/>
          <w:rtl/>
          <w:lang w:bidi="ar-IQ"/>
        </w:rPr>
        <w:t xml:space="preserve">منظومة </w:t>
      </w:r>
      <w:r w:rsidRPr="00DF6B07">
        <w:rPr>
          <w:rFonts w:cs="Simplified Arabic" w:hint="cs"/>
          <w:b/>
          <w:bCs/>
          <w:sz w:val="28"/>
          <w:szCs w:val="28"/>
          <w:rtl/>
          <w:lang w:bidi="ar-IQ"/>
        </w:rPr>
        <w:t>القيم والنشاطات في الجامعة ا</w:t>
      </w:r>
      <w:r w:rsidR="003F1578">
        <w:rPr>
          <w:rFonts w:cs="Simplified Arabic" w:hint="cs"/>
          <w:b/>
          <w:bCs/>
          <w:sz w:val="28"/>
          <w:szCs w:val="28"/>
          <w:rtl/>
          <w:lang w:bidi="ar-IQ"/>
        </w:rPr>
        <w:t>لعراقية</w:t>
      </w:r>
      <w:r w:rsidR="008465EC" w:rsidRPr="00DF6B07">
        <w:rPr>
          <w:rFonts w:cs="Simplified Arabic" w:hint="cs"/>
          <w:b/>
          <w:bCs/>
          <w:sz w:val="28"/>
          <w:szCs w:val="28"/>
          <w:rtl/>
          <w:lang w:bidi="ar-IQ"/>
        </w:rPr>
        <w:t xml:space="preserve"> </w:t>
      </w:r>
    </w:p>
    <w:p w:rsidR="005979BE" w:rsidRDefault="005979BE" w:rsidP="000544A8">
      <w:pPr>
        <w:pStyle w:val="a3"/>
        <w:numPr>
          <w:ilvl w:val="0"/>
          <w:numId w:val="1"/>
        </w:numPr>
        <w:jc w:val="both"/>
        <w:rPr>
          <w:rFonts w:cs="Simplified Arabic"/>
          <w:b/>
          <w:bCs/>
          <w:sz w:val="28"/>
          <w:szCs w:val="28"/>
          <w:lang w:bidi="ar-IQ"/>
        </w:rPr>
      </w:pPr>
      <w:r>
        <w:rPr>
          <w:rFonts w:cs="Simplified Arabic" w:hint="cs"/>
          <w:b/>
          <w:bCs/>
          <w:sz w:val="28"/>
          <w:szCs w:val="28"/>
          <w:rtl/>
          <w:lang w:bidi="ar-IQ"/>
        </w:rPr>
        <w:t>عضو لجنة الإرشاد التربوي في قسم علوم القرآن</w:t>
      </w:r>
      <w:r w:rsidR="001648CA">
        <w:rPr>
          <w:rFonts w:cs="Simplified Arabic" w:hint="cs"/>
          <w:b/>
          <w:bCs/>
          <w:sz w:val="28"/>
          <w:szCs w:val="28"/>
          <w:rtl/>
          <w:lang w:bidi="ar-IQ"/>
        </w:rPr>
        <w:t xml:space="preserve"> منذ</w:t>
      </w:r>
      <w:r>
        <w:rPr>
          <w:rFonts w:cs="Simplified Arabic" w:hint="cs"/>
          <w:b/>
          <w:bCs/>
          <w:sz w:val="28"/>
          <w:szCs w:val="28"/>
          <w:rtl/>
          <w:lang w:bidi="ar-IQ"/>
        </w:rPr>
        <w:t xml:space="preserve"> 2012</w:t>
      </w:r>
    </w:p>
    <w:p w:rsidR="00896100" w:rsidRDefault="00896100" w:rsidP="000544A8">
      <w:pPr>
        <w:pStyle w:val="a3"/>
        <w:numPr>
          <w:ilvl w:val="0"/>
          <w:numId w:val="1"/>
        </w:numPr>
        <w:jc w:val="both"/>
        <w:rPr>
          <w:rFonts w:cs="Simplified Arabic" w:hint="cs"/>
          <w:b/>
          <w:bCs/>
          <w:sz w:val="28"/>
          <w:szCs w:val="28"/>
          <w:lang w:bidi="ar-IQ"/>
        </w:rPr>
      </w:pPr>
      <w:r>
        <w:rPr>
          <w:rFonts w:cs="Simplified Arabic" w:hint="cs"/>
          <w:b/>
          <w:bCs/>
          <w:sz w:val="28"/>
          <w:szCs w:val="28"/>
          <w:rtl/>
          <w:lang w:bidi="ar-IQ"/>
        </w:rPr>
        <w:t>عضو نقابة الأكاديميين العراقية</w:t>
      </w:r>
    </w:p>
    <w:p w:rsidR="00896100" w:rsidRDefault="00896100" w:rsidP="000544A8">
      <w:pPr>
        <w:pStyle w:val="a3"/>
        <w:numPr>
          <w:ilvl w:val="0"/>
          <w:numId w:val="1"/>
        </w:numPr>
        <w:jc w:val="both"/>
        <w:rPr>
          <w:rFonts w:cs="Simplified Arabic"/>
          <w:b/>
          <w:bCs/>
          <w:sz w:val="28"/>
          <w:szCs w:val="28"/>
          <w:lang w:bidi="ar-IQ"/>
        </w:rPr>
      </w:pPr>
      <w:r>
        <w:rPr>
          <w:rFonts w:cs="Simplified Arabic" w:hint="cs"/>
          <w:b/>
          <w:bCs/>
          <w:sz w:val="28"/>
          <w:szCs w:val="28"/>
          <w:rtl/>
          <w:lang w:bidi="ar-IQ"/>
        </w:rPr>
        <w:t>نائب رئيس رابطة طلبة العلوم الشرعية.</w:t>
      </w:r>
    </w:p>
    <w:p w:rsidR="00BC3026" w:rsidRPr="00BC3026" w:rsidRDefault="00BC3026" w:rsidP="000544A8">
      <w:pPr>
        <w:pStyle w:val="a3"/>
        <w:numPr>
          <w:ilvl w:val="0"/>
          <w:numId w:val="1"/>
        </w:numPr>
        <w:jc w:val="both"/>
        <w:rPr>
          <w:rFonts w:cs="Simplified Arabic"/>
          <w:b/>
          <w:bCs/>
          <w:sz w:val="28"/>
          <w:szCs w:val="28"/>
          <w:lang w:bidi="ar-IQ"/>
        </w:rPr>
      </w:pPr>
      <w:r w:rsidRPr="00BC3026">
        <w:rPr>
          <w:rFonts w:cs="Simplified Arabic" w:hint="cs"/>
          <w:b/>
          <w:bCs/>
          <w:sz w:val="28"/>
          <w:szCs w:val="28"/>
          <w:rtl/>
          <w:lang w:bidi="ar-IQ"/>
        </w:rPr>
        <w:t xml:space="preserve">عضو </w:t>
      </w:r>
      <w:r w:rsidRPr="00BC3026">
        <w:rPr>
          <w:rFonts w:cs="Simplified Arabic"/>
          <w:b/>
          <w:bCs/>
          <w:sz w:val="28"/>
          <w:szCs w:val="28"/>
          <w:rtl/>
          <w:lang w:bidi="ar-IQ"/>
        </w:rPr>
        <w:t>لجنة موسوعة أحاديث السياسة الشرعية</w:t>
      </w:r>
      <w:r w:rsidRPr="00BC3026">
        <w:rPr>
          <w:rFonts w:cs="Simplified Arabic" w:hint="cs"/>
          <w:b/>
          <w:bCs/>
          <w:sz w:val="28"/>
          <w:szCs w:val="28"/>
          <w:rtl/>
          <w:lang w:bidi="ar-IQ"/>
        </w:rPr>
        <w:t xml:space="preserve"> في ديوان الوقف السني</w:t>
      </w:r>
    </w:p>
    <w:p w:rsidR="00BC3026" w:rsidRDefault="00BC3026" w:rsidP="000544A8">
      <w:pPr>
        <w:pStyle w:val="a3"/>
        <w:numPr>
          <w:ilvl w:val="0"/>
          <w:numId w:val="1"/>
        </w:numPr>
        <w:jc w:val="both"/>
        <w:rPr>
          <w:rFonts w:cs="Simplified Arabic"/>
          <w:b/>
          <w:bCs/>
          <w:sz w:val="28"/>
          <w:szCs w:val="28"/>
          <w:lang w:bidi="ar-IQ"/>
        </w:rPr>
      </w:pPr>
      <w:r w:rsidRPr="00BC3026">
        <w:rPr>
          <w:rFonts w:cs="Simplified Arabic" w:hint="cs"/>
          <w:b/>
          <w:bCs/>
          <w:sz w:val="28"/>
          <w:szCs w:val="28"/>
          <w:rtl/>
          <w:lang w:bidi="ar-IQ"/>
        </w:rPr>
        <w:t xml:space="preserve">عضو في </w:t>
      </w:r>
      <w:r w:rsidRPr="00BC3026">
        <w:rPr>
          <w:rFonts w:cs="Simplified Arabic" w:hint="cs"/>
          <w:b/>
          <w:bCs/>
          <w:sz w:val="28"/>
          <w:szCs w:val="28"/>
          <w:rtl/>
          <w:lang w:bidi="ar-IQ"/>
        </w:rPr>
        <w:t>مركز تعليم القرآن الكريم</w:t>
      </w:r>
      <w:r w:rsidRPr="00BC3026">
        <w:rPr>
          <w:rFonts w:cs="Simplified Arabic" w:hint="cs"/>
          <w:b/>
          <w:bCs/>
          <w:sz w:val="28"/>
          <w:szCs w:val="28"/>
          <w:rtl/>
          <w:lang w:bidi="ar-IQ"/>
        </w:rPr>
        <w:t xml:space="preserve"> في الجامعة العراقية</w:t>
      </w:r>
    </w:p>
    <w:p w:rsidR="00BC3026" w:rsidRDefault="00BC3026" w:rsidP="00BC3026">
      <w:pPr>
        <w:pStyle w:val="a3"/>
        <w:jc w:val="both"/>
        <w:rPr>
          <w:rFonts w:cs="Simplified Arabic"/>
          <w:b/>
          <w:bCs/>
          <w:sz w:val="28"/>
          <w:szCs w:val="28"/>
          <w:lang w:bidi="ar-IQ"/>
        </w:rPr>
      </w:pPr>
    </w:p>
    <w:p w:rsidR="002F31AA" w:rsidRDefault="000544A8" w:rsidP="000544A8">
      <w:pPr>
        <w:spacing w:after="0" w:line="240" w:lineRule="auto"/>
        <w:ind w:left="6480"/>
        <w:rPr>
          <w:rFonts w:cs="Simplified Arabic"/>
          <w:b/>
          <w:bCs/>
          <w:sz w:val="28"/>
          <w:szCs w:val="28"/>
          <w:rtl/>
          <w:lang w:bidi="ar-IQ"/>
        </w:rPr>
      </w:pPr>
      <w:r>
        <w:rPr>
          <w:rFonts w:cs="Simplified Arabic" w:hint="cs"/>
          <w:b/>
          <w:bCs/>
          <w:sz w:val="28"/>
          <w:szCs w:val="28"/>
          <w:rtl/>
          <w:lang w:bidi="ar-IQ"/>
        </w:rPr>
        <w:t xml:space="preserve">    </w:t>
      </w:r>
      <w:r w:rsidR="00DF6B07">
        <w:rPr>
          <w:rFonts w:cs="Simplified Arabic" w:hint="cs"/>
          <w:b/>
          <w:bCs/>
          <w:sz w:val="28"/>
          <w:szCs w:val="28"/>
          <w:rtl/>
          <w:lang w:bidi="ar-IQ"/>
        </w:rPr>
        <w:t>د. أحمد محيي الدين صالح</w:t>
      </w:r>
    </w:p>
    <w:p w:rsidR="00DF6B07" w:rsidRPr="00DF6B07" w:rsidRDefault="00BC3026" w:rsidP="00DF6B07">
      <w:pPr>
        <w:spacing w:after="0" w:line="240" w:lineRule="auto"/>
        <w:ind w:left="5760"/>
        <w:jc w:val="center"/>
        <w:rPr>
          <w:rFonts w:cs="Simplified Arabic"/>
          <w:b/>
          <w:bCs/>
          <w:sz w:val="28"/>
          <w:szCs w:val="28"/>
          <w:lang w:bidi="ar-IQ"/>
        </w:rPr>
      </w:pPr>
      <w:r>
        <w:rPr>
          <w:rFonts w:cs="Simplified Arabic" w:hint="cs"/>
          <w:b/>
          <w:bCs/>
          <w:sz w:val="28"/>
          <w:szCs w:val="28"/>
          <w:rtl/>
          <w:lang w:bidi="ar-IQ"/>
        </w:rPr>
        <w:t>كلية الآداب/ الجامعة العراقية</w:t>
      </w:r>
      <w:bookmarkStart w:id="0" w:name="_GoBack"/>
      <w:bookmarkEnd w:id="0"/>
    </w:p>
    <w:sectPr w:rsidR="00DF6B07" w:rsidRPr="00DF6B07" w:rsidSect="00DF6B07">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KR HEAD2">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A4"/>
    <w:multiLevelType w:val="hybridMultilevel"/>
    <w:tmpl w:val="A4608442"/>
    <w:lvl w:ilvl="0" w:tplc="93E8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4AE9"/>
    <w:multiLevelType w:val="hybridMultilevel"/>
    <w:tmpl w:val="C208521E"/>
    <w:lvl w:ilvl="0" w:tplc="18D04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8DE"/>
    <w:multiLevelType w:val="hybridMultilevel"/>
    <w:tmpl w:val="4D4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19C2"/>
    <w:multiLevelType w:val="hybridMultilevel"/>
    <w:tmpl w:val="AF40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639D2"/>
    <w:multiLevelType w:val="hybridMultilevel"/>
    <w:tmpl w:val="8280D070"/>
    <w:lvl w:ilvl="0" w:tplc="139A6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53E4E"/>
    <w:multiLevelType w:val="hybridMultilevel"/>
    <w:tmpl w:val="A05C78E6"/>
    <w:lvl w:ilvl="0" w:tplc="871A9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07718"/>
    <w:multiLevelType w:val="hybridMultilevel"/>
    <w:tmpl w:val="F25A27D0"/>
    <w:lvl w:ilvl="0" w:tplc="C13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C1E72"/>
    <w:multiLevelType w:val="hybridMultilevel"/>
    <w:tmpl w:val="D8E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A0B6C"/>
    <w:multiLevelType w:val="hybridMultilevel"/>
    <w:tmpl w:val="E4B0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A16562"/>
    <w:multiLevelType w:val="hybridMultilevel"/>
    <w:tmpl w:val="7C7C24AC"/>
    <w:lvl w:ilvl="0" w:tplc="694AC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73C6B"/>
    <w:multiLevelType w:val="hybridMultilevel"/>
    <w:tmpl w:val="3474C488"/>
    <w:lvl w:ilvl="0" w:tplc="40BAB0C6">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8"/>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94"/>
    <w:rsid w:val="0000767F"/>
    <w:rsid w:val="000508DF"/>
    <w:rsid w:val="000544A8"/>
    <w:rsid w:val="000A32D7"/>
    <w:rsid w:val="000F1599"/>
    <w:rsid w:val="0010110D"/>
    <w:rsid w:val="001270F8"/>
    <w:rsid w:val="001648CA"/>
    <w:rsid w:val="00186B6D"/>
    <w:rsid w:val="0019789C"/>
    <w:rsid w:val="00206076"/>
    <w:rsid w:val="00213875"/>
    <w:rsid w:val="00240753"/>
    <w:rsid w:val="002718F3"/>
    <w:rsid w:val="00275D8B"/>
    <w:rsid w:val="002A4A4E"/>
    <w:rsid w:val="002B7338"/>
    <w:rsid w:val="002B768B"/>
    <w:rsid w:val="002D0422"/>
    <w:rsid w:val="002F31AA"/>
    <w:rsid w:val="00392D11"/>
    <w:rsid w:val="003A3231"/>
    <w:rsid w:val="003F13E7"/>
    <w:rsid w:val="003F1578"/>
    <w:rsid w:val="003F1DD2"/>
    <w:rsid w:val="00421BDD"/>
    <w:rsid w:val="00462028"/>
    <w:rsid w:val="004A6694"/>
    <w:rsid w:val="004E1C9B"/>
    <w:rsid w:val="00505740"/>
    <w:rsid w:val="00517A0B"/>
    <w:rsid w:val="005979BE"/>
    <w:rsid w:val="005D26B3"/>
    <w:rsid w:val="0061248F"/>
    <w:rsid w:val="00690251"/>
    <w:rsid w:val="006A62DB"/>
    <w:rsid w:val="006B5D87"/>
    <w:rsid w:val="006C70EA"/>
    <w:rsid w:val="006F76E2"/>
    <w:rsid w:val="00700744"/>
    <w:rsid w:val="007038D5"/>
    <w:rsid w:val="0071517E"/>
    <w:rsid w:val="007156FF"/>
    <w:rsid w:val="007404DF"/>
    <w:rsid w:val="00781C21"/>
    <w:rsid w:val="007A33A7"/>
    <w:rsid w:val="007B685B"/>
    <w:rsid w:val="007C1C92"/>
    <w:rsid w:val="007E3AEF"/>
    <w:rsid w:val="007F184E"/>
    <w:rsid w:val="00830394"/>
    <w:rsid w:val="00832704"/>
    <w:rsid w:val="008465EC"/>
    <w:rsid w:val="00894734"/>
    <w:rsid w:val="00896100"/>
    <w:rsid w:val="0089657D"/>
    <w:rsid w:val="008A0CB2"/>
    <w:rsid w:val="008C5FDB"/>
    <w:rsid w:val="00934E34"/>
    <w:rsid w:val="00936E6D"/>
    <w:rsid w:val="009715A0"/>
    <w:rsid w:val="009E03CC"/>
    <w:rsid w:val="00A05FDA"/>
    <w:rsid w:val="00A215C2"/>
    <w:rsid w:val="00AB6B9F"/>
    <w:rsid w:val="00AE4016"/>
    <w:rsid w:val="00B006A2"/>
    <w:rsid w:val="00B02C42"/>
    <w:rsid w:val="00B1108A"/>
    <w:rsid w:val="00B47F54"/>
    <w:rsid w:val="00B52D52"/>
    <w:rsid w:val="00B5345A"/>
    <w:rsid w:val="00B618B2"/>
    <w:rsid w:val="00B91FA6"/>
    <w:rsid w:val="00BA1BEB"/>
    <w:rsid w:val="00BC0037"/>
    <w:rsid w:val="00BC2658"/>
    <w:rsid w:val="00BC3026"/>
    <w:rsid w:val="00C164B7"/>
    <w:rsid w:val="00C22EE6"/>
    <w:rsid w:val="00C54B2A"/>
    <w:rsid w:val="00C55691"/>
    <w:rsid w:val="00C63356"/>
    <w:rsid w:val="00C94F0E"/>
    <w:rsid w:val="00CA171C"/>
    <w:rsid w:val="00CD0DD0"/>
    <w:rsid w:val="00CE3516"/>
    <w:rsid w:val="00D03070"/>
    <w:rsid w:val="00D7729D"/>
    <w:rsid w:val="00DB35F0"/>
    <w:rsid w:val="00DF6B07"/>
    <w:rsid w:val="00E42BFE"/>
    <w:rsid w:val="00EC71D8"/>
    <w:rsid w:val="00EF6C03"/>
    <w:rsid w:val="00F010EB"/>
    <w:rsid w:val="00F42306"/>
    <w:rsid w:val="00F43DE3"/>
    <w:rsid w:val="00F6670E"/>
    <w:rsid w:val="00F66ABE"/>
    <w:rsid w:val="00F679DC"/>
    <w:rsid w:val="00F72F5E"/>
    <w:rsid w:val="00F74608"/>
    <w:rsid w:val="00F74A45"/>
    <w:rsid w:val="00FC6E9B"/>
    <w:rsid w:val="00FE3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2621"/>
  <w15:docId w15:val="{CDAE3809-8C92-4F18-A944-AE3F70E0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349</Words>
  <Characters>1991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Maher</cp:lastModifiedBy>
  <cp:revision>8</cp:revision>
  <dcterms:created xsi:type="dcterms:W3CDTF">2018-08-08T08:34:00Z</dcterms:created>
  <dcterms:modified xsi:type="dcterms:W3CDTF">2018-08-08T08:50:00Z</dcterms:modified>
</cp:coreProperties>
</file>