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color w:val="C0504D" w:themeColor="accent2"/>
          <w:sz w:val="20"/>
          <w:szCs w:val="20"/>
          <w:rtl/>
        </w:rPr>
      </w:pPr>
      <w:proofErr w:type="spellStart"/>
      <w:r>
        <w:rPr>
          <w:rStyle w:val="Strong"/>
          <w:rFonts w:asciiTheme="majorBidi" w:hAnsiTheme="majorBidi" w:cstheme="majorBidi"/>
          <w:color w:val="C0504D" w:themeColor="accent2"/>
          <w:sz w:val="20"/>
          <w:szCs w:val="20"/>
        </w:rPr>
        <w:t>Anwer</w:t>
      </w:r>
      <w:proofErr w:type="spellEnd"/>
      <w:r>
        <w:rPr>
          <w:rStyle w:val="Strong"/>
          <w:rFonts w:asciiTheme="majorBidi" w:hAnsiTheme="majorBidi" w:cstheme="majorBidi"/>
          <w:color w:val="C0504D" w:themeColor="accent2"/>
          <w:sz w:val="20"/>
          <w:szCs w:val="20"/>
        </w:rPr>
        <w:t xml:space="preserve"> H. Y. Adam</w:t>
      </w:r>
    </w:p>
    <w:p w:rsidR="005A779C" w:rsidRDefault="005A779C" w:rsidP="005A779C">
      <w:pPr>
        <w:rPr>
          <w:rStyle w:val="Strong"/>
          <w:rFonts w:asciiTheme="majorBidi" w:hAnsiTheme="majorBidi" w:cstheme="majorBidi"/>
          <w:sz w:val="20"/>
          <w:szCs w:val="20"/>
        </w:rPr>
      </w:pPr>
      <w:r>
        <w:rPr>
          <w:rStyle w:val="Strong"/>
          <w:rFonts w:asciiTheme="majorBidi" w:hAnsiTheme="majorBidi" w:cstheme="majorBidi"/>
          <w:sz w:val="20"/>
          <w:szCs w:val="20"/>
        </w:rPr>
        <w:t>Physicist</w:t>
      </w: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0000"/>
          <w:sz w:val="20"/>
          <w:szCs w:val="20"/>
        </w:rPr>
        <w:t>Graduate Scientific laboratories Physics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AREAS OF EXPERTISE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QA &amp; QC for laboratories 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Radiation Safety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Applied Nuclear Techniques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NDT Testing Techniques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PERSONAL SUMARY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0000"/>
          <w:sz w:val="20"/>
          <w:szCs w:val="20"/>
        </w:rPr>
        <w:t>ACADIMIC QUALIFICATIONS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Bsc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 (Hons)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i/>
          <w:iCs/>
          <w:color w:val="C0504D" w:themeColor="accent2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C0504D" w:themeColor="accent2"/>
          <w:sz w:val="20"/>
          <w:szCs w:val="20"/>
        </w:rPr>
        <w:t xml:space="preserve"> Sudan University of Science and Technology   2010 - 2014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0000"/>
          <w:sz w:val="20"/>
          <w:szCs w:val="20"/>
        </w:rPr>
        <w:t>WORK EXPERIENCE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i/>
          <w:iCs/>
          <w:color w:val="C0504D" w:themeColor="accent2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C0504D" w:themeColor="accent2"/>
          <w:sz w:val="20"/>
          <w:szCs w:val="20"/>
        </w:rPr>
        <w:t>BRAIN GROWTH FOR TRAINING</w:t>
      </w:r>
    </w:p>
    <w:p w:rsidR="005A779C" w:rsidRDefault="005A779C" w:rsidP="005A779C">
      <w:r>
        <w:rPr>
          <w:rFonts w:asciiTheme="majorBidi" w:hAnsiTheme="majorBidi" w:cstheme="majorBidi"/>
          <w:sz w:val="20"/>
          <w:szCs w:val="20"/>
        </w:rPr>
        <w:t>Workshop In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Strategic Planning and Project Management 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STARTED: 25/6/2014 __ 26/6/2014(6 hours)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</w:p>
    <w:p w:rsidR="005A779C" w:rsidRDefault="005A779C" w:rsidP="005A779C">
      <w:pPr>
        <w:rPr>
          <w:rStyle w:val="Strong"/>
          <w:i/>
          <w:iCs/>
          <w:color w:val="C0504D" w:themeColor="accent2"/>
        </w:rPr>
      </w:pPr>
      <w: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  <w:t>Radiation Safety institute (RSI), Sudan Atomic Energy Commission</w:t>
      </w:r>
    </w:p>
    <w:p w:rsidR="005A779C" w:rsidRDefault="005A779C" w:rsidP="005A779C">
      <w:r>
        <w:rPr>
          <w:rFonts w:asciiTheme="majorBidi" w:hAnsiTheme="majorBidi" w:cstheme="majorBidi"/>
          <w:sz w:val="20"/>
          <w:szCs w:val="20"/>
        </w:rPr>
        <w:t xml:space="preserve">   From 24 March to 02 April 2015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BASIC RADIATION SAFETY TRAINING COURSE</w:t>
      </w:r>
    </w:p>
    <w:p w:rsidR="005A779C" w:rsidRDefault="005A779C" w:rsidP="005A779C">
      <w:pPr>
        <w:rPr>
          <w:rStyle w:val="Strong"/>
          <w:i/>
          <w:iCs/>
          <w:color w:val="C0504D" w:themeColor="accent2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</w:pPr>
      <w: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  <w:t>Chemistry and Nuclear Physic Institute, Sudan Atomic Energy Commission</w:t>
      </w:r>
    </w:p>
    <w:p w:rsidR="005A779C" w:rsidRDefault="005A779C" w:rsidP="005A779C">
      <w:r>
        <w:rPr>
          <w:rFonts w:asciiTheme="majorBidi" w:hAnsiTheme="majorBidi" w:cstheme="majorBidi"/>
          <w:sz w:val="20"/>
          <w:szCs w:val="20"/>
        </w:rPr>
        <w:lastRenderedPageBreak/>
        <w:t xml:space="preserve">   From 19 to 23 April 2015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Applied Nuclear Techniques </w:t>
      </w:r>
    </w:p>
    <w:p w:rsidR="005A779C" w:rsidRDefault="005A779C" w:rsidP="005A779C">
      <w:pPr>
        <w:rPr>
          <w:rStyle w:val="Strong"/>
          <w:i/>
          <w:iCs/>
          <w:color w:val="C0504D" w:themeColor="accent2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</w:pPr>
      <w: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  <w:t>Engineering Inspection and Welding Section, Petroleum Technical Center (PTC)</w:t>
      </w:r>
    </w:p>
    <w:p w:rsidR="005A779C" w:rsidRDefault="005A779C" w:rsidP="005A779C">
      <w:r>
        <w:rPr>
          <w:rFonts w:asciiTheme="majorBidi" w:hAnsiTheme="majorBidi" w:cstheme="majorBidi"/>
          <w:sz w:val="20"/>
          <w:szCs w:val="20"/>
        </w:rPr>
        <w:t xml:space="preserve">   From 01 to 26 February 2015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Nondestructive Testing (NDT) Technique        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</w:p>
    <w:p w:rsidR="005A779C" w:rsidRDefault="005A779C" w:rsidP="005A779C">
      <w:pPr>
        <w:rPr>
          <w:rStyle w:val="Strong"/>
          <w:i/>
          <w:iCs/>
          <w:color w:val="C0504D" w:themeColor="accent2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</w:pPr>
      <w:r>
        <w:rPr>
          <w:rStyle w:val="Strong"/>
          <w:rFonts w:asciiTheme="majorBidi" w:hAnsiTheme="majorBidi" w:cstheme="majorBidi"/>
          <w:i/>
          <w:iCs/>
          <w:color w:val="C0504D" w:themeColor="accent2"/>
          <w:sz w:val="20"/>
          <w:szCs w:val="20"/>
        </w:rPr>
        <w:t>Sudan University of Science and Technology College of Technology</w:t>
      </w:r>
    </w:p>
    <w:p w:rsidR="005A779C" w:rsidRDefault="005A779C" w:rsidP="005A779C">
      <w:r>
        <w:rPr>
          <w:rFonts w:asciiTheme="majorBidi" w:hAnsiTheme="majorBidi" w:cstheme="majorBidi"/>
          <w:sz w:val="20"/>
          <w:szCs w:val="20"/>
        </w:rPr>
        <w:t xml:space="preserve"> Attended a course in 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ISP/IEC 17025:2005 Awareness for Practical and Management requirements</w:t>
      </w:r>
    </w:p>
    <w:p w:rsidR="005A779C" w:rsidRDefault="005A779C" w:rsidP="005A77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From 16 November to 27 November 2014</w:t>
      </w:r>
    </w:p>
    <w:p w:rsidR="005A779C" w:rsidRDefault="005A779C" w:rsidP="005A779C">
      <w:pPr>
        <w:rPr>
          <w:rStyle w:val="Strong"/>
          <w:b w:val="0"/>
          <w:bCs w:val="0"/>
          <w:i/>
          <w:iCs/>
          <w:color w:val="C0504D" w:themeColor="accent2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0000"/>
          <w:sz w:val="20"/>
          <w:szCs w:val="20"/>
        </w:rPr>
        <w:t>PROFFISSIONAL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First Aid 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English 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Arabic</w:t>
      </w: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0000"/>
          <w:sz w:val="20"/>
          <w:szCs w:val="20"/>
        </w:rPr>
        <w:t>PROFFISSIONAL SKILLS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Attention to details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Time management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Good team player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Problem solving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0000"/>
          <w:sz w:val="20"/>
          <w:szCs w:val="20"/>
        </w:rPr>
        <w:t>PERSONAL DETAILS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Anwer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 H.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Younis</w:t>
      </w:r>
      <w:proofErr w:type="spellEnd"/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Jabal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O’lia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 St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Khartoum, Sudan</w:t>
      </w: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</w:p>
    <w:p w:rsidR="005A779C" w:rsidRDefault="005D0293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lastRenderedPageBreak/>
        <w:t>T: +249 961444402</w:t>
      </w:r>
      <w:bookmarkStart w:id="0" w:name="_GoBack"/>
      <w:bookmarkEnd w:id="0"/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E:anwar09@outlook.com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DOB: 26/04/1991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Driving license: No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</w:rPr>
        <w:t>Nationality: Sudanese</w:t>
      </w:r>
    </w:p>
    <w:p w:rsidR="005A779C" w:rsidRDefault="005A779C" w:rsidP="005A779C">
      <w:pPr>
        <w:rPr>
          <w:rStyle w:val="Strong"/>
          <w:rFonts w:asciiTheme="majorBidi" w:hAnsiTheme="majorBidi" w:cstheme="majorBidi"/>
          <w:b w:val="0"/>
          <w:bCs w:val="0"/>
          <w:color w:val="000000"/>
          <w:sz w:val="20"/>
          <w:szCs w:val="20"/>
          <w:shd w:val="clear" w:color="auto" w:fill="EFEFEF"/>
        </w:rPr>
      </w:pPr>
    </w:p>
    <w:p w:rsidR="005A779C" w:rsidRDefault="005A779C" w:rsidP="005A779C">
      <w:pPr>
        <w:rPr>
          <w:rStyle w:val="Strong"/>
          <w:rFonts w:asciiTheme="majorBidi" w:hAnsiTheme="majorBidi" w:cstheme="majorBidi"/>
          <w:color w:val="00B0F0"/>
          <w:sz w:val="20"/>
          <w:szCs w:val="20"/>
        </w:rPr>
      </w:pPr>
      <w:r>
        <w:rPr>
          <w:rStyle w:val="Strong"/>
          <w:rFonts w:asciiTheme="majorBidi" w:hAnsiTheme="majorBidi" w:cstheme="majorBidi"/>
          <w:color w:val="00B0F0"/>
          <w:sz w:val="20"/>
          <w:szCs w:val="20"/>
        </w:rPr>
        <w:t>LANGUAGES</w:t>
      </w:r>
    </w:p>
    <w:p w:rsidR="005A779C" w:rsidRDefault="005A779C" w:rsidP="005A779C">
      <w:pPr>
        <w:rPr>
          <w:rStyle w:val="Strong"/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Arabic Mother tongue</w:t>
      </w:r>
    </w:p>
    <w:p w:rsidR="005A779C" w:rsidRDefault="005A779C" w:rsidP="005A779C">
      <w:r>
        <w:rPr>
          <w:rFonts w:asciiTheme="majorBidi" w:hAnsiTheme="majorBidi" w:cstheme="majorBidi"/>
          <w:color w:val="000000"/>
          <w:sz w:val="20"/>
          <w:szCs w:val="20"/>
        </w:rPr>
        <w:t>English Very Good</w:t>
      </w:r>
    </w:p>
    <w:p w:rsidR="005A779C" w:rsidRDefault="005A779C" w:rsidP="005A779C">
      <w:pPr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French Basic</w:t>
      </w:r>
    </w:p>
    <w:p w:rsidR="005A779C" w:rsidRDefault="005A779C" w:rsidP="005A779C">
      <w:pPr>
        <w:rPr>
          <w:rStyle w:val="Strong"/>
          <w:color w:val="00B0F0"/>
        </w:rPr>
      </w:pPr>
      <w:r>
        <w:rPr>
          <w:rStyle w:val="Strong"/>
          <w:rFonts w:asciiTheme="majorBidi" w:hAnsiTheme="majorBidi" w:cstheme="majorBidi"/>
          <w:color w:val="00B0F0"/>
          <w:sz w:val="20"/>
          <w:szCs w:val="20"/>
        </w:rPr>
        <w:t>SKILLS</w:t>
      </w:r>
    </w:p>
    <w:p w:rsidR="005A779C" w:rsidRDefault="005A779C" w:rsidP="005A779C">
      <w:pPr>
        <w:rPr>
          <w:color w:val="00000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MS Office</w:t>
      </w:r>
    </w:p>
    <w:p w:rsidR="005A779C" w:rsidRDefault="005A779C" w:rsidP="005A779C">
      <w:pPr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Basic Awareness of AutoCAD</w:t>
      </w:r>
    </w:p>
    <w:p w:rsidR="005A779C" w:rsidRDefault="005A779C" w:rsidP="005A779C">
      <w:pPr>
        <w:rPr>
          <w:rFonts w:asciiTheme="majorBidi" w:hAnsiTheme="majorBidi" w:cstheme="majorBidi"/>
          <w:color w:val="000000"/>
          <w:sz w:val="20"/>
          <w:szCs w:val="20"/>
        </w:rPr>
      </w:pPr>
    </w:p>
    <w:p w:rsidR="005A779C" w:rsidRDefault="005A779C" w:rsidP="005A779C">
      <w:pPr>
        <w:rPr>
          <w:rStyle w:val="Strong"/>
          <w:b w:val="0"/>
          <w:bCs w:val="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ADDITIOLNAL INFORMATION</w:t>
      </w:r>
    </w:p>
    <w:p w:rsidR="005A779C" w:rsidRDefault="005A779C" w:rsidP="005A779C">
      <w:r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REFERENCES – Available on request.</w:t>
      </w:r>
    </w:p>
    <w:p w:rsidR="00B7182A" w:rsidRDefault="00B7182A"/>
    <w:sectPr w:rsidR="00B7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779C"/>
    <w:rsid w:val="005A779C"/>
    <w:rsid w:val="005D0293"/>
    <w:rsid w:val="00B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42390-9CF5-4CAC-AB83-F695A73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7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</dc:creator>
  <cp:keywords/>
  <dc:description/>
  <cp:lastModifiedBy>anwar09outlook.com</cp:lastModifiedBy>
  <cp:revision>5</cp:revision>
  <dcterms:created xsi:type="dcterms:W3CDTF">2015-07-10T06:37:00Z</dcterms:created>
  <dcterms:modified xsi:type="dcterms:W3CDTF">2015-11-27T18:08:00Z</dcterms:modified>
</cp:coreProperties>
</file>