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68" w:rsidRPr="00AB1E8D" w:rsidRDefault="00B35D68" w:rsidP="00B35D68">
      <w:pPr>
        <w:pStyle w:val="a3"/>
        <w:rPr>
          <w:rFonts w:asciiTheme="majorBidi" w:hAnsiTheme="majorBidi" w:cstheme="majorBidi"/>
          <w:i/>
          <w:iCs/>
          <w:color w:val="FF0000"/>
          <w:sz w:val="36"/>
          <w:u w:val="single"/>
          <w:rtl/>
        </w:rPr>
      </w:pPr>
      <w:r w:rsidRPr="00AB1E8D">
        <w:rPr>
          <w:rFonts w:asciiTheme="majorBidi" w:hAnsiTheme="majorBidi" w:cstheme="majorBidi"/>
          <w:i/>
          <w:iCs/>
          <w:color w:val="FF0000"/>
          <w:sz w:val="36"/>
          <w:u w:val="single"/>
          <w:rtl/>
        </w:rPr>
        <w:t>سيرة شخصية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الاسم </w:t>
      </w:r>
      <w:proofErr w:type="gramStart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الثلاثي :</w:t>
      </w:r>
      <w:proofErr w:type="gramEnd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مازن صاحب هادي الشمري  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التولد :</w:t>
      </w:r>
      <w:proofErr w:type="gramEnd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بغداد 1960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  <w:t xml:space="preserve">التحصيل </w:t>
      </w:r>
      <w:proofErr w:type="gramStart"/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  <w:t>الدراسي :</w:t>
      </w:r>
      <w:proofErr w:type="gramEnd"/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بكالوريوس علوم سياسية / جامعة بغداد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  <w:t xml:space="preserve">الدورات </w:t>
      </w:r>
      <w:proofErr w:type="gramStart"/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  <w:t>التأهيلية :</w:t>
      </w:r>
      <w:proofErr w:type="gramEnd"/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دورات في اللغة الإنكليزية من المعهد البريطاني الثقافي/ بغداد / 1986-1990</w:t>
      </w:r>
      <w:bookmarkStart w:id="0" w:name="_GoBack"/>
      <w:bookmarkEnd w:id="0"/>
    </w:p>
    <w:p w:rsidR="00B35D68" w:rsidRPr="00B35D68" w:rsidRDefault="00B35D68" w:rsidP="00B35D68">
      <w:pPr>
        <w:pStyle w:val="2"/>
        <w:jc w:val="lowKashida"/>
        <w:rPr>
          <w:rFonts w:asciiTheme="majorBidi" w:hAnsiTheme="majorBidi" w:cstheme="majorBidi"/>
          <w:sz w:val="28"/>
          <w:rtl/>
        </w:rPr>
      </w:pPr>
      <w:r w:rsidRPr="00B35D68">
        <w:rPr>
          <w:rFonts w:asciiTheme="majorBidi" w:hAnsiTheme="majorBidi" w:cstheme="majorBidi"/>
          <w:sz w:val="28"/>
          <w:rtl/>
        </w:rPr>
        <w:t xml:space="preserve">دورة الصحفيين المتقدمة في مدرسة الصحافة الدولية /بودابست 1990           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دورة الكادر المتقدم للصحافة العراقية / مدرسة بغداد للتضامن 1993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اعداد البرامج الاذاعية </w:t>
      </w:r>
      <w:proofErr w:type="spellStart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والتفازية</w:t>
      </w:r>
      <w:proofErr w:type="spellEnd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معهد التدريب الاذاعي / بغداد 1996 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ادارة الانتاج في وسائل الاعلام / مركز التدريب الاعلامي/ </w:t>
      </w:r>
      <w:proofErr w:type="gramStart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وزارة  الثقافة</w:t>
      </w:r>
      <w:proofErr w:type="gramEnd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والاعلام العراقية 199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ادارة علاقات عامة / معهد طومسون البريطاني بالتعاون مع المعهد الديمقراطي الامريكي 2004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الصحافة الاستقصائية / معهد رويترز بالتعاون مع معهد طومسون البريطاني / بغداد / اربيل / عمان / 2005 – 2006 -2007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الصحافة الاستقصائية / الاتحاد الدولي للصحفيين/ بروكسيل – بلجيكا 2009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ادارة الازمات والحملات الصحفية والاعلامية / عمان 2010</w:t>
      </w: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الصحافة الاستقصائية /مركز الدراسات العراقية / بيروت 2012</w:t>
      </w:r>
    </w:p>
    <w:p w:rsidR="00B35D68" w:rsidRPr="00B35D68" w:rsidRDefault="00B35D68" w:rsidP="00B35D68">
      <w:pPr>
        <w:tabs>
          <w:tab w:val="left" w:pos="4195"/>
        </w:tabs>
        <w:ind w:firstLine="180"/>
        <w:jc w:val="lowKashida"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  <w:t xml:space="preserve">الاعمال في </w:t>
      </w:r>
      <w:proofErr w:type="gramStart"/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  <w:t>هيأة</w:t>
      </w:r>
      <w:proofErr w:type="gramEnd"/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highlight w:val="yellow"/>
          <w:rtl/>
        </w:rPr>
        <w:t xml:space="preserve"> النزاهة</w:t>
      </w:r>
      <w:r w:rsidRPr="00B35D6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 </w:t>
      </w:r>
    </w:p>
    <w:p w:rsidR="00B35D68" w:rsidRPr="00B35D68" w:rsidRDefault="00B35D68" w:rsidP="00B35D68">
      <w:pPr>
        <w:tabs>
          <w:tab w:val="left" w:pos="4195"/>
        </w:tabs>
        <w:ind w:firstLine="18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مدير تحرير جريدة النهار / دائرة التعليم والعلاقات العامة</w:t>
      </w:r>
    </w:p>
    <w:p w:rsidR="00B35D68" w:rsidRPr="00B35D68" w:rsidRDefault="00B35D68" w:rsidP="00B35D68">
      <w:pPr>
        <w:tabs>
          <w:tab w:val="left" w:pos="4195"/>
        </w:tabs>
        <w:ind w:firstLine="18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مدير قسم البحوث / دائرة البحوث والدراسات  </w:t>
      </w:r>
    </w:p>
    <w:p w:rsidR="00B35D68" w:rsidRPr="00B35D68" w:rsidRDefault="00B35D68" w:rsidP="00B35D68">
      <w:pPr>
        <w:tabs>
          <w:tab w:val="left" w:pos="4195"/>
        </w:tabs>
        <w:ind w:firstLine="18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مدير قسم المكتبة والترجمة / =</w:t>
      </w:r>
    </w:p>
    <w:p w:rsidR="00B35D68" w:rsidRPr="00B35D68" w:rsidRDefault="00B35D68" w:rsidP="00B35D68">
      <w:pPr>
        <w:tabs>
          <w:tab w:val="left" w:pos="4195"/>
        </w:tabs>
        <w:ind w:firstLine="18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مسؤول شعبة الدراسات/ قسم التطوير والدراسات /=  </w:t>
      </w:r>
    </w:p>
    <w:p w:rsidR="00B35D68" w:rsidRPr="00B35D68" w:rsidRDefault="00B35D68" w:rsidP="00B35D68">
      <w:pPr>
        <w:tabs>
          <w:tab w:val="left" w:pos="4195"/>
        </w:tabs>
        <w:ind w:firstLine="18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حاصل على شهادة تقديرية للتدريب في الاكاديمية العراقية لمكافحة الفساد  </w:t>
      </w:r>
    </w:p>
    <w:p w:rsidR="00B35D68" w:rsidRPr="00B35D68" w:rsidRDefault="00B35D68" w:rsidP="00B35D68">
      <w:pPr>
        <w:tabs>
          <w:tab w:val="left" w:pos="4195"/>
        </w:tabs>
        <w:ind w:firstLine="180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مشارك في المؤتمر العلمي لهيأة النزاهة السابع والثامن بدراسات عن قياس الفساد  </w:t>
      </w:r>
    </w:p>
    <w:p w:rsidR="00B35D68" w:rsidRPr="00B35D68" w:rsidRDefault="00B35D68" w:rsidP="00B35D68">
      <w:pPr>
        <w:pStyle w:val="1"/>
        <w:rPr>
          <w:rFonts w:asciiTheme="majorBidi" w:hAnsiTheme="majorBidi" w:cstheme="majorBidi"/>
          <w:color w:val="FF0000"/>
          <w:sz w:val="28"/>
          <w:rtl/>
        </w:rPr>
      </w:pPr>
      <w:r w:rsidRPr="00B35D68">
        <w:rPr>
          <w:rFonts w:asciiTheme="majorBidi" w:hAnsiTheme="majorBidi" w:cstheme="majorBidi"/>
          <w:color w:val="FF0000"/>
          <w:sz w:val="28"/>
          <w:highlight w:val="yellow"/>
          <w:rtl/>
        </w:rPr>
        <w:t xml:space="preserve">الوظائف </w:t>
      </w:r>
      <w:proofErr w:type="gramStart"/>
      <w:r w:rsidRPr="00B35D68">
        <w:rPr>
          <w:rFonts w:asciiTheme="majorBidi" w:hAnsiTheme="majorBidi" w:cstheme="majorBidi"/>
          <w:color w:val="FF0000"/>
          <w:sz w:val="28"/>
          <w:highlight w:val="yellow"/>
          <w:rtl/>
        </w:rPr>
        <w:t>السابقة :</w:t>
      </w:r>
      <w:proofErr w:type="gramEnd"/>
    </w:p>
    <w:p w:rsidR="00B35D68" w:rsidRDefault="00B35D68" w:rsidP="00B35D68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* </w:t>
      </w:r>
      <w:proofErr w:type="gramStart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عمل  في</w:t>
      </w:r>
      <w:proofErr w:type="gramEnd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وزارة  الثقافة  والاعلام  منذ عام 1984  في  مختلف الصحف العراقية  والعربية ،  وتراس  تحرير عدد  من الصحف  والاذاعات ووكالات الانباء  الالكترونية بعد عام 2003  </w:t>
      </w:r>
    </w:p>
    <w:p w:rsidR="00B35D68" w:rsidRPr="00B35D68" w:rsidRDefault="00B35D68" w:rsidP="00B35D68">
      <w:pPr>
        <w:tabs>
          <w:tab w:val="left" w:pos="4195"/>
        </w:tabs>
        <w:ind w:left="9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35D6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* محاضر في منهج العلاقات العامة التطبيقي والفنون الصحفية المقروءة والمسموعة والمرئية، </w:t>
      </w:r>
      <w:r w:rsidR="00AB1E8D" w:rsidRPr="00B35D68">
        <w:rPr>
          <w:rFonts w:asciiTheme="majorBidi" w:hAnsiTheme="majorBidi" w:cs="Sakkal Majalla" w:hint="cs"/>
          <w:b/>
          <w:bCs/>
          <w:sz w:val="28"/>
          <w:szCs w:val="28"/>
          <w:rtl/>
          <w:lang w:bidi="ar-IQ"/>
        </w:rPr>
        <w:t>في مؤسسة</w:t>
      </w:r>
      <w:r w:rsidRPr="00B35D6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العراق </w:t>
      </w:r>
      <w:r w:rsidR="00AB1E8D" w:rsidRPr="00B35D68">
        <w:rPr>
          <w:rFonts w:asciiTheme="majorBidi" w:hAnsiTheme="majorBidi" w:cs="Sakkal Majalla" w:hint="cs"/>
          <w:b/>
          <w:bCs/>
          <w:sz w:val="28"/>
          <w:szCs w:val="28"/>
          <w:rtl/>
          <w:lang w:bidi="ar-IQ"/>
        </w:rPr>
        <w:t>للإعلام</w:t>
      </w:r>
      <w:r w:rsidRPr="00B35D6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والعلاقات </w:t>
      </w:r>
      <w:proofErr w:type="gramStart"/>
      <w:r w:rsidRPr="00B35D6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الدولية </w:t>
      </w:r>
      <w:r w:rsidR="00AB1E8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  <w:proofErr w:type="gramEnd"/>
    </w:p>
    <w:p w:rsidR="00B35D68" w:rsidRPr="00B35D68" w:rsidRDefault="00B35D68" w:rsidP="00AB1E8D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>*  نشر</w:t>
      </w:r>
      <w:proofErr w:type="gramEnd"/>
      <w:r w:rsidRPr="00B35D6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أكثر من دراسة حول طبيعة المشروع المستقبلي للصراع في العلاقات الدولية، </w:t>
      </w:r>
      <w:r w:rsidR="00AB1E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ومؤلف كتاب( الهوية العراقية الى اين؟)  / تحت </w:t>
      </w:r>
      <w:proofErr w:type="gramStart"/>
      <w:r w:rsidR="00AB1E8D">
        <w:rPr>
          <w:rFonts w:asciiTheme="majorBidi" w:hAnsiTheme="majorBidi" w:cstheme="majorBidi" w:hint="cs"/>
          <w:b/>
          <w:bCs/>
          <w:sz w:val="28"/>
          <w:szCs w:val="28"/>
          <w:rtl/>
        </w:rPr>
        <w:t>الطبع .</w:t>
      </w:r>
      <w:proofErr w:type="gramEnd"/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35D68" w:rsidRPr="00B35D68" w:rsidRDefault="00B35D68" w:rsidP="00B35D68">
      <w:pPr>
        <w:tabs>
          <w:tab w:val="left" w:pos="4195"/>
        </w:tabs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35D68" w:rsidRPr="00B35D68" w:rsidRDefault="00B35D68" w:rsidP="00B35D68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B35D68" w:rsidRPr="00B35D68" w:rsidRDefault="00B35D68" w:rsidP="00B35D68">
      <w:pPr>
        <w:rPr>
          <w:rFonts w:asciiTheme="majorBidi" w:hAnsiTheme="majorBidi" w:cstheme="majorBidi"/>
          <w:sz w:val="28"/>
          <w:szCs w:val="28"/>
        </w:rPr>
      </w:pPr>
    </w:p>
    <w:p w:rsidR="00595DEB" w:rsidRPr="00B35D68" w:rsidRDefault="00AB1E8D">
      <w:pPr>
        <w:rPr>
          <w:rFonts w:asciiTheme="majorBidi" w:hAnsiTheme="majorBidi" w:cstheme="majorBidi"/>
          <w:sz w:val="28"/>
          <w:szCs w:val="28"/>
        </w:rPr>
      </w:pPr>
    </w:p>
    <w:sectPr w:rsidR="00595DEB" w:rsidRPr="00B35D68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68"/>
    <w:rsid w:val="001A1D4A"/>
    <w:rsid w:val="00357B0C"/>
    <w:rsid w:val="00AB1E8D"/>
    <w:rsid w:val="00B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9FEBD0-A9A2-4AD1-9FF1-46C3960F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6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1">
    <w:name w:val="heading 1"/>
    <w:basedOn w:val="a"/>
    <w:next w:val="a"/>
    <w:link w:val="1Char"/>
    <w:qFormat/>
    <w:rsid w:val="00B35D68"/>
    <w:pPr>
      <w:keepNext/>
      <w:tabs>
        <w:tab w:val="left" w:pos="4195"/>
      </w:tabs>
      <w:jc w:val="lowKashida"/>
      <w:outlineLvl w:val="0"/>
    </w:pPr>
    <w:rPr>
      <w:rFonts w:cs="Simplified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35D68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3">
    <w:name w:val="Title"/>
    <w:basedOn w:val="a"/>
    <w:link w:val="Char"/>
    <w:qFormat/>
    <w:rsid w:val="00B35D68"/>
    <w:pPr>
      <w:tabs>
        <w:tab w:val="left" w:pos="4195"/>
      </w:tabs>
      <w:jc w:val="center"/>
    </w:pPr>
    <w:rPr>
      <w:rFonts w:cs="Simplified Arabic"/>
      <w:b/>
      <w:bCs/>
      <w:sz w:val="28"/>
      <w:szCs w:val="36"/>
    </w:rPr>
  </w:style>
  <w:style w:type="character" w:customStyle="1" w:styleId="Char">
    <w:name w:val="العنوان Char"/>
    <w:basedOn w:val="a0"/>
    <w:link w:val="a3"/>
    <w:rsid w:val="00B35D68"/>
    <w:rPr>
      <w:rFonts w:ascii="Times New Roman" w:eastAsia="Times New Roman" w:hAnsi="Times New Roman" w:cs="Simplified Arabic"/>
      <w:b/>
      <w:bCs/>
      <w:sz w:val="28"/>
      <w:szCs w:val="36"/>
    </w:rPr>
  </w:style>
  <w:style w:type="paragraph" w:styleId="a4">
    <w:name w:val="Body Text"/>
    <w:basedOn w:val="a"/>
    <w:link w:val="Char0"/>
    <w:rsid w:val="00B35D68"/>
    <w:pPr>
      <w:tabs>
        <w:tab w:val="left" w:pos="4195"/>
      </w:tabs>
      <w:jc w:val="lowKashida"/>
    </w:pPr>
    <w:rPr>
      <w:rFonts w:cs="Simplified Arabic"/>
      <w:b/>
      <w:bCs/>
      <w:szCs w:val="28"/>
    </w:rPr>
  </w:style>
  <w:style w:type="character" w:customStyle="1" w:styleId="Char0">
    <w:name w:val="نص أساسي Char"/>
    <w:basedOn w:val="a0"/>
    <w:link w:val="a4"/>
    <w:rsid w:val="00B35D68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2">
    <w:name w:val="Body Text 2"/>
    <w:basedOn w:val="a"/>
    <w:link w:val="2Char"/>
    <w:rsid w:val="00B35D68"/>
    <w:pPr>
      <w:tabs>
        <w:tab w:val="left" w:pos="4195"/>
      </w:tabs>
      <w:jc w:val="right"/>
    </w:pPr>
    <w:rPr>
      <w:rFonts w:cs="Simplified Arabic"/>
      <w:b/>
      <w:bCs/>
      <w:szCs w:val="28"/>
    </w:rPr>
  </w:style>
  <w:style w:type="character" w:customStyle="1" w:styleId="2Char">
    <w:name w:val="نص أساسي 2 Char"/>
    <w:basedOn w:val="a0"/>
    <w:link w:val="2"/>
    <w:rsid w:val="00B35D68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AB1E8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AB1E8D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2016-07-26T04:36:00Z</cp:lastPrinted>
  <dcterms:created xsi:type="dcterms:W3CDTF">2016-07-26T04:19:00Z</dcterms:created>
  <dcterms:modified xsi:type="dcterms:W3CDTF">2016-07-26T04:37:00Z</dcterms:modified>
</cp:coreProperties>
</file>