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C1" w:rsidRPr="00D94028" w:rsidRDefault="00345171" w:rsidP="0034517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bookmarkStart w:id="0" w:name="_GoBack"/>
      <w:r w:rsidRPr="00D9402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السيرة الذاتية </w:t>
      </w:r>
    </w:p>
    <w:bookmarkEnd w:id="0"/>
    <w:p w:rsidR="00345171" w:rsidRPr="00F67F09" w:rsidRDefault="00345171" w:rsidP="0034517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345171" w:rsidRDefault="00345171" w:rsidP="0034517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67F0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الاسم الرباعي واللقب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ضفاف هاشم بدري هاشم القدسي </w:t>
      </w:r>
    </w:p>
    <w:p w:rsidR="00345171" w:rsidRDefault="00345171" w:rsidP="0034517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67F0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تاريخ الميلاد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29/9/1964 </w:t>
      </w:r>
    </w:p>
    <w:p w:rsidR="00345171" w:rsidRDefault="00345171" w:rsidP="0034517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67F0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الجنس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انثى </w:t>
      </w:r>
    </w:p>
    <w:p w:rsidR="00345171" w:rsidRDefault="00345171" w:rsidP="0034517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67F0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الحالة الاجتماعية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متزوجة </w:t>
      </w:r>
    </w:p>
    <w:p w:rsidR="00345171" w:rsidRDefault="00345171" w:rsidP="0034517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67F0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عدد الاولاد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3 </w:t>
      </w:r>
    </w:p>
    <w:p w:rsidR="00345171" w:rsidRDefault="00345171" w:rsidP="0034517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67F0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الديانة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مسلمة </w:t>
      </w:r>
    </w:p>
    <w:p w:rsidR="00345171" w:rsidRDefault="00345171" w:rsidP="0034517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67F0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تاريخ اول تعيين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17/1/1987 </w:t>
      </w:r>
    </w:p>
    <w:p w:rsidR="00345171" w:rsidRPr="00F67F09" w:rsidRDefault="00345171" w:rsidP="0034517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67F0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الشهادات الحاصل عليها وتاريخ الحصول عليها والجهة المانحة</w:t>
      </w:r>
      <w:r w:rsidRPr="00F67F0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:  </w:t>
      </w:r>
    </w:p>
    <w:p w:rsidR="00345171" w:rsidRDefault="00345171" w:rsidP="00345171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بكلوريوس علوم في الكيمياء/ 1986/ كلية العلوم / جامعة بغداد </w:t>
      </w:r>
    </w:p>
    <w:p w:rsidR="00C10B6D" w:rsidRPr="00D70995" w:rsidRDefault="00345171" w:rsidP="00BE13E0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ماجستير علوم في </w:t>
      </w:r>
      <w:r w:rsidR="00BE13E0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كيمياء </w:t>
      </w:r>
      <w:r w:rsidR="00C10B6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/ 2009/ كلية التربية للعلوم الصرفة/ ابن الهيثم/ جامعة بغداد </w:t>
      </w:r>
    </w:p>
    <w:p w:rsidR="00C10B6D" w:rsidRDefault="00C10B6D" w:rsidP="00C10B6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060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اللقب العلمي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مدرس </w:t>
      </w:r>
    </w:p>
    <w:p w:rsidR="00C10B6D" w:rsidRDefault="00C10B6D" w:rsidP="00BE13E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060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تاريخ الحصول على اللقب العلمي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r w:rsidR="00BE13E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BE13E0" w:rsidRDefault="00BE13E0" w:rsidP="00BE13E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مدرس مساعد: 14/1/2009 </w:t>
      </w:r>
    </w:p>
    <w:p w:rsidR="00BE13E0" w:rsidRDefault="00BE13E0" w:rsidP="00BE13E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مدرس: 20/1/2013 </w:t>
      </w:r>
    </w:p>
    <w:p w:rsidR="00BE13E0" w:rsidRDefault="00BE13E0" w:rsidP="00BE13E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060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الاختصاص الدقيق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 كيمياء البوليمر</w:t>
      </w:r>
    </w:p>
    <w:p w:rsidR="00C10B6D" w:rsidRDefault="00C10B6D" w:rsidP="00C10B6D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86060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البريد الالكتروني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hyperlink r:id="rId6" w:history="1">
        <w:r w:rsidRPr="009058BD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dhefaf_alqudsy@yahoo.com</w:t>
        </w:r>
      </w:hyperlink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7451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57451A" w:rsidRDefault="0057451A" w:rsidP="0057451A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17E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مكان العمل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 كلية التربية للعلوم الصرفة/ابن الهيثم/</w:t>
      </w:r>
      <w:r w:rsidR="000817E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قسم الكيمياء/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جامعة بغداد</w:t>
      </w:r>
    </w:p>
    <w:p w:rsidR="00C10B6D" w:rsidRDefault="00C10B6D" w:rsidP="00C10B6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6060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البحوث المنشورة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r w:rsidR="00D70995">
        <w:rPr>
          <w:rFonts w:asciiTheme="majorBidi" w:hAnsiTheme="majorBidi" w:cstheme="majorBidi" w:hint="cs"/>
          <w:sz w:val="28"/>
          <w:szCs w:val="28"/>
          <w:rtl/>
          <w:lang w:bidi="ar-IQ"/>
        </w:rPr>
        <w:t>عدد البحوث المنشورة (10)</w:t>
      </w:r>
      <w:r w:rsidR="00930D7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930D7F" w:rsidRPr="00C10B6D" w:rsidRDefault="00930D7F" w:rsidP="00930D7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10B6D" w:rsidRPr="00C10B6D" w:rsidRDefault="00C10B6D" w:rsidP="00C10B6D">
      <w:pPr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1- Synthesis </w:t>
      </w:r>
      <w:proofErr w:type="gramStart"/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>of  PEG200</w:t>
      </w:r>
      <w:proofErr w:type="gramEnd"/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>-Di-Acetate and Its Influence on the Viscosity of PEG4000 in Different Organic Solvents.</w:t>
      </w:r>
    </w:p>
    <w:p w:rsidR="00C10B6D" w:rsidRPr="00C10B6D" w:rsidRDefault="00C10B6D" w:rsidP="00C10B6D">
      <w:pPr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C10B6D">
        <w:rPr>
          <w:rFonts w:ascii="Times New Roman" w:hAnsi="Times New Roman" w:cs="Times New Roman"/>
          <w:sz w:val="28"/>
          <w:szCs w:val="28"/>
          <w:lang w:bidi="ar-IQ"/>
        </w:rPr>
        <w:lastRenderedPageBreak/>
        <w:t>IBN AL-HAITHAM.J FOR PURE &amp; APPL.SCI.</w:t>
      </w:r>
      <w:proofErr w:type="gram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gram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VOL.24 (3) 2011.</w:t>
      </w:r>
      <w:proofErr w:type="gramEnd"/>
    </w:p>
    <w:p w:rsidR="00C10B6D" w:rsidRPr="00C10B6D" w:rsidRDefault="00C10B6D" w:rsidP="00C10B6D">
      <w:pPr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D.H.Badri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C10B6D" w:rsidRPr="00C10B6D" w:rsidRDefault="00C10B6D" w:rsidP="00C10B6D">
      <w:pPr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>2- Preparation of cross linked PVA with MA</w:t>
      </w:r>
      <w:proofErr w:type="gramStart"/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>,EDTA</w:t>
      </w:r>
      <w:proofErr w:type="gramEnd"/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, and a mixture of MA ̸ EDTA for water uptake membranes at different </w:t>
      </w:r>
      <w:proofErr w:type="spellStart"/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>pH.</w:t>
      </w:r>
      <w:proofErr w:type="spellEnd"/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C10B6D" w:rsidRPr="00C10B6D" w:rsidRDefault="00C10B6D" w:rsidP="00C10B6D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C10B6D">
        <w:rPr>
          <w:rFonts w:ascii="Times New Roman" w:hAnsi="Times New Roman" w:cs="Times New Roman"/>
          <w:sz w:val="28"/>
          <w:szCs w:val="28"/>
          <w:lang w:bidi="ar-IQ"/>
        </w:rPr>
        <w:t>Journal of Petroleum Research &amp;</w:t>
      </w:r>
      <w:proofErr w:type="gram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Studies  No.3</w:t>
      </w:r>
      <w:proofErr w:type="gram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– 2011 </w:t>
      </w:r>
    </w:p>
    <w:p w:rsidR="00C10B6D" w:rsidRPr="00C10B6D" w:rsidRDefault="00C10B6D" w:rsidP="00C10B6D">
      <w:pPr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Dhefaf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H.Badri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, Nada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M.Al-Nakib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Zakaria.H.Aiube</w:t>
      </w:r>
      <w:proofErr w:type="gram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,and</w:t>
      </w:r>
      <w:proofErr w:type="spellEnd"/>
      <w:proofErr w:type="gram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Jawad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K.Al-Kafaji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C10B6D" w:rsidRPr="00C10B6D" w:rsidRDefault="00C10B6D" w:rsidP="00C10B6D">
      <w:pPr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>3- PREPARATION AND CHARACTERIZATION OF MALEATE, TARTARATE, AND PHTHALATE MODIFIED PECTIN.</w:t>
      </w:r>
    </w:p>
    <w:p w:rsidR="00C10B6D" w:rsidRPr="00C10B6D" w:rsidRDefault="00C10B6D" w:rsidP="00C10B6D">
      <w:pPr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proofErr w:type="gram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J.Food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Industries &amp;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Nutr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>.</w:t>
      </w:r>
      <w:proofErr w:type="gram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Sci.</w:t>
      </w:r>
      <w:proofErr w:type="gram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,(</w:t>
      </w:r>
      <w:proofErr w:type="gramEnd"/>
      <w:r w:rsidRPr="00C10B6D">
        <w:rPr>
          <w:rFonts w:ascii="Times New Roman" w:hAnsi="Times New Roman" w:cs="Times New Roman"/>
          <w:sz w:val="28"/>
          <w:szCs w:val="28"/>
          <w:lang w:bidi="ar-IQ"/>
        </w:rPr>
        <w:t>2012) 2(1): 57-64</w:t>
      </w:r>
    </w:p>
    <w:p w:rsidR="00C10B6D" w:rsidRPr="00C10B6D" w:rsidRDefault="00C10B6D" w:rsidP="00C10B6D">
      <w:pPr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Zainab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A. Al-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Mousawy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Dhefaf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H.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Badri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Z.H.Aiube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and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J.K.H.Al-Kafaji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C10B6D" w:rsidRPr="00C10B6D" w:rsidRDefault="00C10B6D" w:rsidP="00C10B6D">
      <w:pPr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>4- Preparation, Characterization an Electrical Study of (</w:t>
      </w:r>
      <w:proofErr w:type="spellStart"/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>Carboxymethyllated</w:t>
      </w:r>
      <w:proofErr w:type="spellEnd"/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Polyvinyl Alcohol ̸ </w:t>
      </w:r>
      <w:proofErr w:type="spellStart"/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>ZnO</w:t>
      </w:r>
      <w:proofErr w:type="spellEnd"/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) </w:t>
      </w:r>
      <w:proofErr w:type="spellStart"/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>Nanocomposites</w:t>
      </w:r>
      <w:proofErr w:type="spellEnd"/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. </w:t>
      </w:r>
    </w:p>
    <w:p w:rsidR="00C10B6D" w:rsidRPr="00C10B6D" w:rsidRDefault="00C10B6D" w:rsidP="00C10B6D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C10B6D">
        <w:rPr>
          <w:rFonts w:ascii="Times New Roman" w:hAnsi="Times New Roman" w:cs="Times New Roman"/>
          <w:sz w:val="28"/>
          <w:szCs w:val="28"/>
          <w:lang w:bidi="ar-IQ"/>
        </w:rPr>
        <w:t>American Journal of Polymer Science 2012, 2(6): 135-140</w:t>
      </w:r>
    </w:p>
    <w:p w:rsidR="00C10B6D" w:rsidRPr="00C10B6D" w:rsidRDefault="00C10B6D" w:rsidP="00C10B6D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I.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Latif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Entisar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E. AL-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Abodi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Dhefaf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H.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Badri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Jawad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Al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Kafagi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C10B6D" w:rsidRPr="00C10B6D" w:rsidRDefault="00C10B6D" w:rsidP="00C10B6D">
      <w:pPr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>5-PREPARATION AND CHARACTERIZZATION OF UNSATURATED POLYESTER MATERIAL BLENDED WITH CELLULOSE AND WITH ETHYL CELLULOSE.</w:t>
      </w:r>
    </w:p>
    <w:p w:rsidR="00C10B6D" w:rsidRPr="00C10B6D" w:rsidRDefault="00C10B6D" w:rsidP="00C10B6D">
      <w:pPr>
        <w:rPr>
          <w:rFonts w:ascii="Times New Roman" w:hAnsi="Times New Roman" w:cs="Times New Roman"/>
          <w:sz w:val="28"/>
          <w:szCs w:val="28"/>
          <w:lang w:bidi="ar-IQ"/>
        </w:rPr>
      </w:pPr>
      <w:proofErr w:type="gram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Eur.Chem.Bull.2(</w:t>
      </w:r>
      <w:proofErr w:type="gramEnd"/>
      <w:r w:rsidRPr="00C10B6D">
        <w:rPr>
          <w:rFonts w:ascii="Times New Roman" w:hAnsi="Times New Roman" w:cs="Times New Roman"/>
          <w:sz w:val="28"/>
          <w:szCs w:val="28"/>
          <w:lang w:bidi="ar-IQ"/>
        </w:rPr>
        <w:t>7), 477-480, 2013</w:t>
      </w:r>
    </w:p>
    <w:p w:rsidR="00C10B6D" w:rsidRPr="00C10B6D" w:rsidRDefault="00C10B6D" w:rsidP="00C10B6D">
      <w:pPr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Fadhel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S.Matty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Jawad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K. Al-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Kafaji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Dhefaf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H.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Badri</w:t>
      </w:r>
      <w:proofErr w:type="spellEnd"/>
    </w:p>
    <w:p w:rsidR="00C10B6D" w:rsidRPr="00C10B6D" w:rsidRDefault="00C10B6D" w:rsidP="00C10B6D">
      <w:pPr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6- Preparation of </w:t>
      </w:r>
      <w:proofErr w:type="spellStart"/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>Carboxymethylated</w:t>
      </w:r>
      <w:proofErr w:type="spellEnd"/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m-PEG-Block-(-4-dodecylanilide) copolymers and their </w:t>
      </w:r>
      <w:proofErr w:type="spellStart"/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>viscometric</w:t>
      </w:r>
      <w:proofErr w:type="spellEnd"/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and surface tension properties in THF.</w:t>
      </w:r>
    </w:p>
    <w:p w:rsidR="00C10B6D" w:rsidRPr="00C10B6D" w:rsidRDefault="00C10B6D" w:rsidP="00C10B6D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C10B6D">
        <w:rPr>
          <w:rFonts w:ascii="Times New Roman" w:hAnsi="Times New Roman" w:cs="Times New Roman"/>
          <w:sz w:val="28"/>
          <w:szCs w:val="28"/>
          <w:lang w:bidi="ar-IQ"/>
        </w:rPr>
        <w:t>International Journal for Science and Technology ̸ ICV</w:t>
      </w:r>
      <w:r w:rsidR="00866BFD"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: </w:t>
      </w:r>
      <w:proofErr w:type="gramStart"/>
      <w:r w:rsidR="00866BFD" w:rsidRPr="00C10B6D">
        <w:rPr>
          <w:rFonts w:ascii="Times New Roman" w:hAnsi="Times New Roman" w:cs="Times New Roman"/>
          <w:sz w:val="28"/>
          <w:szCs w:val="28"/>
          <w:lang w:bidi="ar-IQ"/>
        </w:rPr>
        <w:t>4.32</w:t>
      </w:r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Vol.9</w:t>
      </w:r>
      <w:proofErr w:type="gram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, No.1, March 2014, 24-28 </w:t>
      </w:r>
      <w:r w:rsidRPr="00C10B6D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</w:p>
    <w:p w:rsidR="00C10B6D" w:rsidRDefault="00C10B6D" w:rsidP="00C10B6D">
      <w:pPr>
        <w:pStyle w:val="ListParagraph"/>
        <w:bidi/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Jawad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K. Al-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Khafaji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and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Dhefaf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</w:p>
    <w:p w:rsidR="00C10B6D" w:rsidRPr="00C10B6D" w:rsidRDefault="00C10B6D" w:rsidP="00C10B6D">
      <w:pPr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lastRenderedPageBreak/>
        <w:t xml:space="preserve">7- Antibacterial Study of Polyvinyl alcohol / Poly vinyl </w:t>
      </w:r>
      <w:proofErr w:type="spellStart"/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>pyrrolidone</w:t>
      </w:r>
      <w:proofErr w:type="spellEnd"/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/Cellulose Ternary Polymer Blends.</w:t>
      </w:r>
    </w:p>
    <w:p w:rsidR="00C10B6D" w:rsidRPr="00C10B6D" w:rsidRDefault="00C10B6D" w:rsidP="00C10B6D">
      <w:pPr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proofErr w:type="gram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Kerbala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Journal of pharmaceutical science.</w:t>
      </w:r>
      <w:proofErr w:type="gram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No</w:t>
      </w:r>
      <w:proofErr w:type="gram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.(</w:t>
      </w:r>
      <w:proofErr w:type="gram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11) 2016 </w:t>
      </w:r>
    </w:p>
    <w:p w:rsidR="00C10B6D" w:rsidRPr="00C10B6D" w:rsidRDefault="00C10B6D" w:rsidP="00C10B6D">
      <w:pPr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Maha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A.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Younis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dhefaf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H.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Alqudsy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Saad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A. Ahmed, </w:t>
      </w:r>
      <w:proofErr w:type="spellStart"/>
      <w:r w:rsidRPr="00C10B6D">
        <w:rPr>
          <w:rFonts w:ascii="Times New Roman" w:hAnsi="Times New Roman" w:cs="Times New Roman"/>
          <w:sz w:val="28"/>
          <w:szCs w:val="28"/>
          <w:lang w:bidi="ar-IQ"/>
        </w:rPr>
        <w:t>Bassam</w:t>
      </w:r>
      <w:proofErr w:type="spellEnd"/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Ibrahim Khalil </w:t>
      </w:r>
    </w:p>
    <w:p w:rsidR="00C10B6D" w:rsidRPr="00C10B6D" w:rsidRDefault="00C10B6D" w:rsidP="00C10B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0B6D">
        <w:rPr>
          <w:rFonts w:ascii="Times New Roman" w:hAnsi="Times New Roman" w:cs="Times New Roman"/>
          <w:b/>
          <w:bCs/>
          <w:sz w:val="28"/>
          <w:szCs w:val="28"/>
          <w:lang w:bidi="ar-IQ"/>
        </w:rPr>
        <w:t>8-</w:t>
      </w:r>
      <w:r w:rsidRPr="00C10B6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C10B6D">
        <w:rPr>
          <w:rFonts w:ascii="Times New Roman" w:hAnsi="Times New Roman" w:cs="Times New Roman"/>
          <w:b/>
          <w:bCs/>
          <w:sz w:val="28"/>
          <w:szCs w:val="28"/>
        </w:rPr>
        <w:t>Synthesis, Characterization of p-</w:t>
      </w:r>
      <w:proofErr w:type="spellStart"/>
      <w:r w:rsidRPr="00C10B6D">
        <w:rPr>
          <w:rFonts w:ascii="Times New Roman" w:hAnsi="Times New Roman" w:cs="Times New Roman"/>
          <w:b/>
          <w:bCs/>
          <w:sz w:val="28"/>
          <w:szCs w:val="28"/>
        </w:rPr>
        <w:t>Nitrophenyl</w:t>
      </w:r>
      <w:proofErr w:type="spellEnd"/>
      <w:r w:rsidRPr="00C10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0B6D">
        <w:rPr>
          <w:rFonts w:ascii="Times New Roman" w:hAnsi="Times New Roman" w:cs="Times New Roman"/>
          <w:b/>
          <w:bCs/>
          <w:sz w:val="28"/>
          <w:szCs w:val="28"/>
        </w:rPr>
        <w:t>azo</w:t>
      </w:r>
      <w:proofErr w:type="spellEnd"/>
      <w:r w:rsidRPr="00C10B6D">
        <w:rPr>
          <w:rFonts w:ascii="Times New Roman" w:hAnsi="Times New Roman" w:cs="Times New Roman"/>
          <w:b/>
          <w:bCs/>
          <w:sz w:val="28"/>
          <w:szCs w:val="28"/>
        </w:rPr>
        <w:t>-β-</w:t>
      </w:r>
      <w:proofErr w:type="spellStart"/>
      <w:r w:rsidRPr="00C10B6D">
        <w:rPr>
          <w:rFonts w:ascii="Times New Roman" w:hAnsi="Times New Roman" w:cs="Times New Roman"/>
          <w:b/>
          <w:bCs/>
          <w:sz w:val="28"/>
          <w:szCs w:val="28"/>
        </w:rPr>
        <w:t>Naphthyl</w:t>
      </w:r>
      <w:proofErr w:type="spellEnd"/>
      <w:r w:rsidRPr="00C10B6D">
        <w:rPr>
          <w:rFonts w:ascii="Times New Roman" w:hAnsi="Times New Roman" w:cs="Times New Roman"/>
          <w:b/>
          <w:bCs/>
          <w:sz w:val="28"/>
          <w:szCs w:val="28"/>
        </w:rPr>
        <w:t xml:space="preserve">-(4 </w:t>
      </w:r>
      <w:r w:rsidRPr="00C10B6D">
        <w:rPr>
          <w:rFonts w:ascii="Times New Roman" w:hAnsi="Times New Roman" w:cs="Times New Roman"/>
          <w:b/>
          <w:bCs/>
          <w:sz w:val="28"/>
          <w:szCs w:val="28"/>
          <w:rtl/>
          <w:lang w:bidi="he-IL"/>
        </w:rPr>
        <w:t>׳</w:t>
      </w:r>
      <w:r w:rsidRPr="00C10B6D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10B6D">
        <w:rPr>
          <w:rFonts w:ascii="Times New Roman" w:hAnsi="Times New Roman" w:cs="Times New Roman"/>
          <w:b/>
          <w:bCs/>
          <w:sz w:val="28"/>
          <w:szCs w:val="28"/>
        </w:rPr>
        <w:t>Azobenzoic</w:t>
      </w:r>
      <w:proofErr w:type="spellEnd"/>
      <w:r w:rsidRPr="00C10B6D">
        <w:rPr>
          <w:rFonts w:ascii="Times New Roman" w:hAnsi="Times New Roman" w:cs="Times New Roman"/>
          <w:b/>
          <w:bCs/>
          <w:sz w:val="28"/>
          <w:szCs w:val="28"/>
        </w:rPr>
        <w:t xml:space="preserve"> acid)-4-benzoate and its PVA-Grafting Polymer. </w:t>
      </w:r>
    </w:p>
    <w:p w:rsidR="00C10B6D" w:rsidRPr="00C10B6D" w:rsidRDefault="00C10B6D" w:rsidP="00C10B6D">
      <w:pPr>
        <w:rPr>
          <w:rFonts w:ascii="Times New Roman" w:hAnsi="Times New Roman" w:cs="Times New Roman"/>
          <w:sz w:val="28"/>
          <w:szCs w:val="28"/>
        </w:rPr>
      </w:pPr>
      <w:r w:rsidRPr="00C10B6D">
        <w:rPr>
          <w:rFonts w:ascii="Times New Roman" w:hAnsi="Times New Roman" w:cs="Times New Roman"/>
          <w:sz w:val="28"/>
          <w:szCs w:val="28"/>
        </w:rPr>
        <w:t xml:space="preserve">Asian Journal of Chemistry; Vol.29, No.11 2449-2452   (2017) </w:t>
      </w:r>
    </w:p>
    <w:p w:rsidR="00C10B6D" w:rsidRPr="00C10B6D" w:rsidRDefault="00C10B6D" w:rsidP="00C10B6D">
      <w:pPr>
        <w:rPr>
          <w:rFonts w:ascii="Times New Roman" w:hAnsi="Times New Roman" w:cs="Times New Roman"/>
          <w:sz w:val="28"/>
          <w:szCs w:val="28"/>
        </w:rPr>
      </w:pPr>
      <w:r w:rsidRPr="00C10B6D">
        <w:rPr>
          <w:rFonts w:ascii="Times New Roman" w:hAnsi="Times New Roman" w:cs="Times New Roman"/>
          <w:sz w:val="28"/>
          <w:szCs w:val="28"/>
        </w:rPr>
        <w:t xml:space="preserve">DHEFAF HASHIM BADRI </w:t>
      </w:r>
    </w:p>
    <w:p w:rsidR="00C10B6D" w:rsidRPr="00C10B6D" w:rsidRDefault="00C10B6D" w:rsidP="00C10B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0B6D">
        <w:rPr>
          <w:rFonts w:ascii="Times New Roman" w:hAnsi="Times New Roman" w:cs="Times New Roman"/>
          <w:b/>
          <w:bCs/>
          <w:sz w:val="28"/>
          <w:szCs w:val="28"/>
        </w:rPr>
        <w:t xml:space="preserve">9- Adsorption of Tetracycline on the Bauxite and Modified Bauxite at Different Temperatures. </w:t>
      </w:r>
    </w:p>
    <w:p w:rsidR="001E03FC" w:rsidRPr="00C10B6D" w:rsidRDefault="00C10B6D" w:rsidP="00E2484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0B6D">
        <w:rPr>
          <w:rFonts w:ascii="Times New Roman" w:hAnsi="Times New Roman" w:cs="Times New Roman"/>
          <w:sz w:val="28"/>
          <w:szCs w:val="28"/>
        </w:rPr>
        <w:t>Ibn</w:t>
      </w:r>
      <w:proofErr w:type="spellEnd"/>
      <w:r w:rsidRPr="00C10B6D">
        <w:rPr>
          <w:rFonts w:ascii="Times New Roman" w:hAnsi="Times New Roman" w:cs="Times New Roman"/>
          <w:sz w:val="28"/>
          <w:szCs w:val="28"/>
        </w:rPr>
        <w:t xml:space="preserve"> Al-</w:t>
      </w:r>
      <w:proofErr w:type="spellStart"/>
      <w:r w:rsidRPr="00C10B6D">
        <w:rPr>
          <w:rFonts w:ascii="Times New Roman" w:hAnsi="Times New Roman" w:cs="Times New Roman"/>
          <w:sz w:val="28"/>
          <w:szCs w:val="28"/>
        </w:rPr>
        <w:t>Haitham</w:t>
      </w:r>
      <w:proofErr w:type="spellEnd"/>
      <w:r w:rsidRPr="00C10B6D">
        <w:rPr>
          <w:rFonts w:ascii="Times New Roman" w:hAnsi="Times New Roman" w:cs="Times New Roman"/>
          <w:sz w:val="28"/>
          <w:szCs w:val="28"/>
        </w:rPr>
        <w:t xml:space="preserve"> Jour.</w:t>
      </w:r>
      <w:proofErr w:type="gramEnd"/>
      <w:r w:rsidRPr="00C10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B6D">
        <w:rPr>
          <w:rFonts w:ascii="Times New Roman" w:hAnsi="Times New Roman" w:cs="Times New Roman"/>
          <w:sz w:val="28"/>
          <w:szCs w:val="28"/>
        </w:rPr>
        <w:t>For Pure &amp; Appl. Sci. Vol. 30 (3) 2017.</w:t>
      </w:r>
      <w:proofErr w:type="gramEnd"/>
      <w:r w:rsidR="001E0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3FC" w:rsidRPr="001E03FC">
        <w:rPr>
          <w:rFonts w:ascii="Times New Roman" w:hAnsi="Times New Roman" w:cs="Times New Roman"/>
          <w:sz w:val="28"/>
          <w:szCs w:val="28"/>
        </w:rPr>
        <w:t>Israa</w:t>
      </w:r>
      <w:proofErr w:type="spellEnd"/>
      <w:r w:rsidR="001E03FC" w:rsidRPr="001E03FC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="001E03FC" w:rsidRPr="001E03FC">
        <w:rPr>
          <w:rFonts w:ascii="Times New Roman" w:hAnsi="Times New Roman" w:cs="Times New Roman"/>
          <w:sz w:val="28"/>
          <w:szCs w:val="28"/>
        </w:rPr>
        <w:t>Radhi</w:t>
      </w:r>
      <w:proofErr w:type="spellEnd"/>
      <w:r w:rsidR="001E03FC" w:rsidRPr="001E0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03FC" w:rsidRPr="001E03FC">
        <w:rPr>
          <w:rFonts w:ascii="Times New Roman" w:hAnsi="Times New Roman" w:cs="Times New Roman"/>
          <w:sz w:val="28"/>
          <w:szCs w:val="28"/>
        </w:rPr>
        <w:t>Yousif</w:t>
      </w:r>
      <w:proofErr w:type="spellEnd"/>
      <w:r w:rsidR="001E03FC" w:rsidRPr="001E03FC">
        <w:rPr>
          <w:rFonts w:ascii="Times New Roman" w:hAnsi="Times New Roman" w:cs="Times New Roman"/>
          <w:sz w:val="28"/>
          <w:szCs w:val="28"/>
        </w:rPr>
        <w:t xml:space="preserve"> I. Mohammed, </w:t>
      </w:r>
      <w:proofErr w:type="spellStart"/>
      <w:r w:rsidR="001E03FC" w:rsidRPr="001E03FC">
        <w:rPr>
          <w:rFonts w:ascii="Times New Roman" w:hAnsi="Times New Roman" w:cs="Times New Roman"/>
          <w:sz w:val="28"/>
          <w:szCs w:val="28"/>
        </w:rPr>
        <w:t>Takialdin</w:t>
      </w:r>
      <w:proofErr w:type="spellEnd"/>
      <w:r w:rsidR="001E03FC" w:rsidRPr="001E03FC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="001E03FC" w:rsidRPr="001E03FC">
        <w:rPr>
          <w:rFonts w:ascii="Times New Roman" w:hAnsi="Times New Roman" w:cs="Times New Roman"/>
          <w:sz w:val="28"/>
          <w:szCs w:val="28"/>
        </w:rPr>
        <w:t>Himdan</w:t>
      </w:r>
      <w:proofErr w:type="spellEnd"/>
      <w:r w:rsidR="001E03FC" w:rsidRPr="001E0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03FC" w:rsidRPr="001E03FC">
        <w:rPr>
          <w:rFonts w:ascii="Times New Roman" w:hAnsi="Times New Roman" w:cs="Times New Roman"/>
          <w:sz w:val="28"/>
          <w:szCs w:val="28"/>
        </w:rPr>
        <w:t>Dhefaf</w:t>
      </w:r>
      <w:proofErr w:type="spellEnd"/>
      <w:r w:rsidR="001E03FC" w:rsidRPr="001E03FC">
        <w:rPr>
          <w:rFonts w:ascii="Times New Roman" w:hAnsi="Times New Roman" w:cs="Times New Roman"/>
          <w:sz w:val="28"/>
          <w:szCs w:val="28"/>
        </w:rPr>
        <w:t xml:space="preserve"> H. </w:t>
      </w:r>
      <w:proofErr w:type="spellStart"/>
      <w:r w:rsidR="001E03FC" w:rsidRPr="001E03FC">
        <w:rPr>
          <w:rFonts w:ascii="Times New Roman" w:hAnsi="Times New Roman" w:cs="Times New Roman"/>
          <w:sz w:val="28"/>
          <w:szCs w:val="28"/>
        </w:rPr>
        <w:t>Badri</w:t>
      </w:r>
      <w:proofErr w:type="spellEnd"/>
    </w:p>
    <w:p w:rsidR="00C10B6D" w:rsidRPr="00C10B6D" w:rsidRDefault="00C10B6D" w:rsidP="00C10B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0B6D">
        <w:rPr>
          <w:rFonts w:ascii="Times New Roman" w:hAnsi="Times New Roman" w:cs="Times New Roman"/>
          <w:b/>
          <w:bCs/>
          <w:sz w:val="28"/>
          <w:szCs w:val="28"/>
        </w:rPr>
        <w:t>10-Mesogenic materials incorporating 4H-1</w:t>
      </w:r>
      <w:proofErr w:type="gramStart"/>
      <w:r w:rsidRPr="00C10B6D">
        <w:rPr>
          <w:rFonts w:ascii="Times New Roman" w:hAnsi="Times New Roman" w:cs="Times New Roman"/>
          <w:b/>
          <w:bCs/>
          <w:sz w:val="28"/>
          <w:szCs w:val="28"/>
        </w:rPr>
        <w:t>,2,4</w:t>
      </w:r>
      <w:proofErr w:type="gramEnd"/>
      <w:r w:rsidRPr="00C10B6D">
        <w:rPr>
          <w:rFonts w:ascii="Times New Roman" w:hAnsi="Times New Roman" w:cs="Times New Roman"/>
          <w:b/>
          <w:bCs/>
          <w:sz w:val="28"/>
          <w:szCs w:val="28"/>
        </w:rPr>
        <w:t xml:space="preserve">-triazole-3-thiol moiety: Synthesis, characterization and liquid crystals study. </w:t>
      </w:r>
    </w:p>
    <w:p w:rsidR="00C10B6D" w:rsidRPr="00C10B6D" w:rsidRDefault="00866BFD" w:rsidP="00C10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Journal of Molecular Structure,</w:t>
      </w:r>
      <w:r w:rsidR="00C10B6D" w:rsidRPr="00C10B6D">
        <w:rPr>
          <w:rFonts w:ascii="Times New Roman" w:hAnsi="Times New Roman" w:cs="Times New Roman"/>
          <w:sz w:val="28"/>
          <w:szCs w:val="28"/>
        </w:rPr>
        <w:t xml:space="preserve"> 1171 404-410 (2018) </w:t>
      </w:r>
    </w:p>
    <w:p w:rsidR="00C10B6D" w:rsidRPr="00C10B6D" w:rsidRDefault="00C10B6D" w:rsidP="00C10B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0B6D">
        <w:rPr>
          <w:rFonts w:ascii="Times New Roman" w:hAnsi="Times New Roman" w:cs="Times New Roman"/>
          <w:sz w:val="28"/>
          <w:szCs w:val="28"/>
        </w:rPr>
        <w:t>Nisreen</w:t>
      </w:r>
      <w:proofErr w:type="spellEnd"/>
      <w:r w:rsidRPr="00C10B6D">
        <w:rPr>
          <w:rFonts w:ascii="Times New Roman" w:hAnsi="Times New Roman" w:cs="Times New Roman"/>
          <w:sz w:val="28"/>
          <w:szCs w:val="28"/>
        </w:rPr>
        <w:t xml:space="preserve"> H. </w:t>
      </w:r>
      <w:proofErr w:type="spellStart"/>
      <w:r w:rsidRPr="00C10B6D">
        <w:rPr>
          <w:rFonts w:ascii="Times New Roman" w:hAnsi="Times New Roman" w:cs="Times New Roman"/>
          <w:sz w:val="28"/>
          <w:szCs w:val="28"/>
        </w:rPr>
        <w:t>Karam</w:t>
      </w:r>
      <w:proofErr w:type="spellEnd"/>
      <w:r w:rsidRPr="00C10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B6D">
        <w:rPr>
          <w:rFonts w:ascii="Times New Roman" w:hAnsi="Times New Roman" w:cs="Times New Roman"/>
          <w:sz w:val="28"/>
          <w:szCs w:val="28"/>
        </w:rPr>
        <w:t>Maha</w:t>
      </w:r>
      <w:proofErr w:type="spellEnd"/>
      <w:r w:rsidRPr="00C10B6D">
        <w:rPr>
          <w:rFonts w:ascii="Times New Roman" w:hAnsi="Times New Roman" w:cs="Times New Roman"/>
          <w:sz w:val="28"/>
          <w:szCs w:val="28"/>
        </w:rPr>
        <w:t xml:space="preserve"> T. Sultan, </w:t>
      </w:r>
      <w:proofErr w:type="spellStart"/>
      <w:proofErr w:type="gramStart"/>
      <w:r w:rsidRPr="00C10B6D">
        <w:rPr>
          <w:rFonts w:ascii="Times New Roman" w:hAnsi="Times New Roman" w:cs="Times New Roman"/>
          <w:sz w:val="28"/>
          <w:szCs w:val="28"/>
        </w:rPr>
        <w:t>Dhefaf</w:t>
      </w:r>
      <w:proofErr w:type="spellEnd"/>
      <w:r w:rsidRPr="00C10B6D">
        <w:rPr>
          <w:rFonts w:ascii="Times New Roman" w:hAnsi="Times New Roman" w:cs="Times New Roman"/>
          <w:sz w:val="28"/>
          <w:szCs w:val="28"/>
        </w:rPr>
        <w:t xml:space="preserve"> </w:t>
      </w:r>
      <w:r w:rsidR="00866BF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C10B6D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C10B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0B6D">
        <w:rPr>
          <w:rFonts w:ascii="Times New Roman" w:hAnsi="Times New Roman" w:cs="Times New Roman"/>
          <w:sz w:val="28"/>
          <w:szCs w:val="28"/>
        </w:rPr>
        <w:t>Badri</w:t>
      </w:r>
      <w:proofErr w:type="spellEnd"/>
      <w:r w:rsidRPr="00C10B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B6D">
        <w:rPr>
          <w:rFonts w:ascii="Times New Roman" w:hAnsi="Times New Roman" w:cs="Times New Roman"/>
          <w:sz w:val="28"/>
          <w:szCs w:val="28"/>
        </w:rPr>
        <w:t>Ammar</w:t>
      </w:r>
      <w:proofErr w:type="spellEnd"/>
      <w:r w:rsidRPr="00C10B6D">
        <w:rPr>
          <w:rFonts w:ascii="Times New Roman" w:hAnsi="Times New Roman" w:cs="Times New Roman"/>
          <w:sz w:val="28"/>
          <w:szCs w:val="28"/>
        </w:rPr>
        <w:t xml:space="preserve"> H. Al-</w:t>
      </w:r>
      <w:proofErr w:type="spellStart"/>
      <w:r w:rsidRPr="00C10B6D">
        <w:rPr>
          <w:rFonts w:ascii="Times New Roman" w:hAnsi="Times New Roman" w:cs="Times New Roman"/>
          <w:sz w:val="28"/>
          <w:szCs w:val="28"/>
        </w:rPr>
        <w:t>Dujaili</w:t>
      </w:r>
      <w:proofErr w:type="spellEnd"/>
    </w:p>
    <w:p w:rsidR="00C10B6D" w:rsidRPr="00C10B6D" w:rsidRDefault="00C10B6D" w:rsidP="00C10B6D">
      <w:pPr>
        <w:pStyle w:val="ListParagraph"/>
        <w:bidi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C10B6D" w:rsidRPr="00C10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77F8"/>
    <w:multiLevelType w:val="hybridMultilevel"/>
    <w:tmpl w:val="ADAC195E"/>
    <w:lvl w:ilvl="0" w:tplc="A88C6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71"/>
    <w:rsid w:val="000817E7"/>
    <w:rsid w:val="001E03FC"/>
    <w:rsid w:val="002B311C"/>
    <w:rsid w:val="00345171"/>
    <w:rsid w:val="0057451A"/>
    <w:rsid w:val="0086060F"/>
    <w:rsid w:val="00866BFD"/>
    <w:rsid w:val="00930D7F"/>
    <w:rsid w:val="00AC7CC1"/>
    <w:rsid w:val="00BE13E0"/>
    <w:rsid w:val="00C10B6D"/>
    <w:rsid w:val="00D70995"/>
    <w:rsid w:val="00D94028"/>
    <w:rsid w:val="00E24846"/>
    <w:rsid w:val="00F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efaf_alqudsy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13</cp:revision>
  <dcterms:created xsi:type="dcterms:W3CDTF">2018-12-09T19:54:00Z</dcterms:created>
  <dcterms:modified xsi:type="dcterms:W3CDTF">2018-12-10T12:22:00Z</dcterms:modified>
</cp:coreProperties>
</file>