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2" w:rsidRPr="00F05DC2" w:rsidRDefault="00F05DC2" w:rsidP="00F05DC2">
      <w:pPr>
        <w:bidi/>
        <w:spacing w:after="0" w:line="240" w:lineRule="auto"/>
        <w:rPr>
          <w:rFonts w:ascii="Calibri" w:eastAsia="Times New Roman" w:hAnsi="Calibri" w:cs="Arial" w:hint="cs"/>
          <w:sz w:val="32"/>
          <w:szCs w:val="32"/>
          <w:rtl/>
          <w:lang w:bidi="ar-IQ"/>
        </w:rPr>
      </w:pPr>
      <w:r w:rsidRPr="00F05DC2">
        <w:rPr>
          <w:rFonts w:ascii="Calibri" w:eastAsia="Times New Roman" w:hAnsi="Calibri" w:cs="Arial" w:hint="cs"/>
          <w:sz w:val="32"/>
          <w:szCs w:val="32"/>
          <w:rtl/>
          <w:lang w:bidi="ar-IQ"/>
        </w:rPr>
        <w:t>السيرة الذاتية</w:t>
      </w:r>
    </w:p>
    <w:p w:rsidR="00F05DC2" w:rsidRDefault="00F05DC2" w:rsidP="00F05DC2">
      <w:pPr>
        <w:bidi/>
        <w:spacing w:after="0" w:line="240" w:lineRule="auto"/>
        <w:rPr>
          <w:rFonts w:ascii="Calibri" w:eastAsia="Times New Roman" w:hAnsi="Calibri" w:cs="Arial"/>
          <w:rtl/>
          <w:lang w:bidi="ar-IQ"/>
        </w:rPr>
      </w:pP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عامر وهاب خلف العاني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الاسم الادبي</w:t>
      </w:r>
      <w:r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 عامر الفرحان</w:t>
      </w:r>
      <w:r>
        <w:rPr>
          <w:rFonts w:ascii="Calibri" w:eastAsia="Times New Roman" w:hAnsi="Calibri" w:cs="Arial" w:hint="cs"/>
          <w:sz w:val="28"/>
          <w:szCs w:val="28"/>
          <w:rtl/>
          <w:lang w:bidi="ar-IQ"/>
        </w:rPr>
        <w:t>-قاص-روائي</w:t>
      </w:r>
      <w:bookmarkStart w:id="0" w:name="_GoBack"/>
      <w:bookmarkEnd w:id="0"/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العراق - صلاح الدين 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تولد 1968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البريد الالكتروني </w:t>
      </w:r>
      <w:r w:rsidRPr="00C02903">
        <w:rPr>
          <w:rFonts w:ascii="Calibri" w:eastAsia="Times New Roman" w:hAnsi="Calibri" w:cs="Arial"/>
          <w:sz w:val="28"/>
          <w:szCs w:val="28"/>
          <w:lang w:bidi="ar-IQ"/>
        </w:rPr>
        <w:t>abu_aubida1937@yahoo.com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بكالوريوس</w:t>
      </w:r>
      <w:r w:rsidRPr="00C02903">
        <w:rPr>
          <w:rFonts w:ascii="Calibri" w:eastAsia="Times New Roman" w:hAnsi="Calibri" w:cs="Arial" w:hint="cs"/>
          <w:sz w:val="28"/>
          <w:szCs w:val="28"/>
          <w:rtl/>
          <w:lang w:bidi="ar-IQ"/>
        </w:rPr>
        <w:t xml:space="preserve"> علوم عسكرية 1993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  <w:lang w:bidi="ar-IQ"/>
        </w:rPr>
      </w:pPr>
      <w:proofErr w:type="spellStart"/>
      <w:r w:rsidRPr="00C02903">
        <w:rPr>
          <w:rFonts w:ascii="Calibri" w:eastAsia="Times New Roman" w:hAnsi="Calibri" w:cs="Arial" w:hint="cs"/>
          <w:sz w:val="28"/>
          <w:szCs w:val="28"/>
          <w:rtl/>
          <w:lang w:bidi="ar-IQ"/>
        </w:rPr>
        <w:t>بكلوريوس</w:t>
      </w:r>
      <w:proofErr w:type="spellEnd"/>
      <w:r w:rsidRPr="00C02903">
        <w:rPr>
          <w:rFonts w:ascii="Calibri" w:eastAsia="Times New Roman" w:hAnsi="Calibri" w:cs="Arial" w:hint="cs"/>
          <w:sz w:val="28"/>
          <w:szCs w:val="28"/>
          <w:rtl/>
          <w:lang w:bidi="ar-IQ"/>
        </w:rPr>
        <w:t xml:space="preserve"> </w:t>
      </w: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 إعلام –صحافة-كلية </w:t>
      </w:r>
      <w:proofErr w:type="spellStart"/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ألآداب</w:t>
      </w:r>
      <w:proofErr w:type="spellEnd"/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- جامعة بغداد 2000-2001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ماجستير إعلام الجامعة الحرة -هولندا– فرع بغداد-2008 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عن رسالته الموسومة(كتاب الإعلام ودوره في معالجة و ظاهرة الإرهاب والموقف من المقاومة)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 w:hint="cs"/>
          <w:sz w:val="28"/>
          <w:szCs w:val="28"/>
          <w:rtl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ماجستير اعلام/اذاعة وتلفزيون /لبنان/جامعة الجنان عن رسالته الموسومة(البرامج التلفزيونية ووظيفتها الرقابية </w:t>
      </w:r>
      <w:proofErr w:type="spellStart"/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للاداء</w:t>
      </w:r>
      <w:proofErr w:type="spellEnd"/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 المالي والاداري في العراق-دراسة تحليلية لبرنامج نحو النزاهة قناة العراقية </w:t>
      </w:r>
      <w:proofErr w:type="spellStart"/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انموذجا</w:t>
      </w:r>
      <w:proofErr w:type="spellEnd"/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 للمدة من 1/1/2019-1/1/2021)</w:t>
      </w:r>
      <w:r>
        <w:rPr>
          <w:rFonts w:ascii="Calibri" w:eastAsia="Times New Roman" w:hAnsi="Calibri" w:cs="Arial" w:hint="cs"/>
          <w:sz w:val="28"/>
          <w:szCs w:val="28"/>
          <w:rtl/>
          <w:lang w:bidi="ar-IQ"/>
        </w:rPr>
        <w:t>/2022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عضو نقابة الصحفيين العراقيين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عضو مؤسسة النور للثقافة والإعلام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عضو مؤسس في رابطة مثقفي الرافدين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عضو الاتحاد العالمي للثقافة والأدب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عضو الرابطة العربية للآداب والثقافة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كاتب وصحفي بعدد من الصحف العراقية والصحف العربية والمواقع الالكترونية 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الفوز بعدد من المسابقات في مجال الدراسات والبحوث وعدد من مسابقات القصة القصيرة والشعر والحصول عدد من الشهادات التقديرية والدروع 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له عدد من المسرحيات التي كتبها ونفذت على المسرح في العراق</w:t>
      </w:r>
      <w:r>
        <w:rPr>
          <w:rFonts w:ascii="Calibri" w:eastAsia="Times New Roman" w:hAnsi="Calibri" w:cs="Arial" w:hint="cs"/>
          <w:sz w:val="28"/>
          <w:szCs w:val="28"/>
          <w:rtl/>
          <w:lang w:bidi="ar-IQ"/>
        </w:rPr>
        <w:t>/صلاح الدين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مضاف دليل الروائيين العرب /والاشتراك في مسابقة </w:t>
      </w:r>
      <w:proofErr w:type="spellStart"/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كتارا</w:t>
      </w:r>
      <w:proofErr w:type="spellEnd"/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 القطرية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C02903"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  <w:t>الدورات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-دورة الحاسوب في تقنية مونتاج الحاسوب برنامج فوتوشوب </w:t>
      </w:r>
      <w:proofErr w:type="spellStart"/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وادوبي</w:t>
      </w:r>
      <w:proofErr w:type="spellEnd"/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 </w:t>
      </w:r>
      <w:proofErr w:type="spellStart"/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بريمير</w:t>
      </w:r>
      <w:proofErr w:type="spellEnd"/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 /مؤسسة المأمون الدولية /دمشق 2007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-دورة اعداد وكتابة البحوث /جامعة بغداد /2011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-دورة التثقيف على الانتخابات /الجامعة الامريكية/كوردستان العراق2009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-المشاركة في ورشة عمل في عمان/ شبكة اريج </w:t>
      </w:r>
      <w:proofErr w:type="spellStart"/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للاعلام</w:t>
      </w:r>
      <w:proofErr w:type="spellEnd"/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 /الصحافة الاستقصائية2011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C02903"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  <w:t>العمل الصحفي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-العمل بعدد من الصحف العراقية(الاعلام-الانبار-الاعتصام –يثرب-الايام السبعة وعدد كبير من ال</w:t>
      </w:r>
      <w:r>
        <w:rPr>
          <w:rFonts w:ascii="Calibri" w:eastAsia="Times New Roman" w:hAnsi="Calibri" w:cs="Arial" w:hint="cs"/>
          <w:sz w:val="28"/>
          <w:szCs w:val="28"/>
          <w:rtl/>
          <w:lang w:bidi="ar-IQ"/>
        </w:rPr>
        <w:t>ص</w:t>
      </w: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حف الالكترونية</w:t>
      </w:r>
      <w:r>
        <w:rPr>
          <w:rFonts w:ascii="Calibri" w:eastAsia="Times New Roman" w:hAnsi="Calibri" w:cs="Arial" w:hint="cs"/>
          <w:sz w:val="28"/>
          <w:szCs w:val="28"/>
          <w:rtl/>
          <w:lang w:bidi="ar-IQ"/>
        </w:rPr>
        <w:t>/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C02903"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  <w:t>المشاركات والشهادات التقديرية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شهادة مشاركة عن مسابقة  دار الابداع للطباعة والنشر  دورة مسابقة الشعر للشاعر علي الغوار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شهادة مشاركة في مسابقة دار الابداع للطباعة والنشر دورة القاص فرج ياسين مع التكريم بقلادة الابداع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شهادة مشاركة في مسابقة القصة القصيرة الاولى/ دار الابداع للطباعة والنشر /عن نص طفلة المغيب2018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شهادة مشاركة في مسابقة القصة القصيرة الثانية/ دار الابداع للطباعة والنشر/نص فياغرا 2019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lastRenderedPageBreak/>
        <w:t>شهادة تقديرية عن موقع الصدى نت/مصر العربية/</w:t>
      </w:r>
      <w:proofErr w:type="spellStart"/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د.خيرية</w:t>
      </w:r>
      <w:proofErr w:type="spellEnd"/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 المنصور لعامين متتاليين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الفوز بالمركز الثاني عن مسابقة مؤسسة النور للثقافة والاعلام /السويد/حقل الدراسات والبحوث عن البحث الموسوم(الارهاب والعنف في الاعلام المرئي بين المعالجة والتسويق2012/درع المؤسسة مع شهادة تقديرية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الفوز بالمركز الثالث عن مسابقة مؤسسة النور للثقافة والاعلام /السويد/حقل الدراسات والبحوث عن البحث الموسوم (واقع الاعلام في محافظة صلاح الدين)/2014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اعداد عدد من البحوث في مجال الاعلام والمشاركة بعدد كبير من المؤتمرات وورش العمل والقاء محاضرات في الصحافة والاعلام والبث الفضائي 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  <w:t>صدر للكاتب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مجموعة قصصية (انتظار)-دار الإبداع للطباعة والنشر-العراق-2013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كتاب الإعلام ودوره في معالجة و ظاهرة الإرهاب والموقف من المقاومة-دار الحامد-عمان-2013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كتاب الإرهاب والعنف في الإعلام المرئي بين المعالجة والتسويق -دار الحامد- عمان-2014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بريد رجل مطارد-رواية - دار الابداع للطباعة والنشر2016-العراق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مجموعة قصصية(على غير موعد) دار الابداع للطباعة والنشر-العراق-2016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كتاب انطباعات نقدية بالاشتراك مع الدكتور اسامة محمد صادق-دار الابداع للطباعة والنشر –العراق-2016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ديوان قصائد نثرية بعنوان رصيد من الذاكرة-دار الابداع للطباعة والنشر–العراق- 2017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ديوان شعر بعنوان عروس على الضفاف-دار الابداع للطباعة والنشر-العراق- 2019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كتاب بعنوان التطرف في ميزان الاعتدال مشترك مع القاضي حسين </w:t>
      </w:r>
      <w:proofErr w:type="spellStart"/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مجباس</w:t>
      </w:r>
      <w:proofErr w:type="spellEnd"/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 حسين-نور نشر –المانيا 2017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رواية جحيم الوطن-مؤسسة تكوين للطباعة والنشر –السعودية -2020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له عدد من المؤلفات والبحوث قيد التنفيذ  التي لم تطبع (المخرج كاظم صفاف رحلة صبر بالاشتراك مع الباحث حسين </w:t>
      </w:r>
      <w:proofErr w:type="spellStart"/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مجباس</w:t>
      </w:r>
      <w:proofErr w:type="spellEnd"/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 والباحث منذر الصالح)و(القضاء والقدر بين حكمة الله والبشر بالاشتراك مع الباحث حسين </w:t>
      </w:r>
      <w:proofErr w:type="spellStart"/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مجباس</w:t>
      </w:r>
      <w:proofErr w:type="spellEnd"/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>)</w:t>
      </w:r>
    </w:p>
    <w:p w:rsidR="00F05DC2" w:rsidRPr="00C02903" w:rsidRDefault="00F05DC2" w:rsidP="00F05DC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lang w:bidi="ar-IQ"/>
        </w:rPr>
      </w:pPr>
      <w:r w:rsidRPr="00C02903">
        <w:rPr>
          <w:rFonts w:ascii="Calibri" w:eastAsia="Times New Roman" w:hAnsi="Calibri" w:cs="Arial"/>
          <w:sz w:val="28"/>
          <w:szCs w:val="28"/>
          <w:rtl/>
          <w:lang w:bidi="ar-IQ"/>
        </w:rPr>
        <w:t xml:space="preserve">ديوان شعر شعبي بعنوان قوافل الوجع </w:t>
      </w:r>
    </w:p>
    <w:sectPr w:rsidR="00F05DC2" w:rsidRPr="00C02903" w:rsidSect="00D244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18"/>
    <w:rsid w:val="00471524"/>
    <w:rsid w:val="00B13118"/>
    <w:rsid w:val="00D24402"/>
    <w:rsid w:val="00F0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05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05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2943</Characters>
  <Application>Microsoft Office Word</Application>
  <DocSecurity>0</DocSecurity>
  <Lines>24</Lines>
  <Paragraphs>6</Paragraphs>
  <ScaleCrop>false</ScaleCrop>
  <Company>SACC - ANAS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2022-10-04T07:35:00Z</cp:lastPrinted>
  <dcterms:created xsi:type="dcterms:W3CDTF">2022-10-04T07:30:00Z</dcterms:created>
  <dcterms:modified xsi:type="dcterms:W3CDTF">2022-10-04T07:40:00Z</dcterms:modified>
</cp:coreProperties>
</file>