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bookmarkStart w:id="0" w:name="_GoBack"/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 xml:space="preserve">البحوث العلمية </w:t>
      </w:r>
      <w:r>
        <w:rPr>
          <w:rFonts w:ascii="Calibri" w:eastAsia="Times New Roman" w:hAnsi="Calibri" w:cs="Arial" w:hint="cs"/>
          <w:sz w:val="32"/>
          <w:szCs w:val="32"/>
          <w:rtl/>
          <w:lang w:bidi="ar-IQ"/>
        </w:rPr>
        <w:t xml:space="preserve">المنجزة </w:t>
      </w: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: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رسالة الماجستير : اساليب المعاملة الوالدية وعلاقتها بسمتي الصبر والالتوام الاجتماعي لدى طلبة المرحلة الاعدادية 2003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اطروحة الدكتوراه : اثر برنامج الابداع الجاد في تنمية الاداء العقلي الانجازي لدى طالبات المرحلة الاعدادية 3013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وكذلك عدة بحوث منشورة منها :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1-الظواهر السلوكية غير المرغوبة لدى اطفال الرياض .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2- السمات السلوكية المرغوبة لدى التدريسي الجامعي من وجهة نظر رؤساء الاقسام والطلبة في كلية التربية الاساسية.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3-السمات الشخصية لدى طلبة كلية التربية الاساسية بجامعة الموصل وعلاقتها باتجاهاتهم نحو مهنة التعليم .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4-اسباب ضياع الوقت عند طلبة كلية التربية الاساسية.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5-اساليب التفكير لدى طلبة الجامعة.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6-المخاوف الشائعة لدى اطفال الرياض.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7-اثر الخبرة الجامعية في تنمية اتجاهات طلبة كلية التربية الاساسية</w:t>
      </w:r>
      <w:r>
        <w:rPr>
          <w:rFonts w:ascii="Calibri" w:eastAsia="Times New Roman" w:hAnsi="Calibri" w:cs="Arial" w:hint="cs"/>
          <w:sz w:val="32"/>
          <w:szCs w:val="32"/>
          <w:rtl/>
          <w:lang w:bidi="ar-IQ"/>
        </w:rPr>
        <w:t xml:space="preserve"> </w:t>
      </w: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نحو المواد التربوية والنفسية .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8-مستوى الذكاء لدى طلبة المرحلة الاعدادية .</w:t>
      </w:r>
    </w:p>
    <w:p w:rsidR="00D72657" w:rsidRPr="00D72657" w:rsidRDefault="00D72657" w:rsidP="00D72657">
      <w:pPr>
        <w:rPr>
          <w:rFonts w:ascii="Calibri" w:eastAsia="Times New Roman" w:hAnsi="Calibri" w:cs="Arial" w:hint="cs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9-نمطي الشخصية (</w:t>
      </w:r>
      <w:r w:rsidRPr="00D72657">
        <w:rPr>
          <w:rFonts w:ascii="Calibri" w:eastAsia="Times New Roman" w:hAnsi="Calibri" w:cs="Arial"/>
          <w:sz w:val="32"/>
          <w:szCs w:val="32"/>
          <w:lang w:bidi="ar-IQ"/>
        </w:rPr>
        <w:t>a-b</w:t>
      </w: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)وعلاقتها باساليبمواجهة الضغوط النفسيةلدى طلبة كلية التربية الاساسية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10-التفكير المنطقي لدى اطفال الرياض .</w:t>
      </w:r>
    </w:p>
    <w:bookmarkEnd w:id="0"/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الدورات التطويرية :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1-دورة طرائق التدريس .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2-دورة الحاسوب .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3-دورة تمريض واسعافات اولية .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lastRenderedPageBreak/>
        <w:t>4-دورة الاطفال ازهار اليوم بناة المستقبل 9-10/4/2018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5-دورة تكامل البحوث التربوية بين المنهجية البحثية والتحليل الاحصائي 14-15/3/2018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6-دورة الرؤية العلمية في زيادة القدرة على اكتشاف متلازمة التوحد 19-20/3/2018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7-دورة كيف ننمي الابداع لدى طلبة الجامعة برامج واستراتيجيات في التفكير الابداعي 11/4/2018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8-دورة الادمان انواعه اثاره ومعالجته العلوم الاسلامية 18/4/2018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9-دورة دور المراة في بناء المجتمع 5/4/2018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الورشات العلمية :</w:t>
      </w:r>
      <w:r>
        <w:rPr>
          <w:rFonts w:ascii="Calibri" w:eastAsia="Times New Roman" w:hAnsi="Calibri" w:cs="Arial" w:hint="cs"/>
          <w:sz w:val="32"/>
          <w:szCs w:val="32"/>
          <w:rtl/>
          <w:lang w:bidi="ar-IQ"/>
        </w:rPr>
        <w:t xml:space="preserve">تم الاشتراك بعدة ورشات عمل منها 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1-التعلم الاساس الرؤية والاهداف 6/3/2018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2-الاساليب السليمة في كتابة البحوث الرصينة 10/1/2018</w:t>
      </w:r>
    </w:p>
    <w:p w:rsidR="00D72657" w:rsidRPr="00D72657" w:rsidRDefault="00D72657" w:rsidP="00D72657">
      <w:pPr>
        <w:rPr>
          <w:rFonts w:ascii="Calibri" w:eastAsia="Times New Roman" w:hAnsi="Calibri" w:cs="Arial" w:hint="cs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3-التنويم المغناطيسي واستخداماته 2019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4-</w:t>
      </w:r>
      <w:r w:rsidRPr="00D72657">
        <w:rPr>
          <w:rFonts w:ascii="Calibri" w:eastAsia="Times New Roman" w:hAnsi="Calibri" w:cs="Arial"/>
          <w:sz w:val="32"/>
          <w:szCs w:val="32"/>
          <w:lang w:bidi="ar-IQ"/>
        </w:rPr>
        <w:t>the experientaial sandplay therapy workshop</w:t>
      </w:r>
    </w:p>
    <w:p w:rsidR="00D72657" w:rsidRPr="00D72657" w:rsidRDefault="00D72657" w:rsidP="00D72657">
      <w:pPr>
        <w:rPr>
          <w:rFonts w:ascii="Calibri" w:eastAsia="Times New Roman" w:hAnsi="Calibri" w:cs="Arial" w:hint="cs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5-الاستشراق والدراسات التاريخية 2018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6- المخدرات الالكترونية والادمان على مواقع التواصل الاجتماعي – مخاطرها واساليب الحد منها 2019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7- التفكير الابتكاري والابداعي كمدخل للتنمية البشرية 2019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8-الترقيات العلمية في ظل برنامج كشف الاستلال ومعايير جودة التعليم 2019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 xml:space="preserve">9-ورشة عمل مشتركة مع جامعة دورتموند الالمانية </w:t>
      </w:r>
    </w:p>
    <w:p w:rsidR="00D72657" w:rsidRPr="00D72657" w:rsidRDefault="00D72657" w:rsidP="00D72657">
      <w:pPr>
        <w:rPr>
          <w:rFonts w:ascii="Calibri" w:eastAsia="Times New Roman" w:hAnsi="Calibri" w:cs="Arial" w:hint="cs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 xml:space="preserve">10- </w:t>
      </w:r>
      <w:r w:rsidRPr="00D72657">
        <w:rPr>
          <w:rFonts w:ascii="Calibri" w:eastAsia="Times New Roman" w:hAnsi="Calibri" w:cs="Arial"/>
          <w:sz w:val="32"/>
          <w:szCs w:val="32"/>
          <w:lang w:bidi="ar-IQ"/>
        </w:rPr>
        <w:t>the effects of culture on teaching english as a foreign language 2018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ندوات علمية :</w:t>
      </w:r>
      <w:r>
        <w:rPr>
          <w:rFonts w:ascii="Calibri" w:eastAsia="Times New Roman" w:hAnsi="Calibri" w:cs="Arial" w:hint="cs"/>
          <w:sz w:val="32"/>
          <w:szCs w:val="32"/>
          <w:rtl/>
          <w:lang w:bidi="ar-IQ"/>
        </w:rPr>
        <w:t>تم الاشتراك بعدة ملتقيات و ندوات علمية منها :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1-التلوث البيئي في مدينة الموصل واثره على الحياة 7/3/2018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lastRenderedPageBreak/>
        <w:t>2-المنطق الضبابي مفهوم لغوي من وجة نظر حسابية 28 /2/2018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3-رسائل الى التعليم من وجهة نظر اكاديمي متميز 23/4/2018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 xml:space="preserve">4-الاثار النفسية والاجتماعية بعد احداث الموصل وانعكاساتها على المجتمع الموصلي 25/4/2018 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5- الموصل في اعين شعرائها 2018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6-التحديات البيئية واثارها في المنظور الاسلامي – رؤية اسلامية معاصرة 2018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7-العلوم التربوية منطلق لتعزيز التعايش السلمي 2019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8-نصف قرن من الابداع الخصب –نجمان ياسين نموذجا 2019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9- الباحثون المستقلون ام المشتركون الفعالون تحت مجهر الانجاز 2018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مؤتمرات :</w:t>
      </w:r>
      <w:r>
        <w:rPr>
          <w:rFonts w:ascii="Calibri" w:eastAsia="Times New Roman" w:hAnsi="Calibri" w:cs="Arial" w:hint="cs"/>
          <w:sz w:val="32"/>
          <w:szCs w:val="32"/>
          <w:rtl/>
          <w:lang w:bidi="ar-IQ"/>
        </w:rPr>
        <w:t>تم المشركة بعدة مؤتمرات منها :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مشاركة في المؤتمر العلمي الدولي الثاني للعلوم الاجتماعية والتربوية 2018-تركيا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مشاركة في المؤتمر العلمي الدولي الاول لنقابة الاكاديميين العراقيين 2019-دهوك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مشاركة في المؤتمر العلمي الدولي الثالث لكلية التربية الاساسية 2019-دهوك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/>
          <w:sz w:val="32"/>
          <w:szCs w:val="32"/>
          <w:rtl/>
          <w:lang w:bidi="ar-IQ"/>
        </w:rPr>
        <w:t>اللجان العلمية والادارية: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  <w:r w:rsidRPr="00D72657">
        <w:rPr>
          <w:rFonts w:ascii="Calibri" w:eastAsia="Times New Roman" w:hAnsi="Calibri" w:cs="Arial" w:hint="cs"/>
          <w:sz w:val="32"/>
          <w:szCs w:val="32"/>
          <w:rtl/>
          <w:lang w:bidi="ar-IQ"/>
        </w:rPr>
        <w:t xml:space="preserve">عضو في عدة لجان علمية وارشادية ودراسات عليا لعدة سنوات </w:t>
      </w:r>
    </w:p>
    <w:p w:rsidR="00D72657" w:rsidRPr="00D72657" w:rsidRDefault="00D72657" w:rsidP="00D72657">
      <w:pPr>
        <w:rPr>
          <w:rFonts w:ascii="Calibri" w:eastAsia="Times New Roman" w:hAnsi="Calibri" w:cs="Arial"/>
          <w:sz w:val="32"/>
          <w:szCs w:val="32"/>
          <w:rtl/>
          <w:lang w:bidi="ar-IQ"/>
        </w:rPr>
      </w:pPr>
    </w:p>
    <w:p w:rsidR="00884BCC" w:rsidRDefault="00884BCC">
      <w:pPr>
        <w:rPr>
          <w:rFonts w:hint="cs"/>
          <w:lang w:bidi="ar-IQ"/>
        </w:rPr>
      </w:pPr>
    </w:p>
    <w:sectPr w:rsidR="00884BCC" w:rsidSect="002E1A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CC"/>
    <w:rsid w:val="00247A60"/>
    <w:rsid w:val="002E1A90"/>
    <w:rsid w:val="00884BCC"/>
    <w:rsid w:val="00D72657"/>
    <w:rsid w:val="00EE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D7265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2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D7265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2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GT</cp:lastModifiedBy>
  <cp:revision>2</cp:revision>
  <dcterms:created xsi:type="dcterms:W3CDTF">2019-04-28T17:28:00Z</dcterms:created>
  <dcterms:modified xsi:type="dcterms:W3CDTF">2019-04-28T17:40:00Z</dcterms:modified>
</cp:coreProperties>
</file>