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91D7" w14:textId="77777777" w:rsidR="008213C3" w:rsidRDefault="00357171" w:rsidP="00807B89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zh-TW"/>
        </w:rPr>
        <w:pict w14:anchorId="1672A6A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3.15pt;margin-top:-12.6pt;width:402.9pt;height:55.3pt;z-index:1;mso-height-percent:200;mso-height-percent:200;mso-width-relative:margin;mso-height-relative:margin" filled="f" fillcolor="#d8d8d8" strokecolor="white">
            <v:fill opacity="56361f"/>
            <v:textbox style="mso-next-textbox:#_x0000_s1029;mso-fit-shape-to-text:t">
              <w:txbxContent>
                <w:p w14:paraId="47A0AD6C" w14:textId="77777777" w:rsidR="005D07AA" w:rsidRPr="006A25EC" w:rsidRDefault="00C054CF" w:rsidP="00C054CF">
                  <w:pPr>
                    <w:jc w:val="center"/>
                    <w:rPr>
                      <w:rStyle w:val="SubtleReference"/>
                      <w:rFonts w:ascii="Copperplate Gothic Bold" w:hAnsi="Copperplate Gothic Bold"/>
                      <w:b/>
                      <w:bCs/>
                      <w:color w:val="0033CC"/>
                      <w:sz w:val="52"/>
                      <w:szCs w:val="52"/>
                    </w:rPr>
                  </w:pPr>
                  <w:r w:rsidRPr="006A25EC">
                    <w:rPr>
                      <w:rStyle w:val="SubtleReference"/>
                      <w:rFonts w:ascii="Copperplate Gothic Bold" w:hAnsi="Copperplate Gothic Bold"/>
                      <w:b/>
                      <w:bCs/>
                      <w:color w:val="0033CC"/>
                      <w:sz w:val="52"/>
                      <w:szCs w:val="52"/>
                    </w:rPr>
                    <w:t>Curriculum vitae</w:t>
                  </w:r>
                </w:p>
                <w:p w14:paraId="7A29D316" w14:textId="77777777" w:rsidR="00C054CF" w:rsidRPr="00C054CF" w:rsidRDefault="00C054CF" w:rsidP="00C054CF">
                  <w:pPr>
                    <w:jc w:val="center"/>
                    <w:rPr>
                      <w:rStyle w:val="SubtleReference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C054CF">
                    <w:rPr>
                      <w:rStyle w:val="SubtleReference"/>
                      <w:b/>
                      <w:bCs/>
                      <w:color w:val="auto"/>
                      <w:sz w:val="32"/>
                      <w:szCs w:val="32"/>
                    </w:rPr>
                    <w:t>Hassanien Gomaa Abdien Gomaa</w:t>
                  </w:r>
                  <w:r w:rsidR="004D4E2A">
                    <w:rPr>
                      <w:rStyle w:val="SubtleReference"/>
                      <w:b/>
                      <w:bCs/>
                      <w:color w:val="auto"/>
                      <w:sz w:val="32"/>
                      <w:szCs w:val="32"/>
                    </w:rPr>
                    <w:t xml:space="preserve"> (H.</w:t>
                  </w:r>
                  <w:r w:rsidR="00BD3CA6">
                    <w:rPr>
                      <w:rStyle w:val="SubtleReference"/>
                      <w:b/>
                      <w:bCs/>
                      <w:color w:val="auto"/>
                      <w:sz w:val="32"/>
                      <w:szCs w:val="32"/>
                    </w:rPr>
                    <w:t xml:space="preserve"> Gomaa)</w:t>
                  </w:r>
                </w:p>
              </w:txbxContent>
            </v:textbox>
          </v:shape>
        </w:pict>
      </w:r>
    </w:p>
    <w:p w14:paraId="354DACD0" w14:textId="77777777" w:rsidR="008213C3" w:rsidRDefault="008213C3" w:rsidP="00807B89">
      <w:pPr>
        <w:rPr>
          <w:b/>
          <w:bCs/>
          <w:sz w:val="30"/>
          <w:szCs w:val="30"/>
        </w:rPr>
      </w:pPr>
    </w:p>
    <w:p w14:paraId="7FEB7AE1" w14:textId="77777777" w:rsidR="00482496" w:rsidRDefault="00482496" w:rsidP="00807B89">
      <w:pPr>
        <w:rPr>
          <w:b/>
          <w:bCs/>
        </w:rPr>
      </w:pPr>
    </w:p>
    <w:p w14:paraId="07D60958" w14:textId="77777777" w:rsidR="00482496" w:rsidRDefault="00357171" w:rsidP="00807B89">
      <w:pPr>
        <w:rPr>
          <w:b/>
          <w:bCs/>
        </w:rPr>
      </w:pPr>
      <w:r>
        <w:rPr>
          <w:noProof/>
        </w:rPr>
        <w:pict w14:anchorId="4770C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55.65pt;margin-top:13.35pt;width:111.3pt;height:167.15pt;z-index:2">
            <v:imagedata r:id="rId8" o:title=""/>
          </v:shape>
        </w:pict>
      </w:r>
    </w:p>
    <w:p w14:paraId="39313555" w14:textId="77777777" w:rsidR="00807B89" w:rsidRPr="007724F9" w:rsidRDefault="008C7912" w:rsidP="001A4AEA">
      <w:pPr>
        <w:ind w:left="180"/>
        <w:rPr>
          <w:b/>
          <w:bCs/>
        </w:rPr>
      </w:pPr>
      <w:r w:rsidRPr="00504BD3">
        <w:rPr>
          <w:b/>
          <w:bCs/>
          <w:sz w:val="28"/>
          <w:szCs w:val="28"/>
        </w:rPr>
        <w:t>Personal Details</w:t>
      </w:r>
      <w:r w:rsidR="00807B89" w:rsidRPr="007724F9">
        <w:rPr>
          <w:b/>
          <w:bCs/>
        </w:rPr>
        <w:t>:</w:t>
      </w:r>
    </w:p>
    <w:p w14:paraId="2FD7D8D8" w14:textId="77777777" w:rsidR="00807B89" w:rsidRPr="000C4C91" w:rsidRDefault="000C4C91" w:rsidP="000C4C91">
      <w:r>
        <w:rPr>
          <w:b/>
          <w:bCs/>
          <w:sz w:val="28"/>
          <w:szCs w:val="28"/>
        </w:rPr>
        <w:t xml:space="preserve">   </w:t>
      </w:r>
      <w:r w:rsidR="00807B89" w:rsidRPr="000C4C91">
        <w:rPr>
          <w:b/>
          <w:bCs/>
        </w:rPr>
        <w:t>Name:</w:t>
      </w:r>
      <w:r w:rsidR="00807B89" w:rsidRPr="000C4C91">
        <w:t xml:space="preserve"> </w:t>
      </w:r>
      <w:r w:rsidR="00C77178" w:rsidRPr="000C4C91">
        <w:t xml:space="preserve">Hassanien Gomaa Abdien </w:t>
      </w:r>
      <w:r w:rsidR="00FF030D" w:rsidRPr="000C4C91">
        <w:t>G</w:t>
      </w:r>
      <w:r w:rsidR="00C77178" w:rsidRPr="000C4C91">
        <w:t>omaa</w:t>
      </w:r>
      <w:r w:rsidR="00807B89" w:rsidRPr="000C4C91">
        <w:t xml:space="preserve">                                 </w:t>
      </w:r>
    </w:p>
    <w:p w14:paraId="06A69D94" w14:textId="77777777" w:rsidR="00807B89" w:rsidRPr="00157C37" w:rsidRDefault="00807B89" w:rsidP="000C4C91">
      <w:pPr>
        <w:rPr>
          <w:lang w:val="en-GB"/>
        </w:rPr>
      </w:pPr>
      <w:r w:rsidRPr="000C4C91">
        <w:rPr>
          <w:lang w:val="pt-PT"/>
        </w:rPr>
        <w:t xml:space="preserve">    </w:t>
      </w:r>
      <w:r w:rsidRPr="000C4C91">
        <w:rPr>
          <w:b/>
          <w:bCs/>
          <w:lang w:val="pt-PT"/>
        </w:rPr>
        <w:t>E-mail:</w:t>
      </w:r>
      <w:r w:rsidRPr="000C4C91">
        <w:rPr>
          <w:lang w:val="pt-PT"/>
        </w:rPr>
        <w:t xml:space="preserve">  </w:t>
      </w:r>
      <w:hyperlink r:id="rId9" w:history="1">
        <w:r w:rsidR="00157C37" w:rsidRPr="00157C37">
          <w:rPr>
            <w:rStyle w:val="Hyperlink"/>
            <w:u w:val="none"/>
            <w:lang w:val="pt-PT"/>
          </w:rPr>
          <w:t>gomaa.h1989@gmail.com</w:t>
        </w:r>
      </w:hyperlink>
      <w:r w:rsidR="00157C37" w:rsidRPr="00157C37">
        <w:rPr>
          <w:rStyle w:val="Hyperlink"/>
          <w:u w:val="none"/>
          <w:lang w:val="en-GB"/>
        </w:rPr>
        <w:t>,</w:t>
      </w:r>
      <w:r w:rsidR="00157C37">
        <w:rPr>
          <w:rStyle w:val="Hyperlink"/>
          <w:u w:val="none"/>
          <w:lang w:val="en-GB"/>
        </w:rPr>
        <w:t xml:space="preserve"> h.gomaa@azhar.edu.eg, </w:t>
      </w:r>
    </w:p>
    <w:p w14:paraId="40F7F8B4" w14:textId="77777777" w:rsidR="00C054CF" w:rsidRDefault="00FF030D" w:rsidP="000C4C91">
      <w:r w:rsidRPr="000C4C91">
        <w:rPr>
          <w:lang w:val="pt-PT"/>
        </w:rPr>
        <w:t xml:space="preserve">    </w:t>
      </w:r>
      <w:r w:rsidRPr="000C4C91">
        <w:rPr>
          <w:b/>
          <w:bCs/>
          <w:lang w:val="pt-PT"/>
        </w:rPr>
        <w:t>Work Address:</w:t>
      </w:r>
      <w:r w:rsidR="00807B89" w:rsidRPr="000C4C91">
        <w:rPr>
          <w:lang w:val="pt-PT"/>
        </w:rPr>
        <w:t xml:space="preserve"> </w:t>
      </w:r>
      <w:r w:rsidRPr="000C4C91">
        <w:t xml:space="preserve">Chemistry Department, Faculty of Science, </w:t>
      </w:r>
    </w:p>
    <w:p w14:paraId="040CE53D" w14:textId="77777777" w:rsidR="00807B89" w:rsidRPr="00C054CF" w:rsidRDefault="00C054CF" w:rsidP="00C054CF">
      <w:r>
        <w:t xml:space="preserve">                               </w:t>
      </w:r>
      <w:r w:rsidR="004D4E2A">
        <w:t xml:space="preserve">     </w:t>
      </w:r>
      <w:r w:rsidR="00FF030D" w:rsidRPr="000C4C91">
        <w:t>Al-Azhar</w:t>
      </w:r>
      <w:r>
        <w:t xml:space="preserve"> </w:t>
      </w:r>
      <w:r w:rsidR="00FF030D" w:rsidRPr="000C4C91">
        <w:t>University, Assiut, Egypt</w:t>
      </w:r>
      <w:r w:rsidR="00807B89" w:rsidRPr="000C4C91">
        <w:rPr>
          <w:lang w:val="pt-PT"/>
        </w:rPr>
        <w:t xml:space="preserve">           </w:t>
      </w:r>
      <w:r w:rsidR="006D490A" w:rsidRPr="000C4C91">
        <w:rPr>
          <w:lang w:val="pt-PT"/>
        </w:rPr>
        <w:t xml:space="preserve">  </w:t>
      </w:r>
    </w:p>
    <w:p w14:paraId="7DC31273" w14:textId="77777777" w:rsidR="00FF030D" w:rsidRPr="000C4C91" w:rsidRDefault="006D490A" w:rsidP="000C4C91">
      <w:pPr>
        <w:pStyle w:val="Header"/>
        <w:tabs>
          <w:tab w:val="clear" w:pos="4153"/>
          <w:tab w:val="clear" w:pos="8306"/>
        </w:tabs>
        <w:bidi w:val="0"/>
        <w:rPr>
          <w:lang w:eastAsia="en-US"/>
        </w:rPr>
      </w:pPr>
      <w:r w:rsidRPr="000C4C91">
        <w:rPr>
          <w:lang w:val="it-IT"/>
        </w:rPr>
        <w:t xml:space="preserve">    </w:t>
      </w:r>
      <w:r w:rsidR="00FF030D" w:rsidRPr="000C4C91">
        <w:rPr>
          <w:b/>
          <w:bCs/>
          <w:lang w:val="pt-PT" w:eastAsia="en-US"/>
        </w:rPr>
        <w:t>Telephone</w:t>
      </w:r>
      <w:r w:rsidR="00FF030D" w:rsidRPr="000C4C91">
        <w:rPr>
          <w:b/>
          <w:bCs/>
          <w:lang w:val="pt-PT"/>
        </w:rPr>
        <w:t>:</w:t>
      </w:r>
      <w:r w:rsidR="00FF030D" w:rsidRPr="000C4C91">
        <w:rPr>
          <w:lang w:eastAsia="en-US"/>
        </w:rPr>
        <w:t xml:space="preserve"> 002 011</w:t>
      </w:r>
      <w:r w:rsidR="004C7574" w:rsidRPr="000C4C91">
        <w:rPr>
          <w:lang w:val="en-US" w:eastAsia="en-US"/>
        </w:rPr>
        <w:t>19234583</w:t>
      </w:r>
    </w:p>
    <w:p w14:paraId="3FA7B5F2" w14:textId="77777777" w:rsidR="00FF030D" w:rsidRPr="000C4C91" w:rsidRDefault="00FF030D" w:rsidP="000C4C91">
      <w:pPr>
        <w:pStyle w:val="Header"/>
        <w:tabs>
          <w:tab w:val="clear" w:pos="4153"/>
          <w:tab w:val="clear" w:pos="8306"/>
        </w:tabs>
        <w:bidi w:val="0"/>
        <w:rPr>
          <w:lang w:eastAsia="en-US"/>
        </w:rPr>
      </w:pPr>
      <w:r w:rsidRPr="000C4C91">
        <w:rPr>
          <w:lang w:eastAsia="en-US"/>
        </w:rPr>
        <w:t xml:space="preserve">    </w:t>
      </w:r>
      <w:r w:rsidRPr="000C4C91">
        <w:rPr>
          <w:b/>
          <w:bCs/>
          <w:lang w:val="pt-PT" w:eastAsia="en-US"/>
        </w:rPr>
        <w:t>Fax:</w:t>
      </w:r>
      <w:r w:rsidRPr="000C4C91">
        <w:rPr>
          <w:lang w:eastAsia="en-US"/>
        </w:rPr>
        <w:t xml:space="preserve"> 002 088 2325436</w:t>
      </w:r>
    </w:p>
    <w:p w14:paraId="1FFBDB9C" w14:textId="77777777" w:rsidR="00807B89" w:rsidRPr="000C4C91" w:rsidRDefault="00FF030D" w:rsidP="000C4C91">
      <w:r w:rsidRPr="000C4C91">
        <w:rPr>
          <w:lang w:val="it-IT"/>
        </w:rPr>
        <w:t xml:space="preserve">    </w:t>
      </w:r>
      <w:r w:rsidR="00807B89" w:rsidRPr="000C4C91">
        <w:rPr>
          <w:b/>
          <w:bCs/>
        </w:rPr>
        <w:t>Citizenship:</w:t>
      </w:r>
      <w:r w:rsidR="00807B89" w:rsidRPr="000C4C91">
        <w:t xml:space="preserve"> Egyptian  </w:t>
      </w:r>
    </w:p>
    <w:p w14:paraId="1C24A938" w14:textId="77777777" w:rsidR="00C054CF" w:rsidRPr="000C4C91" w:rsidRDefault="00807B89" w:rsidP="00B27F39">
      <w:r w:rsidRPr="000C4C91">
        <w:t xml:space="preserve">    </w:t>
      </w:r>
      <w:r w:rsidRPr="000C4C91">
        <w:rPr>
          <w:b/>
          <w:bCs/>
        </w:rPr>
        <w:t>Gender:</w:t>
      </w:r>
      <w:r w:rsidRPr="000C4C91">
        <w:t xml:space="preserve"> Male</w:t>
      </w:r>
    </w:p>
    <w:p w14:paraId="457C9000" w14:textId="77777777" w:rsidR="00807B89" w:rsidRDefault="00807B89" w:rsidP="000C4C91">
      <w:r w:rsidRPr="000C4C91">
        <w:t xml:space="preserve">    </w:t>
      </w:r>
      <w:r w:rsidRPr="000C4C91">
        <w:rPr>
          <w:b/>
          <w:bCs/>
        </w:rPr>
        <w:t>Date of Birth:</w:t>
      </w:r>
      <w:r w:rsidRPr="000C4C91">
        <w:t xml:space="preserve"> </w:t>
      </w:r>
      <w:r w:rsidR="00F31E69" w:rsidRPr="000C4C91">
        <w:t>August</w:t>
      </w:r>
      <w:r w:rsidRPr="000C4C91">
        <w:t xml:space="preserve"> </w:t>
      </w:r>
      <w:r w:rsidR="00F31E69" w:rsidRPr="000C4C91">
        <w:t>19</w:t>
      </w:r>
      <w:r w:rsidRPr="000C4C91">
        <w:t>, 198</w:t>
      </w:r>
      <w:r w:rsidR="00F31E69" w:rsidRPr="000C4C91">
        <w:t>9</w:t>
      </w:r>
    </w:p>
    <w:p w14:paraId="56AD34DA" w14:textId="77777777" w:rsidR="00B27F39" w:rsidRPr="000C4C91" w:rsidRDefault="00B27F39" w:rsidP="000C4C91">
      <w:r>
        <w:rPr>
          <w:b/>
          <w:bCs/>
        </w:rPr>
        <w:t xml:space="preserve">    </w:t>
      </w:r>
      <w:r w:rsidRPr="00C054CF">
        <w:rPr>
          <w:b/>
          <w:bCs/>
        </w:rPr>
        <w:t>Social Status:</w:t>
      </w:r>
      <w:r>
        <w:t xml:space="preserve"> M</w:t>
      </w:r>
      <w:r w:rsidRPr="00C054CF">
        <w:t>arried and</w:t>
      </w:r>
      <w:r>
        <w:t xml:space="preserve"> 1</w:t>
      </w:r>
      <w:r w:rsidRPr="00C054CF">
        <w:t xml:space="preserve"> child</w:t>
      </w:r>
    </w:p>
    <w:p w14:paraId="4DD17BC4" w14:textId="77777777" w:rsidR="00807B89" w:rsidRDefault="00807B89" w:rsidP="00807B89"/>
    <w:p w14:paraId="7885EF9B" w14:textId="77777777" w:rsidR="00807B89" w:rsidRDefault="008C7912" w:rsidP="001A4AEA">
      <w:pPr>
        <w:ind w:left="270"/>
        <w:rPr>
          <w:b/>
          <w:bCs/>
          <w:sz w:val="28"/>
          <w:szCs w:val="28"/>
        </w:rPr>
      </w:pPr>
      <w:r w:rsidRPr="00504BD3">
        <w:rPr>
          <w:b/>
          <w:bCs/>
          <w:sz w:val="28"/>
          <w:szCs w:val="28"/>
        </w:rPr>
        <w:t xml:space="preserve">Educational Qualifications: </w:t>
      </w:r>
    </w:p>
    <w:p w14:paraId="4546129B" w14:textId="77777777" w:rsidR="00AB455A" w:rsidRPr="00AB455A" w:rsidRDefault="00AB455A" w:rsidP="001A4AEA">
      <w:pPr>
        <w:ind w:left="270"/>
        <w:rPr>
          <w:b/>
          <w:bCs/>
          <w:sz w:val="12"/>
          <w:szCs w:val="12"/>
        </w:rPr>
      </w:pPr>
    </w:p>
    <w:p w14:paraId="2C44A38B" w14:textId="77777777" w:rsidR="00807B89" w:rsidRPr="000C3EDF" w:rsidRDefault="00807B89" w:rsidP="004D4E2A">
      <w:pPr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0C3EDF">
        <w:rPr>
          <w:b/>
          <w:bCs/>
        </w:rPr>
        <w:t>May 20</w:t>
      </w:r>
      <w:r w:rsidR="00F31E69">
        <w:rPr>
          <w:b/>
          <w:bCs/>
        </w:rPr>
        <w:t>10</w:t>
      </w:r>
      <w:r w:rsidRPr="000C3EDF">
        <w:rPr>
          <w:b/>
          <w:bCs/>
        </w:rPr>
        <w:t xml:space="preserve">: B.Sc. in </w:t>
      </w:r>
      <w:r w:rsidR="00F31E69">
        <w:rPr>
          <w:b/>
          <w:bCs/>
        </w:rPr>
        <w:t>Special Chemistry</w:t>
      </w:r>
      <w:r w:rsidRPr="000C3EDF">
        <w:rPr>
          <w:b/>
          <w:bCs/>
        </w:rPr>
        <w:t xml:space="preserve"> (Excellent </w:t>
      </w:r>
      <w:r w:rsidR="00504BD3">
        <w:rPr>
          <w:b/>
          <w:bCs/>
        </w:rPr>
        <w:t>w</w:t>
      </w:r>
      <w:r w:rsidRPr="000C3EDF">
        <w:rPr>
          <w:b/>
          <w:bCs/>
        </w:rPr>
        <w:t>ith Honor Degree)</w:t>
      </w:r>
    </w:p>
    <w:p w14:paraId="6042E02A" w14:textId="77777777" w:rsidR="00807B89" w:rsidRDefault="00FC0FF1" w:rsidP="008A34FF">
      <w:pPr>
        <w:autoSpaceDE w:val="0"/>
        <w:autoSpaceDN w:val="0"/>
        <w:adjustRightInd w:val="0"/>
      </w:pPr>
      <w:r>
        <w:t xml:space="preserve">    </w:t>
      </w:r>
      <w:r w:rsidR="008A34FF">
        <w:t>Chemistry</w:t>
      </w:r>
      <w:r w:rsidR="00807B89">
        <w:t xml:space="preserve"> Department, Faculty of Science, Al-Azhar University, Assiut, </w:t>
      </w:r>
      <w:r w:rsidR="00504BD3">
        <w:t>Egypt.</w:t>
      </w:r>
    </w:p>
    <w:p w14:paraId="009E8ED7" w14:textId="77777777" w:rsidR="00807B89" w:rsidRPr="00AB455A" w:rsidRDefault="00807B89" w:rsidP="00807B89">
      <w:pPr>
        <w:autoSpaceDE w:val="0"/>
        <w:autoSpaceDN w:val="0"/>
        <w:adjustRightInd w:val="0"/>
        <w:rPr>
          <w:sz w:val="12"/>
          <w:szCs w:val="12"/>
        </w:rPr>
      </w:pPr>
    </w:p>
    <w:p w14:paraId="5DDA90F1" w14:textId="77777777" w:rsidR="00807B89" w:rsidRPr="000C3EDF" w:rsidRDefault="00807B89" w:rsidP="004D4E2A">
      <w:pPr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0C3EDF">
        <w:rPr>
          <w:b/>
          <w:bCs/>
        </w:rPr>
        <w:t>May 20</w:t>
      </w:r>
      <w:r w:rsidR="008A34FF">
        <w:rPr>
          <w:b/>
          <w:bCs/>
        </w:rPr>
        <w:t>11</w:t>
      </w:r>
      <w:r w:rsidRPr="000C3EDF">
        <w:rPr>
          <w:b/>
          <w:bCs/>
        </w:rPr>
        <w:t>: Pre</w:t>
      </w:r>
      <w:r w:rsidR="00E92F5C">
        <w:rPr>
          <w:b/>
          <w:bCs/>
        </w:rPr>
        <w:t>-</w:t>
      </w:r>
      <w:r w:rsidRPr="000C3EDF">
        <w:rPr>
          <w:b/>
          <w:bCs/>
        </w:rPr>
        <w:t xml:space="preserve">Master </w:t>
      </w:r>
      <w:r w:rsidR="00E92F5C">
        <w:rPr>
          <w:b/>
          <w:bCs/>
        </w:rPr>
        <w:t>of</w:t>
      </w:r>
      <w:r w:rsidRPr="000C3EDF">
        <w:rPr>
          <w:b/>
          <w:bCs/>
        </w:rPr>
        <w:t xml:space="preserve"> </w:t>
      </w:r>
      <w:r w:rsidR="008A34FF">
        <w:rPr>
          <w:b/>
          <w:bCs/>
        </w:rPr>
        <w:t>Chemistry</w:t>
      </w:r>
      <w:r w:rsidRPr="000C3EDF">
        <w:rPr>
          <w:b/>
          <w:bCs/>
        </w:rPr>
        <w:t xml:space="preserve">, </w:t>
      </w:r>
      <w:r w:rsidR="008A34FF">
        <w:rPr>
          <w:b/>
          <w:bCs/>
        </w:rPr>
        <w:t>Inorganic Chemistry</w:t>
      </w:r>
    </w:p>
    <w:p w14:paraId="24F7484B" w14:textId="77777777" w:rsidR="00807B89" w:rsidRDefault="00FC0FF1" w:rsidP="008A34FF">
      <w:pPr>
        <w:autoSpaceDE w:val="0"/>
        <w:autoSpaceDN w:val="0"/>
        <w:adjustRightInd w:val="0"/>
      </w:pPr>
      <w:r>
        <w:t xml:space="preserve">    </w:t>
      </w:r>
      <w:r w:rsidR="008A34FF">
        <w:t>Chemistry</w:t>
      </w:r>
      <w:r w:rsidR="00807B89">
        <w:t xml:space="preserve"> Department, Faculty of Science, Al-Azhar University, </w:t>
      </w:r>
      <w:r w:rsidR="008A34FF">
        <w:t>Cairo</w:t>
      </w:r>
      <w:r w:rsidR="00807B89">
        <w:t>, E</w:t>
      </w:r>
      <w:r w:rsidR="009C0F31">
        <w:t xml:space="preserve">gypt. </w:t>
      </w:r>
    </w:p>
    <w:p w14:paraId="3D9D22EA" w14:textId="77777777" w:rsidR="00DD09E8" w:rsidRPr="00E33F96" w:rsidRDefault="00AE7D28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</w:t>
      </w:r>
      <w:r w:rsidR="00221C24" w:rsidRPr="00E33F96">
        <w:t>hemistry</w:t>
      </w:r>
      <w:r>
        <w:t xml:space="preserve"> 521</w:t>
      </w:r>
      <w:r w:rsidR="00221C24" w:rsidRPr="00E33F96">
        <w:t xml:space="preserve"> (</w:t>
      </w:r>
      <w:r>
        <w:t>Electrochemical methods of analysis, Advanced molecular and atomic</w:t>
      </w:r>
      <w:r w:rsidR="009C0F31">
        <w:t xml:space="preserve"> </w:t>
      </w:r>
      <w:r>
        <w:t>spectroscopy, and Selected topics of separation techniques</w:t>
      </w:r>
      <w:r w:rsidR="00221C24" w:rsidRPr="00E33F96">
        <w:t>)</w:t>
      </w:r>
    </w:p>
    <w:p w14:paraId="5051314A" w14:textId="77777777" w:rsidR="00221C24" w:rsidRPr="00E33F96" w:rsidRDefault="00AE7D28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</w:t>
      </w:r>
      <w:r w:rsidR="00221C24" w:rsidRPr="00E33F96">
        <w:t xml:space="preserve">hemistry </w:t>
      </w:r>
      <w:r>
        <w:t>522</w:t>
      </w:r>
      <w:r w:rsidR="00221C24" w:rsidRPr="00E33F96">
        <w:t>(</w:t>
      </w:r>
      <w:r>
        <w:t>Chemical application of group theory, Coordination chemistry and</w:t>
      </w:r>
      <w:r w:rsidR="009C0F31">
        <w:t xml:space="preserve"> </w:t>
      </w:r>
      <w:r>
        <w:t>determination of stability constants, and Advanced organometallic chemistry</w:t>
      </w:r>
      <w:r w:rsidR="00221C24" w:rsidRPr="00E33F96">
        <w:t>)</w:t>
      </w:r>
    </w:p>
    <w:p w14:paraId="55DCCC42" w14:textId="77777777" w:rsidR="00221C24" w:rsidRDefault="00AE7D28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</w:t>
      </w:r>
      <w:r w:rsidR="00221C24" w:rsidRPr="00E33F96">
        <w:t>hemistry</w:t>
      </w:r>
      <w:r>
        <w:t xml:space="preserve"> 523</w:t>
      </w:r>
      <w:r w:rsidR="00221C24" w:rsidRPr="00E33F96">
        <w:t xml:space="preserve"> (</w:t>
      </w:r>
      <w:r>
        <w:t>Organic synthesis, Heterocyclic chemistry, and Reaction mechanism</w:t>
      </w:r>
      <w:r w:rsidR="00221C24" w:rsidRPr="00E33F96">
        <w:t>)</w:t>
      </w:r>
    </w:p>
    <w:p w14:paraId="1294DACB" w14:textId="77777777" w:rsidR="00AE7D28" w:rsidRDefault="00AE7D28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Chemistry 524 (Advanced chemical kinetics, Thermodynamic of solutions (Macromolecules), and Heterogeneous catalysis)</w:t>
      </w:r>
    </w:p>
    <w:p w14:paraId="739A56EA" w14:textId="77777777" w:rsidR="00AE7D28" w:rsidRDefault="00F44BB5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Chemistry 525 (Advanced environmental chemistry, Theories and applications of thermal analysis, and Bioinorganic chemistry)</w:t>
      </w:r>
    </w:p>
    <w:p w14:paraId="03053F8E" w14:textId="77777777" w:rsidR="00F44BB5" w:rsidRPr="00E33F96" w:rsidRDefault="00F44BB5" w:rsidP="009C0F31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Chemistry 526 (Inorganic reaction mechanism, Quantum chemistry, and Metallurgy)</w:t>
      </w:r>
    </w:p>
    <w:p w14:paraId="7B63D777" w14:textId="77777777" w:rsidR="00807B89" w:rsidRPr="003A5505" w:rsidRDefault="00807B89" w:rsidP="00807B89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14:paraId="404DE8DE" w14:textId="77777777" w:rsidR="000C4C91" w:rsidRDefault="000C4C91" w:rsidP="00807B89">
      <w:pPr>
        <w:autoSpaceDE w:val="0"/>
        <w:autoSpaceDN w:val="0"/>
        <w:adjustRightInd w:val="0"/>
        <w:rPr>
          <w:b/>
          <w:bCs/>
        </w:rPr>
      </w:pPr>
    </w:p>
    <w:p w14:paraId="07EB6824" w14:textId="77777777" w:rsidR="00C940E9" w:rsidRDefault="008A34FF" w:rsidP="004D4E2A">
      <w:pPr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April</w:t>
      </w:r>
      <w:r w:rsidR="00807B89" w:rsidRPr="000C3EDF">
        <w:rPr>
          <w:b/>
          <w:bCs/>
        </w:rPr>
        <w:t xml:space="preserve"> 20</w:t>
      </w:r>
      <w:r>
        <w:rPr>
          <w:b/>
          <w:bCs/>
        </w:rPr>
        <w:t>12</w:t>
      </w:r>
      <w:r w:rsidR="00807B89" w:rsidRPr="000C3EDF">
        <w:rPr>
          <w:b/>
          <w:bCs/>
        </w:rPr>
        <w:t xml:space="preserve">: Registered for Master of </w:t>
      </w:r>
      <w:r>
        <w:rPr>
          <w:b/>
          <w:bCs/>
        </w:rPr>
        <w:t>Chemical</w:t>
      </w:r>
      <w:r w:rsidR="00807B89" w:rsidRPr="000C3EDF">
        <w:rPr>
          <w:b/>
          <w:bCs/>
        </w:rPr>
        <w:t xml:space="preserve"> Science (Research)</w:t>
      </w:r>
    </w:p>
    <w:p w14:paraId="6D06D83C" w14:textId="77777777" w:rsidR="00807B89" w:rsidRPr="000149F1" w:rsidRDefault="00807B89" w:rsidP="001A4AEA">
      <w:pPr>
        <w:ind w:left="270"/>
        <w:jc w:val="both"/>
      </w:pPr>
      <w:r>
        <w:t>Entitled:</w:t>
      </w:r>
      <w:r w:rsidRPr="00660961">
        <w:t xml:space="preserve"> </w:t>
      </w:r>
      <w:r w:rsidR="008213C3">
        <w:t>“</w:t>
      </w:r>
      <w:r w:rsidR="000149F1" w:rsidRPr="000149F1">
        <w:t>Chemical Studies on Preconcentration and Separation of Uranium Ions using Selective Extractants Modified Adsorbed Materials</w:t>
      </w:r>
      <w:r w:rsidR="008213C3">
        <w:t>”</w:t>
      </w:r>
    </w:p>
    <w:p w14:paraId="3AA2679D" w14:textId="77777777" w:rsidR="00807B89" w:rsidRPr="00660961" w:rsidRDefault="001A4AEA" w:rsidP="001A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5"/>
        <w:jc w:val="both"/>
      </w:pPr>
      <w:r>
        <w:t xml:space="preserve">    Awarded from </w:t>
      </w:r>
      <w:r w:rsidR="000149F1">
        <w:t>Chemistry</w:t>
      </w:r>
      <w:r w:rsidR="00807B89">
        <w:t xml:space="preserve"> Department, Faculty of Science, Al-Azhar University, </w:t>
      </w:r>
      <w:r w:rsidR="000149F1">
        <w:t>Assiut</w:t>
      </w:r>
      <w:r w:rsidR="00807B89">
        <w:t>, EGYPT</w:t>
      </w:r>
    </w:p>
    <w:p w14:paraId="036DC895" w14:textId="77777777" w:rsidR="00807B89" w:rsidRDefault="00807B89" w:rsidP="00807B89">
      <w:pPr>
        <w:autoSpaceDE w:val="0"/>
        <w:autoSpaceDN w:val="0"/>
        <w:adjustRightInd w:val="0"/>
      </w:pPr>
      <w:r>
        <w:rPr>
          <w:b/>
          <w:bCs/>
        </w:rPr>
        <w:t xml:space="preserve">  </w:t>
      </w:r>
      <w:r>
        <w:t xml:space="preserve"> </w:t>
      </w:r>
    </w:p>
    <w:p w14:paraId="25B4A7BD" w14:textId="77777777" w:rsidR="00807B89" w:rsidRPr="000C3EDF" w:rsidRDefault="00E33F96" w:rsidP="004D4E2A">
      <w:pPr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December</w:t>
      </w:r>
      <w:r w:rsidRPr="000C3EDF">
        <w:rPr>
          <w:b/>
          <w:bCs/>
        </w:rPr>
        <w:t xml:space="preserve"> 20</w:t>
      </w:r>
      <w:r>
        <w:rPr>
          <w:b/>
          <w:bCs/>
        </w:rPr>
        <w:t>13</w:t>
      </w:r>
      <w:r w:rsidR="00807B89" w:rsidRPr="000C3EDF">
        <w:rPr>
          <w:b/>
          <w:bCs/>
        </w:rPr>
        <w:t>: Master of Science</w:t>
      </w:r>
    </w:p>
    <w:p w14:paraId="1E93CC90" w14:textId="77777777" w:rsidR="00807B89" w:rsidRPr="00660961" w:rsidRDefault="00FC0FF1" w:rsidP="00014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5"/>
      </w:pPr>
      <w:r>
        <w:t xml:space="preserve">    </w:t>
      </w:r>
      <w:r w:rsidR="00C940E9">
        <w:t xml:space="preserve"> </w:t>
      </w:r>
      <w:r w:rsidR="000149F1">
        <w:t>Chemistry</w:t>
      </w:r>
      <w:r w:rsidR="00807B89">
        <w:t xml:space="preserve"> Department, Faculty of Science, Al-Azhar University, </w:t>
      </w:r>
      <w:r w:rsidR="000149F1">
        <w:t>Assiut</w:t>
      </w:r>
      <w:r w:rsidR="00807B89">
        <w:t>, EGYPT</w:t>
      </w:r>
    </w:p>
    <w:p w14:paraId="271B6E0E" w14:textId="77777777" w:rsidR="00807B89" w:rsidRPr="003A5505" w:rsidRDefault="00807B89" w:rsidP="00807B89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t xml:space="preserve">     </w:t>
      </w:r>
    </w:p>
    <w:p w14:paraId="6259DC56" w14:textId="77777777" w:rsidR="0099077F" w:rsidRPr="009B76C9" w:rsidRDefault="00807B89" w:rsidP="00807B89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D4390E">
        <w:rPr>
          <w:color w:val="FF0000"/>
        </w:rPr>
        <w:t xml:space="preserve">   </w:t>
      </w:r>
    </w:p>
    <w:p w14:paraId="2C66B37F" w14:textId="77777777" w:rsidR="00482496" w:rsidRPr="0046647E" w:rsidRDefault="004A644D" w:rsidP="004D4E2A">
      <w:pPr>
        <w:numPr>
          <w:ilvl w:val="0"/>
          <w:numId w:val="31"/>
        </w:numPr>
        <w:autoSpaceDE w:val="0"/>
        <w:autoSpaceDN w:val="0"/>
        <w:adjustRightInd w:val="0"/>
        <w:rPr>
          <w:b/>
          <w:bCs/>
        </w:rPr>
      </w:pPr>
      <w:r w:rsidRPr="0046647E">
        <w:rPr>
          <w:b/>
          <w:bCs/>
        </w:rPr>
        <w:t>July</w:t>
      </w:r>
      <w:r w:rsidR="00482496" w:rsidRPr="0046647E">
        <w:rPr>
          <w:b/>
          <w:bCs/>
        </w:rPr>
        <w:t xml:space="preserve"> 2018: PH.D</w:t>
      </w:r>
      <w:r w:rsidR="001A4AEA" w:rsidRPr="0046647E">
        <w:rPr>
          <w:b/>
          <w:bCs/>
        </w:rPr>
        <w:t>.</w:t>
      </w:r>
      <w:r w:rsidR="00482496" w:rsidRPr="0046647E">
        <w:rPr>
          <w:b/>
          <w:bCs/>
        </w:rPr>
        <w:t xml:space="preserve"> of </w:t>
      </w:r>
      <w:r w:rsidR="001A4AEA" w:rsidRPr="0046647E">
        <w:rPr>
          <w:b/>
          <w:bCs/>
        </w:rPr>
        <w:t>Inorganic and Analytical Chemistry</w:t>
      </w:r>
    </w:p>
    <w:p w14:paraId="7B00EA52" w14:textId="77777777" w:rsidR="00482496" w:rsidRPr="0046647E" w:rsidRDefault="00482496" w:rsidP="001A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right="-365" w:hanging="270"/>
      </w:pPr>
      <w:r w:rsidRPr="0046647E">
        <w:t xml:space="preserve">     </w:t>
      </w:r>
      <w:r w:rsidR="001A4AEA" w:rsidRPr="0046647E">
        <w:t>As a j</w:t>
      </w:r>
      <w:r w:rsidRPr="0046647E">
        <w:t>oint supervision between Al-Azhar University, Assiut, EGYPT and National institute of Material      Science NIMS, Tsukuba, JAPAN.</w:t>
      </w:r>
    </w:p>
    <w:p w14:paraId="6D2A4E29" w14:textId="77777777" w:rsidR="001A4AEA" w:rsidRPr="0046647E" w:rsidRDefault="001A4AEA" w:rsidP="001A4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right="-365" w:hanging="270"/>
      </w:pPr>
    </w:p>
    <w:p w14:paraId="0B057D33" w14:textId="77777777" w:rsidR="00504BD3" w:rsidRDefault="00504BD3" w:rsidP="00807B89">
      <w:pPr>
        <w:autoSpaceDE w:val="0"/>
        <w:autoSpaceDN w:val="0"/>
        <w:adjustRightInd w:val="0"/>
        <w:rPr>
          <w:b/>
          <w:bCs/>
        </w:rPr>
      </w:pPr>
    </w:p>
    <w:p w14:paraId="6CA0BC35" w14:textId="77777777" w:rsidR="00807B89" w:rsidRPr="00605DCF" w:rsidRDefault="008C7912" w:rsidP="00FF3ABC">
      <w:pPr>
        <w:autoSpaceDE w:val="0"/>
        <w:autoSpaceDN w:val="0"/>
        <w:adjustRightInd w:val="0"/>
        <w:rPr>
          <w:sz w:val="28"/>
          <w:szCs w:val="28"/>
        </w:rPr>
      </w:pPr>
      <w:r w:rsidRPr="00605DCF">
        <w:rPr>
          <w:b/>
          <w:bCs/>
          <w:sz w:val="28"/>
          <w:szCs w:val="28"/>
        </w:rPr>
        <w:lastRenderedPageBreak/>
        <w:t>Employment History:</w:t>
      </w:r>
      <w:r w:rsidRPr="00605DCF">
        <w:rPr>
          <w:sz w:val="28"/>
          <w:szCs w:val="28"/>
        </w:rPr>
        <w:t xml:space="preserve"> </w:t>
      </w:r>
    </w:p>
    <w:p w14:paraId="6D611D4F" w14:textId="77777777" w:rsidR="0099077F" w:rsidRPr="00FF3ABC" w:rsidRDefault="00807B89" w:rsidP="00D4390E">
      <w:pPr>
        <w:autoSpaceDE w:val="0"/>
        <w:autoSpaceDN w:val="0"/>
        <w:adjustRightInd w:val="0"/>
        <w:rPr>
          <w:sz w:val="10"/>
          <w:szCs w:val="10"/>
        </w:rPr>
      </w:pPr>
      <w:r>
        <w:t xml:space="preserve"> 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809"/>
        <w:gridCol w:w="808"/>
        <w:gridCol w:w="1376"/>
        <w:gridCol w:w="1986"/>
        <w:gridCol w:w="1429"/>
      </w:tblGrid>
      <w:tr w:rsidR="0099077F" w:rsidRPr="0099077F" w14:paraId="41AC4E35" w14:textId="77777777" w:rsidTr="00605DCF">
        <w:trPr>
          <w:cantSplit/>
          <w:trHeight w:val="670"/>
          <w:jc w:val="center"/>
        </w:trPr>
        <w:tc>
          <w:tcPr>
            <w:tcW w:w="3600" w:type="dxa"/>
            <w:shd w:val="clear" w:color="auto" w:fill="D9D9D9"/>
            <w:vAlign w:val="center"/>
          </w:tcPr>
          <w:p w14:paraId="41AE5ACE" w14:textId="77777777" w:rsidR="0099077F" w:rsidRPr="0099077F" w:rsidRDefault="0099077F" w:rsidP="00986A1B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 xml:space="preserve">University/Institution 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DE7B75" w14:textId="77777777" w:rsidR="0099077F" w:rsidRPr="0099077F" w:rsidRDefault="0099077F" w:rsidP="00986A1B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>From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A33238C" w14:textId="77777777" w:rsidR="0099077F" w:rsidRPr="0099077F" w:rsidRDefault="0099077F" w:rsidP="00986A1B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>To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46E7AF37" w14:textId="77777777" w:rsidR="0099077F" w:rsidRPr="0099077F" w:rsidRDefault="0099077F" w:rsidP="002E0B89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>Job Title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4139A666" w14:textId="77777777" w:rsidR="0099077F" w:rsidRPr="0099077F" w:rsidRDefault="0099077F" w:rsidP="00986A1B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>Inclusive duties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BB17397" w14:textId="77777777" w:rsidR="0099077F" w:rsidRPr="0099077F" w:rsidRDefault="0099077F" w:rsidP="002E0B89">
            <w:pPr>
              <w:jc w:val="center"/>
              <w:rPr>
                <w:rFonts w:ascii="Garamond" w:hAnsi="Garamond"/>
                <w:b/>
                <w:bCs/>
              </w:rPr>
            </w:pPr>
            <w:r w:rsidRPr="0099077F">
              <w:rPr>
                <w:rFonts w:ascii="Garamond" w:hAnsi="Garamond"/>
                <w:b/>
                <w:bCs/>
              </w:rPr>
              <w:t>Type of Job</w:t>
            </w:r>
          </w:p>
        </w:tc>
      </w:tr>
      <w:tr w:rsidR="000C4C91" w:rsidRPr="0099077F" w14:paraId="6C60B82C" w14:textId="77777777" w:rsidTr="002459FD">
        <w:trPr>
          <w:cantSplit/>
          <w:trHeight w:val="330"/>
          <w:jc w:val="center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A4125BE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Al-Azhar Univ., Faculty of Science</w:t>
            </w:r>
            <w:r w:rsidR="009B76C9">
              <w:t>, Egypt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0519F60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20</w:t>
            </w:r>
            <w: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65BE5F0" w14:textId="77777777" w:rsidR="000C4C91" w:rsidRPr="0099077F" w:rsidRDefault="000C4C91" w:rsidP="00DC5FFD">
            <w:pPr>
              <w:spacing w:line="276" w:lineRule="auto"/>
              <w:jc w:val="center"/>
            </w:pPr>
            <w:r>
              <w:t>Now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E910DA5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Lecturer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3DC5328E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Teaching, research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1315397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Full time</w:t>
            </w:r>
          </w:p>
        </w:tc>
      </w:tr>
      <w:tr w:rsidR="009B76C9" w:rsidRPr="0099077F" w14:paraId="6034F3A4" w14:textId="77777777" w:rsidTr="00B84924">
        <w:trPr>
          <w:cantSplit/>
          <w:trHeight w:val="330"/>
          <w:jc w:val="center"/>
        </w:trPr>
        <w:tc>
          <w:tcPr>
            <w:tcW w:w="3600" w:type="dxa"/>
            <w:shd w:val="clear" w:color="auto" w:fill="D9D9D9"/>
            <w:vAlign w:val="center"/>
          </w:tcPr>
          <w:p w14:paraId="5586548A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National institute of Material      Science NIMS, Tsukuba, Japan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1D6602FC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2016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6D8D30A5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2018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5C90257F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Researcher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20FB6735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Research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B32F92" w14:textId="77777777" w:rsidR="009B76C9" w:rsidRPr="002459FD" w:rsidRDefault="009B76C9" w:rsidP="00DC5FFD">
            <w:pPr>
              <w:spacing w:line="276" w:lineRule="auto"/>
              <w:jc w:val="center"/>
              <w:rPr>
                <w:b/>
                <w:bCs/>
                <w:color w:val="0033CC"/>
              </w:rPr>
            </w:pPr>
            <w:r w:rsidRPr="002459FD">
              <w:rPr>
                <w:b/>
                <w:bCs/>
                <w:color w:val="0033CC"/>
              </w:rPr>
              <w:t>Full time</w:t>
            </w:r>
          </w:p>
        </w:tc>
      </w:tr>
      <w:tr w:rsidR="000C4C91" w:rsidRPr="0099077F" w14:paraId="4A29F11B" w14:textId="77777777" w:rsidTr="00605DCF">
        <w:trPr>
          <w:cantSplit/>
          <w:trHeight w:val="330"/>
          <w:jc w:val="center"/>
        </w:trPr>
        <w:tc>
          <w:tcPr>
            <w:tcW w:w="3600" w:type="dxa"/>
            <w:vAlign w:val="center"/>
          </w:tcPr>
          <w:p w14:paraId="6A73C13A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Al-Azhar Univ., Faculty of Science</w:t>
            </w:r>
            <w:r w:rsidR="009B76C9">
              <w:t>, Egypt</w:t>
            </w:r>
          </w:p>
        </w:tc>
        <w:tc>
          <w:tcPr>
            <w:tcW w:w="810" w:type="dxa"/>
            <w:vAlign w:val="center"/>
          </w:tcPr>
          <w:p w14:paraId="75C8C86D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20</w:t>
            </w:r>
            <w:r>
              <w:t>13</w:t>
            </w:r>
          </w:p>
        </w:tc>
        <w:tc>
          <w:tcPr>
            <w:tcW w:w="810" w:type="dxa"/>
            <w:vAlign w:val="center"/>
          </w:tcPr>
          <w:p w14:paraId="32BDEF31" w14:textId="77777777" w:rsidR="000C4C91" w:rsidRPr="0099077F" w:rsidRDefault="000C4C91" w:rsidP="00DC5FFD">
            <w:pPr>
              <w:spacing w:line="276" w:lineRule="auto"/>
              <w:jc w:val="center"/>
            </w:pPr>
            <w:r>
              <w:t>201</w:t>
            </w:r>
            <w:r w:rsidR="009B76C9">
              <w:t>6</w:t>
            </w:r>
          </w:p>
        </w:tc>
        <w:tc>
          <w:tcPr>
            <w:tcW w:w="1331" w:type="dxa"/>
            <w:vAlign w:val="center"/>
          </w:tcPr>
          <w:p w14:paraId="3B8DEC5D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Assistant Lecturer</w:t>
            </w:r>
          </w:p>
        </w:tc>
        <w:tc>
          <w:tcPr>
            <w:tcW w:w="1999" w:type="dxa"/>
            <w:vAlign w:val="center"/>
          </w:tcPr>
          <w:p w14:paraId="4EB18327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Teaching, research</w:t>
            </w:r>
          </w:p>
        </w:tc>
        <w:tc>
          <w:tcPr>
            <w:tcW w:w="1440" w:type="dxa"/>
            <w:vAlign w:val="center"/>
          </w:tcPr>
          <w:p w14:paraId="0B014111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Full time</w:t>
            </w:r>
          </w:p>
        </w:tc>
      </w:tr>
      <w:tr w:rsidR="000C4C91" w:rsidRPr="0099077F" w14:paraId="7BFA8850" w14:textId="77777777" w:rsidTr="00605DCF">
        <w:trPr>
          <w:cantSplit/>
          <w:trHeight w:val="330"/>
          <w:jc w:val="center"/>
        </w:trPr>
        <w:tc>
          <w:tcPr>
            <w:tcW w:w="3600" w:type="dxa"/>
            <w:vAlign w:val="center"/>
          </w:tcPr>
          <w:p w14:paraId="46138109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Al-Azhar Univ., Faculty of Science</w:t>
            </w:r>
            <w:r w:rsidR="009B76C9">
              <w:t>, Egypt</w:t>
            </w:r>
          </w:p>
        </w:tc>
        <w:tc>
          <w:tcPr>
            <w:tcW w:w="810" w:type="dxa"/>
            <w:vAlign w:val="center"/>
          </w:tcPr>
          <w:p w14:paraId="754A0325" w14:textId="77777777" w:rsidR="000C4C91" w:rsidRPr="0099077F" w:rsidRDefault="000C4C91" w:rsidP="00DC5FFD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810" w:type="dxa"/>
            <w:vAlign w:val="center"/>
          </w:tcPr>
          <w:p w14:paraId="33678A38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2</w:t>
            </w:r>
            <w:r>
              <w:t>013</w:t>
            </w:r>
          </w:p>
        </w:tc>
        <w:tc>
          <w:tcPr>
            <w:tcW w:w="1331" w:type="dxa"/>
            <w:vAlign w:val="center"/>
          </w:tcPr>
          <w:p w14:paraId="262E4FDA" w14:textId="77777777" w:rsidR="000C4C91" w:rsidRPr="00D24A6D" w:rsidRDefault="000C4C91" w:rsidP="00DC5FF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Lector</w:t>
            </w:r>
          </w:p>
        </w:tc>
        <w:tc>
          <w:tcPr>
            <w:tcW w:w="1999" w:type="dxa"/>
            <w:vAlign w:val="center"/>
          </w:tcPr>
          <w:p w14:paraId="59BA18F0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Teaching, research</w:t>
            </w:r>
          </w:p>
        </w:tc>
        <w:tc>
          <w:tcPr>
            <w:tcW w:w="1440" w:type="dxa"/>
            <w:vAlign w:val="center"/>
          </w:tcPr>
          <w:p w14:paraId="535B989C" w14:textId="77777777" w:rsidR="000C4C91" w:rsidRPr="0099077F" w:rsidRDefault="000C4C91" w:rsidP="00DC5FFD">
            <w:pPr>
              <w:spacing w:line="276" w:lineRule="auto"/>
              <w:jc w:val="center"/>
            </w:pPr>
            <w:r w:rsidRPr="0099077F">
              <w:t>Full time</w:t>
            </w:r>
          </w:p>
        </w:tc>
      </w:tr>
    </w:tbl>
    <w:p w14:paraId="554C57A0" w14:textId="77777777" w:rsidR="00D4390E" w:rsidRPr="003A5505" w:rsidRDefault="00807B89" w:rsidP="00D4390E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</w:t>
      </w:r>
    </w:p>
    <w:p w14:paraId="6CCA8AFC" w14:textId="77777777" w:rsidR="00807B89" w:rsidRPr="00AF2C2C" w:rsidRDefault="00AF2C2C" w:rsidP="00665B1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F2C2C">
        <w:rPr>
          <w:b/>
          <w:bCs/>
          <w:sz w:val="28"/>
          <w:szCs w:val="28"/>
        </w:rPr>
        <w:t>The scientific courses that I teach</w:t>
      </w:r>
      <w:r w:rsidR="008A1D43">
        <w:rPr>
          <w:b/>
          <w:bCs/>
          <w:sz w:val="28"/>
          <w:szCs w:val="28"/>
        </w:rPr>
        <w:t xml:space="preserve"> from 2018 </w:t>
      </w:r>
      <w:r w:rsidR="00FF3ABC">
        <w:rPr>
          <w:b/>
          <w:bCs/>
          <w:sz w:val="28"/>
          <w:szCs w:val="28"/>
        </w:rPr>
        <w:t>till now</w:t>
      </w:r>
      <w:r w:rsidRPr="00AF2C2C">
        <w:rPr>
          <w:b/>
          <w:bCs/>
          <w:sz w:val="28"/>
          <w:szCs w:val="28"/>
        </w:rPr>
        <w:t>:</w:t>
      </w:r>
    </w:p>
    <w:p w14:paraId="3142DB09" w14:textId="77777777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Basics of Physical Chemistry</w:t>
      </w:r>
    </w:p>
    <w:p w14:paraId="6CD9BAEA" w14:textId="77777777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Principles of Analytical and Inorganic Chemistry</w:t>
      </w:r>
    </w:p>
    <w:p w14:paraId="77E48A42" w14:textId="77777777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Experimental Analytical Chemistry</w:t>
      </w:r>
    </w:p>
    <w:p w14:paraId="1598EB82" w14:textId="77777777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Instrumental Analysis</w:t>
      </w:r>
    </w:p>
    <w:p w14:paraId="268F9280" w14:textId="77777777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Radiation and Nuclear Chemistry</w:t>
      </w:r>
    </w:p>
    <w:p w14:paraId="6CF3FBC8" w14:textId="1DD11D26" w:rsidR="00AF2C2C" w:rsidRDefault="00AF2C2C" w:rsidP="00AF2C2C">
      <w:pPr>
        <w:numPr>
          <w:ilvl w:val="0"/>
          <w:numId w:val="29"/>
        </w:numPr>
        <w:autoSpaceDE w:val="0"/>
        <w:autoSpaceDN w:val="0"/>
        <w:adjustRightInd w:val="0"/>
      </w:pPr>
      <w:r>
        <w:t>Basics of Nanotechnology and its chemical applications</w:t>
      </w:r>
    </w:p>
    <w:p w14:paraId="7A57F22C" w14:textId="77777777" w:rsidR="00DD2D8B" w:rsidRDefault="00DD2D8B" w:rsidP="00DD2D8B">
      <w:pPr>
        <w:autoSpaceDE w:val="0"/>
        <w:autoSpaceDN w:val="0"/>
        <w:adjustRightInd w:val="0"/>
      </w:pPr>
    </w:p>
    <w:p w14:paraId="670F2C34" w14:textId="77777777" w:rsidR="00AF2C2C" w:rsidRPr="003A5505" w:rsidRDefault="00AF2C2C" w:rsidP="00AF2C2C">
      <w:pPr>
        <w:autoSpaceDE w:val="0"/>
        <w:autoSpaceDN w:val="0"/>
        <w:adjustRightInd w:val="0"/>
        <w:ind w:left="720"/>
        <w:rPr>
          <w:sz w:val="14"/>
          <w:szCs w:val="14"/>
        </w:rPr>
      </w:pPr>
    </w:p>
    <w:p w14:paraId="4C1FAD2B" w14:textId="77777777" w:rsidR="00807B89" w:rsidRPr="00605DCF" w:rsidRDefault="008C7912" w:rsidP="003A550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bookmarkStart w:id="0" w:name="_Hlk1747877"/>
      <w:r w:rsidRPr="00605DCF">
        <w:rPr>
          <w:b/>
          <w:bCs/>
          <w:sz w:val="28"/>
          <w:szCs w:val="28"/>
        </w:rPr>
        <w:t>Published Papers:</w:t>
      </w:r>
    </w:p>
    <w:p w14:paraId="56B617B5" w14:textId="6063B1FD" w:rsidR="0032520A" w:rsidRPr="001A29C5" w:rsidRDefault="0032520A" w:rsidP="0032520A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9C5">
        <w:rPr>
          <w:rFonts w:ascii="Times New Roman" w:hAnsi="Times New Roman" w:cs="Times New Roman"/>
          <w:color w:val="000000"/>
          <w:sz w:val="24"/>
          <w:szCs w:val="24"/>
        </w:rPr>
        <w:t>A novel fluorescent sensor for fast and highly selective turn-off detection of Fe</w:t>
      </w:r>
      <w:r w:rsidRPr="001A29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1A29C5">
        <w:rPr>
          <w:rFonts w:ascii="Times New Roman" w:hAnsi="Times New Roman" w:cs="Times New Roman"/>
          <w:color w:val="000000"/>
          <w:sz w:val="24"/>
          <w:szCs w:val="24"/>
        </w:rPr>
        <w:t xml:space="preserve"> in water and pharmaceutical samples using azopyrazole-benzenesulfonamide derivative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>Journal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>Molecular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>Structure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>1225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520A">
        <w:rPr>
          <w:rFonts w:ascii="Times New Roman" w:hAnsi="Times New Roman" w:cs="Times New Roman"/>
          <w:color w:val="000000"/>
          <w:sz w:val="24"/>
          <w:szCs w:val="24"/>
        </w:rPr>
        <w:t xml:space="preserve"> 129175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(Impact Factor = </w:t>
      </w:r>
      <w:r w:rsidRPr="001A29C5">
        <w:rPr>
          <w:rFonts w:ascii="Times New Roman" w:hAnsi="Times New Roman" w:cs="Times New Roman"/>
          <w:b/>
          <w:bCs/>
          <w:sz w:val="24"/>
          <w:szCs w:val="24"/>
        </w:rPr>
        <w:t>2.463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A53384" w14:textId="77777777" w:rsidR="0032520A" w:rsidRPr="0032520A" w:rsidRDefault="0032520A" w:rsidP="0032520A">
      <w:pPr>
        <w:pStyle w:val="HTMLPreformatte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32222" w14:textId="4F8FF2D5" w:rsidR="003D35C0" w:rsidRPr="003D35C0" w:rsidRDefault="003D35C0" w:rsidP="003D35C0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7E">
        <w:rPr>
          <w:rFonts w:ascii="Times New Roman" w:hAnsi="Times New Roman" w:cs="Times New Roman"/>
          <w:sz w:val="24"/>
          <w:szCs w:val="24"/>
        </w:rPr>
        <w:t xml:space="preserve">Three-dimensional, Vertical Platelets of ZnO Carriers for Selective Extraction of Cobalt Ions from Waste Printed Circuit Boards, ACS Sustainable Chem. Eng., 6, 13813–13825, </w:t>
      </w:r>
      <w:r w:rsidRPr="0046647E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75D33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 w:rsidR="005444DA" w:rsidRPr="005444DA">
        <w:rPr>
          <w:rFonts w:ascii="Times New Roman" w:hAnsi="Times New Roman" w:cs="Times New Roman"/>
          <w:b/>
          <w:bCs/>
          <w:sz w:val="24"/>
          <w:szCs w:val="24"/>
        </w:rPr>
        <w:t>7.632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81788D" w14:textId="77777777" w:rsidR="003D35C0" w:rsidRPr="003D35C0" w:rsidRDefault="003D35C0" w:rsidP="003D35C0">
      <w:pPr>
        <w:pStyle w:val="HTMLPreformatte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FA78FC" w14:textId="309BCD3B" w:rsidR="004A2DC5" w:rsidRPr="009B76C9" w:rsidRDefault="004A2DC5" w:rsidP="00162C09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>Highly-efficient removal of As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V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Pb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Fe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and Al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3+ 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pollutants from water using hierarchical, microscopic TiO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 and TiOF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 adsorbents through batch and fixed-bed columnar techniques, Journal of Cleaner Production, 182, </w:t>
      </w:r>
      <w:r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910-925.</w:t>
      </w:r>
      <w:r w:rsidR="00C14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(Impact Factor</w:t>
      </w:r>
      <w:r w:rsidR="00C75D33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C75D33" w:rsidRPr="00060EF5">
        <w:t xml:space="preserve"> </w:t>
      </w:r>
      <w:r w:rsidR="005444DA" w:rsidRPr="005444DA">
        <w:rPr>
          <w:rFonts w:ascii="Times New Roman" w:hAnsi="Times New Roman" w:cs="Times New Roman"/>
          <w:b/>
          <w:bCs/>
          <w:sz w:val="24"/>
          <w:szCs w:val="24"/>
        </w:rPr>
        <w:t>7.246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004B7D" w14:textId="77777777" w:rsidR="004A2DC5" w:rsidRPr="009B76C9" w:rsidRDefault="004A2DC5" w:rsidP="00C8519F">
      <w:pPr>
        <w:pStyle w:val="HTMLPreformatted"/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CE27D" w14:textId="6954AEB3" w:rsidR="004A2DC5" w:rsidRPr="009B76C9" w:rsidRDefault="00162C09" w:rsidP="00162C09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>Extraction and recovery of Co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 ions from spent lithium-ion batteries using hierarchical mesosponge 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γ-Al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 monolith extractors, </w:t>
      </w:r>
      <w:r w:rsidR="00326C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RSC. </w:t>
      </w:r>
      <w:r w:rsidR="005A225C">
        <w:rPr>
          <w:rFonts w:ascii="Times New Roman" w:hAnsi="Times New Roman" w:cs="Times New Roman"/>
          <w:color w:val="000000"/>
          <w:sz w:val="24"/>
          <w:szCs w:val="24"/>
        </w:rPr>
        <w:t xml:space="preserve">Green Chemistry, 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20, </w:t>
      </w:r>
      <w:r w:rsidR="004A2DC5"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4A2DC5" w:rsidRPr="009B76C9">
        <w:rPr>
          <w:rFonts w:ascii="Times New Roman" w:hAnsi="Times New Roman" w:cs="Times New Roman"/>
          <w:color w:val="000000"/>
          <w:sz w:val="24"/>
          <w:szCs w:val="24"/>
        </w:rPr>
        <w:t>, 1841-1857.</w:t>
      </w:r>
      <w:r w:rsidR="00C1444A" w:rsidRPr="00C144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(Impact Factor = </w:t>
      </w:r>
      <w:r w:rsidR="00C75D33" w:rsidRPr="00060EF5">
        <w:rPr>
          <w:rFonts w:ascii="Times New Roman" w:hAnsi="Times New Roman" w:cs="Times New Roman"/>
          <w:b/>
          <w:bCs/>
          <w:sz w:val="24"/>
          <w:szCs w:val="24"/>
        </w:rPr>
        <w:t>9.405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69945A" w14:textId="77777777" w:rsidR="004A2DC5" w:rsidRPr="009B76C9" w:rsidRDefault="004A2DC5" w:rsidP="00C8519F">
      <w:pPr>
        <w:pStyle w:val="HTMLPreformatted"/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D0A59" w14:textId="02F9DD18" w:rsidR="003D35C0" w:rsidRDefault="003D35C0" w:rsidP="003D35C0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>Ultrasensitive in-vitro monitoring of monoamine neurotransmitters from dopaminergic cells, Sensors and Actuat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ors B: Chemical, 259, </w:t>
      </w:r>
      <w:r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>, 114-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124.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 (Impact Factor = </w:t>
      </w:r>
      <w:r w:rsidR="005444DA" w:rsidRPr="005444DA">
        <w:rPr>
          <w:rFonts w:ascii="Times New Roman" w:hAnsi="Times New Roman" w:cs="Times New Roman"/>
          <w:b/>
          <w:bCs/>
          <w:sz w:val="24"/>
          <w:szCs w:val="24"/>
        </w:rPr>
        <w:t>7.100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32E761" w14:textId="77777777" w:rsidR="003D35C0" w:rsidRDefault="003D35C0" w:rsidP="003D35C0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32F0E" w14:textId="0C570F7D" w:rsidR="004A2DC5" w:rsidRPr="009B76C9" w:rsidRDefault="004A2DC5" w:rsidP="008634E8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>Selective, Photoenhanced Trapping/Detrapping of Arsenate Anions Using Mesoporous Blobfish Head TiO</w:t>
      </w:r>
      <w:r w:rsidRPr="009B76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 Monoliths, ACS Sustainable Chemistry &amp; Engineering, 5, </w:t>
      </w:r>
      <w:r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10826</w:t>
      </w:r>
      <w:r w:rsidR="008634E8" w:rsidRPr="009B76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10839</w:t>
      </w:r>
      <w:r w:rsidRPr="00060EF5">
        <w:rPr>
          <w:rFonts w:ascii="Times New Roman" w:hAnsi="Times New Roman" w:cs="Times New Roman"/>
          <w:sz w:val="24"/>
          <w:szCs w:val="24"/>
        </w:rPr>
        <w:t>.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75D33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 w:rsidR="005444DA" w:rsidRPr="005444DA">
        <w:rPr>
          <w:rFonts w:ascii="Times New Roman" w:hAnsi="Times New Roman" w:cs="Times New Roman"/>
          <w:b/>
          <w:bCs/>
          <w:sz w:val="24"/>
          <w:szCs w:val="24"/>
        </w:rPr>
        <w:t>7.632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911C7A" w14:textId="77777777" w:rsidR="004A2DC5" w:rsidRPr="009B76C9" w:rsidRDefault="004A2DC5" w:rsidP="00C8519F">
      <w:pPr>
        <w:pStyle w:val="HTMLPreformatted"/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E5FD7" w14:textId="6971A1A3" w:rsidR="004A2DC5" w:rsidRPr="009B76C9" w:rsidRDefault="004A2DC5" w:rsidP="008634E8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Hierarchical CN doped NiO with dual-head echinop flowers for ultrasensitive monitoring of epinephrine in human blood serum</w:t>
      </w:r>
      <w:r w:rsidRPr="00060EF5">
        <w:rPr>
          <w:rFonts w:ascii="Times New Roman" w:hAnsi="Times New Roman" w:cs="Times New Roman"/>
          <w:sz w:val="24"/>
          <w:szCs w:val="24"/>
        </w:rPr>
        <w:t xml:space="preserve">, Microchimica Acta, 184,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060EF5">
        <w:rPr>
          <w:rFonts w:ascii="Times New Roman" w:hAnsi="Times New Roman" w:cs="Times New Roman"/>
          <w:sz w:val="24"/>
          <w:szCs w:val="24"/>
        </w:rPr>
        <w:t>, 4553</w:t>
      </w:r>
      <w:r w:rsidR="008634E8" w:rsidRPr="00060EF5">
        <w:rPr>
          <w:rFonts w:ascii="Times New Roman" w:hAnsi="Times New Roman" w:cs="Times New Roman"/>
          <w:sz w:val="24"/>
          <w:szCs w:val="24"/>
        </w:rPr>
        <w:t>-</w:t>
      </w:r>
      <w:r w:rsidRPr="00060EF5">
        <w:rPr>
          <w:rFonts w:ascii="Times New Roman" w:hAnsi="Times New Roman" w:cs="Times New Roman"/>
          <w:sz w:val="24"/>
          <w:szCs w:val="24"/>
        </w:rPr>
        <w:t>4562.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 (Impact Factor = </w:t>
      </w:r>
      <w:r w:rsidR="005444DA" w:rsidRPr="005444DA">
        <w:rPr>
          <w:rFonts w:ascii="Times New Roman" w:hAnsi="Times New Roman" w:cs="Times New Roman"/>
          <w:b/>
          <w:bCs/>
          <w:sz w:val="24"/>
          <w:szCs w:val="24"/>
        </w:rPr>
        <w:t>6.232</w:t>
      </w:r>
      <w:r w:rsidR="00C1444A" w:rsidRPr="00060E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AFAE1F" w14:textId="77777777" w:rsidR="004A2DC5" w:rsidRPr="009B76C9" w:rsidRDefault="004A2DC5" w:rsidP="00C8519F">
      <w:pPr>
        <w:pStyle w:val="HTMLPreformatted"/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7AE36" w14:textId="271B67F1" w:rsidR="003D35C0" w:rsidRDefault="003D35C0" w:rsidP="003D35C0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>Removal of Uranium from Acidic Solution Using Activated Carbon Impregnated with Tri Butyl Phosphate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14AB" w:rsidRPr="003A14AB">
        <w:rPr>
          <w:rFonts w:ascii="Times New Roman" w:hAnsi="Times New Roman" w:cs="Times New Roman"/>
          <w:color w:val="000000"/>
          <w:sz w:val="24"/>
          <w:szCs w:val="24"/>
        </w:rPr>
        <w:t>Biological and Chemical Research</w:t>
      </w:r>
      <w:r w:rsidR="003A14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14AB" w:rsidRPr="003A1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313-340.</w:t>
      </w:r>
      <w:r w:rsidR="003A14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A14AB" w:rsidRPr="003A14AB">
        <w:rPr>
          <w:rFonts w:ascii="Times New Roman" w:hAnsi="Times New Roman" w:cs="Times New Roman"/>
          <w:color w:val="000000"/>
          <w:sz w:val="24"/>
          <w:szCs w:val="24"/>
        </w:rPr>
        <w:t>ISSN 2312-0088</w:t>
      </w:r>
      <w:r w:rsidR="003A14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2A30405" w14:textId="77777777" w:rsidR="003D35C0" w:rsidRDefault="003D35C0" w:rsidP="003D35C0">
      <w:pPr>
        <w:pStyle w:val="ListParagraph"/>
        <w:rPr>
          <w:color w:val="000000"/>
        </w:rPr>
      </w:pPr>
    </w:p>
    <w:p w14:paraId="12DDE25A" w14:textId="3A93C68F" w:rsidR="003D35C0" w:rsidRDefault="003D35C0" w:rsidP="003D35C0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6C9">
        <w:rPr>
          <w:rFonts w:ascii="Times New Roman" w:hAnsi="Times New Roman" w:cs="Times New Roman"/>
          <w:color w:val="000000"/>
          <w:sz w:val="24"/>
          <w:szCs w:val="24"/>
        </w:rPr>
        <w:t xml:space="preserve">Extraction and Pre-concentration of Uranium Using Activated Carbon Impregnated Trioctyl Phosphine Oxide, Elixir Appl. Chem., 100, </w:t>
      </w:r>
      <w:r w:rsidRPr="001A4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9B76C9">
        <w:rPr>
          <w:rFonts w:ascii="Times New Roman" w:hAnsi="Times New Roman" w:cs="Times New Roman"/>
          <w:color w:val="000000"/>
          <w:sz w:val="24"/>
          <w:szCs w:val="24"/>
        </w:rPr>
        <w:t>, 43462-43469.</w:t>
      </w:r>
      <w:r w:rsidR="003A14AB" w:rsidRPr="003A14AB">
        <w:t xml:space="preserve"> </w:t>
      </w:r>
      <w:r w:rsidR="003A14AB" w:rsidRPr="003A14AB">
        <w:rPr>
          <w:rFonts w:ascii="Times New Roman" w:hAnsi="Times New Roman" w:cs="Times New Roman"/>
          <w:color w:val="000000"/>
          <w:sz w:val="24"/>
          <w:szCs w:val="24"/>
        </w:rPr>
        <w:t>ISSN 2229-712X.</w:t>
      </w:r>
    </w:p>
    <w:p w14:paraId="65414274" w14:textId="77777777" w:rsidR="00FA1D1E" w:rsidRDefault="00FA1D1E" w:rsidP="00FA1D1E">
      <w:pPr>
        <w:pStyle w:val="ListParagraph"/>
        <w:rPr>
          <w:color w:val="000000"/>
        </w:rPr>
      </w:pPr>
    </w:p>
    <w:p w14:paraId="139F38FB" w14:textId="77777777" w:rsidR="00FA1D1E" w:rsidRDefault="00FA1D1E" w:rsidP="003D35C0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Book chapter under title (</w:t>
      </w:r>
      <w:r w:rsidRPr="00FA1D1E">
        <w:rPr>
          <w:rFonts w:ascii="Times New Roman" w:hAnsi="Times New Roman" w:cs="Times New Roman"/>
          <w:color w:val="000000"/>
          <w:sz w:val="24"/>
          <w:szCs w:val="24"/>
        </w:rPr>
        <w:t>Recycling of nano-silica from agricultural, electronic, and industrial waste for wastewater treatment</w:t>
      </w:r>
      <w:r>
        <w:rPr>
          <w:rFonts w:ascii="Times New Roman" w:hAnsi="Times New Roman" w:cs="Times New Roman"/>
          <w:color w:val="000000"/>
          <w:sz w:val="24"/>
          <w:szCs w:val="24"/>
        </w:rPr>
        <w:t>). Book title (</w:t>
      </w:r>
      <w:r w:rsidRPr="00FA1D1E">
        <w:rPr>
          <w:rFonts w:ascii="Times New Roman" w:hAnsi="Times New Roman" w:cs="Times New Roman"/>
          <w:color w:val="000000"/>
          <w:sz w:val="24"/>
          <w:szCs w:val="24"/>
        </w:rPr>
        <w:t>Waste Recycling Technologies for Nanomaterials Manufacturing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2020, Springer Nature, </w:t>
      </w:r>
      <w:r w:rsidRPr="009819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under consideration</w:t>
      </w:r>
    </w:p>
    <w:p w14:paraId="5E59AAAE" w14:textId="77777777" w:rsidR="00FA1D1E" w:rsidRDefault="00FA1D1E" w:rsidP="00FA1D1E">
      <w:pPr>
        <w:pStyle w:val="ListParagraph"/>
        <w:rPr>
          <w:color w:val="000000"/>
        </w:rPr>
      </w:pPr>
    </w:p>
    <w:p w14:paraId="56D2B5C3" w14:textId="77777777" w:rsidR="00E33BEE" w:rsidRDefault="00FA1D1E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Book chapter under title (</w:t>
      </w:r>
      <w:r w:rsidRPr="00FA1D1E">
        <w:rPr>
          <w:rFonts w:ascii="Times New Roman" w:hAnsi="Times New Roman" w:cs="Times New Roman"/>
          <w:color w:val="000000"/>
          <w:sz w:val="24"/>
          <w:szCs w:val="24"/>
        </w:rPr>
        <w:t>Rice Husk Derived Nanomaterials for Potential Applications</w:t>
      </w:r>
      <w:r>
        <w:rPr>
          <w:rFonts w:ascii="Times New Roman" w:hAnsi="Times New Roman" w:cs="Times New Roman"/>
          <w:color w:val="000000"/>
          <w:sz w:val="24"/>
          <w:szCs w:val="24"/>
        </w:rPr>
        <w:t>). Book title (</w:t>
      </w:r>
      <w:r w:rsidRPr="00FA1D1E">
        <w:rPr>
          <w:rFonts w:ascii="Times New Roman" w:hAnsi="Times New Roman" w:cs="Times New Roman"/>
          <w:color w:val="000000"/>
          <w:sz w:val="24"/>
          <w:szCs w:val="24"/>
        </w:rPr>
        <w:t>Waste Recycling Technologies for Nanomaterials Manufacturing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2020, Springer Nature, </w:t>
      </w:r>
      <w:r w:rsidRPr="009819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under consideration</w:t>
      </w:r>
    </w:p>
    <w:p w14:paraId="6C93DE3E" w14:textId="77777777" w:rsidR="00E33BEE" w:rsidRDefault="00E33BEE" w:rsidP="00E33BEE">
      <w:pPr>
        <w:pStyle w:val="ListParagraph"/>
        <w:rPr>
          <w:color w:val="000000"/>
        </w:rPr>
      </w:pPr>
    </w:p>
    <w:p w14:paraId="722A6DF5" w14:textId="105AE7F5" w:rsidR="00E33BEE" w:rsidRDefault="00E33BEE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EE">
        <w:rPr>
          <w:rFonts w:ascii="Times New Roman" w:hAnsi="Times New Roman" w:cs="Times New Roman"/>
          <w:color w:val="000000"/>
          <w:sz w:val="24"/>
          <w:szCs w:val="24"/>
        </w:rPr>
        <w:t>Date seed as an efficient, eco-friendly, and cost-effective bio-adsorbent for removal of thorium ions from acidic solutions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Accepted on </w:t>
      </w:r>
      <w:r w:rsidRPr="00E33BEE">
        <w:rPr>
          <w:rFonts w:ascii="Times New Roman" w:hAnsi="Times New Roman" w:cs="Times New Roman"/>
          <w:color w:val="000000"/>
          <w:sz w:val="24"/>
          <w:szCs w:val="24"/>
        </w:rPr>
        <w:t>Aswan University Journal of Environmental Studies (AUJES)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BEE">
        <w:t xml:space="preserve"> </w:t>
      </w:r>
      <w:r w:rsidR="00285975" w:rsidRPr="004316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859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5975" w:rsidRPr="00431634">
        <w:rPr>
          <w:rFonts w:ascii="Times New Roman" w:hAnsi="Times New Roman" w:cs="Times New Roman"/>
          <w:color w:val="000000"/>
          <w:sz w:val="24"/>
          <w:szCs w:val="24"/>
        </w:rPr>
        <w:t>104-124, 2020</w:t>
      </w:r>
      <w:r w:rsidR="00285975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E33BEE">
        <w:rPr>
          <w:rFonts w:ascii="Times New Roman" w:hAnsi="Times New Roman" w:cs="Times New Roman"/>
          <w:color w:val="000000"/>
          <w:sz w:val="24"/>
          <w:szCs w:val="24"/>
        </w:rPr>
        <w:t>ISSN 2735-4229</w:t>
      </w:r>
      <w:r w:rsidR="0028597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431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C93B3A" w14:textId="77777777" w:rsidR="00E33BEE" w:rsidRDefault="00E33BEE" w:rsidP="00E33BEE">
      <w:pPr>
        <w:pStyle w:val="ListParagraph"/>
        <w:rPr>
          <w:color w:val="000000"/>
        </w:rPr>
      </w:pPr>
    </w:p>
    <w:p w14:paraId="49B34D37" w14:textId="681A3E90" w:rsidR="00E33BEE" w:rsidRDefault="00E33BEE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EE">
        <w:rPr>
          <w:rFonts w:ascii="Times New Roman" w:hAnsi="Times New Roman" w:cs="Times New Roman"/>
          <w:color w:val="000000"/>
          <w:sz w:val="24"/>
          <w:szCs w:val="24"/>
        </w:rPr>
        <w:t>Mesoscopic engineering materials for visual detection and selective removal of copper ions from drinking and wastewater sources</w:t>
      </w:r>
      <w:r w:rsidRPr="00E33BEE">
        <w:rPr>
          <w:rFonts w:ascii="Times New Roman" w:hAnsi="Times New Roman" w:cs="Times New Roman"/>
          <w:color w:val="000000"/>
          <w:sz w:val="24"/>
          <w:szCs w:val="24"/>
          <w:lang w:val="en-GB"/>
        </w:rPr>
        <w:t>, Journal of Hazardous Materials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2520AD">
        <w:rPr>
          <w:rFonts w:ascii="Times New Roman" w:hAnsi="Times New Roman" w:cs="Times New Roman"/>
          <w:b/>
          <w:bCs/>
          <w:color w:val="0033CC"/>
          <w:sz w:val="24"/>
          <w:szCs w:val="24"/>
        </w:rPr>
        <w:t>Minor revision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>
        <w:rPr>
          <w:rFonts w:ascii="Times New Roman" w:hAnsi="Times New Roman" w:cs="Times New Roman"/>
          <w:b/>
          <w:bCs/>
          <w:sz w:val="24"/>
          <w:szCs w:val="24"/>
        </w:rPr>
        <w:t>9.038).</w:t>
      </w:r>
    </w:p>
    <w:p w14:paraId="7EA61E4E" w14:textId="77777777" w:rsidR="00E33BEE" w:rsidRDefault="00E33BEE" w:rsidP="00E33BEE">
      <w:pPr>
        <w:pStyle w:val="ListParagraph"/>
        <w:rPr>
          <w:color w:val="000000"/>
        </w:rPr>
      </w:pPr>
    </w:p>
    <w:p w14:paraId="7D1D9ED4" w14:textId="538A9DED" w:rsidR="00E33BEE" w:rsidRPr="00431634" w:rsidRDefault="00E33BEE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EE">
        <w:rPr>
          <w:rFonts w:ascii="Times New Roman" w:hAnsi="Times New Roman" w:cs="Times New Roman"/>
          <w:color w:val="000000"/>
          <w:sz w:val="24"/>
          <w:szCs w:val="24"/>
        </w:rPr>
        <w:t>Mesoporous γ-Al</w:t>
      </w:r>
      <w:r w:rsidRPr="0043163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33BE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3163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33BEE">
        <w:rPr>
          <w:rFonts w:ascii="Times New Roman" w:hAnsi="Times New Roman" w:cs="Times New Roman"/>
          <w:color w:val="000000"/>
          <w:sz w:val="24"/>
          <w:szCs w:val="24"/>
        </w:rPr>
        <w:t xml:space="preserve"> leafy sheet segregators for selective and sensitive Gold extraction from computer motherboards, Chemical Engineering Journal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2520AD">
        <w:rPr>
          <w:rFonts w:ascii="Times New Roman" w:hAnsi="Times New Roman" w:cs="Times New Roman"/>
          <w:b/>
          <w:bCs/>
          <w:color w:val="0033CC"/>
          <w:sz w:val="24"/>
          <w:szCs w:val="24"/>
        </w:rPr>
        <w:t>M</w:t>
      </w:r>
      <w:r w:rsidR="002520AD">
        <w:rPr>
          <w:rFonts w:ascii="Times New Roman" w:hAnsi="Times New Roman" w:cs="Times New Roman"/>
          <w:b/>
          <w:bCs/>
          <w:color w:val="0033CC"/>
          <w:sz w:val="24"/>
          <w:szCs w:val="24"/>
        </w:rPr>
        <w:t>ajor</w:t>
      </w:r>
      <w:r w:rsidR="002520AD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revision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 w:rsidRPr="00E33BEE">
        <w:rPr>
          <w:rFonts w:ascii="Times New Roman" w:hAnsi="Times New Roman" w:cs="Times New Roman"/>
          <w:b/>
          <w:bCs/>
          <w:sz w:val="24"/>
          <w:szCs w:val="24"/>
        </w:rPr>
        <w:t>10.652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316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A081DC" w14:textId="77777777" w:rsidR="00431634" w:rsidRDefault="00431634" w:rsidP="00431634">
      <w:pPr>
        <w:pStyle w:val="ListParagraph"/>
        <w:rPr>
          <w:color w:val="000000"/>
        </w:rPr>
      </w:pPr>
    </w:p>
    <w:p w14:paraId="55999972" w14:textId="73493162" w:rsidR="00431634" w:rsidRPr="00431634" w:rsidRDefault="00431634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34">
        <w:rPr>
          <w:rFonts w:ascii="Times New Roman" w:hAnsi="Times New Roman" w:cs="Times New Roman"/>
          <w:color w:val="000000"/>
          <w:sz w:val="24"/>
          <w:szCs w:val="24"/>
        </w:rPr>
        <w:t>2D sulfur-doped carbon wheel like structure for selective screening of adrenaline in human fluids and pharmaceutical products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1634">
        <w:rPr>
          <w:rFonts w:ascii="Times New Roman" w:hAnsi="Times New Roman" w:cs="Times New Roman"/>
          <w:color w:val="000000"/>
          <w:sz w:val="24"/>
          <w:szCs w:val="24"/>
        </w:rPr>
        <w:t>Journal of Pharmaceutical and Biomedical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819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under consideration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 w:rsidRPr="00431634">
        <w:rPr>
          <w:rFonts w:ascii="Times New Roman" w:hAnsi="Times New Roman" w:cs="Times New Roman"/>
          <w:b/>
          <w:bCs/>
          <w:sz w:val="24"/>
          <w:szCs w:val="24"/>
        </w:rPr>
        <w:t>3.209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2912E80A" w14:textId="77777777" w:rsidR="00431634" w:rsidRDefault="00431634" w:rsidP="00431634">
      <w:pPr>
        <w:pStyle w:val="ListParagraph"/>
        <w:rPr>
          <w:color w:val="000000"/>
        </w:rPr>
      </w:pPr>
    </w:p>
    <w:p w14:paraId="59F863A0" w14:textId="33AC2FEE" w:rsidR="00431634" w:rsidRPr="00E33BEE" w:rsidRDefault="00431634" w:rsidP="00E33BEE">
      <w:pPr>
        <w:pStyle w:val="HTMLPreformatted"/>
        <w:numPr>
          <w:ilvl w:val="0"/>
          <w:numId w:val="16"/>
        </w:numPr>
        <w:ind w:left="36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634">
        <w:rPr>
          <w:rFonts w:ascii="Times New Roman" w:hAnsi="Times New Roman" w:cs="Times New Roman"/>
          <w:color w:val="000000"/>
          <w:sz w:val="24"/>
          <w:szCs w:val="24"/>
        </w:rPr>
        <w:t>Experimental and theoretical studies of a novel synthesized azopyrazole-benzenesulfonamide derivative as efficient abrasion resistant for Mild steel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31634">
        <w:rPr>
          <w:rFonts w:ascii="Times New Roman" w:hAnsi="Times New Roman" w:cs="Times New Roman"/>
          <w:color w:val="000000"/>
          <w:sz w:val="24"/>
          <w:szCs w:val="24"/>
        </w:rPr>
        <w:t>Journal of the Iranian Chemical Society (JICS)</w:t>
      </w:r>
      <w:r w:rsidRPr="0043163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819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under consideration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60EF5">
        <w:rPr>
          <w:rFonts w:ascii="Times New Roman" w:hAnsi="Times New Roman" w:cs="Times New Roman"/>
          <w:b/>
          <w:bCs/>
          <w:sz w:val="24"/>
          <w:szCs w:val="24"/>
        </w:rPr>
        <w:t xml:space="preserve">Impact Factor = </w:t>
      </w:r>
      <w:r w:rsidRPr="00431634">
        <w:rPr>
          <w:rFonts w:ascii="Times New Roman" w:hAnsi="Times New Roman" w:cs="Times New Roman"/>
          <w:b/>
          <w:bCs/>
          <w:sz w:val="24"/>
          <w:szCs w:val="24"/>
        </w:rPr>
        <w:t>1.552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042E99D" w14:textId="77777777" w:rsidR="001A29C5" w:rsidRDefault="001A29C5" w:rsidP="001A29C5">
      <w:pPr>
        <w:pStyle w:val="ListParagraph"/>
        <w:rPr>
          <w:color w:val="000000"/>
        </w:rPr>
      </w:pPr>
    </w:p>
    <w:p w14:paraId="2EF9B6A2" w14:textId="77777777" w:rsidR="001A29C5" w:rsidRDefault="001A29C5" w:rsidP="001A29C5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9B2BED" w14:textId="77777777" w:rsidR="003D35C0" w:rsidRDefault="003D35C0" w:rsidP="003D35C0">
      <w:pPr>
        <w:pStyle w:val="HTMLPreformatted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15F0DF7E" w14:textId="77777777" w:rsidR="00F03501" w:rsidRDefault="00F03501" w:rsidP="00F035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1EBE">
        <w:rPr>
          <w:b/>
          <w:bCs/>
          <w:sz w:val="28"/>
          <w:szCs w:val="28"/>
        </w:rPr>
        <w:t>Conferences:</w:t>
      </w:r>
    </w:p>
    <w:p w14:paraId="54BAA7B0" w14:textId="77777777" w:rsidR="00F03501" w:rsidRPr="003A5505" w:rsidRDefault="00F03501" w:rsidP="00F03501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14:paraId="17BFDD49" w14:textId="598196ED" w:rsidR="00F03501" w:rsidRDefault="00F03501" w:rsidP="008A1D43">
      <w:pPr>
        <w:autoSpaceDE w:val="0"/>
        <w:autoSpaceDN w:val="0"/>
        <w:adjustRightInd w:val="0"/>
        <w:ind w:left="360"/>
        <w:jc w:val="both"/>
      </w:pPr>
      <w:r w:rsidRPr="005D564D">
        <w:t>The Fourth International Conference on New Horizons in Basic and Applied Science (ICNHBAS</w:t>
      </w:r>
      <w:r>
        <w:t>, 2019</w:t>
      </w:r>
      <w:r w:rsidRPr="005D564D">
        <w:t>)</w:t>
      </w:r>
      <w:r>
        <w:t xml:space="preserve"> </w:t>
      </w:r>
      <w:r w:rsidRPr="005D564D">
        <w:t>Hurghada, Egypt.</w:t>
      </w:r>
      <w:r>
        <w:t xml:space="preserve"> </w:t>
      </w:r>
      <w:r w:rsidRPr="005D564D">
        <w:t>Session III: New Trends in Chemistry and Its Impact on Life</w:t>
      </w:r>
      <w:r>
        <w:t>. (As a poster entitled “</w:t>
      </w:r>
      <w:r w:rsidRPr="005F1EBE">
        <w:t>Selective extraction of ultra-trace gold from computer’s motherboard using mesoporous modified alumina γ-Al</w:t>
      </w:r>
      <w:r w:rsidRPr="00691F79">
        <w:rPr>
          <w:vertAlign w:val="subscript"/>
        </w:rPr>
        <w:t>2</w:t>
      </w:r>
      <w:r w:rsidRPr="005F1EBE">
        <w:t>O</w:t>
      </w:r>
      <w:r w:rsidRPr="00691F79">
        <w:rPr>
          <w:vertAlign w:val="subscript"/>
        </w:rPr>
        <w:t>3</w:t>
      </w:r>
      <w:r>
        <w:t>”)</w:t>
      </w:r>
    </w:p>
    <w:p w14:paraId="5B87F722" w14:textId="6BB0243A" w:rsidR="00E33BEE" w:rsidRDefault="00E33BEE" w:rsidP="008A1D43">
      <w:pPr>
        <w:autoSpaceDE w:val="0"/>
        <w:autoSpaceDN w:val="0"/>
        <w:adjustRightInd w:val="0"/>
        <w:ind w:left="360"/>
        <w:jc w:val="both"/>
      </w:pPr>
    </w:p>
    <w:p w14:paraId="5F6AC5CC" w14:textId="77777777" w:rsidR="00F03068" w:rsidRDefault="00F03068" w:rsidP="008A1D43">
      <w:pPr>
        <w:autoSpaceDE w:val="0"/>
        <w:autoSpaceDN w:val="0"/>
        <w:adjustRightInd w:val="0"/>
        <w:ind w:left="360"/>
        <w:jc w:val="both"/>
      </w:pPr>
    </w:p>
    <w:p w14:paraId="369904E6" w14:textId="77777777" w:rsidR="00F03501" w:rsidRPr="00C1444A" w:rsidRDefault="00F03501" w:rsidP="00F035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75DBB0E" w14:textId="77777777" w:rsidR="00F03501" w:rsidRPr="00691F79" w:rsidRDefault="00F03501" w:rsidP="00F0350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91F79">
        <w:rPr>
          <w:b/>
          <w:bCs/>
          <w:sz w:val="28"/>
          <w:szCs w:val="28"/>
        </w:rPr>
        <w:lastRenderedPageBreak/>
        <w:t>Workshops:</w:t>
      </w:r>
    </w:p>
    <w:p w14:paraId="51DDD736" w14:textId="77777777" w:rsidR="00F03501" w:rsidRPr="00B2781F" w:rsidRDefault="00F03501" w:rsidP="00F03501">
      <w:pPr>
        <w:autoSpaceDE w:val="0"/>
        <w:autoSpaceDN w:val="0"/>
        <w:adjustRightInd w:val="0"/>
        <w:rPr>
          <w:b/>
          <w:bCs/>
          <w:color w:val="FF0000"/>
          <w:sz w:val="8"/>
          <w:szCs w:val="8"/>
        </w:rPr>
      </w:pPr>
    </w:p>
    <w:p w14:paraId="290D2A5D" w14:textId="4AC3D4A6" w:rsidR="00053B30" w:rsidRDefault="00053B30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</w:t>
      </w:r>
      <w:r w:rsidRPr="00053B30">
        <w:t>The general course on intellectual property and patents for Egypt</w:t>
      </w:r>
      <w:r>
        <w:t>” 2020, through t</w:t>
      </w:r>
      <w:r w:rsidRPr="00053B30">
        <w:t>he World Intellectual Property Organization (WIPO),  National Intellectual Property Academy (NIPA) and the Academy of Scientific Research in Egypt</w:t>
      </w:r>
      <w:r>
        <w:t>.</w:t>
      </w:r>
    </w:p>
    <w:p w14:paraId="46960543" w14:textId="5201C5C6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International Workshop on “Emergent Materials &amp; Water-Energy Nexus: Concepts, Methodologies and Future Applications” through </w:t>
      </w:r>
      <w:r w:rsidRPr="003A5505">
        <w:t>Center for Environmental and Smart Technology</w:t>
      </w:r>
      <w:r>
        <w:t xml:space="preserve"> (ESTG), </w:t>
      </w:r>
      <w:r w:rsidRPr="003A5505">
        <w:t>Fayoum University</w:t>
      </w:r>
      <w:r>
        <w:t>. F</w:t>
      </w:r>
      <w:r w:rsidRPr="00DC5FFD">
        <w:t xml:space="preserve">unded by </w:t>
      </w:r>
      <w:r w:rsidRPr="003A5505">
        <w:t xml:space="preserve">Arab-German Young Academy </w:t>
      </w:r>
      <w:r w:rsidR="008A1D43" w:rsidRPr="003A5505">
        <w:t>of</w:t>
      </w:r>
      <w:r w:rsidRPr="003A5505">
        <w:t xml:space="preserve"> Sciences </w:t>
      </w:r>
      <w:r w:rsidR="00893FAF">
        <w:t>a</w:t>
      </w:r>
      <w:r w:rsidRPr="003A5505">
        <w:t xml:space="preserve">nd Humanities </w:t>
      </w:r>
      <w:r>
        <w:t>(</w:t>
      </w:r>
      <w:r w:rsidRPr="00DC5FFD">
        <w:t>AGYA</w:t>
      </w:r>
      <w:r>
        <w:t xml:space="preserve">), </w:t>
      </w:r>
      <w:r w:rsidRPr="00DC5FFD">
        <w:t xml:space="preserve">2019, venue: </w:t>
      </w:r>
      <w:r w:rsidRPr="003A5505">
        <w:t xml:space="preserve">Academy of Scientific Research and Technology </w:t>
      </w:r>
      <w:r>
        <w:t>(</w:t>
      </w:r>
      <w:r w:rsidRPr="00DC5FFD">
        <w:t>ASRT</w:t>
      </w:r>
      <w:r>
        <w:t>).</w:t>
      </w:r>
      <w:r w:rsidRPr="003A5505">
        <w:t xml:space="preserve"> </w:t>
      </w:r>
    </w:p>
    <w:p w14:paraId="0454C298" w14:textId="77777777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CA7A5A">
        <w:t xml:space="preserve">“Web of Science: Confident Research Begins Here” through Clarivate Analytics Company and Al-Azhar University, 2019. </w:t>
      </w:r>
      <w:r>
        <w:t>The w</w:t>
      </w:r>
      <w:r w:rsidRPr="00CA7A5A">
        <w:t xml:space="preserve">orkshop </w:t>
      </w:r>
      <w:r>
        <w:t>topics were</w:t>
      </w:r>
      <w:r w:rsidRPr="00CA7A5A">
        <w:t xml:space="preserve"> about </w:t>
      </w:r>
      <w:r>
        <w:t xml:space="preserve">web of science, journal citation reports, Endnote online and incites. </w:t>
      </w:r>
    </w:p>
    <w:p w14:paraId="42BA003C" w14:textId="77777777" w:rsidR="007C3715" w:rsidRDefault="007C3715" w:rsidP="007C3715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“Teaching Strategies and effective learning: Faculties and Institutes of Higher Education” through t</w:t>
      </w:r>
      <w:r w:rsidRPr="00ED7EB9">
        <w:t>he National Authority for Quality Assurance and Accreditation</w:t>
      </w:r>
      <w:r w:rsidRPr="0006449A">
        <w:t xml:space="preserve"> </w:t>
      </w:r>
      <w:r w:rsidRPr="00ED7EB9">
        <w:t>of Education</w:t>
      </w:r>
      <w:r>
        <w:t>, Egypt, 2019.</w:t>
      </w:r>
    </w:p>
    <w:p w14:paraId="74A7CE6B" w14:textId="77777777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</w:t>
      </w:r>
      <w:r w:rsidRPr="00ED7EB9">
        <w:t xml:space="preserve">Characterization </w:t>
      </w:r>
      <w:r w:rsidR="007C3715">
        <w:t>o</w:t>
      </w:r>
      <w:r w:rsidR="007C3715" w:rsidRPr="00ED7EB9">
        <w:t xml:space="preserve">f Programs </w:t>
      </w:r>
      <w:r w:rsidR="007C3715">
        <w:t>a</w:t>
      </w:r>
      <w:r w:rsidR="007C3715" w:rsidRPr="00ED7EB9">
        <w:t xml:space="preserve">nd Courses </w:t>
      </w:r>
      <w:r w:rsidR="007C3715">
        <w:t>a</w:t>
      </w:r>
      <w:r w:rsidR="007C3715" w:rsidRPr="00ED7EB9">
        <w:t xml:space="preserve">nd Evaluation </w:t>
      </w:r>
      <w:r w:rsidR="007C3715">
        <w:t>o</w:t>
      </w:r>
      <w:r w:rsidR="007C3715" w:rsidRPr="00ED7EB9">
        <w:t xml:space="preserve">f Learning Outcomes </w:t>
      </w:r>
      <w:r w:rsidRPr="00ED7EB9">
        <w:t xml:space="preserve">for </w:t>
      </w:r>
      <w:r w:rsidR="007C3715">
        <w:t>Faculties and Institutes of Higher Education</w:t>
      </w:r>
      <w:r>
        <w:t>” through t</w:t>
      </w:r>
      <w:r w:rsidRPr="00ED7EB9">
        <w:t>he National Authority for Quality Assurance and Accreditation</w:t>
      </w:r>
      <w:r w:rsidR="0006449A" w:rsidRPr="0006449A">
        <w:t xml:space="preserve"> </w:t>
      </w:r>
      <w:r w:rsidR="0006449A" w:rsidRPr="00ED7EB9">
        <w:t>of Education</w:t>
      </w:r>
      <w:r>
        <w:t>, Egypt, 2019.</w:t>
      </w:r>
    </w:p>
    <w:p w14:paraId="64A6C9CB" w14:textId="77777777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</w:t>
      </w:r>
      <w:r w:rsidRPr="00ED7EB9">
        <w:t>External review of colleges and institutes of higher education</w:t>
      </w:r>
      <w:r>
        <w:t>”</w:t>
      </w:r>
      <w:r w:rsidRPr="00ED7EB9">
        <w:t xml:space="preserve"> </w:t>
      </w:r>
      <w:r>
        <w:t>through t</w:t>
      </w:r>
      <w:r w:rsidRPr="00ED7EB9">
        <w:t xml:space="preserve">he </w:t>
      </w:r>
      <w:r w:rsidR="007C3715" w:rsidRPr="00ED7EB9">
        <w:t>National Authority for Quality Assurance and Accreditation</w:t>
      </w:r>
      <w:r w:rsidR="007C3715" w:rsidRPr="0006449A">
        <w:t xml:space="preserve"> </w:t>
      </w:r>
      <w:r w:rsidR="007C3715" w:rsidRPr="00ED7EB9">
        <w:t>of Education</w:t>
      </w:r>
      <w:r>
        <w:t>, Egypt, 2019.</w:t>
      </w:r>
    </w:p>
    <w:p w14:paraId="6D985260" w14:textId="77777777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</w:t>
      </w:r>
      <w:r w:rsidRPr="00ED7EB9">
        <w:t xml:space="preserve">Strategic </w:t>
      </w:r>
      <w:r>
        <w:t>p</w:t>
      </w:r>
      <w:r w:rsidRPr="00ED7EB9">
        <w:t>lanning for colleges and institutes of higher education</w:t>
      </w:r>
      <w:r>
        <w:t>” through t</w:t>
      </w:r>
      <w:r w:rsidRPr="00ED7EB9">
        <w:t xml:space="preserve">he </w:t>
      </w:r>
      <w:r w:rsidR="007C3715" w:rsidRPr="00ED7EB9">
        <w:t>National Authority for Quality Assurance and Accreditation</w:t>
      </w:r>
      <w:r w:rsidR="007C3715" w:rsidRPr="0006449A">
        <w:t xml:space="preserve"> </w:t>
      </w:r>
      <w:r w:rsidR="007C3715" w:rsidRPr="00ED7EB9">
        <w:t>of Education</w:t>
      </w:r>
      <w:r>
        <w:t>, Egypt, 2019.</w:t>
      </w:r>
    </w:p>
    <w:p w14:paraId="079D20B8" w14:textId="77777777" w:rsidR="00BE3F78" w:rsidRDefault="00BE3F78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“Effective Presentation Skills” through Quality Assurance </w:t>
      </w:r>
      <w:r>
        <w:rPr>
          <w:rFonts w:ascii="Calibri" w:hAnsi="Calibri" w:cs="Calibri"/>
        </w:rPr>
        <w:t>&amp;</w:t>
      </w:r>
      <w:r>
        <w:t xml:space="preserve"> Training Center, Al-Azhar University, Assiut, 2019.</w:t>
      </w:r>
    </w:p>
    <w:p w14:paraId="31FCDF6D" w14:textId="77777777" w:rsidR="00BE3F78" w:rsidRDefault="00BE3F78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“Student Evaluation and Exams Systems”</w:t>
      </w:r>
      <w:r w:rsidRPr="00BE3F78">
        <w:t xml:space="preserve"> </w:t>
      </w:r>
      <w:r>
        <w:t xml:space="preserve">through Quality Assurance </w:t>
      </w:r>
      <w:r>
        <w:rPr>
          <w:rFonts w:ascii="Calibri" w:hAnsi="Calibri" w:cs="Calibri"/>
        </w:rPr>
        <w:t>&amp;</w:t>
      </w:r>
      <w:r>
        <w:t xml:space="preserve"> Training Center, Al-Azhar University, Assiut, 2019.</w:t>
      </w:r>
    </w:p>
    <w:p w14:paraId="4D14355C" w14:textId="77777777" w:rsidR="00BE3F78" w:rsidRDefault="00BE3F78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“Self-Institution Assessment” through Quality Assurance </w:t>
      </w:r>
      <w:r>
        <w:rPr>
          <w:rFonts w:ascii="Calibri" w:hAnsi="Calibri" w:cs="Calibri"/>
        </w:rPr>
        <w:t>&amp;</w:t>
      </w:r>
      <w:r>
        <w:t xml:space="preserve"> Training Center, Al-Azhar University, Assiut, 2019.</w:t>
      </w:r>
    </w:p>
    <w:p w14:paraId="1B4FDF51" w14:textId="77777777" w:rsidR="00BE3F78" w:rsidRDefault="00BE3F78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“Curriculum Mapping</w:t>
      </w:r>
      <w:r w:rsidR="009F15F6">
        <w:t xml:space="preserve"> and Course Description” through Quality Assurance </w:t>
      </w:r>
      <w:r w:rsidR="009F15F6">
        <w:rPr>
          <w:rFonts w:ascii="Calibri" w:hAnsi="Calibri" w:cs="Calibri"/>
        </w:rPr>
        <w:t>&amp;</w:t>
      </w:r>
      <w:r w:rsidR="009F15F6">
        <w:t xml:space="preserve"> Training Center, Al-Azhar University, Assiut, 2019.</w:t>
      </w:r>
    </w:p>
    <w:p w14:paraId="6236F88C" w14:textId="77777777" w:rsidR="009F15F6" w:rsidRDefault="009F15F6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“Research Design Skills”</w:t>
      </w:r>
      <w:r w:rsidRPr="009F15F6">
        <w:t xml:space="preserve"> </w:t>
      </w:r>
      <w:r>
        <w:t xml:space="preserve">through Quality Assurance </w:t>
      </w:r>
      <w:r>
        <w:rPr>
          <w:rFonts w:ascii="Calibri" w:hAnsi="Calibri" w:cs="Calibri"/>
        </w:rPr>
        <w:t>&amp;</w:t>
      </w:r>
      <w:r>
        <w:t xml:space="preserve"> Training Center, Al-Azhar University, Assiut, 2019.</w:t>
      </w:r>
    </w:p>
    <w:p w14:paraId="71E9EFB1" w14:textId="77777777" w:rsidR="00F03501" w:rsidRDefault="00F03501" w:rsidP="00F03501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“Training of Trainer TOT” through STC Academy </w:t>
      </w:r>
      <w:r w:rsidR="008A1D43">
        <w:t>for</w:t>
      </w:r>
      <w:r>
        <w:t xml:space="preserve"> Specialized Studies, 2014.</w:t>
      </w:r>
    </w:p>
    <w:p w14:paraId="369D5B87" w14:textId="77777777" w:rsidR="00F03501" w:rsidRPr="00C1444A" w:rsidRDefault="00F03501" w:rsidP="0046647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</w:p>
    <w:p w14:paraId="5B9884B9" w14:textId="77777777" w:rsidR="00EF4226" w:rsidRDefault="00EF4226" w:rsidP="00EF4226">
      <w:pPr>
        <w:pStyle w:val="ListParagraph"/>
        <w:tabs>
          <w:tab w:val="left" w:pos="54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8"/>
          <w:szCs w:val="28"/>
        </w:rPr>
      </w:pPr>
    </w:p>
    <w:p w14:paraId="4E448C38" w14:textId="6907641C" w:rsidR="00EF4226" w:rsidRDefault="00EF4226" w:rsidP="00EF4226">
      <w:pPr>
        <w:pStyle w:val="ListParagraph"/>
        <w:tabs>
          <w:tab w:val="left" w:pos="54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8"/>
          <w:szCs w:val="28"/>
        </w:rPr>
      </w:pPr>
      <w:r w:rsidRPr="00B43837">
        <w:rPr>
          <w:b/>
          <w:bCs/>
          <w:sz w:val="28"/>
          <w:szCs w:val="28"/>
        </w:rPr>
        <w:t xml:space="preserve">Volunteer </w:t>
      </w:r>
      <w:r>
        <w:rPr>
          <w:b/>
          <w:bCs/>
          <w:sz w:val="28"/>
          <w:szCs w:val="28"/>
        </w:rPr>
        <w:t>W</w:t>
      </w:r>
      <w:r w:rsidRPr="00B43837">
        <w:rPr>
          <w:b/>
          <w:bCs/>
          <w:sz w:val="28"/>
          <w:szCs w:val="28"/>
        </w:rPr>
        <w:t>ork</w:t>
      </w:r>
      <w:r>
        <w:rPr>
          <w:b/>
          <w:bCs/>
          <w:sz w:val="28"/>
          <w:szCs w:val="28"/>
        </w:rPr>
        <w:t xml:space="preserve">: </w:t>
      </w:r>
    </w:p>
    <w:p w14:paraId="36C423D9" w14:textId="77777777" w:rsidR="00EF4226" w:rsidRDefault="00EF4226" w:rsidP="00EF4226">
      <w:pPr>
        <w:pStyle w:val="ListParagraph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ind w:left="142" w:firstLine="0"/>
        <w:jc w:val="both"/>
      </w:pPr>
      <w:r>
        <w:rPr>
          <w:b/>
          <w:bCs/>
          <w:sz w:val="28"/>
          <w:szCs w:val="28"/>
          <w:lang w:val="en-GB"/>
        </w:rPr>
        <w:t xml:space="preserve"> </w:t>
      </w:r>
      <w:r w:rsidRPr="00EF4226">
        <w:rPr>
          <w:b/>
          <w:bCs/>
          <w:u w:val="single"/>
          <w:lang w:bidi="ar-EG"/>
        </w:rPr>
        <w:t>Founder and manager</w:t>
      </w:r>
      <w:r w:rsidRPr="00B43837">
        <w:rPr>
          <w:lang w:bidi="ar-EG"/>
        </w:rPr>
        <w:t xml:space="preserve"> of a Youtube channel, called Science Academy for Chemistry Basics, to learn chemistry basics in Arabic</w:t>
      </w:r>
      <w:r>
        <w:rPr>
          <w:lang w:bidi="ar-EG"/>
        </w:rPr>
        <w:t xml:space="preserve">, please check the following links: </w:t>
      </w:r>
      <w:hyperlink r:id="rId10" w:history="1">
        <w:r>
          <w:rPr>
            <w:rStyle w:val="Hyperlink"/>
          </w:rPr>
          <w:t>https://www.youtube.com/channel/UC34XzZYcnrWFy_HzyYA79kw?pbjreload=101</w:t>
        </w:r>
      </w:hyperlink>
    </w:p>
    <w:p w14:paraId="1DA01E11" w14:textId="0528A565" w:rsidR="00EF4226" w:rsidRDefault="00357171" w:rsidP="00EF4226">
      <w:pPr>
        <w:pStyle w:val="ListParagraph"/>
        <w:tabs>
          <w:tab w:val="left" w:pos="540"/>
        </w:tabs>
        <w:autoSpaceDE w:val="0"/>
        <w:autoSpaceDN w:val="0"/>
        <w:adjustRightInd w:val="0"/>
        <w:ind w:left="142"/>
        <w:jc w:val="both"/>
        <w:rPr>
          <w:rStyle w:val="Hyperlink"/>
        </w:rPr>
      </w:pPr>
      <w:hyperlink r:id="rId11" w:history="1">
        <w:r w:rsidR="00EF4226">
          <w:rPr>
            <w:rStyle w:val="Hyperlink"/>
          </w:rPr>
          <w:t>https://www.youtube.com/watch?v=XL4b1YqlUsA&amp;list=PLqdIs61bsNqvv4DDM064g4d9zNp3M6_EU</w:t>
        </w:r>
      </w:hyperlink>
    </w:p>
    <w:p w14:paraId="035DD4A9" w14:textId="526E99EE" w:rsidR="00EF4226" w:rsidRPr="00EF4226" w:rsidRDefault="00EF4226" w:rsidP="00EF4226">
      <w:pPr>
        <w:pStyle w:val="ListParagraph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lang w:bidi="ar-EG"/>
        </w:rPr>
      </w:pPr>
      <w:r w:rsidRPr="00EF4226">
        <w:rPr>
          <w:b/>
          <w:bCs/>
          <w:u w:val="single"/>
          <w:lang w:bidi="ar-EG"/>
        </w:rPr>
        <w:t>Reviewer at</w:t>
      </w:r>
      <w:r w:rsidRPr="00EF4226">
        <w:rPr>
          <w:lang w:bidi="ar-EG"/>
        </w:rPr>
        <w:t xml:space="preserve"> Colloid and Interface Science Communications</w:t>
      </w:r>
      <w:r>
        <w:rPr>
          <w:lang w:bidi="ar-EG"/>
        </w:rPr>
        <w:t>, Elsevier (</w:t>
      </w:r>
      <w:r w:rsidRPr="00EF4226">
        <w:rPr>
          <w:lang w:bidi="ar-EG"/>
        </w:rPr>
        <w:t>Impact Factor: 2.831</w:t>
      </w:r>
      <w:r>
        <w:rPr>
          <w:lang w:bidi="ar-EG"/>
        </w:rPr>
        <w:t>)</w:t>
      </w:r>
    </w:p>
    <w:p w14:paraId="048A7203" w14:textId="057D8D78" w:rsidR="00EF4226" w:rsidRDefault="00EF4226" w:rsidP="004664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3CA8F51C" w14:textId="38CFF5B5" w:rsidR="00EF4226" w:rsidRDefault="00EF4226" w:rsidP="004664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1D1205FC" w14:textId="577C573B" w:rsidR="00EF4226" w:rsidRDefault="00EF4226" w:rsidP="004664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582B6599" w14:textId="77777777" w:rsidR="00EF4226" w:rsidRDefault="00EF4226" w:rsidP="004664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14:paraId="4DCD1831" w14:textId="11B5BFC4" w:rsidR="004A2DC5" w:rsidRPr="00605DCF" w:rsidRDefault="0046647E" w:rsidP="0046647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605DCF">
        <w:rPr>
          <w:b/>
          <w:bCs/>
          <w:sz w:val="28"/>
          <w:szCs w:val="28"/>
        </w:rPr>
        <w:lastRenderedPageBreak/>
        <w:t>Awards:</w:t>
      </w:r>
    </w:p>
    <w:p w14:paraId="5025FAF3" w14:textId="77777777" w:rsidR="0046647E" w:rsidRPr="0046647E" w:rsidRDefault="0046647E" w:rsidP="00886E27">
      <w:pPr>
        <w:pStyle w:val="Header"/>
        <w:widowControl w:val="0"/>
        <w:numPr>
          <w:ilvl w:val="0"/>
          <w:numId w:val="25"/>
        </w:numPr>
        <w:tabs>
          <w:tab w:val="clear" w:pos="4153"/>
          <w:tab w:val="clear" w:pos="8306"/>
        </w:tabs>
        <w:bidi w:val="0"/>
        <w:spacing w:line="276" w:lineRule="auto"/>
        <w:ind w:left="540" w:hanging="540"/>
        <w:jc w:val="both"/>
        <w:rPr>
          <w:lang w:val="en-US" w:eastAsia="en-US"/>
        </w:rPr>
      </w:pPr>
      <w:r w:rsidRPr="0046647E">
        <w:rPr>
          <w:lang w:val="en-US" w:eastAsia="en-US"/>
        </w:rPr>
        <w:t>Master degree, entitled: “Chemical Studies on Preconcentration and Separation of Uranium Ions using Selective Extractants Modified Adsorbed Materials”, Al-Azhar University, 2013.</w:t>
      </w:r>
    </w:p>
    <w:p w14:paraId="5C190C60" w14:textId="77777777" w:rsidR="008A1D43" w:rsidRDefault="008A1D43" w:rsidP="00886E27">
      <w:pPr>
        <w:pStyle w:val="Header"/>
        <w:widowControl w:val="0"/>
        <w:numPr>
          <w:ilvl w:val="0"/>
          <w:numId w:val="25"/>
        </w:numPr>
        <w:tabs>
          <w:tab w:val="clear" w:pos="4153"/>
          <w:tab w:val="clear" w:pos="8306"/>
        </w:tabs>
        <w:bidi w:val="0"/>
        <w:spacing w:line="276" w:lineRule="auto"/>
        <w:ind w:left="540" w:hanging="540"/>
        <w:jc w:val="both"/>
        <w:rPr>
          <w:lang w:val="en-US" w:eastAsia="en-US"/>
        </w:rPr>
      </w:pPr>
      <w:r w:rsidRPr="0046647E">
        <w:rPr>
          <w:lang w:val="en-US" w:eastAsia="en-US"/>
        </w:rPr>
        <w:t>Egyptian emission as a joint supervision between Al-Azhar University, Assiut, EGYPT and National institute of Material Science NIMS, Tsukuba, JAPAN for 2 years, from April 2016 to March 2018.</w:t>
      </w:r>
    </w:p>
    <w:p w14:paraId="47FC9F62" w14:textId="55B04EDD" w:rsidR="0046647E" w:rsidRDefault="0046647E" w:rsidP="00886E27">
      <w:pPr>
        <w:pStyle w:val="Header"/>
        <w:widowControl w:val="0"/>
        <w:numPr>
          <w:ilvl w:val="0"/>
          <w:numId w:val="25"/>
        </w:numPr>
        <w:tabs>
          <w:tab w:val="clear" w:pos="4153"/>
          <w:tab w:val="clear" w:pos="8306"/>
        </w:tabs>
        <w:bidi w:val="0"/>
        <w:spacing w:line="276" w:lineRule="auto"/>
        <w:ind w:left="540" w:hanging="540"/>
        <w:jc w:val="both"/>
        <w:rPr>
          <w:lang w:val="en-US" w:eastAsia="en-US"/>
        </w:rPr>
      </w:pPr>
      <w:r w:rsidRPr="0046647E">
        <w:rPr>
          <w:lang w:val="en-US" w:eastAsia="en-US"/>
        </w:rPr>
        <w:t>PH.D. entitled: “Controlled Nano-Scale Designs with Hierarchal Structures for Green Environment Applications”, Al-Azhar University, 2018.</w:t>
      </w:r>
    </w:p>
    <w:p w14:paraId="67CE5457" w14:textId="7186888F" w:rsidR="005444DA" w:rsidRDefault="005444DA" w:rsidP="005444DA">
      <w:pPr>
        <w:pStyle w:val="Header"/>
        <w:widowControl w:val="0"/>
        <w:tabs>
          <w:tab w:val="clear" w:pos="4153"/>
          <w:tab w:val="clear" w:pos="8306"/>
        </w:tabs>
        <w:bidi w:val="0"/>
        <w:spacing w:line="276" w:lineRule="auto"/>
        <w:jc w:val="both"/>
        <w:rPr>
          <w:lang w:val="en-US" w:eastAsia="en-US"/>
        </w:rPr>
      </w:pPr>
    </w:p>
    <w:p w14:paraId="417B4AA4" w14:textId="77777777" w:rsidR="00AF2C2C" w:rsidRPr="003A5505" w:rsidRDefault="00AF2C2C" w:rsidP="00AF2C2C">
      <w:pPr>
        <w:pStyle w:val="Header"/>
        <w:widowControl w:val="0"/>
        <w:tabs>
          <w:tab w:val="clear" w:pos="4153"/>
          <w:tab w:val="clear" w:pos="8306"/>
        </w:tabs>
        <w:bidi w:val="0"/>
        <w:spacing w:line="276" w:lineRule="auto"/>
        <w:ind w:left="540"/>
        <w:rPr>
          <w:sz w:val="14"/>
          <w:szCs w:val="14"/>
          <w:lang w:val="en-US" w:eastAsia="en-US"/>
        </w:rPr>
      </w:pPr>
    </w:p>
    <w:p w14:paraId="31EB5FD4" w14:textId="77777777" w:rsidR="00807B89" w:rsidRPr="00605DCF" w:rsidRDefault="008C7912" w:rsidP="00807B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5DCF">
        <w:rPr>
          <w:b/>
          <w:bCs/>
          <w:sz w:val="28"/>
          <w:szCs w:val="28"/>
        </w:rPr>
        <w:t>Research Interests:</w:t>
      </w:r>
    </w:p>
    <w:p w14:paraId="2DC81139" w14:textId="77777777" w:rsidR="008C7912" w:rsidRPr="008C7912" w:rsidRDefault="008C7912" w:rsidP="00807B8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F497CF0" w14:textId="77777777" w:rsidR="00A11084" w:rsidRPr="00A11084" w:rsidRDefault="008C7912" w:rsidP="00AD6E3B">
      <w:pPr>
        <w:numPr>
          <w:ilvl w:val="0"/>
          <w:numId w:val="17"/>
        </w:numPr>
        <w:autoSpaceDE w:val="0"/>
        <w:autoSpaceDN w:val="0"/>
        <w:adjustRightInd w:val="0"/>
        <w:ind w:left="540" w:hanging="540"/>
        <w:jc w:val="both"/>
        <w:rPr>
          <w:rFonts w:ascii="TimesNewRoman,Bold" w:cs="TimesNewRoman,Bold"/>
          <w:b/>
          <w:bCs/>
          <w:color w:val="FF0000"/>
        </w:rPr>
      </w:pPr>
      <w:r w:rsidRPr="008C7912">
        <w:t>Water treatment from toxic and radioactive metals to produce healthy and safe water</w:t>
      </w:r>
      <w:r w:rsidR="00A11084">
        <w:t>.</w:t>
      </w:r>
    </w:p>
    <w:p w14:paraId="714AFD18" w14:textId="77777777" w:rsidR="008067A6" w:rsidRPr="0056188D" w:rsidRDefault="008C7912" w:rsidP="00AD6E3B">
      <w:pPr>
        <w:numPr>
          <w:ilvl w:val="0"/>
          <w:numId w:val="17"/>
        </w:numPr>
        <w:autoSpaceDE w:val="0"/>
        <w:autoSpaceDN w:val="0"/>
        <w:adjustRightInd w:val="0"/>
        <w:ind w:left="540" w:hanging="540"/>
        <w:jc w:val="both"/>
        <w:rPr>
          <w:rFonts w:ascii="TimesNewRoman,Bold" w:cs="TimesNewRoman,Bold"/>
          <w:b/>
          <w:bCs/>
          <w:color w:val="FF0000"/>
        </w:rPr>
      </w:pPr>
      <w:r w:rsidRPr="008C7912">
        <w:t>Recycling of the electronic urban waste to extract the rare and precious metals using highly efficient and low-cost materials</w:t>
      </w:r>
      <w:r w:rsidR="00A11084">
        <w:t>.</w:t>
      </w:r>
    </w:p>
    <w:p w14:paraId="64DC6FF0" w14:textId="77777777" w:rsidR="0056188D" w:rsidRPr="008C7912" w:rsidRDefault="0056188D" w:rsidP="00AD6E3B">
      <w:pPr>
        <w:numPr>
          <w:ilvl w:val="0"/>
          <w:numId w:val="17"/>
        </w:numPr>
        <w:autoSpaceDE w:val="0"/>
        <w:autoSpaceDN w:val="0"/>
        <w:adjustRightInd w:val="0"/>
        <w:ind w:left="540" w:hanging="540"/>
        <w:jc w:val="both"/>
        <w:rPr>
          <w:rFonts w:ascii="TimesNewRoman,Bold" w:cs="TimesNewRoman,Bold"/>
          <w:b/>
          <w:bCs/>
          <w:color w:val="FF0000"/>
        </w:rPr>
      </w:pPr>
      <w:r>
        <w:t>Selective extraction/recovery of radioactive and rare earth elements from their sources.</w:t>
      </w:r>
    </w:p>
    <w:p w14:paraId="77BF2B84" w14:textId="77777777" w:rsidR="008C7912" w:rsidRDefault="008C7912" w:rsidP="00AD6E3B">
      <w:pPr>
        <w:numPr>
          <w:ilvl w:val="0"/>
          <w:numId w:val="17"/>
        </w:numPr>
        <w:autoSpaceDE w:val="0"/>
        <w:autoSpaceDN w:val="0"/>
        <w:adjustRightInd w:val="0"/>
        <w:ind w:left="540" w:hanging="540"/>
        <w:jc w:val="both"/>
      </w:pPr>
      <w:r>
        <w:t>C</w:t>
      </w:r>
      <w:r w:rsidRPr="008C7912">
        <w:t xml:space="preserve">ontrolling the fabrication and improvement of </w:t>
      </w:r>
      <w:r w:rsidR="0056188D">
        <w:t xml:space="preserve">metallic or non-metallic </w:t>
      </w:r>
      <w:r w:rsidRPr="008C7912">
        <w:t>nanomaterials based on their size and pores</w:t>
      </w:r>
      <w:r>
        <w:t>.</w:t>
      </w:r>
    </w:p>
    <w:p w14:paraId="7BF56547" w14:textId="77777777" w:rsidR="0056188D" w:rsidRDefault="0056188D" w:rsidP="0056188D">
      <w:pPr>
        <w:autoSpaceDE w:val="0"/>
        <w:autoSpaceDN w:val="0"/>
        <w:adjustRightInd w:val="0"/>
        <w:ind w:left="540"/>
      </w:pPr>
    </w:p>
    <w:p w14:paraId="103B5E97" w14:textId="77777777" w:rsidR="0056188D" w:rsidRPr="00605DCF" w:rsidRDefault="0056188D" w:rsidP="00282E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5DCF">
        <w:rPr>
          <w:b/>
          <w:bCs/>
          <w:sz w:val="28"/>
          <w:szCs w:val="28"/>
        </w:rPr>
        <w:t>Areas of expertise</w:t>
      </w:r>
    </w:p>
    <w:p w14:paraId="50A87BD4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 xml:space="preserve">Green </w:t>
      </w:r>
      <w:r w:rsidR="00282EE3">
        <w:t>chemistry</w:t>
      </w:r>
    </w:p>
    <w:p w14:paraId="6AA35DF6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Mining and secondary mining</w:t>
      </w:r>
    </w:p>
    <w:p w14:paraId="1858A06E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Environmental treatments: air, soil, and water</w:t>
      </w:r>
    </w:p>
    <w:p w14:paraId="1B0F4B51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Manufacturing of nanomaterials</w:t>
      </w:r>
    </w:p>
    <w:p w14:paraId="34C93479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Nanotechnology and nanoscience</w:t>
      </w:r>
    </w:p>
    <w:p w14:paraId="25EEDBD4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Functional materials</w:t>
      </w:r>
    </w:p>
    <w:p w14:paraId="57740DA2" w14:textId="77777777" w:rsidR="0056188D" w:rsidRDefault="0056188D" w:rsidP="00282EE3">
      <w:pPr>
        <w:numPr>
          <w:ilvl w:val="0"/>
          <w:numId w:val="19"/>
        </w:numPr>
        <w:autoSpaceDE w:val="0"/>
        <w:autoSpaceDN w:val="0"/>
        <w:adjustRightInd w:val="0"/>
        <w:ind w:left="540" w:hanging="540"/>
      </w:pPr>
      <w:r>
        <w:t>Materials synthesis and processing</w:t>
      </w:r>
    </w:p>
    <w:p w14:paraId="1A3BF3D8" w14:textId="77777777" w:rsidR="00C940E9" w:rsidRDefault="00C940E9" w:rsidP="00710543">
      <w:pPr>
        <w:pStyle w:val="ListParagraph"/>
        <w:autoSpaceDE w:val="0"/>
        <w:autoSpaceDN w:val="0"/>
        <w:adjustRightInd w:val="0"/>
        <w:ind w:left="0"/>
        <w:jc w:val="both"/>
      </w:pPr>
    </w:p>
    <w:p w14:paraId="09065FD7" w14:textId="77777777" w:rsidR="00504BD3" w:rsidRDefault="00504BD3" w:rsidP="00710543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504BD3">
        <w:rPr>
          <w:b/>
          <w:bCs/>
          <w:sz w:val="28"/>
          <w:szCs w:val="28"/>
        </w:rPr>
        <w:t>Language Ability</w:t>
      </w:r>
    </w:p>
    <w:p w14:paraId="549781B0" w14:textId="77777777" w:rsidR="006627BA" w:rsidRPr="006627BA" w:rsidRDefault="006627BA" w:rsidP="00710543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16"/>
          <w:szCs w:val="16"/>
        </w:rPr>
      </w:pPr>
    </w:p>
    <w:tbl>
      <w:tblPr>
        <w:tblW w:w="7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88"/>
        <w:gridCol w:w="1562"/>
        <w:gridCol w:w="1562"/>
        <w:gridCol w:w="1649"/>
      </w:tblGrid>
      <w:tr w:rsidR="006627BA" w:rsidRPr="00605DCF" w14:paraId="418A4C2F" w14:textId="77777777" w:rsidTr="00605DCF">
        <w:trPr>
          <w:trHeight w:val="301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571AD2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FACDAFB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Reading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59B037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Writing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CCA1070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Listening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7EE56616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Speaking</w:t>
            </w:r>
          </w:p>
        </w:tc>
      </w:tr>
      <w:tr w:rsidR="00504BD3" w:rsidRPr="00605DCF" w14:paraId="4E0E7A64" w14:textId="77777777" w:rsidTr="003A5505">
        <w:trPr>
          <w:trHeight w:hRule="exact" w:val="352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97A04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Japanese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7EAEE94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Non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ACF78CE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Non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45A7D43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Beginner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E8421B9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Beginner</w:t>
            </w:r>
          </w:p>
        </w:tc>
      </w:tr>
      <w:tr w:rsidR="00504BD3" w:rsidRPr="00605DCF" w14:paraId="1417ECC8" w14:textId="77777777" w:rsidTr="003A5505">
        <w:trPr>
          <w:trHeight w:hRule="exact" w:val="370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A3369" w14:textId="77777777" w:rsidR="00504BD3" w:rsidRPr="00605DCF" w:rsidRDefault="00504BD3" w:rsidP="006627BA">
            <w:pPr>
              <w:jc w:val="center"/>
              <w:rPr>
                <w:rFonts w:ascii="Garamond" w:hAnsi="Garamond"/>
                <w:b/>
                <w:bCs/>
                <w:szCs w:val="32"/>
              </w:rPr>
            </w:pPr>
            <w:r w:rsidRPr="00605DCF">
              <w:rPr>
                <w:rFonts w:ascii="Garamond" w:hAnsi="Garamond"/>
                <w:b/>
                <w:bCs/>
                <w:szCs w:val="32"/>
              </w:rPr>
              <w:t>English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712F7E6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Excellent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DBCE13C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Excellent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2199ADA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Very Good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B569828" w14:textId="77777777" w:rsidR="00504BD3" w:rsidRPr="00605DCF" w:rsidRDefault="00504BD3" w:rsidP="006627BA">
            <w:pPr>
              <w:jc w:val="center"/>
              <w:rPr>
                <w:rFonts w:ascii="Garamond" w:hAnsi="Garamond"/>
                <w:szCs w:val="32"/>
              </w:rPr>
            </w:pPr>
            <w:r w:rsidRPr="00605DCF">
              <w:rPr>
                <w:rFonts w:ascii="Garamond" w:hAnsi="Garamond"/>
                <w:szCs w:val="32"/>
              </w:rPr>
              <w:t>Very Good</w:t>
            </w:r>
          </w:p>
        </w:tc>
      </w:tr>
    </w:tbl>
    <w:p w14:paraId="74E37B9C" w14:textId="77777777" w:rsidR="00504BD3" w:rsidRPr="00B2781F" w:rsidRDefault="00504BD3" w:rsidP="00710543">
      <w:pPr>
        <w:pStyle w:val="ListParagraph"/>
        <w:autoSpaceDE w:val="0"/>
        <w:autoSpaceDN w:val="0"/>
        <w:adjustRightInd w:val="0"/>
        <w:ind w:left="0"/>
        <w:jc w:val="both"/>
        <w:rPr>
          <w:sz w:val="4"/>
          <w:szCs w:val="4"/>
        </w:rPr>
      </w:pPr>
    </w:p>
    <w:p w14:paraId="560A1066" w14:textId="77777777" w:rsidR="00605DCF" w:rsidRDefault="00605DCF" w:rsidP="00871565">
      <w:pPr>
        <w:autoSpaceDE w:val="0"/>
        <w:autoSpaceDN w:val="0"/>
        <w:adjustRightInd w:val="0"/>
        <w:rPr>
          <w:b/>
          <w:bCs/>
        </w:rPr>
      </w:pPr>
    </w:p>
    <w:p w14:paraId="5B23F54A" w14:textId="77777777" w:rsidR="008C7912" w:rsidRPr="00605DCF" w:rsidRDefault="008C7912" w:rsidP="0087156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5DCF">
        <w:rPr>
          <w:b/>
          <w:bCs/>
          <w:sz w:val="28"/>
          <w:szCs w:val="28"/>
        </w:rPr>
        <w:t>Personal Attributes:</w:t>
      </w:r>
    </w:p>
    <w:p w14:paraId="0D8608BA" w14:textId="77777777" w:rsidR="00EA0168" w:rsidRPr="000A23ED" w:rsidRDefault="00807B89" w:rsidP="008C7912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0A23ED">
        <w:t>Enjoy working in a team environment, taking on new challenges and learning new skills.</w:t>
      </w:r>
    </w:p>
    <w:p w14:paraId="6A09902C" w14:textId="77777777" w:rsidR="00EA0168" w:rsidRPr="000A23ED" w:rsidRDefault="00807B89" w:rsidP="008C7912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0A23ED">
        <w:t xml:space="preserve">Excellent communication and teaching skills, teaching many courses in </w:t>
      </w:r>
      <w:r w:rsidR="001B5C3B" w:rsidRPr="000A23ED">
        <w:t>chemistry.</w:t>
      </w:r>
    </w:p>
    <w:p w14:paraId="0BECE891" w14:textId="77777777" w:rsidR="00807B89" w:rsidRDefault="00807B89" w:rsidP="008C7912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0A23ED">
        <w:t>High levels of self motivation and time management skills, able to complete objectives and</w:t>
      </w:r>
      <w:r>
        <w:t xml:space="preserve"> goals</w:t>
      </w:r>
      <w:r w:rsidR="00EA0168">
        <w:t xml:space="preserve"> </w:t>
      </w:r>
      <w:r w:rsidRPr="00D124D7">
        <w:t>expediently, and publish</w:t>
      </w:r>
      <w:r>
        <w:t xml:space="preserve"> new results in a timely manner.</w:t>
      </w:r>
    </w:p>
    <w:p w14:paraId="1AA2AA77" w14:textId="77777777" w:rsidR="00605DCF" w:rsidRDefault="00605DCF" w:rsidP="00605DCF">
      <w:pPr>
        <w:pStyle w:val="ListParagraph"/>
        <w:tabs>
          <w:tab w:val="left" w:pos="540"/>
        </w:tabs>
        <w:autoSpaceDE w:val="0"/>
        <w:autoSpaceDN w:val="0"/>
        <w:adjustRightInd w:val="0"/>
        <w:jc w:val="both"/>
      </w:pPr>
    </w:p>
    <w:p w14:paraId="6D725C03" w14:textId="155E7DC2" w:rsidR="00605DCF" w:rsidRDefault="00605DCF" w:rsidP="00F5661E">
      <w:pPr>
        <w:pStyle w:val="ListParagraph"/>
        <w:tabs>
          <w:tab w:val="left" w:pos="540"/>
        </w:tabs>
        <w:autoSpaceDE w:val="0"/>
        <w:autoSpaceDN w:val="0"/>
        <w:adjustRightInd w:val="0"/>
        <w:ind w:left="2160" w:hanging="2160"/>
        <w:rPr>
          <w:lang w:bidi="ar-EG"/>
        </w:rPr>
      </w:pPr>
      <w:r w:rsidRPr="00605DCF">
        <w:rPr>
          <w:b/>
          <w:bCs/>
          <w:sz w:val="28"/>
          <w:szCs w:val="28"/>
        </w:rPr>
        <w:t>Computer Skills</w:t>
      </w:r>
      <w:r>
        <w:rPr>
          <w:b/>
          <w:bCs/>
          <w:sz w:val="28"/>
          <w:szCs w:val="28"/>
        </w:rPr>
        <w:t xml:space="preserve">: </w:t>
      </w:r>
      <w:r w:rsidRPr="00605DCF">
        <w:rPr>
          <w:lang w:bidi="ar-EG"/>
        </w:rPr>
        <w:t>Office</w:t>
      </w:r>
      <w:r w:rsidR="005D564D">
        <w:rPr>
          <w:lang w:bidi="ar-EG"/>
        </w:rPr>
        <w:t xml:space="preserve"> 365</w:t>
      </w:r>
      <w:r w:rsidRPr="00605DCF">
        <w:rPr>
          <w:lang w:bidi="ar-EG"/>
        </w:rPr>
        <w:t>, Origin 9, Crystal Maker, Mendeley, Endnote</w:t>
      </w:r>
      <w:r w:rsidR="000360CD">
        <w:rPr>
          <w:lang w:bidi="ar-EG"/>
        </w:rPr>
        <w:t xml:space="preserve"> X7</w:t>
      </w:r>
      <w:r w:rsidRPr="00605DCF">
        <w:rPr>
          <w:lang w:bidi="ar-EG"/>
        </w:rPr>
        <w:t xml:space="preserve">, </w:t>
      </w:r>
      <w:r>
        <w:rPr>
          <w:lang w:bidi="ar-EG"/>
        </w:rPr>
        <w:t xml:space="preserve">Photoshop CS6, </w:t>
      </w:r>
      <w:r w:rsidRPr="00605DCF">
        <w:rPr>
          <w:lang w:bidi="ar-EG"/>
        </w:rPr>
        <w:t>Prezi,</w:t>
      </w:r>
      <w:r w:rsidR="005D564D">
        <w:rPr>
          <w:lang w:bidi="ar-EG"/>
        </w:rPr>
        <w:t xml:space="preserve"> </w:t>
      </w:r>
      <w:r w:rsidR="000C354B">
        <w:rPr>
          <w:lang w:bidi="ar-EG"/>
        </w:rPr>
        <w:t>Plagiarism checker (</w:t>
      </w:r>
      <w:r w:rsidR="00F5661E">
        <w:rPr>
          <w:lang w:bidi="ar-EG"/>
        </w:rPr>
        <w:t xml:space="preserve">iThenticate, </w:t>
      </w:r>
      <w:r w:rsidR="000C354B">
        <w:rPr>
          <w:lang w:bidi="ar-EG"/>
        </w:rPr>
        <w:t xml:space="preserve">and </w:t>
      </w:r>
      <w:r w:rsidR="00F5661E">
        <w:rPr>
          <w:lang w:bidi="ar-EG"/>
        </w:rPr>
        <w:t>Turnitin</w:t>
      </w:r>
      <w:r w:rsidR="000C354B">
        <w:rPr>
          <w:lang w:bidi="ar-EG"/>
        </w:rPr>
        <w:t>)</w:t>
      </w:r>
      <w:r w:rsidR="002323FF">
        <w:rPr>
          <w:lang w:bidi="ar-EG"/>
        </w:rPr>
        <w:t xml:space="preserve">, </w:t>
      </w:r>
      <w:r w:rsidRPr="00605DCF">
        <w:rPr>
          <w:lang w:bidi="ar-EG"/>
        </w:rPr>
        <w:t>Chem-draw Ultra 12</w:t>
      </w:r>
      <w:r w:rsidR="00A750FF">
        <w:rPr>
          <w:lang w:bidi="ar-EG"/>
        </w:rPr>
        <w:t>, Material Studio, Gaussian 09.</w:t>
      </w:r>
    </w:p>
    <w:p w14:paraId="5740D58D" w14:textId="13E57F64" w:rsidR="00B43837" w:rsidRDefault="00B43837" w:rsidP="005D564D">
      <w:pPr>
        <w:pStyle w:val="ListParagraph"/>
        <w:tabs>
          <w:tab w:val="left" w:pos="54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8"/>
          <w:szCs w:val="28"/>
        </w:rPr>
      </w:pPr>
    </w:p>
    <w:p w14:paraId="6654ECE0" w14:textId="77777777" w:rsidR="00EF4226" w:rsidRDefault="00EF4226" w:rsidP="005D564D">
      <w:pPr>
        <w:pStyle w:val="ListParagraph"/>
        <w:tabs>
          <w:tab w:val="left" w:pos="540"/>
        </w:tabs>
        <w:autoSpaceDE w:val="0"/>
        <w:autoSpaceDN w:val="0"/>
        <w:adjustRightInd w:val="0"/>
        <w:ind w:left="2160" w:hanging="2160"/>
        <w:jc w:val="both"/>
        <w:rPr>
          <w:b/>
          <w:bCs/>
          <w:sz w:val="28"/>
          <w:szCs w:val="28"/>
        </w:rPr>
      </w:pPr>
    </w:p>
    <w:p w14:paraId="32A0BA2A" w14:textId="77777777" w:rsidR="00871565" w:rsidRPr="00605DCF" w:rsidRDefault="00871565" w:rsidP="001A4AEA">
      <w:pPr>
        <w:autoSpaceDE w:val="0"/>
        <w:autoSpaceDN w:val="0"/>
        <w:adjustRightInd w:val="0"/>
        <w:rPr>
          <w:rFonts w:eastAsia="MS Gothic"/>
          <w:b/>
          <w:bCs/>
          <w:sz w:val="28"/>
          <w:szCs w:val="28"/>
        </w:rPr>
      </w:pPr>
      <w:r w:rsidRPr="00605DCF">
        <w:rPr>
          <w:rFonts w:eastAsia="MS Gothic"/>
          <w:b/>
          <w:bCs/>
          <w:sz w:val="28"/>
          <w:szCs w:val="28"/>
        </w:rPr>
        <w:lastRenderedPageBreak/>
        <w:t xml:space="preserve">My </w:t>
      </w:r>
      <w:r w:rsidRPr="00605DCF">
        <w:rPr>
          <w:rFonts w:eastAsia="MS Gothic" w:hint="eastAsia"/>
          <w:b/>
          <w:bCs/>
          <w:sz w:val="28"/>
          <w:szCs w:val="28"/>
        </w:rPr>
        <w:t>Academic Goals and Career Prospects</w:t>
      </w:r>
    </w:p>
    <w:p w14:paraId="5B129EF8" w14:textId="77777777" w:rsidR="0046647E" w:rsidRPr="0046647E" w:rsidRDefault="0046647E" w:rsidP="0046647E">
      <w:pPr>
        <w:pStyle w:val="ListParagraph"/>
        <w:widowControl w:val="0"/>
        <w:numPr>
          <w:ilvl w:val="0"/>
          <w:numId w:val="27"/>
        </w:numPr>
        <w:spacing w:line="276" w:lineRule="auto"/>
        <w:ind w:left="360" w:right="507"/>
        <w:jc w:val="both"/>
        <w:rPr>
          <w:rFonts w:eastAsia="Calibri"/>
          <w:b/>
          <w:bCs/>
          <w:szCs w:val="28"/>
        </w:rPr>
      </w:pPr>
      <w:r w:rsidRPr="0046647E">
        <w:rPr>
          <w:rFonts w:eastAsia="Calibri"/>
          <w:b/>
          <w:bCs/>
          <w:szCs w:val="28"/>
        </w:rPr>
        <w:t xml:space="preserve">Personal goals such as: </w:t>
      </w:r>
    </w:p>
    <w:p w14:paraId="74697565" w14:textId="77777777" w:rsidR="0046647E" w:rsidRPr="0046647E" w:rsidRDefault="0046647E" w:rsidP="008A1D43">
      <w:pPr>
        <w:pStyle w:val="ListParagraph"/>
        <w:widowControl w:val="0"/>
        <w:numPr>
          <w:ilvl w:val="1"/>
          <w:numId w:val="24"/>
        </w:numPr>
        <w:spacing w:line="276" w:lineRule="auto"/>
        <w:ind w:left="360" w:right="126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Develop my personal skills regarding to contact other people in the science and social fields.</w:t>
      </w:r>
    </w:p>
    <w:p w14:paraId="0CC993B6" w14:textId="77777777" w:rsidR="0046647E" w:rsidRPr="0046647E" w:rsidRDefault="0046647E" w:rsidP="008A1D43">
      <w:pPr>
        <w:pStyle w:val="ListParagraph"/>
        <w:widowControl w:val="0"/>
        <w:numPr>
          <w:ilvl w:val="1"/>
          <w:numId w:val="24"/>
        </w:numPr>
        <w:spacing w:line="276" w:lineRule="auto"/>
        <w:ind w:left="360" w:right="126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Looking at the culture of other peoples, especially the historic and advanced countries like Japan.</w:t>
      </w:r>
    </w:p>
    <w:p w14:paraId="2C3475E0" w14:textId="77777777" w:rsidR="0046647E" w:rsidRPr="0046647E" w:rsidRDefault="0046647E" w:rsidP="0046647E">
      <w:pPr>
        <w:pStyle w:val="ListParagraph"/>
        <w:widowControl w:val="0"/>
        <w:numPr>
          <w:ilvl w:val="0"/>
          <w:numId w:val="27"/>
        </w:numPr>
        <w:spacing w:line="276" w:lineRule="auto"/>
        <w:ind w:left="360" w:right="507"/>
        <w:jc w:val="both"/>
        <w:rPr>
          <w:rFonts w:eastAsia="Calibri"/>
          <w:b/>
          <w:bCs/>
          <w:szCs w:val="28"/>
        </w:rPr>
      </w:pPr>
      <w:r w:rsidRPr="0046647E">
        <w:rPr>
          <w:rFonts w:eastAsia="Calibri"/>
          <w:b/>
          <w:bCs/>
          <w:szCs w:val="28"/>
        </w:rPr>
        <w:t>Academic and research goals include the following:</w:t>
      </w:r>
    </w:p>
    <w:p w14:paraId="739AD429" w14:textId="77777777" w:rsidR="0046647E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Helping mankind to find effective methods for pollution monitoring and safe environment for human health.</w:t>
      </w:r>
    </w:p>
    <w:p w14:paraId="15CA152B" w14:textId="77777777" w:rsidR="0046647E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Increasing my publication rate to increase my scientific background to create new scientists from my students in the future.</w:t>
      </w:r>
    </w:p>
    <w:p w14:paraId="049AD83C" w14:textId="77777777" w:rsidR="0046647E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Improve my scientific skills to provide effective leadership within my college and university.</w:t>
      </w:r>
    </w:p>
    <w:p w14:paraId="43661F75" w14:textId="77777777" w:rsidR="0046647E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The publications and outcomes of my work in Japan during a JSPS fellowship will increase my University ranking.</w:t>
      </w:r>
    </w:p>
    <w:p w14:paraId="3FD1A50B" w14:textId="77777777" w:rsidR="0046647E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Published papers and patents will undoubtedly contribute to the development of my country, Egypt.</w:t>
      </w:r>
    </w:p>
    <w:p w14:paraId="68B57328" w14:textId="77777777" w:rsidR="00871565" w:rsidRPr="0046647E" w:rsidRDefault="0046647E" w:rsidP="008A1D43">
      <w:pPr>
        <w:pStyle w:val="ListParagraph"/>
        <w:widowControl w:val="0"/>
        <w:numPr>
          <w:ilvl w:val="0"/>
          <w:numId w:val="26"/>
        </w:numPr>
        <w:spacing w:line="276" w:lineRule="auto"/>
        <w:ind w:left="360" w:right="-144"/>
        <w:jc w:val="both"/>
        <w:rPr>
          <w:rFonts w:eastAsia="Calibri"/>
          <w:szCs w:val="28"/>
        </w:rPr>
      </w:pPr>
      <w:r w:rsidRPr="0046647E">
        <w:rPr>
          <w:rFonts w:eastAsia="Calibri"/>
          <w:szCs w:val="28"/>
        </w:rPr>
        <w:t>Achieve an appropriate balance between research and teaching for my students in the future.</w:t>
      </w:r>
    </w:p>
    <w:p w14:paraId="140FAF68" w14:textId="77777777" w:rsidR="00893FAF" w:rsidRDefault="00893FAF" w:rsidP="00605DCF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368A7737" w14:textId="77777777" w:rsidR="008C7912" w:rsidRPr="008A1D43" w:rsidRDefault="001A4AEA" w:rsidP="00605DCF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8A1D43">
        <w:rPr>
          <w:b/>
          <w:bCs/>
          <w:sz w:val="28"/>
          <w:szCs w:val="28"/>
          <w:u w:val="single"/>
        </w:rPr>
        <w:t>My supervisor:</w:t>
      </w:r>
    </w:p>
    <w:p w14:paraId="790C4734" w14:textId="77777777" w:rsidR="008A1D43" w:rsidRPr="008A1D43" w:rsidRDefault="008A1D43" w:rsidP="00360E6F">
      <w:pPr>
        <w:rPr>
          <w:b/>
          <w:bCs/>
          <w:sz w:val="12"/>
          <w:szCs w:val="12"/>
        </w:rPr>
      </w:pPr>
    </w:p>
    <w:p w14:paraId="67148801" w14:textId="77777777" w:rsidR="008C7912" w:rsidRDefault="008C7912" w:rsidP="00360E6F">
      <w:pPr>
        <w:rPr>
          <w:b/>
          <w:bCs/>
        </w:rPr>
      </w:pPr>
      <w:r w:rsidRPr="00710543">
        <w:rPr>
          <w:b/>
          <w:bCs/>
        </w:rPr>
        <w:t>Prof. Sherif El-</w:t>
      </w:r>
      <w:r w:rsidR="00360E6F">
        <w:rPr>
          <w:b/>
          <w:bCs/>
        </w:rPr>
        <w:t>S</w:t>
      </w:r>
      <w:r w:rsidRPr="00710543">
        <w:rPr>
          <w:b/>
          <w:bCs/>
        </w:rPr>
        <w:t>afty</w:t>
      </w:r>
    </w:p>
    <w:p w14:paraId="19B280C8" w14:textId="77777777" w:rsidR="00710543" w:rsidRPr="00710543" w:rsidRDefault="00710543" w:rsidP="001A4AEA">
      <w:pPr>
        <w:rPr>
          <w:b/>
          <w:bCs/>
          <w:sz w:val="10"/>
          <w:szCs w:val="10"/>
        </w:rPr>
      </w:pPr>
    </w:p>
    <w:p w14:paraId="70033A24" w14:textId="77777777" w:rsidR="0056188D" w:rsidRPr="00710543" w:rsidRDefault="008C7912" w:rsidP="008A1D43">
      <w:pPr>
        <w:numPr>
          <w:ilvl w:val="0"/>
          <w:numId w:val="20"/>
        </w:numPr>
        <w:ind w:left="360"/>
        <w:jc w:val="both"/>
      </w:pPr>
      <w:r w:rsidRPr="00710543">
        <w:t xml:space="preserve">Professor of Nanoscience and Nanoengineering and Research Manager of the Center for Functional Materials at the National Institute for Materials Science (NIMS), Tsukuba-Japan. </w:t>
      </w:r>
    </w:p>
    <w:p w14:paraId="46DA6DD7" w14:textId="77777777" w:rsidR="00710543" w:rsidRDefault="0056188D" w:rsidP="008A1D43">
      <w:pPr>
        <w:numPr>
          <w:ilvl w:val="0"/>
          <w:numId w:val="20"/>
        </w:numPr>
        <w:ind w:left="360"/>
        <w:jc w:val="both"/>
      </w:pPr>
      <w:r w:rsidRPr="00710543">
        <w:t>Visiting professors at Faculty of Engineer</w:t>
      </w:r>
      <w:r w:rsidR="00710543" w:rsidRPr="00710543">
        <w:t>ing and Advanced Manufacturing,</w:t>
      </w:r>
      <w:r w:rsidRPr="00710543">
        <w:t xml:space="preserve"> University of Sunderland, UK.</w:t>
      </w:r>
    </w:p>
    <w:p w14:paraId="44B4A733" w14:textId="77777777" w:rsidR="008A1D43" w:rsidRPr="008A1D43" w:rsidRDefault="008A1D43" w:rsidP="008A1D43">
      <w:pPr>
        <w:ind w:left="360"/>
        <w:jc w:val="both"/>
        <w:rPr>
          <w:sz w:val="14"/>
          <w:szCs w:val="14"/>
        </w:rPr>
      </w:pPr>
    </w:p>
    <w:p w14:paraId="617F1E0D" w14:textId="77777777" w:rsidR="0056188D" w:rsidRPr="00504BD3" w:rsidRDefault="0056188D" w:rsidP="00504BD3">
      <w:pPr>
        <w:ind w:left="720"/>
        <w:rPr>
          <w:b/>
          <w:bCs/>
        </w:rPr>
      </w:pPr>
      <w:r w:rsidRPr="00504BD3">
        <w:rPr>
          <w:b/>
          <w:bCs/>
        </w:rPr>
        <w:t>For more details and information, please check the following links:</w:t>
      </w:r>
    </w:p>
    <w:p w14:paraId="64B0C059" w14:textId="77777777" w:rsidR="0056188D" w:rsidRPr="00710543" w:rsidRDefault="00357171" w:rsidP="00504BD3">
      <w:pPr>
        <w:ind w:left="720"/>
      </w:pPr>
      <w:hyperlink r:id="rId12" w:history="1">
        <w:r w:rsidR="0056188D" w:rsidRPr="00710543">
          <w:rPr>
            <w:rStyle w:val="Hyperlink"/>
          </w:rPr>
          <w:t>https://samurai.nims.go.jp/profiles/sherif_elsafty?locale=en</w:t>
        </w:r>
      </w:hyperlink>
    </w:p>
    <w:p w14:paraId="6BCFF830" w14:textId="77777777" w:rsidR="0056188D" w:rsidRDefault="00357171" w:rsidP="00504BD3">
      <w:pPr>
        <w:ind w:left="720"/>
      </w:pPr>
      <w:hyperlink r:id="rId13" w:history="1">
        <w:r w:rsidR="0056188D" w:rsidRPr="00710543">
          <w:rPr>
            <w:rStyle w:val="Hyperlink"/>
          </w:rPr>
          <w:t>https://www.sunderland.ac.uk/about/staff/engineering/sherif-a_el-safty</w:t>
        </w:r>
      </w:hyperlink>
    </w:p>
    <w:p w14:paraId="24712BD2" w14:textId="77777777" w:rsidR="00AE6D78" w:rsidRDefault="00AE6D78" w:rsidP="00504BD3">
      <w:pPr>
        <w:ind w:left="720"/>
      </w:pPr>
      <w:r>
        <w:t xml:space="preserve">E-mail: </w:t>
      </w:r>
      <w:hyperlink r:id="rId14" w:history="1">
        <w:r w:rsidRPr="00B377A1">
          <w:rPr>
            <w:rStyle w:val="Hyperlink"/>
          </w:rPr>
          <w:t>sherif.elsafty@nims.go.jp</w:t>
        </w:r>
      </w:hyperlink>
    </w:p>
    <w:p w14:paraId="24AADDCC" w14:textId="77777777" w:rsidR="008A1D43" w:rsidRPr="008A1D43" w:rsidRDefault="008A1D43" w:rsidP="00710543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14:paraId="4A0BB207" w14:textId="77777777" w:rsidR="001A3380" w:rsidRDefault="001A3380" w:rsidP="007105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B984FE" w14:textId="77777777" w:rsidR="00710543" w:rsidRPr="00504BD3" w:rsidRDefault="00710543" w:rsidP="0071054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4BD3">
        <w:rPr>
          <w:b/>
          <w:bCs/>
          <w:sz w:val="28"/>
          <w:szCs w:val="28"/>
        </w:rPr>
        <w:t>Co-papers professors during my work:</w:t>
      </w:r>
    </w:p>
    <w:p w14:paraId="112FE4EF" w14:textId="77777777" w:rsidR="00710543" w:rsidRPr="00504BD3" w:rsidRDefault="00710543" w:rsidP="00710543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56E646F" w14:textId="77777777" w:rsidR="00E00814" w:rsidRDefault="00710543" w:rsidP="00710543">
      <w:pPr>
        <w:numPr>
          <w:ilvl w:val="0"/>
          <w:numId w:val="21"/>
        </w:numPr>
        <w:rPr>
          <w:b/>
          <w:bCs/>
        </w:rPr>
      </w:pPr>
      <w:r w:rsidRPr="00E00814">
        <w:rPr>
          <w:b/>
          <w:bCs/>
          <w:color w:val="000000"/>
        </w:rPr>
        <w:t>Prof. Hitoshi Yamaguchi</w:t>
      </w:r>
      <w:r w:rsidR="00504BD3">
        <w:rPr>
          <w:b/>
          <w:bCs/>
          <w:color w:val="000000"/>
        </w:rPr>
        <w:t xml:space="preserve"> (NIMS, Japan)</w:t>
      </w:r>
    </w:p>
    <w:p w14:paraId="270FFEB2" w14:textId="77777777" w:rsidR="00E00814" w:rsidRPr="00E00814" w:rsidRDefault="00E00814" w:rsidP="00E00814">
      <w:pPr>
        <w:rPr>
          <w:sz w:val="4"/>
          <w:szCs w:val="4"/>
        </w:rPr>
      </w:pPr>
    </w:p>
    <w:p w14:paraId="2BAABC9F" w14:textId="77777777" w:rsidR="00E00814" w:rsidRDefault="00E00814" w:rsidP="00E00814">
      <w:pPr>
        <w:numPr>
          <w:ilvl w:val="0"/>
          <w:numId w:val="21"/>
        </w:numPr>
        <w:rPr>
          <w:b/>
          <w:bCs/>
        </w:rPr>
      </w:pPr>
      <w:r w:rsidRPr="00E00814">
        <w:rPr>
          <w:b/>
          <w:bCs/>
        </w:rPr>
        <w:t>Prof. Satoshi Kawada</w:t>
      </w:r>
      <w:r w:rsidR="00504BD3">
        <w:rPr>
          <w:b/>
          <w:bCs/>
        </w:rPr>
        <w:t xml:space="preserve"> </w:t>
      </w:r>
      <w:r w:rsidR="00504BD3">
        <w:rPr>
          <w:b/>
          <w:bCs/>
          <w:color w:val="000000"/>
        </w:rPr>
        <w:t>(NIMS, Japan)</w:t>
      </w:r>
    </w:p>
    <w:p w14:paraId="5012DDF4" w14:textId="77777777" w:rsidR="00E00814" w:rsidRPr="00504BD3" w:rsidRDefault="00AD186E" w:rsidP="00E00814">
      <w:pPr>
        <w:numPr>
          <w:ilvl w:val="0"/>
          <w:numId w:val="21"/>
        </w:numPr>
        <w:rPr>
          <w:b/>
          <w:bCs/>
        </w:rPr>
      </w:pPr>
      <w:r w:rsidRPr="00504BD3">
        <w:rPr>
          <w:b/>
          <w:bCs/>
          <w:color w:val="000000"/>
        </w:rPr>
        <w:t xml:space="preserve">Prof. </w:t>
      </w:r>
      <w:r w:rsidR="00E00814" w:rsidRPr="00504BD3">
        <w:rPr>
          <w:b/>
          <w:bCs/>
          <w:color w:val="000000"/>
        </w:rPr>
        <w:t>Ahmad S. Alamoudi</w:t>
      </w:r>
      <w:r w:rsidR="00504BD3" w:rsidRPr="00504BD3">
        <w:rPr>
          <w:b/>
          <w:bCs/>
          <w:color w:val="000000"/>
        </w:rPr>
        <w:t xml:space="preserve"> (</w:t>
      </w:r>
      <w:r w:rsidR="00504BD3" w:rsidRPr="00504BD3">
        <w:rPr>
          <w:b/>
          <w:bCs/>
        </w:rPr>
        <w:t>DTRI, Saudi Arabia)</w:t>
      </w:r>
    </w:p>
    <w:p w14:paraId="7ED9AA56" w14:textId="77777777" w:rsidR="00AD186E" w:rsidRDefault="00AD186E" w:rsidP="00AD186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Prof. Mohamed Shenashen</w:t>
      </w:r>
      <w:r w:rsidR="00504BD3">
        <w:rPr>
          <w:b/>
          <w:bCs/>
        </w:rPr>
        <w:t xml:space="preserve"> </w:t>
      </w:r>
      <w:r w:rsidR="00504BD3">
        <w:rPr>
          <w:b/>
          <w:bCs/>
          <w:color w:val="000000"/>
        </w:rPr>
        <w:t>(NIMS, Japan)</w:t>
      </w:r>
    </w:p>
    <w:p w14:paraId="7F689721" w14:textId="77777777" w:rsidR="00AD186E" w:rsidRPr="00504BD3" w:rsidRDefault="00AD186E" w:rsidP="00504BD3">
      <w:pPr>
        <w:numPr>
          <w:ilvl w:val="0"/>
          <w:numId w:val="21"/>
        </w:numPr>
        <w:rPr>
          <w:b/>
          <w:bCs/>
        </w:rPr>
      </w:pPr>
      <w:r w:rsidRPr="00504BD3">
        <w:rPr>
          <w:b/>
          <w:bCs/>
        </w:rPr>
        <w:t>Prof. Mohamed A. Abdelreheem</w:t>
      </w:r>
      <w:r w:rsidR="00504BD3" w:rsidRPr="00504BD3">
        <w:rPr>
          <w:b/>
          <w:bCs/>
        </w:rPr>
        <w:t xml:space="preserve"> (</w:t>
      </w:r>
      <w:r w:rsidRPr="00504BD3">
        <w:rPr>
          <w:b/>
          <w:bCs/>
        </w:rPr>
        <w:t>Al-Azhar University</w:t>
      </w:r>
      <w:r w:rsidR="00504BD3" w:rsidRPr="00504BD3">
        <w:rPr>
          <w:b/>
          <w:bCs/>
        </w:rPr>
        <w:t xml:space="preserve">, </w:t>
      </w:r>
      <w:r w:rsidRPr="00504BD3">
        <w:rPr>
          <w:b/>
          <w:bCs/>
        </w:rPr>
        <w:t>Assiut</w:t>
      </w:r>
      <w:r w:rsidR="00504BD3" w:rsidRPr="00504BD3">
        <w:rPr>
          <w:b/>
          <w:bCs/>
        </w:rPr>
        <w:t>, Egypt</w:t>
      </w:r>
      <w:r w:rsidRPr="00504BD3">
        <w:rPr>
          <w:b/>
          <w:bCs/>
        </w:rPr>
        <w:t>).</w:t>
      </w:r>
    </w:p>
    <w:p w14:paraId="6A7AD0C9" w14:textId="77777777" w:rsidR="00AD186E" w:rsidRPr="00504BD3" w:rsidRDefault="00AD186E" w:rsidP="00504BD3">
      <w:pPr>
        <w:numPr>
          <w:ilvl w:val="0"/>
          <w:numId w:val="21"/>
        </w:numPr>
        <w:rPr>
          <w:b/>
          <w:bCs/>
        </w:rPr>
      </w:pPr>
      <w:r w:rsidRPr="00504BD3">
        <w:rPr>
          <w:b/>
          <w:bCs/>
        </w:rPr>
        <w:t>Prof. Mohamed F. Cheira</w:t>
      </w:r>
      <w:r w:rsidR="00504BD3" w:rsidRPr="00504BD3">
        <w:rPr>
          <w:b/>
          <w:bCs/>
        </w:rPr>
        <w:t xml:space="preserve"> (</w:t>
      </w:r>
      <w:r w:rsidRPr="00504BD3">
        <w:rPr>
          <w:b/>
          <w:bCs/>
        </w:rPr>
        <w:t>Nuclear Materials Authority of Egypt</w:t>
      </w:r>
      <w:r w:rsidR="00504BD3" w:rsidRPr="00504BD3">
        <w:rPr>
          <w:b/>
          <w:bCs/>
        </w:rPr>
        <w:t>)</w:t>
      </w:r>
    </w:p>
    <w:p w14:paraId="04A89C58" w14:textId="77777777" w:rsidR="00AD186E" w:rsidRDefault="00AD186E" w:rsidP="00AD186E"/>
    <w:p w14:paraId="0F393C9F" w14:textId="77777777" w:rsidR="00893FAF" w:rsidRDefault="00893FAF" w:rsidP="00893FA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D74A40" w14:textId="77777777" w:rsidR="00893FAF" w:rsidRPr="006627BA" w:rsidRDefault="00893FAF" w:rsidP="00893FAF">
      <w:pPr>
        <w:pStyle w:val="Defaul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/>
        <w:jc w:val="both"/>
        <w:rPr>
          <w:rFonts w:ascii="Times New Roman" w:eastAsia="ヒラギノ角ゴ Pro W3" w:hAnsi="Times New Roman" w:cs="Times New Roman"/>
          <w:b/>
          <w:bCs/>
          <w:color w:val="auto"/>
          <w:lang w:eastAsia="fr-FR"/>
        </w:rPr>
      </w:pPr>
      <w:r w:rsidRPr="00662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 more details about my research concern </w:t>
      </w:r>
      <w:r w:rsidRPr="006627BA">
        <w:rPr>
          <w:rFonts w:ascii="Times New Roman" w:eastAsia="ヒラギノ角ゴ Pro W3" w:hAnsi="Times New Roman" w:cs="Times New Roman"/>
          <w:b/>
          <w:bCs/>
          <w:color w:val="auto"/>
          <w:sz w:val="28"/>
          <w:szCs w:val="28"/>
          <w:lang w:eastAsia="fr-FR"/>
        </w:rPr>
        <w:t xml:space="preserve">please see the following links: </w:t>
      </w:r>
    </w:p>
    <w:p w14:paraId="5B482C5A" w14:textId="77777777" w:rsidR="00893FAF" w:rsidRPr="00435570" w:rsidRDefault="00357171" w:rsidP="00893FAF">
      <w:pPr>
        <w:pStyle w:val="Defaul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/>
        <w:jc w:val="both"/>
        <w:rPr>
          <w:rFonts w:ascii="Times New Roman" w:eastAsia="ヒラギノ角ゴ Pro W3" w:hAnsi="Times New Roman" w:cs="Times New Roman"/>
          <w:lang w:eastAsia="fr-FR"/>
        </w:rPr>
      </w:pPr>
      <w:hyperlink r:id="rId15" w:history="1">
        <w:r w:rsidR="00893FAF" w:rsidRPr="00435570">
          <w:rPr>
            <w:rStyle w:val="Hyperlink"/>
            <w:rFonts w:ascii="Times New Roman" w:eastAsia="ヒラギノ角ゴ Pro W3" w:hAnsi="Times New Roman" w:cs="Times New Roman"/>
            <w:lang w:eastAsia="fr-FR"/>
          </w:rPr>
          <w:t>https://www.researchgate.net/profile/Hassanien_Gomaa</w:t>
        </w:r>
      </w:hyperlink>
    </w:p>
    <w:p w14:paraId="7ADA4DE3" w14:textId="77777777" w:rsidR="00893FAF" w:rsidRPr="00435570" w:rsidRDefault="00357171" w:rsidP="00893FAF">
      <w:pPr>
        <w:pStyle w:val="Defaul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/>
        <w:jc w:val="both"/>
        <w:rPr>
          <w:rFonts w:ascii="Times New Roman" w:eastAsia="ヒラギノ角ゴ Pro W3" w:hAnsi="Times New Roman" w:cs="Times New Roman"/>
          <w:lang w:eastAsia="fr-FR"/>
        </w:rPr>
      </w:pPr>
      <w:hyperlink r:id="rId16" w:history="1">
        <w:r w:rsidR="00893FAF" w:rsidRPr="00435570">
          <w:rPr>
            <w:rStyle w:val="Hyperlink"/>
            <w:rFonts w:ascii="Times New Roman" w:eastAsia="ヒラギノ角ゴ Pro W3" w:hAnsi="Times New Roman" w:cs="Times New Roman"/>
            <w:lang w:eastAsia="fr-FR"/>
          </w:rPr>
          <w:t>https://scholar.google.com/citations?user=efOqh0oAAAAJ&amp;hl=en</w:t>
        </w:r>
      </w:hyperlink>
    </w:p>
    <w:p w14:paraId="23EAEB76" w14:textId="12EFE711" w:rsidR="00893FAF" w:rsidRDefault="00357171" w:rsidP="00893FAF">
      <w:pPr>
        <w:pStyle w:val="Defaul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/>
        <w:jc w:val="both"/>
        <w:rPr>
          <w:rStyle w:val="Hyperlink"/>
          <w:rFonts w:ascii="Times New Roman" w:eastAsia="ヒラギノ角ゴ Pro W3" w:hAnsi="Times New Roman" w:cs="Times New Roman"/>
          <w:lang w:eastAsia="fr-FR"/>
        </w:rPr>
      </w:pPr>
      <w:hyperlink r:id="rId17" w:history="1">
        <w:r w:rsidR="00893FAF" w:rsidRPr="00435570">
          <w:rPr>
            <w:rStyle w:val="Hyperlink"/>
            <w:rFonts w:ascii="Times New Roman" w:eastAsia="ヒラギノ角ゴ Pro W3" w:hAnsi="Times New Roman" w:cs="Times New Roman"/>
            <w:lang w:eastAsia="fr-FR"/>
          </w:rPr>
          <w:t>https://www.scopus.com/authid/detail.uri?authorId=57195603849</w:t>
        </w:r>
      </w:hyperlink>
    </w:p>
    <w:p w14:paraId="18804554" w14:textId="1A0C49F1" w:rsidR="00FC4C79" w:rsidRPr="00FC4C79" w:rsidRDefault="00FC4C79" w:rsidP="00FC4C79">
      <w:pPr>
        <w:pStyle w:val="Default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9D9D9"/>
        <w:jc w:val="both"/>
        <w:rPr>
          <w:rFonts w:ascii="Times New Roman" w:eastAsia="ヒラギノ角ゴ Pro W3" w:hAnsi="Times New Roman" w:cs="Times New Roman"/>
          <w:color w:val="auto"/>
          <w:lang w:eastAsia="fr-FR"/>
        </w:rPr>
      </w:pPr>
      <w:r w:rsidRPr="00FC4C79">
        <w:rPr>
          <w:rFonts w:ascii="Times New Roman" w:eastAsia="ヒラギノ角ゴ Pro W3" w:hAnsi="Times New Roman" w:cs="Times New Roman"/>
          <w:color w:val="auto"/>
          <w:lang w:eastAsia="fr-FR"/>
        </w:rPr>
        <w:t xml:space="preserve">ORCID ID: </w:t>
      </w:r>
      <w:hyperlink r:id="rId18" w:history="1">
        <w:r w:rsidRPr="00FC4C79">
          <w:rPr>
            <w:rStyle w:val="Hyperlink"/>
            <w:rFonts w:ascii="Times New Roman" w:eastAsia="ヒラギノ角ゴ Pro W3" w:hAnsi="Times New Roman" w:cs="Times New Roman"/>
            <w:lang w:eastAsia="fr-FR"/>
          </w:rPr>
          <w:t>https://orcid.org/0000-0002-7470-7741</w:t>
        </w:r>
      </w:hyperlink>
    </w:p>
    <w:p w14:paraId="735B73B4" w14:textId="77777777" w:rsidR="00893FAF" w:rsidRPr="00AD186E" w:rsidRDefault="00893FAF" w:rsidP="00AD186E"/>
    <w:sectPr w:rsidR="00893FAF" w:rsidRPr="00AD186E" w:rsidSect="009B76C9">
      <w:footerReference w:type="default" r:id="rId19"/>
      <w:pgSz w:w="12240" w:h="15840"/>
      <w:pgMar w:top="1152" w:right="1152" w:bottom="1152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F366" w14:textId="77777777" w:rsidR="00357171" w:rsidRDefault="00357171" w:rsidP="009B76C9">
      <w:r>
        <w:separator/>
      </w:r>
    </w:p>
  </w:endnote>
  <w:endnote w:type="continuationSeparator" w:id="0">
    <w:p w14:paraId="17595025" w14:textId="77777777" w:rsidR="00357171" w:rsidRDefault="00357171" w:rsidP="009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1188" w14:textId="77777777" w:rsidR="009B76C9" w:rsidRDefault="009B76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565">
      <w:rPr>
        <w:noProof/>
      </w:rPr>
      <w:t>1</w:t>
    </w:r>
    <w:r>
      <w:rPr>
        <w:noProof/>
      </w:rPr>
      <w:fldChar w:fldCharType="end"/>
    </w:r>
  </w:p>
  <w:p w14:paraId="33BF628D" w14:textId="77777777" w:rsidR="009B76C9" w:rsidRDefault="009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71F3" w14:textId="77777777" w:rsidR="00357171" w:rsidRDefault="00357171" w:rsidP="009B76C9">
      <w:r>
        <w:separator/>
      </w:r>
    </w:p>
  </w:footnote>
  <w:footnote w:type="continuationSeparator" w:id="0">
    <w:p w14:paraId="1077465E" w14:textId="77777777" w:rsidR="00357171" w:rsidRDefault="00357171" w:rsidP="009B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137"/>
    <w:multiLevelType w:val="hybridMultilevel"/>
    <w:tmpl w:val="B1E051B4"/>
    <w:lvl w:ilvl="0" w:tplc="C5307A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786"/>
    <w:multiLevelType w:val="hybridMultilevel"/>
    <w:tmpl w:val="EF485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01EB"/>
    <w:multiLevelType w:val="hybridMultilevel"/>
    <w:tmpl w:val="174AC3C2"/>
    <w:lvl w:ilvl="0" w:tplc="6C4CF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337"/>
    <w:multiLevelType w:val="hybridMultilevel"/>
    <w:tmpl w:val="615A303A"/>
    <w:lvl w:ilvl="0" w:tplc="660C4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60E"/>
    <w:multiLevelType w:val="hybridMultilevel"/>
    <w:tmpl w:val="016CD086"/>
    <w:lvl w:ilvl="0" w:tplc="42E6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4E9"/>
    <w:multiLevelType w:val="hybridMultilevel"/>
    <w:tmpl w:val="59C0713A"/>
    <w:lvl w:ilvl="0" w:tplc="75DE5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6" w15:restartNumberingAfterBreak="0">
    <w:nsid w:val="27D54DC0"/>
    <w:multiLevelType w:val="hybridMultilevel"/>
    <w:tmpl w:val="E5160098"/>
    <w:lvl w:ilvl="0" w:tplc="FEEADBFC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A4B42D4"/>
    <w:multiLevelType w:val="hybridMultilevel"/>
    <w:tmpl w:val="08DE9E88"/>
    <w:lvl w:ilvl="0" w:tplc="43BE50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2168"/>
    <w:multiLevelType w:val="hybridMultilevel"/>
    <w:tmpl w:val="B23C18D4"/>
    <w:lvl w:ilvl="0" w:tplc="FEEADBFC">
      <w:numFmt w:val="bullet"/>
      <w:lvlText w:val="•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2E1337F8"/>
    <w:multiLevelType w:val="hybridMultilevel"/>
    <w:tmpl w:val="A606B23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336B40DC"/>
    <w:multiLevelType w:val="hybridMultilevel"/>
    <w:tmpl w:val="0A8C225E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35355D5D"/>
    <w:multiLevelType w:val="hybridMultilevel"/>
    <w:tmpl w:val="28D01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B7A2B"/>
    <w:multiLevelType w:val="hybridMultilevel"/>
    <w:tmpl w:val="157E01CA"/>
    <w:lvl w:ilvl="0" w:tplc="C7D2725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BF96ED2"/>
    <w:multiLevelType w:val="hybridMultilevel"/>
    <w:tmpl w:val="25CEA63A"/>
    <w:lvl w:ilvl="0" w:tplc="A6B62D2A">
      <w:start w:val="1"/>
      <w:numFmt w:val="lowerLetter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6CB01A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B66FF"/>
    <w:multiLevelType w:val="hybridMultilevel"/>
    <w:tmpl w:val="4330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487C"/>
    <w:multiLevelType w:val="hybridMultilevel"/>
    <w:tmpl w:val="ED1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65FC"/>
    <w:multiLevelType w:val="hybridMultilevel"/>
    <w:tmpl w:val="DAE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DAA"/>
    <w:multiLevelType w:val="hybridMultilevel"/>
    <w:tmpl w:val="EA02CE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5425F1"/>
    <w:multiLevelType w:val="hybridMultilevel"/>
    <w:tmpl w:val="0832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25B"/>
    <w:multiLevelType w:val="hybridMultilevel"/>
    <w:tmpl w:val="B964B9CC"/>
    <w:lvl w:ilvl="0" w:tplc="75DE5A1A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5A134C6A"/>
    <w:multiLevelType w:val="hybridMultilevel"/>
    <w:tmpl w:val="CBE25492"/>
    <w:lvl w:ilvl="0" w:tplc="F452784A">
      <w:start w:val="1"/>
      <w:numFmt w:val="decimal"/>
      <w:lvlText w:val="%1."/>
      <w:lvlJc w:val="left"/>
      <w:pPr>
        <w:ind w:left="1174" w:hanging="360"/>
      </w:pPr>
      <w:rPr>
        <w:rFonts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FD82A21"/>
    <w:multiLevelType w:val="hybridMultilevel"/>
    <w:tmpl w:val="C92055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2274B2A"/>
    <w:multiLevelType w:val="hybridMultilevel"/>
    <w:tmpl w:val="CD0A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765B"/>
    <w:multiLevelType w:val="hybridMultilevel"/>
    <w:tmpl w:val="B1E051B4"/>
    <w:lvl w:ilvl="0" w:tplc="C5307AB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E32"/>
    <w:multiLevelType w:val="hybridMultilevel"/>
    <w:tmpl w:val="4A761240"/>
    <w:lvl w:ilvl="0" w:tplc="464652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5E96434"/>
    <w:multiLevelType w:val="hybridMultilevel"/>
    <w:tmpl w:val="3C32D51C"/>
    <w:lvl w:ilvl="0" w:tplc="B656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98B"/>
    <w:multiLevelType w:val="hybridMultilevel"/>
    <w:tmpl w:val="565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121F3"/>
    <w:multiLevelType w:val="hybridMultilevel"/>
    <w:tmpl w:val="A094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E4CBA"/>
    <w:multiLevelType w:val="hybridMultilevel"/>
    <w:tmpl w:val="FDF675E0"/>
    <w:lvl w:ilvl="0" w:tplc="7C9E5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2D2A"/>
    <w:multiLevelType w:val="hybridMultilevel"/>
    <w:tmpl w:val="DD661F0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9340B74"/>
    <w:multiLevelType w:val="hybridMultilevel"/>
    <w:tmpl w:val="4CC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03AF6"/>
    <w:multiLevelType w:val="hybridMultilevel"/>
    <w:tmpl w:val="6E20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9"/>
  </w:num>
  <w:num w:numId="5">
    <w:abstractNumId w:val="5"/>
  </w:num>
  <w:num w:numId="6">
    <w:abstractNumId w:val="20"/>
  </w:num>
  <w:num w:numId="7">
    <w:abstractNumId w:val="29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4"/>
  </w:num>
  <w:num w:numId="13">
    <w:abstractNumId w:val="21"/>
  </w:num>
  <w:num w:numId="14">
    <w:abstractNumId w:val="26"/>
  </w:num>
  <w:num w:numId="15">
    <w:abstractNumId w:val="30"/>
  </w:num>
  <w:num w:numId="16">
    <w:abstractNumId w:val="2"/>
  </w:num>
  <w:num w:numId="17">
    <w:abstractNumId w:val="28"/>
  </w:num>
  <w:num w:numId="18">
    <w:abstractNumId w:val="16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  <w:num w:numId="24">
    <w:abstractNumId w:val="18"/>
  </w:num>
  <w:num w:numId="25">
    <w:abstractNumId w:val="4"/>
  </w:num>
  <w:num w:numId="26">
    <w:abstractNumId w:val="7"/>
  </w:num>
  <w:num w:numId="27">
    <w:abstractNumId w:val="11"/>
  </w:num>
  <w:num w:numId="28">
    <w:abstractNumId w:val="31"/>
  </w:num>
  <w:num w:numId="29">
    <w:abstractNumId w:val="27"/>
  </w:num>
  <w:num w:numId="30">
    <w:abstractNumId w:val="3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DW1tDA1NLEwMTNX0lEKTi0uzszPAykwNK8FAOn5CpYtAAAA"/>
  </w:docVars>
  <w:rsids>
    <w:rsidRoot w:val="00807B89"/>
    <w:rsid w:val="00001D75"/>
    <w:rsid w:val="00005055"/>
    <w:rsid w:val="000149F1"/>
    <w:rsid w:val="000165EA"/>
    <w:rsid w:val="000360CD"/>
    <w:rsid w:val="00052F38"/>
    <w:rsid w:val="00053B30"/>
    <w:rsid w:val="00057050"/>
    <w:rsid w:val="00060EF5"/>
    <w:rsid w:val="0006449A"/>
    <w:rsid w:val="00076395"/>
    <w:rsid w:val="00085E27"/>
    <w:rsid w:val="000979F0"/>
    <w:rsid w:val="000A23ED"/>
    <w:rsid w:val="000A5582"/>
    <w:rsid w:val="000C354B"/>
    <w:rsid w:val="000C4C91"/>
    <w:rsid w:val="000D1DF5"/>
    <w:rsid w:val="000D576A"/>
    <w:rsid w:val="000E48E3"/>
    <w:rsid w:val="0010671A"/>
    <w:rsid w:val="001109B0"/>
    <w:rsid w:val="001146ED"/>
    <w:rsid w:val="00122548"/>
    <w:rsid w:val="0015431A"/>
    <w:rsid w:val="00157C37"/>
    <w:rsid w:val="00162C09"/>
    <w:rsid w:val="00187B15"/>
    <w:rsid w:val="00197C1E"/>
    <w:rsid w:val="001A29C5"/>
    <w:rsid w:val="001A3380"/>
    <w:rsid w:val="001A4AEA"/>
    <w:rsid w:val="001B5C3B"/>
    <w:rsid w:val="001E5806"/>
    <w:rsid w:val="00221671"/>
    <w:rsid w:val="00221C24"/>
    <w:rsid w:val="002323FF"/>
    <w:rsid w:val="00241E2B"/>
    <w:rsid w:val="002431F4"/>
    <w:rsid w:val="002459FD"/>
    <w:rsid w:val="00250881"/>
    <w:rsid w:val="002520AD"/>
    <w:rsid w:val="00255FD6"/>
    <w:rsid w:val="00263EA8"/>
    <w:rsid w:val="00282EE3"/>
    <w:rsid w:val="00285975"/>
    <w:rsid w:val="002B4D3B"/>
    <w:rsid w:val="002C626E"/>
    <w:rsid w:val="002E0B89"/>
    <w:rsid w:val="002E3C35"/>
    <w:rsid w:val="00305F09"/>
    <w:rsid w:val="003129A4"/>
    <w:rsid w:val="0032520A"/>
    <w:rsid w:val="0032587F"/>
    <w:rsid w:val="00326C91"/>
    <w:rsid w:val="003512F0"/>
    <w:rsid w:val="00357171"/>
    <w:rsid w:val="00360E6F"/>
    <w:rsid w:val="00365AD6"/>
    <w:rsid w:val="00365B54"/>
    <w:rsid w:val="00367D14"/>
    <w:rsid w:val="00376FB3"/>
    <w:rsid w:val="003823C5"/>
    <w:rsid w:val="0039239E"/>
    <w:rsid w:val="00393268"/>
    <w:rsid w:val="003A14AB"/>
    <w:rsid w:val="003A2A9F"/>
    <w:rsid w:val="003A5505"/>
    <w:rsid w:val="003B11E4"/>
    <w:rsid w:val="003B6CEE"/>
    <w:rsid w:val="003C0F5A"/>
    <w:rsid w:val="003D35C0"/>
    <w:rsid w:val="003D790A"/>
    <w:rsid w:val="00400F97"/>
    <w:rsid w:val="004220A7"/>
    <w:rsid w:val="004230E8"/>
    <w:rsid w:val="00431634"/>
    <w:rsid w:val="00431E3C"/>
    <w:rsid w:val="00434452"/>
    <w:rsid w:val="00435570"/>
    <w:rsid w:val="00440AE3"/>
    <w:rsid w:val="00441271"/>
    <w:rsid w:val="0046105B"/>
    <w:rsid w:val="00465128"/>
    <w:rsid w:val="0046647E"/>
    <w:rsid w:val="00481250"/>
    <w:rsid w:val="00482496"/>
    <w:rsid w:val="00494D9F"/>
    <w:rsid w:val="004A2DC5"/>
    <w:rsid w:val="004A644D"/>
    <w:rsid w:val="004C7574"/>
    <w:rsid w:val="004D2734"/>
    <w:rsid w:val="004D4E2A"/>
    <w:rsid w:val="004E098D"/>
    <w:rsid w:val="004F0C5F"/>
    <w:rsid w:val="004F7875"/>
    <w:rsid w:val="00504BD3"/>
    <w:rsid w:val="00522F72"/>
    <w:rsid w:val="0052576E"/>
    <w:rsid w:val="00532E71"/>
    <w:rsid w:val="005436B9"/>
    <w:rsid w:val="005444DA"/>
    <w:rsid w:val="0056188D"/>
    <w:rsid w:val="00562D5B"/>
    <w:rsid w:val="005636C8"/>
    <w:rsid w:val="00583B21"/>
    <w:rsid w:val="00583C13"/>
    <w:rsid w:val="005A225C"/>
    <w:rsid w:val="005B68E9"/>
    <w:rsid w:val="005C2477"/>
    <w:rsid w:val="005C52BA"/>
    <w:rsid w:val="005D07AA"/>
    <w:rsid w:val="005D564D"/>
    <w:rsid w:val="005F1EBE"/>
    <w:rsid w:val="005F6B6E"/>
    <w:rsid w:val="00605DCF"/>
    <w:rsid w:val="00622292"/>
    <w:rsid w:val="0063770E"/>
    <w:rsid w:val="00646B2E"/>
    <w:rsid w:val="0065113D"/>
    <w:rsid w:val="006548B5"/>
    <w:rsid w:val="006601A8"/>
    <w:rsid w:val="006627BA"/>
    <w:rsid w:val="00665B1B"/>
    <w:rsid w:val="006806B9"/>
    <w:rsid w:val="006878D6"/>
    <w:rsid w:val="00691F79"/>
    <w:rsid w:val="006A0994"/>
    <w:rsid w:val="006A25EC"/>
    <w:rsid w:val="006D490A"/>
    <w:rsid w:val="006E2F44"/>
    <w:rsid w:val="006E4A66"/>
    <w:rsid w:val="00706498"/>
    <w:rsid w:val="00706954"/>
    <w:rsid w:val="00710543"/>
    <w:rsid w:val="00711C6F"/>
    <w:rsid w:val="007369EE"/>
    <w:rsid w:val="00736D77"/>
    <w:rsid w:val="007469ED"/>
    <w:rsid w:val="00752208"/>
    <w:rsid w:val="007669EF"/>
    <w:rsid w:val="007676EC"/>
    <w:rsid w:val="007724F9"/>
    <w:rsid w:val="007726B5"/>
    <w:rsid w:val="007807CF"/>
    <w:rsid w:val="00782FB6"/>
    <w:rsid w:val="00784834"/>
    <w:rsid w:val="007B45C2"/>
    <w:rsid w:val="007C3715"/>
    <w:rsid w:val="007C7737"/>
    <w:rsid w:val="007D6248"/>
    <w:rsid w:val="007F3F6E"/>
    <w:rsid w:val="008067A6"/>
    <w:rsid w:val="00807B89"/>
    <w:rsid w:val="008213C3"/>
    <w:rsid w:val="008269BC"/>
    <w:rsid w:val="00834B2C"/>
    <w:rsid w:val="008634E8"/>
    <w:rsid w:val="0086591C"/>
    <w:rsid w:val="00871565"/>
    <w:rsid w:val="00873BC4"/>
    <w:rsid w:val="00886E27"/>
    <w:rsid w:val="00893FAF"/>
    <w:rsid w:val="0089756F"/>
    <w:rsid w:val="008A1D43"/>
    <w:rsid w:val="008A34FF"/>
    <w:rsid w:val="008A54FF"/>
    <w:rsid w:val="008A7919"/>
    <w:rsid w:val="008B7627"/>
    <w:rsid w:val="008C7912"/>
    <w:rsid w:val="008D7069"/>
    <w:rsid w:val="008E15D6"/>
    <w:rsid w:val="008F68C8"/>
    <w:rsid w:val="009060B0"/>
    <w:rsid w:val="00906F8B"/>
    <w:rsid w:val="00926360"/>
    <w:rsid w:val="0094137D"/>
    <w:rsid w:val="00941F49"/>
    <w:rsid w:val="00950BF9"/>
    <w:rsid w:val="00951D53"/>
    <w:rsid w:val="00966FE6"/>
    <w:rsid w:val="009819F7"/>
    <w:rsid w:val="00986A1B"/>
    <w:rsid w:val="0099077F"/>
    <w:rsid w:val="00992B35"/>
    <w:rsid w:val="009A5CC9"/>
    <w:rsid w:val="009B0E97"/>
    <w:rsid w:val="009B612A"/>
    <w:rsid w:val="009B76C9"/>
    <w:rsid w:val="009C0F31"/>
    <w:rsid w:val="009F15F6"/>
    <w:rsid w:val="009F42AE"/>
    <w:rsid w:val="009F5826"/>
    <w:rsid w:val="00A11084"/>
    <w:rsid w:val="00A14B25"/>
    <w:rsid w:val="00A168AB"/>
    <w:rsid w:val="00A3194C"/>
    <w:rsid w:val="00A573EE"/>
    <w:rsid w:val="00A750FF"/>
    <w:rsid w:val="00A84048"/>
    <w:rsid w:val="00AB455A"/>
    <w:rsid w:val="00AC25C3"/>
    <w:rsid w:val="00AD186E"/>
    <w:rsid w:val="00AD3CF9"/>
    <w:rsid w:val="00AD6A9D"/>
    <w:rsid w:val="00AD6E3B"/>
    <w:rsid w:val="00AE6D78"/>
    <w:rsid w:val="00AE7D28"/>
    <w:rsid w:val="00AF2C2C"/>
    <w:rsid w:val="00B00EA2"/>
    <w:rsid w:val="00B2781F"/>
    <w:rsid w:val="00B27F39"/>
    <w:rsid w:val="00B32DDD"/>
    <w:rsid w:val="00B43837"/>
    <w:rsid w:val="00B519BF"/>
    <w:rsid w:val="00B60237"/>
    <w:rsid w:val="00B84924"/>
    <w:rsid w:val="00BB0054"/>
    <w:rsid w:val="00BB72A9"/>
    <w:rsid w:val="00BD3CA6"/>
    <w:rsid w:val="00BE3F78"/>
    <w:rsid w:val="00BF2B42"/>
    <w:rsid w:val="00C00F23"/>
    <w:rsid w:val="00C054CF"/>
    <w:rsid w:val="00C1444A"/>
    <w:rsid w:val="00C20E30"/>
    <w:rsid w:val="00C32342"/>
    <w:rsid w:val="00C42B67"/>
    <w:rsid w:val="00C56422"/>
    <w:rsid w:val="00C63F0D"/>
    <w:rsid w:val="00C75D33"/>
    <w:rsid w:val="00C77178"/>
    <w:rsid w:val="00C8519F"/>
    <w:rsid w:val="00C940E9"/>
    <w:rsid w:val="00CA2771"/>
    <w:rsid w:val="00CA439E"/>
    <w:rsid w:val="00CA7A5A"/>
    <w:rsid w:val="00CC7CDB"/>
    <w:rsid w:val="00CD4625"/>
    <w:rsid w:val="00CE298E"/>
    <w:rsid w:val="00CE76CA"/>
    <w:rsid w:val="00D077A0"/>
    <w:rsid w:val="00D24A6D"/>
    <w:rsid w:val="00D4390E"/>
    <w:rsid w:val="00D5452D"/>
    <w:rsid w:val="00D54B53"/>
    <w:rsid w:val="00D64413"/>
    <w:rsid w:val="00D64DB1"/>
    <w:rsid w:val="00D80280"/>
    <w:rsid w:val="00DB7EDE"/>
    <w:rsid w:val="00DC2B67"/>
    <w:rsid w:val="00DC5FFD"/>
    <w:rsid w:val="00DD011B"/>
    <w:rsid w:val="00DD09E8"/>
    <w:rsid w:val="00DD2D8B"/>
    <w:rsid w:val="00DE4AFA"/>
    <w:rsid w:val="00DF1543"/>
    <w:rsid w:val="00E00814"/>
    <w:rsid w:val="00E243F9"/>
    <w:rsid w:val="00E2512D"/>
    <w:rsid w:val="00E33BEE"/>
    <w:rsid w:val="00E33F96"/>
    <w:rsid w:val="00E45FD0"/>
    <w:rsid w:val="00E534B6"/>
    <w:rsid w:val="00E626F7"/>
    <w:rsid w:val="00E67CFE"/>
    <w:rsid w:val="00E736E2"/>
    <w:rsid w:val="00E92F5C"/>
    <w:rsid w:val="00EA0168"/>
    <w:rsid w:val="00EB526F"/>
    <w:rsid w:val="00EB52F0"/>
    <w:rsid w:val="00ED7EB9"/>
    <w:rsid w:val="00EE1046"/>
    <w:rsid w:val="00EF22DB"/>
    <w:rsid w:val="00EF4226"/>
    <w:rsid w:val="00F03068"/>
    <w:rsid w:val="00F03501"/>
    <w:rsid w:val="00F04AB5"/>
    <w:rsid w:val="00F31E69"/>
    <w:rsid w:val="00F35AB4"/>
    <w:rsid w:val="00F44BB5"/>
    <w:rsid w:val="00F45C28"/>
    <w:rsid w:val="00F467D4"/>
    <w:rsid w:val="00F5661E"/>
    <w:rsid w:val="00F8440C"/>
    <w:rsid w:val="00FA1D1E"/>
    <w:rsid w:val="00FA537A"/>
    <w:rsid w:val="00FB3068"/>
    <w:rsid w:val="00FC050C"/>
    <w:rsid w:val="00FC0FF1"/>
    <w:rsid w:val="00FC4C79"/>
    <w:rsid w:val="00FE314B"/>
    <w:rsid w:val="00FF030D"/>
    <w:rsid w:val="00FF3AB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9401730"/>
  <w15:chartTrackingRefBased/>
  <w15:docId w15:val="{D9510705-C220-45C9-8400-BC842F4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B89"/>
    <w:rPr>
      <w:color w:val="0000FF"/>
      <w:u w:val="single"/>
    </w:rPr>
  </w:style>
  <w:style w:type="character" w:customStyle="1" w:styleId="cite">
    <w:name w:val="cite"/>
    <w:basedOn w:val="DefaultParagraphFont"/>
    <w:rsid w:val="00807B89"/>
  </w:style>
  <w:style w:type="paragraph" w:styleId="BalloonText">
    <w:name w:val="Balloon Text"/>
    <w:basedOn w:val="Normal"/>
    <w:link w:val="BalloonTextChar"/>
    <w:uiPriority w:val="99"/>
    <w:semiHidden/>
    <w:unhideWhenUsed/>
    <w:rsid w:val="00807B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168"/>
    <w:pPr>
      <w:ind w:left="720"/>
      <w:contextualSpacing/>
    </w:pPr>
  </w:style>
  <w:style w:type="table" w:styleId="TableGrid">
    <w:name w:val="Table Grid"/>
    <w:basedOn w:val="TableNormal"/>
    <w:uiPriority w:val="59"/>
    <w:rsid w:val="0066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9077F"/>
    <w:pPr>
      <w:tabs>
        <w:tab w:val="center" w:pos="4153"/>
        <w:tab w:val="right" w:pos="8306"/>
      </w:tabs>
      <w:bidi/>
    </w:pPr>
    <w:rPr>
      <w:lang w:val="x-none" w:eastAsia="ar-SA"/>
    </w:rPr>
  </w:style>
  <w:style w:type="character" w:customStyle="1" w:styleId="HeaderChar">
    <w:name w:val="Header Char"/>
    <w:link w:val="Header"/>
    <w:rsid w:val="00990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5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05055"/>
    <w:rPr>
      <w:rFonts w:ascii="Courier New" w:eastAsia="Times New Roman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9B76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6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2EE3"/>
    <w:pPr>
      <w:jc w:val="center"/>
    </w:pPr>
    <w:rPr>
      <w:rFonts w:ascii="Book Antiqua" w:hAnsi="Book Antiqua"/>
      <w:sz w:val="32"/>
      <w:szCs w:val="32"/>
    </w:rPr>
  </w:style>
  <w:style w:type="character" w:customStyle="1" w:styleId="BodyTextChar">
    <w:name w:val="Body Text Char"/>
    <w:link w:val="BodyText"/>
    <w:rsid w:val="00282EE3"/>
    <w:rPr>
      <w:rFonts w:ascii="Book Antiqua" w:eastAsia="Times New Roman" w:hAnsi="Book Antiqua" w:cs="Times New Roman"/>
      <w:sz w:val="32"/>
      <w:szCs w:val="32"/>
    </w:rPr>
  </w:style>
  <w:style w:type="paragraph" w:customStyle="1" w:styleId="Default">
    <w:name w:val="Default"/>
    <w:rsid w:val="00504BD3"/>
    <w:pPr>
      <w:autoSpaceDE w:val="0"/>
      <w:autoSpaceDN w:val="0"/>
      <w:adjustRightInd w:val="0"/>
    </w:pPr>
    <w:rPr>
      <w:rFonts w:ascii="Arabic Transparent" w:hAnsi="Arabic Transparent" w:cs="Arabic Transparent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C054CF"/>
    <w:rPr>
      <w:smallCaps/>
      <w:color w:val="5A5A5A"/>
    </w:rPr>
  </w:style>
  <w:style w:type="character" w:styleId="FollowedHyperlink">
    <w:name w:val="FollowedHyperlink"/>
    <w:uiPriority w:val="99"/>
    <w:semiHidden/>
    <w:unhideWhenUsed/>
    <w:rsid w:val="003A550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03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5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nderland.ac.uk/about/staff/engineering/sherif-a_el-safty" TargetMode="External"/><Relationship Id="rId18" Type="http://schemas.openxmlformats.org/officeDocument/2006/relationships/hyperlink" Target="https://orcid.org/0000-0002-7470-774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murai.nims.go.jp/profiles/sherif_elsafty?locale=en" TargetMode="External"/><Relationship Id="rId17" Type="http://schemas.openxmlformats.org/officeDocument/2006/relationships/hyperlink" Target="https://www.scopus.com/authid/detail.uri?authorId=57195603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user=efOqh0oAAAAJ&amp;hl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L4b1YqlUsA&amp;list=PLqdIs61bsNqvv4DDM064g4d9zNp3M6_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Hassanien_Gomaa" TargetMode="External"/><Relationship Id="rId10" Type="http://schemas.openxmlformats.org/officeDocument/2006/relationships/hyperlink" Target="https://www.youtube.com/channel/UC34XzZYcnrWFy_HzyYA79kw?pbjreload=1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maa.h1989@gmail.com" TargetMode="External"/><Relationship Id="rId14" Type="http://schemas.openxmlformats.org/officeDocument/2006/relationships/hyperlink" Target="mailto:sherif.elsafty@nims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13D215-751F-48D7-A2C2-8D0BC5A1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13891</CharactersWithSpaces>
  <SharedDoc>false</SharedDoc>
  <HLinks>
    <vt:vector size="54" baseType="variant">
      <vt:variant>
        <vt:i4>1048598</vt:i4>
      </vt:variant>
      <vt:variant>
        <vt:i4>24</vt:i4>
      </vt:variant>
      <vt:variant>
        <vt:i4>0</vt:i4>
      </vt:variant>
      <vt:variant>
        <vt:i4>5</vt:i4>
      </vt:variant>
      <vt:variant>
        <vt:lpwstr>https://www.scopus.com/authid/detail.uri?authorId=57195603849</vt:lpwstr>
      </vt:variant>
      <vt:variant>
        <vt:lpwstr/>
      </vt:variant>
      <vt:variant>
        <vt:i4>1376348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https://scholar.google.com/citations?user=efOqh0oAAAAJ&amp;hl=en</vt:lpwstr>
      </vt:variant>
      <vt:variant>
        <vt:lpwstr/>
      </vt:variant>
      <vt:variant>
        <vt:i4>4784171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https://www.researchgate.net/profile/Hassanien_Gomaa</vt:lpwstr>
      </vt:variant>
      <vt:variant>
        <vt:lpwstr/>
      </vt:variant>
      <vt:variant>
        <vt:i4>2686999</vt:i4>
      </vt:variant>
      <vt:variant>
        <vt:i4>15</vt:i4>
      </vt:variant>
      <vt:variant>
        <vt:i4>0</vt:i4>
      </vt:variant>
      <vt:variant>
        <vt:i4>5</vt:i4>
      </vt:variant>
      <vt:variant>
        <vt:lpwstr>mailto:sherif.elsafty@nims.go.jp</vt:lpwstr>
      </vt:variant>
      <vt:variant>
        <vt:lpwstr/>
      </vt:variant>
      <vt:variant>
        <vt:i4>917561</vt:i4>
      </vt:variant>
      <vt:variant>
        <vt:i4>12</vt:i4>
      </vt:variant>
      <vt:variant>
        <vt:i4>0</vt:i4>
      </vt:variant>
      <vt:variant>
        <vt:i4>5</vt:i4>
      </vt:variant>
      <vt:variant>
        <vt:lpwstr>https://www.sunderland.ac.uk/about/staff/engineering/sherif-a_el-safty</vt:lpwstr>
      </vt:variant>
      <vt:variant>
        <vt:lpwstr/>
      </vt:variant>
      <vt:variant>
        <vt:i4>1048609</vt:i4>
      </vt:variant>
      <vt:variant>
        <vt:i4>9</vt:i4>
      </vt:variant>
      <vt:variant>
        <vt:i4>0</vt:i4>
      </vt:variant>
      <vt:variant>
        <vt:i4>5</vt:i4>
      </vt:variant>
      <vt:variant>
        <vt:lpwstr>https://samurai.nims.go.jp/profiles/sherif_elsafty?locale=en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https://www.youtube.com/watch?v=XL4b1YqlUsA&amp;list=PLqdIs61bsNqvv4DDM064g4d9zNp3M6_EU</vt:lpwstr>
      </vt:variant>
      <vt:variant>
        <vt:lpwstr/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https://www.youtube.com/channel/UC34XzZYcnrWFy_HzyYA79kw?pbjreload=101</vt:lpwstr>
      </vt:variant>
      <vt:variant>
        <vt:lpwstr/>
      </vt:variant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mailto:gomaa.h1989@gmail.com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cp:lastModifiedBy>Hassanien Gomaa Abdien Gomaa</cp:lastModifiedBy>
  <cp:revision>25</cp:revision>
  <cp:lastPrinted>2020-06-30T11:43:00Z</cp:lastPrinted>
  <dcterms:created xsi:type="dcterms:W3CDTF">2020-07-29T11:53:00Z</dcterms:created>
  <dcterms:modified xsi:type="dcterms:W3CDTF">2020-10-08T12:41:00Z</dcterms:modified>
</cp:coreProperties>
</file>