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4870"/>
        <w:gridCol w:w="4253"/>
      </w:tblGrid>
      <w:tr w:rsidR="00F70B63" w:rsidTr="00753DC6">
        <w:tc>
          <w:tcPr>
            <w:tcW w:w="9123" w:type="dxa"/>
            <w:gridSpan w:val="2"/>
          </w:tcPr>
          <w:p w:rsidR="00F70B63" w:rsidRPr="00FE62F7" w:rsidRDefault="00F70B63" w:rsidP="00F70B6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proofErr w:type="spellStart"/>
            <w:r w:rsidRPr="00FE62F7">
              <w:rPr>
                <w:rFonts w:ascii="Arial" w:hAnsi="Arial" w:cs="Arial"/>
                <w:color w:val="000000"/>
              </w:rPr>
              <w:t>Maysoon</w:t>
            </w:r>
            <w:proofErr w:type="spellEnd"/>
            <w:r w:rsidRPr="00FE62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E62F7">
              <w:rPr>
                <w:rFonts w:ascii="Arial" w:hAnsi="Arial" w:cs="Arial"/>
                <w:color w:val="000000"/>
              </w:rPr>
              <w:t>Muhi</w:t>
            </w:r>
            <w:proofErr w:type="spellEnd"/>
            <w:r w:rsidRPr="00FE62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E62F7">
              <w:rPr>
                <w:rFonts w:ascii="Arial" w:hAnsi="Arial" w:cs="Arial"/>
                <w:color w:val="000000"/>
              </w:rPr>
              <w:t>Hilal</w:t>
            </w:r>
            <w:proofErr w:type="spellEnd"/>
            <w:r w:rsidRPr="00FE62F7">
              <w:rPr>
                <w:rFonts w:ascii="Arial" w:hAnsi="Arial" w:cs="Arial"/>
                <w:color w:val="000000"/>
              </w:rPr>
              <w:t xml:space="preserve">       C.V</w:t>
            </w:r>
          </w:p>
        </w:tc>
      </w:tr>
      <w:tr w:rsidR="00F70B63" w:rsidTr="00753DC6">
        <w:tc>
          <w:tcPr>
            <w:tcW w:w="4870" w:type="dxa"/>
          </w:tcPr>
          <w:p w:rsidR="00F70B63" w:rsidRPr="00FE62F7" w:rsidRDefault="00F70B63" w:rsidP="00F70B63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PhD in architectural design</w:t>
            </w:r>
          </w:p>
          <w:p w:rsidR="00625F76" w:rsidRPr="00FE62F7" w:rsidRDefault="00625F76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Member of the Faculty in the Department of architecture University of technology</w:t>
            </w:r>
          </w:p>
          <w:p w:rsidR="00F70B63" w:rsidRPr="00FE62F7" w:rsidRDefault="00F70B63" w:rsidP="00F70B63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4253" w:type="dxa"/>
          </w:tcPr>
          <w:p w:rsidR="00F70B63" w:rsidRPr="00FE62F7" w:rsidRDefault="00F70B63" w:rsidP="00F70B6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FE62F7">
              <w:rPr>
                <w:rFonts w:ascii="Arial" w:hAnsi="Arial" w:cs="Arial"/>
                <w:color w:val="000000"/>
              </w:rPr>
              <w:t xml:space="preserve">education (universities attended, degrees earned and dates received) </w:t>
            </w:r>
          </w:p>
        </w:tc>
      </w:tr>
      <w:tr w:rsidR="00F70B63" w:rsidTr="00753DC6">
        <w:tc>
          <w:tcPr>
            <w:tcW w:w="4870" w:type="dxa"/>
          </w:tcPr>
          <w:p w:rsidR="00625F76" w:rsidRPr="00FE62F7" w:rsidRDefault="00625F76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Teaching in the Department of architecture at the University of Samara</w:t>
            </w:r>
          </w:p>
          <w:p w:rsidR="00F70B63" w:rsidRPr="00FE62F7" w:rsidRDefault="00F70B63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tl/>
                <w:lang w:bidi="ar-IQ"/>
              </w:rPr>
            </w:pPr>
          </w:p>
        </w:tc>
        <w:tc>
          <w:tcPr>
            <w:tcW w:w="4253" w:type="dxa"/>
          </w:tcPr>
          <w:p w:rsidR="00F70B63" w:rsidRPr="00FE62F7" w:rsidRDefault="00F70B63" w:rsidP="00F70B6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FE62F7">
              <w:rPr>
                <w:rFonts w:ascii="Arial" w:hAnsi="Arial" w:cs="Arial"/>
                <w:color w:val="000000"/>
              </w:rPr>
              <w:t xml:space="preserve">professional positions held </w:t>
            </w:r>
          </w:p>
        </w:tc>
      </w:tr>
      <w:tr w:rsidR="00F70B63" w:rsidTr="00753DC6">
        <w:tc>
          <w:tcPr>
            <w:tcW w:w="4870" w:type="dxa"/>
          </w:tcPr>
          <w:p w:rsidR="00753DC6" w:rsidRPr="00FE62F7" w:rsidRDefault="00753DC6" w:rsidP="00753DC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Teaching  the architectural design  of the fourth class/Department of  architecture/</w:t>
            </w:r>
            <w:proofErr w:type="spellStart"/>
            <w:r w:rsidRPr="00FE62F7">
              <w:rPr>
                <w:rFonts w:ascii="Segoe UI" w:eastAsia="Times New Roman" w:hAnsi="Segoe UI" w:cs="Segoe UI"/>
                <w:color w:val="444444"/>
              </w:rPr>
              <w:t>nahrain</w:t>
            </w:r>
            <w:proofErr w:type="spellEnd"/>
            <w:r w:rsidRPr="00FE62F7">
              <w:rPr>
                <w:rFonts w:ascii="Segoe UI" w:eastAsia="Times New Roman" w:hAnsi="Segoe UI" w:cs="Segoe UI"/>
                <w:color w:val="444444"/>
              </w:rPr>
              <w:t xml:space="preserve"> University for the years 2010-2011</w:t>
            </w:r>
          </w:p>
          <w:p w:rsidR="00753DC6" w:rsidRPr="00FE62F7" w:rsidRDefault="00753DC6" w:rsidP="00753DC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Head of group design with architectural grade I architectural Department of architectural engineering/technological University for the academic year 2013</w:t>
            </w:r>
          </w:p>
          <w:p w:rsidR="00753DC6" w:rsidRPr="00FE62F7" w:rsidRDefault="00753DC6" w:rsidP="00753DC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Teaching of the construction of buildings I II III/Department of architectural engineering/technological University for the years 2010</w:t>
            </w:r>
          </w:p>
          <w:p w:rsidR="00753DC6" w:rsidRPr="00FE62F7" w:rsidRDefault="00753DC6" w:rsidP="00753DC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The teaching of engineering drawing for first grade evening/civil engineering/technological University for the years 2011-2013</w:t>
            </w:r>
          </w:p>
          <w:p w:rsidR="00753DC6" w:rsidRPr="00FE62F7" w:rsidRDefault="00753DC6" w:rsidP="00753DC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Teaching third  in land spaces architectural engineering/technological University for the years 2012</w:t>
            </w:r>
          </w:p>
          <w:p w:rsidR="00F70B63" w:rsidRPr="00FE62F7" w:rsidRDefault="00F70B63" w:rsidP="00F70B63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4253" w:type="dxa"/>
          </w:tcPr>
          <w:p w:rsidR="00F70B63" w:rsidRPr="00FE62F7" w:rsidRDefault="00F70B63" w:rsidP="00F70B6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FE62F7">
              <w:rPr>
                <w:rFonts w:ascii="Arial" w:hAnsi="Arial" w:cs="Arial"/>
                <w:color w:val="000000"/>
              </w:rPr>
              <w:t xml:space="preserve">courses taught and other services provided to students and the home institution </w:t>
            </w:r>
          </w:p>
        </w:tc>
      </w:tr>
      <w:tr w:rsidR="00F70B63" w:rsidTr="00753DC6">
        <w:tc>
          <w:tcPr>
            <w:tcW w:w="4870" w:type="dxa"/>
          </w:tcPr>
          <w:p w:rsidR="00625F76" w:rsidRPr="00FE62F7" w:rsidRDefault="00625F76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 xml:space="preserve"> Number of published scientific research (18)</w:t>
            </w:r>
          </w:p>
          <w:p w:rsidR="00625F76" w:rsidRPr="00FE62F7" w:rsidRDefault="00625F76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Total posts at scientific conferences(12)</w:t>
            </w:r>
          </w:p>
          <w:p w:rsidR="00F70B63" w:rsidRPr="00FE62F7" w:rsidRDefault="00F70B63" w:rsidP="00F70B63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4253" w:type="dxa"/>
          </w:tcPr>
          <w:p w:rsidR="00F70B63" w:rsidRPr="00FE62F7" w:rsidRDefault="00F70B63" w:rsidP="00F70B6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FE62F7">
              <w:rPr>
                <w:rFonts w:ascii="Arial" w:hAnsi="Arial" w:cs="Arial"/>
                <w:color w:val="000000"/>
              </w:rPr>
              <w:t xml:space="preserve">publications (provide full citations and list them starting with the most recent) </w:t>
            </w:r>
          </w:p>
        </w:tc>
      </w:tr>
      <w:tr w:rsidR="00F70B63" w:rsidTr="00753DC6">
        <w:tc>
          <w:tcPr>
            <w:tcW w:w="4870" w:type="dxa"/>
          </w:tcPr>
          <w:p w:rsidR="00625F76" w:rsidRPr="00FE62F7" w:rsidRDefault="00625F76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A member of the Iraqi engineers Association</w:t>
            </w:r>
          </w:p>
          <w:p w:rsidR="00F70B63" w:rsidRPr="00FE62F7" w:rsidRDefault="00F70B63" w:rsidP="00F70B63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4253" w:type="dxa"/>
          </w:tcPr>
          <w:p w:rsidR="00F70B63" w:rsidRPr="00FE62F7" w:rsidRDefault="00F70B63" w:rsidP="00F70B6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FE62F7">
              <w:rPr>
                <w:rFonts w:ascii="Arial" w:hAnsi="Arial" w:cs="Arial"/>
                <w:color w:val="000000"/>
              </w:rPr>
              <w:t xml:space="preserve">membership and activities in professional associations </w:t>
            </w:r>
          </w:p>
        </w:tc>
      </w:tr>
      <w:tr w:rsidR="00FE62F7" w:rsidTr="00753DC6">
        <w:tc>
          <w:tcPr>
            <w:tcW w:w="4870" w:type="dxa"/>
          </w:tcPr>
          <w:p w:rsidR="00FE62F7" w:rsidRPr="00FE62F7" w:rsidRDefault="00FE62F7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obtained 3professional honors&amp; 2</w:t>
            </w:r>
            <w:r w:rsidRPr="0062665A">
              <w:rPr>
                <w:rFonts w:ascii="Arial" w:hAnsi="Arial" w:cs="Arial"/>
                <w:color w:val="000000"/>
                <w:sz w:val="20"/>
                <w:szCs w:val="20"/>
              </w:rPr>
              <w:t xml:space="preserve">awards </w:t>
            </w:r>
          </w:p>
        </w:tc>
        <w:tc>
          <w:tcPr>
            <w:tcW w:w="4253" w:type="dxa"/>
          </w:tcPr>
          <w:p w:rsidR="00FE62F7" w:rsidRPr="0062665A" w:rsidRDefault="00FE62F7" w:rsidP="00FE62F7">
            <w:pPr>
              <w:numPr>
                <w:ilvl w:val="0"/>
                <w:numId w:val="2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65A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professional honors, awards and fellowships </w:t>
            </w:r>
          </w:p>
        </w:tc>
      </w:tr>
      <w:tr w:rsidR="00FE62F7" w:rsidTr="00753DC6">
        <w:tc>
          <w:tcPr>
            <w:tcW w:w="4870" w:type="dxa"/>
          </w:tcPr>
          <w:p w:rsidR="00FE62F7" w:rsidRPr="00FE62F7" w:rsidRDefault="00FE62F7" w:rsidP="00625F76">
            <w:pPr>
              <w:shd w:val="clear" w:color="auto" w:fill="FFFFFF"/>
              <w:bidi w:val="0"/>
              <w:spacing w:line="331" w:lineRule="atLeast"/>
              <w:textAlignment w:val="top"/>
              <w:rPr>
                <w:rFonts w:ascii="Segoe UI" w:eastAsia="Times New Roman" w:hAnsi="Segoe UI" w:cs="Segoe UI"/>
                <w:color w:val="444444"/>
              </w:rPr>
            </w:pPr>
            <w:r w:rsidRPr="00FE62F7">
              <w:rPr>
                <w:rFonts w:ascii="Segoe UI" w:eastAsia="Times New Roman" w:hAnsi="Segoe UI" w:cs="Segoe UI"/>
                <w:color w:val="444444"/>
              </w:rPr>
              <w:t>I work   projects  with low cost to help our people</w:t>
            </w:r>
          </w:p>
        </w:tc>
        <w:tc>
          <w:tcPr>
            <w:tcW w:w="4253" w:type="dxa"/>
          </w:tcPr>
          <w:p w:rsidR="00FE62F7" w:rsidRPr="0062665A" w:rsidRDefault="00FE62F7" w:rsidP="00FE62F7">
            <w:pPr>
              <w:numPr>
                <w:ilvl w:val="0"/>
                <w:numId w:val="2"/>
              </w:numPr>
              <w:bidi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65A">
              <w:rPr>
                <w:rFonts w:ascii="Arial" w:hAnsi="Arial" w:cs="Arial"/>
                <w:color w:val="000000"/>
                <w:sz w:val="20"/>
                <w:szCs w:val="20"/>
              </w:rPr>
              <w:t>community service</w:t>
            </w:r>
          </w:p>
        </w:tc>
      </w:tr>
    </w:tbl>
    <w:p w:rsidR="00F334AC" w:rsidRDefault="00F334AC" w:rsidP="00F70B63">
      <w:pPr>
        <w:jc w:val="right"/>
        <w:rPr>
          <w:lang w:bidi="ar-IQ"/>
        </w:rPr>
      </w:pPr>
    </w:p>
    <w:sectPr w:rsidR="00F334AC" w:rsidSect="00A61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1D1"/>
    <w:multiLevelType w:val="multilevel"/>
    <w:tmpl w:val="43CC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369CC"/>
    <w:multiLevelType w:val="multilevel"/>
    <w:tmpl w:val="831A1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63"/>
    <w:rsid w:val="0056039E"/>
    <w:rsid w:val="00625F76"/>
    <w:rsid w:val="00753DC6"/>
    <w:rsid w:val="00A61539"/>
    <w:rsid w:val="00F334AC"/>
    <w:rsid w:val="00F70B63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F70B63"/>
    <w:rPr>
      <w:shd w:val="clear" w:color="auto" w:fill="DDDD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F70B63"/>
    <w:rPr>
      <w:shd w:val="clear" w:color="auto" w:fill="DDDD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mohanad</dc:creator>
  <cp:lastModifiedBy>DR.Ahmed Saker 2o1O</cp:lastModifiedBy>
  <cp:revision>2</cp:revision>
  <dcterms:created xsi:type="dcterms:W3CDTF">2015-09-07T02:58:00Z</dcterms:created>
  <dcterms:modified xsi:type="dcterms:W3CDTF">2015-09-07T02:58:00Z</dcterms:modified>
</cp:coreProperties>
</file>