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B" w:rsidRPr="00111C9C" w:rsidRDefault="00685DAB" w:rsidP="008B0AC6">
      <w:pPr>
        <w:spacing w:before="120" w:after="120" w:line="240" w:lineRule="auto"/>
        <w:jc w:val="center"/>
        <w:rPr>
          <w:rFonts w:ascii="Times New Roman" w:hAnsi="Times New Roman" w:cs="PT Bold Heading"/>
          <w:sz w:val="28"/>
          <w:szCs w:val="28"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السيرة العلمية والذاتية</w:t>
      </w:r>
    </w:p>
    <w:tbl>
      <w:tblPr>
        <w:bidiVisual/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55"/>
        <w:gridCol w:w="3081"/>
      </w:tblGrid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الاسم الثلاثي واللقب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62900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>
              <w:rPr>
                <w:rFonts w:ascii="Times New Roman" w:hAnsi="Times New Roman" w:cs="PT Bold Heading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1" locked="0" layoutInCell="1" allowOverlap="1" wp14:anchorId="365D49AC" wp14:editId="33E02660">
                  <wp:simplePos x="0" y="0"/>
                  <wp:positionH relativeFrom="column">
                    <wp:posOffset>-2013417</wp:posOffset>
                  </wp:positionH>
                  <wp:positionV relativeFrom="paragraph">
                    <wp:posOffset>125866</wp:posOffset>
                  </wp:positionV>
                  <wp:extent cx="1199819" cy="1435833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شخصية دكتور هادي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9206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5DAB"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هادي عبد النبي محمد التميمي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744534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>
              <w:rPr>
                <w:rFonts w:ascii="Times New Roman" w:hAnsi="Times New Roman" w:cs="Sultan bold" w:hint="cs"/>
                <w:sz w:val="28"/>
                <w:szCs w:val="28"/>
                <w:rtl/>
              </w:rPr>
              <w:t>أ</w:t>
            </w:r>
            <w:r w:rsidR="00685DAB"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 xml:space="preserve">ستاذ مساعد 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 xml:space="preserve">الشهادة 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دكتوراه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 xml:space="preserve">تاريخ </w:t>
            </w:r>
            <w:r w:rsidR="00744534">
              <w:rPr>
                <w:rFonts w:ascii="Times New Roman" w:hAnsi="Times New Roman" w:cs="Sultan bold" w:hint="cs"/>
                <w:sz w:val="28"/>
                <w:szCs w:val="28"/>
                <w:rtl/>
              </w:rPr>
              <w:t>إ</w:t>
            </w: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سلامي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 xml:space="preserve">مناهج مؤرخين </w:t>
            </w:r>
            <w:r w:rsidR="007F6618">
              <w:rPr>
                <w:rFonts w:ascii="Times New Roman" w:hAnsi="Times New Roman" w:cs="Sultan bold"/>
                <w:sz w:val="28"/>
                <w:szCs w:val="28"/>
                <w:rtl/>
              </w:rPr>
              <w:t>(</w:t>
            </w: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الدولة ال</w:t>
            </w:r>
            <w:r w:rsidR="00744534">
              <w:rPr>
                <w:rFonts w:ascii="Times New Roman" w:hAnsi="Times New Roman" w:cs="Sultan bold" w:hint="cs"/>
                <w:sz w:val="28"/>
                <w:szCs w:val="28"/>
                <w:rtl/>
              </w:rPr>
              <w:t>أ</w:t>
            </w: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موية</w:t>
            </w:r>
            <w:r w:rsidR="00744534">
              <w:rPr>
                <w:rFonts w:ascii="Times New Roman" w:hAnsi="Times New Roman" w:cs="Sultan bold" w:hint="cs"/>
                <w:sz w:val="28"/>
                <w:szCs w:val="28"/>
                <w:rtl/>
              </w:rPr>
              <w:t>)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الجامعة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الكوفة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الكلية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ال</w:t>
            </w:r>
            <w:r w:rsidR="00744534">
              <w:rPr>
                <w:rFonts w:ascii="Times New Roman" w:hAnsi="Times New Roman" w:cs="Sultan bold" w:hint="cs"/>
                <w:sz w:val="28"/>
                <w:szCs w:val="28"/>
                <w:rtl/>
              </w:rPr>
              <w:t>آ</w:t>
            </w: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 xml:space="preserve">داب 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القسم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التاريخ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المواليد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النجف ال</w:t>
            </w:r>
            <w:r w:rsidR="00744534">
              <w:rPr>
                <w:rFonts w:ascii="Times New Roman" w:hAnsi="Times New Roman" w:cs="Sultan bold" w:hint="cs"/>
                <w:sz w:val="28"/>
                <w:szCs w:val="28"/>
                <w:rtl/>
              </w:rPr>
              <w:t>أ</w:t>
            </w: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شرف 1961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 xml:space="preserve">الديانة 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مسلم</w:t>
            </w:r>
          </w:p>
        </w:tc>
      </w:tr>
      <w:tr w:rsidR="00685DAB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685DAB" w:rsidRPr="00AC131A" w:rsidRDefault="00685DAB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color w:val="800000"/>
                <w:sz w:val="28"/>
                <w:szCs w:val="28"/>
                <w:rtl/>
              </w:rPr>
              <w:t>القومية</w:t>
            </w:r>
          </w:p>
        </w:tc>
        <w:tc>
          <w:tcPr>
            <w:tcW w:w="3036" w:type="dxa"/>
            <w:shd w:val="clear" w:color="auto" w:fill="FFFFFF"/>
          </w:tcPr>
          <w:p w:rsidR="00685DAB" w:rsidRPr="00AC131A" w:rsidRDefault="00685DAB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</w:rPr>
            </w:pPr>
            <w:r w:rsidRPr="00AC131A">
              <w:rPr>
                <w:rFonts w:ascii="Times New Roman" w:hAnsi="Times New Roman" w:cs="Sultan bold"/>
                <w:sz w:val="28"/>
                <w:szCs w:val="28"/>
                <w:rtl/>
              </w:rPr>
              <w:t>عربية</w:t>
            </w:r>
          </w:p>
        </w:tc>
      </w:tr>
      <w:tr w:rsidR="008B0320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8B0320" w:rsidRPr="00AC131A" w:rsidRDefault="008B0320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color w:val="8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shd w:val="clear" w:color="auto" w:fill="FFFFFF"/>
          </w:tcPr>
          <w:p w:rsidR="008B0320" w:rsidRPr="00AC131A" w:rsidRDefault="008B0320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  <w:rtl/>
                <w:lang w:bidi="ar-IQ"/>
              </w:rPr>
            </w:pPr>
          </w:p>
        </w:tc>
      </w:tr>
      <w:tr w:rsidR="008B0320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8B0320" w:rsidRDefault="008B0320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color w:val="8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shd w:val="clear" w:color="auto" w:fill="FFFFFF"/>
          </w:tcPr>
          <w:p w:rsidR="008B0320" w:rsidRDefault="008B0320" w:rsidP="00744534">
            <w:pPr>
              <w:spacing w:after="0" w:line="240" w:lineRule="auto"/>
              <w:rPr>
                <w:rFonts w:ascii="Times New Roman" w:hAnsi="Times New Roman" w:cs="Sultan bold"/>
                <w:sz w:val="28"/>
                <w:szCs w:val="28"/>
                <w:rtl/>
                <w:lang w:bidi="ar-IQ"/>
              </w:rPr>
            </w:pPr>
          </w:p>
        </w:tc>
      </w:tr>
      <w:tr w:rsidR="000811EC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0811EC" w:rsidRDefault="000811EC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color w:val="8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ultan bold" w:hint="cs"/>
                <w:color w:val="800000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3036" w:type="dxa"/>
            <w:shd w:val="clear" w:color="auto" w:fill="FFFFFF"/>
          </w:tcPr>
          <w:p w:rsidR="000811EC" w:rsidRPr="000811EC" w:rsidRDefault="000579D6" w:rsidP="000579D6">
            <w:pPr>
              <w:spacing w:after="0" w:line="240" w:lineRule="auto"/>
              <w:jc w:val="lowKashida"/>
              <w:rPr>
                <w:rFonts w:ascii="Times New Roman" w:hAnsi="Times New Roman" w:cs="Sultan bold"/>
                <w:sz w:val="28"/>
                <w:szCs w:val="28"/>
                <w:lang w:bidi="ar-IQ"/>
              </w:rPr>
            </w:pPr>
            <w:hyperlink r:id="rId9" w:history="1">
              <w:r w:rsidR="000811EC" w:rsidRPr="00651829">
                <w:rPr>
                  <w:rStyle w:val="Hyperlink"/>
                  <w:rFonts w:ascii="Times New Roman" w:hAnsi="Times New Roman" w:cs="Sultan bold"/>
                  <w:color w:val="0000FF" w:themeColor="hyperlink"/>
                  <w:sz w:val="28"/>
                  <w:szCs w:val="28"/>
                  <w:u w:val="none"/>
                  <w:lang w:bidi="ar-IQ"/>
                </w:rPr>
                <w:t>haady.altemeemy@yahoo</w:t>
              </w:r>
            </w:hyperlink>
            <w:bookmarkStart w:id="0" w:name="_GoBack"/>
            <w:bookmarkEnd w:id="0"/>
          </w:p>
        </w:tc>
      </w:tr>
      <w:tr w:rsidR="000811EC" w:rsidRPr="00D529CC">
        <w:trPr>
          <w:tblCellSpacing w:w="15" w:type="dxa"/>
        </w:trPr>
        <w:tc>
          <w:tcPr>
            <w:tcW w:w="2610" w:type="dxa"/>
            <w:shd w:val="clear" w:color="auto" w:fill="FFFFFF"/>
          </w:tcPr>
          <w:p w:rsidR="000811EC" w:rsidRDefault="000811EC" w:rsidP="005D0638">
            <w:pPr>
              <w:bidi w:val="0"/>
              <w:spacing w:after="0" w:line="240" w:lineRule="auto"/>
              <w:jc w:val="right"/>
              <w:rPr>
                <w:rFonts w:ascii="Times New Roman" w:hAnsi="Times New Roman" w:cs="Sultan bold"/>
                <w:color w:val="8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ultan bold" w:hint="cs"/>
                <w:color w:val="800000"/>
                <w:sz w:val="28"/>
                <w:szCs w:val="28"/>
                <w:rtl/>
                <w:lang w:bidi="ar-IQ"/>
              </w:rPr>
              <w:t>رقم الجوال</w:t>
            </w:r>
          </w:p>
        </w:tc>
        <w:tc>
          <w:tcPr>
            <w:tcW w:w="3036" w:type="dxa"/>
            <w:shd w:val="clear" w:color="auto" w:fill="FFFFFF"/>
          </w:tcPr>
          <w:p w:rsidR="000811EC" w:rsidRPr="000811EC" w:rsidRDefault="000811EC" w:rsidP="000811EC">
            <w:pPr>
              <w:bidi w:val="0"/>
              <w:spacing w:after="0" w:line="240" w:lineRule="auto"/>
              <w:jc w:val="lowKashida"/>
              <w:rPr>
                <w:rFonts w:ascii="Times New Roman" w:hAnsi="Times New Roman" w:cs="Sultan bold"/>
                <w:b/>
                <w:bCs/>
                <w:sz w:val="28"/>
                <w:szCs w:val="28"/>
                <w:lang w:bidi="ar-IQ"/>
              </w:rPr>
            </w:pPr>
            <w:r w:rsidRPr="000811EC">
              <w:rPr>
                <w:rFonts w:ascii="Times New Roman" w:hAnsi="Times New Roman" w:cs="Sultan bold"/>
                <w:b/>
                <w:bCs/>
                <w:sz w:val="28"/>
                <w:szCs w:val="28"/>
                <w:lang w:bidi="ar-IQ"/>
              </w:rPr>
              <w:t>+00964 (07801423265)</w:t>
            </w:r>
          </w:p>
          <w:p w:rsidR="000811EC" w:rsidRPr="000811EC" w:rsidRDefault="000811EC" w:rsidP="000811EC">
            <w:pPr>
              <w:bidi w:val="0"/>
              <w:spacing w:after="0" w:line="240" w:lineRule="auto"/>
              <w:jc w:val="lowKashida"/>
              <w:rPr>
                <w:rFonts w:ascii="Times New Roman" w:hAnsi="Times New Roman" w:cs="Sultan bold"/>
                <w:b/>
                <w:bCs/>
                <w:sz w:val="28"/>
                <w:szCs w:val="28"/>
                <w:lang w:bidi="ar-IQ"/>
              </w:rPr>
            </w:pPr>
            <w:r w:rsidRPr="000811EC">
              <w:rPr>
                <w:rFonts w:ascii="Times New Roman" w:hAnsi="Times New Roman" w:cs="Sultan bold"/>
                <w:b/>
                <w:bCs/>
                <w:sz w:val="28"/>
                <w:szCs w:val="28"/>
                <w:lang w:bidi="ar-IQ"/>
              </w:rPr>
              <w:t>+00964 (07808504092)</w:t>
            </w:r>
          </w:p>
        </w:tc>
      </w:tr>
    </w:tbl>
    <w:p w:rsidR="00685DAB" w:rsidRPr="00111C9C" w:rsidRDefault="00685DAB" w:rsidP="00243A6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AB" w:rsidRPr="00111C9C" w:rsidRDefault="00685DAB" w:rsidP="00243A63">
      <w:pPr>
        <w:spacing w:before="120" w:after="120" w:line="240" w:lineRule="auto"/>
        <w:rPr>
          <w:rFonts w:ascii="Times New Roman" w:hAnsi="Times New Roman" w:cs="PT Bold Heading"/>
          <w:sz w:val="28"/>
          <w:szCs w:val="28"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الشهادات</w:t>
      </w:r>
      <w:r w:rsidR="007F6618">
        <w:rPr>
          <w:rFonts w:ascii="Times New Roman" w:hAnsi="Times New Roman" w:cs="PT Bold Heading"/>
          <w:sz w:val="28"/>
          <w:szCs w:val="28"/>
          <w:rtl/>
        </w:rPr>
        <w:t>: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دبلوم عالي علوم </w:t>
      </w:r>
      <w:r w:rsidR="000811EC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دارية - محاسبة 1985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>، المعهد التقني/ النجف الأشرف.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</w:pP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بكلوريوس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</w:t>
      </w:r>
      <w:r w:rsidR="000811EC">
        <w:rPr>
          <w:rFonts w:ascii="Times New Roman" w:hAnsi="Times New Roman" w:cs="Al-Sadiq Bold" w:hint="cs"/>
          <w:b/>
          <w:bCs/>
          <w:sz w:val="26"/>
          <w:szCs w:val="26"/>
          <w:rtl/>
        </w:rPr>
        <w:t>آ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داب تاريخ- 1998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>،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 xml:space="preserve"> جامعة الكوفة.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ماجستير تاريخ </w:t>
      </w:r>
      <w:r w:rsidR="000811EC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سلامي-2002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>،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 xml:space="preserve"> جامعة الكوفة.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دكتوراه تاريخ </w:t>
      </w:r>
      <w:r w:rsidR="000811EC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سلامي-2008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>،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  <w:lang w:bidi="ar-AE"/>
        </w:rPr>
        <w:t xml:space="preserve"> جامعة الكوفة.</w:t>
      </w:r>
    </w:p>
    <w:p w:rsidR="00685DAB" w:rsidRPr="00111C9C" w:rsidRDefault="00685DAB" w:rsidP="00243A63">
      <w:pPr>
        <w:spacing w:after="0" w:line="240" w:lineRule="auto"/>
        <w:rPr>
          <w:rFonts w:ascii="Times New Roman" w:hAnsi="Times New Roman" w:cs="PT Bold Heading"/>
          <w:sz w:val="28"/>
          <w:szCs w:val="28"/>
          <w:rtl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المناصب التي تقلدها: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الخبير العلمي المختص المرشح من قبل وزارة التعليم العالي والبحث العلمي 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في الكلية ال</w:t>
      </w:r>
      <w:r w:rsidR="000811EC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سلامية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الجامعة لسنتين.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مدير مركز دراسات الكوفة لغاية 14/4/2011.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</w:rPr>
        <w:t>مستشار رئيس جامعة الكوفة من 17/4/2011 ول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غاية 12/9/2011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رئيس قسم الفكر الإسلامي والعقيدة في الكلية الإسلامية الجامعة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النجف الأشرف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، معارة خدماته من كلية الآداب جامعة الكو</w:t>
      </w:r>
      <w:r w:rsidR="002A3A66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فة إلى الكلية الإسلامية الجامعة بتاريخ 28/9/2011م ولمدة أربع سنوات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  <w:rtl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عضو لجنة الخبراء والناطق الرسمي باسمها في لجنة التأليف والتوثيق والنشر بمشروع النجف الأشرف عاصمة للثقافة الإسلامية عام 2012 من 25/10/2011 </w:t>
      </w:r>
      <w:r w:rsidR="00521D0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ولغاية إلغاء المشروع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Pr="00111C9C" w:rsidRDefault="00685DAB" w:rsidP="00243A63">
      <w:pPr>
        <w:spacing w:after="0" w:line="240" w:lineRule="auto"/>
        <w:rPr>
          <w:rFonts w:ascii="Times New Roman" w:hAnsi="Times New Roman" w:cs="PT Bold Heading"/>
          <w:sz w:val="28"/>
          <w:szCs w:val="28"/>
          <w:rtl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اللغات التي يجيدها: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اللغة العربية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اللغة الانجليزية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</w:rPr>
        <w:t>اللغة الفارسية.</w:t>
      </w:r>
    </w:p>
    <w:p w:rsidR="00685DAB" w:rsidRPr="00111C9C" w:rsidRDefault="00685DAB" w:rsidP="00243A63">
      <w:pPr>
        <w:spacing w:after="0" w:line="240" w:lineRule="auto"/>
        <w:rPr>
          <w:rFonts w:ascii="Times New Roman" w:hAnsi="Times New Roman" w:cs="PT Bold Heading"/>
          <w:sz w:val="28"/>
          <w:szCs w:val="28"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 xml:space="preserve">عضوية المؤسسات </w:t>
      </w:r>
      <w:r w:rsidR="001D0384">
        <w:rPr>
          <w:rFonts w:ascii="Times New Roman" w:hAnsi="Times New Roman" w:cs="PT Bold Heading" w:hint="cs"/>
          <w:sz w:val="28"/>
          <w:szCs w:val="28"/>
          <w:rtl/>
        </w:rPr>
        <w:t xml:space="preserve">الوطنية </w:t>
      </w:r>
      <w:r w:rsidRPr="00111C9C">
        <w:rPr>
          <w:rFonts w:ascii="Times New Roman" w:hAnsi="Times New Roman" w:cs="PT Bold Heading"/>
          <w:sz w:val="28"/>
          <w:szCs w:val="28"/>
          <w:rtl/>
        </w:rPr>
        <w:t>وال</w:t>
      </w:r>
      <w:r w:rsidR="001D0384">
        <w:rPr>
          <w:rFonts w:ascii="Times New Roman" w:hAnsi="Times New Roman" w:cs="PT Bold Heading" w:hint="cs"/>
          <w:sz w:val="28"/>
          <w:szCs w:val="28"/>
          <w:rtl/>
        </w:rPr>
        <w:t>إ</w:t>
      </w:r>
      <w:r w:rsidRPr="00111C9C">
        <w:rPr>
          <w:rFonts w:ascii="Times New Roman" w:hAnsi="Times New Roman" w:cs="PT Bold Heading"/>
          <w:sz w:val="28"/>
          <w:szCs w:val="28"/>
          <w:rtl/>
        </w:rPr>
        <w:t>قليمية: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اتحاد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دباء والكتاب العرب</w:t>
      </w:r>
      <w:r w:rsidR="00521D0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منذ عام 1986.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اتحاد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دباء والكتاب في العراق</w:t>
      </w:r>
      <w:r w:rsidR="007F6618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منذ عام 1985.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مؤسس في مؤسسة الجامعة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للعلوم والمعارف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lastRenderedPageBreak/>
        <w:t>عضو اللجنة المركزية المشكلة بعد سقوط النظام عام 2003 للإشراف على مدينة النجف الأشرف برئاسة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ستاذ الدكتور حسن عيسى الحكيم.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مؤسس في مؤسسة الجامعة الإسلامية للعلوم والمعارف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(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مؤسسة مجازة من الأمانة العامة لمجلس الوزراء)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مؤسس في المنتدى الوطني لأبحاث الفكر والثقافة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،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(جمعية علمية مجازة من وزارة التعليم العالي والبحث العلمي).</w:t>
      </w:r>
    </w:p>
    <w:p w:rsidR="007B2B9A" w:rsidRDefault="007B2B9A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عضو اللجنة العلمية في العتبة الكاظمية المقدّسة.</w:t>
      </w:r>
    </w:p>
    <w:p w:rsidR="007B2B9A" w:rsidRPr="00111C9C" w:rsidRDefault="007B2B9A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عضو اللجنة العلمية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الدائمية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في الأمانة العامة لمسجد الكوفة والمزارات الملحقة به.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مؤسس في رابطة الجامعيين العراقيين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هيئة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دارية في نادي النجف الرياضي من 1985-1992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8B0320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رئيس </w:t>
      </w:r>
      <w:r w:rsidR="00685DAB"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تحرير مجلة آداب الكوفة (مجلة علمية محكمة) تصدر عن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="00685DAB"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جامعة الكوفة</w:t>
      </w:r>
      <w:r w:rsidR="00685DAB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حتى الآن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مدير تحرير مجلة الكلية الإسلامية الجامعة (مجلة علمية محكمة) تصدر عن الكلية ا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لإسلامية الجامعة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الأشرف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منذ تأسيسها حتى الآن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مدير تحرير مجلة حولية المنتدى (مجلة علمية محكمة) تصدر عن المنتدى الوطني لأبحا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ث الفكر والثقافة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الأشرف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حتى الآن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521D01" w:rsidRPr="00111C9C" w:rsidRDefault="00521D01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مدير تحرير مجلة دراسات </w:t>
      </w:r>
      <w:proofErr w:type="spellStart"/>
      <w:r w:rsidR="0026603F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إ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ستشراقية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، (مجلة علمية محكّمة) تصدر عن </w:t>
      </w:r>
      <w:r w:rsidR="00B43032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المركز الإسلامي للدراسات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الاستراتيجية/ العتبة العباسية المقدسة.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مدير تحرير مجلة الهدى تصدر عن مركز الهدى الثقافي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الأشرف.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عضو الهيأة الاستشارية لمجلة حولية الكوفة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مجلة علمية محكّمة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الصادرة عن الأمانة العامة لمسجد الكوفة المعظم والمزارات الملحقة به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521D01" w:rsidRPr="00111C9C" w:rsidRDefault="00521D01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سكرتير تحرير مجلة اللغة العربية وآدابها (مجلة وطنية علمية محكّمة) تصدر عن كلية الآداب/ جامعة الكوفة.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هيئة التحرير مجلة كلية الدراسات الإنسانية الجامعة (مجلة علمية محكمة) تصدر عن كلية الدراسات الإنسانية الجامعة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الأشرف.</w:t>
      </w:r>
    </w:p>
    <w:p w:rsidR="00521D01" w:rsidRDefault="00521D01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عضو هيئة التحرير مجلة التربية للبنات (مجلة علمية محكّمة) تصدر عن كلية التربية للبنات/ جامعة الكوفة.</w:t>
      </w:r>
    </w:p>
    <w:p w:rsidR="00BC4E6F" w:rsidRPr="00111C9C" w:rsidRDefault="00BC4E6F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عضو الهيئة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الإستشاريه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لمجلة (ذراري) التي تصدر عن هيأة المزارات الشيعية في الوقف الشيعي في العراق 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في لجنة التراث المشكلة بجامعة الكوفة ضمن فعاليات </w:t>
      </w:r>
      <w:r w:rsidR="000811EC">
        <w:rPr>
          <w:rFonts w:ascii="Times New Roman" w:hAnsi="Times New Roman" w:cs="Al-Sadiq Bold" w:hint="cs"/>
          <w:b/>
          <w:bCs/>
          <w:sz w:val="26"/>
          <w:szCs w:val="26"/>
          <w:rtl/>
        </w:rPr>
        <w:t>ا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ختيار النجف عاصمة للثقافة الإسلامية عام 2012.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اللجنة الثقافية المركزية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جامعة الكوفة لسنتين متتاليتين 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2009 - 2011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ممثل التدريسيين المنتخب في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جامعة الكوفة للعام الدراسي 2010-2011.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محرر 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في صحيفة السلا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م الصادرة من الكلية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سلامية 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الجامعة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spacing w:before="120" w:after="120" w:line="240" w:lineRule="auto"/>
        <w:rPr>
          <w:rFonts w:ascii="Times New Roman" w:hAnsi="Times New Roman" w:cs="PT Bold Heading"/>
          <w:sz w:val="28"/>
          <w:szCs w:val="28"/>
          <w:rtl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المؤتمرات والندوات:</w:t>
      </w:r>
    </w:p>
    <w:p w:rsidR="00685DAB" w:rsidRPr="00FF1283" w:rsidRDefault="00685DAB" w:rsidP="00243A63">
      <w:pPr>
        <w:spacing w:before="120" w:after="120" w:line="240" w:lineRule="auto"/>
        <w:rPr>
          <w:rFonts w:ascii="Times New Roman" w:hAnsi="Times New Roman" w:cs="Sultan bold"/>
          <w:b/>
          <w:bCs/>
          <w:sz w:val="30"/>
          <w:szCs w:val="30"/>
        </w:rPr>
      </w:pPr>
      <w:r w:rsidRPr="00FF1283">
        <w:rPr>
          <w:rFonts w:ascii="Times New Roman" w:hAnsi="Times New Roman" w:cs="Sultan bold"/>
          <w:b/>
          <w:bCs/>
          <w:sz w:val="30"/>
          <w:szCs w:val="30"/>
          <w:rtl/>
        </w:rPr>
        <w:t>المشاركة في العديد من المؤتمرات والندوات وكما ي</w:t>
      </w:r>
      <w:r w:rsidR="007F6618">
        <w:rPr>
          <w:rFonts w:ascii="Times New Roman" w:hAnsi="Times New Roman" w:cs="Sultan bold" w:hint="cs"/>
          <w:b/>
          <w:bCs/>
          <w:sz w:val="30"/>
          <w:szCs w:val="30"/>
          <w:rtl/>
        </w:rPr>
        <w:t>أ</w:t>
      </w:r>
      <w:r w:rsidRPr="00FF1283">
        <w:rPr>
          <w:rFonts w:ascii="Times New Roman" w:hAnsi="Times New Roman" w:cs="Sultan bold"/>
          <w:b/>
          <w:bCs/>
          <w:sz w:val="30"/>
          <w:szCs w:val="30"/>
          <w:rtl/>
        </w:rPr>
        <w:t>تي:</w:t>
      </w:r>
    </w:p>
    <w:p w:rsidR="00685DAB" w:rsidRPr="00467DDD" w:rsidRDefault="00685DAB" w:rsidP="00243A63">
      <w:pPr>
        <w:spacing w:before="120" w:after="120" w:line="240" w:lineRule="auto"/>
        <w:rPr>
          <w:rFonts w:ascii="Times New Roman" w:hAnsi="Times New Roman" w:cs="PT Bold Heading"/>
          <w:sz w:val="28"/>
          <w:szCs w:val="28"/>
        </w:rPr>
      </w:pPr>
      <w:r w:rsidRPr="00467DDD">
        <w:rPr>
          <w:rFonts w:ascii="Times New Roman" w:hAnsi="Times New Roman" w:cs="PT Bold Heading"/>
          <w:sz w:val="28"/>
          <w:szCs w:val="28"/>
          <w:rtl/>
        </w:rPr>
        <w:t>المؤتمرات: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لجنة تحضيرية في مؤتمر الشهيد الصدر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ول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رابطة الجامعيين العراقيين عام 2004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لجنة تحضيرية في مؤتمر فدرالية الفرات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وسط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الكلية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 عام 2005</w:t>
      </w:r>
      <w:r w:rsidRPr="00111C9C">
        <w:rPr>
          <w:rFonts w:ascii="Times New Roman" w:hAnsi="Times New Roman" w:cs="Al-Sadiq Bold"/>
          <w:b/>
          <w:bCs/>
          <w:sz w:val="26"/>
          <w:szCs w:val="26"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لجنة تحضيرية في مؤتمر الشهيد الصدر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ول (المؤتمر السنوي الأول) الذي أقامه المنتدى الوطني لأبحاث الفكر والثقافة عام 2007.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في مؤتمر أمن المعلومات والتشفير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الكلية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 عام 2008</w:t>
      </w:r>
      <w:r w:rsidRPr="00111C9C">
        <w:rPr>
          <w:rFonts w:ascii="Times New Roman" w:hAnsi="Times New Roman" w:cs="Al-Sadiq Bold"/>
          <w:b/>
          <w:bCs/>
          <w:sz w:val="26"/>
          <w:szCs w:val="26"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في مؤتمر الشهيد الصدر </w:t>
      </w:r>
      <w:r w:rsidR="00521D01">
        <w:rPr>
          <w:rFonts w:ascii="Times New Roman" w:hAnsi="Times New Roman" w:cs="Al-Sadiq Bold" w:hint="cs"/>
          <w:b/>
          <w:bCs/>
          <w:sz w:val="26"/>
          <w:szCs w:val="26"/>
          <w:rtl/>
        </w:rPr>
        <w:t>الأول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(المؤتمر السنوي الثاني)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قامه المنتدى الوطني لأبحاث الفكر والثقافة عام 2008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وباحث في مؤتمر الشيخ محمد الحسين كاشف الغطاء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(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قدس)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الكلية ال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 عام 2008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في مؤتمر الشهيد الصدر </w:t>
      </w:r>
      <w:r w:rsidR="00521D01">
        <w:rPr>
          <w:rFonts w:ascii="Times New Roman" w:hAnsi="Times New Roman" w:cs="Al-Sadiq Bold" w:hint="cs"/>
          <w:b/>
          <w:bCs/>
          <w:sz w:val="26"/>
          <w:szCs w:val="26"/>
          <w:rtl/>
        </w:rPr>
        <w:t>الأول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(المؤتمر السنوي الثالث)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قامه المنتدى الوطني لأبحاث الفكر والثقافة عام 2009 بالتعاون مع جامعة ميسان في محافظة ميسان.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وباحث في مؤتمر السيد هبة الدين </w:t>
      </w: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الشهرستاني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الذي أقامته الجامعة العالمية في لندن </w:t>
      </w: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بالإشتراك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مع مركز دراسات الكوفة عام 2010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lastRenderedPageBreak/>
        <w:t xml:space="preserve">عضو لجنة تحضيرية وباحث في مؤتمر الشيخ الدكتور أحمد الوائلي أقامته الكلية الإسلامية الجامعة </w:t>
      </w: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بالإشتراك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مع مركز دراسات الكوفة عام 2010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وباحث في مؤتمر الصحافة </w:t>
      </w: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النجفية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(لمناسبة مرور قرن على تأسيس الصحافة </w:t>
      </w: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النجفية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) الذي أقامته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جامعة الكوفة عام 2010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لجنة تحضيرية في مؤتمر الشهيد الصدر الثاني (المؤتمر السنوي الرابع) الذي أقامه المنتدى الوطني لأبحاث الفكر والثقافة عام 2010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وباحث في مؤتمر الجواهري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جامعة الكوفة عام 2011.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وباحث في مؤتمر الرسول الأعظم </w:t>
      </w:r>
      <w:r w:rsidRPr="00FF1283">
        <w:rPr>
          <w:rFonts w:ascii="AAA1" w:hAnsi="AAA1" w:cs="Al-Sadiq Bold"/>
          <w:sz w:val="26"/>
          <w:szCs w:val="26"/>
        </w:rPr>
        <w:t>f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جامعة الكوفة عام 2011.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وباحث في مؤتمر نهج البلاغة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كلية التربية الأساسية و مركز دراسات الكوفة عام 2011.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للمؤتمر الدولي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جامعة الكوفة عام 2011 عن النجف الأشرف عاصمة الثقافة الإسلامية عام 2012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</w:t>
      </w:r>
    </w:p>
    <w:p w:rsidR="00685DAB" w:rsidRPr="00111C9C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عضو لجنة تحضيرية للمؤتمر العلمي السنوي الثالث (اثر مدينة النجف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شرف في الحضارة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نسانية)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قامته الكلية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 عام 2011.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عضو لجنة تحضيرية للمؤتمر العلمي السنوي الرابع (دور التعليم التقني في بناء العراق الجديد) الذي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قامته 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 عام 2011.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عضو اللجنة التحضيرية وباحث للمؤتمر العلمي الموسوم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تطور مناهج التدريس في العلوم الإسلامية والمشكلات الإنسانية المعاصرة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الذي </w:t>
      </w:r>
      <w:r w:rsidR="00521D0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أقامته 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الجامعة العراقية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بغداد يومي 4 - 5/آذار/2012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Default="00685DAB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عضو اللجنة التحضيرية ورئيس اللجنة الإعلامية للمؤتمر الدولي الذي </w:t>
      </w:r>
      <w:r w:rsidR="00521D0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أقامته 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كلية الفقه في شهر أيار 2012 عن السيدة فاطمة الزهرا</w:t>
      </w:r>
      <w:r w:rsidR="0026603F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ء عليها السلام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521D01" w:rsidRDefault="00521D01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عضو اللجة التحضيرية وباحث في مسابقة أفضل بحث عن الصديقة الطاهرة فاطمة الزهرا</w:t>
      </w:r>
      <w:r w:rsidR="0026603F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ء عليها السلام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الذي أقامته الكلية الإسلامية الجامعة في النجف الأشرف في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آيار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2012 بمناسبة الذكرى السنوية لاستشهاد الصديقة الطاهرة فاطمة الزهرا</w:t>
      </w:r>
      <w:r w:rsidR="0026603F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ء عليها السلام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</w:t>
      </w:r>
      <w:r w:rsidR="007F6618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.</w:t>
      </w:r>
    </w:p>
    <w:p w:rsidR="00521D01" w:rsidRDefault="00521D01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عضو اللجنة التحضيرية وباحث في مؤتمر الرسول الأعظ</w:t>
      </w:r>
      <w:r w:rsidR="0026603F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م ( صلى الله عليه </w:t>
      </w:r>
      <w:proofErr w:type="spellStart"/>
      <w:r w:rsidR="0026603F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وآله</w:t>
      </w:r>
      <w:proofErr w:type="spellEnd"/>
      <w:r w:rsidR="0026603F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)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الذي أقامته الكلية الإسلامية الجامعة (بابل) في آذار 2013. </w:t>
      </w:r>
    </w:p>
    <w:p w:rsidR="00521D01" w:rsidRDefault="00521D01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عضو اللجنة التحضيرية في مؤتمر الغزو الثقافي لمجتمعاتنا الإسلامية الذي أقامته الكلية الإسلامية الجامعة في نيسان 2013</w:t>
      </w:r>
      <w:r w:rsidR="007F6618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.</w:t>
      </w:r>
    </w:p>
    <w:p w:rsidR="00E173D4" w:rsidRDefault="00E173D4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عضو اللجنة التحضيرية لمسابقة أفضل بحث عن أمير المؤمنين الإمام عل</w:t>
      </w:r>
      <w:r w:rsidR="0026603F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ي ( عليه السلام ) </w:t>
      </w:r>
      <w:r w:rsidRPr="007B2B9A">
        <w:rPr>
          <w:rFonts w:ascii="Times New Roman" w:hAnsi="Times New Roman" w:cs="Al-Sadiq Bold" w:hint="cs"/>
          <w:b/>
          <w:bCs/>
          <w:sz w:val="26"/>
          <w:szCs w:val="26"/>
          <w:rtl/>
        </w:rPr>
        <w:t>الذي أقامته الكلية الإسلامية الجامعة عام 2014م.</w:t>
      </w:r>
    </w:p>
    <w:p w:rsidR="000811EC" w:rsidRDefault="000811EC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المشاركة في الندوة الوطنية حول (المكتبات، المطالعة وتنمية اللغة العربية وحمايتها) التي أقيمت في الجمهورية التونسية / القيروان، نيسان - 2014م بالبحث الموسوم (مكتبة الحكمة في بغداد وأثرها في التراث المكتبي "دراسة تاريخية") </w:t>
      </w:r>
    </w:p>
    <w:p w:rsidR="00B43032" w:rsidRDefault="00B43032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المشاركة في مؤتمر نبذ العنف والتطرف الذي أقامته وزارة الخارجية الإيرانية في طهران يومي 9 - 10/12/2014 للبحث الموسوم (الأفكار المتطرفة في روايات التاريخ الإسلامي أساس من أسس التطرف والعنف - معاقبة الرسو</w:t>
      </w:r>
      <w:r w:rsidR="0026603F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ل ( صلى الله عليه </w:t>
      </w:r>
      <w:proofErr w:type="spellStart"/>
      <w:r w:rsidR="0026603F">
        <w:rPr>
          <w:rFonts w:ascii="Times New Roman" w:hAnsi="Times New Roman" w:cs="Al-Sadiq Bold" w:hint="cs"/>
          <w:b/>
          <w:bCs/>
          <w:sz w:val="26"/>
          <w:szCs w:val="26"/>
          <w:rtl/>
        </w:rPr>
        <w:t>وآله</w:t>
      </w:r>
      <w:proofErr w:type="spellEnd"/>
      <w:r w:rsidR="0026603F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) 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لبني قريظة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أنموذجاً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- ). </w:t>
      </w:r>
    </w:p>
    <w:p w:rsidR="00BC4E6F" w:rsidRDefault="00BC4E6F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المشاركة في مؤتمر حضارات الشرق الأدنى القديم ومؤثراتها عبر العصور في جامعة الزقازيق بجمهورية مصر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العربيه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للمدة من 13 لغاية 15 آذار 2016 بالبحث الموسوم ة( أثر حضارة العراق القديم في المجال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الإقتصادي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–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الأنهار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أنموذجا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).</w:t>
      </w:r>
    </w:p>
    <w:p w:rsidR="00BC4E6F" w:rsidRDefault="00BC4E6F" w:rsidP="00243A63">
      <w:pPr>
        <w:pStyle w:val="a4"/>
        <w:numPr>
          <w:ilvl w:val="0"/>
          <w:numId w:val="1"/>
        </w:numPr>
        <w:spacing w:after="0" w:line="240" w:lineRule="auto"/>
        <w:ind w:left="0" w:hanging="270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المشاركه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في المؤتمر الدولي الأول للمخطوطات والوثائق المزمع عقده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بجامعو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العلوم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الإسلاميه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في ماليزيا خلال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المده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من 27 لغاية 28 نيسان 2016 بالبحث الموسوم ( القواعد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العامه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لتحقيق المخطوطات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الإسلاميه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) .</w:t>
      </w:r>
    </w:p>
    <w:p w:rsidR="00685DAB" w:rsidRPr="00111C9C" w:rsidRDefault="00685DAB" w:rsidP="00243A63">
      <w:pPr>
        <w:spacing w:before="120" w:after="120" w:line="240" w:lineRule="auto"/>
        <w:rPr>
          <w:rFonts w:ascii="Times New Roman" w:hAnsi="Times New Roman" w:cs="PT Bold Heading"/>
          <w:sz w:val="28"/>
          <w:szCs w:val="28"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 xml:space="preserve">الكتب المنشورة والبحوث </w:t>
      </w:r>
    </w:p>
    <w:p w:rsidR="00685DAB" w:rsidRDefault="00685DAB" w:rsidP="00243A63">
      <w:pPr>
        <w:spacing w:before="120" w:after="120" w:line="240" w:lineRule="auto"/>
        <w:rPr>
          <w:rFonts w:ascii="Times New Roman" w:hAnsi="Times New Roman" w:cs="PT Bold Heading"/>
          <w:sz w:val="28"/>
          <w:szCs w:val="28"/>
          <w:rtl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الكتب:</w:t>
      </w:r>
    </w:p>
    <w:p w:rsidR="00861191" w:rsidRPr="00861191" w:rsidRDefault="00861191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>الصدى (مجموعة شعرية)، طبع مطبعة الميناء، بغداد، 1998.</w:t>
      </w:r>
    </w:p>
    <w:p w:rsidR="00685DAB" w:rsidRPr="00111C9C" w:rsidRDefault="00685DAB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الديانات السائدة في جزيرة العرب قبل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سلام، طبع دار التربية - بغداد 2001.</w:t>
      </w:r>
    </w:p>
    <w:p w:rsidR="00685DAB" w:rsidRPr="00111C9C" w:rsidRDefault="00685DAB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lastRenderedPageBreak/>
        <w:t>الدور اليهودي في الدولة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حتى نهاية عصر الرسو</w:t>
      </w:r>
      <w:r w:rsidR="0026603F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ل صلى الله عليه </w:t>
      </w:r>
      <w:proofErr w:type="spellStart"/>
      <w:r w:rsidR="0026603F">
        <w:rPr>
          <w:rFonts w:ascii="Times New Roman" w:hAnsi="Times New Roman" w:cs="Al-Sadiq Bold" w:hint="cs"/>
          <w:b/>
          <w:bCs/>
          <w:sz w:val="26"/>
          <w:szCs w:val="26"/>
          <w:rtl/>
        </w:rPr>
        <w:t>وآله</w:t>
      </w:r>
      <w:proofErr w:type="spellEnd"/>
      <w:r w:rsidR="0026603F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،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(الطبعة الأولى)، طبع دار الضياء، النجف الأشرف، 2005.</w:t>
      </w:r>
    </w:p>
    <w:p w:rsidR="00685DAB" w:rsidRDefault="00685DAB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الدور اليهودي في الدولة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حتى نهاية عصر الرسو</w:t>
      </w:r>
      <w:r w:rsidR="00402E1D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ل صلى الله عليه </w:t>
      </w:r>
      <w:proofErr w:type="spellStart"/>
      <w:r w:rsidR="00402E1D">
        <w:rPr>
          <w:rFonts w:ascii="Times New Roman" w:hAnsi="Times New Roman" w:cs="Al-Sadiq Bold" w:hint="cs"/>
          <w:b/>
          <w:bCs/>
          <w:sz w:val="26"/>
          <w:szCs w:val="26"/>
          <w:rtl/>
        </w:rPr>
        <w:t>وآله</w:t>
      </w:r>
      <w:proofErr w:type="spellEnd"/>
      <w:r w:rsidR="00402E1D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،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(الطبعة الثانية)، طبع مطبعة نصير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،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بغداد، 2009.</w:t>
      </w:r>
    </w:p>
    <w:p w:rsidR="009B5300" w:rsidRDefault="009B5300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>ثورة الإمام الحسي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>ن عليه السلام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في المصنفات المصرية في القرن العشرين الميلادي، طبع دار ومؤسسة البديل، بيروت - لبنان، 2010.</w:t>
      </w:r>
    </w:p>
    <w:p w:rsidR="009B5300" w:rsidRPr="009B5300" w:rsidRDefault="009B5300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>ثورة الإمام الحسي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>ن عليه السلام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في المصنفات المصرية في القرن العشرين الميلادي، 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(الطبعة الثانية)/ بمجلدين إصدارات دائرة الوقف الشيعي، بغداد، 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طبع دار 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>الضياء للطباعة والنشر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، 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>العراق - النجف الأشرف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>، 201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>2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521D01" w:rsidRDefault="00521D01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الدور اليهودي في الدولة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حتى نهاية عصر الرسو</w:t>
      </w:r>
      <w:r w:rsidR="00402E1D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ل صلى الله عليه </w:t>
      </w:r>
      <w:proofErr w:type="spellStart"/>
      <w:r w:rsidR="00402E1D">
        <w:rPr>
          <w:rFonts w:ascii="Times New Roman" w:hAnsi="Times New Roman" w:cs="Al-Sadiq Bold" w:hint="cs"/>
          <w:b/>
          <w:bCs/>
          <w:sz w:val="26"/>
          <w:szCs w:val="26"/>
          <w:rtl/>
        </w:rPr>
        <w:t>وآله</w:t>
      </w:r>
      <w:proofErr w:type="spellEnd"/>
      <w:r w:rsidR="00402E1D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،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(الطبعة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الرابعة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)، طبع 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التميمي للنشر والتوزيع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، 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النجف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، 20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13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861191" w:rsidRDefault="00861191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الشيخ محمد مهدي شمس الدين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وآثاره الفكرية في الإمام الحسين عليه السلام 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>(دراسة في الرؤية والمنهج)، طبع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التميمي للنشر والتوزيع، النجف الأشرف، 2013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861191" w:rsidRPr="00861191" w:rsidRDefault="00861191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منهج البحث العلمي وقواعد تحقيق المخطوطات، تأليف مشترك مع الدكتور حسن طاهر </w:t>
      </w:r>
      <w:proofErr w:type="spellStart"/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>الياسري</w:t>
      </w:r>
      <w:proofErr w:type="spellEnd"/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، طبع دار التميمي للنشر والتوزيع 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طبع بست طبعات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،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آخر طبعه 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>النجف الأشرف 20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1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3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3D1CE0" w:rsidRDefault="003D1CE0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ثورة الإمام الحسي</w:t>
      </w:r>
      <w:r w:rsidR="00402E1D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ن عليه السلام 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في المصنفات المصرية في القرن العشرين الميلادي، طبع 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دار البصائر، بيروت - لبنان، 2014. </w:t>
      </w:r>
    </w:p>
    <w:p w:rsidR="00861191" w:rsidRPr="00861191" w:rsidRDefault="00861191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رد الشبهات عن تاريخ الإمام الحسين عليه السلام  والثورة الحسينية، طبع من قبل مركز الدراسات </w:t>
      </w:r>
      <w:proofErr w:type="spellStart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>المخصصية</w:t>
      </w:r>
      <w:proofErr w:type="spellEnd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في النهضة الحسينية / العتبة الحسينية المقدسة ‘ 2014 .</w:t>
      </w:r>
    </w:p>
    <w:p w:rsidR="009B5300" w:rsidRDefault="009B5300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الشيخ محمد مهدي شمس الدين 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وآثاره الفكرية في الإمام الحسين عليه السلام 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>(دراسة في الرؤية والمنهج)، طبع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، 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دار المحجة البيضاء ، بيروت </w:t>
      </w:r>
      <w:r w:rsidRP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>، 20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15</w:t>
      </w:r>
      <w:r w:rsidRPr="009B5300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861191" w:rsidRPr="00861191" w:rsidRDefault="00861191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>الفقهاء والمحدثون في قم حتى نهاية القرن الرابع الهجري (مترجم عن اللغة الفارسية)، طبع النجف الأشرف 2015.</w:t>
      </w:r>
    </w:p>
    <w:p w:rsidR="00861191" w:rsidRPr="00861191" w:rsidRDefault="00861191" w:rsidP="00861191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الإمام الحسين ( عليه السلام ) في تراث السيد هبة الدين الحسيني </w:t>
      </w:r>
      <w:proofErr w:type="spellStart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>الشهرستاني</w:t>
      </w:r>
      <w:proofErr w:type="spellEnd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دراسة في الرؤى ومنهج الكتابة </w:t>
      </w:r>
      <w:proofErr w:type="spellStart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>التأريخيه</w:t>
      </w:r>
      <w:proofErr w:type="spellEnd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، طبع النجف الأشرف ،2015 .</w:t>
      </w:r>
    </w:p>
    <w:p w:rsidR="00685DAB" w:rsidRPr="00111C9C" w:rsidRDefault="00685DAB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تأريخ العراق السياسي 1914 - 1968، تأليف مشترك مع الدكتور عز الدين علي خان المدني، تحت الطبع.</w:t>
      </w:r>
    </w:p>
    <w:p w:rsidR="004A1389" w:rsidRDefault="004A1389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مشهد رد الشمس في بابل درا</w:t>
      </w:r>
      <w:r w:rsidR="009B5300">
        <w:rPr>
          <w:rFonts w:ascii="Times New Roman" w:hAnsi="Times New Roman" w:cs="Al-Sadiq Bold" w:hint="cs"/>
          <w:b/>
          <w:bCs/>
          <w:sz w:val="26"/>
          <w:szCs w:val="26"/>
          <w:rtl/>
        </w:rPr>
        <w:t>س</w:t>
      </w: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ة في التأريخ والآثار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والعماره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 xml:space="preserve"> ، تحت الطبع . </w:t>
      </w:r>
    </w:p>
    <w:p w:rsidR="004A1389" w:rsidRDefault="004A1389" w:rsidP="00861191">
      <w:pPr>
        <w:pStyle w:val="a4"/>
        <w:numPr>
          <w:ilvl w:val="0"/>
          <w:numId w:val="1"/>
        </w:numPr>
        <w:spacing w:after="0"/>
        <w:ind w:left="0" w:hanging="270"/>
        <w:jc w:val="both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الإمام الحسين عليه السلام في روايات أئمة أهل البيت عليهم السلام ، تحت الطبع .</w:t>
      </w:r>
    </w:p>
    <w:p w:rsidR="00685DAB" w:rsidRDefault="00685DAB" w:rsidP="00243A63">
      <w:pPr>
        <w:spacing w:before="120" w:after="120" w:line="240" w:lineRule="auto"/>
        <w:rPr>
          <w:rFonts w:ascii="Times New Roman" w:hAnsi="Times New Roman" w:cs="PT Bold Heading"/>
          <w:sz w:val="28"/>
          <w:szCs w:val="28"/>
          <w:rtl/>
          <w:lang w:bidi="ar-IQ"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البحوث:</w:t>
      </w:r>
    </w:p>
    <w:p w:rsidR="00685DAB" w:rsidRPr="00FF1283" w:rsidRDefault="00685DAB" w:rsidP="00861191">
      <w:pPr>
        <w:spacing w:before="120" w:after="120" w:line="240" w:lineRule="auto"/>
        <w:ind w:hanging="284"/>
        <w:rPr>
          <w:rFonts w:ascii="Times New Roman" w:hAnsi="Times New Roman" w:cs="Sultan Medium"/>
          <w:sz w:val="34"/>
          <w:szCs w:val="34"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مفهوم ال</w:t>
      </w:r>
      <w:r w:rsidR="001D0384">
        <w:rPr>
          <w:rFonts w:ascii="Times New Roman" w:hAnsi="Times New Roman" w:cs="Sultan Medium" w:hint="cs"/>
          <w:b/>
          <w:bCs/>
          <w:sz w:val="32"/>
          <w:szCs w:val="32"/>
          <w:rtl/>
        </w:rPr>
        <w:t>إ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مامة في فكر ابن خلدون:</w:t>
      </w:r>
    </w:p>
    <w:p w:rsidR="00685DAB" w:rsidRPr="00111C9C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منشور في مجلة السدير - 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آ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داب - النجف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شرف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العراق، العدد (10).</w:t>
      </w:r>
    </w:p>
    <w:p w:rsidR="00685DAB" w:rsidRPr="00111C9C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منشور في مجلة المنهاج - بيروت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لبنان، العدد (40).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منشور في مجلة المبين - النجف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شرف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العراق.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</w:rPr>
        <w:t>منشور في مجلة مركز دراسات الكوفة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شرف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العراق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العدد (20).</w:t>
      </w:r>
    </w:p>
    <w:p w:rsidR="00685DAB" w:rsidRPr="00FF1283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الخلاف بين المنصور و</w:t>
      </w:r>
      <w:r w:rsidR="001D0384">
        <w:rPr>
          <w:rFonts w:ascii="Times New Roman" w:hAnsi="Times New Roman" w:cs="Sultan Medium" w:hint="cs"/>
          <w:b/>
          <w:bCs/>
          <w:sz w:val="32"/>
          <w:szCs w:val="32"/>
          <w:rtl/>
        </w:rPr>
        <w:t>أ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بي حنيفة في مسالة القضاء</w:t>
      </w:r>
      <w:r w:rsidR="007F6618">
        <w:rPr>
          <w:rFonts w:ascii="Times New Roman" w:hAnsi="Times New Roman" w:cs="Sultan Medium"/>
          <w:b/>
          <w:bCs/>
          <w:sz w:val="32"/>
          <w:szCs w:val="32"/>
          <w:rtl/>
        </w:rPr>
        <w:t>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منشور في مجلة الكلية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شرف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،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العدد (1).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منشور في مجلة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آ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داب الكوفة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كلية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آ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شرف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العراق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العدد (8).</w:t>
      </w:r>
    </w:p>
    <w:p w:rsidR="00685DAB" w:rsidRPr="00FF1283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</w:t>
      </w:r>
      <w:r w:rsidR="008B0320">
        <w:rPr>
          <w:rFonts w:ascii="Times New Roman" w:hAnsi="Times New Roman" w:cs="Sultan Medium" w:hint="cs"/>
          <w:b/>
          <w:bCs/>
          <w:sz w:val="32"/>
          <w:szCs w:val="32"/>
          <w:rtl/>
        </w:rPr>
        <w:t>إ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مام الحسي</w:t>
      </w:r>
      <w:r w:rsidR="00402E1D">
        <w:rPr>
          <w:rFonts w:ascii="Times New Roman" w:hAnsi="Times New Roman" w:cs="Sultan Medium" w:hint="cs"/>
          <w:b/>
          <w:bCs/>
          <w:sz w:val="32"/>
          <w:szCs w:val="32"/>
          <w:rtl/>
        </w:rPr>
        <w:t>ن عليه السلام</w:t>
      </w:r>
      <w:r w:rsidR="007F6618">
        <w:rPr>
          <w:rFonts w:ascii="Times New Roman" w:hAnsi="Times New Roman" w:cs="Sultan Medium" w:hint="cs"/>
          <w:b/>
          <w:bCs/>
          <w:sz w:val="32"/>
          <w:szCs w:val="32"/>
          <w:rtl/>
        </w:rPr>
        <w:t xml:space="preserve"> 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في تراث الشيخ محمد الحسين كاشف الغطاء (قدس)</w:t>
      </w:r>
      <w:r w:rsidR="007F6618">
        <w:rPr>
          <w:rFonts w:ascii="Times New Roman" w:hAnsi="Times New Roman" w:cs="Sultan Medium"/>
          <w:b/>
          <w:bCs/>
          <w:sz w:val="32"/>
          <w:szCs w:val="32"/>
          <w:rtl/>
        </w:rPr>
        <w:t>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ألقي في مؤتمر الشيخ كاشف الغطاء الذي أقامته الكلية ال</w:t>
      </w:r>
      <w:r w:rsidR="008B0320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نشر في مجلة الكلية ال</w:t>
      </w:r>
      <w:r w:rsidR="008B0320">
        <w:rPr>
          <w:rFonts w:ascii="Times New Roman" w:hAnsi="Times New Roman" w:cs="Al-Sadiq Bold" w:hint="cs"/>
          <w:b/>
          <w:bCs/>
          <w:sz w:val="26"/>
          <w:szCs w:val="26"/>
          <w:rtl/>
        </w:rPr>
        <w:t>إ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سلامية الجامعة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النجف ال</w:t>
      </w:r>
      <w:r w:rsidR="008B0320">
        <w:rPr>
          <w:rFonts w:ascii="Times New Roman" w:hAnsi="Times New Roman" w:cs="Al-Sadiq Bold" w:hint="cs"/>
          <w:b/>
          <w:bCs/>
          <w:sz w:val="26"/>
          <w:szCs w:val="26"/>
          <w:rtl/>
        </w:rPr>
        <w:t>أ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شرف/ العراق، العدد الخاص بوقائع المؤتمر (9).</w:t>
      </w:r>
    </w:p>
    <w:p w:rsidR="008B0320" w:rsidRDefault="008B0320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</w:rPr>
        <w:t>نشر في مجلة الإصلاح الحسيني / النجف الأشرف / العراق ، العدد (3) الصادر عن العتبة الحسينية.</w:t>
      </w:r>
    </w:p>
    <w:p w:rsidR="00685DAB" w:rsidRPr="00FF1283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الإمام الحسي</w:t>
      </w:r>
      <w:r w:rsidR="00402E1D">
        <w:rPr>
          <w:rFonts w:ascii="Times New Roman" w:hAnsi="Times New Roman" w:cs="Sultan Medium" w:hint="cs"/>
          <w:b/>
          <w:bCs/>
          <w:sz w:val="32"/>
          <w:szCs w:val="32"/>
          <w:rtl/>
        </w:rPr>
        <w:t>ن عليه السلام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 xml:space="preserve"> في آثار الشيخ محمد مهدي شمس الدين الفكرية (دراسة في الرؤية والمنهج):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lastRenderedPageBreak/>
        <w:t xml:space="preserve"> منشور في كلية التربية للبنات للعلوم الإنسانية، النجف الأشرف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العراق، العدد (5).</w:t>
      </w:r>
    </w:p>
    <w:p w:rsidR="00685DAB" w:rsidRPr="00FF1283" w:rsidRDefault="00685DAB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لماذا اختار الإمام الحسي</w:t>
      </w:r>
      <w:r w:rsidR="00402E1D">
        <w:rPr>
          <w:rFonts w:ascii="Times New Roman" w:hAnsi="Times New Roman" w:cs="Sultan Medium" w:hint="cs"/>
          <w:b/>
          <w:bCs/>
          <w:sz w:val="32"/>
          <w:szCs w:val="32"/>
          <w:rtl/>
          <w:lang w:bidi="ar-IQ"/>
        </w:rPr>
        <w:t>ن عليه السلام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 xml:space="preserve"> العراق موطناً للشهادة</w:t>
      </w:r>
      <w:r w:rsidR="007F6618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.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منشور في مجلة ينابيع 2012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Pr="00F36644" w:rsidRDefault="001D0384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أُ</w:t>
      </w:r>
      <w:r w:rsidR="00685DAB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لقي في مؤتمر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 w:rsidR="00685DAB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الإمام الحسين عزّة وإباء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 w:rsidR="00685DAB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الذي أقامته كلية العلوم الإسلامية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 w:rsidR="00685DAB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كربلاء بالتنسيق مع العتبة الحسينية المقدسة يوم 5/1/2012.</w:t>
      </w:r>
    </w:p>
    <w:p w:rsidR="00685DAB" w:rsidRPr="00FF1283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قراءة جديدة في صحيفة الموادعة بين القاطنين في المدينة المنورة</w:t>
      </w:r>
      <w:r w:rsidR="007F6618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.</w:t>
      </w:r>
    </w:p>
    <w:p w:rsidR="00685DAB" w:rsidRDefault="00685DAB" w:rsidP="00861191">
      <w:pPr>
        <w:numPr>
          <w:ilvl w:val="0"/>
          <w:numId w:val="3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ألقي في المؤتمر العلمي الدولي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الموسوم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وثيقة المدينة إشراق الإرث النبوي للحضارة والفكر الإسلامي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الذي أقامه مركز دراسات الكوفة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الكوفة يومي 12 - 13 شباط 2012</w:t>
      </w:r>
      <w:r w:rsidR="00521D0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، ونشر في الوقائع الخاصة بالمؤتمر</w:t>
      </w:r>
      <w:r w:rsidR="007F6618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.</w:t>
      </w:r>
    </w:p>
    <w:p w:rsidR="007B2B9A" w:rsidRPr="00F36644" w:rsidRDefault="007B2B9A" w:rsidP="00861191">
      <w:pPr>
        <w:numPr>
          <w:ilvl w:val="0"/>
          <w:numId w:val="3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نُشر ضمن كتاب (وثيقة المدينة دراسات في التأصيل الدستوري في الإسلام) لمجموعة من المؤلفين الصادر عن مركز الحضارة لتنمية الفكر الإسلامي. ط بيروت، 2014م. </w:t>
      </w:r>
    </w:p>
    <w:p w:rsidR="00685DAB" w:rsidRPr="007F6618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Al-Sadiq Bold"/>
          <w:b/>
          <w:bCs/>
          <w:sz w:val="10"/>
          <w:szCs w:val="10"/>
          <w:rtl/>
          <w:lang w:bidi="ar-IQ"/>
        </w:rPr>
      </w:pPr>
    </w:p>
    <w:p w:rsidR="00685DAB" w:rsidRPr="00FF1283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الإمام الحسي</w:t>
      </w:r>
      <w:r w:rsidR="00402E1D">
        <w:rPr>
          <w:rFonts w:ascii="Times New Roman" w:hAnsi="Times New Roman" w:cs="Sultan Medium" w:hint="cs"/>
          <w:b/>
          <w:bCs/>
          <w:sz w:val="32"/>
          <w:szCs w:val="32"/>
          <w:rtl/>
        </w:rPr>
        <w:t>ن عليه السلام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 xml:space="preserve"> في تراث الشيخ احمد الوائلي: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ألقي في مؤتمر الشيخ الوائلي الذي أقامته الكلية الإسلامية الجامعة ومركز دراسات الكوفة عام 2010.</w:t>
      </w:r>
    </w:p>
    <w:p w:rsidR="00685DAB" w:rsidRPr="007F6618" w:rsidRDefault="00685DAB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10"/>
          <w:szCs w:val="10"/>
        </w:rPr>
      </w:pPr>
    </w:p>
    <w:p w:rsidR="00685DAB" w:rsidRPr="00FF1283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الإمام الحسي</w:t>
      </w:r>
      <w:r w:rsidR="00402E1D">
        <w:rPr>
          <w:rFonts w:ascii="Times New Roman" w:hAnsi="Times New Roman" w:cs="Sultan Medium" w:hint="cs"/>
          <w:b/>
          <w:bCs/>
          <w:sz w:val="32"/>
          <w:szCs w:val="32"/>
          <w:rtl/>
        </w:rPr>
        <w:t>ن عليه السلام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 xml:space="preserve"> في تراث السيد هبة الدين </w:t>
      </w:r>
      <w:proofErr w:type="spellStart"/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الشهرستاني</w:t>
      </w:r>
      <w:proofErr w:type="spellEnd"/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ألقي في مؤتمر السيد هبة الدين </w:t>
      </w: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الشهرستاني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الذي أقامته الجامعة العالمية في لندن ومركز دراسات الكوفة عام 2010.</w:t>
      </w:r>
    </w:p>
    <w:p w:rsidR="00685DAB" w:rsidRPr="007F6618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Al-Sadiq Bold"/>
          <w:b/>
          <w:bCs/>
          <w:sz w:val="10"/>
          <w:szCs w:val="10"/>
        </w:rPr>
      </w:pPr>
    </w:p>
    <w:p w:rsidR="00685DAB" w:rsidRPr="00FF1283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 xml:space="preserve">قراءة في صحافة </w:t>
      </w:r>
      <w:proofErr w:type="spellStart"/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الإنتفاضة</w:t>
      </w:r>
      <w:proofErr w:type="spellEnd"/>
      <w:r w:rsidR="001D0384">
        <w:rPr>
          <w:rFonts w:ascii="Times New Roman" w:hAnsi="Times New Roman" w:cs="Sultan Medium" w:hint="cs"/>
          <w:b/>
          <w:bCs/>
          <w:sz w:val="32"/>
          <w:szCs w:val="32"/>
          <w:rtl/>
        </w:rPr>
        <w:t xml:space="preserve"> </w:t>
      </w:r>
      <w:proofErr w:type="spellStart"/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الشعبانية</w:t>
      </w:r>
      <w:proofErr w:type="spellEnd"/>
      <w:r w:rsidRPr="00FF1283">
        <w:rPr>
          <w:rFonts w:ascii="Times New Roman" w:hAnsi="Times New Roman" w:cs="Sultan Medium"/>
          <w:b/>
          <w:bCs/>
          <w:sz w:val="32"/>
          <w:szCs w:val="32"/>
          <w:rtl/>
        </w:rPr>
        <w:t xml:space="preserve"> 1991: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ألقي في مؤتمر الصحافة </w:t>
      </w:r>
      <w:proofErr w:type="spellStart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>النجفية</w:t>
      </w:r>
      <w:proofErr w:type="spellEnd"/>
      <w:r w:rsidRPr="00111C9C">
        <w:rPr>
          <w:rFonts w:ascii="Times New Roman" w:hAnsi="Times New Roman" w:cs="Al-Sadiq Bold"/>
          <w:b/>
          <w:bCs/>
          <w:sz w:val="26"/>
          <w:szCs w:val="26"/>
          <w:rtl/>
        </w:rPr>
        <w:t xml:space="preserve"> الذي أقامته كلية الآداب/ جامعة الكوفة عام 2010.</w:t>
      </w:r>
    </w:p>
    <w:p w:rsidR="00685DAB" w:rsidRPr="007F6618" w:rsidRDefault="00685DAB" w:rsidP="00861191">
      <w:pPr>
        <w:spacing w:after="0" w:line="240" w:lineRule="auto"/>
        <w:ind w:hanging="284"/>
        <w:jc w:val="lowKashida"/>
        <w:rPr>
          <w:rFonts w:ascii="Times New Roman" w:hAnsi="Times New Roman" w:cs="Al-Sadiq Bold"/>
          <w:b/>
          <w:bCs/>
          <w:sz w:val="10"/>
          <w:szCs w:val="10"/>
          <w:rtl/>
          <w:lang w:bidi="ar-IQ"/>
        </w:rPr>
      </w:pPr>
    </w:p>
    <w:p w:rsidR="00685DAB" w:rsidRPr="00FF1283" w:rsidRDefault="007B2B9A" w:rsidP="00861191">
      <w:pPr>
        <w:spacing w:after="0" w:line="240" w:lineRule="auto"/>
        <w:ind w:hanging="284"/>
        <w:jc w:val="lowKashida"/>
        <w:rPr>
          <w:rFonts w:ascii="Times New Roman" w:hAnsi="Times New Roman" w:cs="Sultan Medium"/>
          <w:b/>
          <w:bCs/>
          <w:sz w:val="32"/>
          <w:szCs w:val="32"/>
        </w:rPr>
      </w:pPr>
      <w:r>
        <w:rPr>
          <w:rFonts w:ascii="Times New Roman" w:hAnsi="Times New Roman" w:cs="Sultan Medium"/>
          <w:b/>
          <w:bCs/>
          <w:sz w:val="32"/>
          <w:szCs w:val="32"/>
          <w:rtl/>
        </w:rPr>
        <w:t>ال</w:t>
      </w:r>
      <w:r>
        <w:rPr>
          <w:rFonts w:ascii="Times New Roman" w:hAnsi="Times New Roman" w:cs="Sultan Medium" w:hint="cs"/>
          <w:b/>
          <w:bCs/>
          <w:sz w:val="32"/>
          <w:szCs w:val="32"/>
          <w:rtl/>
        </w:rPr>
        <w:t>إ</w:t>
      </w:r>
      <w:r>
        <w:rPr>
          <w:rFonts w:ascii="Times New Roman" w:hAnsi="Times New Roman" w:cs="Sultan Medium"/>
          <w:b/>
          <w:bCs/>
          <w:sz w:val="32"/>
          <w:szCs w:val="32"/>
          <w:rtl/>
        </w:rPr>
        <w:t>مام</w:t>
      </w:r>
      <w:r>
        <w:rPr>
          <w:rFonts w:ascii="Times New Roman" w:hAnsi="Times New Roman" w:cs="Sultan Medium" w:hint="cs"/>
          <w:b/>
          <w:bCs/>
          <w:sz w:val="32"/>
          <w:szCs w:val="32"/>
          <w:rtl/>
        </w:rPr>
        <w:t xml:space="preserve"> </w:t>
      </w:r>
      <w:r w:rsidR="00685DAB" w:rsidRPr="00FF1283">
        <w:rPr>
          <w:rFonts w:ascii="Times New Roman" w:hAnsi="Times New Roman" w:cs="Sultan Medium"/>
          <w:b/>
          <w:bCs/>
          <w:sz w:val="32"/>
          <w:szCs w:val="32"/>
          <w:rtl/>
        </w:rPr>
        <w:t>الحسي</w:t>
      </w:r>
      <w:r w:rsidR="00195E32">
        <w:rPr>
          <w:rFonts w:ascii="Times New Roman" w:hAnsi="Times New Roman" w:cs="Sultan Medium" w:hint="cs"/>
          <w:b/>
          <w:bCs/>
          <w:sz w:val="32"/>
          <w:szCs w:val="32"/>
          <w:rtl/>
        </w:rPr>
        <w:t>ن عليه السلام</w:t>
      </w:r>
      <w:r w:rsidR="00685DAB" w:rsidRPr="00FF1283">
        <w:rPr>
          <w:rFonts w:ascii="Times New Roman" w:hAnsi="Times New Roman" w:cs="Sultan Medium"/>
          <w:b/>
          <w:bCs/>
          <w:sz w:val="32"/>
          <w:szCs w:val="32"/>
          <w:rtl/>
        </w:rPr>
        <w:t xml:space="preserve"> في المسرح المصري: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</w:rPr>
        <w:t>منشور في مجلة ينابيع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</w:rPr>
        <w:t>2011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</w:rPr>
        <w:t>.</w:t>
      </w:r>
    </w:p>
    <w:p w:rsidR="00685DAB" w:rsidRPr="007F6618" w:rsidRDefault="00685DAB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10"/>
          <w:szCs w:val="10"/>
          <w:rtl/>
          <w:lang w:bidi="ar-IQ"/>
        </w:rPr>
      </w:pPr>
    </w:p>
    <w:p w:rsidR="00685DAB" w:rsidRPr="00FF1283" w:rsidRDefault="00685DAB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الصراع الفكري بين الرسول الكريم محم</w:t>
      </w:r>
      <w:r w:rsidR="00402E1D">
        <w:rPr>
          <w:rFonts w:ascii="Times New Roman" w:hAnsi="Times New Roman" w:cs="Sultan Medium" w:hint="cs"/>
          <w:b/>
          <w:bCs/>
          <w:sz w:val="32"/>
          <w:szCs w:val="32"/>
          <w:rtl/>
          <w:lang w:bidi="ar-IQ"/>
        </w:rPr>
        <w:t xml:space="preserve">د صلى الله عليه </w:t>
      </w:r>
      <w:proofErr w:type="spellStart"/>
      <w:r w:rsidR="00402E1D">
        <w:rPr>
          <w:rFonts w:ascii="Times New Roman" w:hAnsi="Times New Roman" w:cs="Sultan Medium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FF1283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 xml:space="preserve"> واليهود في العهد المدني</w:t>
      </w:r>
      <w:r w:rsidR="007F6618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.</w:t>
      </w:r>
    </w:p>
    <w:p w:rsidR="00685DAB" w:rsidRPr="00287B28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287B2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بحث ألقي في مهرجان الرسالة الذي أقامته العتبتان الحسينية والعباسية بمناسبة المولد النبوي الشريف عام 1432هـ/2011م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Pr="00FF1283" w:rsidRDefault="00685DAB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</w:pPr>
      <w:r w:rsidRPr="00FF1283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أهل البي</w:t>
      </w:r>
      <w:r w:rsidR="00402E1D">
        <w:rPr>
          <w:rFonts w:ascii="Times New Roman" w:hAnsi="Times New Roman" w:cs="Sultan Medium" w:hint="cs"/>
          <w:b/>
          <w:bCs/>
          <w:sz w:val="32"/>
          <w:szCs w:val="32"/>
          <w:rtl/>
          <w:lang w:bidi="ar-IQ"/>
        </w:rPr>
        <w:t>ت عليهم السلام</w:t>
      </w:r>
      <w:r w:rsidRPr="00FF1283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 xml:space="preserve"> في مناهج الكليات الإسلامية في العراق</w:t>
      </w:r>
      <w:r w:rsidR="007F6618">
        <w:rPr>
          <w:rFonts w:ascii="Times New Roman" w:hAnsi="Times New Roman" w:cs="Sultan Medium"/>
          <w:b/>
          <w:bCs/>
          <w:sz w:val="32"/>
          <w:szCs w:val="32"/>
          <w:rtl/>
          <w:lang w:bidi="ar-IQ"/>
        </w:rPr>
        <w:t>.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ورقة عمل مقدّمة إلى 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</w:t>
      </w: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ؤتمر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تطور مناهج التدريس في العلوم الإسلامية والمشكلات الإنسانية المعاصرة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الذي </w:t>
      </w:r>
      <w:r w:rsidR="007F6618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أقيم </w:t>
      </w: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في رحاب الجامعة العراقية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 w:rsidRPr="00F36644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بغداد يومي 4 - 5/آذار/2012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1D0384" w:rsidRPr="000811EC" w:rsidRDefault="007F6618" w:rsidP="00861191">
      <w:pPr>
        <w:pStyle w:val="a4"/>
        <w:spacing w:after="0" w:line="240" w:lineRule="auto"/>
        <w:ind w:left="0" w:hanging="284"/>
        <w:jc w:val="lowKashida"/>
        <w:rPr>
          <w:rFonts w:ascii="ae_Cortoba" w:hAnsi="ae_Cortoba" w:cs="Sultan Medium"/>
          <w:b/>
          <w:bCs/>
          <w:sz w:val="32"/>
          <w:szCs w:val="32"/>
          <w:lang w:bidi="ar-IQ"/>
        </w:rPr>
      </w:pPr>
      <w:r w:rsidRPr="000811EC">
        <w:rPr>
          <w:rFonts w:ascii="ae_Cortoba" w:hAnsi="ae_Cortoba" w:cs="Sultan Medium" w:hint="cs"/>
          <w:b/>
          <w:bCs/>
          <w:sz w:val="32"/>
          <w:szCs w:val="32"/>
          <w:rtl/>
          <w:lang w:bidi="ar-IQ"/>
        </w:rPr>
        <w:t xml:space="preserve">المنهج النقدي في كتاب اللؤلؤ والمرجان في آداب أهل المنبر "دراسة في </w:t>
      </w:r>
      <w:r w:rsidR="001D0384" w:rsidRPr="000811EC">
        <w:rPr>
          <w:rFonts w:ascii="ae_Cortoba" w:hAnsi="ae_Cortoba" w:cs="Sultan Medium" w:hint="cs"/>
          <w:b/>
          <w:bCs/>
          <w:sz w:val="32"/>
          <w:szCs w:val="32"/>
          <w:rtl/>
          <w:lang w:bidi="ar-IQ"/>
        </w:rPr>
        <w:t>تجربة المحدث النوري الإصلاحية"</w:t>
      </w:r>
    </w:p>
    <w:p w:rsidR="007F6618" w:rsidRDefault="007F6618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بحث منشور في مجلة أبحاث البصرة/ كلية التربية للدراسات الإنسانية/ جامعة البصرة، العدد 4 لسنة 2012م.</w:t>
      </w:r>
    </w:p>
    <w:p w:rsidR="00C50464" w:rsidRDefault="00C50464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Sultan Medium"/>
          <w:sz w:val="30"/>
          <w:szCs w:val="30"/>
          <w:rtl/>
          <w:lang w:bidi="ar-IQ"/>
        </w:rPr>
      </w:pPr>
      <w:r>
        <w:rPr>
          <w:rFonts w:ascii="Times New Roman" w:hAnsi="Times New Roman" w:cs="Sultan Medium" w:hint="cs"/>
          <w:sz w:val="30"/>
          <w:szCs w:val="30"/>
          <w:rtl/>
          <w:lang w:bidi="ar-IQ"/>
        </w:rPr>
        <w:t xml:space="preserve">إسهامات أهل </w:t>
      </w:r>
      <w:r w:rsidR="00402E1D">
        <w:rPr>
          <w:rFonts w:ascii="Times New Roman" w:hAnsi="Times New Roman" w:cs="Sultan Medium" w:hint="cs"/>
          <w:sz w:val="30"/>
          <w:szCs w:val="30"/>
          <w:rtl/>
          <w:lang w:bidi="ar-IQ"/>
        </w:rPr>
        <w:t>البيت عليهم السلام</w:t>
      </w:r>
      <w:r>
        <w:rPr>
          <w:rFonts w:ascii="Times New Roman" w:hAnsi="Times New Roman" w:cs="Sultan Medium" w:hint="cs"/>
          <w:sz w:val="30"/>
          <w:szCs w:val="30"/>
          <w:rtl/>
          <w:lang w:bidi="ar-IQ"/>
        </w:rPr>
        <w:t xml:space="preserve"> وذريتهم من الأئمة الأطهار في حفظ ورواية فضائل أمير المؤمنين الإمام عل</w:t>
      </w:r>
      <w:r w:rsidR="00402E1D">
        <w:rPr>
          <w:rFonts w:ascii="Times New Roman" w:hAnsi="Times New Roman" w:cs="Sultan Medium" w:hint="cs"/>
          <w:sz w:val="30"/>
          <w:szCs w:val="30"/>
          <w:rtl/>
          <w:lang w:bidi="ar-IQ"/>
        </w:rPr>
        <w:t>ي عليه السلام</w:t>
      </w:r>
      <w:r>
        <w:rPr>
          <w:rFonts w:ascii="Times New Roman" w:hAnsi="Times New Roman" w:cs="Sultan Medium" w:hint="cs"/>
          <w:sz w:val="30"/>
          <w:szCs w:val="30"/>
          <w:rtl/>
          <w:lang w:bidi="ar-IQ"/>
        </w:rPr>
        <w:t xml:space="preserve"> .</w:t>
      </w:r>
    </w:p>
    <w:p w:rsidR="00C50464" w:rsidRDefault="00C50464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Sultan Medium"/>
          <w:sz w:val="30"/>
          <w:szCs w:val="30"/>
          <w:rtl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بحث مشترك منشور في مجلة أبحاث البصرة/ كلية التربية للدراسات الإنسانية/ جامعة البصرة، العدد 3 لسنة 2013م.</w:t>
      </w:r>
    </w:p>
    <w:p w:rsidR="00C50464" w:rsidRDefault="00C50464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C50464">
        <w:rPr>
          <w:rFonts w:ascii="Times New Roman" w:hAnsi="Times New Roman" w:cs="Sultan Medium" w:hint="cs"/>
          <w:sz w:val="30"/>
          <w:szCs w:val="30"/>
          <w:rtl/>
          <w:lang w:bidi="ar-IQ"/>
        </w:rPr>
        <w:t>قراءة جديدة في هدنة الإمام الحس</w:t>
      </w:r>
      <w:r w:rsidR="00402E1D">
        <w:rPr>
          <w:rFonts w:ascii="Times New Roman" w:hAnsi="Times New Roman" w:cs="Sultan Medium" w:hint="cs"/>
          <w:sz w:val="30"/>
          <w:szCs w:val="30"/>
          <w:rtl/>
          <w:lang w:bidi="ar-IQ"/>
        </w:rPr>
        <w:t>ن عليه السلام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.</w:t>
      </w:r>
    </w:p>
    <w:p w:rsidR="00C50464" w:rsidRPr="00861191" w:rsidRDefault="00C50464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Sultan Medium"/>
          <w:sz w:val="30"/>
          <w:szCs w:val="30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بحث منشور في مجلة القادسية للعلوم الإنسانية، كلية الآداب - جامعة القادسية ،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المجلد (17) العدد (1)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لسنة 2014م.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 xml:space="preserve"> </w:t>
      </w:r>
    </w:p>
    <w:p w:rsidR="00861191" w:rsidRPr="00861191" w:rsidRDefault="00861191" w:rsidP="00861191">
      <w:pPr>
        <w:spacing w:after="0" w:line="240" w:lineRule="auto"/>
        <w:ind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مشروع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محمد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أركون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في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نقد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العقل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الإسلامي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وهيمنة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المحتوى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الغربي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في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الرؤى</w:t>
      </w:r>
      <w:r w:rsidRPr="00861191">
        <w:rPr>
          <w:rFonts w:ascii="Times New Roman" w:hAnsi="Times New Roman" w:cs="Sultan Medium"/>
          <w:sz w:val="30"/>
          <w:szCs w:val="30"/>
          <w:rtl/>
          <w:lang w:bidi="ar-IQ"/>
        </w:rPr>
        <w:t xml:space="preserve"> </w:t>
      </w:r>
      <w:r w:rsidRPr="00861191">
        <w:rPr>
          <w:rFonts w:ascii="Times New Roman" w:hAnsi="Times New Roman" w:cs="Sultan Medium" w:hint="cs"/>
          <w:sz w:val="30"/>
          <w:szCs w:val="30"/>
          <w:rtl/>
          <w:lang w:bidi="ar-IQ"/>
        </w:rPr>
        <w:t>والمنهج</w:t>
      </w:r>
    </w:p>
    <w:p w:rsidR="00861191" w:rsidRPr="00861191" w:rsidRDefault="00861191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بحث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مشترك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منشور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في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العدد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الخاص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بوقائع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المؤتمر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العلمي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التاسع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(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الغزو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الثقافي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لمجتمعاتنا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الإسلاميه</w:t>
      </w:r>
      <w:proofErr w:type="spellEnd"/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الأسباب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والنتائج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)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العدد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(28) </w:t>
      </w:r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السنة</w:t>
      </w:r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Pr="00861191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التاسعه</w:t>
      </w:r>
      <w:proofErr w:type="spellEnd"/>
      <w:r w:rsidRPr="00861191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2014 .</w:t>
      </w:r>
    </w:p>
    <w:p w:rsidR="00685DAB" w:rsidRDefault="00685DAB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PT Bold Heading"/>
          <w:sz w:val="28"/>
          <w:szCs w:val="28"/>
          <w:rtl/>
          <w:lang w:bidi="ar-IQ"/>
        </w:rPr>
      </w:pPr>
      <w:r w:rsidRPr="00111C9C">
        <w:rPr>
          <w:rFonts w:ascii="Times New Roman" w:hAnsi="Times New Roman" w:cs="PT Bold Heading"/>
          <w:sz w:val="28"/>
          <w:szCs w:val="28"/>
          <w:rtl/>
        </w:rPr>
        <w:t>ال</w:t>
      </w:r>
      <w:r>
        <w:rPr>
          <w:rFonts w:ascii="Times New Roman" w:hAnsi="Times New Roman" w:cs="PT Bold Heading"/>
          <w:sz w:val="28"/>
          <w:szCs w:val="28"/>
          <w:rtl/>
          <w:lang w:bidi="ar-IQ"/>
        </w:rPr>
        <w:t>إشراف على الرسائل الجامعية:</w:t>
      </w:r>
    </w:p>
    <w:p w:rsidR="00685DAB" w:rsidRDefault="00685DAB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رؤية محمد أركون للتراث الإسلامي بين التأييد والمعارضة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دراسة تحليلية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رسالة ماجستير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نوقشت يوم 21/10/2013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للطالبة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حوراء عبد الناصر صبيح </w:t>
      </w:r>
      <w:proofErr w:type="spellStart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الرماحي</w:t>
      </w:r>
      <w:proofErr w:type="spellEnd"/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في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الكوفة - عام 2011</w:t>
      </w:r>
      <w:r w:rsidR="001D0384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، نالت الطالبة درجة امتياز.</w:t>
      </w:r>
    </w:p>
    <w:p w:rsidR="007F6618" w:rsidRDefault="007F6618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lastRenderedPageBreak/>
        <w:t>مرويات الإمام جعفر بن محمد الصاد</w:t>
      </w:r>
      <w:r w:rsidR="00402E1D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ق عليه السلام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بين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الإمامية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والاسماعيلية "دراسة مقارنة"، أطروحة دكتوراه قيد الانجاز (مرحلة الكتابة) للطالبة (حوراء شاكر حسون) في كلية الآداب/ جامعة الكوفة 2013. </w:t>
      </w:r>
    </w:p>
    <w:p w:rsidR="004A1389" w:rsidRDefault="004A1389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ثورة الإمام الحسين عليه السلام في المصنفات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اللبنانيه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في القرن العشرين الميلادي ، أطروحة دكتوراه قيد الإنجاز ( الإعداد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للمناقشه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)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للطالبه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</w:t>
      </w:r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أشواق طالب عباس</w:t>
      </w:r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في كلية الآداب / جامعة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الكوفه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2013 .</w:t>
      </w:r>
    </w:p>
    <w:p w:rsidR="004A1389" w:rsidRDefault="004A1389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النبي موسى عليه السلام في الأسفار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الخمسه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دراسة تحليليه تأريخيه ، أطروحة دكتوراه قيد الإنجاز </w:t>
      </w:r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(مرحلة </w:t>
      </w:r>
      <w:proofErr w:type="spellStart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الكتابه</w:t>
      </w:r>
      <w:proofErr w:type="spellEnd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) </w:t>
      </w:r>
      <w:proofErr w:type="spellStart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للطالبه</w:t>
      </w:r>
      <w:proofErr w:type="spellEnd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(خديجه حسن علي ) في كلية الآداب / جامعة </w:t>
      </w:r>
      <w:proofErr w:type="spellStart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الكوفه</w:t>
      </w:r>
      <w:proofErr w:type="spellEnd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2014.</w:t>
      </w:r>
    </w:p>
    <w:p w:rsidR="000674E0" w:rsidRDefault="000674E0" w:rsidP="00861191">
      <w:pPr>
        <w:pStyle w:val="a4"/>
        <w:numPr>
          <w:ilvl w:val="0"/>
          <w:numId w:val="1"/>
        </w:numPr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المنقذ في الديانات السماوية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والوضعيه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دراسه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مقارنه ، رسالة ماجستير قيد الإنجاز (مرحلة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الكتابه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)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للطالبه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( نور ناجح ) في كلية الآداب / جامعة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الكوفه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2014 .</w:t>
      </w:r>
    </w:p>
    <w:p w:rsidR="00685DAB" w:rsidRPr="007F6618" w:rsidRDefault="00685DAB" w:rsidP="00861191">
      <w:pPr>
        <w:pStyle w:val="a4"/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"/>
          <w:szCs w:val="2"/>
          <w:rtl/>
          <w:lang w:bidi="ar-IQ"/>
        </w:rPr>
      </w:pPr>
    </w:p>
    <w:p w:rsidR="00685DAB" w:rsidRDefault="001D0384" w:rsidP="00861191">
      <w:pPr>
        <w:pStyle w:val="a4"/>
        <w:spacing w:after="0" w:line="240" w:lineRule="auto"/>
        <w:ind w:left="284" w:hanging="284"/>
        <w:jc w:val="lowKashida"/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PT Bold Heading" w:hint="cs"/>
          <w:sz w:val="28"/>
          <w:szCs w:val="28"/>
          <w:rtl/>
        </w:rPr>
        <w:t xml:space="preserve">مناقشات </w:t>
      </w:r>
      <w:r w:rsidR="00685DAB">
        <w:rPr>
          <w:rFonts w:ascii="Times New Roman" w:hAnsi="Times New Roman" w:cs="PT Bold Heading"/>
          <w:sz w:val="28"/>
          <w:szCs w:val="28"/>
          <w:rtl/>
          <w:lang w:bidi="ar-IQ"/>
        </w:rPr>
        <w:t>الرسائل الجامعية:</w:t>
      </w:r>
    </w:p>
    <w:p w:rsidR="00685DAB" w:rsidRDefault="00685DAB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مناقشة رسالة الماجستير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الفكر الحديثي عند السيد حسن الصدر في كتابه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نهاية الدراية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للطالبة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فاطمة يونس قنبر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من كلية الفقه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الكوفة - جرت على قاعة كلية الفقه يوم الأربعاء 3/8/2011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Default="00685DAB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مناقشة رسالة الماجستير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الرواية السياسية عن الدولة الأموية في كتاب الأغاني لأبي الفرج الاصفهاني "دراسة </w:t>
      </w:r>
      <w:proofErr w:type="spellStart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تأريخية</w:t>
      </w:r>
      <w:proofErr w:type="spellEnd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"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للطالب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علي دهش حلو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- من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الكوفة - جرت على قاعة الشهيد محمد باقر الصدر في كلية الآداب يوم الخميس 15/9/2011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Default="00685DAB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مناقشة أطروحة الدكتوراه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بنو النجار قُبيل الإسلام حتى نهاية الخلافة الراشدة "دراسة في أحوالهم السياسية والدينية والاجتماعية"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من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البصرة - جرت على قاعة الفرزدق -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البصرة يوم الأربعاء 21/9/2011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Default="00685DAB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تقويم علمي لأطروحة الدكتوراه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أساليب الدولة الأموية في تثبيت السلطة "دراسة </w:t>
      </w:r>
      <w:proofErr w:type="spellStart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تأريخية</w:t>
      </w:r>
      <w:proofErr w:type="spellEnd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"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للطالب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حيدر لفتة سعيد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من كلية الآداب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البصرة بموجب الكتاب </w:t>
      </w:r>
      <w:proofErr w:type="spellStart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س.ش</w:t>
      </w:r>
      <w:proofErr w:type="spellEnd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المرقم 7س/97 في 2/10/2011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685DAB" w:rsidRDefault="00685DAB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مناقشة رسالة الماجستير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معركة الجمل (36هـ/656م) الأسباب والنتائج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للطالب 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هادي عبد الكريم عبد الرضا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)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من كلية الدراسات </w:t>
      </w:r>
      <w:proofErr w:type="spellStart"/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التأريخية</w:t>
      </w:r>
      <w:proofErr w:type="spellEnd"/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البصرة - جرت على قاعة كلية التربية للبنات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جامعة البصرة يوم الخميس 26/1/2012</w:t>
      </w:r>
      <w:r w:rsidR="007F6618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E173D4" w:rsidRDefault="00E173D4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مناقشة رسالة الماجستير (</w:t>
      </w:r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النبي محمد صلى الله عليه </w:t>
      </w:r>
      <w:proofErr w:type="spellStart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وآله</w:t>
      </w:r>
      <w:proofErr w:type="spellEnd"/>
      <w:r w:rsidR="000674E0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وسلم وآل بيته عليهم السلام في روايات جابر بن يزيد الجعفي </w:t>
      </w:r>
      <w:r w:rsidR="00195E32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)</w:t>
      </w:r>
      <w:r w:rsidR="000163CB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للطالب (أحمد فائق حميد </w:t>
      </w:r>
      <w:proofErr w:type="spellStart"/>
      <w:r w:rsidR="000163CB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الحطيطاوي</w:t>
      </w:r>
      <w:proofErr w:type="spellEnd"/>
      <w:r w:rsidR="000163CB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) من كلية التربية للعلوم الإنسانية - جامعة البصرة والتي جرت على قاعة الكلية في جامعة البصرة يوم الاثنين (13/1/2014م).</w:t>
      </w:r>
    </w:p>
    <w:p w:rsidR="00E173D4" w:rsidRDefault="00E173D4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lowKashida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مناقشة رسالة الدكتوراه (النبي محم</w:t>
      </w:r>
      <w:r w:rsidR="00402E1D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د صلى الله عليه </w:t>
      </w:r>
      <w:proofErr w:type="spellStart"/>
      <w:r w:rsidR="00402E1D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وآله</w:t>
      </w:r>
      <w:proofErr w:type="spellEnd"/>
      <w:r w:rsidR="00402E1D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في رؤية أمير المؤمني</w:t>
      </w:r>
      <w:r w:rsidR="00402E1D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ن عليه السلام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دراسة في نهج البلاغة) للطالبة (انتصار عدنان عبد الواحد العواد) من كلية الآداب - جامعة البصرة جرت على قاعة الكلية في جامعة البصرة يوم الخميس (27/2/2014م).</w:t>
      </w:r>
    </w:p>
    <w:p w:rsidR="000674E0" w:rsidRPr="000674E0" w:rsidRDefault="000674E0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تقويم علمي 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لرسالة الماجستير 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(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الأسر العلمية في حلب وأثرها في الحياة </w:t>
      </w:r>
      <w:proofErr w:type="spellStart"/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العامه</w:t>
      </w:r>
      <w:proofErr w:type="spellEnd"/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في العصر الأيوبي 579 </w:t>
      </w:r>
      <w:r w:rsidR="00870AFE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–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658 هـ / 1183 </w:t>
      </w:r>
      <w:r w:rsidR="00870AFE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–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1258 م ) 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) </w:t>
      </w:r>
      <w:proofErr w:type="spellStart"/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للطالب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ه</w:t>
      </w:r>
      <w:proofErr w:type="spellEnd"/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(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جليله فيصل برغش 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) من كلية </w:t>
      </w:r>
      <w:proofErr w:type="spellStart"/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ا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لتربيه</w:t>
      </w:r>
      <w:proofErr w:type="spellEnd"/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/ جامعة 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واسط 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بموجب الكتاب س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36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 xml:space="preserve"> في 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5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2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/201</w:t>
      </w:r>
      <w:r w:rsid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5</w:t>
      </w:r>
      <w:r w:rsidRPr="000674E0"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.</w:t>
      </w:r>
    </w:p>
    <w:p w:rsidR="00870AFE" w:rsidRDefault="00870AFE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مناقشة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أطروحة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الدكتوراه 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أساليب الدولة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العباسيه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في تثبيت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السلطه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حتى نهاية عصر المتوكل (132 هـ - 247هـ) 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) للطالب 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علاء حسن ترف 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) من كلية الآداب - جامعة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الكوفه</w:t>
      </w:r>
      <w:proofErr w:type="spellEnd"/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جرت على قاعة الكلية في جامعة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الكوفه</w:t>
      </w:r>
      <w:proofErr w:type="spellEnd"/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يوم </w:t>
      </w:r>
      <w:proofErr w:type="spellStart"/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لإثنين</w:t>
      </w:r>
      <w:proofErr w:type="spellEnd"/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(2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3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3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/201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5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م).</w:t>
      </w:r>
    </w:p>
    <w:p w:rsidR="00870AFE" w:rsidRDefault="00870AFE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مناقشة رسالة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الماجستير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الصعيد المصري وأثره في الأحداث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السياسيه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حتى سنة 567 هـ / 1171 م )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للطالب 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حيدر كريم عيدان 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) من كلية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التربية للعلوم 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الإنسانيه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- جامعة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كربلاء 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جرت على قاعة الكلية في جامعة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كربلاء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يوم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الأربعاء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10 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6 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/201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5</w:t>
      </w:r>
      <w:r w:rsidRPr="00870AFE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م).</w:t>
      </w:r>
    </w:p>
    <w:p w:rsidR="00243A63" w:rsidRDefault="00243A63" w:rsidP="009C3ED4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rPr>
          <w:rFonts w:ascii="Times New Roman" w:hAnsi="Times New Roman" w:cs="Al-Sadiq Bold"/>
          <w:b/>
          <w:bCs/>
          <w:sz w:val="26"/>
          <w:szCs w:val="26"/>
          <w:lang w:bidi="ar-IQ"/>
        </w:rPr>
      </w:pP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مناقشة رسالة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الماجستير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(</w:t>
      </w:r>
      <w:proofErr w:type="spellStart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التوبه</w:t>
      </w:r>
      <w:proofErr w:type="spellEnd"/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في المجتمع العربي الإسلامي حتى نهاية العصر الأموي </w:t>
      </w:r>
      <w:r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  <w:t>–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 دراسة تأريخيه 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) للطالبة 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أسماء كاظم عباس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) من كلية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التربية للبنات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- جامعة البصرة 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 xml:space="preserve">، 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جرت على قاعة الكلية في جامعة البصرة يوم الخميس (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13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/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8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/201</w:t>
      </w:r>
      <w:r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5</w:t>
      </w:r>
      <w:r w:rsidRPr="00243A63">
        <w:rPr>
          <w:rFonts w:ascii="Times New Roman" w:hAnsi="Times New Roman" w:cs="Al-Sadiq Bold" w:hint="cs"/>
          <w:b/>
          <w:bCs/>
          <w:sz w:val="26"/>
          <w:szCs w:val="26"/>
          <w:rtl/>
          <w:lang w:bidi="ar-IQ"/>
        </w:rPr>
        <w:t>م).</w:t>
      </w:r>
    </w:p>
    <w:p w:rsidR="00243A63" w:rsidRDefault="00243A63" w:rsidP="009C3ED4">
      <w:pPr>
        <w:spacing w:line="240" w:lineRule="auto"/>
        <w:ind w:hanging="284"/>
        <w:rPr>
          <w:rFonts w:ascii="Times New Roman" w:hAnsi="Times New Roman" w:cs="Al-Sadiq Bold"/>
          <w:b/>
          <w:bCs/>
          <w:sz w:val="26"/>
          <w:szCs w:val="26"/>
          <w:rtl/>
          <w:lang w:bidi="ar-IQ"/>
        </w:rPr>
      </w:pPr>
    </w:p>
    <w:sectPr w:rsidR="00243A63" w:rsidSect="00611F01">
      <w:footerReference w:type="default" r:id="rId10"/>
      <w:pgSz w:w="11907" w:h="16840" w:code="9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E1" w:rsidRDefault="00412EE1" w:rsidP="00BE5A7D">
      <w:pPr>
        <w:spacing w:after="0" w:line="240" w:lineRule="auto"/>
      </w:pPr>
      <w:r>
        <w:separator/>
      </w:r>
    </w:p>
  </w:endnote>
  <w:endnote w:type="continuationSeparator" w:id="0">
    <w:p w:rsidR="00412EE1" w:rsidRDefault="00412EE1" w:rsidP="00B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Sadiq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AA1">
    <w:charset w:val="00"/>
    <w:family w:val="auto"/>
    <w:pitch w:val="variable"/>
    <w:sig w:usb0="00000003" w:usb1="00000000" w:usb2="00000000" w:usb3="00000000" w:csb0="0000000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Cortob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AB" w:rsidRPr="00FE0EE2" w:rsidRDefault="00685DAB" w:rsidP="00FF1283">
    <w:pPr>
      <w:pStyle w:val="a5"/>
      <w:jc w:val="center"/>
      <w:rPr>
        <w:rStyle w:val="a6"/>
        <w:rFonts w:cs="Al-Sadiq Bold"/>
        <w:sz w:val="20"/>
        <w:szCs w:val="20"/>
        <w:lang w:bidi="ar-IQ"/>
      </w:rPr>
    </w:pPr>
    <w:r w:rsidRPr="00FE0EE2">
      <w:rPr>
        <w:rStyle w:val="a6"/>
        <w:rFonts w:cs="Al-Sadiq Bold"/>
        <w:sz w:val="20"/>
        <w:szCs w:val="20"/>
        <w:rtl/>
        <w:lang w:bidi="ar-IQ"/>
      </w:rPr>
      <w:t>(</w:t>
    </w:r>
    <w:r w:rsidR="00826053" w:rsidRPr="00FE0EE2">
      <w:rPr>
        <w:rStyle w:val="a6"/>
        <w:rFonts w:cs="Al-Sadiq Bold"/>
        <w:sz w:val="20"/>
        <w:szCs w:val="20"/>
      </w:rPr>
      <w:fldChar w:fldCharType="begin"/>
    </w:r>
    <w:r w:rsidRPr="00FE0EE2">
      <w:rPr>
        <w:rStyle w:val="a6"/>
        <w:rFonts w:cs="Al-Sadiq Bold"/>
        <w:sz w:val="20"/>
        <w:szCs w:val="20"/>
      </w:rPr>
      <w:instrText xml:space="preserve">PAGE  </w:instrText>
    </w:r>
    <w:r w:rsidR="00826053" w:rsidRPr="00FE0EE2">
      <w:rPr>
        <w:rStyle w:val="a6"/>
        <w:rFonts w:cs="Al-Sadiq Bold"/>
        <w:sz w:val="20"/>
        <w:szCs w:val="20"/>
      </w:rPr>
      <w:fldChar w:fldCharType="separate"/>
    </w:r>
    <w:r w:rsidR="000579D6">
      <w:rPr>
        <w:rStyle w:val="a6"/>
        <w:rFonts w:cs="Al-Sadiq Bold"/>
        <w:noProof/>
        <w:sz w:val="20"/>
        <w:szCs w:val="20"/>
        <w:rtl/>
      </w:rPr>
      <w:t>6</w:t>
    </w:r>
    <w:r w:rsidR="00826053" w:rsidRPr="00FE0EE2">
      <w:rPr>
        <w:rStyle w:val="a6"/>
        <w:rFonts w:cs="Al-Sadiq Bold"/>
        <w:sz w:val="20"/>
        <w:szCs w:val="20"/>
      </w:rPr>
      <w:fldChar w:fldCharType="end"/>
    </w:r>
    <w:r w:rsidRPr="00FE0EE2">
      <w:rPr>
        <w:rStyle w:val="a6"/>
        <w:rFonts w:cs="Al-Sadiq Bold"/>
        <w:sz w:val="20"/>
        <w:szCs w:val="20"/>
        <w:rtl/>
        <w:lang w:bidi="ar-IQ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E1" w:rsidRDefault="00412EE1" w:rsidP="00BE5A7D">
      <w:pPr>
        <w:spacing w:after="0" w:line="240" w:lineRule="auto"/>
      </w:pPr>
      <w:r>
        <w:separator/>
      </w:r>
    </w:p>
  </w:footnote>
  <w:footnote w:type="continuationSeparator" w:id="0">
    <w:p w:rsidR="00412EE1" w:rsidRDefault="00412EE1" w:rsidP="00BE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855"/>
    <w:multiLevelType w:val="hybridMultilevel"/>
    <w:tmpl w:val="4FAC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15776"/>
    <w:multiLevelType w:val="hybridMultilevel"/>
    <w:tmpl w:val="C47A0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3034"/>
    <w:multiLevelType w:val="hybridMultilevel"/>
    <w:tmpl w:val="08FA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D5"/>
    <w:rsid w:val="000041FA"/>
    <w:rsid w:val="000163CB"/>
    <w:rsid w:val="00021058"/>
    <w:rsid w:val="00033C98"/>
    <w:rsid w:val="00037338"/>
    <w:rsid w:val="000579D6"/>
    <w:rsid w:val="000674E0"/>
    <w:rsid w:val="000709B2"/>
    <w:rsid w:val="00074F88"/>
    <w:rsid w:val="000811EC"/>
    <w:rsid w:val="000853A8"/>
    <w:rsid w:val="0009634B"/>
    <w:rsid w:val="000B45C5"/>
    <w:rsid w:val="000C66D6"/>
    <w:rsid w:val="000E0EB5"/>
    <w:rsid w:val="000F2334"/>
    <w:rsid w:val="00102F50"/>
    <w:rsid w:val="00111C9C"/>
    <w:rsid w:val="0011697C"/>
    <w:rsid w:val="001275A6"/>
    <w:rsid w:val="00135103"/>
    <w:rsid w:val="00141CEA"/>
    <w:rsid w:val="00163E33"/>
    <w:rsid w:val="00181E25"/>
    <w:rsid w:val="00182E3A"/>
    <w:rsid w:val="00195E32"/>
    <w:rsid w:val="001A1399"/>
    <w:rsid w:val="001A218B"/>
    <w:rsid w:val="001A7615"/>
    <w:rsid w:val="001C20F8"/>
    <w:rsid w:val="001D0384"/>
    <w:rsid w:val="001D0672"/>
    <w:rsid w:val="001E6C39"/>
    <w:rsid w:val="002227C2"/>
    <w:rsid w:val="00230EDC"/>
    <w:rsid w:val="002321B1"/>
    <w:rsid w:val="00243A63"/>
    <w:rsid w:val="002441A4"/>
    <w:rsid w:val="002478A6"/>
    <w:rsid w:val="00257574"/>
    <w:rsid w:val="0026603F"/>
    <w:rsid w:val="00287B28"/>
    <w:rsid w:val="002919C2"/>
    <w:rsid w:val="00292966"/>
    <w:rsid w:val="00295657"/>
    <w:rsid w:val="002A2E13"/>
    <w:rsid w:val="002A3A66"/>
    <w:rsid w:val="002B5CB6"/>
    <w:rsid w:val="002B5FCE"/>
    <w:rsid w:val="002E05EA"/>
    <w:rsid w:val="002E7670"/>
    <w:rsid w:val="002F1956"/>
    <w:rsid w:val="002F6706"/>
    <w:rsid w:val="00306D91"/>
    <w:rsid w:val="00310222"/>
    <w:rsid w:val="00316A5A"/>
    <w:rsid w:val="0032334D"/>
    <w:rsid w:val="00342C9B"/>
    <w:rsid w:val="003513EE"/>
    <w:rsid w:val="0036021E"/>
    <w:rsid w:val="003679B8"/>
    <w:rsid w:val="00376674"/>
    <w:rsid w:val="003845D4"/>
    <w:rsid w:val="003907BD"/>
    <w:rsid w:val="0039490F"/>
    <w:rsid w:val="003A6946"/>
    <w:rsid w:val="003B6FA5"/>
    <w:rsid w:val="003D0380"/>
    <w:rsid w:val="003D1CE0"/>
    <w:rsid w:val="003E3144"/>
    <w:rsid w:val="003E5C1B"/>
    <w:rsid w:val="003E67F2"/>
    <w:rsid w:val="003E73EA"/>
    <w:rsid w:val="003F1845"/>
    <w:rsid w:val="00402533"/>
    <w:rsid w:val="00402E1D"/>
    <w:rsid w:val="00412EE1"/>
    <w:rsid w:val="004220AE"/>
    <w:rsid w:val="00424C42"/>
    <w:rsid w:val="00425A78"/>
    <w:rsid w:val="00431CE4"/>
    <w:rsid w:val="004433BD"/>
    <w:rsid w:val="0045441D"/>
    <w:rsid w:val="00467DDD"/>
    <w:rsid w:val="00473B84"/>
    <w:rsid w:val="0048462A"/>
    <w:rsid w:val="0048797E"/>
    <w:rsid w:val="00491AD0"/>
    <w:rsid w:val="004A1389"/>
    <w:rsid w:val="004A5BBE"/>
    <w:rsid w:val="004B0A5C"/>
    <w:rsid w:val="004B2DD5"/>
    <w:rsid w:val="004C3FC8"/>
    <w:rsid w:val="004C5FEA"/>
    <w:rsid w:val="004C6156"/>
    <w:rsid w:val="004E591F"/>
    <w:rsid w:val="004E751B"/>
    <w:rsid w:val="005003E1"/>
    <w:rsid w:val="00512304"/>
    <w:rsid w:val="00521D01"/>
    <w:rsid w:val="00526977"/>
    <w:rsid w:val="005469CD"/>
    <w:rsid w:val="00547939"/>
    <w:rsid w:val="00557E6A"/>
    <w:rsid w:val="005627DF"/>
    <w:rsid w:val="00572EA6"/>
    <w:rsid w:val="005779A6"/>
    <w:rsid w:val="005B0428"/>
    <w:rsid w:val="005D0638"/>
    <w:rsid w:val="005D3DBD"/>
    <w:rsid w:val="005D46E8"/>
    <w:rsid w:val="005E3D6E"/>
    <w:rsid w:val="00611F01"/>
    <w:rsid w:val="00631735"/>
    <w:rsid w:val="00632E1A"/>
    <w:rsid w:val="0064464D"/>
    <w:rsid w:val="00645E0C"/>
    <w:rsid w:val="00651829"/>
    <w:rsid w:val="00652A01"/>
    <w:rsid w:val="00662728"/>
    <w:rsid w:val="00662900"/>
    <w:rsid w:val="00685DAB"/>
    <w:rsid w:val="006B2336"/>
    <w:rsid w:val="006C038B"/>
    <w:rsid w:val="006C776A"/>
    <w:rsid w:val="006E2C49"/>
    <w:rsid w:val="006F1397"/>
    <w:rsid w:val="00744534"/>
    <w:rsid w:val="00752052"/>
    <w:rsid w:val="0075307E"/>
    <w:rsid w:val="0077218F"/>
    <w:rsid w:val="00774C86"/>
    <w:rsid w:val="00776C51"/>
    <w:rsid w:val="00783569"/>
    <w:rsid w:val="00795786"/>
    <w:rsid w:val="007A11FF"/>
    <w:rsid w:val="007B2B9A"/>
    <w:rsid w:val="007C5408"/>
    <w:rsid w:val="007F5342"/>
    <w:rsid w:val="007F6618"/>
    <w:rsid w:val="0080313F"/>
    <w:rsid w:val="00803A6D"/>
    <w:rsid w:val="00826053"/>
    <w:rsid w:val="00853DA6"/>
    <w:rsid w:val="00861191"/>
    <w:rsid w:val="00870AFE"/>
    <w:rsid w:val="00881198"/>
    <w:rsid w:val="00887B51"/>
    <w:rsid w:val="008B0320"/>
    <w:rsid w:val="008B0982"/>
    <w:rsid w:val="008B0AC6"/>
    <w:rsid w:val="008B3C5E"/>
    <w:rsid w:val="0091527B"/>
    <w:rsid w:val="00924479"/>
    <w:rsid w:val="009360FD"/>
    <w:rsid w:val="00940EC1"/>
    <w:rsid w:val="00951F3D"/>
    <w:rsid w:val="00975F57"/>
    <w:rsid w:val="009A126E"/>
    <w:rsid w:val="009B5300"/>
    <w:rsid w:val="009C0879"/>
    <w:rsid w:val="009C3ED4"/>
    <w:rsid w:val="009E43C7"/>
    <w:rsid w:val="009F532A"/>
    <w:rsid w:val="009F5B66"/>
    <w:rsid w:val="00A031FC"/>
    <w:rsid w:val="00A327FD"/>
    <w:rsid w:val="00A46A51"/>
    <w:rsid w:val="00A53552"/>
    <w:rsid w:val="00A64FAA"/>
    <w:rsid w:val="00A73735"/>
    <w:rsid w:val="00A73C7E"/>
    <w:rsid w:val="00A7445A"/>
    <w:rsid w:val="00A8052F"/>
    <w:rsid w:val="00AB2608"/>
    <w:rsid w:val="00AB7FA2"/>
    <w:rsid w:val="00AC131A"/>
    <w:rsid w:val="00AC3223"/>
    <w:rsid w:val="00AC51B2"/>
    <w:rsid w:val="00AD150C"/>
    <w:rsid w:val="00AE13EA"/>
    <w:rsid w:val="00AE6CD3"/>
    <w:rsid w:val="00B0199B"/>
    <w:rsid w:val="00B43032"/>
    <w:rsid w:val="00B474DC"/>
    <w:rsid w:val="00BB4863"/>
    <w:rsid w:val="00BC4E6F"/>
    <w:rsid w:val="00BD525D"/>
    <w:rsid w:val="00BE0A1D"/>
    <w:rsid w:val="00BE5A7D"/>
    <w:rsid w:val="00C40282"/>
    <w:rsid w:val="00C44033"/>
    <w:rsid w:val="00C50464"/>
    <w:rsid w:val="00C51BF9"/>
    <w:rsid w:val="00C55FB8"/>
    <w:rsid w:val="00C83241"/>
    <w:rsid w:val="00CB5C40"/>
    <w:rsid w:val="00CC1EA2"/>
    <w:rsid w:val="00CF64B8"/>
    <w:rsid w:val="00CF70E2"/>
    <w:rsid w:val="00D1376F"/>
    <w:rsid w:val="00D2171B"/>
    <w:rsid w:val="00D218D5"/>
    <w:rsid w:val="00D349EC"/>
    <w:rsid w:val="00D529CC"/>
    <w:rsid w:val="00D76BB2"/>
    <w:rsid w:val="00D928E8"/>
    <w:rsid w:val="00D97230"/>
    <w:rsid w:val="00DB0B19"/>
    <w:rsid w:val="00DC098A"/>
    <w:rsid w:val="00DC1F21"/>
    <w:rsid w:val="00DD4B8D"/>
    <w:rsid w:val="00DD4D4B"/>
    <w:rsid w:val="00E0031A"/>
    <w:rsid w:val="00E173D4"/>
    <w:rsid w:val="00E31B62"/>
    <w:rsid w:val="00E43A5A"/>
    <w:rsid w:val="00E54E97"/>
    <w:rsid w:val="00E55597"/>
    <w:rsid w:val="00E623C2"/>
    <w:rsid w:val="00E8493B"/>
    <w:rsid w:val="00E87958"/>
    <w:rsid w:val="00E95A55"/>
    <w:rsid w:val="00E97D74"/>
    <w:rsid w:val="00EB3BA3"/>
    <w:rsid w:val="00EB6AED"/>
    <w:rsid w:val="00EC4677"/>
    <w:rsid w:val="00ED2B83"/>
    <w:rsid w:val="00F0615E"/>
    <w:rsid w:val="00F20F9B"/>
    <w:rsid w:val="00F36644"/>
    <w:rsid w:val="00F63EE6"/>
    <w:rsid w:val="00F81BF3"/>
    <w:rsid w:val="00F90532"/>
    <w:rsid w:val="00FA3140"/>
    <w:rsid w:val="00FB0B6E"/>
    <w:rsid w:val="00FB4625"/>
    <w:rsid w:val="00FB546C"/>
    <w:rsid w:val="00FC326C"/>
    <w:rsid w:val="00FE0EE2"/>
    <w:rsid w:val="00FE204D"/>
    <w:rsid w:val="00FE3E0A"/>
    <w:rsid w:val="00FE7E89"/>
    <w:rsid w:val="00FF0D83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0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79A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5779A6"/>
    <w:pPr>
      <w:ind w:left="720"/>
    </w:pPr>
  </w:style>
  <w:style w:type="paragraph" w:styleId="a5">
    <w:name w:val="footer"/>
    <w:basedOn w:val="a"/>
    <w:link w:val="Char0"/>
    <w:uiPriority w:val="99"/>
    <w:rsid w:val="00611F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7C5408"/>
    <w:rPr>
      <w:rFonts w:cs="Times New Roman"/>
    </w:rPr>
  </w:style>
  <w:style w:type="character" w:styleId="a6">
    <w:name w:val="page number"/>
    <w:basedOn w:val="a0"/>
    <w:uiPriority w:val="99"/>
    <w:rsid w:val="00611F01"/>
    <w:rPr>
      <w:rFonts w:cs="Times New Roman"/>
    </w:rPr>
  </w:style>
  <w:style w:type="paragraph" w:styleId="a7">
    <w:name w:val="header"/>
    <w:basedOn w:val="a"/>
    <w:link w:val="Char1"/>
    <w:uiPriority w:val="99"/>
    <w:rsid w:val="00611F0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7C5408"/>
    <w:rPr>
      <w:rFonts w:cs="Times New Roman"/>
    </w:rPr>
  </w:style>
  <w:style w:type="character" w:styleId="Hyperlink">
    <w:name w:val="Hyperlink"/>
    <w:basedOn w:val="a0"/>
    <w:uiPriority w:val="99"/>
    <w:unhideWhenUsed/>
    <w:rsid w:val="000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0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79A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5779A6"/>
    <w:pPr>
      <w:ind w:left="720"/>
    </w:pPr>
  </w:style>
  <w:style w:type="paragraph" w:styleId="a5">
    <w:name w:val="footer"/>
    <w:basedOn w:val="a"/>
    <w:link w:val="Char0"/>
    <w:uiPriority w:val="99"/>
    <w:rsid w:val="00611F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7C5408"/>
    <w:rPr>
      <w:rFonts w:cs="Times New Roman"/>
    </w:rPr>
  </w:style>
  <w:style w:type="character" w:styleId="a6">
    <w:name w:val="page number"/>
    <w:basedOn w:val="a0"/>
    <w:uiPriority w:val="99"/>
    <w:rsid w:val="00611F01"/>
    <w:rPr>
      <w:rFonts w:cs="Times New Roman"/>
    </w:rPr>
  </w:style>
  <w:style w:type="paragraph" w:styleId="a7">
    <w:name w:val="header"/>
    <w:basedOn w:val="a"/>
    <w:link w:val="Char1"/>
    <w:uiPriority w:val="99"/>
    <w:rsid w:val="00611F0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7C5408"/>
    <w:rPr>
      <w:rFonts w:cs="Times New Roman"/>
    </w:rPr>
  </w:style>
  <w:style w:type="character" w:styleId="Hyperlink">
    <w:name w:val="Hyperlink"/>
    <w:basedOn w:val="a0"/>
    <w:uiPriority w:val="99"/>
    <w:unhideWhenUsed/>
    <w:rsid w:val="0008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ady.altemeemy@yah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2599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Amaar Al-Safi</dc:creator>
  <cp:lastModifiedBy>Dr.Hadi</cp:lastModifiedBy>
  <cp:revision>3</cp:revision>
  <cp:lastPrinted>2014-06-02T11:17:00Z</cp:lastPrinted>
  <dcterms:created xsi:type="dcterms:W3CDTF">2016-04-16T12:26:00Z</dcterms:created>
  <dcterms:modified xsi:type="dcterms:W3CDTF">2016-06-15T07:12:00Z</dcterms:modified>
</cp:coreProperties>
</file>