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53" w:rsidRPr="00D42453" w:rsidRDefault="00D42453" w:rsidP="00D42453">
      <w:pPr>
        <w:pStyle w:val="Sansinterligne"/>
        <w:tabs>
          <w:tab w:val="left" w:pos="567"/>
        </w:tabs>
        <w:bidi/>
        <w:spacing w:line="276" w:lineRule="auto"/>
        <w:ind w:firstLine="567"/>
        <w:jc w:val="both"/>
        <w:rPr>
          <w:rFonts w:ascii="Sakkal Majalla" w:hAnsi="Sakkal Majalla" w:cs="Sakkal Majalla" w:hint="cs"/>
          <w:b/>
          <w:bCs/>
          <w:sz w:val="32"/>
          <w:szCs w:val="32"/>
          <w:rtl/>
        </w:rPr>
      </w:pPr>
      <w:proofErr w:type="gramStart"/>
      <w:r w:rsidRPr="00D42453">
        <w:rPr>
          <w:rFonts w:ascii="Sakkal Majalla" w:hAnsi="Sakkal Majalla" w:cs="Sakkal Majalla" w:hint="cs"/>
          <w:b/>
          <w:bCs/>
          <w:sz w:val="32"/>
          <w:szCs w:val="32"/>
          <w:rtl/>
        </w:rPr>
        <w:t>سلطة</w:t>
      </w:r>
      <w:proofErr w:type="gramEnd"/>
      <w:r w:rsidRPr="00D42453">
        <w:rPr>
          <w:rFonts w:ascii="Sakkal Majalla" w:hAnsi="Sakkal Majalla" w:cs="Sakkal Majalla" w:hint="cs"/>
          <w:b/>
          <w:bCs/>
          <w:sz w:val="32"/>
          <w:szCs w:val="32"/>
          <w:rtl/>
        </w:rPr>
        <w:t xml:space="preserve"> الوزن واستتباب النظام داخل البيت الشعري العمودي</w:t>
      </w:r>
    </w:p>
    <w:p w:rsidR="00D42453" w:rsidRDefault="00D42453" w:rsidP="00D42453">
      <w:pPr>
        <w:pStyle w:val="Sansinterligne"/>
        <w:tabs>
          <w:tab w:val="left" w:pos="567"/>
        </w:tabs>
        <w:bidi/>
        <w:spacing w:line="276" w:lineRule="auto"/>
        <w:ind w:firstLine="567"/>
        <w:jc w:val="both"/>
        <w:rPr>
          <w:rFonts w:ascii="Sakkal Majalla" w:hAnsi="Sakkal Majalla" w:cs="Sakkal Majalla" w:hint="cs"/>
          <w:sz w:val="32"/>
          <w:szCs w:val="32"/>
          <w:rtl/>
        </w:rPr>
      </w:pPr>
    </w:p>
    <w:p w:rsidR="00D42453" w:rsidRPr="00D42453" w:rsidRDefault="00D42453" w:rsidP="00D42453">
      <w:pPr>
        <w:pStyle w:val="Sansinterligne"/>
        <w:tabs>
          <w:tab w:val="left" w:pos="567"/>
        </w:tabs>
        <w:bidi/>
        <w:spacing w:line="276" w:lineRule="auto"/>
        <w:ind w:firstLine="567"/>
        <w:jc w:val="both"/>
        <w:rPr>
          <w:rFonts w:ascii="Sakkal Majalla" w:hAnsi="Sakkal Majalla" w:cs="Sakkal Majalla"/>
          <w:sz w:val="32"/>
          <w:szCs w:val="32"/>
          <w:rtl/>
        </w:rPr>
      </w:pPr>
      <w:r w:rsidRPr="00D42453">
        <w:rPr>
          <w:rFonts w:ascii="Sakkal Majalla" w:hAnsi="Sakkal Majalla" w:cs="Sakkal Majalla"/>
          <w:sz w:val="32"/>
          <w:szCs w:val="32"/>
          <w:rtl/>
        </w:rPr>
        <w:t xml:space="preserve">إذا ما </w:t>
      </w:r>
      <w:r w:rsidRPr="00D42453">
        <w:rPr>
          <w:rFonts w:ascii="Sakkal Majalla" w:eastAsia="Times New Roman" w:hAnsi="Sakkal Majalla" w:cs="Sakkal Majalla"/>
          <w:sz w:val="32"/>
          <w:szCs w:val="32"/>
          <w:rtl/>
        </w:rPr>
        <w:t>ت</w:t>
      </w:r>
      <w:r>
        <w:rPr>
          <w:rFonts w:ascii="Sakkal Majalla" w:eastAsia="Times New Roman" w:hAnsi="Sakkal Majalla" w:cs="Sakkal Majalla"/>
          <w:sz w:val="32"/>
          <w:szCs w:val="32"/>
          <w:rtl/>
        </w:rPr>
        <w:t xml:space="preserve">مّ التّركيب اللغوي معنى ومبنى، </w:t>
      </w:r>
      <w:r w:rsidRPr="00D42453">
        <w:rPr>
          <w:rFonts w:ascii="Sakkal Majalla" w:hAnsi="Sakkal Majalla" w:cs="Sakkal Majalla"/>
          <w:sz w:val="32"/>
          <w:szCs w:val="32"/>
          <w:rtl/>
        </w:rPr>
        <w:t xml:space="preserve">دون إطار الوزن الشعري، فيعتبر ذلك </w:t>
      </w:r>
      <w:r>
        <w:rPr>
          <w:rFonts w:ascii="Sakkal Majalla" w:hAnsi="Sakkal Majalla" w:cs="Sakkal Majalla"/>
          <w:sz w:val="32"/>
          <w:szCs w:val="32"/>
          <w:rtl/>
        </w:rPr>
        <w:t xml:space="preserve">في منظومة  الشعر العمودي أحد </w:t>
      </w:r>
      <w:proofErr w:type="spellStart"/>
      <w:r>
        <w:rPr>
          <w:rFonts w:ascii="Sakkal Majalla" w:hAnsi="Sakkal Majalla" w:cs="Sakkal Majalla"/>
          <w:sz w:val="32"/>
          <w:szCs w:val="32"/>
          <w:rtl/>
        </w:rPr>
        <w:t>ال</w:t>
      </w:r>
      <w:r>
        <w:rPr>
          <w:rFonts w:ascii="Sakkal Majalla" w:hAnsi="Sakkal Majalla" w:cs="Sakkal Majalla" w:hint="cs"/>
          <w:sz w:val="32"/>
          <w:szCs w:val="32"/>
          <w:rtl/>
        </w:rPr>
        <w:t>ا</w:t>
      </w:r>
      <w:r w:rsidRPr="00D42453">
        <w:rPr>
          <w:rFonts w:ascii="Sakkal Majalla" w:hAnsi="Sakkal Majalla" w:cs="Sakkal Majalla"/>
          <w:sz w:val="32"/>
          <w:szCs w:val="32"/>
          <w:rtl/>
        </w:rPr>
        <w:t>ختلالات</w:t>
      </w:r>
      <w:proofErr w:type="spellEnd"/>
      <w:r w:rsidRPr="00D42453">
        <w:rPr>
          <w:rFonts w:ascii="Sakkal Majalla" w:hAnsi="Sakkal Majalla" w:cs="Sakkal Majalla"/>
          <w:sz w:val="32"/>
          <w:szCs w:val="32"/>
          <w:rtl/>
        </w:rPr>
        <w:t xml:space="preserve"> والاضطرابات الخطيرة، والخروج فيه عن النَّظم والنظام السّاري في البيت والقصيدة، يعتبر بمثابة إعلان لحالة طوارئ حرجة، تستدعي درجة استنفارِ قصوى، تتطلب تدخل أركان الشعر على الفور، وفي مقدمتهم الوزن والقافية، فيرسل الوزن إنذارا واضحا وتنبيها سريعا للشاعر، كي يتخذ الإجراءات والتدابير اللازمة لمنع وقوع ذلك الخلل وقمع الفوضى وتدارك النقص، وتغطية </w:t>
      </w:r>
      <w:proofErr w:type="spellStart"/>
      <w:r w:rsidRPr="00D42453">
        <w:rPr>
          <w:rFonts w:ascii="Sakkal Majalla" w:hAnsi="Sakkal Majalla" w:cs="Sakkal Majalla"/>
          <w:sz w:val="32"/>
          <w:szCs w:val="32"/>
          <w:rtl/>
        </w:rPr>
        <w:t>الشغور</w:t>
      </w:r>
      <w:proofErr w:type="spellEnd"/>
      <w:r w:rsidRPr="00D42453">
        <w:rPr>
          <w:rFonts w:ascii="Sakkal Majalla" w:hAnsi="Sakkal Majalla" w:cs="Sakkal Majalla"/>
          <w:sz w:val="32"/>
          <w:szCs w:val="32"/>
          <w:rtl/>
        </w:rPr>
        <w:t xml:space="preserve"> الحاصل في السلسلة المقطعية داخل البيت،وبالمقابل يوفر الوزن الشعري للشاعر صلاحية الجذب والجلب، للعناصر اللغوية التي تساهم في ترميم البيت الشعري والخروج من حالة الاضطراب إلى حالة التوازن.</w:t>
      </w:r>
    </w:p>
    <w:p w:rsidR="00D42453" w:rsidRPr="00D42453" w:rsidRDefault="00D42453" w:rsidP="00D42453">
      <w:pPr>
        <w:pStyle w:val="Sansinterligne"/>
        <w:tabs>
          <w:tab w:val="left" w:pos="567"/>
        </w:tabs>
        <w:bidi/>
        <w:spacing w:line="276" w:lineRule="auto"/>
        <w:ind w:firstLine="567"/>
        <w:jc w:val="both"/>
        <w:rPr>
          <w:rFonts w:ascii="Sakkal Majalla" w:hAnsi="Sakkal Majalla" w:cs="Sakkal Majalla"/>
          <w:sz w:val="32"/>
          <w:szCs w:val="32"/>
          <w:rtl/>
        </w:rPr>
      </w:pPr>
      <w:r w:rsidRPr="00D42453">
        <w:rPr>
          <w:rFonts w:ascii="Sakkal Majalla" w:hAnsi="Sakkal Majalla" w:cs="Sakkal Majalla"/>
          <w:sz w:val="32"/>
          <w:szCs w:val="32"/>
          <w:rtl/>
        </w:rPr>
        <w:t>إنَّ هذا الوضع غير المستقر على مستوى البيت الشعري، يلزم الشاعر ويدفعه للقيام بتغييرات لغوية بحثا عن الانسجام، والتوافق المطلوب بين الوزن الشعري و التركيب اللغوي.</w:t>
      </w:r>
    </w:p>
    <w:p w:rsidR="004537EA" w:rsidRPr="00D42453" w:rsidRDefault="004537EA">
      <w:pPr>
        <w:rPr>
          <w:rFonts w:ascii="Sakkal Majalla" w:hAnsi="Sakkal Majalla" w:cs="Sakkal Majalla"/>
        </w:rPr>
      </w:pPr>
    </w:p>
    <w:sectPr w:rsidR="004537EA" w:rsidRPr="00D42453" w:rsidSect="004537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42453"/>
    <w:rsid w:val="00161EA1"/>
    <w:rsid w:val="004537EA"/>
    <w:rsid w:val="00646FAA"/>
    <w:rsid w:val="00805926"/>
    <w:rsid w:val="009B6E4F"/>
    <w:rsid w:val="00D42453"/>
    <w:rsid w:val="00F22C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42453"/>
    <w:pPr>
      <w:spacing w:after="0" w:line="240" w:lineRule="auto"/>
    </w:pPr>
    <w:rPr>
      <w:rFonts w:ascii="Arial" w:eastAsia="Arial" w:hAnsi="Arial" w:cs="Arial"/>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732</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XP</dc:creator>
  <cp:lastModifiedBy>MAISON XP</cp:lastModifiedBy>
  <cp:revision>1</cp:revision>
  <dcterms:created xsi:type="dcterms:W3CDTF">2020-02-17T13:30:00Z</dcterms:created>
  <dcterms:modified xsi:type="dcterms:W3CDTF">2020-02-17T13:39:00Z</dcterms:modified>
</cp:coreProperties>
</file>