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14" w:rsidRPr="00B266A9" w:rsidRDefault="00072E14" w:rsidP="00072E14">
      <w:pPr>
        <w:ind w:left="-694" w:right="-540"/>
        <w:jc w:val="center"/>
        <w:rPr>
          <w:rFonts w:cs="Quran 1" w:hint="cs"/>
          <w:b/>
          <w:bCs/>
          <w:rtl/>
        </w:rPr>
      </w:pPr>
      <w:r w:rsidRPr="00B266A9">
        <w:rPr>
          <w:rFonts w:cs="Quran 1" w:hint="cs"/>
          <w:b/>
          <w:bCs/>
          <w:rtl/>
        </w:rPr>
        <w:t>بسم الله الرحمن الرحيم</w:t>
      </w:r>
    </w:p>
    <w:p w:rsidR="00072E14" w:rsidRPr="006D7145" w:rsidRDefault="00072E14" w:rsidP="00072E14">
      <w:pPr>
        <w:ind w:left="-694" w:right="-540"/>
        <w:jc w:val="center"/>
        <w:rPr>
          <w:rFonts w:cs="AL-Mateen" w:hint="cs"/>
          <w:b/>
          <w:bCs/>
          <w:rtl/>
        </w:rPr>
      </w:pPr>
      <w:r w:rsidRPr="006D7145">
        <w:rPr>
          <w:rFonts w:cs="AL-Mateen" w:hint="cs"/>
          <w:b/>
          <w:bCs/>
          <w:rtl/>
        </w:rPr>
        <w:t xml:space="preserve">                         تعريف الكتابة لغة واصطلاحاً:</w:t>
      </w:r>
    </w:p>
    <w:p w:rsidR="00072E14" w:rsidRPr="00FE01B3" w:rsidRDefault="00072E14" w:rsidP="00072E14">
      <w:pPr>
        <w:ind w:left="-694" w:right="-540"/>
        <w:rPr>
          <w:rFonts w:hint="cs"/>
          <w:rtl/>
        </w:rPr>
      </w:pPr>
      <w:r>
        <w:rPr>
          <w:rFonts w:hint="cs"/>
          <w:rtl/>
        </w:rPr>
        <w:t xml:space="preserve"> </w:t>
      </w:r>
      <w:r w:rsidRPr="006F57E0">
        <w:rPr>
          <w:rFonts w:cs="AL-Sayf Bold" w:hint="cs"/>
          <w:b/>
          <w:bCs/>
          <w:rtl/>
        </w:rPr>
        <w:t>الكتابة لغة</w:t>
      </w:r>
      <w:r w:rsidRPr="00FE01B3">
        <w:rPr>
          <w:rFonts w:hint="cs"/>
          <w:rtl/>
        </w:rPr>
        <w:t xml:space="preserve"> مصدر مشتق من مادة(ك ت ب)،</w:t>
      </w:r>
      <w:r>
        <w:rPr>
          <w:rFonts w:hint="cs"/>
          <w:rtl/>
        </w:rPr>
        <w:t xml:space="preserve"> كتب يكتب، </w:t>
      </w:r>
      <w:r w:rsidRPr="00FE01B3">
        <w:rPr>
          <w:rFonts w:hint="cs"/>
          <w:rtl/>
        </w:rPr>
        <w:t>والكتابة في</w:t>
      </w:r>
      <w:r>
        <w:rPr>
          <w:rFonts w:hint="cs"/>
          <w:rtl/>
        </w:rPr>
        <w:t xml:space="preserve"> </w:t>
      </w:r>
      <w:r w:rsidRPr="00FE01B3">
        <w:rPr>
          <w:rFonts w:hint="cs"/>
          <w:rtl/>
        </w:rPr>
        <w:t>اللغة معناها</w:t>
      </w:r>
      <w:r>
        <w:rPr>
          <w:rFonts w:hint="cs"/>
          <w:rtl/>
        </w:rPr>
        <w:t>:</w:t>
      </w:r>
      <w:r w:rsidRPr="00FE01B3">
        <w:rPr>
          <w:rFonts w:hint="cs"/>
          <w:rtl/>
        </w:rPr>
        <w:t xml:space="preserve"> ضم</w:t>
      </w:r>
      <w:r>
        <w:rPr>
          <w:rFonts w:hint="cs"/>
          <w:rtl/>
        </w:rPr>
        <w:t>ّ</w:t>
      </w:r>
      <w:r w:rsidRPr="00FE01B3">
        <w:rPr>
          <w:rFonts w:hint="cs"/>
          <w:rtl/>
        </w:rPr>
        <w:t xml:space="preserve"> الشيئ بعضه إلى بعض</w:t>
      </w:r>
      <w:r>
        <w:rPr>
          <w:rFonts w:hint="cs"/>
          <w:rtl/>
        </w:rPr>
        <w:t xml:space="preserve">، </w:t>
      </w:r>
      <w:r w:rsidRPr="00FE01B3">
        <w:rPr>
          <w:rFonts w:hint="cs"/>
          <w:rtl/>
        </w:rPr>
        <w:t>وقد كان العرب يسمون خياطة الثياب كتابة،</w:t>
      </w:r>
      <w:r>
        <w:rPr>
          <w:rFonts w:hint="cs"/>
          <w:rtl/>
        </w:rPr>
        <w:t xml:space="preserve"> </w:t>
      </w:r>
      <w:r w:rsidRPr="00FE01B3">
        <w:rPr>
          <w:rFonts w:hint="cs"/>
          <w:rtl/>
        </w:rPr>
        <w:t>لما في ذلك من ضم</w:t>
      </w:r>
      <w:r>
        <w:rPr>
          <w:rFonts w:hint="cs"/>
          <w:rtl/>
        </w:rPr>
        <w:t>ّ</w:t>
      </w:r>
      <w:r w:rsidRPr="00FE01B3">
        <w:rPr>
          <w:rFonts w:hint="cs"/>
          <w:rtl/>
        </w:rPr>
        <w:t xml:space="preserve"> لإج</w:t>
      </w:r>
      <w:r>
        <w:rPr>
          <w:rFonts w:hint="cs"/>
          <w:rtl/>
        </w:rPr>
        <w:t>ز</w:t>
      </w:r>
      <w:r w:rsidRPr="00FE01B3">
        <w:rPr>
          <w:rFonts w:hint="cs"/>
          <w:rtl/>
        </w:rPr>
        <w:t>اء الثوب بالأبرة والخيط.</w:t>
      </w:r>
    </w:p>
    <w:p w:rsidR="00072E14" w:rsidRPr="00FE01B3" w:rsidRDefault="00072E14" w:rsidP="00072E14">
      <w:pPr>
        <w:ind w:left="-694" w:right="-540"/>
        <w:rPr>
          <w:rFonts w:hint="cs"/>
          <w:rtl/>
        </w:rPr>
      </w:pPr>
      <w:r w:rsidRPr="00FE01B3">
        <w:rPr>
          <w:rFonts w:hint="cs"/>
          <w:rtl/>
        </w:rPr>
        <w:t>وكانوا يقولون كتب فلان الخ</w:t>
      </w:r>
      <w:r>
        <w:rPr>
          <w:rFonts w:hint="cs"/>
          <w:rtl/>
        </w:rPr>
        <w:t>ر</w:t>
      </w:r>
      <w:r w:rsidRPr="00FE01B3">
        <w:rPr>
          <w:rFonts w:hint="cs"/>
          <w:rtl/>
        </w:rPr>
        <w:t>ز،</w:t>
      </w:r>
      <w:r>
        <w:rPr>
          <w:rFonts w:hint="cs"/>
          <w:rtl/>
        </w:rPr>
        <w:t xml:space="preserve"> </w:t>
      </w:r>
      <w:r w:rsidRPr="00FE01B3">
        <w:rPr>
          <w:rFonts w:hint="cs"/>
          <w:rtl/>
        </w:rPr>
        <w:t>إذا نظمه في عقد.</w:t>
      </w:r>
      <w:r>
        <w:rPr>
          <w:rFonts w:hint="cs"/>
          <w:rtl/>
        </w:rPr>
        <w:t xml:space="preserve"> </w:t>
      </w:r>
      <w:r w:rsidRPr="00FE01B3">
        <w:rPr>
          <w:rFonts w:hint="cs"/>
          <w:rtl/>
        </w:rPr>
        <w:t>ولعلهم سموا بالقلم كتابة،</w:t>
      </w:r>
      <w:r>
        <w:rPr>
          <w:rFonts w:hint="cs"/>
          <w:rtl/>
        </w:rPr>
        <w:t xml:space="preserve"> </w:t>
      </w:r>
      <w:r w:rsidRPr="00FE01B3">
        <w:rPr>
          <w:rFonts w:hint="cs"/>
          <w:rtl/>
        </w:rPr>
        <w:t>لما فيه من ضم الحروف إلى بعضها.</w:t>
      </w:r>
    </w:p>
    <w:p w:rsidR="00072E14" w:rsidRPr="00FE01B3" w:rsidRDefault="00072E14" w:rsidP="00072E14">
      <w:pPr>
        <w:ind w:left="-694" w:right="-540"/>
        <w:rPr>
          <w:rFonts w:hint="cs"/>
          <w:rtl/>
        </w:rPr>
      </w:pPr>
      <w:r w:rsidRPr="00FE01B3">
        <w:rPr>
          <w:rFonts w:hint="cs"/>
          <w:rtl/>
        </w:rPr>
        <w:t xml:space="preserve">ومن الألفاظ العربية التي ترادف كلمة </w:t>
      </w:r>
      <w:r>
        <w:rPr>
          <w:rFonts w:hint="cs"/>
          <w:rtl/>
        </w:rPr>
        <w:t>ال</w:t>
      </w:r>
      <w:r w:rsidRPr="00FE01B3">
        <w:rPr>
          <w:rFonts w:hint="cs"/>
          <w:rtl/>
        </w:rPr>
        <w:t>كتابة:</w:t>
      </w:r>
      <w:r>
        <w:rPr>
          <w:rFonts w:hint="cs"/>
          <w:rtl/>
        </w:rPr>
        <w:t xml:space="preserve"> </w:t>
      </w:r>
      <w:r w:rsidRPr="00FE01B3">
        <w:rPr>
          <w:rFonts w:hint="cs"/>
          <w:rtl/>
        </w:rPr>
        <w:t>الخط،</w:t>
      </w:r>
      <w:r>
        <w:rPr>
          <w:rFonts w:hint="cs"/>
          <w:rtl/>
        </w:rPr>
        <w:t xml:space="preserve"> ال</w:t>
      </w:r>
      <w:r w:rsidRPr="00FE01B3">
        <w:rPr>
          <w:rFonts w:hint="cs"/>
          <w:rtl/>
        </w:rPr>
        <w:t>رسم،</w:t>
      </w:r>
      <w:r>
        <w:rPr>
          <w:rFonts w:hint="cs"/>
          <w:rtl/>
        </w:rPr>
        <w:t xml:space="preserve"> </w:t>
      </w:r>
      <w:r w:rsidRPr="00FE01B3">
        <w:rPr>
          <w:rFonts w:hint="cs"/>
          <w:rtl/>
        </w:rPr>
        <w:t>النقش،</w:t>
      </w:r>
      <w:r>
        <w:rPr>
          <w:rFonts w:hint="cs"/>
          <w:rtl/>
        </w:rPr>
        <w:t xml:space="preserve"> </w:t>
      </w:r>
      <w:r w:rsidRPr="00FE01B3">
        <w:rPr>
          <w:rFonts w:hint="cs"/>
          <w:rtl/>
        </w:rPr>
        <w:t>الهجاء،</w:t>
      </w:r>
      <w:r>
        <w:rPr>
          <w:rFonts w:hint="cs"/>
          <w:rtl/>
        </w:rPr>
        <w:t xml:space="preserve"> </w:t>
      </w:r>
      <w:r w:rsidRPr="00FE01B3">
        <w:rPr>
          <w:rFonts w:hint="cs"/>
          <w:rtl/>
        </w:rPr>
        <w:t xml:space="preserve">القيد... </w:t>
      </w:r>
    </w:p>
    <w:p w:rsidR="00072E14" w:rsidRPr="00E46244" w:rsidRDefault="00072E14" w:rsidP="00072E14">
      <w:pPr>
        <w:ind w:left="-694" w:right="-540"/>
        <w:rPr>
          <w:rFonts w:hint="cs"/>
          <w:rtl/>
        </w:rPr>
      </w:pPr>
      <w:r w:rsidRPr="00E46244">
        <w:rPr>
          <w:rFonts w:hint="cs"/>
          <w:rtl/>
        </w:rPr>
        <w:t xml:space="preserve">                </w:t>
      </w:r>
      <w:r w:rsidRPr="006F57E0">
        <w:rPr>
          <w:rFonts w:cs="AL-Sayf Bold" w:hint="cs"/>
          <w:b/>
          <w:bCs/>
          <w:rtl/>
        </w:rPr>
        <w:t>أمّا الكتابة اصطلاحاً فهي:</w:t>
      </w:r>
    </w:p>
    <w:p w:rsidR="00072E14" w:rsidRPr="00FE01B3" w:rsidRDefault="00072E14" w:rsidP="00072E14">
      <w:pPr>
        <w:ind w:left="-694" w:right="-540"/>
        <w:rPr>
          <w:rFonts w:hint="cs"/>
          <w:rtl/>
        </w:rPr>
      </w:pPr>
      <w:r w:rsidRPr="00FE01B3">
        <w:rPr>
          <w:rFonts w:hint="cs"/>
          <w:rtl/>
        </w:rPr>
        <w:t xml:space="preserve"> نقوش مخصوصة،ذات أصول معروفة،</w:t>
      </w:r>
      <w:r>
        <w:rPr>
          <w:rFonts w:hint="cs"/>
          <w:rtl/>
        </w:rPr>
        <w:t xml:space="preserve"> </w:t>
      </w:r>
      <w:r w:rsidRPr="00FE01B3">
        <w:rPr>
          <w:rFonts w:hint="cs"/>
          <w:rtl/>
        </w:rPr>
        <w:t>بها يحول الكلام المنط</w:t>
      </w:r>
      <w:r>
        <w:rPr>
          <w:rFonts w:hint="cs"/>
          <w:rtl/>
        </w:rPr>
        <w:t>و</w:t>
      </w:r>
      <w:r w:rsidRPr="00FE01B3">
        <w:rPr>
          <w:rFonts w:hint="cs"/>
          <w:rtl/>
        </w:rPr>
        <w:t>ق إلى رموز مرئية.كما ع</w:t>
      </w:r>
      <w:r>
        <w:rPr>
          <w:rFonts w:hint="cs"/>
          <w:rtl/>
        </w:rPr>
        <w:t>ُ</w:t>
      </w:r>
      <w:r w:rsidRPr="00FE01B3">
        <w:rPr>
          <w:rFonts w:hint="cs"/>
          <w:rtl/>
        </w:rPr>
        <w:t>رفت بأن</w:t>
      </w:r>
      <w:r>
        <w:rPr>
          <w:rFonts w:hint="cs"/>
          <w:rtl/>
        </w:rPr>
        <w:t>ّ</w:t>
      </w:r>
      <w:r w:rsidRPr="00FE01B3">
        <w:rPr>
          <w:rFonts w:hint="cs"/>
          <w:rtl/>
        </w:rPr>
        <w:t>ها</w:t>
      </w:r>
      <w:r>
        <w:rPr>
          <w:rFonts w:hint="cs"/>
          <w:rtl/>
        </w:rPr>
        <w:t xml:space="preserve">: </w:t>
      </w:r>
      <w:r w:rsidRPr="00FE01B3">
        <w:rPr>
          <w:rFonts w:hint="cs"/>
          <w:rtl/>
        </w:rPr>
        <w:t>فن رسم الحروف.</w:t>
      </w:r>
    </w:p>
    <w:p w:rsidR="00072E14" w:rsidRPr="00FE01B3" w:rsidRDefault="00072E14" w:rsidP="00072E14">
      <w:pPr>
        <w:ind w:left="-694" w:right="-540"/>
        <w:rPr>
          <w:rFonts w:hint="cs"/>
          <w:rtl/>
        </w:rPr>
      </w:pPr>
      <w:r w:rsidRPr="00FE01B3">
        <w:rPr>
          <w:rFonts w:hint="cs"/>
          <w:rtl/>
        </w:rPr>
        <w:t>وعرف فولتير الكتابة بقوله:</w:t>
      </w:r>
      <w:r>
        <w:rPr>
          <w:rFonts w:hint="cs"/>
          <w:rtl/>
        </w:rPr>
        <w:t xml:space="preserve"> </w:t>
      </w:r>
      <w:r w:rsidRPr="00FE01B3">
        <w:rPr>
          <w:rFonts w:hint="cs"/>
          <w:rtl/>
        </w:rPr>
        <w:t>الكتابة صورة الصوت،</w:t>
      </w:r>
      <w:r>
        <w:rPr>
          <w:rFonts w:hint="cs"/>
          <w:rtl/>
        </w:rPr>
        <w:t xml:space="preserve"> </w:t>
      </w:r>
      <w:r w:rsidRPr="00FE01B3">
        <w:rPr>
          <w:rFonts w:hint="cs"/>
          <w:rtl/>
        </w:rPr>
        <w:t>ك</w:t>
      </w:r>
      <w:r>
        <w:rPr>
          <w:rFonts w:hint="cs"/>
          <w:rtl/>
        </w:rPr>
        <w:t>ل</w:t>
      </w:r>
      <w:r w:rsidRPr="00FE01B3">
        <w:rPr>
          <w:rFonts w:hint="cs"/>
          <w:rtl/>
        </w:rPr>
        <w:t>ما كانت أكثر شبهاً به كانت خيراً.</w:t>
      </w:r>
    </w:p>
    <w:p w:rsidR="00072E14" w:rsidRPr="006D7145" w:rsidRDefault="00072E14" w:rsidP="00072E14">
      <w:pPr>
        <w:ind w:left="-694" w:right="-540"/>
        <w:jc w:val="center"/>
        <w:rPr>
          <w:rFonts w:cs="AL-Mateen" w:hint="cs"/>
          <w:rtl/>
        </w:rPr>
      </w:pPr>
      <w:r w:rsidRPr="006D7145">
        <w:rPr>
          <w:rFonts w:cs="AL-Mateen" w:hint="cs"/>
          <w:rtl/>
        </w:rPr>
        <w:t xml:space="preserve">                      </w:t>
      </w:r>
      <w:r w:rsidRPr="006D7145">
        <w:rPr>
          <w:rFonts w:cs="AL-Mateen" w:hint="cs"/>
          <w:b/>
          <w:bCs/>
          <w:rtl/>
        </w:rPr>
        <w:t>أهمية الكتابة:</w:t>
      </w:r>
    </w:p>
    <w:p w:rsidR="00072E14" w:rsidRPr="00FE01B3" w:rsidRDefault="00072E14" w:rsidP="00072E14">
      <w:pPr>
        <w:ind w:left="-694" w:right="-540"/>
        <w:rPr>
          <w:rFonts w:hint="cs"/>
          <w:rtl/>
        </w:rPr>
      </w:pPr>
      <w:r w:rsidRPr="00FE01B3">
        <w:rPr>
          <w:rFonts w:hint="cs"/>
          <w:rtl/>
        </w:rPr>
        <w:t xml:space="preserve">     الكتابة دليل مادي محسوس،</w:t>
      </w:r>
      <w:r>
        <w:rPr>
          <w:rFonts w:hint="cs"/>
          <w:rtl/>
        </w:rPr>
        <w:t xml:space="preserve"> </w:t>
      </w:r>
      <w:r w:rsidRPr="00FE01B3">
        <w:rPr>
          <w:rFonts w:hint="cs"/>
          <w:rtl/>
        </w:rPr>
        <w:t>يفصح عن مدى تطور ورقي الأمم،</w:t>
      </w:r>
      <w:r>
        <w:rPr>
          <w:rFonts w:hint="cs"/>
          <w:rtl/>
        </w:rPr>
        <w:t xml:space="preserve"> </w:t>
      </w:r>
      <w:r w:rsidRPr="00FE01B3">
        <w:rPr>
          <w:rFonts w:hint="cs"/>
          <w:rtl/>
        </w:rPr>
        <w:t>فكل أم</w:t>
      </w:r>
      <w:r>
        <w:rPr>
          <w:rFonts w:hint="cs"/>
          <w:rtl/>
        </w:rPr>
        <w:t>ّ</w:t>
      </w:r>
      <w:r w:rsidRPr="00FE01B3">
        <w:rPr>
          <w:rFonts w:hint="cs"/>
          <w:rtl/>
        </w:rPr>
        <w:t>ة تمكنت من كتابة لغتها تعد</w:t>
      </w:r>
      <w:r>
        <w:rPr>
          <w:rFonts w:hint="cs"/>
          <w:rtl/>
        </w:rPr>
        <w:t>ّ</w:t>
      </w:r>
      <w:r w:rsidRPr="00FE01B3">
        <w:rPr>
          <w:rFonts w:hint="cs"/>
          <w:rtl/>
        </w:rPr>
        <w:t xml:space="preserve"> من الأمم المتحضر</w:t>
      </w:r>
      <w:r>
        <w:rPr>
          <w:rFonts w:hint="cs"/>
          <w:rtl/>
        </w:rPr>
        <w:t xml:space="preserve">ة، </w:t>
      </w:r>
      <w:r w:rsidRPr="00FE01B3">
        <w:rPr>
          <w:rFonts w:hint="cs"/>
          <w:rtl/>
        </w:rPr>
        <w:t>وذلك</w:t>
      </w:r>
      <w:r>
        <w:rPr>
          <w:rFonts w:hint="cs"/>
          <w:rtl/>
        </w:rPr>
        <w:t xml:space="preserve"> لدورها</w:t>
      </w:r>
      <w:r w:rsidRPr="00FE01B3">
        <w:rPr>
          <w:rFonts w:hint="cs"/>
          <w:rtl/>
        </w:rPr>
        <w:t xml:space="preserve"> في حفظ تراث وحضارات الشعوب،</w:t>
      </w:r>
      <w:r>
        <w:rPr>
          <w:rFonts w:hint="cs"/>
          <w:rtl/>
        </w:rPr>
        <w:t xml:space="preserve"> </w:t>
      </w:r>
      <w:r w:rsidRPr="00FE01B3">
        <w:rPr>
          <w:rFonts w:hint="cs"/>
          <w:rtl/>
        </w:rPr>
        <w:t xml:space="preserve">ويسرت أمر </w:t>
      </w:r>
      <w:r>
        <w:rPr>
          <w:rFonts w:hint="cs"/>
          <w:rtl/>
        </w:rPr>
        <w:t>ا</w:t>
      </w:r>
      <w:r w:rsidRPr="00FE01B3">
        <w:rPr>
          <w:rFonts w:hint="cs"/>
          <w:rtl/>
        </w:rPr>
        <w:t>نتقالها عبر الأجيال والعصور،كما هيأت فرص ال</w:t>
      </w:r>
      <w:r>
        <w:rPr>
          <w:rFonts w:hint="cs"/>
          <w:rtl/>
        </w:rPr>
        <w:t>ا</w:t>
      </w:r>
      <w:r w:rsidRPr="00FE01B3">
        <w:rPr>
          <w:rFonts w:hint="cs"/>
          <w:rtl/>
        </w:rPr>
        <w:t>تصا</w:t>
      </w:r>
      <w:r>
        <w:rPr>
          <w:rFonts w:hint="cs"/>
          <w:rtl/>
        </w:rPr>
        <w:t>ل</w:t>
      </w:r>
      <w:r w:rsidRPr="00FE01B3">
        <w:rPr>
          <w:rFonts w:hint="cs"/>
          <w:rtl/>
        </w:rPr>
        <w:t xml:space="preserve"> والتلاقح بين حضارات ال</w:t>
      </w:r>
      <w:r>
        <w:rPr>
          <w:rFonts w:hint="cs"/>
          <w:rtl/>
        </w:rPr>
        <w:t>أ</w:t>
      </w:r>
      <w:r w:rsidRPr="00FE01B3">
        <w:rPr>
          <w:rFonts w:hint="cs"/>
          <w:rtl/>
        </w:rPr>
        <w:t>مم،</w:t>
      </w:r>
      <w:r>
        <w:rPr>
          <w:rFonts w:hint="cs"/>
          <w:rtl/>
        </w:rPr>
        <w:t xml:space="preserve"> </w:t>
      </w:r>
      <w:r w:rsidRPr="00FE01B3">
        <w:rPr>
          <w:rFonts w:hint="cs"/>
          <w:rtl/>
        </w:rPr>
        <w:t xml:space="preserve">ومن ثم تكاملها من </w:t>
      </w:r>
      <w:r>
        <w:rPr>
          <w:rFonts w:hint="cs"/>
          <w:rtl/>
        </w:rPr>
        <w:t>أ</w:t>
      </w:r>
      <w:r w:rsidRPr="00FE01B3">
        <w:rPr>
          <w:rFonts w:hint="cs"/>
          <w:rtl/>
        </w:rPr>
        <w:t>جل خدمة الإنسان.</w:t>
      </w:r>
    </w:p>
    <w:p w:rsidR="00072E14" w:rsidRPr="00FE01B3" w:rsidRDefault="00072E14" w:rsidP="00072E14">
      <w:pPr>
        <w:ind w:left="-694" w:right="-540"/>
        <w:rPr>
          <w:rFonts w:hint="cs"/>
          <w:rtl/>
        </w:rPr>
      </w:pPr>
      <w:r w:rsidRPr="00FE01B3">
        <w:rPr>
          <w:rFonts w:hint="cs"/>
          <w:rtl/>
        </w:rPr>
        <w:t>والكتابة فلصت البعد الزماني والمكاني،</w:t>
      </w:r>
      <w:r>
        <w:rPr>
          <w:rFonts w:hint="cs"/>
          <w:rtl/>
        </w:rPr>
        <w:t xml:space="preserve"> أ</w:t>
      </w:r>
      <w:r w:rsidRPr="00FE01B3">
        <w:rPr>
          <w:rFonts w:hint="cs"/>
          <w:rtl/>
        </w:rPr>
        <w:t>و على الأصح تجاوزته كعقبة من عقبات ال</w:t>
      </w:r>
      <w:r>
        <w:rPr>
          <w:rFonts w:hint="cs"/>
          <w:rtl/>
        </w:rPr>
        <w:t>ا</w:t>
      </w:r>
      <w:r w:rsidRPr="00FE01B3">
        <w:rPr>
          <w:rFonts w:hint="cs"/>
          <w:rtl/>
        </w:rPr>
        <w:t>تصال الإنساني،</w:t>
      </w:r>
      <w:r>
        <w:rPr>
          <w:rFonts w:hint="cs"/>
          <w:rtl/>
        </w:rPr>
        <w:t xml:space="preserve"> </w:t>
      </w:r>
      <w:r w:rsidRPr="00FE01B3">
        <w:rPr>
          <w:rFonts w:hint="cs"/>
          <w:rtl/>
        </w:rPr>
        <w:t>وخاصة في عمرها الحالي(الفاكس والإنترنت)</w:t>
      </w:r>
      <w:r>
        <w:rPr>
          <w:rFonts w:hint="cs"/>
          <w:rtl/>
        </w:rPr>
        <w:t xml:space="preserve"> وغيرها من وسائل لا</w:t>
      </w:r>
      <w:r w:rsidRPr="00FE01B3">
        <w:rPr>
          <w:rFonts w:hint="cs"/>
          <w:rtl/>
        </w:rPr>
        <w:t>تصال الكتابي</w:t>
      </w:r>
      <w:r>
        <w:rPr>
          <w:rFonts w:hint="cs"/>
          <w:rtl/>
        </w:rPr>
        <w:t xml:space="preserve">. </w:t>
      </w:r>
      <w:r w:rsidRPr="00FE01B3">
        <w:rPr>
          <w:rFonts w:hint="cs"/>
          <w:rtl/>
        </w:rPr>
        <w:t>و</w:t>
      </w:r>
      <w:r>
        <w:rPr>
          <w:rFonts w:hint="cs"/>
          <w:rtl/>
        </w:rPr>
        <w:t>ل</w:t>
      </w:r>
      <w:r w:rsidRPr="00FE01B3">
        <w:rPr>
          <w:rFonts w:hint="cs"/>
          <w:rtl/>
        </w:rPr>
        <w:t>لكتابة يرجع الفضل في تشجيع الإبداع الفكري والأدبي عند الإنسان،كما كفلت له ال</w:t>
      </w:r>
      <w:r>
        <w:rPr>
          <w:rFonts w:hint="cs"/>
          <w:rtl/>
        </w:rPr>
        <w:t>ا</w:t>
      </w:r>
      <w:r w:rsidRPr="00FE01B3">
        <w:rPr>
          <w:rFonts w:hint="cs"/>
          <w:rtl/>
        </w:rPr>
        <w:t>نتشار وال</w:t>
      </w:r>
      <w:r>
        <w:rPr>
          <w:rFonts w:hint="cs"/>
          <w:rtl/>
        </w:rPr>
        <w:t>ا</w:t>
      </w:r>
      <w:r w:rsidRPr="00FE01B3">
        <w:rPr>
          <w:rFonts w:hint="cs"/>
          <w:rtl/>
        </w:rPr>
        <w:t>ستمرار والبقاء على مر</w:t>
      </w:r>
      <w:r>
        <w:rPr>
          <w:rFonts w:hint="cs"/>
          <w:rtl/>
        </w:rPr>
        <w:t>ّ</w:t>
      </w:r>
      <w:r w:rsidRPr="00FE01B3">
        <w:rPr>
          <w:rFonts w:hint="cs"/>
          <w:rtl/>
        </w:rPr>
        <w:t xml:space="preserve"> العصور والأزمان،</w:t>
      </w:r>
      <w:r>
        <w:rPr>
          <w:rFonts w:hint="cs"/>
          <w:rtl/>
        </w:rPr>
        <w:t xml:space="preserve"> </w:t>
      </w:r>
      <w:r w:rsidRPr="00FE01B3">
        <w:rPr>
          <w:rFonts w:hint="cs"/>
          <w:rtl/>
        </w:rPr>
        <w:t>قال الشاعر:</w:t>
      </w:r>
    </w:p>
    <w:p w:rsidR="00072E14" w:rsidRPr="00FE01B3" w:rsidRDefault="00072E14" w:rsidP="00072E14">
      <w:pPr>
        <w:ind w:left="-694" w:right="-540"/>
        <w:rPr>
          <w:rFonts w:hint="cs"/>
          <w:rtl/>
        </w:rPr>
      </w:pPr>
      <w:r>
        <w:rPr>
          <w:rFonts w:hint="cs"/>
          <w:rtl/>
        </w:rPr>
        <w:t xml:space="preserve">               </w:t>
      </w:r>
      <w:r w:rsidRPr="00FE01B3">
        <w:rPr>
          <w:rFonts w:hint="cs"/>
          <w:rtl/>
        </w:rPr>
        <w:t xml:space="preserve">الخط يبقى زماناً بعد كاتبه </w:t>
      </w:r>
      <w:r>
        <w:rPr>
          <w:rFonts w:hint="cs"/>
          <w:rtl/>
        </w:rPr>
        <w:t>***</w:t>
      </w:r>
      <w:r w:rsidRPr="00FE01B3">
        <w:rPr>
          <w:rFonts w:hint="cs"/>
          <w:rtl/>
        </w:rPr>
        <w:t>وكاتب الخط تحت الأرض مدفون</w:t>
      </w:r>
    </w:p>
    <w:p w:rsidR="00072E14" w:rsidRPr="00FE01B3" w:rsidRDefault="00072E14" w:rsidP="00072E14">
      <w:pPr>
        <w:ind w:left="-694" w:right="-540"/>
        <w:rPr>
          <w:rFonts w:hint="cs"/>
          <w:rtl/>
        </w:rPr>
      </w:pPr>
      <w:r w:rsidRPr="00FE01B3">
        <w:rPr>
          <w:rFonts w:hint="cs"/>
          <w:rtl/>
        </w:rPr>
        <w:t xml:space="preserve">والكتابة ساعدت الأفراد والجماعات </w:t>
      </w:r>
      <w:r>
        <w:rPr>
          <w:rFonts w:hint="cs"/>
          <w:rtl/>
        </w:rPr>
        <w:t>على</w:t>
      </w:r>
      <w:r w:rsidRPr="00FE01B3">
        <w:rPr>
          <w:rFonts w:hint="cs"/>
          <w:rtl/>
        </w:rPr>
        <w:t xml:space="preserve"> تلقي العلوم والمعارف في أي </w:t>
      </w:r>
      <w:r>
        <w:rPr>
          <w:rFonts w:hint="cs"/>
          <w:rtl/>
        </w:rPr>
        <w:t>ز</w:t>
      </w:r>
      <w:r w:rsidRPr="00FE01B3">
        <w:rPr>
          <w:rFonts w:hint="cs"/>
          <w:rtl/>
        </w:rPr>
        <w:t>مان ومكان،وبأقل جهد ممكن.</w:t>
      </w:r>
    </w:p>
    <w:p w:rsidR="00072E14" w:rsidRDefault="00072E14" w:rsidP="00072E14">
      <w:pPr>
        <w:ind w:left="-694" w:right="-540"/>
        <w:rPr>
          <w:rFonts w:hint="cs"/>
          <w:rtl/>
        </w:rPr>
      </w:pPr>
      <w:r w:rsidRPr="00FE01B3">
        <w:rPr>
          <w:rFonts w:hint="cs"/>
          <w:rtl/>
        </w:rPr>
        <w:lastRenderedPageBreak/>
        <w:t>كما ساعدت في نشر الأديان السماوية وخاصة الإسلام،</w:t>
      </w:r>
      <w:r>
        <w:rPr>
          <w:rFonts w:hint="cs"/>
          <w:rtl/>
        </w:rPr>
        <w:t xml:space="preserve"> الذي ا</w:t>
      </w:r>
      <w:r w:rsidRPr="00FE01B3">
        <w:rPr>
          <w:rFonts w:hint="cs"/>
          <w:rtl/>
        </w:rPr>
        <w:t>هتم</w:t>
      </w:r>
      <w:r>
        <w:rPr>
          <w:rFonts w:hint="cs"/>
          <w:rtl/>
        </w:rPr>
        <w:t>ّ</w:t>
      </w:r>
      <w:r w:rsidRPr="00FE01B3">
        <w:rPr>
          <w:rFonts w:hint="cs"/>
          <w:rtl/>
        </w:rPr>
        <w:t xml:space="preserve"> بالكتابة والقراءة أيمَّا </w:t>
      </w:r>
      <w:r>
        <w:rPr>
          <w:rFonts w:hint="cs"/>
          <w:rtl/>
        </w:rPr>
        <w:t>ا</w:t>
      </w:r>
      <w:r w:rsidRPr="00FE01B3">
        <w:rPr>
          <w:rFonts w:hint="cs"/>
          <w:rtl/>
        </w:rPr>
        <w:t>هتمام،</w:t>
      </w:r>
      <w:r>
        <w:rPr>
          <w:rFonts w:hint="cs"/>
          <w:rtl/>
        </w:rPr>
        <w:t xml:space="preserve"> </w:t>
      </w:r>
      <w:r w:rsidRPr="00FE01B3">
        <w:rPr>
          <w:rFonts w:hint="cs"/>
          <w:rtl/>
        </w:rPr>
        <w:t xml:space="preserve">وقد وردت نصوص قرانية تدعو </w:t>
      </w:r>
      <w:r>
        <w:rPr>
          <w:rFonts w:hint="cs"/>
          <w:rtl/>
        </w:rPr>
        <w:t xml:space="preserve">إلى </w:t>
      </w:r>
      <w:r w:rsidRPr="00FE01B3">
        <w:rPr>
          <w:rFonts w:hint="cs"/>
          <w:rtl/>
        </w:rPr>
        <w:t>تعلمها وتعليمها،</w:t>
      </w:r>
      <w:r>
        <w:rPr>
          <w:rFonts w:hint="cs"/>
          <w:rtl/>
        </w:rPr>
        <w:t xml:space="preserve"> </w:t>
      </w:r>
      <w:r w:rsidRPr="00FE01B3">
        <w:rPr>
          <w:rFonts w:hint="cs"/>
          <w:rtl/>
        </w:rPr>
        <w:t xml:space="preserve">قال تعالى في أول سورة </w:t>
      </w:r>
    </w:p>
    <w:p w:rsidR="00072E14" w:rsidRPr="00FE01B3" w:rsidRDefault="00072E14" w:rsidP="00072E14">
      <w:pPr>
        <w:ind w:left="-694" w:right="-540"/>
        <w:rPr>
          <w:rFonts w:hint="cs"/>
          <w:rtl/>
        </w:rPr>
      </w:pPr>
      <w:r w:rsidRPr="00FE01B3">
        <w:rPr>
          <w:rFonts w:hint="cs"/>
          <w:rtl/>
        </w:rPr>
        <w:t xml:space="preserve">نزلت : </w:t>
      </w:r>
      <w:r w:rsidRPr="00AD497A">
        <w:rPr>
          <w:rFonts w:cs="Quran 1"/>
          <w:rtl/>
        </w:rPr>
        <w:t>اقْرَأْ بِاسْمِ رَبِّكَ الَّذِي خَلَقَ{1} خَلَقَ الْإِنسَانَ مِنْ عَلَقٍ{2} اقْرَأْ وَرَبُّكَ الْأَكْرَمُ{3} الَّذِي عَلَّمَ بِالْقَلَمِ{4} عَلَّمَ الْإِنسَانَ مَا لَمْ يَعْلَمْ{5}</w:t>
      </w:r>
      <w:r w:rsidRPr="00EC21EE">
        <w:rPr>
          <w:rFonts w:hint="cs"/>
          <w:vertAlign w:val="superscript"/>
          <w:rtl/>
        </w:rPr>
        <w:t>(</w:t>
      </w:r>
      <w:r w:rsidRPr="00EC21EE">
        <w:rPr>
          <w:rStyle w:val="FootnoteReference"/>
          <w:rFonts w:eastAsiaTheme="majorEastAsia"/>
          <w:rtl/>
        </w:rPr>
        <w:footnoteReference w:id="2"/>
      </w:r>
      <w:r w:rsidRPr="00EC21EE">
        <w:rPr>
          <w:rFonts w:hint="cs"/>
          <w:vertAlign w:val="superscript"/>
          <w:rtl/>
        </w:rPr>
        <w:t>)</w:t>
      </w:r>
      <w:r>
        <w:rPr>
          <w:rFonts w:hint="cs"/>
          <w:vertAlign w:val="superscript"/>
          <w:rtl/>
        </w:rPr>
        <w:t xml:space="preserve"> </w:t>
      </w:r>
      <w:r w:rsidRPr="00FE01B3">
        <w:rPr>
          <w:rFonts w:hint="cs"/>
          <w:rtl/>
        </w:rPr>
        <w:t>وفي القرآن سورة أقسم الله تعالى فيها بالقلم</w:t>
      </w:r>
      <w:r>
        <w:rPr>
          <w:rFonts w:hint="cs"/>
          <w:rtl/>
        </w:rPr>
        <w:t xml:space="preserve"> </w:t>
      </w:r>
      <w:r w:rsidRPr="00AD497A">
        <w:rPr>
          <w:rFonts w:cs="Quran 1"/>
          <w:rtl/>
        </w:rPr>
        <w:t>{ن وَالْقَلَمِ وَمَا يَسْطُرُونَ }</w:t>
      </w:r>
      <w:r w:rsidRPr="00EC21EE">
        <w:rPr>
          <w:rFonts w:hint="cs"/>
          <w:vertAlign w:val="superscript"/>
          <w:rtl/>
        </w:rPr>
        <w:t>(</w:t>
      </w:r>
      <w:r w:rsidRPr="00EC21EE">
        <w:rPr>
          <w:rStyle w:val="FootnoteReference"/>
          <w:rFonts w:eastAsiaTheme="majorEastAsia"/>
          <w:rtl/>
        </w:rPr>
        <w:footnoteReference w:id="3"/>
      </w:r>
      <w:r w:rsidRPr="00EC21EE">
        <w:rPr>
          <w:rFonts w:hint="cs"/>
          <w:vertAlign w:val="superscript"/>
          <w:rtl/>
        </w:rPr>
        <w:t>)</w:t>
      </w:r>
      <w:r w:rsidRPr="00FE01B3">
        <w:rPr>
          <w:rFonts w:hint="cs"/>
          <w:rtl/>
        </w:rPr>
        <w:t xml:space="preserve">. </w:t>
      </w:r>
    </w:p>
    <w:p w:rsidR="00072E14" w:rsidRDefault="00072E14" w:rsidP="00072E14">
      <w:pPr>
        <w:ind w:left="-694" w:right="-540"/>
        <w:rPr>
          <w:rFonts w:hint="cs"/>
          <w:rtl/>
        </w:rPr>
      </w:pPr>
      <w:r w:rsidRPr="00FE01B3">
        <w:rPr>
          <w:rFonts w:hint="cs"/>
          <w:rtl/>
        </w:rPr>
        <w:t>وجاء في السيرة النبوية العطرة،</w:t>
      </w:r>
      <w:r>
        <w:rPr>
          <w:rFonts w:hint="cs"/>
          <w:rtl/>
        </w:rPr>
        <w:t xml:space="preserve"> أ</w:t>
      </w:r>
      <w:r w:rsidRPr="00FE01B3">
        <w:rPr>
          <w:rFonts w:hint="cs"/>
          <w:rtl/>
        </w:rPr>
        <w:t>ن</w:t>
      </w:r>
      <w:r>
        <w:rPr>
          <w:rFonts w:hint="cs"/>
          <w:rtl/>
        </w:rPr>
        <w:t>ّ</w:t>
      </w:r>
      <w:r w:rsidRPr="00FE01B3">
        <w:rPr>
          <w:rFonts w:hint="cs"/>
          <w:rtl/>
        </w:rPr>
        <w:t xml:space="preserve"> رسول الله صلى الله عليه وسلم،كان قد جعل فداء المشرك،أن يعلم عشرة من أبناء المسلمين الكتابة.</w:t>
      </w:r>
    </w:p>
    <w:p w:rsidR="00072E14" w:rsidRDefault="00072E14" w:rsidP="00072E14">
      <w:pPr>
        <w:ind w:left="-694" w:right="-540"/>
        <w:rPr>
          <w:rFonts w:hint="cs"/>
          <w:rtl/>
        </w:rPr>
      </w:pPr>
      <w:r>
        <w:rPr>
          <w:rFonts w:hint="cs"/>
          <w:rtl/>
        </w:rPr>
        <w:t xml:space="preserve">ولعل مما يدل على اهتمام الإسلام بالكتابة، كثرة الآيات القرآنية التي وردت فيها مادة(كتب) ومشتقاتها. ومن أسماء القرآن الكريم(الكتاب)قال تعالى: </w:t>
      </w:r>
      <w:r w:rsidRPr="00D65517">
        <w:rPr>
          <w:rtl/>
        </w:rPr>
        <w:t>{</w:t>
      </w:r>
      <w:r w:rsidRPr="002C5BCA">
        <w:rPr>
          <w:rFonts w:cs="Quran 1"/>
          <w:rtl/>
        </w:rPr>
        <w:t>الم{1}ذَلِكَ الْكِتَابُ لاَ رَيْبَ فِيهِ هُدًى لِّلْمُتَّقِينَ}</w:t>
      </w:r>
      <w:r w:rsidRPr="00573FF2">
        <w:rPr>
          <w:rFonts w:hint="cs"/>
          <w:vertAlign w:val="superscript"/>
          <w:rtl/>
        </w:rPr>
        <w:t>(</w:t>
      </w:r>
      <w:r w:rsidRPr="00573FF2">
        <w:rPr>
          <w:rStyle w:val="FootnoteReference"/>
          <w:rFonts w:eastAsiaTheme="majorEastAsia"/>
          <w:rtl/>
        </w:rPr>
        <w:footnoteReference w:id="4"/>
      </w:r>
      <w:r w:rsidRPr="00573FF2">
        <w:rPr>
          <w:rFonts w:hint="cs"/>
          <w:vertAlign w:val="superscript"/>
          <w:rtl/>
        </w:rPr>
        <w:t>)</w:t>
      </w:r>
      <w:r>
        <w:rPr>
          <w:rFonts w:hint="cs"/>
          <w:rtl/>
        </w:rPr>
        <w:t xml:space="preserve">. ولكلّ إنسان كتاب تكتب فيه حسناته وسيئاته، وبه يتعلق مصيره يوم الدين: </w:t>
      </w:r>
      <w:r w:rsidRPr="00D65517">
        <w:rPr>
          <w:rtl/>
        </w:rPr>
        <w:t>{</w:t>
      </w:r>
      <w:r w:rsidRPr="00880C0E">
        <w:rPr>
          <w:rtl/>
        </w:rPr>
        <w:t>فَمَنْ أُوتِيَ كِتَابَهُ بِيَمِينِهِ فَأُوْلَـئِكَ يَقْرَؤُونَ كِتَابَهُمْ }</w:t>
      </w:r>
      <w:r w:rsidRPr="00E334F9">
        <w:rPr>
          <w:rFonts w:hint="cs"/>
          <w:vertAlign w:val="superscript"/>
          <w:rtl/>
        </w:rPr>
        <w:t>(</w:t>
      </w:r>
      <w:r>
        <w:rPr>
          <w:rStyle w:val="FootnoteReference"/>
          <w:rFonts w:eastAsiaTheme="majorEastAsia"/>
          <w:rtl/>
        </w:rPr>
        <w:footnoteReference w:id="5"/>
      </w:r>
      <w:r w:rsidRPr="0024634E">
        <w:rPr>
          <w:rFonts w:hint="cs"/>
          <w:vertAlign w:val="superscript"/>
          <w:rtl/>
        </w:rPr>
        <w:t>)</w:t>
      </w:r>
      <w:r>
        <w:rPr>
          <w:rFonts w:hint="cs"/>
          <w:rtl/>
        </w:rPr>
        <w:t xml:space="preserve"> و</w:t>
      </w:r>
      <w:r w:rsidRPr="00D65517">
        <w:rPr>
          <w:rtl/>
        </w:rPr>
        <w:t>{</w:t>
      </w:r>
      <w:r w:rsidRPr="00E54A34">
        <w:rPr>
          <w:rtl/>
        </w:rPr>
        <w:t>َأَمَّا مَنْ أُوتِيَ كِتَابَهُ بِشِمَالِهِ فَيَقُولُ يَا لَيْتَنِي لَمْ أُوتَ كِتَابِيهْ</w:t>
      </w:r>
      <w:r w:rsidRPr="00D65517">
        <w:rPr>
          <w:rtl/>
        </w:rPr>
        <w:t>}</w:t>
      </w:r>
      <w:r w:rsidRPr="00E334F9">
        <w:rPr>
          <w:rFonts w:hint="cs"/>
          <w:vertAlign w:val="superscript"/>
          <w:rtl/>
        </w:rPr>
        <w:t>(</w:t>
      </w:r>
      <w:r w:rsidRPr="00E334F9">
        <w:rPr>
          <w:rStyle w:val="FootnoteReference"/>
          <w:rFonts w:eastAsiaTheme="majorEastAsia"/>
          <w:rtl/>
        </w:rPr>
        <w:footnoteReference w:id="6"/>
      </w:r>
      <w:r w:rsidRPr="00E334F9">
        <w:rPr>
          <w:rFonts w:hint="cs"/>
          <w:vertAlign w:val="superscript"/>
          <w:rtl/>
        </w:rPr>
        <w:t>)</w:t>
      </w:r>
      <w:r>
        <w:rPr>
          <w:rFonts w:hint="cs"/>
          <w:rtl/>
        </w:rPr>
        <w:t>.</w:t>
      </w:r>
    </w:p>
    <w:p w:rsidR="00072E14" w:rsidRPr="006D7145" w:rsidRDefault="00072E14" w:rsidP="00072E14">
      <w:pPr>
        <w:ind w:left="-694" w:right="-540"/>
        <w:jc w:val="center"/>
        <w:rPr>
          <w:rFonts w:cs="AL-Mateen" w:hint="cs"/>
          <w:b/>
          <w:bCs/>
          <w:rtl/>
        </w:rPr>
      </w:pPr>
      <w:r w:rsidRPr="006D7145">
        <w:rPr>
          <w:rFonts w:cs="AL-Mateen" w:hint="cs"/>
          <w:b/>
          <w:bCs/>
          <w:rtl/>
        </w:rPr>
        <w:t xml:space="preserve">                                  نشأة الكتابة:</w:t>
      </w:r>
    </w:p>
    <w:p w:rsidR="00072E14" w:rsidRDefault="00072E14" w:rsidP="00072E14">
      <w:pPr>
        <w:ind w:left="-694" w:right="-540"/>
        <w:rPr>
          <w:rFonts w:hint="cs"/>
          <w:rtl/>
        </w:rPr>
      </w:pPr>
      <w:r>
        <w:rPr>
          <w:rFonts w:hint="cs"/>
          <w:rtl/>
        </w:rPr>
        <w:t xml:space="preserve"> اخترع الإنسان الكتابة بعد أن تمكن من اللغة كوسيلة اتصال منطوقة وقد بدأت الصورة الأولى للكتابة في شكل رسوم وجدت في فرنسا وأسبانيا وفي كهوف بجبال إيطالية. ويرى بعض الباحثين أن الكتابة قد مرّت في نشأتها بخمسة أطوار هي:</w:t>
      </w:r>
    </w:p>
    <w:p w:rsidR="00072E14" w:rsidRDefault="00072E14" w:rsidP="00072E14">
      <w:pPr>
        <w:ind w:left="-694" w:right="-540"/>
        <w:rPr>
          <w:rFonts w:hint="cs"/>
          <w:rtl/>
        </w:rPr>
      </w:pPr>
      <w:r w:rsidRPr="0021612E">
        <w:rPr>
          <w:rFonts w:cs="AL-Sayf Bold" w:hint="cs"/>
          <w:b/>
          <w:bCs/>
          <w:rtl/>
        </w:rPr>
        <w:t>1- الطور الصوري:</w:t>
      </w:r>
      <w:r>
        <w:rPr>
          <w:rFonts w:cs="AL-Sayf Bold" w:hint="cs"/>
          <w:b/>
          <w:bCs/>
          <w:rtl/>
        </w:rPr>
        <w:t xml:space="preserve"> </w:t>
      </w:r>
      <w:r>
        <w:rPr>
          <w:rFonts w:hint="cs"/>
          <w:rtl/>
        </w:rPr>
        <w:t>وفيه كانت ترسم صوراً كاملة للحيوانات والأشياء التي تقع في دائرة اهتمام الإنسان البدائي، ووجدت هذه الرسوم على جدران كهوف الجبال، وقد ستخدم في رسمها وتلوينها بالأصباغ الطبيعية المأخوذة من التربة والنباتات، وكانت تدهن بدهون وشحوم الحيوانات، وبعض الطيور،حتى تثبت.</w:t>
      </w:r>
    </w:p>
    <w:p w:rsidR="00072E14" w:rsidRDefault="00072E14" w:rsidP="00072E14">
      <w:pPr>
        <w:ind w:left="-694" w:right="-540"/>
        <w:rPr>
          <w:rFonts w:hint="cs"/>
          <w:rtl/>
        </w:rPr>
      </w:pPr>
      <w:r>
        <w:rPr>
          <w:rFonts w:hint="cs"/>
          <w:rtl/>
        </w:rPr>
        <w:t xml:space="preserve">هذا الطور من الكتابة أطلق عليه اسم ( البيكتوغرافية) أو( الكتابة التصويرية)، وقد ارتبط تاريخ هذه الكتابة بتاريخ الفن التصويري. ويرى بعض الباحثين أن هذا النوع من الكتابة، قد </w:t>
      </w:r>
      <w:r>
        <w:rPr>
          <w:rFonts w:hint="cs"/>
          <w:rtl/>
        </w:rPr>
        <w:lastRenderedPageBreak/>
        <w:t>اتخذ صورته النهائية الدقيقة في العهد الحجري الحديث( النيوليت) أي الألف السادس قبل الميلاد، وقيل منذ الألف الثامن قبل الميلاد</w:t>
      </w:r>
      <w:r w:rsidRPr="00B87AB1">
        <w:rPr>
          <w:rFonts w:hint="cs"/>
          <w:vertAlign w:val="superscript"/>
          <w:rtl/>
        </w:rPr>
        <w:t>(</w:t>
      </w:r>
      <w:r w:rsidRPr="00B87AB1">
        <w:rPr>
          <w:rStyle w:val="FootnoteReference"/>
          <w:rFonts w:eastAsiaTheme="majorEastAsia"/>
          <w:rtl/>
        </w:rPr>
        <w:footnoteReference w:id="7"/>
      </w:r>
      <w:r w:rsidRPr="00B87AB1">
        <w:rPr>
          <w:rFonts w:hint="cs"/>
          <w:vertAlign w:val="superscript"/>
          <w:rtl/>
        </w:rPr>
        <w:t>)</w:t>
      </w:r>
      <w:r>
        <w:rPr>
          <w:rFonts w:hint="cs"/>
          <w:rtl/>
        </w:rPr>
        <w:t>.</w:t>
      </w:r>
    </w:p>
    <w:p w:rsidR="00072E14" w:rsidRDefault="00072E14" w:rsidP="00072E14">
      <w:pPr>
        <w:ind w:left="-694" w:right="-540"/>
        <w:rPr>
          <w:rFonts w:hint="cs"/>
          <w:rtl/>
        </w:rPr>
      </w:pPr>
      <w:r>
        <w:rPr>
          <w:rFonts w:hint="cs"/>
          <w:rtl/>
        </w:rPr>
        <w:t>والكتابة البيكتوغرافية وجدت عند الشعوب البدائية، التي تعيش على صيد الحيوانات والأسماك.وقد استخدمها الأوربيون للتفاهم مع بعض القبائل الإفريقية البدائية في عصرنا الحاضر. كما استخدمتها الكنيسة في تزين جدرانها بلوحات تفسرّ نصوصاً من الكتاب المقدس. وتستخدم في عصرنا الحاضر، في الدعاية والإعلان، وفن الكركتير، وبعض علامات المرور. ومن الكتابة البيكتوغرافية النقوش التي وجدت في الإهرامات وقبور الفراعنة، كما استخدمها المسلمون في تصوير قصّة الفداء.</w:t>
      </w:r>
    </w:p>
    <w:p w:rsidR="00072E14" w:rsidRDefault="00072E14" w:rsidP="00072E14">
      <w:pPr>
        <w:ind w:left="-694" w:right="-540"/>
        <w:rPr>
          <w:rFonts w:hint="cs"/>
          <w:rtl/>
        </w:rPr>
      </w:pPr>
      <w:r>
        <w:rPr>
          <w:rFonts w:hint="cs"/>
          <w:rtl/>
        </w:rPr>
        <w:t>2</w:t>
      </w:r>
      <w:r w:rsidRPr="006F57E0">
        <w:rPr>
          <w:rFonts w:cs="AL-Sayf Bold" w:hint="cs"/>
          <w:b/>
          <w:bCs/>
          <w:rtl/>
        </w:rPr>
        <w:t>- الطور الرمزي:</w:t>
      </w:r>
      <w:r>
        <w:rPr>
          <w:rFonts w:hint="cs"/>
          <w:rtl/>
        </w:rPr>
        <w:t xml:space="preserve">  وهو التطور الذي استخدمت فيه الصور،لتدل على الأمور المعنوية المجردة. كصورة الجمجمة التي ترمز للخطر،وصورة الشمس التي تدل على العلم والمعرفة،وصورة الأسد كرمز للقوة ...</w:t>
      </w:r>
    </w:p>
    <w:p w:rsidR="00072E14" w:rsidRDefault="00072E14" w:rsidP="00072E14">
      <w:pPr>
        <w:ind w:left="-694" w:right="-540"/>
        <w:rPr>
          <w:rFonts w:hint="cs"/>
          <w:rtl/>
        </w:rPr>
      </w:pPr>
      <w:r>
        <w:rPr>
          <w:rFonts w:hint="cs"/>
          <w:rtl/>
        </w:rPr>
        <w:t>3</w:t>
      </w:r>
      <w:r w:rsidRPr="0021612E">
        <w:rPr>
          <w:rFonts w:cs="AL-Sayf Bold" w:hint="cs"/>
          <w:b/>
          <w:bCs/>
          <w:rtl/>
        </w:rPr>
        <w:t>-الطور المقطعي:</w:t>
      </w:r>
      <w:r>
        <w:rPr>
          <w:rFonts w:cs="AL-Sayf Bold" w:hint="cs"/>
          <w:b/>
          <w:bCs/>
          <w:rtl/>
        </w:rPr>
        <w:t xml:space="preserve"> </w:t>
      </w:r>
      <w:r>
        <w:rPr>
          <w:rFonts w:hint="cs"/>
          <w:rtl/>
        </w:rPr>
        <w:t xml:space="preserve">  وفيه تستخدم الصورة لتدل على مقطع في كلمة،كصورة اليد التي تمثل مقطع (يد)الذي نجده في كلمات مثل:(يدخل- يدهس</w:t>
      </w:r>
      <w:r>
        <w:rPr>
          <w:rtl/>
        </w:rPr>
        <w:t>–</w:t>
      </w:r>
      <w:r>
        <w:rPr>
          <w:rFonts w:hint="cs"/>
          <w:rtl/>
        </w:rPr>
        <w:t xml:space="preserve"> يدفع...)وفكرة المقاطع موجودة في كل اللغات،وهي في الأصل مقاطع نطقية،ومن اللغات ما بنيت أساساً على فكرة المقاطع كاللغة اليابانية،والهندية، والحبشية.</w:t>
      </w:r>
    </w:p>
    <w:p w:rsidR="00072E14" w:rsidRDefault="00072E14" w:rsidP="00072E14">
      <w:pPr>
        <w:ind w:left="-694" w:right="-540"/>
        <w:rPr>
          <w:rFonts w:hint="cs"/>
          <w:rtl/>
        </w:rPr>
      </w:pPr>
      <w:r>
        <w:rPr>
          <w:rFonts w:hint="cs"/>
          <w:rtl/>
        </w:rPr>
        <w:t xml:space="preserve">4- </w:t>
      </w:r>
      <w:r w:rsidRPr="0021612E">
        <w:rPr>
          <w:rFonts w:cs="AL-Sayf Bold" w:hint="cs"/>
          <w:b/>
          <w:bCs/>
          <w:rtl/>
        </w:rPr>
        <w:t>الطور الصوتي:</w:t>
      </w:r>
      <w:r>
        <w:rPr>
          <w:rFonts w:hint="cs"/>
          <w:rtl/>
        </w:rPr>
        <w:t xml:space="preserve">  وفيه تستخدم الصور لتدل على الصوت أوالحرف الأول من الكلمة،ومن الكلمة،ومن ثم فإن كل مجموعة صور تشير لكلمة بعينها،فكلمة (أرنب)مثلاً يعبر عنها بصورة:(أسد </w:t>
      </w:r>
      <w:r>
        <w:rPr>
          <w:rtl/>
        </w:rPr>
        <w:t>–</w:t>
      </w:r>
      <w:r>
        <w:rPr>
          <w:rFonts w:hint="cs"/>
          <w:rtl/>
        </w:rPr>
        <w:t xml:space="preserve"> رجل </w:t>
      </w:r>
      <w:r>
        <w:rPr>
          <w:rtl/>
        </w:rPr>
        <w:t>–</w:t>
      </w:r>
      <w:r>
        <w:rPr>
          <w:rFonts w:hint="cs"/>
          <w:rtl/>
        </w:rPr>
        <w:t xml:space="preserve"> نمر </w:t>
      </w:r>
      <w:r>
        <w:rPr>
          <w:rtl/>
        </w:rPr>
        <w:t>–</w:t>
      </w:r>
      <w:r>
        <w:rPr>
          <w:rFonts w:hint="cs"/>
          <w:rtl/>
        </w:rPr>
        <w:t xml:space="preserve"> بطة)وهكذا ولأن هذه الكتابة قد ارتبطت بالأصوات أوالحروف سميت بالكتابة الصوتية أو الحرفية.</w:t>
      </w:r>
    </w:p>
    <w:p w:rsidR="00072E14" w:rsidRDefault="00072E14" w:rsidP="00072E14">
      <w:pPr>
        <w:ind w:left="-694" w:right="-540"/>
        <w:rPr>
          <w:rFonts w:hint="cs"/>
          <w:rtl/>
        </w:rPr>
      </w:pPr>
      <w:r>
        <w:rPr>
          <w:rFonts w:hint="cs"/>
          <w:rtl/>
        </w:rPr>
        <w:t>5</w:t>
      </w:r>
      <w:r w:rsidRPr="0021612E">
        <w:rPr>
          <w:rFonts w:cs="AL-Sayf Bold" w:hint="cs"/>
          <w:b/>
          <w:bCs/>
          <w:rtl/>
        </w:rPr>
        <w:t>- الطور الهجائي:</w:t>
      </w:r>
      <w:r>
        <w:rPr>
          <w:rFonts w:hint="cs"/>
          <w:rtl/>
        </w:rPr>
        <w:t xml:space="preserve">    وفي هذا الطور استخدم الإنسان رموزاً اصطلاحية لتمثل الأصوات اللغوية.وهو خلاصة الجمع بين الطور الرمزي والطور الصوتي.وقد ظهر هذا الطور عند السومريين في بلاد ما بين النهرين كما أن الكتابة المصرية القديمة (الهيروغلوفية)تمثل هذا الطور تمثيلاً جيداً.</w:t>
      </w:r>
    </w:p>
    <w:p w:rsidR="00072E14" w:rsidRPr="006D7145" w:rsidRDefault="00072E14" w:rsidP="00072E14">
      <w:pPr>
        <w:ind w:left="-694" w:right="-540"/>
        <w:jc w:val="center"/>
        <w:rPr>
          <w:rFonts w:cs="AL-Mateen" w:hint="cs"/>
          <w:b/>
          <w:bCs/>
          <w:rtl/>
        </w:rPr>
      </w:pPr>
      <w:r w:rsidRPr="006D7145">
        <w:rPr>
          <w:rFonts w:cs="AL-Mateen" w:hint="cs"/>
          <w:b/>
          <w:bCs/>
          <w:rtl/>
        </w:rPr>
        <w:t xml:space="preserve">                            تاريخ الكتابة العربية:</w:t>
      </w:r>
    </w:p>
    <w:p w:rsidR="00072E14" w:rsidRDefault="00072E14" w:rsidP="00072E14">
      <w:pPr>
        <w:ind w:left="-694" w:right="-540"/>
        <w:rPr>
          <w:rFonts w:hint="cs"/>
          <w:rtl/>
        </w:rPr>
      </w:pPr>
      <w:r>
        <w:rPr>
          <w:rFonts w:hint="cs"/>
          <w:rtl/>
        </w:rPr>
        <w:lastRenderedPageBreak/>
        <w:t>هنالك مؤشرات واضحة،تدل على أنّ العرب قد عرفوا الكتابة منذ أمد طويل،ومن ذلك: النقوش العربية القديمة التي وجدت ضمن الآثار التاريخية في الجزيرة العربية،والتي على أساسها نسبت تاريخياً إلى:عربية النقوش(العربية البائدة)،والعربية الباقية.</w:t>
      </w:r>
    </w:p>
    <w:p w:rsidR="00072E14" w:rsidRDefault="00072E14" w:rsidP="00072E14">
      <w:pPr>
        <w:ind w:left="-694" w:right="-540"/>
        <w:rPr>
          <w:rFonts w:hint="cs"/>
          <w:rtl/>
        </w:rPr>
      </w:pPr>
      <w:r>
        <w:rPr>
          <w:rFonts w:hint="cs"/>
          <w:rtl/>
        </w:rPr>
        <w:t>ومن هذه المؤشرات أيضاً،أن تاريخ الأدب العربي قد ذكر أن(المعلقات)قد سميت بهذا الاسم لأنها قد كتبت بماء الذهب،وعلقت على أستار الكعبة،وهنالك مؤشرات مباشرة تدل على معرفة عرب الجاهلية للكتابة،منها ماورد في أشعار الشعراء الجاهليين من ذكر للكتابة بمسمياتها المختلفة،كالترقيش،والخط،والرسم...وماجاء من ذكر لأدواتها كالقلم والصحف والمصاحف والمهارق ،ومن هذه الأشعار قول المرقش الأكبر،الذي لقب بالمقرش،لأنه قد ذكر الترقيش في أشعاره:</w:t>
      </w:r>
    </w:p>
    <w:p w:rsidR="00072E14" w:rsidRDefault="00072E14" w:rsidP="00072E14">
      <w:pPr>
        <w:ind w:left="-694" w:right="-540"/>
        <w:rPr>
          <w:rFonts w:hint="cs"/>
          <w:rtl/>
        </w:rPr>
      </w:pPr>
      <w:r>
        <w:rPr>
          <w:rFonts w:hint="cs"/>
          <w:rtl/>
        </w:rPr>
        <w:t xml:space="preserve">                       الدار قفرٌ والرسوم كما       </w:t>
      </w:r>
      <w:r w:rsidRPr="00072E14">
        <w:rPr>
          <w:rFonts w:hint="cs"/>
          <w:rtl/>
        </w:rPr>
        <w:t>رقّش</w:t>
      </w:r>
      <w:r>
        <w:rPr>
          <w:rFonts w:hint="cs"/>
          <w:rtl/>
        </w:rPr>
        <w:t xml:space="preserve"> في ظهر الأديم </w:t>
      </w:r>
      <w:r w:rsidRPr="00072E14">
        <w:rPr>
          <w:rFonts w:hint="cs"/>
          <w:rtl/>
        </w:rPr>
        <w:t>قلم</w:t>
      </w:r>
    </w:p>
    <w:p w:rsidR="00072E14" w:rsidRDefault="00072E14" w:rsidP="00072E14">
      <w:pPr>
        <w:ind w:left="-694" w:right="-540"/>
        <w:rPr>
          <w:rFonts w:hint="cs"/>
          <w:rtl/>
        </w:rPr>
      </w:pPr>
      <w:r>
        <w:rPr>
          <w:rFonts w:hint="cs"/>
          <w:rtl/>
        </w:rPr>
        <w:t>ومنه قول أمرئ القيس واصفاً آثار ديار الأحبة:</w:t>
      </w:r>
    </w:p>
    <w:p w:rsidR="00072E14" w:rsidRDefault="00072E14" w:rsidP="00072E14">
      <w:pPr>
        <w:ind w:left="-694" w:right="-540"/>
        <w:rPr>
          <w:rFonts w:hint="cs"/>
          <w:rtl/>
        </w:rPr>
      </w:pPr>
      <w:r>
        <w:rPr>
          <w:rFonts w:hint="cs"/>
          <w:rtl/>
        </w:rPr>
        <w:t xml:space="preserve">                  أتت حجج قبلي عليها فأصبحت     </w:t>
      </w:r>
      <w:r w:rsidRPr="00072E14">
        <w:rPr>
          <w:rFonts w:hint="cs"/>
          <w:rtl/>
        </w:rPr>
        <w:t>كخط</w:t>
      </w:r>
      <w:r w:rsidRPr="004F6927">
        <w:rPr>
          <w:rFonts w:hint="cs"/>
          <w:rtl/>
        </w:rPr>
        <w:t xml:space="preserve"> زبورٍ </w:t>
      </w:r>
      <w:r>
        <w:rPr>
          <w:rFonts w:hint="cs"/>
          <w:rtl/>
        </w:rPr>
        <w:t xml:space="preserve">في </w:t>
      </w:r>
      <w:r w:rsidRPr="00072E14">
        <w:rPr>
          <w:rFonts w:hint="cs"/>
          <w:rtl/>
        </w:rPr>
        <w:t>مصاحف</w:t>
      </w:r>
      <w:r w:rsidRPr="00C54C41">
        <w:rPr>
          <w:rFonts w:hint="cs"/>
          <w:b/>
          <w:bCs/>
          <w:rtl/>
        </w:rPr>
        <w:t xml:space="preserve"> </w:t>
      </w:r>
      <w:r>
        <w:rPr>
          <w:rFonts w:hint="cs"/>
          <w:rtl/>
        </w:rPr>
        <w:t>رهبان</w:t>
      </w:r>
    </w:p>
    <w:p w:rsidR="00072E14" w:rsidRDefault="00072E14" w:rsidP="00072E14">
      <w:pPr>
        <w:ind w:left="-694" w:right="-540"/>
        <w:rPr>
          <w:rFonts w:hint="cs"/>
          <w:rtl/>
        </w:rPr>
      </w:pPr>
      <w:r>
        <w:rPr>
          <w:rFonts w:hint="cs"/>
          <w:rtl/>
        </w:rPr>
        <w:t>ومنه أيضاً قوله:</w:t>
      </w:r>
    </w:p>
    <w:p w:rsidR="00072E14" w:rsidRDefault="00072E14" w:rsidP="00072E14">
      <w:pPr>
        <w:ind w:left="-694" w:right="-540"/>
        <w:rPr>
          <w:rFonts w:hint="cs"/>
          <w:rtl/>
        </w:rPr>
      </w:pPr>
      <w:r>
        <w:rPr>
          <w:rFonts w:hint="cs"/>
          <w:rtl/>
        </w:rPr>
        <w:t xml:space="preserve">                      لمن طلل أبصرته فشجاني      </w:t>
      </w:r>
      <w:r w:rsidRPr="00072E14">
        <w:rPr>
          <w:rFonts w:hint="cs"/>
          <w:rtl/>
        </w:rPr>
        <w:t>كخط</w:t>
      </w:r>
      <w:r>
        <w:rPr>
          <w:rFonts w:hint="cs"/>
          <w:rtl/>
        </w:rPr>
        <w:t xml:space="preserve"> زبور في </w:t>
      </w:r>
      <w:r w:rsidRPr="00072E14">
        <w:rPr>
          <w:rFonts w:hint="cs"/>
          <w:rtl/>
        </w:rPr>
        <w:t>عسيب</w:t>
      </w:r>
      <w:r>
        <w:rPr>
          <w:rFonts w:hint="cs"/>
          <w:rtl/>
        </w:rPr>
        <w:t xml:space="preserve"> يماني </w:t>
      </w:r>
    </w:p>
    <w:p w:rsidR="00072E14" w:rsidRDefault="00072E14" w:rsidP="00072E14">
      <w:pPr>
        <w:ind w:left="-694" w:right="-540"/>
        <w:rPr>
          <w:rFonts w:hint="cs"/>
          <w:rtl/>
        </w:rPr>
      </w:pPr>
      <w:r>
        <w:rPr>
          <w:rFonts w:hint="cs"/>
          <w:rtl/>
        </w:rPr>
        <w:t>والشاهد في ذكره للخط والمصاحف،العسيب،وهو نوع من جريد النخل كانوا يكتبون عليه قبل معرفة الورق:</w:t>
      </w:r>
    </w:p>
    <w:p w:rsidR="00072E14" w:rsidRDefault="00072E14" w:rsidP="00072E14">
      <w:pPr>
        <w:ind w:left="-694" w:right="-540"/>
        <w:rPr>
          <w:rFonts w:hint="cs"/>
          <w:rtl/>
        </w:rPr>
      </w:pPr>
      <w:r>
        <w:rPr>
          <w:rFonts w:hint="cs"/>
          <w:rtl/>
        </w:rPr>
        <w:t>ومن ذلك قول أبي ذؤيب الهزلي في وصف آثار الديار أيضاً:</w:t>
      </w:r>
    </w:p>
    <w:p w:rsidR="00072E14" w:rsidRDefault="00072E14" w:rsidP="00072E14">
      <w:pPr>
        <w:ind w:left="-694" w:right="-540"/>
        <w:rPr>
          <w:rFonts w:hint="cs"/>
          <w:rtl/>
        </w:rPr>
      </w:pPr>
      <w:r>
        <w:rPr>
          <w:rFonts w:hint="cs"/>
          <w:rtl/>
        </w:rPr>
        <w:t xml:space="preserve">                     عرفت الديار </w:t>
      </w:r>
      <w:r w:rsidRPr="00072E14">
        <w:rPr>
          <w:rFonts w:hint="cs"/>
          <w:rtl/>
        </w:rPr>
        <w:t>كرقم</w:t>
      </w:r>
      <w:r w:rsidRPr="005E2A33">
        <w:rPr>
          <w:rFonts w:hint="cs"/>
          <w:b/>
          <w:bCs/>
          <w:u w:val="single"/>
          <w:rtl/>
        </w:rPr>
        <w:t xml:space="preserve"> </w:t>
      </w:r>
      <w:r w:rsidRPr="00072E14">
        <w:rPr>
          <w:rFonts w:hint="cs"/>
          <w:rtl/>
        </w:rPr>
        <w:t>الدواة</w:t>
      </w:r>
      <w:r>
        <w:rPr>
          <w:rFonts w:hint="cs"/>
          <w:rtl/>
        </w:rPr>
        <w:t xml:space="preserve">       يزبرها الكاتب الحميري</w:t>
      </w:r>
      <w:r w:rsidRPr="00EB6B20">
        <w:rPr>
          <w:rFonts w:hint="cs"/>
          <w:vertAlign w:val="superscript"/>
          <w:rtl/>
        </w:rPr>
        <w:t>(</w:t>
      </w:r>
      <w:r w:rsidRPr="00EB6B20">
        <w:rPr>
          <w:rStyle w:val="FootnoteReference"/>
          <w:rFonts w:eastAsiaTheme="majorEastAsia"/>
          <w:rtl/>
        </w:rPr>
        <w:footnoteReference w:id="8"/>
      </w:r>
      <w:r w:rsidRPr="00EB6B20">
        <w:rPr>
          <w:rFonts w:hint="cs"/>
          <w:vertAlign w:val="superscript"/>
          <w:rtl/>
        </w:rPr>
        <w:t>)</w:t>
      </w:r>
    </w:p>
    <w:p w:rsidR="00072E14" w:rsidRDefault="00072E14" w:rsidP="00072E14">
      <w:pPr>
        <w:ind w:left="-694" w:right="-540"/>
        <w:rPr>
          <w:rFonts w:hint="cs"/>
          <w:rtl/>
        </w:rPr>
      </w:pPr>
      <w:r>
        <w:rPr>
          <w:rFonts w:hint="cs"/>
          <w:rtl/>
        </w:rPr>
        <w:t>وذكرت الصحف فيقول درهم بن زيد الأوسي:</w:t>
      </w:r>
    </w:p>
    <w:p w:rsidR="00072E14" w:rsidRDefault="00072E14" w:rsidP="00072E14">
      <w:pPr>
        <w:ind w:left="-694" w:right="-540"/>
        <w:rPr>
          <w:rFonts w:hint="cs"/>
          <w:u w:val="single"/>
          <w:rtl/>
        </w:rPr>
      </w:pPr>
      <w:r>
        <w:rPr>
          <w:rFonts w:hint="cs"/>
          <w:rtl/>
        </w:rPr>
        <w:t xml:space="preserve">                         وإنّما بيننا وبينكم       حين يقال الأرحام و</w:t>
      </w:r>
      <w:r w:rsidRPr="005E2A33">
        <w:rPr>
          <w:rFonts w:hint="cs"/>
          <w:b/>
          <w:bCs/>
          <w:u w:val="single"/>
          <w:rtl/>
        </w:rPr>
        <w:t>ا</w:t>
      </w:r>
      <w:r w:rsidRPr="00072E14">
        <w:rPr>
          <w:rFonts w:hint="cs"/>
          <w:rtl/>
        </w:rPr>
        <w:t>لصحف</w:t>
      </w:r>
    </w:p>
    <w:p w:rsidR="00072E14" w:rsidRPr="008350A8" w:rsidRDefault="00072E14" w:rsidP="00072E14">
      <w:pPr>
        <w:ind w:left="-694" w:right="-540"/>
        <w:rPr>
          <w:rFonts w:hint="cs"/>
          <w:rtl/>
        </w:rPr>
      </w:pPr>
      <w:r w:rsidRPr="008350A8">
        <w:rPr>
          <w:rFonts w:hint="cs"/>
          <w:rtl/>
        </w:rPr>
        <w:t>وذكر لقيط بن يعمر الصحيفة في قوله:</w:t>
      </w:r>
    </w:p>
    <w:p w:rsidR="00072E14" w:rsidRPr="008350A8" w:rsidRDefault="00072E14" w:rsidP="00072E14">
      <w:pPr>
        <w:ind w:left="-694" w:right="-540"/>
        <w:rPr>
          <w:rFonts w:hint="cs"/>
          <w:rtl/>
        </w:rPr>
      </w:pPr>
      <w:r>
        <w:rPr>
          <w:rFonts w:hint="cs"/>
          <w:rtl/>
        </w:rPr>
        <w:t xml:space="preserve">                   </w:t>
      </w:r>
      <w:r w:rsidRPr="008350A8">
        <w:rPr>
          <w:rFonts w:hint="cs"/>
          <w:rtl/>
        </w:rPr>
        <w:t xml:space="preserve">سلام في </w:t>
      </w:r>
      <w:r w:rsidRPr="00072E14">
        <w:rPr>
          <w:rFonts w:hint="cs"/>
          <w:rtl/>
        </w:rPr>
        <w:t>الصحيفة</w:t>
      </w:r>
      <w:r w:rsidRPr="008350A8">
        <w:rPr>
          <w:rFonts w:hint="cs"/>
          <w:rtl/>
        </w:rPr>
        <w:t xml:space="preserve"> من</w:t>
      </w:r>
      <w:r>
        <w:rPr>
          <w:rFonts w:hint="cs"/>
          <w:rtl/>
        </w:rPr>
        <w:t xml:space="preserve"> </w:t>
      </w:r>
      <w:r w:rsidRPr="008350A8">
        <w:rPr>
          <w:rFonts w:hint="cs"/>
          <w:rtl/>
        </w:rPr>
        <w:t xml:space="preserve">لقيط  </w:t>
      </w:r>
      <w:r>
        <w:rPr>
          <w:rFonts w:hint="cs"/>
          <w:rtl/>
        </w:rPr>
        <w:t xml:space="preserve">  </w:t>
      </w:r>
      <w:r w:rsidRPr="008350A8">
        <w:rPr>
          <w:rFonts w:hint="cs"/>
          <w:rtl/>
        </w:rPr>
        <w:t>إلى من بالجزيرة من إ</w:t>
      </w:r>
      <w:r>
        <w:rPr>
          <w:rFonts w:hint="cs"/>
          <w:rtl/>
        </w:rPr>
        <w:t>ي</w:t>
      </w:r>
      <w:r w:rsidRPr="008350A8">
        <w:rPr>
          <w:rFonts w:hint="cs"/>
          <w:rtl/>
        </w:rPr>
        <w:t>اد</w:t>
      </w:r>
    </w:p>
    <w:p w:rsidR="00072E14" w:rsidRDefault="00072E14" w:rsidP="00072E14">
      <w:pPr>
        <w:ind w:left="-694" w:right="-540"/>
        <w:rPr>
          <w:rFonts w:hint="cs"/>
          <w:rtl/>
        </w:rPr>
      </w:pPr>
      <w:r>
        <w:rPr>
          <w:rFonts w:hint="cs"/>
          <w:rtl/>
        </w:rPr>
        <w:t>وذكر بعض الشعراء الجاهليين (المهارق) وهي العهود والمواثيق المكتوبة،ومن ذلك قول الحارث بن حِلزة</w:t>
      </w:r>
    </w:p>
    <w:p w:rsidR="00072E14" w:rsidRDefault="00072E14" w:rsidP="00072E14">
      <w:pPr>
        <w:ind w:left="-694" w:right="-540"/>
        <w:rPr>
          <w:rFonts w:hint="cs"/>
          <w:rtl/>
        </w:rPr>
      </w:pPr>
      <w:r>
        <w:rPr>
          <w:rFonts w:hint="cs"/>
          <w:rtl/>
        </w:rPr>
        <w:lastRenderedPageBreak/>
        <w:t xml:space="preserve">                حذر الجور والتعدي وهل          ينقضُ ما في </w:t>
      </w:r>
      <w:r w:rsidRPr="00072E14">
        <w:rPr>
          <w:rFonts w:hint="cs"/>
          <w:rtl/>
        </w:rPr>
        <w:t>المهارق</w:t>
      </w:r>
      <w:r>
        <w:rPr>
          <w:rFonts w:hint="cs"/>
          <w:rtl/>
        </w:rPr>
        <w:t xml:space="preserve"> الأهواء</w:t>
      </w:r>
    </w:p>
    <w:p w:rsidR="00072E14" w:rsidRDefault="00072E14" w:rsidP="00072E14">
      <w:pPr>
        <w:ind w:left="-694" w:right="-540"/>
        <w:rPr>
          <w:rFonts w:hint="cs"/>
          <w:rtl/>
        </w:rPr>
      </w:pPr>
      <w:r>
        <w:rPr>
          <w:rFonts w:hint="cs"/>
          <w:rtl/>
        </w:rPr>
        <w:t>وقوله أيضاً:</w:t>
      </w:r>
    </w:p>
    <w:p w:rsidR="00072E14" w:rsidRDefault="00072E14" w:rsidP="00072E14">
      <w:pPr>
        <w:ind w:left="-694" w:right="-540"/>
        <w:rPr>
          <w:rFonts w:hint="cs"/>
          <w:rtl/>
        </w:rPr>
      </w:pPr>
      <w:r>
        <w:rPr>
          <w:rFonts w:hint="cs"/>
          <w:rtl/>
        </w:rPr>
        <w:t xml:space="preserve">                   لمن الديار عفون بالحبس     آياتها </w:t>
      </w:r>
      <w:r w:rsidRPr="00072E14">
        <w:rPr>
          <w:rFonts w:hint="cs"/>
          <w:rtl/>
        </w:rPr>
        <w:t>كمهارق</w:t>
      </w:r>
      <w:r>
        <w:rPr>
          <w:rFonts w:hint="cs"/>
          <w:rtl/>
        </w:rPr>
        <w:t xml:space="preserve"> الفرس</w:t>
      </w:r>
      <w:r w:rsidRPr="00EB6B20">
        <w:rPr>
          <w:rFonts w:hint="cs"/>
          <w:vertAlign w:val="superscript"/>
          <w:rtl/>
        </w:rPr>
        <w:t>(</w:t>
      </w:r>
      <w:r w:rsidRPr="00EB6B20">
        <w:rPr>
          <w:rStyle w:val="FootnoteReference"/>
          <w:rFonts w:eastAsiaTheme="majorEastAsia"/>
          <w:rtl/>
        </w:rPr>
        <w:footnoteReference w:id="9"/>
      </w:r>
      <w:r w:rsidRPr="00EB6B20">
        <w:rPr>
          <w:rFonts w:hint="cs"/>
          <w:vertAlign w:val="superscript"/>
          <w:rtl/>
        </w:rPr>
        <w:t>)</w:t>
      </w:r>
      <w:r>
        <w:rPr>
          <w:rFonts w:hint="cs"/>
          <w:rtl/>
        </w:rPr>
        <w:t>.</w:t>
      </w:r>
    </w:p>
    <w:p w:rsidR="00072E14" w:rsidRDefault="00072E14" w:rsidP="00072E14">
      <w:pPr>
        <w:ind w:left="-694" w:right="-540"/>
        <w:rPr>
          <w:rFonts w:hint="cs"/>
          <w:rtl/>
        </w:rPr>
      </w:pPr>
      <w:r>
        <w:rPr>
          <w:rFonts w:hint="cs"/>
          <w:rtl/>
        </w:rPr>
        <w:t>وقال الأعشى:</w:t>
      </w:r>
    </w:p>
    <w:p w:rsidR="00072E14" w:rsidRDefault="00072E14" w:rsidP="00072E14">
      <w:pPr>
        <w:ind w:left="-694" w:right="-540"/>
        <w:rPr>
          <w:rFonts w:hint="cs"/>
          <w:rtl/>
        </w:rPr>
      </w:pPr>
      <w:r>
        <w:rPr>
          <w:rFonts w:hint="cs"/>
          <w:rtl/>
        </w:rPr>
        <w:t xml:space="preserve">                   ربى كريم لايكدر نعمة     وإذا يناشد</w:t>
      </w:r>
      <w:r w:rsidRPr="00C54C41">
        <w:rPr>
          <w:rFonts w:hint="cs"/>
          <w:b/>
          <w:bCs/>
          <w:rtl/>
        </w:rPr>
        <w:t xml:space="preserve"> </w:t>
      </w:r>
      <w:r w:rsidRPr="00072E14">
        <w:rPr>
          <w:rFonts w:hint="cs"/>
          <w:rtl/>
        </w:rPr>
        <w:t>بالمهارق</w:t>
      </w:r>
      <w:r>
        <w:rPr>
          <w:rFonts w:hint="cs"/>
          <w:rtl/>
        </w:rPr>
        <w:t xml:space="preserve"> أشّدا</w:t>
      </w:r>
    </w:p>
    <w:p w:rsidR="00072E14" w:rsidRDefault="00072E14" w:rsidP="00072E14">
      <w:pPr>
        <w:ind w:left="-694" w:right="-540"/>
        <w:rPr>
          <w:rFonts w:hint="cs"/>
          <w:rtl/>
        </w:rPr>
      </w:pPr>
      <w:r>
        <w:rPr>
          <w:rFonts w:hint="cs"/>
          <w:rtl/>
        </w:rPr>
        <w:t>(أشدا)أصلها( أنشد)بفتح الدال،أي حقق المنشود أوالمطلوب،وقدأشبعت الفتحة،فولدت ما يسمى في الشعر بألف الإطلاق،وهو حالة خاصة بالقوافي .</w:t>
      </w:r>
    </w:p>
    <w:p w:rsidR="00072E14" w:rsidRDefault="00072E14" w:rsidP="00072E14">
      <w:pPr>
        <w:ind w:left="-694" w:right="-540"/>
        <w:rPr>
          <w:rFonts w:hint="cs"/>
          <w:rtl/>
        </w:rPr>
      </w:pPr>
      <w:r>
        <w:rPr>
          <w:rFonts w:hint="cs"/>
          <w:rtl/>
        </w:rPr>
        <w:t>هذا وقد لاحظ بعض الباحثين؛أنّ كثيراً من الشعراء الجاهليين قد نسبوا الكتابة إلى غير عرب الشمال فمنهم من نسبها إلى عرب الجنوب اليمنيين والحميريين:(لمن طلل ابصرته فشجاني وكقول الهزلي الذي ذكرناه سابقاً: (يزبَّرها الحميري).</w:t>
      </w:r>
    </w:p>
    <w:p w:rsidR="00072E14" w:rsidRDefault="00072E14" w:rsidP="00072E14">
      <w:pPr>
        <w:ind w:left="-694" w:right="-540"/>
        <w:rPr>
          <w:rFonts w:hint="cs"/>
          <w:rtl/>
        </w:rPr>
      </w:pPr>
      <w:r>
        <w:rPr>
          <w:rFonts w:hint="cs"/>
          <w:rtl/>
        </w:rPr>
        <w:t>ومنهم من نسبها إلى الفرس كقول الحارث بن حلوة:( آياتها كمهارق الفرس)البيت أعلاه.</w:t>
      </w:r>
    </w:p>
    <w:p w:rsidR="00072E14" w:rsidRDefault="00072E14" w:rsidP="00072E14">
      <w:pPr>
        <w:ind w:left="-694" w:right="-540"/>
        <w:rPr>
          <w:rFonts w:hint="cs"/>
          <w:rtl/>
        </w:rPr>
      </w:pPr>
      <w:r>
        <w:rPr>
          <w:rFonts w:hint="cs"/>
          <w:rtl/>
        </w:rPr>
        <w:t>من ذلك  في الشعر الجاهلي الربط بين الكتابة والكتب المقدسة،والمهتمين بها كأحبار اليهود،والرهبان النصارى،ومن ذلك قول امرئ القيس:( كخط زبورٍ في مصاحف رهبان)انظر البيت أعلاه وهذا يعني أن العرب قد عرفت الزبور،ككتاب مكتوب،بل كانوا بنسبون إليه الكتابة(يزبرها الكاتب الحميري)أي يكتبها ككتابة الزبور.</w:t>
      </w:r>
    </w:p>
    <w:p w:rsidR="00072E14" w:rsidRPr="00DA3D17" w:rsidRDefault="00072E14" w:rsidP="00072E14">
      <w:pPr>
        <w:ind w:left="-694" w:right="-540"/>
        <w:jc w:val="center"/>
        <w:rPr>
          <w:rFonts w:cs="AL-Mateen" w:hint="cs"/>
          <w:b/>
          <w:bCs/>
          <w:rtl/>
        </w:rPr>
      </w:pPr>
      <w:r>
        <w:rPr>
          <w:rFonts w:cs="AL-Mateen" w:hint="cs"/>
          <w:b/>
          <w:bCs/>
          <w:rtl/>
        </w:rPr>
        <w:t xml:space="preserve">        </w:t>
      </w:r>
      <w:r w:rsidRPr="00DA3D17">
        <w:rPr>
          <w:rFonts w:cs="AL-Mateen" w:hint="cs"/>
          <w:b/>
          <w:bCs/>
          <w:rtl/>
        </w:rPr>
        <w:t xml:space="preserve"> أصل الحرف العربي:</w:t>
      </w:r>
    </w:p>
    <w:p w:rsidR="00072E14" w:rsidRDefault="00072E14" w:rsidP="00072E14">
      <w:pPr>
        <w:ind w:left="-694" w:right="-540"/>
        <w:rPr>
          <w:rFonts w:hint="cs"/>
          <w:rtl/>
        </w:rPr>
      </w:pPr>
      <w:r>
        <w:rPr>
          <w:rFonts w:hint="cs"/>
          <w:b/>
          <w:bCs/>
          <w:rtl/>
        </w:rPr>
        <w:t xml:space="preserve">   </w:t>
      </w:r>
      <w:r w:rsidRPr="009649B3">
        <w:rPr>
          <w:rFonts w:hint="cs"/>
          <w:rtl/>
        </w:rPr>
        <w:t>تحدث كثير من العلماء والمهتم</w:t>
      </w:r>
      <w:r>
        <w:rPr>
          <w:rFonts w:hint="cs"/>
          <w:rtl/>
        </w:rPr>
        <w:t>ين عن أصل الحرف العربي،أوالكتابةالعربية،وقد ظهرت عدّة آراء حول هذا الأمر،أهمّها:</w:t>
      </w:r>
    </w:p>
    <w:p w:rsidR="00072E14" w:rsidRDefault="00072E14" w:rsidP="00072E14">
      <w:pPr>
        <w:ind w:left="-694" w:right="-540"/>
        <w:rPr>
          <w:rFonts w:hint="cs"/>
          <w:rtl/>
        </w:rPr>
      </w:pPr>
      <w:r>
        <w:rPr>
          <w:rFonts w:hint="cs"/>
          <w:rtl/>
        </w:rPr>
        <w:t>1- أنّ الأبجدية العربية،قد أُخذت من الأبجدية السينائية(نسبة إلى شبه جزيرة سيناء)حيث اكتشفت نقوش مصرية قديمة تشبه إلى حدّ كبير النقوش العربية القديمة،التي وجدت في شبه الجزيرة العربية،كنقش حوران ونقش أممّ الجمال،ونقش زبد،ونقش النمارة،وهي نقوش تنسب إلى العربية البائدة(عربيةالنقوش).</w:t>
      </w:r>
    </w:p>
    <w:p w:rsidR="00072E14" w:rsidRDefault="00072E14" w:rsidP="00072E14">
      <w:pPr>
        <w:ind w:left="-694" w:right="-540"/>
        <w:rPr>
          <w:rFonts w:hint="cs"/>
          <w:rtl/>
        </w:rPr>
      </w:pPr>
      <w:r>
        <w:rPr>
          <w:rFonts w:hint="cs"/>
          <w:rtl/>
        </w:rPr>
        <w:lastRenderedPageBreak/>
        <w:t>هنالك شبها واضحاً بين الكتابة العربية والكتابة المصرية القديمة الهيروغلوفية،وربما أن الحضارة الفرعونية أعرق من الحضارة العربية،فإنّ من المحتمل أنْ تكون العربية قد أخذت منها.</w:t>
      </w:r>
    </w:p>
    <w:p w:rsidR="00072E14" w:rsidRDefault="00072E14" w:rsidP="00072E14">
      <w:pPr>
        <w:ind w:left="-694" w:right="-540"/>
        <w:rPr>
          <w:rFonts w:hint="cs"/>
          <w:rtl/>
        </w:rPr>
      </w:pPr>
      <w:r>
        <w:rPr>
          <w:rFonts w:hint="cs"/>
          <w:rtl/>
        </w:rPr>
        <w:t>2- ومن الباحثين من ربط الأبجدية العربية بالأبجدية الفينيقية،بحجة أنّ أبجديات اللغات السامية جميعها ومنها العربية قد أخذت منها،والعربية قد أخذت كل الحروف الفينقية وهي:</w:t>
      </w:r>
    </w:p>
    <w:p w:rsidR="00072E14" w:rsidRDefault="00072E14" w:rsidP="00072E14">
      <w:pPr>
        <w:ind w:left="-694" w:right="-540"/>
        <w:rPr>
          <w:rFonts w:hint="cs"/>
          <w:rtl/>
        </w:rPr>
      </w:pPr>
      <w:r>
        <w:rPr>
          <w:rFonts w:hint="cs"/>
          <w:rtl/>
        </w:rPr>
        <w:t xml:space="preserve">( أبجد </w:t>
      </w:r>
      <w:r>
        <w:rPr>
          <w:rtl/>
        </w:rPr>
        <w:t>–</w:t>
      </w:r>
      <w:r>
        <w:rPr>
          <w:rFonts w:hint="cs"/>
          <w:rtl/>
        </w:rPr>
        <w:t xml:space="preserve"> هوز- حطي </w:t>
      </w:r>
      <w:r>
        <w:rPr>
          <w:rtl/>
        </w:rPr>
        <w:t>–</w:t>
      </w:r>
      <w:r>
        <w:rPr>
          <w:rFonts w:hint="cs"/>
          <w:rtl/>
        </w:rPr>
        <w:t xml:space="preserve"> كلمن </w:t>
      </w:r>
      <w:r>
        <w:rPr>
          <w:rtl/>
        </w:rPr>
        <w:t>–</w:t>
      </w:r>
      <w:r>
        <w:rPr>
          <w:rFonts w:hint="cs"/>
          <w:rtl/>
        </w:rPr>
        <w:t xml:space="preserve"> سعفص </w:t>
      </w:r>
      <w:r>
        <w:rPr>
          <w:rtl/>
        </w:rPr>
        <w:t>–</w:t>
      </w:r>
      <w:r>
        <w:rPr>
          <w:rFonts w:hint="cs"/>
          <w:rtl/>
        </w:rPr>
        <w:t xml:space="preserve"> قرشت) ثم أضافت إليها (ثخذ </w:t>
      </w:r>
      <w:r>
        <w:rPr>
          <w:rtl/>
        </w:rPr>
        <w:t>–</w:t>
      </w:r>
      <w:r>
        <w:rPr>
          <w:rFonts w:hint="cs"/>
          <w:rtl/>
        </w:rPr>
        <w:t xml:space="preserve"> ضظع).</w:t>
      </w:r>
    </w:p>
    <w:p w:rsidR="00072E14" w:rsidRDefault="00072E14" w:rsidP="00072E14">
      <w:pPr>
        <w:ind w:left="-694" w:right="-540"/>
        <w:rPr>
          <w:rFonts w:hint="cs"/>
          <w:rtl/>
        </w:rPr>
      </w:pPr>
      <w:r>
        <w:rPr>
          <w:rFonts w:hint="cs"/>
          <w:rtl/>
        </w:rPr>
        <w:t>3- هذا الاتجاه يرى أن الأبجدية العربة قد أخذت من خط المسند اليمنى المكون من ثمانية وعشرين حرفاً كالعربية تماماً، وقد انتقل خط المسند إلى المناطق المتاخمة لليمن من الجزيرة العربية عبر المدّ المينى العسكري،والسياسي والإقتصادي .حيث تولدت منه ثلاثة أنواع من الكتابة وهي:السومرية،واللحيانية،والثمودية.</w:t>
      </w:r>
    </w:p>
    <w:p w:rsidR="00072E14" w:rsidRDefault="00072E14" w:rsidP="00072E14">
      <w:pPr>
        <w:ind w:left="-694" w:right="-540"/>
        <w:rPr>
          <w:rFonts w:hint="cs"/>
          <w:rtl/>
        </w:rPr>
      </w:pPr>
      <w:r>
        <w:rPr>
          <w:rFonts w:hint="cs"/>
          <w:rtl/>
        </w:rPr>
        <w:t>4- وهنالك من نسب اختراع الكتابة العربية،إلى ثلاثة رجال من قبيلة طئ،كانوا يعيشون في الأنبار،فوضعوا العربية على نسق الهجاء السرياني وعلموه لاهل الأنبار،ومنها انتقل إلى الحيرة، ثم إلى مكة والطائف على يد رجل يدعى بشر بن عبدالملك الكندى.</w:t>
      </w:r>
    </w:p>
    <w:p w:rsidR="00072E14" w:rsidRDefault="00072E14" w:rsidP="00072E14">
      <w:pPr>
        <w:ind w:left="-694" w:right="-540"/>
        <w:rPr>
          <w:rFonts w:hint="cs"/>
          <w:rtl/>
        </w:rPr>
      </w:pPr>
      <w:r>
        <w:rPr>
          <w:rFonts w:hint="cs"/>
          <w:rtl/>
        </w:rPr>
        <w:t>5- ويرى بعض الباحثين أن أول من اخترع الكتابة هو رجل عربي اسمه مرامر بن مرة</w:t>
      </w:r>
      <w:r w:rsidRPr="00532941">
        <w:rPr>
          <w:rFonts w:hint="cs"/>
          <w:vertAlign w:val="superscript"/>
          <w:rtl/>
        </w:rPr>
        <w:t>(</w:t>
      </w:r>
      <w:r w:rsidRPr="00532941">
        <w:rPr>
          <w:rStyle w:val="FootnoteReference"/>
          <w:rFonts w:eastAsiaTheme="majorEastAsia"/>
          <w:rtl/>
        </w:rPr>
        <w:footnoteReference w:id="10"/>
      </w:r>
      <w:r w:rsidRPr="00532941">
        <w:rPr>
          <w:rFonts w:hint="cs"/>
          <w:vertAlign w:val="superscript"/>
          <w:rtl/>
        </w:rPr>
        <w:t>)</w:t>
      </w:r>
      <w:r>
        <w:rPr>
          <w:rFonts w:hint="cs"/>
          <w:rtl/>
        </w:rPr>
        <w:t>، وكان ذلك في الأنبار،ثم نتقلت هذه الكتابة إلى الكوفة،حيث طورت وعرفت بالخط الكوفي،ومن الكوفة انتقلت إلى البصرة ولكنها لم تنتشر في بقية أنحاءالجزيرة العربية إلا بعد ظهور الإسلام.</w:t>
      </w:r>
    </w:p>
    <w:p w:rsidR="00072E14" w:rsidRDefault="00072E14" w:rsidP="00072E14">
      <w:pPr>
        <w:ind w:left="-694" w:right="-540"/>
        <w:rPr>
          <w:rFonts w:hint="cs"/>
          <w:rtl/>
        </w:rPr>
      </w:pPr>
      <w:r>
        <w:rPr>
          <w:rFonts w:hint="cs"/>
          <w:rtl/>
        </w:rPr>
        <w:t xml:space="preserve">6- ومن الباحثين من يرى أن الحرف العربي قد انحدر من الخط النبطي المتولد من الخط الأرامي الذي كتبت به الكتب المقدسة(التوارة </w:t>
      </w:r>
      <w:r>
        <w:rPr>
          <w:rtl/>
        </w:rPr>
        <w:t>–</w:t>
      </w:r>
      <w:r>
        <w:rPr>
          <w:rFonts w:hint="cs"/>
          <w:rtl/>
        </w:rPr>
        <w:t xml:space="preserve"> والإنجيل)،وقد انتقل الخط النبطي عن طريق المبشرين المسيحين وأحبار اليهود إلى الحيرة والأنبار ودومة الجندل . وقد وجد في شكل نقوش أثرية شمال الحجز وفي إقليم حوران، كنقش النمارة الذي اكتشفه العالم الفرنسي ديسو، والنمارة قصر أثرى قرب دمشق.</w:t>
      </w:r>
    </w:p>
    <w:p w:rsidR="00072E14" w:rsidRDefault="00072E14" w:rsidP="00072E14">
      <w:pPr>
        <w:ind w:left="-694" w:right="-540"/>
        <w:rPr>
          <w:rFonts w:hint="cs"/>
          <w:rtl/>
        </w:rPr>
      </w:pPr>
      <w:r>
        <w:rPr>
          <w:rFonts w:hint="cs"/>
          <w:rtl/>
        </w:rPr>
        <w:t>ومن المعروف تاريخياً أن تجار مكة والمدينة كانوا على صلة تجارية وثيقة بالنبط،وكان في يثرب سوق نبطى مشهور.</w:t>
      </w:r>
    </w:p>
    <w:p w:rsidR="00072E14" w:rsidRDefault="00072E14" w:rsidP="00072E14">
      <w:pPr>
        <w:ind w:left="-694" w:right="-540"/>
        <w:rPr>
          <w:rFonts w:hint="cs"/>
          <w:rtl/>
        </w:rPr>
      </w:pPr>
      <w:r>
        <w:rPr>
          <w:rFonts w:hint="cs"/>
          <w:rtl/>
        </w:rPr>
        <w:lastRenderedPageBreak/>
        <w:t>عرف الخط النبطي قبل الإسلام بأسماء كثيرة،وذلك نسبة إلى المدن التي وجد فيها فعرف باسم:الحيري،الأبناري،المكي،البصرى والكوفي.</w:t>
      </w:r>
    </w:p>
    <w:p w:rsidR="00072E14" w:rsidRDefault="00072E14" w:rsidP="00072E14">
      <w:pPr>
        <w:ind w:left="-694" w:right="-540"/>
        <w:rPr>
          <w:rFonts w:hint="cs"/>
          <w:rtl/>
        </w:rPr>
      </w:pPr>
      <w:r>
        <w:rPr>
          <w:rFonts w:hint="cs"/>
          <w:rtl/>
        </w:rPr>
        <w:t>وكان الخط النبطي الذي انتهى إلى العرب على نوعين،هما:</w:t>
      </w:r>
    </w:p>
    <w:p w:rsidR="00072E14" w:rsidRDefault="00072E14" w:rsidP="00072E14">
      <w:pPr>
        <w:ind w:left="-694" w:right="-540"/>
        <w:rPr>
          <w:rFonts w:hint="cs"/>
          <w:rtl/>
        </w:rPr>
      </w:pPr>
      <w:r>
        <w:rPr>
          <w:rFonts w:hint="cs"/>
          <w:rtl/>
        </w:rPr>
        <w:t>1- خط الجزم:وهو خط شديد ذو مقاطع تميل إلى تربيع،ومنه تطور الخط الكوفي،وقد كان خط الجزم من خطوط للعبرائيين والتدمريين،وهي خطوط شبيهة بخطوط المسند اليمني.</w:t>
      </w:r>
    </w:p>
    <w:p w:rsidR="00072E14" w:rsidRDefault="00072E14" w:rsidP="00072E14">
      <w:pPr>
        <w:ind w:left="-694" w:right="-540"/>
        <w:rPr>
          <w:rFonts w:hint="cs"/>
          <w:rtl/>
        </w:rPr>
      </w:pPr>
      <w:r>
        <w:rPr>
          <w:rFonts w:hint="cs"/>
          <w:rtl/>
        </w:rPr>
        <w:t>2- خط اللين: يميل إلى الاستدارة والتقوير،ولذلك عرف فيما بعد باسم:(الخط المقور)،وهو خط يصلح للكتابة السريعة،والمعاملات التجارية.</w:t>
      </w:r>
    </w:p>
    <w:p w:rsidR="00072E14" w:rsidRPr="00DA3D17" w:rsidRDefault="00072E14" w:rsidP="00072E14">
      <w:pPr>
        <w:ind w:left="-694" w:right="-540"/>
        <w:jc w:val="center"/>
        <w:rPr>
          <w:rFonts w:cs="AL-Mateen" w:hint="cs"/>
          <w:b/>
          <w:bCs/>
          <w:rtl/>
        </w:rPr>
      </w:pPr>
      <w:r w:rsidRPr="00DA3D17">
        <w:rPr>
          <w:rFonts w:cs="AL-Mateen" w:hint="cs"/>
          <w:b/>
          <w:bCs/>
          <w:rtl/>
        </w:rPr>
        <w:t xml:space="preserve">          أنواع الكتابة العربية</w:t>
      </w:r>
    </w:p>
    <w:p w:rsidR="00072E14" w:rsidRDefault="00072E14" w:rsidP="00072E14">
      <w:pPr>
        <w:ind w:left="-694" w:right="-540"/>
        <w:rPr>
          <w:rFonts w:hint="cs"/>
          <w:rtl/>
        </w:rPr>
      </w:pPr>
      <w:r>
        <w:rPr>
          <w:rFonts w:hint="cs"/>
          <w:rtl/>
        </w:rPr>
        <w:t>اشتهرت عند العرب ثلاثة أنواع من الكتابة هي:</w:t>
      </w:r>
    </w:p>
    <w:p w:rsidR="00072E14" w:rsidRPr="00072E14" w:rsidRDefault="00072E14" w:rsidP="00072E14">
      <w:pPr>
        <w:ind w:left="-694" w:right="-540"/>
        <w:rPr>
          <w:rFonts w:hint="cs"/>
          <w:b/>
          <w:bCs/>
          <w:rtl/>
        </w:rPr>
      </w:pPr>
      <w:r w:rsidRPr="00072E14">
        <w:rPr>
          <w:rFonts w:hint="cs"/>
          <w:rtl/>
        </w:rPr>
        <w:t>1</w:t>
      </w:r>
      <w:r w:rsidRPr="00072E14">
        <w:rPr>
          <w:rFonts w:hint="cs"/>
          <w:b/>
          <w:bCs/>
          <w:rtl/>
        </w:rPr>
        <w:t xml:space="preserve">- كتابة المصحف الشريف (خط المصحف):  </w:t>
      </w:r>
    </w:p>
    <w:p w:rsidR="00072E14" w:rsidRDefault="00072E14" w:rsidP="00072E14">
      <w:pPr>
        <w:ind w:left="-694" w:right="-540"/>
        <w:rPr>
          <w:rFonts w:hint="cs"/>
          <w:rtl/>
        </w:rPr>
      </w:pPr>
      <w:r>
        <w:rPr>
          <w:rFonts w:hint="cs"/>
          <w:rtl/>
        </w:rPr>
        <w:t xml:space="preserve">     وهي كتابة مقصورة على رسم القرآن الكريم فقط،وهي سنة متبعة فيه لافي غيره،وقد كانت كتابة المصحف الأولى بنوع من الخط الكوفي يسمى (البسط)،ثم كتبت بعد ذلك بخط النسخ الذي ابتكره الاتابكة في الموصل وشمال الشام.وفي عهد المماليك بمصر كتبت المصاحف بخط يسمى(الطومار)،أمّا المصاحف الحالية فمعظمها بخط النسخ.</w:t>
      </w:r>
    </w:p>
    <w:p w:rsidR="00072E14" w:rsidRPr="0021612E" w:rsidRDefault="00072E14" w:rsidP="00072E14">
      <w:pPr>
        <w:ind w:left="-694" w:right="-540"/>
        <w:rPr>
          <w:rFonts w:cs="AL-Sayf Bold" w:hint="cs"/>
          <w:b/>
          <w:bCs/>
          <w:rtl/>
        </w:rPr>
      </w:pPr>
      <w:r>
        <w:rPr>
          <w:rFonts w:hint="cs"/>
          <w:rtl/>
        </w:rPr>
        <w:t>2</w:t>
      </w:r>
      <w:r w:rsidRPr="0021612E">
        <w:rPr>
          <w:rFonts w:cs="AL-Sayf Bold" w:hint="cs"/>
          <w:b/>
          <w:bCs/>
          <w:rtl/>
        </w:rPr>
        <w:t>-الكتابة القياسية أو الاصطلاحية(الخط القياسي أوالاصطلاحي):</w:t>
      </w:r>
    </w:p>
    <w:p w:rsidR="00072E14" w:rsidRDefault="00072E14" w:rsidP="00072E14">
      <w:pPr>
        <w:ind w:left="-694" w:right="-540"/>
        <w:rPr>
          <w:rFonts w:hint="cs"/>
          <w:rtl/>
        </w:rPr>
      </w:pPr>
      <w:r>
        <w:rPr>
          <w:rFonts w:hint="cs"/>
          <w:rtl/>
        </w:rPr>
        <w:t xml:space="preserve">   وهو خط رسم الإملائي المعروف،وله قواعد اصطلاح عليها فصارت مقياساً لصحة الكتابة،سميت بالكتابة القياسية أوالاصطلاحية.</w:t>
      </w:r>
    </w:p>
    <w:p w:rsidR="00072E14" w:rsidRDefault="00072E14" w:rsidP="00072E14">
      <w:pPr>
        <w:ind w:left="-694" w:right="-540"/>
        <w:rPr>
          <w:rFonts w:hint="cs"/>
          <w:rtl/>
        </w:rPr>
      </w:pPr>
      <w:r>
        <w:rPr>
          <w:rFonts w:hint="cs"/>
          <w:rtl/>
        </w:rPr>
        <w:t>3</w:t>
      </w:r>
      <w:r w:rsidRPr="0021612E">
        <w:rPr>
          <w:rFonts w:cs="AL-Sayf Bold" w:hint="cs"/>
          <w:b/>
          <w:bCs/>
          <w:rtl/>
        </w:rPr>
        <w:t>-الكتابة الع</w:t>
      </w:r>
      <w:r>
        <w:rPr>
          <w:rFonts w:cs="AL-Sayf Bold" w:hint="cs"/>
          <w:b/>
          <w:bCs/>
          <w:rtl/>
        </w:rPr>
        <w:t>ر</w:t>
      </w:r>
      <w:r w:rsidRPr="0021612E">
        <w:rPr>
          <w:rFonts w:cs="AL-Sayf Bold" w:hint="cs"/>
          <w:b/>
          <w:bCs/>
          <w:rtl/>
        </w:rPr>
        <w:t>وضية (الخط العروضي):</w:t>
      </w:r>
    </w:p>
    <w:p w:rsidR="00072E14" w:rsidRDefault="00072E14" w:rsidP="00072E14">
      <w:pPr>
        <w:ind w:left="-694" w:right="-540"/>
        <w:rPr>
          <w:rFonts w:hint="cs"/>
          <w:rtl/>
        </w:rPr>
      </w:pPr>
      <w:r>
        <w:rPr>
          <w:rFonts w:hint="cs"/>
          <w:rtl/>
        </w:rPr>
        <w:t xml:space="preserve">       وهي كتابة خاصة بالشعر حين يراد ضبطه على الأوزان الشعرية المعروفة،بقصد التعرف على بحوره ومدى صحة أوزانه.</w:t>
      </w:r>
    </w:p>
    <w:p w:rsidR="00072E14" w:rsidRDefault="00072E14" w:rsidP="00072E14">
      <w:pPr>
        <w:ind w:left="-694" w:right="-540"/>
        <w:rPr>
          <w:rFonts w:hint="cs"/>
          <w:rtl/>
        </w:rPr>
      </w:pPr>
      <w:r>
        <w:rPr>
          <w:rFonts w:hint="cs"/>
          <w:rtl/>
        </w:rPr>
        <w:t xml:space="preserve">وللكتابة العروضية قواعد خاصة بها،وهي كتابة صوتية،فالصوت أوالحرف الذي يسمع يكتب ولو كان ذلك مخالفاً للقواعد الخط القياسي.وما لم يسمح لايكتب ولذلك فإن العروضين يكتبون الألف الميتة لأننا نسمعها عند النطق فيكتبون(هذا،وهذه،وذلك) بالألف هكذا(هاذا،هاذه، ذالك)ويفكون الإدغام(محمَّد)تكتب محمْمد)ويكتبون التنوين نوناً ساكنة بحسب صوتها المسموع </w:t>
      </w:r>
      <w:r>
        <w:rPr>
          <w:rFonts w:hint="cs"/>
          <w:rtl/>
        </w:rPr>
        <w:lastRenderedPageBreak/>
        <w:t>تكتب كلمة(ولدٌ)هكذا( ولدن)،ولاتكتب همزة (الوصل في حشو الكلام لأنّها تسقط،ففي قولنا(قلمُ الولد)تكتب(قلملولد)،هذا بالإضافة لتقطيع الألفاظ بطرقية خاصة يعرفها العروضين.</w:t>
      </w:r>
    </w:p>
    <w:p w:rsidR="00072E14" w:rsidRPr="00DA3D17" w:rsidRDefault="00072E14" w:rsidP="00072E14">
      <w:pPr>
        <w:ind w:left="-694" w:right="-540"/>
        <w:jc w:val="center"/>
        <w:rPr>
          <w:rFonts w:cs="AL-Mateen" w:hint="cs"/>
          <w:b/>
          <w:bCs/>
          <w:rtl/>
        </w:rPr>
      </w:pPr>
      <w:r w:rsidRPr="00DA3D17">
        <w:rPr>
          <w:rFonts w:cs="AL-Mateen" w:hint="cs"/>
          <w:b/>
          <w:bCs/>
          <w:rtl/>
        </w:rPr>
        <w:t xml:space="preserve">     تطور الأبجدية العربية:</w:t>
      </w:r>
    </w:p>
    <w:p w:rsidR="00072E14" w:rsidRDefault="00072E14" w:rsidP="00072E14">
      <w:pPr>
        <w:ind w:left="-694" w:right="-540"/>
        <w:rPr>
          <w:rFonts w:hint="cs"/>
          <w:rtl/>
        </w:rPr>
      </w:pPr>
      <w:r>
        <w:rPr>
          <w:rFonts w:hint="cs"/>
          <w:rtl/>
        </w:rPr>
        <w:t xml:space="preserve"> من خلال العرض التاريخي الذي قدمناه نستطيع القول بأن الأبجدية العربية قد انحدرت من أبجدية اللغات السامية،فالأبجدية الفينقية تتكون من اثنين وعشرين حرفاً(أبجد</w:t>
      </w:r>
      <w:r>
        <w:rPr>
          <w:rtl/>
        </w:rPr>
        <w:t>–</w:t>
      </w:r>
      <w:r>
        <w:rPr>
          <w:rFonts w:hint="cs"/>
          <w:rtl/>
        </w:rPr>
        <w:t xml:space="preserve"> هوز...) وقد أخذت العربية كلّ هذه الحروف وأضافت إليها ستة حروف عربية هي (تخذ </w:t>
      </w:r>
      <w:r>
        <w:rPr>
          <w:rtl/>
        </w:rPr>
        <w:t>–</w:t>
      </w:r>
      <w:r>
        <w:rPr>
          <w:rFonts w:hint="cs"/>
          <w:rtl/>
        </w:rPr>
        <w:t xml:space="preserve"> ضظع) وهذه الإضافة صورة من صور تطور الأبجدية العربية.</w:t>
      </w:r>
    </w:p>
    <w:p w:rsidR="00072E14" w:rsidRDefault="00072E14" w:rsidP="00072E14">
      <w:pPr>
        <w:ind w:left="-694" w:right="-540"/>
        <w:rPr>
          <w:rFonts w:hint="cs"/>
          <w:rtl/>
        </w:rPr>
      </w:pPr>
      <w:r>
        <w:rPr>
          <w:rFonts w:hint="cs"/>
          <w:rtl/>
        </w:rPr>
        <w:t>كما أدخل العرب تعديلات وإضافات مهمة أكسبت الأبجدية العربية دقة وجمالاً وتفرداً ومن هذه التعديلات والإضافات:</w:t>
      </w:r>
    </w:p>
    <w:p w:rsidR="00072E14" w:rsidRDefault="00072E14" w:rsidP="00072E14">
      <w:pPr>
        <w:ind w:left="-694" w:right="-540"/>
        <w:rPr>
          <w:rFonts w:hint="cs"/>
          <w:rtl/>
        </w:rPr>
      </w:pPr>
      <w:r>
        <w:rPr>
          <w:rFonts w:hint="cs"/>
          <w:rtl/>
        </w:rPr>
        <w:t>- نقاط الشكل. - نقاط الإعجام. - الحركات. - الترتيب الألفبائي.</w:t>
      </w:r>
    </w:p>
    <w:p w:rsidR="00072E14" w:rsidRPr="0021612E" w:rsidRDefault="00072E14" w:rsidP="00072E14">
      <w:pPr>
        <w:ind w:left="-694" w:right="-540"/>
        <w:rPr>
          <w:rFonts w:cs="AL-Sayf Bold" w:hint="cs"/>
          <w:b/>
          <w:bCs/>
          <w:rtl/>
        </w:rPr>
      </w:pPr>
      <w:r w:rsidRPr="0021612E">
        <w:rPr>
          <w:rFonts w:cs="AL-Sayf Bold" w:hint="cs"/>
          <w:b/>
          <w:bCs/>
          <w:rtl/>
        </w:rPr>
        <w:t xml:space="preserve"> أولاً:نقاط الشّكل:</w:t>
      </w:r>
    </w:p>
    <w:p w:rsidR="00072E14" w:rsidRDefault="00072E14" w:rsidP="00072E14">
      <w:pPr>
        <w:ind w:left="-694" w:right="-540"/>
        <w:rPr>
          <w:rFonts w:hint="cs"/>
          <w:rtl/>
        </w:rPr>
      </w:pPr>
      <w:r>
        <w:rPr>
          <w:rFonts w:hint="cs"/>
          <w:rtl/>
        </w:rPr>
        <w:t xml:space="preserve">    وهي عبارة نقط توضح في أوآخر الكلمات،لضبط نطقها إعرابياً،ويرجع الفضل في اختراعها لى العالم الجليل أبي الأسود الدؤلي،وتزعم الروايات أنّه اخترعها لضبط ألفاظ القرآن الكريم،حين فشا اللحن نتيجة لاختلاط العرب بالعجم،عندما اتسعت الدولة الإسلامية. والمعروف أن الحروف العربية الأولى قد كانت بدون نقط،وبدون علامات ضبط إعرابي ،وقد أحدث ذلك أشكالاً قرائياً لبعضهم وخاصة العجم،إذ تعتمد صحة القراءة على خلفية القارئ ومدى معرفته بلغة العرب ومدى سلامة فطرته اللغوية.</w:t>
      </w:r>
    </w:p>
    <w:p w:rsidR="00072E14" w:rsidRDefault="00072E14" w:rsidP="00072E14">
      <w:pPr>
        <w:ind w:left="-694" w:right="-540"/>
        <w:rPr>
          <w:rFonts w:hint="cs"/>
          <w:rtl/>
        </w:rPr>
      </w:pPr>
      <w:r w:rsidRPr="00157149">
        <w:rPr>
          <w:rFonts w:hint="cs"/>
          <w:rtl/>
        </w:rPr>
        <w:t>ورُوِي في هذا الشأن أنّ أبا الأسود الدولي قد سمع من يقرأ قوله تعالى:</w:t>
      </w:r>
      <w:r w:rsidRPr="00157149">
        <w:rPr>
          <w:rtl/>
        </w:rPr>
        <w:t xml:space="preserve"> {</w:t>
      </w:r>
      <w:r w:rsidRPr="00157149">
        <w:rPr>
          <w:rFonts w:cs="Quran 1"/>
          <w:rtl/>
        </w:rPr>
        <w:t>إِنَّمَا يَخْشَى اللَّهَ مِنْ عِبَادِهِ الْعُلَمَاء</w:t>
      </w:r>
      <w:r w:rsidRPr="00157149">
        <w:rPr>
          <w:rFonts w:cs="Quran 1" w:hint="cs"/>
          <w:rtl/>
        </w:rPr>
        <w:t>ُ</w:t>
      </w:r>
      <w:r w:rsidRPr="00157149">
        <w:rPr>
          <w:rtl/>
        </w:rPr>
        <w:t>}</w:t>
      </w:r>
      <w:r w:rsidRPr="00157149">
        <w:rPr>
          <w:rFonts w:hint="cs"/>
          <w:vertAlign w:val="superscript"/>
          <w:rtl/>
        </w:rPr>
        <w:t>(</w:t>
      </w:r>
      <w:r w:rsidRPr="00157149">
        <w:rPr>
          <w:rStyle w:val="FootnoteReference"/>
          <w:rFonts w:eastAsiaTheme="majorEastAsia"/>
          <w:sz w:val="28"/>
          <w:szCs w:val="28"/>
          <w:rtl/>
        </w:rPr>
        <w:footnoteReference w:id="11"/>
      </w:r>
      <w:r w:rsidRPr="00157149">
        <w:rPr>
          <w:rFonts w:hint="cs"/>
          <w:vertAlign w:val="superscript"/>
          <w:rtl/>
        </w:rPr>
        <w:t>)</w:t>
      </w:r>
      <w:r w:rsidRPr="00157149">
        <w:rPr>
          <w:rFonts w:hint="cs"/>
          <w:rtl/>
        </w:rPr>
        <w:t>بضم أخر اللفظ الجلالة ففزع وانتقض،ودعى كاتبه،فكان يضع نقطة فوق الحرف المفتوح(مـ)،ونقطة إلى اليسار الحرف المضموم(م)ونقطة تحت الحرف المكسور (مـ)ويترك الحرف الساكن بدون نقطة،ونوّن بنقطتين متجاورتين،فالتنوين المفتوح هكذا(هـ)</w:t>
      </w:r>
      <w:r>
        <w:rPr>
          <w:rFonts w:hint="cs"/>
          <w:rtl/>
        </w:rPr>
        <w:t xml:space="preserve"> </w:t>
      </w:r>
      <w:r w:rsidRPr="00157149">
        <w:rPr>
          <w:rFonts w:hint="cs"/>
          <w:rtl/>
        </w:rPr>
        <w:t>والمضموم(مـ)</w:t>
      </w:r>
      <w:r>
        <w:rPr>
          <w:rFonts w:hint="cs"/>
          <w:rtl/>
        </w:rPr>
        <w:t xml:space="preserve"> </w:t>
      </w:r>
      <w:r w:rsidRPr="00157149">
        <w:rPr>
          <w:rFonts w:hint="cs"/>
          <w:rtl/>
        </w:rPr>
        <w:t>والمكسور(مـ)وفي حالة ورود حرف حلقي بعد فإنّه يجعل اللفظين فوق بعضهما كدليل على الإظهار(مطرٌغزيرٌ)والحروف الحلقية ستة هي:الهمزة،والهاء، والعين،والغين،والخاء،والحاء.</w:t>
      </w:r>
    </w:p>
    <w:p w:rsidR="00072E14" w:rsidRPr="0021612E" w:rsidRDefault="00072E14" w:rsidP="00072E14">
      <w:pPr>
        <w:ind w:left="-694" w:right="-540"/>
        <w:rPr>
          <w:rFonts w:cs="AL-Sayf Bold" w:hint="cs"/>
          <w:b/>
          <w:bCs/>
          <w:rtl/>
        </w:rPr>
      </w:pPr>
      <w:r w:rsidRPr="0021612E">
        <w:rPr>
          <w:rFonts w:cs="AL-Sayf Bold" w:hint="cs"/>
          <w:b/>
          <w:bCs/>
          <w:rtl/>
        </w:rPr>
        <w:lastRenderedPageBreak/>
        <w:t xml:space="preserve">    ثانياً:نقاط الإعجام:</w:t>
      </w:r>
    </w:p>
    <w:p w:rsidR="00072E14" w:rsidRDefault="00072E14" w:rsidP="00072E14">
      <w:pPr>
        <w:ind w:left="-694" w:right="-540"/>
        <w:rPr>
          <w:rFonts w:hint="cs"/>
          <w:rtl/>
        </w:rPr>
      </w:pPr>
      <w:r>
        <w:rPr>
          <w:rFonts w:hint="cs"/>
          <w:rtl/>
        </w:rPr>
        <w:t>كما أسلفنا فإن الحروف العربية لم تكن منقوطة،ونتج عن ذلكأخطاء قرائية للعجم وبعض العرب.فانبرى لهذه المشكلة اثنين من تلاميذ أبي الأسود الدؤلي هما:نصر بن عاصم،ويحيى، فميزا بين الحروف بأنّ نقطا بعضاً،وتركا البعض الآخر ولما كان الغرض من هذه النقط هو فك الإعجام ورفع الإبهام.سموها بنقاط الإعجام،والإعجام في اللغة يعني رفع الإبهام أو إزالة العجمى وقد سموا الحروف المنقوطة بالحروف المُعجمة،وعددها أربعة عشر حرفاً:(ب ت ث ج خ ض ظ غ ف ق ن ).أمّا الحروف غير المنقوطة فأسموها (المُهملة) وعددها ثلاثة عشر حرفاً:(أ ح د ر س ص ط ع ك ل م ه و).وأمّا الياء فهي معجمة في أول الكلمة وفي وسطها، ومهملة في آخرها</w:t>
      </w:r>
      <w:r w:rsidRPr="00F51E3C">
        <w:rPr>
          <w:rFonts w:hint="cs"/>
          <w:vertAlign w:val="superscript"/>
          <w:rtl/>
        </w:rPr>
        <w:t>(</w:t>
      </w:r>
      <w:r w:rsidRPr="00F51E3C">
        <w:rPr>
          <w:rStyle w:val="FootnoteReference"/>
          <w:rFonts w:eastAsiaTheme="majorEastAsia"/>
          <w:rtl/>
        </w:rPr>
        <w:footnoteReference w:id="12"/>
      </w:r>
      <w:r w:rsidRPr="00F51E3C">
        <w:rPr>
          <w:rFonts w:hint="cs"/>
          <w:vertAlign w:val="superscript"/>
          <w:rtl/>
        </w:rPr>
        <w:t>)</w:t>
      </w:r>
      <w:r>
        <w:rPr>
          <w:rFonts w:hint="cs"/>
          <w:rtl/>
        </w:rPr>
        <w:t>.</w:t>
      </w:r>
    </w:p>
    <w:p w:rsidR="00072E14" w:rsidRDefault="00072E14" w:rsidP="00072E14">
      <w:pPr>
        <w:ind w:left="-694" w:right="-540"/>
        <w:rPr>
          <w:rFonts w:cs="AL-Sayf Bold" w:hint="cs"/>
          <w:b/>
          <w:bCs/>
          <w:rtl/>
        </w:rPr>
      </w:pPr>
    </w:p>
    <w:p w:rsidR="00072E14" w:rsidRPr="0021612E" w:rsidRDefault="00072E14" w:rsidP="00072E14">
      <w:pPr>
        <w:ind w:left="-694" w:right="-540"/>
        <w:rPr>
          <w:rFonts w:cs="AL-Sayf Bold" w:hint="cs"/>
          <w:b/>
          <w:bCs/>
          <w:rtl/>
        </w:rPr>
      </w:pPr>
      <w:r w:rsidRPr="0021612E">
        <w:rPr>
          <w:rFonts w:cs="AL-Sayf Bold" w:hint="cs"/>
          <w:b/>
          <w:bCs/>
          <w:rtl/>
        </w:rPr>
        <w:t xml:space="preserve"> ثالثاً:الحركات:</w:t>
      </w:r>
    </w:p>
    <w:p w:rsidR="00072E14" w:rsidRDefault="00072E14" w:rsidP="00072E14">
      <w:pPr>
        <w:ind w:left="-694" w:right="-540"/>
        <w:rPr>
          <w:rFonts w:hint="cs"/>
          <w:rtl/>
        </w:rPr>
      </w:pPr>
      <w:r>
        <w:rPr>
          <w:rFonts w:hint="cs"/>
          <w:rtl/>
        </w:rPr>
        <w:t xml:space="preserve">اختلطت نقاط الشكل بنقاط الإعجام،فعمد الخليل بن أحمد الفراهيدي(100- 175هـ)إلى تطوير نقاط الشكل فجعلها حروفاً صغيرة من جنس الحركة،إذ جعل الفتحة ألفاً مضّجعاً فوق الحرف المفتوح(مَـ)،وجعل الضمة واواً صغيراً(مُـ)،وجعل الكسرة رأس ياء مهملة تحت الحرف (مِـ)،وكرر العلامة في التنوين(قلمٌ- قلماً </w:t>
      </w:r>
      <w:r>
        <w:rPr>
          <w:rtl/>
        </w:rPr>
        <w:t>–</w:t>
      </w:r>
      <w:r>
        <w:rPr>
          <w:rFonts w:hint="cs"/>
          <w:rtl/>
        </w:rPr>
        <w:t xml:space="preserve"> قلمٍ)،وجعل السكون الخفيف رأس حاء لم)وللسكون الشديد</w:t>
      </w:r>
      <w:r>
        <w:rPr>
          <w:rtl/>
        </w:rPr>
        <w:t>–</w:t>
      </w:r>
      <w:r>
        <w:rPr>
          <w:rFonts w:hint="cs"/>
          <w:rtl/>
        </w:rPr>
        <w:t>المصاحب للإدغام</w:t>
      </w:r>
      <w:r>
        <w:rPr>
          <w:rtl/>
        </w:rPr>
        <w:t>–</w:t>
      </w:r>
      <w:r>
        <w:rPr>
          <w:rFonts w:hint="cs"/>
          <w:rtl/>
        </w:rPr>
        <w:t xml:space="preserve">رأس سين(الله)وجعل لهمزة القطع رأس عين(ء)، ولهمزة الوصل رأس صاد(ابن)،وللمد ميم متصلة بجزء من الدال(آمن).وجاء تلاميذ الخليل من بعده،فطوروا بعض الأشكال التي إخترعها الخليل،وأقروا بعضها،فحذفوا رأس الياء في حركة الكسرة (مِ)،وحذفوا رأس الميم في حركة المد(آمن)،وجوزوا كتابة التنوين المرفوع بثلاث طرائف(قلمُ- قلمٌ </w:t>
      </w:r>
      <w:r>
        <w:rPr>
          <w:rtl/>
        </w:rPr>
        <w:t>–</w:t>
      </w:r>
      <w:r>
        <w:rPr>
          <w:rFonts w:hint="cs"/>
          <w:rtl/>
        </w:rPr>
        <w:t xml:space="preserve"> قلم)،وأقروا كتابة السكون كما اقترحها الخليل(لم)وجوزوا جعلها دائرة صغيرة(لمْ)وأقرّوا الضّمة والفتحة كما اقترحها الخليل،وكما أقرّوا العلامات الأخرى كالشدة،والقطعة ورأس الصاد علامة همزة الوصل.</w:t>
      </w:r>
    </w:p>
    <w:p w:rsidR="00072E14" w:rsidRPr="0021612E" w:rsidRDefault="00072E14" w:rsidP="00072E14">
      <w:pPr>
        <w:ind w:left="-694" w:right="-540"/>
        <w:rPr>
          <w:rFonts w:cs="AL-Sayf Bold" w:hint="cs"/>
          <w:b/>
          <w:bCs/>
          <w:rtl/>
        </w:rPr>
      </w:pPr>
      <w:r w:rsidRPr="0021612E">
        <w:rPr>
          <w:rFonts w:cs="AL-Sayf Bold" w:hint="cs"/>
          <w:b/>
          <w:bCs/>
          <w:rtl/>
        </w:rPr>
        <w:t>رابعاً:الترتيب الألفبائي:</w:t>
      </w:r>
    </w:p>
    <w:p w:rsidR="00072E14" w:rsidRDefault="00072E14" w:rsidP="00072E14">
      <w:pPr>
        <w:ind w:left="-694" w:right="-540"/>
        <w:rPr>
          <w:rFonts w:hint="cs"/>
          <w:rtl/>
        </w:rPr>
      </w:pPr>
      <w:r>
        <w:rPr>
          <w:rFonts w:hint="cs"/>
          <w:rtl/>
        </w:rPr>
        <w:lastRenderedPageBreak/>
        <w:t xml:space="preserve">  عدّل العرب في ترتيب الأبجدية العربية،بأن جعلوا لها ترتيباً خاصاً هو الترتيب الألفبائي، الذي وضعه نصر بن عاصم،في عهد عبدالملك بن مروان.وهو الترتيب المعتمد في تنظيم وترتيب العمل الإداري في كل البلاد العربية،وهو كالآتي:(ألف،باء،تاء،ثاء، حاء،خاء، دال، ذال، راء،زاي،سين،شين،صاد،ضاد،طاء، ظاء،عين،غين،فاء، قاف،كاف،لام، ميم،نون، هاء،واو،ياء).</w:t>
      </w:r>
    </w:p>
    <w:p w:rsidR="00072E14" w:rsidRDefault="00072E14" w:rsidP="00072E14">
      <w:pPr>
        <w:ind w:left="-694" w:right="-540"/>
        <w:rPr>
          <w:rFonts w:hint="cs"/>
          <w:rtl/>
        </w:rPr>
      </w:pPr>
      <w:r>
        <w:rPr>
          <w:rFonts w:hint="cs"/>
          <w:rtl/>
        </w:rPr>
        <w:t>وخلاصة القول:فإنّ الأبجدية العربية قد تطورت تطوراً ميزها على كثير من الأبجديات، ومن وجوه هذا التميز:</w:t>
      </w:r>
    </w:p>
    <w:p w:rsidR="00072E14" w:rsidRDefault="00072E14" w:rsidP="00072E14">
      <w:pPr>
        <w:ind w:left="-694" w:right="-540"/>
        <w:rPr>
          <w:rFonts w:hint="cs"/>
          <w:rtl/>
        </w:rPr>
      </w:pPr>
      <w:r>
        <w:rPr>
          <w:rFonts w:hint="cs"/>
          <w:rtl/>
        </w:rPr>
        <w:t>1- لكلّ وحدة صوتية عربية رمز كتابي مستقل،وهو أمر لانجده في أبجديات اللغات الأخرى، وإن وجد فهو أقلّ جودة وضبطاً.</w:t>
      </w:r>
    </w:p>
    <w:p w:rsidR="00072E14" w:rsidRDefault="00072E14" w:rsidP="00072E14">
      <w:pPr>
        <w:ind w:left="-694" w:right="-540"/>
        <w:rPr>
          <w:rFonts w:hint="cs"/>
          <w:rtl/>
        </w:rPr>
      </w:pPr>
      <w:r>
        <w:rPr>
          <w:rFonts w:hint="cs"/>
          <w:rtl/>
        </w:rPr>
        <w:t>2- المكتوب في العربية يُمثّل المنطوق تمثيلاً كاملاً،بحركاته،وسكناته،وإدغامه، ووقفه...</w:t>
      </w:r>
    </w:p>
    <w:p w:rsidR="00072E14" w:rsidRDefault="00072E14" w:rsidP="00072E14">
      <w:pPr>
        <w:ind w:left="-694" w:right="-540"/>
        <w:rPr>
          <w:rFonts w:hint="cs"/>
          <w:rtl/>
        </w:rPr>
      </w:pPr>
      <w:r>
        <w:rPr>
          <w:rFonts w:hint="cs"/>
          <w:rtl/>
        </w:rPr>
        <w:t>3- توجد علاقة بين اسم الحرف العربي وطريقة كتابته ونطقه،فاسم الحرف يبدأ بالحرف الذي يدل عليه(باء،تاء،ثاء...)وهو أمر لا يوجد في أبجديات كثير من اللغات. فالإنجليزية مثلاً فيها حروف يختلف نطقها عن اسمها(</w:t>
      </w:r>
      <w:r>
        <w:t>M-N–F</w:t>
      </w:r>
      <w:r>
        <w:rPr>
          <w:rFonts w:hint="cs"/>
          <w:rtl/>
        </w:rPr>
        <w:t>)،ولاشك أن ذلك سيحدث إشكالاً في الكتابة والإملاء والقراءة وخاصة عند المبتدئين.</w:t>
      </w:r>
    </w:p>
    <w:p w:rsidR="00072E14" w:rsidRDefault="00072E14" w:rsidP="00072E14">
      <w:pPr>
        <w:ind w:left="-694" w:right="-540"/>
        <w:rPr>
          <w:rFonts w:hint="cs"/>
          <w:rtl/>
        </w:rPr>
      </w:pPr>
      <w:r>
        <w:rPr>
          <w:rFonts w:hint="cs"/>
          <w:rtl/>
        </w:rPr>
        <w:t>4- الحروف العربية ذات أشكال فنية متميزة،وقد صار الخط العربي فناً يدرس في كليات الفنون الجميلة وتقام له المعارض على مستوى العالم.</w:t>
      </w:r>
    </w:p>
    <w:p w:rsidR="007D5BD0" w:rsidRDefault="007D5BD0"/>
    <w:sectPr w:rsidR="007D5BD0" w:rsidSect="00CC0CF2">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C2D" w:rsidRDefault="00525C2D" w:rsidP="00072E14">
      <w:r>
        <w:separator/>
      </w:r>
    </w:p>
  </w:endnote>
  <w:endnote w:type="continuationSeparator" w:id="1">
    <w:p w:rsidR="00525C2D" w:rsidRDefault="00525C2D" w:rsidP="00072E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Quran 1">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AL-Sayf Bold">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60422"/>
      <w:docPartObj>
        <w:docPartGallery w:val="Page Numbers (Bottom of Page)"/>
        <w:docPartUnique/>
      </w:docPartObj>
    </w:sdtPr>
    <w:sdtContent>
      <w:p w:rsidR="00072E14" w:rsidRDefault="00072E14">
        <w:pPr>
          <w:pStyle w:val="Footer"/>
          <w:jc w:val="center"/>
        </w:pPr>
        <w:fldSimple w:instr=" PAGE   \* MERGEFORMAT ">
          <w:r>
            <w:rPr>
              <w:noProof/>
              <w:rtl/>
            </w:rPr>
            <w:t>7</w:t>
          </w:r>
        </w:fldSimple>
      </w:p>
    </w:sdtContent>
  </w:sdt>
  <w:p w:rsidR="00072E14" w:rsidRDefault="00072E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C2D" w:rsidRDefault="00525C2D" w:rsidP="00072E14">
      <w:r>
        <w:separator/>
      </w:r>
    </w:p>
  </w:footnote>
  <w:footnote w:type="continuationSeparator" w:id="1">
    <w:p w:rsidR="00525C2D" w:rsidRDefault="00525C2D" w:rsidP="00072E14">
      <w:r>
        <w:continuationSeparator/>
      </w:r>
    </w:p>
  </w:footnote>
  <w:footnote w:id="2">
    <w:p w:rsidR="00072E14" w:rsidRPr="007172CC" w:rsidRDefault="00072E14" w:rsidP="00072E14">
      <w:pPr>
        <w:pStyle w:val="FootnoteText"/>
        <w:rPr>
          <w:rtl/>
        </w:rPr>
      </w:pPr>
      <w:r w:rsidRPr="007172CC">
        <w:t>(</w:t>
      </w:r>
      <w:r w:rsidRPr="007172CC">
        <w:footnoteRef/>
      </w:r>
      <w:r w:rsidRPr="007172CC">
        <w:rPr>
          <w:rtl/>
        </w:rPr>
        <w:t>القرآن الكريم،سورة العلق،الآيات:1-5.</w:t>
      </w:r>
    </w:p>
  </w:footnote>
  <w:footnote w:id="3">
    <w:p w:rsidR="00072E14" w:rsidRPr="007172CC" w:rsidRDefault="00072E14" w:rsidP="00072E14">
      <w:pPr>
        <w:pStyle w:val="FootnoteText"/>
      </w:pPr>
      <w:r w:rsidRPr="007172CC">
        <w:rPr>
          <w:rStyle w:val="FootnoteReference"/>
          <w:rFonts w:eastAsiaTheme="majorEastAsia" w:cs="Times New Roman"/>
          <w:sz w:val="24"/>
          <w:szCs w:val="24"/>
        </w:rPr>
        <w:footnoteRef/>
      </w:r>
      <w:r w:rsidRPr="007172CC">
        <w:rPr>
          <w:rtl/>
        </w:rPr>
        <w:t>) القرآن الكريم،سورة القلم،الآية:1.</w:t>
      </w:r>
    </w:p>
  </w:footnote>
  <w:footnote w:id="4">
    <w:p w:rsidR="00072E14" w:rsidRPr="007172CC" w:rsidRDefault="00072E14" w:rsidP="00072E14">
      <w:pPr>
        <w:pStyle w:val="FootnoteText"/>
      </w:pPr>
      <w:r w:rsidRPr="007172CC">
        <w:rPr>
          <w:rStyle w:val="FootnoteReference"/>
          <w:rFonts w:eastAsiaTheme="majorEastAsia" w:cs="Times New Roman"/>
          <w:sz w:val="24"/>
          <w:szCs w:val="24"/>
        </w:rPr>
        <w:footnoteRef/>
      </w:r>
      <w:r w:rsidRPr="007172CC">
        <w:rPr>
          <w:rtl/>
        </w:rPr>
        <w:t>) القرآن الكريم،سورة البقرة،الآياتان :1و2.</w:t>
      </w:r>
    </w:p>
  </w:footnote>
  <w:footnote w:id="5">
    <w:p w:rsidR="00072E14" w:rsidRPr="007172CC" w:rsidRDefault="00072E14" w:rsidP="00072E14">
      <w:pPr>
        <w:pStyle w:val="FootnoteText"/>
        <w:rPr>
          <w:rtl/>
        </w:rPr>
      </w:pPr>
      <w:r w:rsidRPr="007172CC">
        <w:rPr>
          <w:rStyle w:val="FootnoteReference"/>
          <w:rFonts w:eastAsiaTheme="majorEastAsia" w:cs="Times New Roman"/>
          <w:sz w:val="24"/>
          <w:szCs w:val="24"/>
        </w:rPr>
        <w:footnoteRef/>
      </w:r>
      <w:r w:rsidRPr="007172CC">
        <w:rPr>
          <w:rtl/>
        </w:rPr>
        <w:t xml:space="preserve">) القرآن الكريم،سورة الإسراء،الآية:71.  </w:t>
      </w:r>
    </w:p>
  </w:footnote>
  <w:footnote w:id="6">
    <w:p w:rsidR="00072E14" w:rsidRPr="007172CC" w:rsidRDefault="00072E14" w:rsidP="00072E14">
      <w:pPr>
        <w:pStyle w:val="FootnoteText"/>
      </w:pPr>
      <w:r w:rsidRPr="007172CC">
        <w:rPr>
          <w:rStyle w:val="FootnoteReference"/>
          <w:rFonts w:eastAsiaTheme="majorEastAsia" w:cs="Times New Roman"/>
          <w:sz w:val="24"/>
          <w:szCs w:val="24"/>
        </w:rPr>
        <w:footnoteRef/>
      </w:r>
      <w:r w:rsidRPr="007172CC">
        <w:rPr>
          <w:rtl/>
        </w:rPr>
        <w:t>) القرآن الكريم،سورة الحاقة،الآية:25.</w:t>
      </w:r>
    </w:p>
  </w:footnote>
  <w:footnote w:id="7">
    <w:p w:rsidR="00072E14" w:rsidRPr="007172CC" w:rsidRDefault="00072E14" w:rsidP="00072E14">
      <w:pPr>
        <w:pStyle w:val="FootnoteText"/>
      </w:pPr>
      <w:r w:rsidRPr="007172CC">
        <w:rPr>
          <w:rStyle w:val="FootnoteReference"/>
          <w:rFonts w:eastAsiaTheme="majorEastAsia" w:cs="Times New Roman"/>
          <w:sz w:val="24"/>
          <w:szCs w:val="24"/>
        </w:rPr>
        <w:footnoteRef/>
      </w:r>
      <w:r w:rsidRPr="007172CC">
        <w:rPr>
          <w:rtl/>
        </w:rPr>
        <w:t>)"فئة اللغة وتاريخ الكتابة"،عماد حاتم،المنشأة العامة للتوزيع والإعلان،طرابلس،ليبيا،ص:168.</w:t>
      </w:r>
    </w:p>
  </w:footnote>
  <w:footnote w:id="8">
    <w:p w:rsidR="00072E14" w:rsidRPr="007172CC" w:rsidRDefault="00072E14" w:rsidP="00072E14">
      <w:pPr>
        <w:pStyle w:val="FootnoteText"/>
      </w:pPr>
      <w:r w:rsidRPr="007172CC">
        <w:rPr>
          <w:rStyle w:val="FootnoteReference"/>
          <w:rFonts w:eastAsiaTheme="majorEastAsia" w:cs="Times New Roman"/>
          <w:sz w:val="24"/>
          <w:szCs w:val="24"/>
        </w:rPr>
        <w:footnoteRef/>
      </w:r>
      <w:r w:rsidRPr="007172CC">
        <w:rPr>
          <w:rtl/>
        </w:rPr>
        <w:t>) الرقم: الكتابة، يزبرها يكتبها ككتابة الزبور.</w:t>
      </w:r>
    </w:p>
  </w:footnote>
  <w:footnote w:id="9">
    <w:p w:rsidR="00072E14" w:rsidRPr="007172CC" w:rsidRDefault="00072E14" w:rsidP="00072E14">
      <w:pPr>
        <w:pStyle w:val="FootnoteText"/>
      </w:pPr>
      <w:r w:rsidRPr="007172CC">
        <w:rPr>
          <w:rStyle w:val="FootnoteReference"/>
          <w:rFonts w:eastAsiaTheme="majorEastAsia" w:cs="Times New Roman"/>
          <w:sz w:val="24"/>
          <w:szCs w:val="24"/>
        </w:rPr>
        <w:footnoteRef/>
      </w:r>
      <w:r w:rsidRPr="007172CC">
        <w:rPr>
          <w:rtl/>
        </w:rPr>
        <w:t>)لمن الديار:يالها من ديار.عفون:أصابها البلى والدمار.الحبس:اسم المكان.آياتها:علامتها وآثارها الباقية.المهارق:كلمة فارسية أصلاً وعربت.</w:t>
      </w:r>
    </w:p>
  </w:footnote>
  <w:footnote w:id="10">
    <w:p w:rsidR="00072E14" w:rsidRPr="007172CC" w:rsidRDefault="00072E14" w:rsidP="00072E14">
      <w:pPr>
        <w:pStyle w:val="FootnoteText"/>
      </w:pPr>
      <w:r w:rsidRPr="007172CC">
        <w:rPr>
          <w:rStyle w:val="FootnoteReference"/>
          <w:rFonts w:eastAsiaTheme="majorEastAsia" w:cs="Times New Roman"/>
          <w:sz w:val="24"/>
          <w:szCs w:val="24"/>
        </w:rPr>
        <w:footnoteRef/>
      </w:r>
      <w:r w:rsidRPr="007172CC">
        <w:rPr>
          <w:rtl/>
        </w:rPr>
        <w:t>)"المفرد العلم في رسم القلم"،للسيد أحمد الهاشمي،انظر:(المقدمة).</w:t>
      </w:r>
    </w:p>
  </w:footnote>
  <w:footnote w:id="11">
    <w:p w:rsidR="00072E14" w:rsidRPr="007172CC" w:rsidRDefault="00072E14" w:rsidP="00072E14">
      <w:pPr>
        <w:pStyle w:val="FootnoteText"/>
      </w:pPr>
      <w:r w:rsidRPr="007172CC">
        <w:rPr>
          <w:rtl/>
        </w:rPr>
        <w:t>(</w:t>
      </w:r>
      <w:r w:rsidRPr="007172CC">
        <w:rPr>
          <w:rStyle w:val="FootnoteReference"/>
          <w:rFonts w:eastAsiaTheme="majorEastAsia" w:cs="Times New Roman"/>
          <w:sz w:val="24"/>
          <w:szCs w:val="24"/>
        </w:rPr>
        <w:footnoteRef/>
      </w:r>
      <w:r w:rsidRPr="007172CC">
        <w:rPr>
          <w:rtl/>
        </w:rPr>
        <w:t xml:space="preserve"> ) سورة فاطر لآية(28).</w:t>
      </w:r>
    </w:p>
  </w:footnote>
  <w:footnote w:id="12">
    <w:p w:rsidR="00072E14" w:rsidRPr="007172CC" w:rsidRDefault="00072E14" w:rsidP="00072E14">
      <w:pPr>
        <w:pStyle w:val="FootnoteText"/>
      </w:pPr>
      <w:r w:rsidRPr="007172CC">
        <w:rPr>
          <w:rStyle w:val="FootnoteReference"/>
          <w:rFonts w:eastAsiaTheme="majorEastAsia" w:cs="Times New Roman"/>
          <w:sz w:val="24"/>
          <w:szCs w:val="24"/>
        </w:rPr>
        <w:footnoteRef/>
      </w:r>
      <w:r w:rsidRPr="007172CC">
        <w:rPr>
          <w:rtl/>
        </w:rPr>
        <w:t>)"المفرد العلم في رسم القلم"،للسيد أحمد الهاشمي ،دار العلم، بيروت، لبنان،ص: 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2E14"/>
    <w:rsid w:val="00072E14"/>
    <w:rsid w:val="001B5BFB"/>
    <w:rsid w:val="004F1E3C"/>
    <w:rsid w:val="00525C2D"/>
    <w:rsid w:val="007D5BD0"/>
    <w:rsid w:val="007E0921"/>
    <w:rsid w:val="00CC0C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72E14"/>
    <w:pPr>
      <w:bidi/>
      <w:spacing w:after="0" w:line="240" w:lineRule="auto"/>
      <w:ind w:left="-360" w:right="-180" w:firstLine="360"/>
      <w:jc w:val="lowKashida"/>
    </w:pPr>
    <w:rPr>
      <w:rFonts w:ascii="Times New Roman" w:eastAsia="Times New Roman" w:hAnsi="Times New Roman" w:cs="Simplified Arabic"/>
      <w:sz w:val="32"/>
      <w:szCs w:val="32"/>
      <w:lang w:bidi="ar-SA"/>
    </w:rPr>
  </w:style>
  <w:style w:type="paragraph" w:styleId="Heading1">
    <w:name w:val="heading 1"/>
    <w:basedOn w:val="Normal"/>
    <w:next w:val="Normal"/>
    <w:link w:val="Heading1Char"/>
    <w:uiPriority w:val="9"/>
    <w:qFormat/>
    <w:rsid w:val="004F1E3C"/>
    <w:pPr>
      <w:keepNext/>
      <w:keepLines/>
      <w:bidi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1E3C"/>
    <w:pPr>
      <w:keepNext/>
      <w:keepLines/>
      <w:bidi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1E3C"/>
    <w:pPr>
      <w:keepNext/>
      <w:keepLines/>
      <w:bidi w:val="0"/>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1E3C"/>
    <w:pPr>
      <w:keepNext/>
      <w:keepLines/>
      <w:bidi w:val="0"/>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1E3C"/>
    <w:pPr>
      <w:keepNext/>
      <w:keepLines/>
      <w:bidi w:val="0"/>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1E3C"/>
    <w:pPr>
      <w:keepNext/>
      <w:keepLines/>
      <w:bidi w:val="0"/>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1E3C"/>
    <w:pPr>
      <w:keepNext/>
      <w:keepLines/>
      <w:bidi w:val="0"/>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1E3C"/>
    <w:pPr>
      <w:keepNext/>
      <w:keepLines/>
      <w:bidi w:val="0"/>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F1E3C"/>
    <w:pPr>
      <w:keepNext/>
      <w:keepLines/>
      <w:bidi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E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F1E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1E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E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F1E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F1E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F1E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F1E3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F1E3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F1E3C"/>
    <w:pPr>
      <w:bidi w:val="0"/>
    </w:pPr>
    <w:rPr>
      <w:b/>
      <w:bCs/>
      <w:color w:val="4F81BD" w:themeColor="accent1"/>
      <w:sz w:val="18"/>
      <w:szCs w:val="18"/>
    </w:rPr>
  </w:style>
  <w:style w:type="paragraph" w:styleId="Title">
    <w:name w:val="Title"/>
    <w:basedOn w:val="Normal"/>
    <w:next w:val="Normal"/>
    <w:link w:val="TitleChar"/>
    <w:uiPriority w:val="10"/>
    <w:qFormat/>
    <w:rsid w:val="004F1E3C"/>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1E3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F1E3C"/>
    <w:pPr>
      <w:numPr>
        <w:ilvl w:val="1"/>
      </w:numPr>
      <w:bidi w:val="0"/>
      <w:ind w:left="-360" w:firstLine="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F1E3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F1E3C"/>
    <w:rPr>
      <w:b/>
      <w:bCs/>
    </w:rPr>
  </w:style>
  <w:style w:type="character" w:styleId="Emphasis">
    <w:name w:val="Emphasis"/>
    <w:basedOn w:val="DefaultParagraphFont"/>
    <w:uiPriority w:val="20"/>
    <w:qFormat/>
    <w:rsid w:val="004F1E3C"/>
    <w:rPr>
      <w:i/>
      <w:iCs/>
    </w:rPr>
  </w:style>
  <w:style w:type="paragraph" w:styleId="NoSpacing">
    <w:name w:val="No Spacing"/>
    <w:uiPriority w:val="1"/>
    <w:qFormat/>
    <w:rsid w:val="004F1E3C"/>
    <w:pPr>
      <w:spacing w:after="0" w:line="240" w:lineRule="auto"/>
    </w:pPr>
  </w:style>
  <w:style w:type="paragraph" w:styleId="ListParagraph">
    <w:name w:val="List Paragraph"/>
    <w:basedOn w:val="Normal"/>
    <w:uiPriority w:val="34"/>
    <w:qFormat/>
    <w:rsid w:val="004F1E3C"/>
    <w:pPr>
      <w:bidi w:val="0"/>
      <w:ind w:left="720"/>
      <w:contextualSpacing/>
    </w:pPr>
  </w:style>
  <w:style w:type="paragraph" w:styleId="Quote">
    <w:name w:val="Quote"/>
    <w:basedOn w:val="Normal"/>
    <w:next w:val="Normal"/>
    <w:link w:val="QuoteChar"/>
    <w:uiPriority w:val="29"/>
    <w:qFormat/>
    <w:rsid w:val="004F1E3C"/>
    <w:pPr>
      <w:bidi w:val="0"/>
    </w:pPr>
    <w:rPr>
      <w:i/>
      <w:iCs/>
      <w:color w:val="000000" w:themeColor="text1"/>
    </w:rPr>
  </w:style>
  <w:style w:type="character" w:customStyle="1" w:styleId="QuoteChar">
    <w:name w:val="Quote Char"/>
    <w:basedOn w:val="DefaultParagraphFont"/>
    <w:link w:val="Quote"/>
    <w:uiPriority w:val="29"/>
    <w:rsid w:val="004F1E3C"/>
    <w:rPr>
      <w:i/>
      <w:iCs/>
      <w:color w:val="000000" w:themeColor="text1"/>
    </w:rPr>
  </w:style>
  <w:style w:type="paragraph" w:styleId="IntenseQuote">
    <w:name w:val="Intense Quote"/>
    <w:basedOn w:val="Normal"/>
    <w:next w:val="Normal"/>
    <w:link w:val="IntenseQuoteChar"/>
    <w:uiPriority w:val="30"/>
    <w:qFormat/>
    <w:rsid w:val="004F1E3C"/>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F1E3C"/>
    <w:rPr>
      <w:b/>
      <w:bCs/>
      <w:i/>
      <w:iCs/>
      <w:color w:val="4F81BD" w:themeColor="accent1"/>
    </w:rPr>
  </w:style>
  <w:style w:type="character" w:styleId="SubtleEmphasis">
    <w:name w:val="Subtle Emphasis"/>
    <w:basedOn w:val="DefaultParagraphFont"/>
    <w:uiPriority w:val="19"/>
    <w:qFormat/>
    <w:rsid w:val="004F1E3C"/>
    <w:rPr>
      <w:i/>
      <w:iCs/>
      <w:color w:val="808080" w:themeColor="text1" w:themeTint="7F"/>
    </w:rPr>
  </w:style>
  <w:style w:type="character" w:styleId="IntenseEmphasis">
    <w:name w:val="Intense Emphasis"/>
    <w:basedOn w:val="DefaultParagraphFont"/>
    <w:uiPriority w:val="21"/>
    <w:qFormat/>
    <w:rsid w:val="004F1E3C"/>
    <w:rPr>
      <w:b/>
      <w:bCs/>
      <w:i/>
      <w:iCs/>
      <w:color w:val="4F81BD" w:themeColor="accent1"/>
    </w:rPr>
  </w:style>
  <w:style w:type="character" w:styleId="SubtleReference">
    <w:name w:val="Subtle Reference"/>
    <w:basedOn w:val="DefaultParagraphFont"/>
    <w:uiPriority w:val="31"/>
    <w:qFormat/>
    <w:rsid w:val="004F1E3C"/>
    <w:rPr>
      <w:smallCaps/>
      <w:color w:val="C0504D" w:themeColor="accent2"/>
      <w:u w:val="single"/>
    </w:rPr>
  </w:style>
  <w:style w:type="character" w:styleId="IntenseReference">
    <w:name w:val="Intense Reference"/>
    <w:basedOn w:val="DefaultParagraphFont"/>
    <w:uiPriority w:val="32"/>
    <w:qFormat/>
    <w:rsid w:val="004F1E3C"/>
    <w:rPr>
      <w:b/>
      <w:bCs/>
      <w:smallCaps/>
      <w:color w:val="C0504D" w:themeColor="accent2"/>
      <w:spacing w:val="5"/>
      <w:u w:val="single"/>
    </w:rPr>
  </w:style>
  <w:style w:type="character" w:styleId="BookTitle">
    <w:name w:val="Book Title"/>
    <w:basedOn w:val="DefaultParagraphFont"/>
    <w:uiPriority w:val="33"/>
    <w:qFormat/>
    <w:rsid w:val="004F1E3C"/>
    <w:rPr>
      <w:b/>
      <w:bCs/>
      <w:smallCaps/>
      <w:spacing w:val="5"/>
    </w:rPr>
  </w:style>
  <w:style w:type="paragraph" w:styleId="TOCHeading">
    <w:name w:val="TOC Heading"/>
    <w:basedOn w:val="Heading1"/>
    <w:next w:val="Normal"/>
    <w:uiPriority w:val="39"/>
    <w:semiHidden/>
    <w:unhideWhenUsed/>
    <w:qFormat/>
    <w:rsid w:val="004F1E3C"/>
    <w:pPr>
      <w:outlineLvl w:val="9"/>
    </w:pPr>
  </w:style>
  <w:style w:type="paragraph" w:styleId="FootnoteText">
    <w:name w:val="footnote text"/>
    <w:basedOn w:val="Normal"/>
    <w:link w:val="FootnoteTextChar"/>
    <w:semiHidden/>
    <w:rsid w:val="00072E14"/>
    <w:rPr>
      <w:sz w:val="20"/>
      <w:szCs w:val="20"/>
    </w:rPr>
  </w:style>
  <w:style w:type="character" w:customStyle="1" w:styleId="FootnoteTextChar">
    <w:name w:val="Footnote Text Char"/>
    <w:basedOn w:val="DefaultParagraphFont"/>
    <w:link w:val="FootnoteText"/>
    <w:semiHidden/>
    <w:rsid w:val="00072E14"/>
    <w:rPr>
      <w:rFonts w:ascii="Times New Roman" w:eastAsia="Times New Roman" w:hAnsi="Times New Roman" w:cs="Simplified Arabic"/>
      <w:sz w:val="20"/>
      <w:szCs w:val="20"/>
      <w:lang w:bidi="ar-SA"/>
    </w:rPr>
  </w:style>
  <w:style w:type="character" w:styleId="FootnoteReference">
    <w:name w:val="footnote reference"/>
    <w:basedOn w:val="DefaultParagraphFont"/>
    <w:semiHidden/>
    <w:rsid w:val="00072E14"/>
    <w:rPr>
      <w:vertAlign w:val="superscript"/>
    </w:rPr>
  </w:style>
  <w:style w:type="paragraph" w:styleId="Header">
    <w:name w:val="header"/>
    <w:basedOn w:val="Normal"/>
    <w:link w:val="HeaderChar"/>
    <w:uiPriority w:val="99"/>
    <w:semiHidden/>
    <w:unhideWhenUsed/>
    <w:rsid w:val="00072E14"/>
    <w:pPr>
      <w:tabs>
        <w:tab w:val="center" w:pos="4153"/>
        <w:tab w:val="right" w:pos="8306"/>
      </w:tabs>
    </w:pPr>
  </w:style>
  <w:style w:type="character" w:customStyle="1" w:styleId="HeaderChar">
    <w:name w:val="Header Char"/>
    <w:basedOn w:val="DefaultParagraphFont"/>
    <w:link w:val="Header"/>
    <w:uiPriority w:val="99"/>
    <w:semiHidden/>
    <w:rsid w:val="00072E14"/>
    <w:rPr>
      <w:rFonts w:ascii="Times New Roman" w:eastAsia="Times New Roman" w:hAnsi="Times New Roman" w:cs="Simplified Arabic"/>
      <w:sz w:val="32"/>
      <w:szCs w:val="32"/>
      <w:lang w:bidi="ar-SA"/>
    </w:rPr>
  </w:style>
  <w:style w:type="paragraph" w:styleId="Footer">
    <w:name w:val="footer"/>
    <w:basedOn w:val="Normal"/>
    <w:link w:val="FooterChar"/>
    <w:uiPriority w:val="99"/>
    <w:unhideWhenUsed/>
    <w:rsid w:val="00072E14"/>
    <w:pPr>
      <w:tabs>
        <w:tab w:val="center" w:pos="4153"/>
        <w:tab w:val="right" w:pos="8306"/>
      </w:tabs>
    </w:pPr>
  </w:style>
  <w:style w:type="character" w:customStyle="1" w:styleId="FooterChar">
    <w:name w:val="Footer Char"/>
    <w:basedOn w:val="DefaultParagraphFont"/>
    <w:link w:val="Footer"/>
    <w:uiPriority w:val="99"/>
    <w:rsid w:val="00072E14"/>
    <w:rPr>
      <w:rFonts w:ascii="Times New Roman" w:eastAsia="Times New Roman" w:hAnsi="Times New Roman" w:cs="Simplified Arabic"/>
      <w:sz w:val="32"/>
      <w:szCs w:val="3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2247</Words>
  <Characters>12814</Characters>
  <Application>Microsoft Office Word</Application>
  <DocSecurity>0</DocSecurity>
  <Lines>106</Lines>
  <Paragraphs>30</Paragraphs>
  <ScaleCrop>false</ScaleCrop>
  <Company/>
  <LinksUpToDate>false</LinksUpToDate>
  <CharactersWithSpaces>15031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Abuhedaia</dc:creator>
  <cp:lastModifiedBy>Abuhedaia</cp:lastModifiedBy>
  <cp:revision>1</cp:revision>
  <dcterms:created xsi:type="dcterms:W3CDTF">2020-11-19T09:28:00Z</dcterms:created>
  <dcterms:modified xsi:type="dcterms:W3CDTF">2020-11-19T09:35:00Z</dcterms:modified>
</cp:coreProperties>
</file>