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E12" w:rsidRPr="00344E12" w:rsidRDefault="00344E12" w:rsidP="00344E12">
      <w:pPr>
        <w:bidi w:val="0"/>
        <w:spacing w:after="0" w:line="240" w:lineRule="auto"/>
        <w:rPr>
          <w:rFonts w:ascii="Times New Roman" w:eastAsia="Times New Roman" w:hAnsi="Times New Roman" w:cs="Times New Roman"/>
          <w:sz w:val="24"/>
          <w:szCs w:val="24"/>
        </w:rPr>
      </w:pPr>
      <w:r w:rsidRPr="00344E12">
        <w:rPr>
          <w:rFonts w:ascii="Neo Sans regular" w:eastAsia="Times New Roman" w:hAnsi="Neo Sans regular" w:cs="Times New Roman"/>
          <w:color w:val="333333"/>
          <w:sz w:val="25"/>
          <w:szCs w:val="25"/>
          <w:shd w:val="clear" w:color="auto" w:fill="FFFFFF"/>
        </w:rPr>
        <w:t> </w:t>
      </w:r>
    </w:p>
    <w:p w:rsidR="00344E12" w:rsidRPr="00344E12" w:rsidRDefault="00344E12" w:rsidP="00344E12">
      <w:pPr>
        <w:spacing w:after="0" w:line="380" w:lineRule="atLeast"/>
        <w:jc w:val="center"/>
        <w:textAlignment w:val="baseline"/>
        <w:rPr>
          <w:rFonts w:ascii="Traditional Arabic" w:eastAsia="Times New Roman" w:hAnsi="Traditional Arabic" w:cs="Traditional Arabic"/>
          <w:color w:val="333333"/>
          <w:sz w:val="24"/>
          <w:szCs w:val="24"/>
        </w:rPr>
      </w:pPr>
      <w:r w:rsidRPr="00344E12">
        <w:rPr>
          <w:rFonts w:ascii="inherit" w:eastAsia="Times New Roman" w:hAnsi="inherit" w:cs="Traditional Arabic"/>
          <w:b/>
          <w:bCs/>
          <w:color w:val="0000CD"/>
          <w:sz w:val="32"/>
          <w:szCs w:val="32"/>
          <w:bdr w:val="none" w:sz="0" w:space="0" w:color="auto" w:frame="1"/>
          <w:rtl/>
        </w:rPr>
        <w:t>بسم الله الرحمن الرحيم</w:t>
      </w:r>
    </w:p>
    <w:p w:rsidR="00344E12" w:rsidRPr="00344E12" w:rsidRDefault="00344E12" w:rsidP="00344E12">
      <w:pPr>
        <w:spacing w:after="0" w:line="380" w:lineRule="atLeast"/>
        <w:textAlignment w:val="baseline"/>
        <w:rPr>
          <w:rFonts w:ascii="Traditional Arabic" w:eastAsia="Times New Roman" w:hAnsi="Traditional Arabic" w:cs="Traditional Arabic"/>
          <w:color w:val="333333"/>
          <w:sz w:val="24"/>
          <w:szCs w:val="24"/>
          <w:rtl/>
        </w:rPr>
      </w:pPr>
      <w:r w:rsidRPr="00344E12">
        <w:rPr>
          <w:rFonts w:ascii="inherit" w:eastAsia="Times New Roman" w:hAnsi="inherit" w:cs="Traditional Arabic"/>
          <w:b/>
          <w:bCs/>
          <w:color w:val="0000CD"/>
          <w:sz w:val="32"/>
          <w:szCs w:val="32"/>
          <w:bdr w:val="none" w:sz="0" w:space="0" w:color="auto" w:frame="1"/>
          <w:rtl/>
        </w:rPr>
        <w:t>الحمد لله والصلاة والسلام على رسول الله وبعد:</w:t>
      </w:r>
      <w:r w:rsidRPr="00344E12">
        <w:rPr>
          <w:rFonts w:ascii="inherit" w:eastAsia="Times New Roman" w:hAnsi="inherit" w:cs="Traditional Arabic"/>
          <w:color w:val="0000CD"/>
          <w:sz w:val="32"/>
          <w:szCs w:val="32"/>
          <w:bdr w:val="none" w:sz="0" w:space="0" w:color="auto" w:frame="1"/>
          <w:rtl/>
        </w:rPr>
        <w:t> </w:t>
      </w:r>
    </w:p>
    <w:p w:rsidR="00344E12" w:rsidRPr="00344E12" w:rsidRDefault="00344E12" w:rsidP="00344E12">
      <w:pPr>
        <w:spacing w:after="0" w:line="380" w:lineRule="atLeast"/>
        <w:textAlignment w:val="baseline"/>
        <w:rPr>
          <w:rFonts w:ascii="Traditional Arabic" w:eastAsia="Times New Roman" w:hAnsi="Traditional Arabic" w:cs="Traditional Arabic"/>
          <w:color w:val="333333"/>
          <w:sz w:val="24"/>
          <w:szCs w:val="24"/>
          <w:rtl/>
        </w:rPr>
      </w:pPr>
      <w:r w:rsidRPr="00344E12">
        <w:rPr>
          <w:rFonts w:ascii="inherit" w:eastAsia="Times New Roman" w:hAnsi="inherit" w:cs="Traditional Arabic"/>
          <w:color w:val="333333"/>
          <w:sz w:val="32"/>
          <w:szCs w:val="32"/>
          <w:bdr w:val="none" w:sz="0" w:space="0" w:color="auto" w:frame="1"/>
          <w:rtl/>
        </w:rPr>
        <w:t xml:space="preserve">إنّ التقوى مِن أهم القيم التي حرص الإسلام على تحلّي المسلم </w:t>
      </w:r>
      <w:proofErr w:type="spellStart"/>
      <w:r w:rsidRPr="00344E12">
        <w:rPr>
          <w:rFonts w:ascii="inherit" w:eastAsia="Times New Roman" w:hAnsi="inherit" w:cs="Traditional Arabic"/>
          <w:color w:val="333333"/>
          <w:sz w:val="32"/>
          <w:szCs w:val="32"/>
          <w:bdr w:val="none" w:sz="0" w:space="0" w:color="auto" w:frame="1"/>
          <w:rtl/>
        </w:rPr>
        <w:t>بها</w:t>
      </w:r>
      <w:proofErr w:type="spellEnd"/>
      <w:r w:rsidRPr="00344E12">
        <w:rPr>
          <w:rFonts w:ascii="inherit" w:eastAsia="Times New Roman" w:hAnsi="inherit" w:cs="Traditional Arabic"/>
          <w:color w:val="333333"/>
          <w:sz w:val="32"/>
          <w:szCs w:val="32"/>
          <w:bdr w:val="none" w:sz="0" w:space="0" w:color="auto" w:frame="1"/>
          <w:rtl/>
        </w:rPr>
        <w:t>؛ لأنّها ملاك كلِّ أمر، وجماع كلِّ خير، وغاية الدِّين</w:t>
      </w:r>
      <w:r w:rsidRPr="00344E12">
        <w:rPr>
          <w:rFonts w:ascii="inherit" w:eastAsia="Times New Roman" w:hAnsi="inherit" w:cs="Traditional Arabic"/>
          <w:color w:val="333333"/>
          <w:sz w:val="32"/>
          <w:szCs w:val="32"/>
          <w:bdr w:val="none" w:sz="0" w:space="0" w:color="auto" w:frame="1"/>
        </w:rPr>
        <w:t>.</w:t>
      </w:r>
    </w:p>
    <w:p w:rsidR="00344E12" w:rsidRPr="00344E12" w:rsidRDefault="00344E12" w:rsidP="00344E12">
      <w:pPr>
        <w:spacing w:after="0" w:line="380" w:lineRule="atLeast"/>
        <w:textAlignment w:val="baseline"/>
        <w:rPr>
          <w:rFonts w:ascii="Traditional Arabic" w:eastAsia="Times New Roman" w:hAnsi="Traditional Arabic" w:cs="Traditional Arabic"/>
          <w:color w:val="333333"/>
          <w:sz w:val="24"/>
          <w:szCs w:val="24"/>
          <w:rtl/>
        </w:rPr>
      </w:pPr>
      <w:r w:rsidRPr="00344E12">
        <w:rPr>
          <w:rFonts w:ascii="inherit" w:eastAsia="Times New Roman" w:hAnsi="inherit" w:cs="Traditional Arabic"/>
          <w:color w:val="333333"/>
          <w:sz w:val="32"/>
          <w:szCs w:val="32"/>
          <w:bdr w:val="none" w:sz="0" w:space="0" w:color="auto" w:frame="1"/>
          <w:rtl/>
        </w:rPr>
        <w:t>ولا يخفى على أحد أنّ الوعي الإسلامي في الزمن الحاضر في أمسّ الحاجة إلى تنمية الشعور بالرقابة الذاتية، فجاء هذا المقال لِيسلّط الضوء على وصية الرسل عليهم السلام بالتقوى، وذلك من خلال سورة الشعراء؛ لِيُسهم في إصلاح بعض جوانب الخلل التي اعترت الجسد الإسلامي عامة؛ جرّاء ضعف التقوى، وسأخصص الحديث في هذا المقال في العناصر الآتية:</w:t>
      </w:r>
    </w:p>
    <w:p w:rsidR="00344E12" w:rsidRPr="00344E12" w:rsidRDefault="00344E12" w:rsidP="00344E12">
      <w:pPr>
        <w:spacing w:after="0" w:line="380" w:lineRule="atLeast"/>
        <w:textAlignment w:val="baseline"/>
        <w:rPr>
          <w:rFonts w:ascii="Traditional Arabic" w:eastAsia="Times New Roman" w:hAnsi="Traditional Arabic" w:cs="Traditional Arabic"/>
          <w:color w:val="333333"/>
          <w:sz w:val="24"/>
          <w:szCs w:val="24"/>
          <w:rtl/>
        </w:rPr>
      </w:pPr>
      <w:r w:rsidRPr="00344E12">
        <w:rPr>
          <w:rFonts w:ascii="inherit" w:eastAsia="Times New Roman" w:hAnsi="inherit" w:cs="Traditional Arabic"/>
          <w:color w:val="333333"/>
          <w:sz w:val="32"/>
          <w:szCs w:val="32"/>
          <w:bdr w:val="none" w:sz="0" w:space="0" w:color="auto" w:frame="1"/>
        </w:rPr>
        <w:t>* </w:t>
      </w:r>
      <w:r w:rsidRPr="00344E12">
        <w:rPr>
          <w:rFonts w:ascii="inherit" w:eastAsia="Times New Roman" w:hAnsi="inherit" w:cs="Traditional Arabic"/>
          <w:color w:val="333333"/>
          <w:sz w:val="32"/>
          <w:szCs w:val="32"/>
          <w:bdr w:val="none" w:sz="0" w:space="0" w:color="auto" w:frame="1"/>
          <w:rtl/>
        </w:rPr>
        <w:t>المقصود بمصطلح التقوى</w:t>
      </w:r>
    </w:p>
    <w:p w:rsidR="00344E12" w:rsidRPr="00344E12" w:rsidRDefault="00344E12" w:rsidP="00344E12">
      <w:pPr>
        <w:spacing w:after="0" w:line="380" w:lineRule="atLeast"/>
        <w:textAlignment w:val="baseline"/>
        <w:rPr>
          <w:rFonts w:ascii="Traditional Arabic" w:eastAsia="Times New Roman" w:hAnsi="Traditional Arabic" w:cs="Traditional Arabic"/>
          <w:color w:val="333333"/>
          <w:sz w:val="24"/>
          <w:szCs w:val="24"/>
          <w:rtl/>
        </w:rPr>
      </w:pPr>
      <w:r w:rsidRPr="00344E12">
        <w:rPr>
          <w:rFonts w:ascii="inherit" w:eastAsia="Times New Roman" w:hAnsi="inherit" w:cs="Traditional Arabic"/>
          <w:color w:val="333333"/>
          <w:sz w:val="32"/>
          <w:szCs w:val="32"/>
          <w:bdr w:val="none" w:sz="0" w:space="0" w:color="auto" w:frame="1"/>
          <w:rtl/>
        </w:rPr>
        <w:t>التقوى لغة: اسم مأخوذ من الوقاية، وعرّفها الراغب بأنها "حِفظ الشيء مما يؤذيه ويضرّه" </w:t>
      </w:r>
      <w:r w:rsidRPr="00344E12">
        <w:rPr>
          <w:rFonts w:ascii="Traditional Arabic" w:eastAsia="Times New Roman" w:hAnsi="Traditional Arabic" w:cs="Traditional Arabic" w:hint="cs"/>
          <w:color w:val="333333"/>
          <w:sz w:val="24"/>
          <w:szCs w:val="24"/>
          <w:bdr w:val="none" w:sz="0" w:space="0" w:color="auto" w:frame="1"/>
          <w:rtl/>
        </w:rPr>
        <w:t>(2)</w:t>
      </w:r>
    </w:p>
    <w:p w:rsidR="00344E12" w:rsidRPr="00344E12" w:rsidRDefault="00344E12" w:rsidP="00344E12">
      <w:pPr>
        <w:spacing w:after="0" w:line="380" w:lineRule="atLeast"/>
        <w:textAlignment w:val="baseline"/>
        <w:rPr>
          <w:rFonts w:ascii="Traditional Arabic" w:eastAsia="Times New Roman" w:hAnsi="Traditional Arabic" w:cs="Traditional Arabic"/>
          <w:color w:val="333333"/>
          <w:sz w:val="24"/>
          <w:szCs w:val="24"/>
          <w:rtl/>
        </w:rPr>
      </w:pPr>
      <w:r w:rsidRPr="00344E12">
        <w:rPr>
          <w:rFonts w:ascii="inherit" w:eastAsia="Times New Roman" w:hAnsi="inherit" w:cs="Traditional Arabic"/>
          <w:color w:val="333333"/>
          <w:sz w:val="32"/>
          <w:szCs w:val="32"/>
          <w:bdr w:val="none" w:sz="0" w:space="0" w:color="auto" w:frame="1"/>
          <w:rtl/>
        </w:rPr>
        <w:t xml:space="preserve">أمّا التَّقوى في الاصطلاح، فقد عُرِّفت </w:t>
      </w:r>
      <w:proofErr w:type="spellStart"/>
      <w:r w:rsidRPr="00344E12">
        <w:rPr>
          <w:rFonts w:ascii="inherit" w:eastAsia="Times New Roman" w:hAnsi="inherit" w:cs="Traditional Arabic"/>
          <w:color w:val="333333"/>
          <w:sz w:val="32"/>
          <w:szCs w:val="32"/>
          <w:bdr w:val="none" w:sz="0" w:space="0" w:color="auto" w:frame="1"/>
          <w:rtl/>
        </w:rPr>
        <w:t>بتعاريف</w:t>
      </w:r>
      <w:proofErr w:type="spellEnd"/>
      <w:r w:rsidRPr="00344E12">
        <w:rPr>
          <w:rFonts w:ascii="inherit" w:eastAsia="Times New Roman" w:hAnsi="inherit" w:cs="Traditional Arabic"/>
          <w:color w:val="333333"/>
          <w:sz w:val="32"/>
          <w:szCs w:val="32"/>
          <w:bdr w:val="none" w:sz="0" w:space="0" w:color="auto" w:frame="1"/>
          <w:rtl/>
        </w:rPr>
        <w:t xml:space="preserve"> عديدة؛ ومِن </w:t>
      </w:r>
      <w:proofErr w:type="spellStart"/>
      <w:r w:rsidRPr="00344E12">
        <w:rPr>
          <w:rFonts w:ascii="inherit" w:eastAsia="Times New Roman" w:hAnsi="inherit" w:cs="Traditional Arabic"/>
          <w:color w:val="333333"/>
          <w:sz w:val="32"/>
          <w:szCs w:val="32"/>
          <w:bdr w:val="none" w:sz="0" w:space="0" w:color="auto" w:frame="1"/>
          <w:rtl/>
        </w:rPr>
        <w:t>التعاريف</w:t>
      </w:r>
      <w:proofErr w:type="spellEnd"/>
      <w:r w:rsidRPr="00344E12">
        <w:rPr>
          <w:rFonts w:ascii="inherit" w:eastAsia="Times New Roman" w:hAnsi="inherit" w:cs="Traditional Arabic"/>
          <w:color w:val="333333"/>
          <w:sz w:val="32"/>
          <w:szCs w:val="32"/>
          <w:bdr w:val="none" w:sz="0" w:space="0" w:color="auto" w:frame="1"/>
          <w:rtl/>
        </w:rPr>
        <w:t xml:space="preserve"> الجامعة لها ما ذكره الجرجانيّ بأنّها يراد </w:t>
      </w:r>
      <w:proofErr w:type="spellStart"/>
      <w:r w:rsidRPr="00344E12">
        <w:rPr>
          <w:rFonts w:ascii="inherit" w:eastAsia="Times New Roman" w:hAnsi="inherit" w:cs="Traditional Arabic"/>
          <w:color w:val="333333"/>
          <w:sz w:val="32"/>
          <w:szCs w:val="32"/>
          <w:bdr w:val="none" w:sz="0" w:space="0" w:color="auto" w:frame="1"/>
          <w:rtl/>
        </w:rPr>
        <w:t>بها</w:t>
      </w:r>
      <w:proofErr w:type="spellEnd"/>
      <w:r w:rsidRPr="00344E12">
        <w:rPr>
          <w:rFonts w:ascii="inherit" w:eastAsia="Times New Roman" w:hAnsi="inherit" w:cs="Traditional Arabic"/>
          <w:color w:val="333333"/>
          <w:sz w:val="32"/>
          <w:szCs w:val="32"/>
          <w:bdr w:val="none" w:sz="0" w:space="0" w:color="auto" w:frame="1"/>
          <w:rtl/>
        </w:rPr>
        <w:t xml:space="preserve"> الإخلاص إذا وَردت في الطّاعة، ويراد </w:t>
      </w:r>
      <w:proofErr w:type="spellStart"/>
      <w:r w:rsidRPr="00344E12">
        <w:rPr>
          <w:rFonts w:ascii="inherit" w:eastAsia="Times New Roman" w:hAnsi="inherit" w:cs="Traditional Arabic"/>
          <w:color w:val="333333"/>
          <w:sz w:val="32"/>
          <w:szCs w:val="32"/>
          <w:bdr w:val="none" w:sz="0" w:space="0" w:color="auto" w:frame="1"/>
          <w:rtl/>
        </w:rPr>
        <w:t>بها</w:t>
      </w:r>
      <w:proofErr w:type="spellEnd"/>
      <w:r w:rsidRPr="00344E12">
        <w:rPr>
          <w:rFonts w:ascii="inherit" w:eastAsia="Times New Roman" w:hAnsi="inherit" w:cs="Traditional Arabic"/>
          <w:color w:val="333333"/>
          <w:sz w:val="32"/>
          <w:szCs w:val="32"/>
          <w:bdr w:val="none" w:sz="0" w:space="0" w:color="auto" w:frame="1"/>
          <w:rtl/>
        </w:rPr>
        <w:t xml:space="preserve"> التّرك والحذر إذا وَردت في المعصية.</w:t>
      </w:r>
      <w:r w:rsidRPr="00344E12">
        <w:rPr>
          <w:rFonts w:ascii="Traditional Arabic" w:eastAsia="Times New Roman" w:hAnsi="Traditional Arabic" w:cs="Traditional Arabic" w:hint="cs"/>
          <w:color w:val="333333"/>
          <w:sz w:val="24"/>
          <w:szCs w:val="24"/>
          <w:bdr w:val="none" w:sz="0" w:space="0" w:color="auto" w:frame="1"/>
          <w:rtl/>
        </w:rPr>
        <w:t> (3)</w:t>
      </w:r>
    </w:p>
    <w:p w:rsidR="00344E12" w:rsidRPr="00344E12" w:rsidRDefault="00344E12" w:rsidP="00344E12">
      <w:pPr>
        <w:spacing w:after="0" w:line="380" w:lineRule="atLeast"/>
        <w:textAlignment w:val="baseline"/>
        <w:rPr>
          <w:rFonts w:ascii="Traditional Arabic" w:eastAsia="Times New Roman" w:hAnsi="Traditional Arabic" w:cs="Traditional Arabic"/>
          <w:color w:val="333333"/>
          <w:sz w:val="24"/>
          <w:szCs w:val="24"/>
          <w:rtl/>
        </w:rPr>
      </w:pPr>
      <w:r w:rsidRPr="00344E12">
        <w:rPr>
          <w:rFonts w:ascii="inherit" w:eastAsia="Times New Roman" w:hAnsi="inherit" w:cs="Traditional Arabic"/>
          <w:color w:val="333333"/>
          <w:sz w:val="32"/>
          <w:szCs w:val="32"/>
          <w:bdr w:val="none" w:sz="0" w:space="0" w:color="auto" w:frame="1"/>
          <w:rtl/>
        </w:rPr>
        <w:t>ويُلحظ أنّ مفهوم التقوى في الاصطلاح الشرعي يوافق مفهوم التقوى في المنظور القرآني، حيث تردّدت التقوى بمعناها القرآني في التنزيل العزيز على صورتين أساسيّتين؛ ففي الصورة الأولى: تُضاف إلى اسم الله ﷻ؛ باعتباره أهلًا لِأن نتّقيَه، فيكون المعنى: اتقاء غضب الله ﷻ وعقابه الدنيوي والأخروي، وفي الصورة الثانية: تُضاف إلى عقاب الله ﷻأو مكانه، أو زمانه، ومن ذلك قوله ﷻ: {</w:t>
      </w:r>
      <w:r w:rsidRPr="00344E12">
        <w:rPr>
          <w:rFonts w:ascii="inherit" w:eastAsia="Times New Roman" w:hAnsi="inherit" w:cs="Traditional Arabic"/>
          <w:color w:val="FF0000"/>
          <w:sz w:val="32"/>
          <w:szCs w:val="32"/>
          <w:bdr w:val="none" w:sz="0" w:space="0" w:color="auto" w:frame="1"/>
          <w:rtl/>
        </w:rPr>
        <w:t>وَاتَّقُوا يَوْمًا تُرْجَعُونَ فِيهِ إِلَى اللهِ</w:t>
      </w:r>
      <w:r w:rsidRPr="00344E12">
        <w:rPr>
          <w:rFonts w:ascii="inherit" w:eastAsia="Times New Roman" w:hAnsi="inherit" w:cs="Traditional Arabic"/>
          <w:color w:val="333333"/>
          <w:sz w:val="32"/>
          <w:szCs w:val="32"/>
          <w:bdr w:val="none" w:sz="0" w:space="0" w:color="auto" w:frame="1"/>
          <w:rtl/>
        </w:rPr>
        <w:t xml:space="preserve">}[البقرة:281]، وفي ظلال هذه المعاني جاءت كذلك وصايا الرسُل عليهم السلام جميعهم لأقوامهم </w:t>
      </w:r>
      <w:proofErr w:type="spellStart"/>
      <w:r w:rsidRPr="00344E12">
        <w:rPr>
          <w:rFonts w:ascii="inherit" w:eastAsia="Times New Roman" w:hAnsi="inherit" w:cs="Traditional Arabic"/>
          <w:color w:val="333333"/>
          <w:sz w:val="32"/>
          <w:szCs w:val="32"/>
          <w:bdr w:val="none" w:sz="0" w:space="0" w:color="auto" w:frame="1"/>
          <w:rtl/>
        </w:rPr>
        <w:t>بها</w:t>
      </w:r>
      <w:proofErr w:type="spellEnd"/>
      <w:r w:rsidRPr="00344E12">
        <w:rPr>
          <w:rFonts w:ascii="inherit" w:eastAsia="Times New Roman" w:hAnsi="inherit" w:cs="Traditional Arabic"/>
          <w:color w:val="333333"/>
          <w:sz w:val="32"/>
          <w:szCs w:val="32"/>
          <w:bdr w:val="none" w:sz="0" w:space="0" w:color="auto" w:frame="1"/>
          <w:rtl/>
        </w:rPr>
        <w:t>.</w:t>
      </w:r>
    </w:p>
    <w:p w:rsidR="00344E12" w:rsidRPr="00344E12" w:rsidRDefault="00344E12" w:rsidP="00344E12">
      <w:pPr>
        <w:spacing w:after="0" w:line="380" w:lineRule="atLeast"/>
        <w:textAlignment w:val="baseline"/>
        <w:rPr>
          <w:rFonts w:ascii="Traditional Arabic" w:eastAsia="Times New Roman" w:hAnsi="Traditional Arabic" w:cs="Traditional Arabic"/>
          <w:color w:val="333333"/>
          <w:sz w:val="24"/>
          <w:szCs w:val="24"/>
          <w:rtl/>
        </w:rPr>
      </w:pPr>
      <w:r w:rsidRPr="00344E12">
        <w:rPr>
          <w:rFonts w:ascii="inherit" w:eastAsia="Times New Roman" w:hAnsi="inherit" w:cs="Traditional Arabic"/>
          <w:color w:val="333333"/>
          <w:sz w:val="32"/>
          <w:szCs w:val="32"/>
          <w:bdr w:val="none" w:sz="0" w:space="0" w:color="auto" w:frame="1"/>
        </w:rPr>
        <w:t>* </w:t>
      </w:r>
      <w:r w:rsidRPr="00344E12">
        <w:rPr>
          <w:rFonts w:ascii="inherit" w:eastAsia="Times New Roman" w:hAnsi="inherit" w:cs="Traditional Arabic"/>
          <w:color w:val="333333"/>
          <w:sz w:val="32"/>
          <w:szCs w:val="32"/>
          <w:bdr w:val="none" w:sz="0" w:space="0" w:color="auto" w:frame="1"/>
          <w:rtl/>
          <w:lang w:bidi="ar-SY"/>
        </w:rPr>
        <w:t>عناية القرآن الكريم بالوصية بالتقوى</w:t>
      </w:r>
    </w:p>
    <w:p w:rsidR="00344E12" w:rsidRPr="00344E12" w:rsidRDefault="00344E12" w:rsidP="00344E12">
      <w:pPr>
        <w:spacing w:after="0" w:line="380" w:lineRule="atLeast"/>
        <w:textAlignment w:val="baseline"/>
        <w:rPr>
          <w:rFonts w:ascii="Traditional Arabic" w:eastAsia="Times New Roman" w:hAnsi="Traditional Arabic" w:cs="Traditional Arabic"/>
          <w:color w:val="333333"/>
          <w:sz w:val="24"/>
          <w:szCs w:val="24"/>
          <w:rtl/>
        </w:rPr>
      </w:pPr>
      <w:r w:rsidRPr="00344E12">
        <w:rPr>
          <w:rFonts w:ascii="inherit" w:eastAsia="Times New Roman" w:hAnsi="inherit" w:cs="Traditional Arabic"/>
          <w:color w:val="333333"/>
          <w:sz w:val="32"/>
          <w:szCs w:val="32"/>
          <w:bdr w:val="none" w:sz="0" w:space="0" w:color="auto" w:frame="1"/>
          <w:rtl/>
          <w:lang w:bidi="ar-SY"/>
        </w:rPr>
        <w:t>للتقوى في القرآن الكريم أهمية بالغة، ومما يدل على ذلك ما يأتي</w:t>
      </w:r>
      <w:r w:rsidRPr="00344E12">
        <w:rPr>
          <w:rFonts w:ascii="inherit" w:eastAsia="Times New Roman" w:hAnsi="inherit" w:cs="Traditional Arabic"/>
          <w:color w:val="333333"/>
          <w:sz w:val="32"/>
          <w:szCs w:val="32"/>
          <w:bdr w:val="none" w:sz="0" w:space="0" w:color="auto" w:frame="1"/>
        </w:rPr>
        <w:t>:</w:t>
      </w:r>
    </w:p>
    <w:p w:rsidR="00344E12" w:rsidRPr="00344E12" w:rsidRDefault="00344E12" w:rsidP="00344E12">
      <w:pPr>
        <w:spacing w:after="0" w:line="380" w:lineRule="atLeast"/>
        <w:textAlignment w:val="baseline"/>
        <w:rPr>
          <w:rFonts w:ascii="Traditional Arabic" w:eastAsia="Times New Roman" w:hAnsi="Traditional Arabic" w:cs="Traditional Arabic"/>
          <w:color w:val="333333"/>
          <w:sz w:val="24"/>
          <w:szCs w:val="24"/>
          <w:rtl/>
        </w:rPr>
      </w:pPr>
      <w:r w:rsidRPr="00344E12">
        <w:rPr>
          <w:rFonts w:ascii="inherit" w:eastAsia="Times New Roman" w:hAnsi="inherit" w:cs="Traditional Arabic"/>
          <w:color w:val="333333"/>
          <w:sz w:val="32"/>
          <w:szCs w:val="32"/>
          <w:bdr w:val="none" w:sz="0" w:space="0" w:color="auto" w:frame="1"/>
        </w:rPr>
        <w:t>* </w:t>
      </w:r>
      <w:r w:rsidRPr="00344E12">
        <w:rPr>
          <w:rFonts w:ascii="inherit" w:eastAsia="Times New Roman" w:hAnsi="inherit" w:cs="Traditional Arabic"/>
          <w:color w:val="333333"/>
          <w:sz w:val="32"/>
          <w:szCs w:val="32"/>
          <w:bdr w:val="none" w:sz="0" w:space="0" w:color="auto" w:frame="1"/>
          <w:rtl/>
          <w:lang w:bidi="ar-SY"/>
        </w:rPr>
        <w:t xml:space="preserve">الورود المتكاثر لمادة التقوى في القرآن الكريم، إذ لمْ يتكرر موضوع في القرآن الكريم كلّه بعد موضوع الإيمان مِثل موضوع التقوى؛ وذلك اعتناءً بشأنها، حيث وردت التقوى في </w:t>
      </w:r>
      <w:proofErr w:type="spellStart"/>
      <w:r w:rsidRPr="00344E12">
        <w:rPr>
          <w:rFonts w:ascii="inherit" w:eastAsia="Times New Roman" w:hAnsi="inherit" w:cs="Traditional Arabic"/>
          <w:color w:val="333333"/>
          <w:sz w:val="32"/>
          <w:szCs w:val="32"/>
          <w:bdr w:val="none" w:sz="0" w:space="0" w:color="auto" w:frame="1"/>
          <w:rtl/>
          <w:lang w:bidi="ar-SY"/>
        </w:rPr>
        <w:t>مئتين</w:t>
      </w:r>
      <w:proofErr w:type="spellEnd"/>
      <w:r w:rsidRPr="00344E12">
        <w:rPr>
          <w:rFonts w:ascii="inherit" w:eastAsia="Times New Roman" w:hAnsi="inherit" w:cs="Traditional Arabic"/>
          <w:color w:val="333333"/>
          <w:sz w:val="32"/>
          <w:szCs w:val="32"/>
          <w:bdr w:val="none" w:sz="0" w:space="0" w:color="auto" w:frame="1"/>
          <w:rtl/>
          <w:lang w:bidi="ar-SY"/>
        </w:rPr>
        <w:t xml:space="preserve"> وثمانية وخمسين موضعًا </w:t>
      </w:r>
      <w:proofErr w:type="spellStart"/>
      <w:r w:rsidRPr="00344E12">
        <w:rPr>
          <w:rFonts w:ascii="inherit" w:eastAsia="Times New Roman" w:hAnsi="inherit" w:cs="Traditional Arabic"/>
          <w:color w:val="333333"/>
          <w:sz w:val="32"/>
          <w:szCs w:val="32"/>
          <w:bdr w:val="none" w:sz="0" w:space="0" w:color="auto" w:frame="1"/>
          <w:rtl/>
          <w:lang w:bidi="ar-SY"/>
        </w:rPr>
        <w:t>بتصاريفها</w:t>
      </w:r>
      <w:proofErr w:type="spellEnd"/>
      <w:r w:rsidRPr="00344E12">
        <w:rPr>
          <w:rFonts w:ascii="inherit" w:eastAsia="Times New Roman" w:hAnsi="inherit" w:cs="Traditional Arabic"/>
          <w:color w:val="333333"/>
          <w:sz w:val="32"/>
          <w:szCs w:val="32"/>
          <w:bdr w:val="none" w:sz="0" w:space="0" w:color="auto" w:frame="1"/>
          <w:rtl/>
          <w:lang w:bidi="ar-SY"/>
        </w:rPr>
        <w:t xml:space="preserve"> المتعددة،</w:t>
      </w:r>
      <w:r w:rsidRPr="00344E12">
        <w:rPr>
          <w:rFonts w:ascii="Traditional Arabic" w:eastAsia="Times New Roman" w:hAnsi="Traditional Arabic" w:cs="Traditional Arabic" w:hint="cs"/>
          <w:color w:val="333333"/>
          <w:sz w:val="24"/>
          <w:szCs w:val="24"/>
          <w:bdr w:val="none" w:sz="0" w:space="0" w:color="auto" w:frame="1"/>
          <w:rtl/>
        </w:rPr>
        <w:t>(4) </w:t>
      </w:r>
      <w:r w:rsidRPr="00344E12">
        <w:rPr>
          <w:rFonts w:ascii="inherit" w:eastAsia="Times New Roman" w:hAnsi="inherit" w:cs="Traditional Arabic"/>
          <w:color w:val="333333"/>
          <w:sz w:val="32"/>
          <w:szCs w:val="32"/>
          <w:bdr w:val="none" w:sz="0" w:space="0" w:color="auto" w:frame="1"/>
          <w:rtl/>
          <w:lang w:bidi="ar-SY"/>
        </w:rPr>
        <w:t xml:space="preserve">وهذا دليل بيِّن على الأهمّية القصوى التي تَحظى </w:t>
      </w:r>
      <w:proofErr w:type="spellStart"/>
      <w:r w:rsidRPr="00344E12">
        <w:rPr>
          <w:rFonts w:ascii="inherit" w:eastAsia="Times New Roman" w:hAnsi="inherit" w:cs="Traditional Arabic"/>
          <w:color w:val="333333"/>
          <w:sz w:val="32"/>
          <w:szCs w:val="32"/>
          <w:bdr w:val="none" w:sz="0" w:space="0" w:color="auto" w:frame="1"/>
          <w:rtl/>
          <w:lang w:bidi="ar-SY"/>
        </w:rPr>
        <w:t>بها</w:t>
      </w:r>
      <w:proofErr w:type="spellEnd"/>
      <w:r w:rsidRPr="00344E12">
        <w:rPr>
          <w:rFonts w:ascii="inherit" w:eastAsia="Times New Roman" w:hAnsi="inherit" w:cs="Traditional Arabic"/>
          <w:color w:val="333333"/>
          <w:sz w:val="32"/>
          <w:szCs w:val="32"/>
          <w:bdr w:val="none" w:sz="0" w:space="0" w:color="auto" w:frame="1"/>
          <w:rtl/>
          <w:lang w:bidi="ar-SY"/>
        </w:rPr>
        <w:t xml:space="preserve"> هذه الخصلة</w:t>
      </w:r>
      <w:r w:rsidRPr="00344E12">
        <w:rPr>
          <w:rFonts w:ascii="inherit" w:eastAsia="Times New Roman" w:hAnsi="inherit" w:cs="Traditional Arabic"/>
          <w:color w:val="333333"/>
          <w:sz w:val="32"/>
          <w:szCs w:val="32"/>
          <w:bdr w:val="none" w:sz="0" w:space="0" w:color="auto" w:frame="1"/>
        </w:rPr>
        <w:t>.</w:t>
      </w:r>
    </w:p>
    <w:p w:rsidR="00344E12" w:rsidRPr="00344E12" w:rsidRDefault="00344E12" w:rsidP="00344E12">
      <w:pPr>
        <w:spacing w:after="0" w:line="380" w:lineRule="atLeast"/>
        <w:textAlignment w:val="baseline"/>
        <w:rPr>
          <w:rFonts w:ascii="Traditional Arabic" w:eastAsia="Times New Roman" w:hAnsi="Traditional Arabic" w:cs="Traditional Arabic"/>
          <w:color w:val="333333"/>
          <w:sz w:val="24"/>
          <w:szCs w:val="24"/>
          <w:rtl/>
        </w:rPr>
      </w:pPr>
      <w:r w:rsidRPr="00344E12">
        <w:rPr>
          <w:rFonts w:ascii="inherit" w:eastAsia="Times New Roman" w:hAnsi="inherit" w:cs="Traditional Arabic"/>
          <w:color w:val="333333"/>
          <w:sz w:val="32"/>
          <w:szCs w:val="32"/>
          <w:bdr w:val="none" w:sz="0" w:space="0" w:color="auto" w:frame="1"/>
          <w:rtl/>
          <w:lang w:bidi="ar-SY"/>
        </w:rPr>
        <w:t xml:space="preserve">* توارد الآيات الكريمة الآمِرة بتقوى الله ﷻ، حيث أَمَر المولى ﷻ </w:t>
      </w:r>
      <w:proofErr w:type="spellStart"/>
      <w:r w:rsidRPr="00344E12">
        <w:rPr>
          <w:rFonts w:ascii="inherit" w:eastAsia="Times New Roman" w:hAnsi="inherit" w:cs="Traditional Arabic"/>
          <w:color w:val="333333"/>
          <w:sz w:val="32"/>
          <w:szCs w:val="32"/>
          <w:bdr w:val="none" w:sz="0" w:space="0" w:color="auto" w:frame="1"/>
          <w:rtl/>
          <w:lang w:bidi="ar-SY"/>
        </w:rPr>
        <w:t>بها</w:t>
      </w:r>
      <w:proofErr w:type="spellEnd"/>
      <w:r w:rsidRPr="00344E12">
        <w:rPr>
          <w:rFonts w:ascii="inherit" w:eastAsia="Times New Roman" w:hAnsi="inherit" w:cs="Traditional Arabic"/>
          <w:color w:val="333333"/>
          <w:sz w:val="32"/>
          <w:szCs w:val="32"/>
          <w:bdr w:val="none" w:sz="0" w:space="0" w:color="auto" w:frame="1"/>
          <w:rtl/>
          <w:lang w:bidi="ar-SY"/>
        </w:rPr>
        <w:t xml:space="preserve"> عباده عامّة، مثلما أمَر </w:t>
      </w:r>
      <w:proofErr w:type="spellStart"/>
      <w:r w:rsidRPr="00344E12">
        <w:rPr>
          <w:rFonts w:ascii="inherit" w:eastAsia="Times New Roman" w:hAnsi="inherit" w:cs="Traditional Arabic"/>
          <w:color w:val="333333"/>
          <w:sz w:val="32"/>
          <w:szCs w:val="32"/>
          <w:bdr w:val="none" w:sz="0" w:space="0" w:color="auto" w:frame="1"/>
          <w:rtl/>
          <w:lang w:bidi="ar-SY"/>
        </w:rPr>
        <w:t>بها</w:t>
      </w:r>
      <w:proofErr w:type="spellEnd"/>
      <w:r w:rsidRPr="00344E12">
        <w:rPr>
          <w:rFonts w:ascii="inherit" w:eastAsia="Times New Roman" w:hAnsi="inherit" w:cs="Traditional Arabic"/>
          <w:color w:val="333333"/>
          <w:sz w:val="32"/>
          <w:szCs w:val="32"/>
          <w:bdr w:val="none" w:sz="0" w:space="0" w:color="auto" w:frame="1"/>
          <w:rtl/>
          <w:lang w:bidi="ar-SY"/>
        </w:rPr>
        <w:t xml:space="preserve"> المؤمنين خاصة، حيث حكى ﷻ: {</w:t>
      </w:r>
      <w:r w:rsidRPr="00344E12">
        <w:rPr>
          <w:rFonts w:ascii="inherit" w:eastAsia="Times New Roman" w:hAnsi="inherit" w:cs="Traditional Arabic"/>
          <w:color w:val="FF0000"/>
          <w:sz w:val="32"/>
          <w:szCs w:val="32"/>
          <w:bdr w:val="none" w:sz="0" w:space="0" w:color="auto" w:frame="1"/>
          <w:rtl/>
          <w:lang w:bidi="ar-SY"/>
        </w:rPr>
        <w:t>يا أيها الذين آمنوا اتقوا الله</w:t>
      </w:r>
      <w:r w:rsidRPr="00344E12">
        <w:rPr>
          <w:rFonts w:ascii="inherit" w:eastAsia="Times New Roman" w:hAnsi="inherit" w:cs="Traditional Arabic"/>
          <w:color w:val="333333"/>
          <w:sz w:val="32"/>
          <w:szCs w:val="32"/>
          <w:bdr w:val="none" w:sz="0" w:space="0" w:color="auto" w:frame="1"/>
          <w:rtl/>
          <w:lang w:bidi="ar-SY"/>
        </w:rPr>
        <w:t xml:space="preserve">}. [التوبة: 119]، ويأمَر المولى ﷻ </w:t>
      </w:r>
      <w:proofErr w:type="spellStart"/>
      <w:r w:rsidRPr="00344E12">
        <w:rPr>
          <w:rFonts w:ascii="inherit" w:eastAsia="Times New Roman" w:hAnsi="inherit" w:cs="Traditional Arabic"/>
          <w:color w:val="333333"/>
          <w:sz w:val="32"/>
          <w:szCs w:val="32"/>
          <w:bdr w:val="none" w:sz="0" w:space="0" w:color="auto" w:frame="1"/>
          <w:rtl/>
          <w:lang w:bidi="ar-SY"/>
        </w:rPr>
        <w:t>بها</w:t>
      </w:r>
      <w:proofErr w:type="spellEnd"/>
      <w:r w:rsidRPr="00344E12">
        <w:rPr>
          <w:rFonts w:ascii="inherit" w:eastAsia="Times New Roman" w:hAnsi="inherit" w:cs="Traditional Arabic"/>
          <w:color w:val="333333"/>
          <w:sz w:val="32"/>
          <w:szCs w:val="32"/>
          <w:bdr w:val="none" w:sz="0" w:space="0" w:color="auto" w:frame="1"/>
          <w:rtl/>
          <w:lang w:bidi="ar-SY"/>
        </w:rPr>
        <w:t xml:space="preserve"> خاتم الأنبياء محمدًا ﷺ بهذا النداء الصارم: {</w:t>
      </w:r>
      <w:r w:rsidRPr="00344E12">
        <w:rPr>
          <w:rFonts w:ascii="inherit" w:eastAsia="Times New Roman" w:hAnsi="inherit" w:cs="Traditional Arabic"/>
          <w:color w:val="FF0000"/>
          <w:sz w:val="32"/>
          <w:szCs w:val="32"/>
          <w:bdr w:val="none" w:sz="0" w:space="0" w:color="auto" w:frame="1"/>
          <w:rtl/>
          <w:lang w:bidi="ar-SY"/>
        </w:rPr>
        <w:t>يَا أَيُّهَا النَّبِيُّ اتَّقِ اللَّهَ</w:t>
      </w:r>
      <w:r w:rsidRPr="00344E12">
        <w:rPr>
          <w:rFonts w:ascii="inherit" w:eastAsia="Times New Roman" w:hAnsi="inherit" w:cs="Traditional Arabic"/>
          <w:color w:val="333333"/>
          <w:sz w:val="32"/>
          <w:szCs w:val="32"/>
          <w:bdr w:val="none" w:sz="0" w:space="0" w:color="auto" w:frame="1"/>
          <w:rtl/>
          <w:lang w:bidi="ar-SY"/>
        </w:rPr>
        <w:t>}. [الأحزاب: 1]، وبمثله خاطب ﷻ  أمّهات المؤمنين، فقال ﷻ: {</w:t>
      </w:r>
      <w:r w:rsidRPr="00344E12">
        <w:rPr>
          <w:rFonts w:ascii="inherit" w:eastAsia="Times New Roman" w:hAnsi="inherit" w:cs="Traditional Arabic"/>
          <w:color w:val="FF0000"/>
          <w:sz w:val="32"/>
          <w:szCs w:val="32"/>
          <w:bdr w:val="none" w:sz="0" w:space="0" w:color="auto" w:frame="1"/>
          <w:rtl/>
          <w:lang w:bidi="ar-SY"/>
        </w:rPr>
        <w:t>وَاتَّقِينَ اللَّهَ</w:t>
      </w:r>
      <w:r w:rsidRPr="00344E12">
        <w:rPr>
          <w:rFonts w:ascii="inherit" w:eastAsia="Times New Roman" w:hAnsi="inherit" w:cs="Traditional Arabic"/>
          <w:color w:val="333333"/>
          <w:sz w:val="32"/>
          <w:szCs w:val="32"/>
          <w:bdr w:val="none" w:sz="0" w:space="0" w:color="auto" w:frame="1"/>
          <w:rtl/>
          <w:lang w:bidi="ar-SY"/>
        </w:rPr>
        <w:t>}. [الأحزاب: 53].</w:t>
      </w:r>
    </w:p>
    <w:p w:rsidR="00344E12" w:rsidRPr="00344E12" w:rsidRDefault="00344E12" w:rsidP="00344E12">
      <w:pPr>
        <w:spacing w:after="0" w:line="380" w:lineRule="atLeast"/>
        <w:textAlignment w:val="baseline"/>
        <w:rPr>
          <w:rFonts w:ascii="Traditional Arabic" w:eastAsia="Times New Roman" w:hAnsi="Traditional Arabic" w:cs="Traditional Arabic"/>
          <w:color w:val="333333"/>
          <w:sz w:val="24"/>
          <w:szCs w:val="24"/>
          <w:rtl/>
        </w:rPr>
      </w:pPr>
      <w:r w:rsidRPr="00344E12">
        <w:rPr>
          <w:rFonts w:ascii="Traditional Arabic" w:eastAsia="Times New Roman" w:hAnsi="Traditional Arabic" w:cs="Traditional Arabic" w:hint="cs"/>
          <w:color w:val="333333"/>
          <w:sz w:val="24"/>
          <w:szCs w:val="24"/>
          <w:bdr w:val="none" w:sz="0" w:space="0" w:color="auto" w:frame="1"/>
          <w:rtl/>
          <w:lang w:bidi="ar-SY"/>
        </w:rPr>
        <w:t>2 </w:t>
      </w:r>
      <w:r w:rsidRPr="00344E12">
        <w:rPr>
          <w:rFonts w:ascii="inherit" w:eastAsia="Times New Roman" w:hAnsi="inherit" w:cs="Traditional Arabic"/>
          <w:color w:val="333333"/>
          <w:sz w:val="32"/>
          <w:szCs w:val="32"/>
          <w:bdr w:val="none" w:sz="0" w:space="0" w:color="auto" w:frame="1"/>
          <w:rtl/>
          <w:lang w:bidi="ar-SY"/>
        </w:rPr>
        <w:t>الأصفهاني: المفردات في غريب القرآن, (ص: 881)</w:t>
      </w:r>
      <w:r w:rsidRPr="00344E12">
        <w:rPr>
          <w:rFonts w:ascii="inherit" w:eastAsia="Times New Roman" w:hAnsi="inherit" w:cs="Traditional Arabic"/>
          <w:color w:val="333333"/>
          <w:sz w:val="32"/>
          <w:szCs w:val="32"/>
          <w:bdr w:val="none" w:sz="0" w:space="0" w:color="auto" w:frame="1"/>
        </w:rPr>
        <w:t>.</w:t>
      </w:r>
    </w:p>
    <w:p w:rsidR="00344E12" w:rsidRPr="00344E12" w:rsidRDefault="00344E12" w:rsidP="00344E12">
      <w:pPr>
        <w:spacing w:after="0" w:line="380" w:lineRule="atLeast"/>
        <w:textAlignment w:val="baseline"/>
        <w:rPr>
          <w:rFonts w:ascii="Traditional Arabic" w:eastAsia="Times New Roman" w:hAnsi="Traditional Arabic" w:cs="Traditional Arabic"/>
          <w:color w:val="333333"/>
          <w:sz w:val="24"/>
          <w:szCs w:val="24"/>
          <w:rtl/>
        </w:rPr>
      </w:pPr>
      <w:r w:rsidRPr="00344E12">
        <w:rPr>
          <w:rFonts w:ascii="Traditional Arabic" w:eastAsia="Times New Roman" w:hAnsi="Traditional Arabic" w:cs="Traditional Arabic" w:hint="cs"/>
          <w:color w:val="333333"/>
          <w:sz w:val="24"/>
          <w:szCs w:val="24"/>
          <w:bdr w:val="none" w:sz="0" w:space="0" w:color="auto" w:frame="1"/>
          <w:rtl/>
          <w:lang w:bidi="ar-SY"/>
        </w:rPr>
        <w:lastRenderedPageBreak/>
        <w:t>3</w:t>
      </w:r>
      <w:r w:rsidRPr="00344E12">
        <w:rPr>
          <w:rFonts w:ascii="inherit" w:eastAsia="Times New Roman" w:hAnsi="inherit" w:cs="Traditional Arabic"/>
          <w:color w:val="333333"/>
          <w:sz w:val="32"/>
          <w:szCs w:val="32"/>
          <w:bdr w:val="none" w:sz="0" w:space="0" w:color="auto" w:frame="1"/>
          <w:lang w:bidi="ar-SY"/>
        </w:rPr>
        <w:t> </w:t>
      </w:r>
      <w:r w:rsidRPr="00344E12">
        <w:rPr>
          <w:rFonts w:ascii="inherit" w:eastAsia="Times New Roman" w:hAnsi="inherit" w:cs="Traditional Arabic"/>
          <w:color w:val="333333"/>
          <w:sz w:val="32"/>
          <w:szCs w:val="32"/>
          <w:bdr w:val="none" w:sz="0" w:space="0" w:color="auto" w:frame="1"/>
          <w:rtl/>
          <w:lang w:bidi="ar-SY"/>
        </w:rPr>
        <w:t>انظر, الجرجاني: التعريفات, (ص: 65)</w:t>
      </w:r>
      <w:r w:rsidRPr="00344E12">
        <w:rPr>
          <w:rFonts w:ascii="inherit" w:eastAsia="Times New Roman" w:hAnsi="inherit" w:cs="Traditional Arabic"/>
          <w:color w:val="333333"/>
          <w:sz w:val="32"/>
          <w:szCs w:val="32"/>
          <w:bdr w:val="none" w:sz="0" w:space="0" w:color="auto" w:frame="1"/>
        </w:rPr>
        <w:t>.</w:t>
      </w:r>
    </w:p>
    <w:p w:rsidR="00344E12" w:rsidRPr="00344E12" w:rsidRDefault="00344E12" w:rsidP="00344E12">
      <w:pPr>
        <w:spacing w:after="0" w:line="380" w:lineRule="atLeast"/>
        <w:textAlignment w:val="baseline"/>
        <w:rPr>
          <w:rFonts w:ascii="Traditional Arabic" w:eastAsia="Times New Roman" w:hAnsi="Traditional Arabic" w:cs="Traditional Arabic"/>
          <w:color w:val="333333"/>
          <w:sz w:val="24"/>
          <w:szCs w:val="24"/>
          <w:rtl/>
        </w:rPr>
      </w:pPr>
      <w:r w:rsidRPr="00344E12">
        <w:rPr>
          <w:rFonts w:ascii="Traditional Arabic" w:eastAsia="Times New Roman" w:hAnsi="Traditional Arabic" w:cs="Traditional Arabic" w:hint="cs"/>
          <w:color w:val="333333"/>
          <w:sz w:val="24"/>
          <w:szCs w:val="24"/>
          <w:bdr w:val="none" w:sz="0" w:space="0" w:color="auto" w:frame="1"/>
          <w:rtl/>
          <w:lang w:bidi="ar-SY"/>
        </w:rPr>
        <w:t>4</w:t>
      </w:r>
      <w:r w:rsidRPr="00344E12">
        <w:rPr>
          <w:rFonts w:ascii="inherit" w:eastAsia="Times New Roman" w:hAnsi="inherit" w:cs="Traditional Arabic"/>
          <w:color w:val="333333"/>
          <w:sz w:val="32"/>
          <w:szCs w:val="32"/>
          <w:bdr w:val="none" w:sz="0" w:space="0" w:color="auto" w:frame="1"/>
          <w:rtl/>
          <w:lang w:bidi="ar-SY"/>
        </w:rPr>
        <w:t> انظر, عبد الباقي: المعجم المفهرس لألفاظ القرآن الكريم بحاشية المعجم الشريف, مادة (وقى), (ص 757- 761).</w:t>
      </w:r>
    </w:p>
    <w:p w:rsidR="00344E12" w:rsidRPr="00344E12" w:rsidRDefault="00344E12" w:rsidP="00344E12">
      <w:pPr>
        <w:spacing w:after="0" w:line="380" w:lineRule="atLeast"/>
        <w:textAlignment w:val="baseline"/>
        <w:rPr>
          <w:rFonts w:ascii="Traditional Arabic" w:eastAsia="Times New Roman" w:hAnsi="Traditional Arabic" w:cs="Traditional Arabic"/>
          <w:color w:val="333333"/>
          <w:sz w:val="24"/>
          <w:szCs w:val="24"/>
          <w:rtl/>
        </w:rPr>
      </w:pPr>
      <w:r w:rsidRPr="00344E12">
        <w:rPr>
          <w:rFonts w:ascii="inherit" w:eastAsia="Times New Roman" w:hAnsi="inherit" w:cs="Traditional Arabic"/>
          <w:color w:val="333333"/>
          <w:sz w:val="32"/>
          <w:szCs w:val="32"/>
          <w:bdr w:val="none" w:sz="0" w:space="0" w:color="auto" w:frame="1"/>
        </w:rPr>
        <w:t>* </w:t>
      </w:r>
      <w:r w:rsidRPr="00344E12">
        <w:rPr>
          <w:rFonts w:ascii="inherit" w:eastAsia="Times New Roman" w:hAnsi="inherit" w:cs="Traditional Arabic"/>
          <w:color w:val="333333"/>
          <w:sz w:val="32"/>
          <w:szCs w:val="32"/>
          <w:bdr w:val="none" w:sz="0" w:space="0" w:color="auto" w:frame="1"/>
          <w:rtl/>
        </w:rPr>
        <w:t>أنها صفة للرسل </w:t>
      </w:r>
      <w:r w:rsidRPr="00344E12">
        <w:rPr>
          <w:rFonts w:ascii="inherit" w:eastAsia="Times New Roman" w:hAnsi="inherit" w:cs="Traditional Arabic"/>
          <w:color w:val="7030A0"/>
          <w:sz w:val="32"/>
          <w:szCs w:val="32"/>
          <w:bdr w:val="none" w:sz="0" w:space="0" w:color="auto" w:frame="1"/>
          <w:rtl/>
        </w:rPr>
        <w:t>عليهم السلام</w:t>
      </w:r>
      <w:r w:rsidRPr="00344E12">
        <w:rPr>
          <w:rFonts w:ascii="inherit" w:eastAsia="Times New Roman" w:hAnsi="inherit" w:cs="Traditional Arabic"/>
          <w:color w:val="333333"/>
          <w:sz w:val="32"/>
          <w:szCs w:val="32"/>
          <w:bdr w:val="none" w:sz="0" w:space="0" w:color="auto" w:frame="1"/>
          <w:rtl/>
        </w:rPr>
        <w:t xml:space="preserve">، ومِن شواهد ذلك أنّ الله ﷻ وصف </w:t>
      </w:r>
      <w:proofErr w:type="spellStart"/>
      <w:r w:rsidRPr="00344E12">
        <w:rPr>
          <w:rFonts w:ascii="inherit" w:eastAsia="Times New Roman" w:hAnsi="inherit" w:cs="Traditional Arabic"/>
          <w:color w:val="333333"/>
          <w:sz w:val="32"/>
          <w:szCs w:val="32"/>
          <w:bdr w:val="none" w:sz="0" w:space="0" w:color="auto" w:frame="1"/>
          <w:rtl/>
        </w:rPr>
        <w:t>بها</w:t>
      </w:r>
      <w:proofErr w:type="spellEnd"/>
      <w:r w:rsidRPr="00344E12">
        <w:rPr>
          <w:rFonts w:ascii="inherit" w:eastAsia="Times New Roman" w:hAnsi="inherit" w:cs="Traditional Arabic"/>
          <w:color w:val="333333"/>
          <w:sz w:val="32"/>
          <w:szCs w:val="32"/>
          <w:bdr w:val="none" w:sz="0" w:space="0" w:color="auto" w:frame="1"/>
          <w:rtl/>
        </w:rPr>
        <w:t xml:space="preserve"> نبيّه يحيى عليه السلام، وذلك في قوله ﷻ: {</w:t>
      </w:r>
      <w:r w:rsidRPr="00344E12">
        <w:rPr>
          <w:rFonts w:ascii="inherit" w:eastAsia="Times New Roman" w:hAnsi="inherit" w:cs="Traditional Arabic"/>
          <w:color w:val="FF0000"/>
          <w:sz w:val="32"/>
          <w:szCs w:val="32"/>
          <w:bdr w:val="none" w:sz="0" w:space="0" w:color="auto" w:frame="1"/>
          <w:rtl/>
        </w:rPr>
        <w:t>وَكَانَ تَقِيًّا</w:t>
      </w:r>
      <w:r w:rsidRPr="00344E12">
        <w:rPr>
          <w:rFonts w:ascii="inherit" w:eastAsia="Times New Roman" w:hAnsi="inherit" w:cs="Traditional Arabic"/>
          <w:color w:val="333333"/>
          <w:sz w:val="32"/>
          <w:szCs w:val="32"/>
          <w:bdr w:val="none" w:sz="0" w:space="0" w:color="auto" w:frame="1"/>
          <w:rtl/>
        </w:rPr>
        <w:t xml:space="preserve">}[مريم: 13]، كما وصف ﷻ </w:t>
      </w:r>
      <w:proofErr w:type="spellStart"/>
      <w:r w:rsidRPr="00344E12">
        <w:rPr>
          <w:rFonts w:ascii="inherit" w:eastAsia="Times New Roman" w:hAnsi="inherit" w:cs="Traditional Arabic"/>
          <w:color w:val="333333"/>
          <w:sz w:val="32"/>
          <w:szCs w:val="32"/>
          <w:bdr w:val="none" w:sz="0" w:space="0" w:color="auto" w:frame="1"/>
          <w:rtl/>
        </w:rPr>
        <w:t>بها</w:t>
      </w:r>
      <w:proofErr w:type="spellEnd"/>
      <w:r w:rsidRPr="00344E12">
        <w:rPr>
          <w:rFonts w:ascii="inherit" w:eastAsia="Times New Roman" w:hAnsi="inherit" w:cs="Traditional Arabic"/>
          <w:color w:val="333333"/>
          <w:sz w:val="32"/>
          <w:szCs w:val="32"/>
          <w:bdr w:val="none" w:sz="0" w:space="0" w:color="auto" w:frame="1"/>
          <w:rtl/>
        </w:rPr>
        <w:t xml:space="preserve"> رسُله عليهم السلام عموما، حيث حكى عنهم قائلًا: {</w:t>
      </w:r>
      <w:r w:rsidRPr="00344E12">
        <w:rPr>
          <w:rFonts w:ascii="inherit" w:eastAsia="Times New Roman" w:hAnsi="inherit" w:cs="Traditional Arabic"/>
          <w:color w:val="FF0000"/>
          <w:sz w:val="32"/>
          <w:szCs w:val="32"/>
          <w:bdr w:val="none" w:sz="0" w:space="0" w:color="auto" w:frame="1"/>
          <w:rtl/>
        </w:rPr>
        <w:t xml:space="preserve">وَالَّذِي جَاءَ بِالصِّدْقِ وَصَدَّقَ </w:t>
      </w:r>
      <w:proofErr w:type="spellStart"/>
      <w:r w:rsidRPr="00344E12">
        <w:rPr>
          <w:rFonts w:ascii="inherit" w:eastAsia="Times New Roman" w:hAnsi="inherit" w:cs="Traditional Arabic"/>
          <w:color w:val="FF0000"/>
          <w:sz w:val="32"/>
          <w:szCs w:val="32"/>
          <w:bdr w:val="none" w:sz="0" w:space="0" w:color="auto" w:frame="1"/>
          <w:rtl/>
        </w:rPr>
        <w:t>بِهِ</w:t>
      </w:r>
      <w:proofErr w:type="spellEnd"/>
      <w:r w:rsidRPr="00344E12">
        <w:rPr>
          <w:rFonts w:ascii="inherit" w:eastAsia="Times New Roman" w:hAnsi="inherit" w:cs="Traditional Arabic"/>
          <w:color w:val="FF0000"/>
          <w:sz w:val="32"/>
          <w:szCs w:val="32"/>
          <w:bdr w:val="none" w:sz="0" w:space="0" w:color="auto" w:frame="1"/>
          <w:rtl/>
        </w:rPr>
        <w:t xml:space="preserve"> أُولَئِكَ هُمُ الْمُتَّقُونَ</w:t>
      </w:r>
      <w:r w:rsidRPr="00344E12">
        <w:rPr>
          <w:rFonts w:ascii="inherit" w:eastAsia="Times New Roman" w:hAnsi="inherit" w:cs="Traditional Arabic"/>
          <w:color w:val="333333"/>
          <w:sz w:val="32"/>
          <w:szCs w:val="32"/>
          <w:bdr w:val="none" w:sz="0" w:space="0" w:color="auto" w:frame="1"/>
          <w:rtl/>
        </w:rPr>
        <w:t>}[الزمر: 33] والصادقون هم مجموع الأنبياء</w:t>
      </w:r>
      <w:r w:rsidRPr="00344E12">
        <w:rPr>
          <w:rFonts w:ascii="inherit" w:eastAsia="Times New Roman" w:hAnsi="inherit" w:cs="Traditional Arabic"/>
          <w:color w:val="333333"/>
          <w:sz w:val="32"/>
          <w:szCs w:val="32"/>
          <w:bdr w:val="none" w:sz="0" w:space="0" w:color="auto" w:frame="1"/>
        </w:rPr>
        <w:t>.</w:t>
      </w:r>
    </w:p>
    <w:p w:rsidR="00344E12" w:rsidRPr="00344E12" w:rsidRDefault="00344E12" w:rsidP="00344E12">
      <w:pPr>
        <w:spacing w:after="0" w:line="380" w:lineRule="atLeast"/>
        <w:textAlignment w:val="baseline"/>
        <w:rPr>
          <w:rFonts w:ascii="Traditional Arabic" w:eastAsia="Times New Roman" w:hAnsi="Traditional Arabic" w:cs="Traditional Arabic"/>
          <w:color w:val="333333"/>
          <w:sz w:val="24"/>
          <w:szCs w:val="24"/>
          <w:rtl/>
        </w:rPr>
      </w:pPr>
      <w:r w:rsidRPr="00344E12">
        <w:rPr>
          <w:rFonts w:ascii="inherit" w:eastAsia="Times New Roman" w:hAnsi="inherit" w:cs="Traditional Arabic"/>
          <w:color w:val="333333"/>
          <w:sz w:val="32"/>
          <w:szCs w:val="32"/>
          <w:bdr w:val="none" w:sz="0" w:space="0" w:color="auto" w:frame="1"/>
          <w:rtl/>
        </w:rPr>
        <w:t>* أنّ الله ﷻ جعَلها أعظم وصايا رسُله عليهم السلام إلى أقوامهم، وهذا ما سنتحدث عنه في العنصر التالي.</w:t>
      </w:r>
    </w:p>
    <w:p w:rsidR="00344E12" w:rsidRPr="00344E12" w:rsidRDefault="00344E12" w:rsidP="00344E12">
      <w:pPr>
        <w:spacing w:after="0" w:line="380" w:lineRule="atLeast"/>
        <w:textAlignment w:val="baseline"/>
        <w:rPr>
          <w:rFonts w:ascii="Traditional Arabic" w:eastAsia="Times New Roman" w:hAnsi="Traditional Arabic" w:cs="Traditional Arabic"/>
          <w:color w:val="333333"/>
          <w:sz w:val="24"/>
          <w:szCs w:val="24"/>
          <w:rtl/>
        </w:rPr>
      </w:pPr>
      <w:r w:rsidRPr="00344E12">
        <w:rPr>
          <w:rFonts w:ascii="inherit" w:eastAsia="Times New Roman" w:hAnsi="inherit" w:cs="Traditional Arabic"/>
          <w:color w:val="333333"/>
          <w:sz w:val="32"/>
          <w:szCs w:val="32"/>
          <w:bdr w:val="none" w:sz="0" w:space="0" w:color="auto" w:frame="1"/>
        </w:rPr>
        <w:t>* </w:t>
      </w:r>
      <w:r w:rsidRPr="00344E12">
        <w:rPr>
          <w:rFonts w:ascii="inherit" w:eastAsia="Times New Roman" w:hAnsi="inherit" w:cs="Traditional Arabic"/>
          <w:color w:val="333333"/>
          <w:sz w:val="32"/>
          <w:szCs w:val="32"/>
          <w:bdr w:val="none" w:sz="0" w:space="0" w:color="auto" w:frame="1"/>
          <w:rtl/>
        </w:rPr>
        <w:t>وصية الرسل عليهم السلام لأقوامهم بالتقوى من خلال سورة الشعراء</w:t>
      </w:r>
    </w:p>
    <w:p w:rsidR="00344E12" w:rsidRPr="00344E12" w:rsidRDefault="00344E12" w:rsidP="00344E12">
      <w:pPr>
        <w:spacing w:after="0" w:line="380" w:lineRule="atLeast"/>
        <w:textAlignment w:val="baseline"/>
        <w:rPr>
          <w:rFonts w:ascii="Traditional Arabic" w:eastAsia="Times New Roman" w:hAnsi="Traditional Arabic" w:cs="Traditional Arabic"/>
          <w:color w:val="333333"/>
          <w:sz w:val="24"/>
          <w:szCs w:val="24"/>
          <w:rtl/>
        </w:rPr>
      </w:pPr>
      <w:r w:rsidRPr="00344E12">
        <w:rPr>
          <w:rFonts w:ascii="inherit" w:eastAsia="Times New Roman" w:hAnsi="inherit" w:cs="Traditional Arabic"/>
          <w:color w:val="333333"/>
          <w:sz w:val="32"/>
          <w:szCs w:val="32"/>
          <w:bdr w:val="none" w:sz="0" w:space="0" w:color="auto" w:frame="1"/>
          <w:rtl/>
        </w:rPr>
        <w:t xml:space="preserve">الرسل عليهم السلام هم </w:t>
      </w:r>
      <w:proofErr w:type="spellStart"/>
      <w:r w:rsidRPr="00344E12">
        <w:rPr>
          <w:rFonts w:ascii="inherit" w:eastAsia="Times New Roman" w:hAnsi="inherit" w:cs="Traditional Arabic"/>
          <w:color w:val="333333"/>
          <w:sz w:val="32"/>
          <w:szCs w:val="32"/>
          <w:bdr w:val="none" w:sz="0" w:space="0" w:color="auto" w:frame="1"/>
          <w:rtl/>
        </w:rPr>
        <w:t>سادات</w:t>
      </w:r>
      <w:proofErr w:type="spellEnd"/>
      <w:r w:rsidRPr="00344E12">
        <w:rPr>
          <w:rFonts w:ascii="inherit" w:eastAsia="Times New Roman" w:hAnsi="inherit" w:cs="Traditional Arabic"/>
          <w:color w:val="333333"/>
          <w:sz w:val="32"/>
          <w:szCs w:val="32"/>
          <w:bdr w:val="none" w:sz="0" w:space="0" w:color="auto" w:frame="1"/>
          <w:rtl/>
        </w:rPr>
        <w:t xml:space="preserve"> المتقين، وقد قص الله ﷻ علينا في كتابه العزيز جانبًا من حرص العديد منهم عليهم السلام على تذكير أقوامهم بقضية التقوى، والمتأمل في سُور الذِّكر الحكيم، يجد أنّ سورة الشعراء هي أكثر السور تكرارًا لدعوة الرسل عليهم السلام لأقوامهم بالتمسك بهذه الوصية العظيمة الشأن</w:t>
      </w:r>
      <w:r w:rsidRPr="00344E12">
        <w:rPr>
          <w:rFonts w:ascii="inherit" w:eastAsia="Times New Roman" w:hAnsi="inherit" w:cs="Traditional Arabic"/>
          <w:color w:val="333333"/>
          <w:sz w:val="32"/>
          <w:szCs w:val="32"/>
          <w:bdr w:val="none" w:sz="0" w:space="0" w:color="auto" w:frame="1"/>
        </w:rPr>
        <w:t>.</w:t>
      </w:r>
    </w:p>
    <w:p w:rsidR="00344E12" w:rsidRPr="00344E12" w:rsidRDefault="00344E12" w:rsidP="00344E12">
      <w:pPr>
        <w:spacing w:after="0" w:line="380" w:lineRule="atLeast"/>
        <w:textAlignment w:val="baseline"/>
        <w:rPr>
          <w:rFonts w:ascii="Traditional Arabic" w:eastAsia="Times New Roman" w:hAnsi="Traditional Arabic" w:cs="Traditional Arabic"/>
          <w:color w:val="333333"/>
          <w:sz w:val="24"/>
          <w:szCs w:val="24"/>
          <w:rtl/>
        </w:rPr>
      </w:pPr>
      <w:r w:rsidRPr="00344E12">
        <w:rPr>
          <w:rFonts w:ascii="inherit" w:eastAsia="Times New Roman" w:hAnsi="inherit" w:cs="Traditional Arabic"/>
          <w:color w:val="333333"/>
          <w:sz w:val="32"/>
          <w:szCs w:val="32"/>
          <w:bdr w:val="none" w:sz="0" w:space="0" w:color="auto" w:frame="1"/>
          <w:rtl/>
        </w:rPr>
        <w:t>فهذا نوح ﷻ يوصي قومه بالتقوى، وذلك في أكثر من موضع في سورة الشعراء، كما حكى ﷻ عنه:‏ {</w:t>
      </w:r>
      <w:r w:rsidRPr="00344E12">
        <w:rPr>
          <w:rFonts w:ascii="inherit" w:eastAsia="Times New Roman" w:hAnsi="inherit" w:cs="Traditional Arabic"/>
          <w:color w:val="FF0000"/>
          <w:sz w:val="32"/>
          <w:szCs w:val="32"/>
          <w:bdr w:val="none" w:sz="0" w:space="0" w:color="auto" w:frame="1"/>
          <w:rtl/>
        </w:rPr>
        <w:t>كَذَّبَتْ قَوْمُ نُوحٍ الْمُرْسَلِينَ</w:t>
      </w:r>
      <w:r w:rsidRPr="00344E12">
        <w:rPr>
          <w:rFonts w:ascii="inherit" w:eastAsia="Times New Roman" w:hAnsi="inherit" w:cs="Traditional Arabic"/>
          <w:color w:val="333333"/>
          <w:sz w:val="32"/>
          <w:szCs w:val="32"/>
          <w:bdr w:val="none" w:sz="0" w:space="0" w:color="auto" w:frame="1"/>
          <w:rtl/>
        </w:rPr>
        <w:t> (105) </w:t>
      </w:r>
      <w:r w:rsidRPr="00344E12">
        <w:rPr>
          <w:rFonts w:ascii="inherit" w:eastAsia="Times New Roman" w:hAnsi="inherit" w:cs="Traditional Arabic"/>
          <w:color w:val="FF0000"/>
          <w:sz w:val="32"/>
          <w:szCs w:val="32"/>
          <w:bdr w:val="none" w:sz="0" w:space="0" w:color="auto" w:frame="1"/>
          <w:rtl/>
        </w:rPr>
        <w:t>إِذْ قَالَ لَهُمْ أَخُوهُمْ نُوحٌ أَلَا تَتَّقُونَ </w:t>
      </w:r>
      <w:r w:rsidRPr="00344E12">
        <w:rPr>
          <w:rFonts w:ascii="inherit" w:eastAsia="Times New Roman" w:hAnsi="inherit" w:cs="Traditional Arabic"/>
          <w:color w:val="333333"/>
          <w:sz w:val="32"/>
          <w:szCs w:val="32"/>
          <w:bdr w:val="none" w:sz="0" w:space="0" w:color="auto" w:frame="1"/>
          <w:rtl/>
        </w:rPr>
        <w:t>(106) </w:t>
      </w:r>
      <w:r w:rsidRPr="00344E12">
        <w:rPr>
          <w:rFonts w:ascii="inherit" w:eastAsia="Times New Roman" w:hAnsi="inherit" w:cs="Traditional Arabic"/>
          <w:color w:val="FF0000"/>
          <w:sz w:val="32"/>
          <w:szCs w:val="32"/>
          <w:bdr w:val="none" w:sz="0" w:space="0" w:color="auto" w:frame="1"/>
          <w:rtl/>
        </w:rPr>
        <w:t>إِنِّي لَكُمْ رَسُولٌ أَمِينٌ </w:t>
      </w:r>
      <w:r w:rsidRPr="00344E12">
        <w:rPr>
          <w:rFonts w:ascii="inherit" w:eastAsia="Times New Roman" w:hAnsi="inherit" w:cs="Traditional Arabic"/>
          <w:color w:val="333333"/>
          <w:sz w:val="32"/>
          <w:szCs w:val="32"/>
          <w:bdr w:val="none" w:sz="0" w:space="0" w:color="auto" w:frame="1"/>
          <w:rtl/>
        </w:rPr>
        <w:t>(107</w:t>
      </w:r>
      <w:r w:rsidRPr="00344E12">
        <w:rPr>
          <w:rFonts w:ascii="inherit" w:eastAsia="Times New Roman" w:hAnsi="inherit" w:cs="Traditional Arabic"/>
          <w:color w:val="FF0000"/>
          <w:sz w:val="32"/>
          <w:szCs w:val="32"/>
          <w:bdr w:val="none" w:sz="0" w:space="0" w:color="auto" w:frame="1"/>
          <w:rtl/>
        </w:rPr>
        <w:t xml:space="preserve">) فَاتَّقُوا اللَّهَ </w:t>
      </w:r>
      <w:proofErr w:type="spellStart"/>
      <w:r w:rsidRPr="00344E12">
        <w:rPr>
          <w:rFonts w:ascii="inherit" w:eastAsia="Times New Roman" w:hAnsi="inherit" w:cs="Traditional Arabic"/>
          <w:color w:val="FF0000"/>
          <w:sz w:val="32"/>
          <w:szCs w:val="32"/>
          <w:bdr w:val="none" w:sz="0" w:space="0" w:color="auto" w:frame="1"/>
          <w:rtl/>
        </w:rPr>
        <w:t>وَأَطِيعُونِ</w:t>
      </w:r>
      <w:proofErr w:type="spellEnd"/>
      <w:r w:rsidRPr="00344E12">
        <w:rPr>
          <w:rFonts w:ascii="inherit" w:eastAsia="Times New Roman" w:hAnsi="inherit" w:cs="Traditional Arabic"/>
          <w:color w:val="FF0000"/>
          <w:sz w:val="32"/>
          <w:szCs w:val="32"/>
          <w:bdr w:val="none" w:sz="0" w:space="0" w:color="auto" w:frame="1"/>
          <w:rtl/>
        </w:rPr>
        <w:t> </w:t>
      </w:r>
      <w:r w:rsidRPr="00344E12">
        <w:rPr>
          <w:rFonts w:ascii="inherit" w:eastAsia="Times New Roman" w:hAnsi="inherit" w:cs="Traditional Arabic"/>
          <w:color w:val="333333"/>
          <w:sz w:val="32"/>
          <w:szCs w:val="32"/>
          <w:bdr w:val="none" w:sz="0" w:space="0" w:color="auto" w:frame="1"/>
          <w:rtl/>
        </w:rPr>
        <w:t>(108) </w:t>
      </w:r>
      <w:r w:rsidRPr="00344E12">
        <w:rPr>
          <w:rFonts w:ascii="inherit" w:eastAsia="Times New Roman" w:hAnsi="inherit" w:cs="Traditional Arabic"/>
          <w:color w:val="FF0000"/>
          <w:sz w:val="32"/>
          <w:szCs w:val="32"/>
          <w:bdr w:val="none" w:sz="0" w:space="0" w:color="auto" w:frame="1"/>
          <w:rtl/>
        </w:rPr>
        <w:t>وَمَا أَسْأَلُكُمْ عَلَيْهِ مِنْ أَجْرٍ إِنْ أَجْرِيَ إِلَّا عَلَى رَبِّ الْعَالَمِينَ </w:t>
      </w:r>
      <w:r w:rsidRPr="00344E12">
        <w:rPr>
          <w:rFonts w:ascii="inherit" w:eastAsia="Times New Roman" w:hAnsi="inherit" w:cs="Traditional Arabic"/>
          <w:color w:val="333333"/>
          <w:sz w:val="32"/>
          <w:szCs w:val="32"/>
          <w:bdr w:val="none" w:sz="0" w:space="0" w:color="auto" w:frame="1"/>
          <w:rtl/>
        </w:rPr>
        <w:t>(109) </w:t>
      </w:r>
      <w:r w:rsidRPr="00344E12">
        <w:rPr>
          <w:rFonts w:ascii="inherit" w:eastAsia="Times New Roman" w:hAnsi="inherit" w:cs="Traditional Arabic"/>
          <w:color w:val="FF0000"/>
          <w:sz w:val="32"/>
          <w:szCs w:val="32"/>
          <w:bdr w:val="none" w:sz="0" w:space="0" w:color="auto" w:frame="1"/>
          <w:rtl/>
        </w:rPr>
        <w:t xml:space="preserve">فَاتَّقُوا اللَّهَ </w:t>
      </w:r>
      <w:proofErr w:type="spellStart"/>
      <w:r w:rsidRPr="00344E12">
        <w:rPr>
          <w:rFonts w:ascii="inherit" w:eastAsia="Times New Roman" w:hAnsi="inherit" w:cs="Traditional Arabic"/>
          <w:color w:val="FF0000"/>
          <w:sz w:val="32"/>
          <w:szCs w:val="32"/>
          <w:bdr w:val="none" w:sz="0" w:space="0" w:color="auto" w:frame="1"/>
          <w:rtl/>
        </w:rPr>
        <w:t>وَأَطِيعُونِ</w:t>
      </w:r>
      <w:proofErr w:type="spellEnd"/>
      <w:r w:rsidRPr="00344E12">
        <w:rPr>
          <w:rFonts w:ascii="inherit" w:eastAsia="Times New Roman" w:hAnsi="inherit" w:cs="Traditional Arabic"/>
          <w:color w:val="FF0000"/>
          <w:sz w:val="32"/>
          <w:szCs w:val="32"/>
          <w:bdr w:val="none" w:sz="0" w:space="0" w:color="auto" w:frame="1"/>
          <w:rtl/>
        </w:rPr>
        <w:t> </w:t>
      </w:r>
      <w:r w:rsidRPr="00344E12">
        <w:rPr>
          <w:rFonts w:ascii="inherit" w:eastAsia="Times New Roman" w:hAnsi="inherit" w:cs="Traditional Arabic"/>
          <w:color w:val="333333"/>
          <w:sz w:val="32"/>
          <w:szCs w:val="32"/>
          <w:bdr w:val="none" w:sz="0" w:space="0" w:color="auto" w:frame="1"/>
          <w:rtl/>
        </w:rPr>
        <w:t>(110)} [الشعراء: 105 - 110].</w:t>
      </w:r>
    </w:p>
    <w:p w:rsidR="00344E12" w:rsidRPr="00344E12" w:rsidRDefault="00344E12" w:rsidP="00344E12">
      <w:pPr>
        <w:spacing w:after="0" w:line="380" w:lineRule="atLeast"/>
        <w:textAlignment w:val="baseline"/>
        <w:rPr>
          <w:rFonts w:ascii="Traditional Arabic" w:eastAsia="Times New Roman" w:hAnsi="Traditional Arabic" w:cs="Traditional Arabic"/>
          <w:color w:val="333333"/>
          <w:sz w:val="24"/>
          <w:szCs w:val="24"/>
          <w:rtl/>
        </w:rPr>
      </w:pPr>
      <w:r w:rsidRPr="00344E12">
        <w:rPr>
          <w:rFonts w:ascii="inherit" w:eastAsia="Times New Roman" w:hAnsi="inherit" w:cs="Traditional Arabic"/>
          <w:color w:val="333333"/>
          <w:sz w:val="32"/>
          <w:szCs w:val="32"/>
          <w:bdr w:val="none" w:sz="0" w:space="0" w:color="auto" w:frame="1"/>
          <w:rtl/>
        </w:rPr>
        <w:t>وهذا هود ﷻ يوصي قومه بالتقوى، وذلك في أكثر من موضع في سورة الشعراء، كما قال الله ﷻ: {</w:t>
      </w:r>
      <w:r w:rsidRPr="00344E12">
        <w:rPr>
          <w:rFonts w:ascii="inherit" w:eastAsia="Times New Roman" w:hAnsi="inherit" w:cs="Traditional Arabic"/>
          <w:color w:val="FF0000"/>
          <w:sz w:val="32"/>
          <w:szCs w:val="32"/>
          <w:bdr w:val="none" w:sz="0" w:space="0" w:color="auto" w:frame="1"/>
          <w:rtl/>
        </w:rPr>
        <w:t>كَذَّبَتْ عَادٌ الْمُرْسَلِينَ </w:t>
      </w:r>
      <w:r w:rsidRPr="00344E12">
        <w:rPr>
          <w:rFonts w:ascii="inherit" w:eastAsia="Times New Roman" w:hAnsi="inherit" w:cs="Traditional Arabic"/>
          <w:color w:val="333333"/>
          <w:sz w:val="32"/>
          <w:szCs w:val="32"/>
          <w:bdr w:val="none" w:sz="0" w:space="0" w:color="auto" w:frame="1"/>
          <w:rtl/>
        </w:rPr>
        <w:t>(123) </w:t>
      </w:r>
      <w:r w:rsidRPr="00344E12">
        <w:rPr>
          <w:rFonts w:ascii="inherit" w:eastAsia="Times New Roman" w:hAnsi="inherit" w:cs="Traditional Arabic"/>
          <w:color w:val="FF0000"/>
          <w:sz w:val="32"/>
          <w:szCs w:val="32"/>
          <w:bdr w:val="none" w:sz="0" w:space="0" w:color="auto" w:frame="1"/>
          <w:rtl/>
        </w:rPr>
        <w:t>إِذْ قَالَ لَهُمْ أَخُوهُمْ هُودٌ أَلَا تَتَّقُونَ </w:t>
      </w:r>
      <w:r w:rsidRPr="00344E12">
        <w:rPr>
          <w:rFonts w:ascii="inherit" w:eastAsia="Times New Roman" w:hAnsi="inherit" w:cs="Traditional Arabic"/>
          <w:color w:val="333333"/>
          <w:sz w:val="32"/>
          <w:szCs w:val="32"/>
          <w:bdr w:val="none" w:sz="0" w:space="0" w:color="auto" w:frame="1"/>
          <w:rtl/>
        </w:rPr>
        <w:t>(124) </w:t>
      </w:r>
      <w:r w:rsidRPr="00344E12">
        <w:rPr>
          <w:rFonts w:ascii="inherit" w:eastAsia="Times New Roman" w:hAnsi="inherit" w:cs="Traditional Arabic"/>
          <w:color w:val="FF0000"/>
          <w:sz w:val="32"/>
          <w:szCs w:val="32"/>
          <w:bdr w:val="none" w:sz="0" w:space="0" w:color="auto" w:frame="1"/>
          <w:rtl/>
        </w:rPr>
        <w:t>إِنِّي لَكُمْ رَسُولٌ أَمِينٌ </w:t>
      </w:r>
      <w:r w:rsidRPr="00344E12">
        <w:rPr>
          <w:rFonts w:ascii="inherit" w:eastAsia="Times New Roman" w:hAnsi="inherit" w:cs="Traditional Arabic"/>
          <w:color w:val="333333"/>
          <w:sz w:val="32"/>
          <w:szCs w:val="32"/>
          <w:bdr w:val="none" w:sz="0" w:space="0" w:color="auto" w:frame="1"/>
          <w:rtl/>
        </w:rPr>
        <w:t>(125) </w:t>
      </w:r>
      <w:r w:rsidRPr="00344E12">
        <w:rPr>
          <w:rFonts w:ascii="inherit" w:eastAsia="Times New Roman" w:hAnsi="inherit" w:cs="Traditional Arabic"/>
          <w:color w:val="FF0000"/>
          <w:sz w:val="32"/>
          <w:szCs w:val="32"/>
          <w:bdr w:val="none" w:sz="0" w:space="0" w:color="auto" w:frame="1"/>
          <w:rtl/>
        </w:rPr>
        <w:t xml:space="preserve">فَاتَّقُوا اللَّهَ </w:t>
      </w:r>
      <w:proofErr w:type="spellStart"/>
      <w:r w:rsidRPr="00344E12">
        <w:rPr>
          <w:rFonts w:ascii="inherit" w:eastAsia="Times New Roman" w:hAnsi="inherit" w:cs="Traditional Arabic"/>
          <w:color w:val="FF0000"/>
          <w:sz w:val="32"/>
          <w:szCs w:val="32"/>
          <w:bdr w:val="none" w:sz="0" w:space="0" w:color="auto" w:frame="1"/>
          <w:rtl/>
        </w:rPr>
        <w:t>وَأَطِيعُونِ</w:t>
      </w:r>
      <w:proofErr w:type="spellEnd"/>
      <w:r w:rsidRPr="00344E12">
        <w:rPr>
          <w:rFonts w:ascii="inherit" w:eastAsia="Times New Roman" w:hAnsi="inherit" w:cs="Traditional Arabic"/>
          <w:color w:val="FF0000"/>
          <w:sz w:val="32"/>
          <w:szCs w:val="32"/>
          <w:bdr w:val="none" w:sz="0" w:space="0" w:color="auto" w:frame="1"/>
          <w:rtl/>
        </w:rPr>
        <w:t> </w:t>
      </w:r>
      <w:r w:rsidRPr="00344E12">
        <w:rPr>
          <w:rFonts w:ascii="inherit" w:eastAsia="Times New Roman" w:hAnsi="inherit" w:cs="Traditional Arabic"/>
          <w:color w:val="333333"/>
          <w:sz w:val="32"/>
          <w:szCs w:val="32"/>
          <w:bdr w:val="none" w:sz="0" w:space="0" w:color="auto" w:frame="1"/>
          <w:rtl/>
        </w:rPr>
        <w:t>(126) </w:t>
      </w:r>
      <w:r w:rsidRPr="00344E12">
        <w:rPr>
          <w:rFonts w:ascii="inherit" w:eastAsia="Times New Roman" w:hAnsi="inherit" w:cs="Traditional Arabic"/>
          <w:color w:val="FF0000"/>
          <w:sz w:val="32"/>
          <w:szCs w:val="32"/>
          <w:bdr w:val="none" w:sz="0" w:space="0" w:color="auto" w:frame="1"/>
          <w:rtl/>
        </w:rPr>
        <w:t>وَمَا أَسْأَلُكُمْ عَلَيْهِ مِنْ أَجْرٍ إِنْ أَجْرِيَ إِلَّا عَلَى رَبِّ الْعَالَمِينَ </w:t>
      </w:r>
      <w:r w:rsidRPr="00344E12">
        <w:rPr>
          <w:rFonts w:ascii="inherit" w:eastAsia="Times New Roman" w:hAnsi="inherit" w:cs="Traditional Arabic"/>
          <w:color w:val="333333"/>
          <w:sz w:val="32"/>
          <w:szCs w:val="32"/>
          <w:bdr w:val="none" w:sz="0" w:space="0" w:color="auto" w:frame="1"/>
          <w:rtl/>
        </w:rPr>
        <w:t>(127) </w:t>
      </w:r>
      <w:r w:rsidRPr="00344E12">
        <w:rPr>
          <w:rFonts w:ascii="inherit" w:eastAsia="Times New Roman" w:hAnsi="inherit" w:cs="Traditional Arabic"/>
          <w:color w:val="FF0000"/>
          <w:sz w:val="32"/>
          <w:szCs w:val="32"/>
          <w:bdr w:val="none" w:sz="0" w:space="0" w:color="auto" w:frame="1"/>
          <w:rtl/>
        </w:rPr>
        <w:t>أَتَبْنُونَ بِكُلِّ رِيعٍ آيَةً تَعْبَثُونَ </w:t>
      </w:r>
      <w:r w:rsidRPr="00344E12">
        <w:rPr>
          <w:rFonts w:ascii="inherit" w:eastAsia="Times New Roman" w:hAnsi="inherit" w:cs="Traditional Arabic"/>
          <w:color w:val="333333"/>
          <w:sz w:val="32"/>
          <w:szCs w:val="32"/>
          <w:bdr w:val="none" w:sz="0" w:space="0" w:color="auto" w:frame="1"/>
          <w:rtl/>
        </w:rPr>
        <w:t>(128) </w:t>
      </w:r>
      <w:r w:rsidRPr="00344E12">
        <w:rPr>
          <w:rFonts w:ascii="inherit" w:eastAsia="Times New Roman" w:hAnsi="inherit" w:cs="Traditional Arabic"/>
          <w:color w:val="FF0000"/>
          <w:sz w:val="32"/>
          <w:szCs w:val="32"/>
          <w:bdr w:val="none" w:sz="0" w:space="0" w:color="auto" w:frame="1"/>
          <w:rtl/>
        </w:rPr>
        <w:t>وَتَتَّخِذُونَ مَصَانِعَ لَعَلَّكُمْ تَخْلُدُونَ </w:t>
      </w:r>
      <w:r w:rsidRPr="00344E12">
        <w:rPr>
          <w:rFonts w:ascii="inherit" w:eastAsia="Times New Roman" w:hAnsi="inherit" w:cs="Traditional Arabic"/>
          <w:color w:val="333333"/>
          <w:sz w:val="32"/>
          <w:szCs w:val="32"/>
          <w:bdr w:val="none" w:sz="0" w:space="0" w:color="auto" w:frame="1"/>
          <w:rtl/>
        </w:rPr>
        <w:t>(129) </w:t>
      </w:r>
      <w:r w:rsidRPr="00344E12">
        <w:rPr>
          <w:rFonts w:ascii="inherit" w:eastAsia="Times New Roman" w:hAnsi="inherit" w:cs="Traditional Arabic"/>
          <w:color w:val="FF0000"/>
          <w:sz w:val="32"/>
          <w:szCs w:val="32"/>
          <w:bdr w:val="none" w:sz="0" w:space="0" w:color="auto" w:frame="1"/>
          <w:rtl/>
        </w:rPr>
        <w:t xml:space="preserve">وَإِذَا بَطَشْتُمْ </w:t>
      </w:r>
      <w:proofErr w:type="spellStart"/>
      <w:r w:rsidRPr="00344E12">
        <w:rPr>
          <w:rFonts w:ascii="inherit" w:eastAsia="Times New Roman" w:hAnsi="inherit" w:cs="Traditional Arabic"/>
          <w:color w:val="FF0000"/>
          <w:sz w:val="32"/>
          <w:szCs w:val="32"/>
          <w:bdr w:val="none" w:sz="0" w:space="0" w:color="auto" w:frame="1"/>
          <w:rtl/>
        </w:rPr>
        <w:t>بَطَشْتُمْ</w:t>
      </w:r>
      <w:proofErr w:type="spellEnd"/>
      <w:r w:rsidRPr="00344E12">
        <w:rPr>
          <w:rFonts w:ascii="inherit" w:eastAsia="Times New Roman" w:hAnsi="inherit" w:cs="Traditional Arabic"/>
          <w:color w:val="FF0000"/>
          <w:sz w:val="32"/>
          <w:szCs w:val="32"/>
          <w:bdr w:val="none" w:sz="0" w:space="0" w:color="auto" w:frame="1"/>
          <w:rtl/>
        </w:rPr>
        <w:t xml:space="preserve"> جَبَّارِينَ </w:t>
      </w:r>
      <w:r w:rsidRPr="00344E12">
        <w:rPr>
          <w:rFonts w:ascii="inherit" w:eastAsia="Times New Roman" w:hAnsi="inherit" w:cs="Traditional Arabic"/>
          <w:color w:val="333333"/>
          <w:sz w:val="32"/>
          <w:szCs w:val="32"/>
          <w:bdr w:val="none" w:sz="0" w:space="0" w:color="auto" w:frame="1"/>
          <w:rtl/>
        </w:rPr>
        <w:t>(130) </w:t>
      </w:r>
      <w:r w:rsidRPr="00344E12">
        <w:rPr>
          <w:rFonts w:ascii="inherit" w:eastAsia="Times New Roman" w:hAnsi="inherit" w:cs="Traditional Arabic"/>
          <w:color w:val="FF0000"/>
          <w:sz w:val="32"/>
          <w:szCs w:val="32"/>
          <w:bdr w:val="none" w:sz="0" w:space="0" w:color="auto" w:frame="1"/>
          <w:rtl/>
        </w:rPr>
        <w:t xml:space="preserve">فَاتَّقُوا اللَّهَ </w:t>
      </w:r>
      <w:proofErr w:type="spellStart"/>
      <w:r w:rsidRPr="00344E12">
        <w:rPr>
          <w:rFonts w:ascii="inherit" w:eastAsia="Times New Roman" w:hAnsi="inherit" w:cs="Traditional Arabic"/>
          <w:color w:val="FF0000"/>
          <w:sz w:val="32"/>
          <w:szCs w:val="32"/>
          <w:bdr w:val="none" w:sz="0" w:space="0" w:color="auto" w:frame="1"/>
          <w:rtl/>
        </w:rPr>
        <w:t>وَأَطِيعُونِ</w:t>
      </w:r>
      <w:proofErr w:type="spellEnd"/>
      <w:r w:rsidRPr="00344E12">
        <w:rPr>
          <w:rFonts w:ascii="inherit" w:eastAsia="Times New Roman" w:hAnsi="inherit" w:cs="Traditional Arabic"/>
          <w:color w:val="FF0000"/>
          <w:sz w:val="32"/>
          <w:szCs w:val="32"/>
          <w:bdr w:val="none" w:sz="0" w:space="0" w:color="auto" w:frame="1"/>
          <w:rtl/>
        </w:rPr>
        <w:t> </w:t>
      </w:r>
      <w:r w:rsidRPr="00344E12">
        <w:rPr>
          <w:rFonts w:ascii="inherit" w:eastAsia="Times New Roman" w:hAnsi="inherit" w:cs="Traditional Arabic"/>
          <w:color w:val="333333"/>
          <w:sz w:val="32"/>
          <w:szCs w:val="32"/>
          <w:bdr w:val="none" w:sz="0" w:space="0" w:color="auto" w:frame="1"/>
          <w:rtl/>
        </w:rPr>
        <w:t>(131) </w:t>
      </w:r>
      <w:r w:rsidRPr="00344E12">
        <w:rPr>
          <w:rFonts w:ascii="inherit" w:eastAsia="Times New Roman" w:hAnsi="inherit" w:cs="Traditional Arabic"/>
          <w:color w:val="FF0000"/>
          <w:sz w:val="32"/>
          <w:szCs w:val="32"/>
          <w:bdr w:val="none" w:sz="0" w:space="0" w:color="auto" w:frame="1"/>
          <w:rtl/>
        </w:rPr>
        <w:t>وَاتَّقُوا الَّذِي أَمَدَّكُمْ بِمَا تَعْلَمُونَ</w:t>
      </w:r>
      <w:r w:rsidRPr="00344E12">
        <w:rPr>
          <w:rFonts w:ascii="inherit" w:eastAsia="Times New Roman" w:hAnsi="inherit" w:cs="Traditional Arabic"/>
          <w:color w:val="333333"/>
          <w:sz w:val="32"/>
          <w:szCs w:val="32"/>
          <w:bdr w:val="none" w:sz="0" w:space="0" w:color="auto" w:frame="1"/>
          <w:rtl/>
        </w:rPr>
        <w:t> (132) </w:t>
      </w:r>
      <w:r w:rsidRPr="00344E12">
        <w:rPr>
          <w:rFonts w:ascii="inherit" w:eastAsia="Times New Roman" w:hAnsi="inherit" w:cs="Traditional Arabic"/>
          <w:color w:val="FF0000"/>
          <w:sz w:val="32"/>
          <w:szCs w:val="32"/>
          <w:bdr w:val="none" w:sz="0" w:space="0" w:color="auto" w:frame="1"/>
          <w:rtl/>
        </w:rPr>
        <w:t>أَمَدَّكُمْ بِأَنْعَامٍ وَبَنِينَ </w:t>
      </w:r>
      <w:r w:rsidRPr="00344E12">
        <w:rPr>
          <w:rFonts w:ascii="inherit" w:eastAsia="Times New Roman" w:hAnsi="inherit" w:cs="Traditional Arabic"/>
          <w:color w:val="333333"/>
          <w:sz w:val="32"/>
          <w:szCs w:val="32"/>
          <w:bdr w:val="none" w:sz="0" w:space="0" w:color="auto" w:frame="1"/>
          <w:rtl/>
        </w:rPr>
        <w:t>(133) </w:t>
      </w:r>
      <w:r w:rsidRPr="00344E12">
        <w:rPr>
          <w:rFonts w:ascii="inherit" w:eastAsia="Times New Roman" w:hAnsi="inherit" w:cs="Traditional Arabic"/>
          <w:color w:val="FF0000"/>
          <w:sz w:val="32"/>
          <w:szCs w:val="32"/>
          <w:bdr w:val="none" w:sz="0" w:space="0" w:color="auto" w:frame="1"/>
          <w:rtl/>
        </w:rPr>
        <w:t>وَجَنَّاتٍ وَعُيُونٍ </w:t>
      </w:r>
      <w:r w:rsidRPr="00344E12">
        <w:rPr>
          <w:rFonts w:ascii="inherit" w:eastAsia="Times New Roman" w:hAnsi="inherit" w:cs="Traditional Arabic"/>
          <w:color w:val="333333"/>
          <w:sz w:val="32"/>
          <w:szCs w:val="32"/>
          <w:bdr w:val="none" w:sz="0" w:space="0" w:color="auto" w:frame="1"/>
          <w:rtl/>
        </w:rPr>
        <w:t>(134)</w:t>
      </w:r>
      <w:r w:rsidRPr="00344E12">
        <w:rPr>
          <w:rFonts w:ascii="inherit" w:eastAsia="Times New Roman" w:hAnsi="inherit" w:cs="Traditional Arabic"/>
          <w:color w:val="FF0000"/>
          <w:sz w:val="32"/>
          <w:szCs w:val="32"/>
          <w:bdr w:val="none" w:sz="0" w:space="0" w:color="auto" w:frame="1"/>
          <w:rtl/>
        </w:rPr>
        <w:t> إِنِّي أَخَافُ عَلَيْكُمْ عَذَابَ يَوْمٍ عَظِيمٍ</w:t>
      </w:r>
      <w:r w:rsidRPr="00344E12">
        <w:rPr>
          <w:rFonts w:ascii="inherit" w:eastAsia="Times New Roman" w:hAnsi="inherit" w:cs="Traditional Arabic"/>
          <w:color w:val="333333"/>
          <w:sz w:val="32"/>
          <w:szCs w:val="32"/>
          <w:bdr w:val="none" w:sz="0" w:space="0" w:color="auto" w:frame="1"/>
          <w:rtl/>
        </w:rPr>
        <w:t> (135) ق</w:t>
      </w:r>
      <w:r w:rsidRPr="00344E12">
        <w:rPr>
          <w:rFonts w:ascii="inherit" w:eastAsia="Times New Roman" w:hAnsi="inherit" w:cs="Traditional Arabic"/>
          <w:color w:val="FF0000"/>
          <w:sz w:val="32"/>
          <w:szCs w:val="32"/>
          <w:bdr w:val="none" w:sz="0" w:space="0" w:color="auto" w:frame="1"/>
          <w:rtl/>
        </w:rPr>
        <w:t>َالُوا سَوَاءٌ عَلَيْنَا أَوَعَظْتَ أَمْ لَمْ تَكُنْ مِنَ الْوَاعِظِينَ </w:t>
      </w:r>
      <w:r w:rsidRPr="00344E12">
        <w:rPr>
          <w:rFonts w:ascii="inherit" w:eastAsia="Times New Roman" w:hAnsi="inherit" w:cs="Traditional Arabic"/>
          <w:color w:val="333333"/>
          <w:sz w:val="32"/>
          <w:szCs w:val="32"/>
          <w:bdr w:val="none" w:sz="0" w:space="0" w:color="auto" w:frame="1"/>
          <w:rtl/>
        </w:rPr>
        <w:t>(136)}[الشعراء: 123 - 136]</w:t>
      </w:r>
      <w:r w:rsidRPr="00344E12">
        <w:rPr>
          <w:rFonts w:ascii="inherit" w:eastAsia="Times New Roman" w:hAnsi="inherit" w:cs="Traditional Arabic"/>
          <w:color w:val="333333"/>
          <w:sz w:val="32"/>
          <w:szCs w:val="32"/>
          <w:bdr w:val="none" w:sz="0" w:space="0" w:color="auto" w:frame="1"/>
        </w:rPr>
        <w:t>.</w:t>
      </w:r>
    </w:p>
    <w:p w:rsidR="00344E12" w:rsidRPr="00344E12" w:rsidRDefault="00344E12" w:rsidP="00344E12">
      <w:pPr>
        <w:spacing w:after="0" w:line="380" w:lineRule="atLeast"/>
        <w:textAlignment w:val="baseline"/>
        <w:rPr>
          <w:rFonts w:ascii="Traditional Arabic" w:eastAsia="Times New Roman" w:hAnsi="Traditional Arabic" w:cs="Traditional Arabic"/>
          <w:color w:val="333333"/>
          <w:sz w:val="24"/>
          <w:szCs w:val="24"/>
          <w:rtl/>
        </w:rPr>
      </w:pPr>
      <w:r w:rsidRPr="00344E12">
        <w:rPr>
          <w:rFonts w:ascii="inherit" w:eastAsia="Times New Roman" w:hAnsi="inherit" w:cs="Traditional Arabic"/>
          <w:color w:val="333333"/>
          <w:sz w:val="32"/>
          <w:szCs w:val="32"/>
          <w:bdr w:val="none" w:sz="0" w:space="0" w:color="auto" w:frame="1"/>
          <w:rtl/>
        </w:rPr>
        <w:t>وهذا لوط ﷻ يوصي قومه بالتقوى، وذلك في أكثر من موضع في سورة الشعراء، كما قال ﷻ:‏ {</w:t>
      </w:r>
      <w:r w:rsidRPr="00344E12">
        <w:rPr>
          <w:rFonts w:ascii="inherit" w:eastAsia="Times New Roman" w:hAnsi="inherit" w:cs="Traditional Arabic"/>
          <w:color w:val="FF0000"/>
          <w:sz w:val="32"/>
          <w:szCs w:val="32"/>
          <w:bdr w:val="none" w:sz="0" w:space="0" w:color="auto" w:frame="1"/>
          <w:rtl/>
        </w:rPr>
        <w:t>كَذَّبَتْ قَوْمُ لُوطٍ الْمُرْسَلِينَ</w:t>
      </w:r>
      <w:r w:rsidRPr="00344E12">
        <w:rPr>
          <w:rFonts w:ascii="inherit" w:eastAsia="Times New Roman" w:hAnsi="inherit" w:cs="Traditional Arabic"/>
          <w:color w:val="333333"/>
          <w:sz w:val="32"/>
          <w:szCs w:val="32"/>
          <w:bdr w:val="none" w:sz="0" w:space="0" w:color="auto" w:frame="1"/>
          <w:rtl/>
        </w:rPr>
        <w:t> (160) </w:t>
      </w:r>
      <w:r w:rsidRPr="00344E12">
        <w:rPr>
          <w:rFonts w:ascii="inherit" w:eastAsia="Times New Roman" w:hAnsi="inherit" w:cs="Traditional Arabic"/>
          <w:color w:val="FF0000"/>
          <w:sz w:val="32"/>
          <w:szCs w:val="32"/>
          <w:bdr w:val="none" w:sz="0" w:space="0" w:color="auto" w:frame="1"/>
          <w:rtl/>
        </w:rPr>
        <w:t>إِذْ قَالَ لَهُمْ أَخُوهُمْ لُوطٌ أَلَا تَتَّقُونَ </w:t>
      </w:r>
      <w:r w:rsidRPr="00344E12">
        <w:rPr>
          <w:rFonts w:ascii="inherit" w:eastAsia="Times New Roman" w:hAnsi="inherit" w:cs="Traditional Arabic"/>
          <w:color w:val="333333"/>
          <w:sz w:val="32"/>
          <w:szCs w:val="32"/>
          <w:bdr w:val="none" w:sz="0" w:space="0" w:color="auto" w:frame="1"/>
          <w:rtl/>
        </w:rPr>
        <w:t>(161) </w:t>
      </w:r>
      <w:r w:rsidRPr="00344E12">
        <w:rPr>
          <w:rFonts w:ascii="inherit" w:eastAsia="Times New Roman" w:hAnsi="inherit" w:cs="Traditional Arabic"/>
          <w:color w:val="FF0000"/>
          <w:sz w:val="32"/>
          <w:szCs w:val="32"/>
          <w:bdr w:val="none" w:sz="0" w:space="0" w:color="auto" w:frame="1"/>
          <w:rtl/>
        </w:rPr>
        <w:t>إِنِّي لَكُمْ رَسُولٌ أَمِينٌ </w:t>
      </w:r>
      <w:r w:rsidRPr="00344E12">
        <w:rPr>
          <w:rFonts w:ascii="inherit" w:eastAsia="Times New Roman" w:hAnsi="inherit" w:cs="Traditional Arabic"/>
          <w:color w:val="333333"/>
          <w:sz w:val="32"/>
          <w:szCs w:val="32"/>
          <w:bdr w:val="none" w:sz="0" w:space="0" w:color="auto" w:frame="1"/>
          <w:rtl/>
        </w:rPr>
        <w:t>(162) </w:t>
      </w:r>
      <w:r w:rsidRPr="00344E12">
        <w:rPr>
          <w:rFonts w:ascii="inherit" w:eastAsia="Times New Roman" w:hAnsi="inherit" w:cs="Traditional Arabic"/>
          <w:color w:val="FF0000"/>
          <w:sz w:val="32"/>
          <w:szCs w:val="32"/>
          <w:bdr w:val="none" w:sz="0" w:space="0" w:color="auto" w:frame="1"/>
          <w:rtl/>
        </w:rPr>
        <w:t xml:space="preserve">فَاتَّقُوا اللَّهَ </w:t>
      </w:r>
      <w:proofErr w:type="spellStart"/>
      <w:r w:rsidRPr="00344E12">
        <w:rPr>
          <w:rFonts w:ascii="inherit" w:eastAsia="Times New Roman" w:hAnsi="inherit" w:cs="Traditional Arabic"/>
          <w:color w:val="FF0000"/>
          <w:sz w:val="32"/>
          <w:szCs w:val="32"/>
          <w:bdr w:val="none" w:sz="0" w:space="0" w:color="auto" w:frame="1"/>
          <w:rtl/>
        </w:rPr>
        <w:t>وَأَطِيعُونِ</w:t>
      </w:r>
      <w:proofErr w:type="spellEnd"/>
      <w:r w:rsidRPr="00344E12">
        <w:rPr>
          <w:rFonts w:ascii="inherit" w:eastAsia="Times New Roman" w:hAnsi="inherit" w:cs="Traditional Arabic"/>
          <w:color w:val="FF0000"/>
          <w:sz w:val="32"/>
          <w:szCs w:val="32"/>
          <w:bdr w:val="none" w:sz="0" w:space="0" w:color="auto" w:frame="1"/>
          <w:rtl/>
        </w:rPr>
        <w:t> </w:t>
      </w:r>
      <w:r w:rsidRPr="00344E12">
        <w:rPr>
          <w:rFonts w:ascii="inherit" w:eastAsia="Times New Roman" w:hAnsi="inherit" w:cs="Traditional Arabic"/>
          <w:color w:val="333333"/>
          <w:sz w:val="32"/>
          <w:szCs w:val="32"/>
          <w:bdr w:val="none" w:sz="0" w:space="0" w:color="auto" w:frame="1"/>
          <w:rtl/>
        </w:rPr>
        <w:t>(163}[الشعراء: 160 - 163].</w:t>
      </w:r>
    </w:p>
    <w:p w:rsidR="00344E12" w:rsidRPr="00344E12" w:rsidRDefault="00344E12" w:rsidP="00344E12">
      <w:pPr>
        <w:spacing w:after="0" w:line="380" w:lineRule="atLeast"/>
        <w:textAlignment w:val="baseline"/>
        <w:rPr>
          <w:rFonts w:ascii="Traditional Arabic" w:eastAsia="Times New Roman" w:hAnsi="Traditional Arabic" w:cs="Traditional Arabic"/>
          <w:color w:val="333333"/>
          <w:sz w:val="24"/>
          <w:szCs w:val="24"/>
          <w:rtl/>
        </w:rPr>
      </w:pPr>
      <w:r w:rsidRPr="00344E12">
        <w:rPr>
          <w:rFonts w:ascii="inherit" w:eastAsia="Times New Roman" w:hAnsi="inherit" w:cs="Traditional Arabic"/>
          <w:color w:val="333333"/>
          <w:sz w:val="32"/>
          <w:szCs w:val="32"/>
          <w:bdr w:val="none" w:sz="0" w:space="0" w:color="auto" w:frame="1"/>
          <w:rtl/>
        </w:rPr>
        <w:lastRenderedPageBreak/>
        <w:t>وهذا خطيب الأنبياء شعيب ﷻ يوصي قومه بالتقوى، وذلك في أكثر من موضع في سورة الشعراء، كما حكى ﷻ عنه:‏ {</w:t>
      </w:r>
      <w:r w:rsidRPr="00344E12">
        <w:rPr>
          <w:rFonts w:ascii="inherit" w:eastAsia="Times New Roman" w:hAnsi="inherit" w:cs="Traditional Arabic"/>
          <w:color w:val="FF0000"/>
          <w:sz w:val="32"/>
          <w:szCs w:val="32"/>
          <w:bdr w:val="none" w:sz="0" w:space="0" w:color="auto" w:frame="1"/>
          <w:rtl/>
        </w:rPr>
        <w:t>كَذَّبَ أَصْحَابُ الْأَيْكَةِ الْمُرْسَلِينَ </w:t>
      </w:r>
      <w:r w:rsidRPr="00344E12">
        <w:rPr>
          <w:rFonts w:ascii="inherit" w:eastAsia="Times New Roman" w:hAnsi="inherit" w:cs="Traditional Arabic"/>
          <w:color w:val="333333"/>
          <w:sz w:val="32"/>
          <w:szCs w:val="32"/>
          <w:bdr w:val="none" w:sz="0" w:space="0" w:color="auto" w:frame="1"/>
          <w:rtl/>
        </w:rPr>
        <w:t>(176) </w:t>
      </w:r>
      <w:r w:rsidRPr="00344E12">
        <w:rPr>
          <w:rFonts w:ascii="inherit" w:eastAsia="Times New Roman" w:hAnsi="inherit" w:cs="Traditional Arabic"/>
          <w:color w:val="FF0000"/>
          <w:sz w:val="32"/>
          <w:szCs w:val="32"/>
          <w:bdr w:val="none" w:sz="0" w:space="0" w:color="auto" w:frame="1"/>
          <w:rtl/>
        </w:rPr>
        <w:t>إِذْ قَالَ لَهُمْ شُعَيْبٌ أَلَا تَتَّقُونَ </w:t>
      </w:r>
      <w:r w:rsidRPr="00344E12">
        <w:rPr>
          <w:rFonts w:ascii="inherit" w:eastAsia="Times New Roman" w:hAnsi="inherit" w:cs="Traditional Arabic"/>
          <w:color w:val="333333"/>
          <w:sz w:val="32"/>
          <w:szCs w:val="32"/>
          <w:bdr w:val="none" w:sz="0" w:space="0" w:color="auto" w:frame="1"/>
          <w:rtl/>
        </w:rPr>
        <w:t>(177) </w:t>
      </w:r>
      <w:r w:rsidRPr="00344E12">
        <w:rPr>
          <w:rFonts w:ascii="inherit" w:eastAsia="Times New Roman" w:hAnsi="inherit" w:cs="Traditional Arabic"/>
          <w:color w:val="FF0000"/>
          <w:sz w:val="32"/>
          <w:szCs w:val="32"/>
          <w:bdr w:val="none" w:sz="0" w:space="0" w:color="auto" w:frame="1"/>
          <w:rtl/>
        </w:rPr>
        <w:t>إِنِّي لَكُمْ رَسُولٌ أَمِينٌ </w:t>
      </w:r>
      <w:r w:rsidRPr="00344E12">
        <w:rPr>
          <w:rFonts w:ascii="inherit" w:eastAsia="Times New Roman" w:hAnsi="inherit" w:cs="Traditional Arabic"/>
          <w:color w:val="333333"/>
          <w:sz w:val="32"/>
          <w:szCs w:val="32"/>
          <w:bdr w:val="none" w:sz="0" w:space="0" w:color="auto" w:frame="1"/>
          <w:rtl/>
        </w:rPr>
        <w:t>(178) </w:t>
      </w:r>
      <w:r w:rsidRPr="00344E12">
        <w:rPr>
          <w:rFonts w:ascii="inherit" w:eastAsia="Times New Roman" w:hAnsi="inherit" w:cs="Traditional Arabic"/>
          <w:color w:val="FF0000"/>
          <w:sz w:val="32"/>
          <w:szCs w:val="32"/>
          <w:bdr w:val="none" w:sz="0" w:space="0" w:color="auto" w:frame="1"/>
          <w:rtl/>
        </w:rPr>
        <w:t xml:space="preserve">فَاتَّقُوا اللَّهَ </w:t>
      </w:r>
      <w:proofErr w:type="spellStart"/>
      <w:r w:rsidRPr="00344E12">
        <w:rPr>
          <w:rFonts w:ascii="inherit" w:eastAsia="Times New Roman" w:hAnsi="inherit" w:cs="Traditional Arabic"/>
          <w:color w:val="FF0000"/>
          <w:sz w:val="32"/>
          <w:szCs w:val="32"/>
          <w:bdr w:val="none" w:sz="0" w:space="0" w:color="auto" w:frame="1"/>
          <w:rtl/>
        </w:rPr>
        <w:t>وَأَطِيعُونِ</w:t>
      </w:r>
      <w:proofErr w:type="spellEnd"/>
      <w:r w:rsidRPr="00344E12">
        <w:rPr>
          <w:rFonts w:ascii="inherit" w:eastAsia="Times New Roman" w:hAnsi="inherit" w:cs="Traditional Arabic"/>
          <w:color w:val="FF0000"/>
          <w:sz w:val="32"/>
          <w:szCs w:val="32"/>
          <w:bdr w:val="none" w:sz="0" w:space="0" w:color="auto" w:frame="1"/>
          <w:rtl/>
        </w:rPr>
        <w:t> </w:t>
      </w:r>
      <w:r w:rsidRPr="00344E12">
        <w:rPr>
          <w:rFonts w:ascii="inherit" w:eastAsia="Times New Roman" w:hAnsi="inherit" w:cs="Traditional Arabic"/>
          <w:color w:val="333333"/>
          <w:sz w:val="32"/>
          <w:szCs w:val="32"/>
          <w:bdr w:val="none" w:sz="0" w:space="0" w:color="auto" w:frame="1"/>
          <w:rtl/>
        </w:rPr>
        <w:t>(179</w:t>
      </w:r>
      <w:r w:rsidRPr="00344E12">
        <w:rPr>
          <w:rFonts w:ascii="inherit" w:eastAsia="Times New Roman" w:hAnsi="inherit" w:cs="Traditional Arabic"/>
          <w:color w:val="FF0000"/>
          <w:sz w:val="32"/>
          <w:szCs w:val="32"/>
          <w:bdr w:val="none" w:sz="0" w:space="0" w:color="auto" w:frame="1"/>
          <w:rtl/>
        </w:rPr>
        <w:t>) وَمَا أَسْأَلُكُمْ عَلَيْهِ مِنْ أَجْرٍ إِنْ أَجْرِيَ إِلَّا عَلَى رَبِّ الْعَالَمِينَ </w:t>
      </w:r>
      <w:r w:rsidRPr="00344E12">
        <w:rPr>
          <w:rFonts w:ascii="inherit" w:eastAsia="Times New Roman" w:hAnsi="inherit" w:cs="Traditional Arabic"/>
          <w:color w:val="333333"/>
          <w:sz w:val="32"/>
          <w:szCs w:val="32"/>
          <w:bdr w:val="none" w:sz="0" w:space="0" w:color="auto" w:frame="1"/>
          <w:rtl/>
        </w:rPr>
        <w:t>(180) </w:t>
      </w:r>
      <w:r w:rsidRPr="00344E12">
        <w:rPr>
          <w:rFonts w:ascii="inherit" w:eastAsia="Times New Roman" w:hAnsi="inherit" w:cs="Traditional Arabic"/>
          <w:color w:val="FF0000"/>
          <w:sz w:val="32"/>
          <w:szCs w:val="32"/>
          <w:bdr w:val="none" w:sz="0" w:space="0" w:color="auto" w:frame="1"/>
          <w:rtl/>
        </w:rPr>
        <w:t>أَوْفُوا الْكَيْلَ وَلَا تَكُونُوا مِنَ الْمُخْسِرِينَ</w:t>
      </w:r>
      <w:r w:rsidRPr="00344E12">
        <w:rPr>
          <w:rFonts w:ascii="inherit" w:eastAsia="Times New Roman" w:hAnsi="inherit" w:cs="Traditional Arabic"/>
          <w:color w:val="333333"/>
          <w:sz w:val="32"/>
          <w:szCs w:val="32"/>
          <w:bdr w:val="none" w:sz="0" w:space="0" w:color="auto" w:frame="1"/>
          <w:rtl/>
        </w:rPr>
        <w:t> (181) </w:t>
      </w:r>
      <w:r w:rsidRPr="00344E12">
        <w:rPr>
          <w:rFonts w:ascii="inherit" w:eastAsia="Times New Roman" w:hAnsi="inherit" w:cs="Traditional Arabic"/>
          <w:color w:val="FF0000"/>
          <w:sz w:val="32"/>
          <w:szCs w:val="32"/>
          <w:bdr w:val="none" w:sz="0" w:space="0" w:color="auto" w:frame="1"/>
          <w:rtl/>
        </w:rPr>
        <w:t>وَزِنُوا بِالْقِسْطَاسِ الْمُسْتَقِيمِ </w:t>
      </w:r>
      <w:r w:rsidRPr="00344E12">
        <w:rPr>
          <w:rFonts w:ascii="inherit" w:eastAsia="Times New Roman" w:hAnsi="inherit" w:cs="Traditional Arabic"/>
          <w:color w:val="333333"/>
          <w:sz w:val="32"/>
          <w:szCs w:val="32"/>
          <w:bdr w:val="none" w:sz="0" w:space="0" w:color="auto" w:frame="1"/>
          <w:rtl/>
        </w:rPr>
        <w:t>(182) </w:t>
      </w:r>
      <w:r w:rsidRPr="00344E12">
        <w:rPr>
          <w:rFonts w:ascii="inherit" w:eastAsia="Times New Roman" w:hAnsi="inherit" w:cs="Traditional Arabic"/>
          <w:color w:val="FF0000"/>
          <w:sz w:val="32"/>
          <w:szCs w:val="32"/>
          <w:bdr w:val="none" w:sz="0" w:space="0" w:color="auto" w:frame="1"/>
          <w:rtl/>
        </w:rPr>
        <w:t>وَلَا تَبْخَسُوا النَّاسَ أَشْيَاءَهُمْ وَلَا تَعْثَوْا فِي الْأَرْضِ مُفْسِدِينَ</w:t>
      </w:r>
      <w:r w:rsidRPr="00344E12">
        <w:rPr>
          <w:rFonts w:ascii="inherit" w:eastAsia="Times New Roman" w:hAnsi="inherit" w:cs="Traditional Arabic"/>
          <w:color w:val="333333"/>
          <w:sz w:val="32"/>
          <w:szCs w:val="32"/>
          <w:bdr w:val="none" w:sz="0" w:space="0" w:color="auto" w:frame="1"/>
          <w:rtl/>
        </w:rPr>
        <w:t> (183</w:t>
      </w:r>
      <w:r w:rsidRPr="00344E12">
        <w:rPr>
          <w:rFonts w:ascii="inherit" w:eastAsia="Times New Roman" w:hAnsi="inherit" w:cs="Traditional Arabic"/>
          <w:color w:val="FF0000"/>
          <w:sz w:val="32"/>
          <w:szCs w:val="32"/>
          <w:bdr w:val="none" w:sz="0" w:space="0" w:color="auto" w:frame="1"/>
          <w:rtl/>
        </w:rPr>
        <w:t>) وَاتَّقُوا الَّذِي خَلَقَكُمْ وَالْجِبِلَّةَ الْأَوَّلِينَ </w:t>
      </w:r>
      <w:r w:rsidRPr="00344E12">
        <w:rPr>
          <w:rFonts w:ascii="inherit" w:eastAsia="Times New Roman" w:hAnsi="inherit" w:cs="Traditional Arabic"/>
          <w:color w:val="333333"/>
          <w:sz w:val="32"/>
          <w:szCs w:val="32"/>
          <w:bdr w:val="none" w:sz="0" w:space="0" w:color="auto" w:frame="1"/>
          <w:rtl/>
        </w:rPr>
        <w:t>(184) </w:t>
      </w:r>
      <w:r w:rsidRPr="00344E12">
        <w:rPr>
          <w:rFonts w:ascii="inherit" w:eastAsia="Times New Roman" w:hAnsi="inherit" w:cs="Traditional Arabic"/>
          <w:color w:val="FF0000"/>
          <w:sz w:val="32"/>
          <w:szCs w:val="32"/>
          <w:bdr w:val="none" w:sz="0" w:space="0" w:color="auto" w:frame="1"/>
          <w:rtl/>
        </w:rPr>
        <w:t>قَالُوا إِنَّمَا أَنْتَ مِنَ الْمُسَحَّرِينَ</w:t>
      </w:r>
      <w:r w:rsidRPr="00344E12">
        <w:rPr>
          <w:rFonts w:ascii="inherit" w:eastAsia="Times New Roman" w:hAnsi="inherit" w:cs="Traditional Arabic"/>
          <w:color w:val="333333"/>
          <w:sz w:val="32"/>
          <w:szCs w:val="32"/>
          <w:bdr w:val="none" w:sz="0" w:space="0" w:color="auto" w:frame="1"/>
          <w:rtl/>
        </w:rPr>
        <w:t>}. [الشعراء: 176 – 185]</w:t>
      </w:r>
      <w:r w:rsidRPr="00344E12">
        <w:rPr>
          <w:rFonts w:ascii="inherit" w:eastAsia="Times New Roman" w:hAnsi="inherit" w:cs="Traditional Arabic"/>
          <w:color w:val="333333"/>
          <w:sz w:val="32"/>
          <w:szCs w:val="32"/>
          <w:bdr w:val="none" w:sz="0" w:space="0" w:color="auto" w:frame="1"/>
        </w:rPr>
        <w:t>.</w:t>
      </w:r>
    </w:p>
    <w:p w:rsidR="00344E12" w:rsidRPr="00344E12" w:rsidRDefault="00344E12" w:rsidP="00344E12">
      <w:pPr>
        <w:spacing w:after="0" w:line="380" w:lineRule="atLeast"/>
        <w:textAlignment w:val="baseline"/>
        <w:rPr>
          <w:rFonts w:ascii="Traditional Arabic" w:eastAsia="Times New Roman" w:hAnsi="Traditional Arabic" w:cs="Traditional Arabic"/>
          <w:color w:val="333333"/>
          <w:sz w:val="24"/>
          <w:szCs w:val="24"/>
          <w:rtl/>
        </w:rPr>
      </w:pPr>
      <w:r w:rsidRPr="00344E12">
        <w:rPr>
          <w:rFonts w:ascii="inherit" w:eastAsia="Times New Roman" w:hAnsi="inherit" w:cs="Traditional Arabic"/>
          <w:color w:val="333333"/>
          <w:sz w:val="32"/>
          <w:szCs w:val="32"/>
          <w:bdr w:val="none" w:sz="0" w:space="0" w:color="auto" w:frame="1"/>
          <w:rtl/>
        </w:rPr>
        <w:t>وهذا الكليم موسىﷻ يوصي قومه بالتقوى، وذلك في موضع واحد في سورة الشعراء، كما في‏ قوله ﷻ:‏ {</w:t>
      </w:r>
      <w:r w:rsidRPr="00344E12">
        <w:rPr>
          <w:rFonts w:ascii="inherit" w:eastAsia="Times New Roman" w:hAnsi="inherit" w:cs="Traditional Arabic"/>
          <w:color w:val="FF0000"/>
          <w:sz w:val="32"/>
          <w:szCs w:val="32"/>
          <w:bdr w:val="none" w:sz="0" w:space="0" w:color="auto" w:frame="1"/>
          <w:rtl/>
        </w:rPr>
        <w:t>وَإِذ نَادَى رَبٌّكَ مُوسَى أَن ائتِ القَومَ الظَّالِمِينَ </w:t>
      </w:r>
      <w:r w:rsidRPr="00344E12">
        <w:rPr>
          <w:rFonts w:ascii="inherit" w:eastAsia="Times New Roman" w:hAnsi="inherit" w:cs="Traditional Arabic"/>
          <w:color w:val="333333"/>
          <w:sz w:val="32"/>
          <w:szCs w:val="32"/>
          <w:bdr w:val="none" w:sz="0" w:space="0" w:color="auto" w:frame="1"/>
          <w:rtl/>
        </w:rPr>
        <w:t>(10) </w:t>
      </w:r>
      <w:r w:rsidRPr="00344E12">
        <w:rPr>
          <w:rFonts w:ascii="inherit" w:eastAsia="Times New Roman" w:hAnsi="inherit" w:cs="Traditional Arabic"/>
          <w:color w:val="FF0000"/>
          <w:sz w:val="32"/>
          <w:szCs w:val="32"/>
          <w:bdr w:val="none" w:sz="0" w:space="0" w:color="auto" w:frame="1"/>
          <w:rtl/>
        </w:rPr>
        <w:t>قَومَ فِرعَونَ أَلَا يَتَّقُونَ </w:t>
      </w:r>
      <w:r w:rsidRPr="00344E12">
        <w:rPr>
          <w:rFonts w:ascii="inherit" w:eastAsia="Times New Roman" w:hAnsi="inherit" w:cs="Traditional Arabic"/>
          <w:color w:val="333333"/>
          <w:sz w:val="32"/>
          <w:szCs w:val="32"/>
          <w:bdr w:val="none" w:sz="0" w:space="0" w:color="auto" w:frame="1"/>
          <w:rtl/>
        </w:rPr>
        <w:t>(11)}. [الشعراء: 10- 11].</w:t>
      </w:r>
    </w:p>
    <w:p w:rsidR="00344E12" w:rsidRPr="00344E12" w:rsidRDefault="00344E12" w:rsidP="00344E12">
      <w:pPr>
        <w:spacing w:after="0" w:line="380" w:lineRule="atLeast"/>
        <w:textAlignment w:val="baseline"/>
        <w:rPr>
          <w:rFonts w:ascii="Traditional Arabic" w:eastAsia="Times New Roman" w:hAnsi="Traditional Arabic" w:cs="Traditional Arabic"/>
          <w:color w:val="333333"/>
          <w:sz w:val="24"/>
          <w:szCs w:val="24"/>
          <w:rtl/>
        </w:rPr>
      </w:pPr>
      <w:r w:rsidRPr="00344E12">
        <w:rPr>
          <w:rFonts w:ascii="inherit" w:eastAsia="Times New Roman" w:hAnsi="inherit" w:cs="Traditional Arabic"/>
          <w:color w:val="333333"/>
          <w:sz w:val="32"/>
          <w:szCs w:val="32"/>
          <w:bdr w:val="none" w:sz="0" w:space="0" w:color="auto" w:frame="1"/>
        </w:rPr>
        <w:t>* </w:t>
      </w:r>
      <w:r w:rsidRPr="00344E12">
        <w:rPr>
          <w:rFonts w:ascii="inherit" w:eastAsia="Times New Roman" w:hAnsi="inherit" w:cs="Traditional Arabic"/>
          <w:color w:val="333333"/>
          <w:sz w:val="32"/>
          <w:szCs w:val="32"/>
          <w:bdr w:val="none" w:sz="0" w:space="0" w:color="auto" w:frame="1"/>
          <w:rtl/>
        </w:rPr>
        <w:t>القيم التربوية المستنبطة مِن وصية الرسل عليهم السلام لأقوامهم بالتقوى</w:t>
      </w:r>
    </w:p>
    <w:p w:rsidR="00344E12" w:rsidRPr="00344E12" w:rsidRDefault="00344E12" w:rsidP="00344E12">
      <w:pPr>
        <w:spacing w:after="0" w:line="380" w:lineRule="atLeast"/>
        <w:textAlignment w:val="baseline"/>
        <w:rPr>
          <w:rFonts w:ascii="Traditional Arabic" w:eastAsia="Times New Roman" w:hAnsi="Traditional Arabic" w:cs="Traditional Arabic"/>
          <w:color w:val="333333"/>
          <w:sz w:val="24"/>
          <w:szCs w:val="24"/>
          <w:rtl/>
        </w:rPr>
      </w:pPr>
      <w:r w:rsidRPr="00344E12">
        <w:rPr>
          <w:rFonts w:ascii="inherit" w:eastAsia="Times New Roman" w:hAnsi="inherit" w:cs="Traditional Arabic"/>
          <w:color w:val="333333"/>
          <w:sz w:val="32"/>
          <w:szCs w:val="32"/>
          <w:bdr w:val="none" w:sz="0" w:space="0" w:color="auto" w:frame="1"/>
          <w:rtl/>
        </w:rPr>
        <w:t>والمتأمل فيما سبق من وصايا الرسل عليهم السلام لأقوامهم بالتقوى، يلحظ ما يأتي</w:t>
      </w:r>
      <w:r w:rsidRPr="00344E12">
        <w:rPr>
          <w:rFonts w:ascii="inherit" w:eastAsia="Times New Roman" w:hAnsi="inherit" w:cs="Traditional Arabic"/>
          <w:color w:val="333333"/>
          <w:sz w:val="32"/>
          <w:szCs w:val="32"/>
          <w:bdr w:val="none" w:sz="0" w:space="0" w:color="auto" w:frame="1"/>
        </w:rPr>
        <w:t>:</w:t>
      </w:r>
    </w:p>
    <w:p w:rsidR="00344E12" w:rsidRPr="00344E12" w:rsidRDefault="00344E12" w:rsidP="00344E12">
      <w:pPr>
        <w:spacing w:after="0" w:line="380" w:lineRule="atLeast"/>
        <w:textAlignment w:val="baseline"/>
        <w:rPr>
          <w:rFonts w:ascii="Traditional Arabic" w:eastAsia="Times New Roman" w:hAnsi="Traditional Arabic" w:cs="Traditional Arabic"/>
          <w:color w:val="333333"/>
          <w:sz w:val="24"/>
          <w:szCs w:val="24"/>
          <w:rtl/>
        </w:rPr>
      </w:pPr>
      <w:r w:rsidRPr="00344E12">
        <w:rPr>
          <w:rFonts w:ascii="inherit" w:eastAsia="Times New Roman" w:hAnsi="inherit" w:cs="Traditional Arabic"/>
          <w:color w:val="333333"/>
          <w:sz w:val="32"/>
          <w:szCs w:val="32"/>
          <w:bdr w:val="none" w:sz="0" w:space="0" w:color="auto" w:frame="1"/>
          <w:rtl/>
        </w:rPr>
        <w:t>1- التقوى فريضة وليست فضيلة فحسب، ومِن شواهد ذلك تعاقبُ الأوامر الصريحة التي تردّدت على ألسنة العديد من الرسل </w:t>
      </w:r>
      <w:r w:rsidRPr="00344E12">
        <w:rPr>
          <w:rFonts w:ascii="inherit" w:eastAsia="Times New Roman" w:hAnsi="inherit" w:cs="Traditional Arabic"/>
          <w:color w:val="7030A0"/>
          <w:sz w:val="32"/>
          <w:szCs w:val="32"/>
          <w:bdr w:val="none" w:sz="0" w:space="0" w:color="auto" w:frame="1"/>
          <w:rtl/>
        </w:rPr>
        <w:t>عليهم السلام</w:t>
      </w:r>
      <w:r w:rsidRPr="00344E12">
        <w:rPr>
          <w:rFonts w:ascii="inherit" w:eastAsia="Times New Roman" w:hAnsi="inherit" w:cs="Traditional Arabic"/>
          <w:color w:val="333333"/>
          <w:sz w:val="32"/>
          <w:szCs w:val="32"/>
          <w:bdr w:val="none" w:sz="0" w:space="0" w:color="auto" w:frame="1"/>
          <w:rtl/>
        </w:rPr>
        <w:t>، حيث رَدّدوا كثيرًا هذا الأمر الصارم بنصّه: {</w:t>
      </w:r>
      <w:r w:rsidRPr="00344E12">
        <w:rPr>
          <w:rFonts w:ascii="inherit" w:eastAsia="Times New Roman" w:hAnsi="inherit" w:cs="Traditional Arabic"/>
          <w:color w:val="FF0000"/>
          <w:sz w:val="32"/>
          <w:szCs w:val="32"/>
          <w:bdr w:val="none" w:sz="0" w:space="0" w:color="auto" w:frame="1"/>
          <w:rtl/>
        </w:rPr>
        <w:t xml:space="preserve">فَاتَّقُوا اللَّهَ </w:t>
      </w:r>
      <w:proofErr w:type="spellStart"/>
      <w:r w:rsidRPr="00344E12">
        <w:rPr>
          <w:rFonts w:ascii="inherit" w:eastAsia="Times New Roman" w:hAnsi="inherit" w:cs="Traditional Arabic"/>
          <w:color w:val="FF0000"/>
          <w:sz w:val="32"/>
          <w:szCs w:val="32"/>
          <w:bdr w:val="none" w:sz="0" w:space="0" w:color="auto" w:frame="1"/>
          <w:rtl/>
        </w:rPr>
        <w:t>وَأَطِيعُونِ</w:t>
      </w:r>
      <w:proofErr w:type="spellEnd"/>
      <w:r w:rsidRPr="00344E12">
        <w:rPr>
          <w:rFonts w:ascii="inherit" w:eastAsia="Times New Roman" w:hAnsi="inherit" w:cs="Traditional Arabic"/>
          <w:color w:val="333333"/>
          <w:sz w:val="32"/>
          <w:szCs w:val="32"/>
          <w:bdr w:val="none" w:sz="0" w:space="0" w:color="auto" w:frame="1"/>
          <w:rtl/>
        </w:rPr>
        <w:t>}، وفي هذا  الأمر دلالة واضحة على أنّ التقوى صفة لازمة لكلّ مسلِم</w:t>
      </w:r>
      <w:r w:rsidRPr="00344E12">
        <w:rPr>
          <w:rFonts w:ascii="inherit" w:eastAsia="Times New Roman" w:hAnsi="inherit" w:cs="Traditional Arabic"/>
          <w:color w:val="333333"/>
          <w:sz w:val="32"/>
          <w:szCs w:val="32"/>
          <w:bdr w:val="none" w:sz="0" w:space="0" w:color="auto" w:frame="1"/>
        </w:rPr>
        <w:t>.</w:t>
      </w:r>
    </w:p>
    <w:p w:rsidR="00344E12" w:rsidRPr="00344E12" w:rsidRDefault="00344E12" w:rsidP="00344E12">
      <w:pPr>
        <w:spacing w:after="0" w:line="380" w:lineRule="atLeast"/>
        <w:textAlignment w:val="baseline"/>
        <w:rPr>
          <w:rFonts w:ascii="Traditional Arabic" w:eastAsia="Times New Roman" w:hAnsi="Traditional Arabic" w:cs="Traditional Arabic"/>
          <w:color w:val="333333"/>
          <w:sz w:val="24"/>
          <w:szCs w:val="24"/>
          <w:rtl/>
        </w:rPr>
      </w:pPr>
      <w:r w:rsidRPr="00344E12">
        <w:rPr>
          <w:rFonts w:ascii="inherit" w:eastAsia="Times New Roman" w:hAnsi="inherit" w:cs="Traditional Arabic"/>
          <w:color w:val="333333"/>
          <w:sz w:val="32"/>
          <w:szCs w:val="32"/>
          <w:bdr w:val="none" w:sz="0" w:space="0" w:color="auto" w:frame="1"/>
          <w:rtl/>
        </w:rPr>
        <w:t>2- تنوَّع أساليب دعوة الرسل عليهم السلام أقوامَهم إلى التقوى، فتارةً تأتي بصيغة الأمر الصريح، كخطابهم لأقوامهم بلفظ {</w:t>
      </w:r>
      <w:r w:rsidRPr="00344E12">
        <w:rPr>
          <w:rFonts w:ascii="inherit" w:eastAsia="Times New Roman" w:hAnsi="inherit" w:cs="Traditional Arabic"/>
          <w:color w:val="FF0000"/>
          <w:sz w:val="32"/>
          <w:szCs w:val="32"/>
          <w:bdr w:val="none" w:sz="0" w:space="0" w:color="auto" w:frame="1"/>
          <w:rtl/>
        </w:rPr>
        <w:t>فاتقوا الله</w:t>
      </w:r>
      <w:r w:rsidRPr="00344E12">
        <w:rPr>
          <w:rFonts w:ascii="inherit" w:eastAsia="Times New Roman" w:hAnsi="inherit" w:cs="Traditional Arabic"/>
          <w:color w:val="333333"/>
          <w:sz w:val="32"/>
          <w:szCs w:val="32"/>
          <w:bdr w:val="none" w:sz="0" w:space="0" w:color="auto" w:frame="1"/>
          <w:rtl/>
        </w:rPr>
        <w:t xml:space="preserve">} ونحوه، وتارة تأتي بأسلوب الاستفهام </w:t>
      </w:r>
      <w:proofErr w:type="spellStart"/>
      <w:r w:rsidRPr="00344E12">
        <w:rPr>
          <w:rFonts w:ascii="inherit" w:eastAsia="Times New Roman" w:hAnsi="inherit" w:cs="Traditional Arabic"/>
          <w:color w:val="333333"/>
          <w:sz w:val="32"/>
          <w:szCs w:val="32"/>
          <w:bdr w:val="none" w:sz="0" w:space="0" w:color="auto" w:frame="1"/>
          <w:rtl/>
        </w:rPr>
        <w:t>التحضيضي</w:t>
      </w:r>
      <w:proofErr w:type="spellEnd"/>
      <w:r w:rsidRPr="00344E12">
        <w:rPr>
          <w:rFonts w:ascii="inherit" w:eastAsia="Times New Roman" w:hAnsi="inherit" w:cs="Traditional Arabic"/>
          <w:color w:val="333333"/>
          <w:sz w:val="32"/>
          <w:szCs w:val="32"/>
          <w:bdr w:val="none" w:sz="0" w:space="0" w:color="auto" w:frame="1"/>
          <w:rtl/>
        </w:rPr>
        <w:t xml:space="preserve"> أو الإنكاري، كخطابهم لأقوامهم بلفظ {</w:t>
      </w:r>
      <w:r w:rsidRPr="00344E12">
        <w:rPr>
          <w:rFonts w:ascii="inherit" w:eastAsia="Times New Roman" w:hAnsi="inherit" w:cs="Traditional Arabic"/>
          <w:color w:val="FF0000"/>
          <w:sz w:val="32"/>
          <w:szCs w:val="32"/>
          <w:bdr w:val="none" w:sz="0" w:space="0" w:color="auto" w:frame="1"/>
          <w:rtl/>
        </w:rPr>
        <w:t>ألَا تتقون</w:t>
      </w:r>
      <w:r w:rsidRPr="00344E12">
        <w:rPr>
          <w:rFonts w:ascii="inherit" w:eastAsia="Times New Roman" w:hAnsi="inherit" w:cs="Traditional Arabic"/>
          <w:color w:val="333333"/>
          <w:sz w:val="32"/>
          <w:szCs w:val="32"/>
          <w:bdr w:val="none" w:sz="0" w:space="0" w:color="auto" w:frame="1"/>
          <w:rtl/>
        </w:rPr>
        <w:t>}؟ ونحوه، وأخرى بأسلوب الترغيب، كتذكير أقوامهم بنِعم الله ﷻ عليهم، وتجلّى ذلك في وصية شعيب ﷻ لقومه بقوله: {</w:t>
      </w:r>
      <w:r w:rsidRPr="00344E12">
        <w:rPr>
          <w:rFonts w:ascii="inherit" w:eastAsia="Times New Roman" w:hAnsi="inherit" w:cs="Traditional Arabic"/>
          <w:color w:val="FF0000"/>
          <w:sz w:val="32"/>
          <w:szCs w:val="32"/>
          <w:bdr w:val="none" w:sz="0" w:space="0" w:color="auto" w:frame="1"/>
          <w:rtl/>
        </w:rPr>
        <w:t>وَاتَّقُوا الَّذِي خَلَقَكُمْ وَالْجِبِلَّةَ الْأَوَّلِينَ</w:t>
      </w:r>
      <w:r w:rsidRPr="00344E12">
        <w:rPr>
          <w:rFonts w:ascii="inherit" w:eastAsia="Times New Roman" w:hAnsi="inherit" w:cs="Traditional Arabic"/>
          <w:color w:val="333333"/>
          <w:sz w:val="32"/>
          <w:szCs w:val="32"/>
          <w:bdr w:val="none" w:sz="0" w:space="0" w:color="auto" w:frame="1"/>
          <w:rtl/>
        </w:rPr>
        <w:t>}. [الشعراء: 184]، كما تجلّى في وصية هود  ﷻلعاد بقوله: {</w:t>
      </w:r>
      <w:r w:rsidRPr="00344E12">
        <w:rPr>
          <w:rFonts w:ascii="inherit" w:eastAsia="Times New Roman" w:hAnsi="inherit" w:cs="Traditional Arabic"/>
          <w:color w:val="FF0000"/>
          <w:sz w:val="32"/>
          <w:szCs w:val="32"/>
          <w:bdr w:val="none" w:sz="0" w:space="0" w:color="auto" w:frame="1"/>
          <w:rtl/>
        </w:rPr>
        <w:t>واتقوا الذي أَمدّكم بما تعلمون</w:t>
      </w:r>
      <w:r w:rsidRPr="00344E12">
        <w:rPr>
          <w:rFonts w:ascii="inherit" w:eastAsia="Times New Roman" w:hAnsi="inherit" w:cs="Traditional Arabic"/>
          <w:color w:val="333333"/>
          <w:sz w:val="32"/>
          <w:szCs w:val="32"/>
          <w:bdr w:val="none" w:sz="0" w:space="0" w:color="auto" w:frame="1"/>
          <w:rtl/>
        </w:rPr>
        <w:t>} [الشعراء: 132]، وبالتالي فحريٌّ بكلّ عاقل أن ينوِّع بين الأساليب التي تؤثّر في المدعوّين؛ ليرتقي بهم إلى منزلة المتقين</w:t>
      </w:r>
      <w:r w:rsidRPr="00344E12">
        <w:rPr>
          <w:rFonts w:ascii="inherit" w:eastAsia="Times New Roman" w:hAnsi="inherit" w:cs="Traditional Arabic"/>
          <w:color w:val="333333"/>
          <w:sz w:val="32"/>
          <w:szCs w:val="32"/>
          <w:bdr w:val="none" w:sz="0" w:space="0" w:color="auto" w:frame="1"/>
        </w:rPr>
        <w:t>.</w:t>
      </w:r>
    </w:p>
    <w:p w:rsidR="00344E12" w:rsidRPr="00344E12" w:rsidRDefault="00344E12" w:rsidP="00344E12">
      <w:pPr>
        <w:spacing w:after="0" w:line="380" w:lineRule="atLeast"/>
        <w:textAlignment w:val="baseline"/>
        <w:rPr>
          <w:rFonts w:ascii="Traditional Arabic" w:eastAsia="Times New Roman" w:hAnsi="Traditional Arabic" w:cs="Traditional Arabic"/>
          <w:color w:val="333333"/>
          <w:sz w:val="24"/>
          <w:szCs w:val="24"/>
          <w:rtl/>
        </w:rPr>
      </w:pPr>
      <w:r w:rsidRPr="00344E12">
        <w:rPr>
          <w:rFonts w:ascii="inherit" w:eastAsia="Times New Roman" w:hAnsi="inherit" w:cs="Traditional Arabic"/>
          <w:color w:val="333333"/>
          <w:sz w:val="32"/>
          <w:szCs w:val="32"/>
          <w:bdr w:val="none" w:sz="0" w:space="0" w:color="auto" w:frame="1"/>
          <w:rtl/>
        </w:rPr>
        <w:t>3- ضرورة استمرار المربِّين في التذكير بقضية التّقوى؛ وذلك لأن المرء يحتاج إليها في كلّ حالاته؛ كي تقوِّيه في حالة ضعفه، ولِتثبّته عليها في حالة ابتلائه، ولِتزيده منها في حالة مراقبته لله ﷻ، ومن هنا تكرّر الأمر بتقوى الله ﷻ على ألسنة كثير من الرسل عليهم السلام، فكم تردّدت عبارة: {</w:t>
      </w:r>
      <w:r w:rsidRPr="00344E12">
        <w:rPr>
          <w:rFonts w:ascii="inherit" w:eastAsia="Times New Roman" w:hAnsi="inherit" w:cs="Traditional Arabic"/>
          <w:color w:val="FF0000"/>
          <w:sz w:val="32"/>
          <w:szCs w:val="32"/>
          <w:bdr w:val="none" w:sz="0" w:space="0" w:color="auto" w:frame="1"/>
          <w:rtl/>
        </w:rPr>
        <w:t xml:space="preserve">فَاتَّقُوا اللَّهَ </w:t>
      </w:r>
      <w:proofErr w:type="spellStart"/>
      <w:r w:rsidRPr="00344E12">
        <w:rPr>
          <w:rFonts w:ascii="inherit" w:eastAsia="Times New Roman" w:hAnsi="inherit" w:cs="Traditional Arabic"/>
          <w:color w:val="FF0000"/>
          <w:sz w:val="32"/>
          <w:szCs w:val="32"/>
          <w:bdr w:val="none" w:sz="0" w:space="0" w:color="auto" w:frame="1"/>
          <w:rtl/>
        </w:rPr>
        <w:t>وَأَطِيعُونِ</w:t>
      </w:r>
      <w:proofErr w:type="spellEnd"/>
      <w:r w:rsidRPr="00344E12">
        <w:rPr>
          <w:rFonts w:ascii="inherit" w:eastAsia="Times New Roman" w:hAnsi="inherit" w:cs="Traditional Arabic"/>
          <w:color w:val="333333"/>
          <w:sz w:val="32"/>
          <w:szCs w:val="32"/>
          <w:bdr w:val="none" w:sz="0" w:space="0" w:color="auto" w:frame="1"/>
          <w:rtl/>
        </w:rPr>
        <w:t>} في خطابهم؟ إننا نجدها تتكرر على لسان كلٍّ من نوح وهود وصالح ولوط وشعيب عليهم السلام؛ وذلك بعد استعمالهم لأسلوب الاستفهام: {</w:t>
      </w:r>
      <w:r w:rsidRPr="00344E12">
        <w:rPr>
          <w:rFonts w:ascii="inherit" w:eastAsia="Times New Roman" w:hAnsi="inherit" w:cs="Traditional Arabic"/>
          <w:color w:val="FF0000"/>
          <w:sz w:val="32"/>
          <w:szCs w:val="32"/>
          <w:bdr w:val="none" w:sz="0" w:space="0" w:color="auto" w:frame="1"/>
          <w:rtl/>
        </w:rPr>
        <w:t>أَلَا تَتَّقُونَ</w:t>
      </w:r>
      <w:r w:rsidRPr="00344E12">
        <w:rPr>
          <w:rFonts w:ascii="inherit" w:eastAsia="Times New Roman" w:hAnsi="inherit" w:cs="Traditional Arabic"/>
          <w:color w:val="333333"/>
          <w:sz w:val="32"/>
          <w:szCs w:val="32"/>
          <w:bdr w:val="none" w:sz="0" w:space="0" w:color="auto" w:frame="1"/>
          <w:rtl/>
        </w:rPr>
        <w:t xml:space="preserve">}، وما فتئ الرسل عليهم السلام عن الحث على التمسك </w:t>
      </w:r>
      <w:proofErr w:type="spellStart"/>
      <w:r w:rsidRPr="00344E12">
        <w:rPr>
          <w:rFonts w:ascii="inherit" w:eastAsia="Times New Roman" w:hAnsi="inherit" w:cs="Traditional Arabic"/>
          <w:color w:val="333333"/>
          <w:sz w:val="32"/>
          <w:szCs w:val="32"/>
          <w:bdr w:val="none" w:sz="0" w:space="0" w:color="auto" w:frame="1"/>
          <w:rtl/>
        </w:rPr>
        <w:t>بها</w:t>
      </w:r>
      <w:proofErr w:type="spellEnd"/>
      <w:r w:rsidRPr="00344E12">
        <w:rPr>
          <w:rFonts w:ascii="inherit" w:eastAsia="Times New Roman" w:hAnsi="inherit" w:cs="Traditional Arabic"/>
          <w:color w:val="333333"/>
          <w:sz w:val="32"/>
          <w:szCs w:val="32"/>
          <w:bdr w:val="none" w:sz="0" w:space="0" w:color="auto" w:frame="1"/>
          <w:rtl/>
        </w:rPr>
        <w:t xml:space="preserve"> مرارًا وتكرارا، فهذا نوح ﷻ يوصي قومه </w:t>
      </w:r>
      <w:proofErr w:type="spellStart"/>
      <w:r w:rsidRPr="00344E12">
        <w:rPr>
          <w:rFonts w:ascii="inherit" w:eastAsia="Times New Roman" w:hAnsi="inherit" w:cs="Traditional Arabic"/>
          <w:color w:val="333333"/>
          <w:sz w:val="32"/>
          <w:szCs w:val="32"/>
          <w:bdr w:val="none" w:sz="0" w:space="0" w:color="auto" w:frame="1"/>
          <w:rtl/>
        </w:rPr>
        <w:t>بها</w:t>
      </w:r>
      <w:proofErr w:type="spellEnd"/>
      <w:r w:rsidRPr="00344E12">
        <w:rPr>
          <w:rFonts w:ascii="inherit" w:eastAsia="Times New Roman" w:hAnsi="inherit" w:cs="Traditional Arabic"/>
          <w:color w:val="333333"/>
          <w:sz w:val="32"/>
          <w:szCs w:val="32"/>
          <w:bdr w:val="none" w:sz="0" w:space="0" w:color="auto" w:frame="1"/>
          <w:rtl/>
        </w:rPr>
        <w:t xml:space="preserve"> ثلاث مرات متتالية، ونجد </w:t>
      </w:r>
      <w:proofErr w:type="spellStart"/>
      <w:r w:rsidRPr="00344E12">
        <w:rPr>
          <w:rFonts w:ascii="inherit" w:eastAsia="Times New Roman" w:hAnsi="inherit" w:cs="Traditional Arabic"/>
          <w:color w:val="333333"/>
          <w:sz w:val="32"/>
          <w:szCs w:val="32"/>
          <w:bdr w:val="none" w:sz="0" w:space="0" w:color="auto" w:frame="1"/>
          <w:rtl/>
        </w:rPr>
        <w:t>شعيبًا</w:t>
      </w:r>
      <w:proofErr w:type="spellEnd"/>
      <w:r w:rsidRPr="00344E12">
        <w:rPr>
          <w:rFonts w:ascii="inherit" w:eastAsia="Times New Roman" w:hAnsi="inherit" w:cs="Traditional Arabic"/>
          <w:color w:val="333333"/>
          <w:sz w:val="32"/>
          <w:szCs w:val="32"/>
          <w:bdr w:val="none" w:sz="0" w:space="0" w:color="auto" w:frame="1"/>
          <w:rtl/>
        </w:rPr>
        <w:t xml:space="preserve">  عليه السلام يعود لِيُذكّر </w:t>
      </w:r>
      <w:proofErr w:type="spellStart"/>
      <w:r w:rsidRPr="00344E12">
        <w:rPr>
          <w:rFonts w:ascii="inherit" w:eastAsia="Times New Roman" w:hAnsi="inherit" w:cs="Traditional Arabic"/>
          <w:color w:val="333333"/>
          <w:sz w:val="32"/>
          <w:szCs w:val="32"/>
          <w:bdr w:val="none" w:sz="0" w:space="0" w:color="auto" w:frame="1"/>
          <w:rtl/>
        </w:rPr>
        <w:t>بها</w:t>
      </w:r>
      <w:proofErr w:type="spellEnd"/>
      <w:r w:rsidRPr="00344E12">
        <w:rPr>
          <w:rFonts w:ascii="inherit" w:eastAsia="Times New Roman" w:hAnsi="inherit" w:cs="Traditional Arabic"/>
          <w:color w:val="333333"/>
          <w:sz w:val="32"/>
          <w:szCs w:val="32"/>
          <w:bdr w:val="none" w:sz="0" w:space="0" w:color="auto" w:frame="1"/>
          <w:rtl/>
        </w:rPr>
        <w:t xml:space="preserve"> ثالثة بقوله: {وَاتَّقُوا الَّذِي خَلَقَكُمْ وَالْجِبِلَّةَ الْأَوَّلِينَ} [الشعراء: 184]، ونجد هودًا عليه السلام يوصي قومه </w:t>
      </w:r>
      <w:proofErr w:type="spellStart"/>
      <w:r w:rsidRPr="00344E12">
        <w:rPr>
          <w:rFonts w:ascii="inherit" w:eastAsia="Times New Roman" w:hAnsi="inherit" w:cs="Traditional Arabic"/>
          <w:color w:val="333333"/>
          <w:sz w:val="32"/>
          <w:szCs w:val="32"/>
          <w:bdr w:val="none" w:sz="0" w:space="0" w:color="auto" w:frame="1"/>
          <w:rtl/>
        </w:rPr>
        <w:t>بها</w:t>
      </w:r>
      <w:proofErr w:type="spellEnd"/>
      <w:r w:rsidRPr="00344E12">
        <w:rPr>
          <w:rFonts w:ascii="inherit" w:eastAsia="Times New Roman" w:hAnsi="inherit" w:cs="Traditional Arabic"/>
          <w:color w:val="333333"/>
          <w:sz w:val="32"/>
          <w:szCs w:val="32"/>
          <w:bdr w:val="none" w:sz="0" w:space="0" w:color="auto" w:frame="1"/>
          <w:rtl/>
        </w:rPr>
        <w:t xml:space="preserve"> أربع مرات متتالية، وعليه ينبغي أن يوقن المربُّون </w:t>
      </w:r>
      <w:r w:rsidRPr="00344E12">
        <w:rPr>
          <w:rFonts w:ascii="inherit" w:eastAsia="Times New Roman" w:hAnsi="inherit" w:cs="Traditional Arabic"/>
          <w:color w:val="333333"/>
          <w:sz w:val="32"/>
          <w:szCs w:val="32"/>
          <w:bdr w:val="none" w:sz="0" w:space="0" w:color="auto" w:frame="1"/>
          <w:rtl/>
        </w:rPr>
        <w:lastRenderedPageBreak/>
        <w:t>والمصلحون أنّ التقوى ليست مقامًا لا يرقَى إليه إلا الخواصّ من الناس فقط، كما أنها ليست مفهومًا نظريا، وإنما في جوهرها حالة روحانية ينبغي أن تتجسد في سلوك فئات المجتمع جميعها، وإلا لمَا كان لوصايا الرسل </w:t>
      </w:r>
      <w:r w:rsidRPr="00344E12">
        <w:rPr>
          <w:rFonts w:ascii="inherit" w:eastAsia="Times New Roman" w:hAnsi="inherit" w:cs="Traditional Arabic"/>
          <w:color w:val="7030A0"/>
          <w:sz w:val="32"/>
          <w:szCs w:val="32"/>
          <w:bdr w:val="none" w:sz="0" w:space="0" w:color="auto" w:frame="1"/>
          <w:rtl/>
        </w:rPr>
        <w:t>عليهم السلام </w:t>
      </w:r>
      <w:r w:rsidRPr="00344E12">
        <w:rPr>
          <w:rFonts w:ascii="inherit" w:eastAsia="Times New Roman" w:hAnsi="inherit" w:cs="Traditional Arabic"/>
          <w:color w:val="333333"/>
          <w:sz w:val="32"/>
          <w:szCs w:val="32"/>
          <w:bdr w:val="none" w:sz="0" w:space="0" w:color="auto" w:frame="1"/>
          <w:rtl/>
        </w:rPr>
        <w:t xml:space="preserve">أقوامهم </w:t>
      </w:r>
      <w:proofErr w:type="spellStart"/>
      <w:r w:rsidRPr="00344E12">
        <w:rPr>
          <w:rFonts w:ascii="inherit" w:eastAsia="Times New Roman" w:hAnsi="inherit" w:cs="Traditional Arabic"/>
          <w:color w:val="333333"/>
          <w:sz w:val="32"/>
          <w:szCs w:val="32"/>
          <w:bdr w:val="none" w:sz="0" w:space="0" w:color="auto" w:frame="1"/>
          <w:rtl/>
        </w:rPr>
        <w:t>بها</w:t>
      </w:r>
      <w:proofErr w:type="spellEnd"/>
      <w:r w:rsidRPr="00344E12">
        <w:rPr>
          <w:rFonts w:ascii="inherit" w:eastAsia="Times New Roman" w:hAnsi="inherit" w:cs="Traditional Arabic"/>
          <w:color w:val="333333"/>
          <w:sz w:val="32"/>
          <w:szCs w:val="32"/>
          <w:bdr w:val="none" w:sz="0" w:space="0" w:color="auto" w:frame="1"/>
          <w:rtl/>
        </w:rPr>
        <w:t xml:space="preserve"> وتردادهم لها أيّ معنى.</w:t>
      </w:r>
    </w:p>
    <w:p w:rsidR="00344E12" w:rsidRPr="00344E12" w:rsidRDefault="00344E12" w:rsidP="00344E12">
      <w:pPr>
        <w:spacing w:after="0" w:line="380" w:lineRule="atLeast"/>
        <w:textAlignment w:val="baseline"/>
        <w:rPr>
          <w:rFonts w:ascii="Traditional Arabic" w:eastAsia="Times New Roman" w:hAnsi="Traditional Arabic" w:cs="Traditional Arabic"/>
          <w:color w:val="333333"/>
          <w:sz w:val="24"/>
          <w:szCs w:val="24"/>
          <w:rtl/>
        </w:rPr>
      </w:pPr>
      <w:r w:rsidRPr="00344E12">
        <w:rPr>
          <w:rFonts w:ascii="inherit" w:eastAsia="Times New Roman" w:hAnsi="inherit" w:cs="Traditional Arabic"/>
          <w:color w:val="333333"/>
          <w:sz w:val="32"/>
          <w:szCs w:val="32"/>
          <w:bdr w:val="none" w:sz="0" w:space="0" w:color="auto" w:frame="1"/>
        </w:rPr>
        <w:t>4</w:t>
      </w:r>
      <w:r w:rsidRPr="00344E12">
        <w:rPr>
          <w:rFonts w:ascii="inherit" w:eastAsia="Times New Roman" w:hAnsi="inherit" w:cs="Traditional Arabic"/>
          <w:color w:val="333333"/>
          <w:sz w:val="32"/>
          <w:szCs w:val="32"/>
          <w:bdr w:val="none" w:sz="0" w:space="0" w:color="auto" w:frame="1"/>
          <w:rtl/>
        </w:rPr>
        <w:t>- رسالة الرسل </w:t>
      </w:r>
      <w:r w:rsidRPr="00344E12">
        <w:rPr>
          <w:rFonts w:ascii="inherit" w:eastAsia="Times New Roman" w:hAnsi="inherit" w:cs="Traditional Arabic"/>
          <w:color w:val="7030A0"/>
          <w:sz w:val="32"/>
          <w:szCs w:val="32"/>
          <w:bdr w:val="none" w:sz="0" w:space="0" w:color="auto" w:frame="1"/>
          <w:rtl/>
        </w:rPr>
        <w:t>عليهم السلام </w:t>
      </w:r>
      <w:r w:rsidRPr="00344E12">
        <w:rPr>
          <w:rFonts w:ascii="inherit" w:eastAsia="Times New Roman" w:hAnsi="inherit" w:cs="Traditional Arabic"/>
          <w:color w:val="333333"/>
          <w:sz w:val="32"/>
          <w:szCs w:val="32"/>
          <w:bdr w:val="none" w:sz="0" w:space="0" w:color="auto" w:frame="1"/>
          <w:rtl/>
        </w:rPr>
        <w:t>جميعًا واحدة، وأنّ المرسلين </w:t>
      </w:r>
      <w:r w:rsidRPr="00344E12">
        <w:rPr>
          <w:rFonts w:ascii="inherit" w:eastAsia="Times New Roman" w:hAnsi="inherit" w:cs="Traditional Arabic"/>
          <w:color w:val="7030A0"/>
          <w:sz w:val="32"/>
          <w:szCs w:val="32"/>
          <w:bdr w:val="none" w:sz="0" w:space="0" w:color="auto" w:frame="1"/>
          <w:rtl/>
        </w:rPr>
        <w:t>عليهم السلام </w:t>
      </w:r>
      <w:r w:rsidRPr="00344E12">
        <w:rPr>
          <w:rFonts w:ascii="inherit" w:eastAsia="Times New Roman" w:hAnsi="inherit" w:cs="Traditional Arabic"/>
          <w:color w:val="333333"/>
          <w:sz w:val="32"/>
          <w:szCs w:val="32"/>
          <w:bdr w:val="none" w:sz="0" w:space="0" w:color="auto" w:frame="1"/>
          <w:rtl/>
        </w:rPr>
        <w:t>قاطبة يَنتسِبون إلى أصلٍ واحد، هو عقيدة الإسلام، ويُلحظ هذا المعنى من تعاقبُ ثلّة مباركة من الرسل عليهم السلام على تكرار التذكير بقضية التقوى حتى بالصيغ والأساليب ذاتها، وفي ذلك إيماء إلى أنّ الوصية بتقوى الله ﷻ مما اتفقت فيه شرائع الأنبياء </w:t>
      </w:r>
      <w:r w:rsidRPr="00344E12">
        <w:rPr>
          <w:rFonts w:ascii="inherit" w:eastAsia="Times New Roman" w:hAnsi="inherit" w:cs="Traditional Arabic"/>
          <w:color w:val="7030A0"/>
          <w:sz w:val="32"/>
          <w:szCs w:val="32"/>
          <w:bdr w:val="none" w:sz="0" w:space="0" w:color="auto" w:frame="1"/>
          <w:rtl/>
        </w:rPr>
        <w:t>عليهم السلام</w:t>
      </w:r>
      <w:r w:rsidRPr="00344E12">
        <w:rPr>
          <w:rFonts w:ascii="inherit" w:eastAsia="Times New Roman" w:hAnsi="inherit" w:cs="Traditional Arabic"/>
          <w:color w:val="333333"/>
          <w:sz w:val="32"/>
          <w:szCs w:val="32"/>
          <w:bdr w:val="none" w:sz="0" w:space="0" w:color="auto" w:frame="1"/>
        </w:rPr>
        <w:t>.</w:t>
      </w:r>
    </w:p>
    <w:p w:rsidR="00344E12" w:rsidRPr="00344E12" w:rsidRDefault="00344E12" w:rsidP="00344E12">
      <w:pPr>
        <w:spacing w:after="0" w:line="380" w:lineRule="atLeast"/>
        <w:textAlignment w:val="baseline"/>
        <w:rPr>
          <w:rFonts w:ascii="Traditional Arabic" w:eastAsia="Times New Roman" w:hAnsi="Traditional Arabic" w:cs="Traditional Arabic"/>
          <w:color w:val="333333"/>
          <w:sz w:val="24"/>
          <w:szCs w:val="24"/>
          <w:rtl/>
        </w:rPr>
      </w:pPr>
      <w:r w:rsidRPr="00344E12">
        <w:rPr>
          <w:rFonts w:ascii="inherit" w:eastAsia="Times New Roman" w:hAnsi="inherit" w:cs="Traditional Arabic"/>
          <w:color w:val="333333"/>
          <w:sz w:val="32"/>
          <w:szCs w:val="32"/>
          <w:bdr w:val="none" w:sz="0" w:space="0" w:color="auto" w:frame="1"/>
          <w:rtl/>
        </w:rPr>
        <w:t xml:space="preserve">5- التقوى وصية الله ﷻ الكبرى لرسُله الكرام عليهم السلام كافة إلى أقوامهم، فما مِن نبيّ إلا وأوصى أمّته </w:t>
      </w:r>
      <w:proofErr w:type="spellStart"/>
      <w:r w:rsidRPr="00344E12">
        <w:rPr>
          <w:rFonts w:ascii="inherit" w:eastAsia="Times New Roman" w:hAnsi="inherit" w:cs="Traditional Arabic"/>
          <w:color w:val="333333"/>
          <w:sz w:val="32"/>
          <w:szCs w:val="32"/>
          <w:bdr w:val="none" w:sz="0" w:space="0" w:color="auto" w:frame="1"/>
          <w:rtl/>
        </w:rPr>
        <w:t>بها</w:t>
      </w:r>
      <w:proofErr w:type="spellEnd"/>
      <w:r w:rsidRPr="00344E12">
        <w:rPr>
          <w:rFonts w:ascii="inherit" w:eastAsia="Times New Roman" w:hAnsi="inherit" w:cs="Traditional Arabic"/>
          <w:color w:val="333333"/>
          <w:sz w:val="32"/>
          <w:szCs w:val="32"/>
          <w:bdr w:val="none" w:sz="0" w:space="0" w:color="auto" w:frame="1"/>
          <w:rtl/>
        </w:rPr>
        <w:t>، بل بلغت العناية الربانية بهذه القضية مبلغًا عظيما، حيث جعلتها وصيّته لكلَّ البريَّة إلى يوم الدين، فقال ﷻ: {</w:t>
      </w:r>
      <w:r w:rsidRPr="00344E12">
        <w:rPr>
          <w:rFonts w:ascii="inherit" w:eastAsia="Times New Roman" w:hAnsi="inherit" w:cs="Traditional Arabic"/>
          <w:color w:val="FF0000"/>
          <w:sz w:val="32"/>
          <w:szCs w:val="32"/>
          <w:bdr w:val="none" w:sz="0" w:space="0" w:color="auto" w:frame="1"/>
          <w:rtl/>
        </w:rPr>
        <w:t>وَلَقَدْ وَصَّيْنَا الَّذِينَ أُوتُوا الْكِتَابَ مِن قَبْلِكُمْ وَإِيَّاكُمْ أَنِ اتَّقُوا اللَّهَ</w:t>
      </w:r>
      <w:r w:rsidRPr="00344E12">
        <w:rPr>
          <w:rFonts w:ascii="inherit" w:eastAsia="Times New Roman" w:hAnsi="inherit" w:cs="Traditional Arabic"/>
          <w:color w:val="333333"/>
          <w:sz w:val="32"/>
          <w:szCs w:val="32"/>
          <w:bdr w:val="none" w:sz="0" w:space="0" w:color="auto" w:frame="1"/>
          <w:rtl/>
        </w:rPr>
        <w:t>}[النساء:131]، قال القرطبي رحمه الله: "الأمر بالتقوى كان عامًّا لجميع الأُمم" </w:t>
      </w:r>
      <w:r w:rsidRPr="00344E12">
        <w:rPr>
          <w:rFonts w:ascii="Traditional Arabic" w:eastAsia="Times New Roman" w:hAnsi="Traditional Arabic" w:cs="Traditional Arabic" w:hint="cs"/>
          <w:color w:val="333333"/>
          <w:sz w:val="24"/>
          <w:szCs w:val="24"/>
          <w:bdr w:val="none" w:sz="0" w:space="0" w:color="auto" w:frame="1"/>
          <w:rtl/>
        </w:rPr>
        <w:t>(5)</w:t>
      </w:r>
    </w:p>
    <w:p w:rsidR="00344E12" w:rsidRPr="00344E12" w:rsidRDefault="00344E12" w:rsidP="00344E12">
      <w:pPr>
        <w:spacing w:after="0" w:line="380" w:lineRule="atLeast"/>
        <w:textAlignment w:val="baseline"/>
        <w:rPr>
          <w:rFonts w:ascii="Traditional Arabic" w:eastAsia="Times New Roman" w:hAnsi="Traditional Arabic" w:cs="Traditional Arabic"/>
          <w:color w:val="333333"/>
          <w:sz w:val="24"/>
          <w:szCs w:val="24"/>
          <w:rtl/>
        </w:rPr>
      </w:pPr>
      <w:r w:rsidRPr="00344E12">
        <w:rPr>
          <w:rFonts w:ascii="inherit" w:eastAsia="Times New Roman" w:hAnsi="inherit" w:cs="Traditional Arabic"/>
          <w:color w:val="333333"/>
          <w:sz w:val="32"/>
          <w:szCs w:val="32"/>
          <w:bdr w:val="none" w:sz="0" w:space="0" w:color="auto" w:frame="1"/>
          <w:rtl/>
        </w:rPr>
        <w:t xml:space="preserve">وبالتالي فحريٌّ بكلّ المسلمين حكّامًا ومحكومين أن يعظِّموا هذه الوصية الجليلة التي عظّمها اللهُ ﷻ ورسلُه عليهم السلام، وأن يَتحلّوا بتقوى الله ﷻ في أحوالهم جميعها في أنفسهم أولا، ثم يذكِّرون </w:t>
      </w:r>
      <w:proofErr w:type="spellStart"/>
      <w:r w:rsidRPr="00344E12">
        <w:rPr>
          <w:rFonts w:ascii="inherit" w:eastAsia="Times New Roman" w:hAnsi="inherit" w:cs="Traditional Arabic"/>
          <w:color w:val="333333"/>
          <w:sz w:val="32"/>
          <w:szCs w:val="32"/>
          <w:bdr w:val="none" w:sz="0" w:space="0" w:color="auto" w:frame="1"/>
          <w:rtl/>
        </w:rPr>
        <w:t>بها</w:t>
      </w:r>
      <w:proofErr w:type="spellEnd"/>
      <w:r w:rsidRPr="00344E12">
        <w:rPr>
          <w:rFonts w:ascii="inherit" w:eastAsia="Times New Roman" w:hAnsi="inherit" w:cs="Traditional Arabic"/>
          <w:color w:val="333333"/>
          <w:sz w:val="32"/>
          <w:szCs w:val="32"/>
          <w:bdr w:val="none" w:sz="0" w:space="0" w:color="auto" w:frame="1"/>
          <w:rtl/>
        </w:rPr>
        <w:t xml:space="preserve"> غيرَهم، ويجتهدون في إصلاح قضايا المسلمين سواء السياسية أو الاجتماعية أو الاقتصادية </w:t>
      </w:r>
      <w:proofErr w:type="spellStart"/>
      <w:r w:rsidRPr="00344E12">
        <w:rPr>
          <w:rFonts w:ascii="inherit" w:eastAsia="Times New Roman" w:hAnsi="inherit" w:cs="Traditional Arabic"/>
          <w:color w:val="333333"/>
          <w:sz w:val="32"/>
          <w:szCs w:val="32"/>
          <w:bdr w:val="none" w:sz="0" w:space="0" w:color="auto" w:frame="1"/>
          <w:rtl/>
        </w:rPr>
        <w:t>بها</w:t>
      </w:r>
      <w:proofErr w:type="spellEnd"/>
      <w:r w:rsidRPr="00344E12">
        <w:rPr>
          <w:rFonts w:ascii="inherit" w:eastAsia="Times New Roman" w:hAnsi="inherit" w:cs="Traditional Arabic"/>
          <w:color w:val="333333"/>
          <w:sz w:val="32"/>
          <w:szCs w:val="32"/>
          <w:bdr w:val="none" w:sz="0" w:space="0" w:color="auto" w:frame="1"/>
          <w:rtl/>
        </w:rPr>
        <w:t>.</w:t>
      </w:r>
    </w:p>
    <w:p w:rsidR="00344E12" w:rsidRPr="00344E12" w:rsidRDefault="00344E12" w:rsidP="00344E12">
      <w:pPr>
        <w:spacing w:after="0" w:line="380" w:lineRule="atLeast"/>
        <w:textAlignment w:val="baseline"/>
        <w:rPr>
          <w:rFonts w:ascii="Traditional Arabic" w:eastAsia="Times New Roman" w:hAnsi="Traditional Arabic" w:cs="Traditional Arabic"/>
          <w:color w:val="333333"/>
          <w:sz w:val="24"/>
          <w:szCs w:val="24"/>
          <w:rtl/>
        </w:rPr>
      </w:pPr>
      <w:r w:rsidRPr="00344E12">
        <w:rPr>
          <w:rFonts w:ascii="Traditional Arabic" w:eastAsia="Times New Roman" w:hAnsi="Traditional Arabic" w:cs="Traditional Arabic" w:hint="cs"/>
          <w:color w:val="333333"/>
          <w:sz w:val="24"/>
          <w:szCs w:val="24"/>
          <w:bdr w:val="none" w:sz="0" w:space="0" w:color="auto" w:frame="1"/>
          <w:rtl/>
        </w:rPr>
        <w:t>5</w:t>
      </w:r>
      <w:r w:rsidRPr="00344E12">
        <w:rPr>
          <w:rFonts w:ascii="inherit" w:eastAsia="Times New Roman" w:hAnsi="inherit" w:cs="Traditional Arabic"/>
          <w:color w:val="333333"/>
          <w:sz w:val="32"/>
          <w:szCs w:val="32"/>
          <w:bdr w:val="none" w:sz="0" w:space="0" w:color="auto" w:frame="1"/>
          <w:rtl/>
        </w:rPr>
        <w:t> القرطبي: الجامع لأحكام القرآن, (5/ 408).</w:t>
      </w:r>
    </w:p>
    <w:p w:rsidR="00344E12" w:rsidRPr="00344E12" w:rsidRDefault="00344E12" w:rsidP="00344E12">
      <w:pPr>
        <w:spacing w:after="0" w:line="380" w:lineRule="atLeast"/>
        <w:jc w:val="center"/>
        <w:textAlignment w:val="baseline"/>
        <w:rPr>
          <w:rFonts w:ascii="Traditional Arabic" w:eastAsia="Times New Roman" w:hAnsi="Traditional Arabic" w:cs="Traditional Arabic"/>
          <w:color w:val="333333"/>
          <w:sz w:val="24"/>
          <w:szCs w:val="24"/>
          <w:rtl/>
        </w:rPr>
      </w:pPr>
      <w:r w:rsidRPr="00344E12">
        <w:rPr>
          <w:rFonts w:ascii="inherit" w:eastAsia="Times New Roman" w:hAnsi="inherit" w:cs="Traditional Arabic"/>
          <w:b/>
          <w:bCs/>
          <w:color w:val="0000CD"/>
          <w:sz w:val="32"/>
          <w:szCs w:val="32"/>
          <w:bdr w:val="none" w:sz="0" w:space="0" w:color="auto" w:frame="1"/>
          <w:rtl/>
        </w:rPr>
        <w:t>وصلى الله وسلم على نبينا محمد والحمد لله رب العالمين</w:t>
      </w:r>
    </w:p>
    <w:p w:rsidR="001F6C1F" w:rsidRDefault="001F6C1F"/>
    <w:sectPr w:rsidR="001F6C1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o Sans regular">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20"/>
  <w:characterSpacingControl w:val="doNotCompress"/>
  <w:compat>
    <w:useFELayout/>
  </w:compat>
  <w:rsids>
    <w:rsidRoot w:val="00344E12"/>
    <w:rsid w:val="001F6C1F"/>
    <w:rsid w:val="00344E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5055071">
      <w:bodyDiv w:val="1"/>
      <w:marLeft w:val="0"/>
      <w:marRight w:val="0"/>
      <w:marTop w:val="0"/>
      <w:marBottom w:val="0"/>
      <w:divBdr>
        <w:top w:val="none" w:sz="0" w:space="0" w:color="auto"/>
        <w:left w:val="none" w:sz="0" w:space="0" w:color="auto"/>
        <w:bottom w:val="none" w:sz="0" w:space="0" w:color="auto"/>
        <w:right w:val="none" w:sz="0" w:space="0" w:color="auto"/>
      </w:divBdr>
      <w:divsChild>
        <w:div w:id="613024760">
          <w:marLeft w:val="0"/>
          <w:marRight w:val="0"/>
          <w:marTop w:val="79"/>
          <w:marBottom w:val="0"/>
          <w:divBdr>
            <w:top w:val="single" w:sz="12" w:space="4" w:color="DDDDDD"/>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1281</Words>
  <Characters>7302</Characters>
  <Application>Microsoft Office Word</Application>
  <DocSecurity>0</DocSecurity>
  <Lines>60</Lines>
  <Paragraphs>17</Paragraphs>
  <ScaleCrop>false</ScaleCrop>
  <Company/>
  <LinksUpToDate>false</LinksUpToDate>
  <CharactersWithSpaces>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2020-07-19T08:29:00Z</dcterms:created>
  <dcterms:modified xsi:type="dcterms:W3CDTF">2020-07-19T08:30:00Z</dcterms:modified>
</cp:coreProperties>
</file>