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7FDD7" w14:textId="500B54BF" w:rsidR="009B398C" w:rsidRPr="009B398C" w:rsidRDefault="009B398C" w:rsidP="009B398C">
      <w:pPr>
        <w:bidi w:val="0"/>
        <w:spacing w:before="100" w:beforeAutospacing="1" w:after="100" w:afterAutospacing="1" w:line="540" w:lineRule="atLeast"/>
        <w:jc w:val="right"/>
        <w:outlineLvl w:val="0"/>
        <w:rPr>
          <w:rFonts w:ascii="DroidKufi-Bold" w:eastAsia="Times New Roman" w:hAnsi="DroidKufi-Bold" w:cs="Times New Roman"/>
          <w:b/>
          <w:bCs/>
          <w:color w:val="FF0000"/>
          <w:kern w:val="36"/>
          <w:sz w:val="55"/>
          <w:szCs w:val="144"/>
          <w14:ligatures w14:val="none"/>
        </w:rPr>
      </w:pPr>
      <w:r w:rsidRPr="009B398C">
        <w:rPr>
          <w:rFonts w:ascii="DroidKufi-Bold" w:eastAsia="Times New Roman" w:hAnsi="DroidKufi-Bold" w:cs="Times New Roman" w:hint="cs"/>
          <w:b/>
          <w:bCs/>
          <w:color w:val="FF0000"/>
          <w:kern w:val="36"/>
          <w:sz w:val="55"/>
          <w:szCs w:val="144"/>
          <w:rtl/>
          <w14:ligatures w14:val="none"/>
        </w:rPr>
        <w:t xml:space="preserve">بحث علمي عن </w:t>
      </w:r>
      <w:r w:rsidRPr="009B398C">
        <w:rPr>
          <w:rFonts w:ascii="DroidKufi-Bold" w:eastAsia="Times New Roman" w:hAnsi="DroidKufi-Bold" w:cs="Times New Roman" w:hint="cs"/>
          <w:b/>
          <w:bCs/>
          <w:color w:val="0070C0"/>
          <w:kern w:val="36"/>
          <w:sz w:val="55"/>
          <w:szCs w:val="144"/>
          <w:rtl/>
          <w14:ligatures w14:val="none"/>
        </w:rPr>
        <w:t>أسباب حرب النكسة</w:t>
      </w:r>
    </w:p>
    <w:p w14:paraId="2941F973" w14:textId="5DBF0BC3" w:rsidR="009B398C" w:rsidRPr="009B398C" w:rsidRDefault="009B398C" w:rsidP="009B398C">
      <w:pPr>
        <w:bidi w:val="0"/>
        <w:spacing w:before="100" w:beforeAutospacing="1" w:after="100" w:afterAutospacing="1" w:line="540" w:lineRule="atLeast"/>
        <w:jc w:val="right"/>
        <w:outlineLvl w:val="0"/>
        <w:rPr>
          <w:rFonts w:ascii="DroidKufi-Bold" w:eastAsia="Times New Roman" w:hAnsi="DroidKufi-Bold" w:cs="Times New Roman"/>
          <w:b/>
          <w:bCs/>
          <w:color w:val="7030A0"/>
          <w:kern w:val="36"/>
          <w:sz w:val="51"/>
          <w:szCs w:val="72"/>
          <w:rtl/>
          <w14:ligatures w14:val="none"/>
        </w:rPr>
      </w:pPr>
      <w:r w:rsidRPr="009B398C">
        <w:rPr>
          <w:rFonts w:ascii="DroidKufi-Bold" w:eastAsia="Times New Roman" w:hAnsi="DroidKufi-Bold" w:cs="Times New Roman" w:hint="cs"/>
          <w:b/>
          <w:bCs/>
          <w:color w:val="7030A0"/>
          <w:kern w:val="36"/>
          <w:sz w:val="51"/>
          <w:szCs w:val="72"/>
          <w:rtl/>
          <w14:ligatures w14:val="none"/>
        </w:rPr>
        <w:t>تقديم / حسان سيد محمد</w:t>
      </w:r>
      <w:r w:rsidRPr="009B398C">
        <w:rPr>
          <w:rFonts w:ascii="DroidKufi-Bold" w:eastAsia="Times New Roman" w:hAnsi="DroidKufi-Bold" w:cs="Times New Roman" w:hint="cs"/>
          <w:b/>
          <w:bCs/>
          <w:color w:val="7030A0"/>
          <w:kern w:val="36"/>
          <w:sz w:val="51"/>
          <w:szCs w:val="72"/>
          <w:rtl/>
          <w14:ligatures w14:val="none"/>
        </w:rPr>
        <w:t xml:space="preserve"> عبد الغني</w:t>
      </w:r>
    </w:p>
    <w:p w14:paraId="630B6A2C" w14:textId="053312A8" w:rsidR="009B398C" w:rsidRPr="009B398C" w:rsidRDefault="009B398C" w:rsidP="009B398C">
      <w:pPr>
        <w:bidi w:val="0"/>
        <w:spacing w:before="100" w:beforeAutospacing="1" w:after="100" w:afterAutospacing="1" w:line="540" w:lineRule="atLeast"/>
        <w:jc w:val="right"/>
        <w:outlineLvl w:val="0"/>
        <w:rPr>
          <w:rFonts w:ascii="DroidKufi-Bold" w:eastAsia="Times New Roman" w:hAnsi="DroidKufi-Bold" w:cs="Times New Roman"/>
          <w:b/>
          <w:bCs/>
          <w:color w:val="7030A0"/>
          <w:kern w:val="36"/>
          <w:sz w:val="51"/>
          <w:szCs w:val="72"/>
          <w:rtl/>
          <w14:ligatures w14:val="none"/>
        </w:rPr>
      </w:pPr>
      <w:r w:rsidRPr="009B398C">
        <w:rPr>
          <w:rFonts w:ascii="DroidKufi-Bold" w:eastAsia="Times New Roman" w:hAnsi="DroidKufi-Bold" w:cs="Times New Roman" w:hint="cs"/>
          <w:b/>
          <w:bCs/>
          <w:color w:val="7030A0"/>
          <w:kern w:val="36"/>
          <w:sz w:val="51"/>
          <w:szCs w:val="72"/>
          <w:rtl/>
          <w14:ligatures w14:val="none"/>
        </w:rPr>
        <w:t>معلم بالأزهر ورائد تحول رقمي</w:t>
      </w:r>
    </w:p>
    <w:p w14:paraId="47F4F911" w14:textId="080C84E1" w:rsidR="009B398C" w:rsidRPr="009B398C" w:rsidRDefault="009B398C" w:rsidP="009B398C">
      <w:pPr>
        <w:bidi w:val="0"/>
        <w:spacing w:before="100" w:beforeAutospacing="1" w:after="100" w:afterAutospacing="1" w:line="540" w:lineRule="atLeast"/>
        <w:jc w:val="right"/>
        <w:outlineLvl w:val="0"/>
        <w:rPr>
          <w:rFonts w:ascii="DroidKufi-Bold" w:eastAsia="Times New Roman" w:hAnsi="DroidKufi-Bold" w:cs="Times New Roman"/>
          <w:b/>
          <w:bCs/>
          <w:color w:val="7030A0"/>
          <w:kern w:val="36"/>
          <w:sz w:val="51"/>
          <w:szCs w:val="72"/>
          <w:rtl/>
          <w14:ligatures w14:val="none"/>
        </w:rPr>
      </w:pPr>
      <w:r w:rsidRPr="009B398C">
        <w:rPr>
          <w:rFonts w:ascii="DroidKufi-Bold" w:eastAsia="Times New Roman" w:hAnsi="DroidKufi-Bold" w:cs="Times New Roman" w:hint="cs"/>
          <w:b/>
          <w:bCs/>
          <w:color w:val="7030A0"/>
          <w:kern w:val="36"/>
          <w:sz w:val="51"/>
          <w:szCs w:val="72"/>
          <w:rtl/>
          <w14:ligatures w14:val="none"/>
        </w:rPr>
        <w:t>خبير مايكروسوفت 202</w:t>
      </w:r>
      <w:r w:rsidRPr="009B398C">
        <w:rPr>
          <w:rFonts w:ascii="DroidKufi-Bold" w:eastAsia="Times New Roman" w:hAnsi="DroidKufi-Bold" w:cs="Times New Roman" w:hint="cs"/>
          <w:b/>
          <w:bCs/>
          <w:color w:val="7030A0"/>
          <w:kern w:val="36"/>
          <w:sz w:val="51"/>
          <w:szCs w:val="72"/>
          <w:rtl/>
          <w14:ligatures w14:val="none"/>
        </w:rPr>
        <w:t>4</w:t>
      </w:r>
      <w:r w:rsidRPr="009B398C">
        <w:rPr>
          <w:rFonts w:ascii="DroidKufi-Bold" w:eastAsia="Times New Roman" w:hAnsi="DroidKufi-Bold" w:cs="Times New Roman" w:hint="cs"/>
          <w:b/>
          <w:bCs/>
          <w:color w:val="7030A0"/>
          <w:kern w:val="36"/>
          <w:sz w:val="51"/>
          <w:szCs w:val="72"/>
          <w:rtl/>
          <w14:ligatures w14:val="none"/>
        </w:rPr>
        <w:t>م</w:t>
      </w:r>
    </w:p>
    <w:p w14:paraId="1C03EE46" w14:textId="135F7034" w:rsidR="009B398C" w:rsidRPr="009B398C" w:rsidRDefault="009B398C" w:rsidP="009B398C">
      <w:pPr>
        <w:bidi w:val="0"/>
        <w:spacing w:before="100" w:beforeAutospacing="1" w:after="100" w:afterAutospacing="1" w:line="540" w:lineRule="atLeast"/>
        <w:jc w:val="right"/>
        <w:outlineLvl w:val="0"/>
        <w:rPr>
          <w:rFonts w:ascii="DroidKufi-Bold" w:eastAsia="Times New Roman" w:hAnsi="DroidKufi-Bold" w:cs="Times New Roman"/>
          <w:b/>
          <w:bCs/>
          <w:color w:val="7030A0"/>
          <w:kern w:val="36"/>
          <w:sz w:val="51"/>
          <w:szCs w:val="72"/>
          <w:rtl/>
          <w:lang w:bidi="ar-EG"/>
          <w14:ligatures w14:val="none"/>
        </w:rPr>
      </w:pPr>
      <w:r w:rsidRPr="009B398C">
        <w:rPr>
          <w:rFonts w:ascii="DroidKufi-Bold" w:eastAsia="Times New Roman" w:hAnsi="DroidKufi-Bold" w:cs="Times New Roman" w:hint="cs"/>
          <w:b/>
          <w:bCs/>
          <w:color w:val="7030A0"/>
          <w:kern w:val="36"/>
          <w:sz w:val="51"/>
          <w:szCs w:val="72"/>
          <w:rtl/>
          <w:lang w:bidi="ar-EG"/>
          <w14:ligatures w14:val="none"/>
        </w:rPr>
        <w:t>العنوان / مصر الاقصر القرنة</w:t>
      </w:r>
    </w:p>
    <w:p w14:paraId="5DD8B8E3" w14:textId="77777777" w:rsidR="009B398C" w:rsidRPr="009B398C" w:rsidRDefault="009B398C" w:rsidP="009B398C">
      <w:pPr>
        <w:bidi w:val="0"/>
        <w:spacing w:before="100" w:beforeAutospacing="1" w:after="100" w:afterAutospacing="1" w:line="540" w:lineRule="atLeast"/>
        <w:jc w:val="right"/>
        <w:outlineLvl w:val="0"/>
        <w:rPr>
          <w:rFonts w:ascii="DroidKufi-Bold" w:eastAsia="Times New Roman" w:hAnsi="DroidKufi-Bold" w:cs="Times New Roman"/>
          <w:b/>
          <w:bCs/>
          <w:color w:val="7030A0"/>
          <w:kern w:val="36"/>
          <w:sz w:val="51"/>
          <w:szCs w:val="72"/>
          <w:rtl/>
          <w:lang w:bidi="ar-EG"/>
          <w14:ligatures w14:val="none"/>
        </w:rPr>
      </w:pPr>
      <w:r w:rsidRPr="009B398C">
        <w:rPr>
          <w:rFonts w:ascii="DroidKufi-Bold" w:eastAsia="Times New Roman" w:hAnsi="DroidKufi-Bold" w:cs="Times New Roman" w:hint="cs"/>
          <w:b/>
          <w:bCs/>
          <w:color w:val="7030A0"/>
          <w:kern w:val="36"/>
          <w:sz w:val="51"/>
          <w:szCs w:val="72"/>
          <w:rtl/>
          <w:lang w:bidi="ar-EG"/>
          <w14:ligatures w14:val="none"/>
        </w:rPr>
        <w:t>الهاتف / 01060407124</w:t>
      </w:r>
    </w:p>
    <w:p w14:paraId="5E39C4EA" w14:textId="77777777" w:rsidR="009B398C" w:rsidRPr="009B398C" w:rsidRDefault="009B398C" w:rsidP="009B398C">
      <w:pPr>
        <w:spacing w:after="0" w:line="276" w:lineRule="auto"/>
        <w:rPr>
          <w:rFonts w:ascii="Calibri" w:eastAsia="Calibri" w:hAnsi="Calibri" w:cs="Arial" w:hint="cs"/>
          <w:b/>
          <w:bCs/>
          <w:kern w:val="0"/>
          <w:rtl/>
          <w:lang w:bidi="ar-EG"/>
          <w14:ligatures w14:val="none"/>
        </w:rPr>
      </w:pPr>
      <w:hyperlink r:id="rId4" w:history="1">
        <w:r w:rsidRPr="009B398C">
          <w:rPr>
            <w:rFonts w:ascii="DroidKufi-Bold" w:eastAsia="Times New Roman" w:hAnsi="DroidKufi-Bold" w:cs="Times New Roman"/>
            <w:b/>
            <w:bCs/>
            <w:color w:val="7030A0"/>
            <w:kern w:val="36"/>
            <w:sz w:val="51"/>
            <w:szCs w:val="72"/>
            <w:u w:val="single"/>
            <w:lang w:bidi="ar-EG"/>
            <w14:ligatures w14:val="none"/>
          </w:rPr>
          <w:t>hs7835181@gmail.com</w:t>
        </w:r>
      </w:hyperlink>
    </w:p>
    <w:p w14:paraId="7B37AC5F" w14:textId="77777777" w:rsidR="009B398C" w:rsidRPr="009B398C" w:rsidRDefault="009B398C" w:rsidP="009B398C">
      <w:pPr>
        <w:spacing w:after="0" w:line="276" w:lineRule="auto"/>
        <w:jc w:val="right"/>
        <w:rPr>
          <w:rFonts w:ascii="Calibri" w:eastAsia="Calibri" w:hAnsi="Calibri" w:cs="Arial"/>
          <w:b/>
          <w:bCs/>
          <w:kern w:val="0"/>
          <w:rtl/>
          <w:lang w:bidi="ar-EG"/>
          <w14:ligatures w14:val="none"/>
        </w:rPr>
      </w:pPr>
    </w:p>
    <w:p w14:paraId="2906747E" w14:textId="77777777" w:rsidR="009B398C" w:rsidRPr="009B398C" w:rsidRDefault="009B398C" w:rsidP="009B398C">
      <w:pPr>
        <w:spacing w:after="0" w:line="276" w:lineRule="auto"/>
        <w:jc w:val="right"/>
        <w:rPr>
          <w:rFonts w:ascii="Calibri" w:eastAsia="Calibri" w:hAnsi="Calibri" w:cs="Arial"/>
          <w:b/>
          <w:bCs/>
          <w:kern w:val="0"/>
          <w:rtl/>
          <w:lang w:bidi="ar-EG"/>
          <w14:ligatures w14:val="none"/>
        </w:rPr>
      </w:pPr>
    </w:p>
    <w:p w14:paraId="2D25E99F" w14:textId="77777777" w:rsidR="009B398C" w:rsidRPr="009B398C" w:rsidRDefault="009B398C" w:rsidP="009B398C">
      <w:pPr>
        <w:spacing w:after="0" w:line="276" w:lineRule="auto"/>
        <w:jc w:val="right"/>
        <w:rPr>
          <w:rFonts w:ascii="Calibri" w:eastAsia="Calibri" w:hAnsi="Calibri" w:cs="Arial"/>
          <w:b/>
          <w:bCs/>
          <w:kern w:val="0"/>
          <w:rtl/>
          <w:lang w:bidi="ar-EG"/>
          <w14:ligatures w14:val="none"/>
        </w:rPr>
      </w:pPr>
    </w:p>
    <w:p w14:paraId="2AE5E98F" w14:textId="77777777" w:rsidR="009B398C" w:rsidRPr="009B398C" w:rsidRDefault="009B398C" w:rsidP="009B398C">
      <w:pPr>
        <w:spacing w:after="0" w:line="276" w:lineRule="auto"/>
        <w:jc w:val="right"/>
        <w:rPr>
          <w:rFonts w:ascii="Calibri" w:eastAsia="Calibri" w:hAnsi="Calibri" w:cs="Arial"/>
          <w:b/>
          <w:bCs/>
          <w:kern w:val="0"/>
          <w:rtl/>
          <w:lang w:bidi="ar-EG"/>
          <w14:ligatures w14:val="none"/>
        </w:rPr>
      </w:pPr>
    </w:p>
    <w:p w14:paraId="4A98CDC5" w14:textId="77777777" w:rsidR="009B398C" w:rsidRPr="009B398C" w:rsidRDefault="009B398C" w:rsidP="009B398C">
      <w:pPr>
        <w:spacing w:after="0" w:line="276" w:lineRule="auto"/>
        <w:jc w:val="right"/>
        <w:rPr>
          <w:rFonts w:ascii="Calibri" w:eastAsia="Calibri" w:hAnsi="Calibri" w:cs="Arial"/>
          <w:b/>
          <w:bCs/>
          <w:kern w:val="0"/>
          <w:rtl/>
          <w:lang w:bidi="ar-EG"/>
          <w14:ligatures w14:val="none"/>
        </w:rPr>
      </w:pPr>
    </w:p>
    <w:p w14:paraId="16886F7E" w14:textId="77777777" w:rsidR="009B398C" w:rsidRPr="009B398C" w:rsidRDefault="009B398C" w:rsidP="009B398C">
      <w:pPr>
        <w:spacing w:after="0" w:line="276" w:lineRule="auto"/>
        <w:jc w:val="right"/>
        <w:rPr>
          <w:rFonts w:ascii="Calibri" w:eastAsia="Calibri" w:hAnsi="Calibri" w:cs="Arial" w:hint="cs"/>
          <w:b/>
          <w:bCs/>
          <w:kern w:val="0"/>
          <w:rtl/>
          <w:lang w:bidi="ar-EG"/>
          <w14:ligatures w14:val="none"/>
        </w:rPr>
      </w:pPr>
    </w:p>
    <w:p w14:paraId="694426C9" w14:textId="77777777" w:rsidR="009B398C" w:rsidRPr="009B398C" w:rsidRDefault="009B398C" w:rsidP="009B398C">
      <w:pPr>
        <w:spacing w:after="0" w:line="276" w:lineRule="auto"/>
        <w:jc w:val="right"/>
        <w:rPr>
          <w:rFonts w:ascii="Calibri" w:eastAsia="Calibri" w:hAnsi="Calibri" w:cs="Arial"/>
          <w:b/>
          <w:bCs/>
          <w:kern w:val="0"/>
          <w:rtl/>
          <w:lang w:bidi="ar-EG"/>
          <w14:ligatures w14:val="none"/>
        </w:rPr>
      </w:pPr>
    </w:p>
    <w:p w14:paraId="6CA97D7E" w14:textId="512FFDDF" w:rsidR="009B398C" w:rsidRPr="009B398C" w:rsidRDefault="009B398C" w:rsidP="009B398C">
      <w:pPr>
        <w:shd w:val="clear" w:color="auto" w:fill="FFFFFF"/>
        <w:bidi w:val="0"/>
        <w:spacing w:before="100" w:beforeAutospacing="1" w:after="100" w:afterAutospacing="1" w:line="240" w:lineRule="auto"/>
        <w:jc w:val="right"/>
        <w:outlineLvl w:val="1"/>
        <w:rPr>
          <w:rFonts w:ascii="Helvetica" w:eastAsia="Times New Roman" w:hAnsi="Helvetica" w:cs="Helvetica"/>
          <w:b/>
          <w:bCs/>
          <w:color w:val="000000"/>
          <w:kern w:val="0"/>
          <w:sz w:val="36"/>
          <w:szCs w:val="36"/>
          <w14:ligatures w14:val="none"/>
        </w:rPr>
      </w:pPr>
      <w:r w:rsidRPr="009B398C">
        <w:rPr>
          <w:rFonts w:ascii="Helvetica" w:eastAsia="Times New Roman" w:hAnsi="Helvetica" w:cs="Helvetica"/>
          <w:b/>
          <w:bCs/>
          <w:color w:val="000000"/>
          <w:kern w:val="0"/>
          <w:sz w:val="36"/>
          <w:szCs w:val="36"/>
          <w:rtl/>
          <w14:ligatures w14:val="none"/>
        </w:rPr>
        <w:lastRenderedPageBreak/>
        <w:t>أسباب الحرب</w:t>
      </w:r>
    </w:p>
    <w:p w14:paraId="3D404582" w14:textId="77777777" w:rsidR="009B398C" w:rsidRPr="009B398C" w:rsidRDefault="009B398C" w:rsidP="009B398C">
      <w:pPr>
        <w:shd w:val="clear" w:color="auto" w:fill="FFFFFF"/>
        <w:bidi w:val="0"/>
        <w:spacing w:before="100" w:beforeAutospacing="1" w:after="100" w:afterAutospacing="1" w:line="240" w:lineRule="auto"/>
        <w:jc w:val="right"/>
        <w:rPr>
          <w:rFonts w:ascii="Helvetica" w:eastAsia="Times New Roman" w:hAnsi="Helvetica" w:cs="Helvetica"/>
          <w:b/>
          <w:bCs/>
          <w:color w:val="000000"/>
          <w:kern w:val="0"/>
          <w:sz w:val="33"/>
          <w:szCs w:val="33"/>
          <w14:ligatures w14:val="none"/>
        </w:rPr>
      </w:pPr>
      <w:r w:rsidRPr="009B398C">
        <w:rPr>
          <w:rFonts w:ascii="Helvetica" w:eastAsia="Times New Roman" w:hAnsi="Helvetica" w:cs="Helvetica"/>
          <w:b/>
          <w:bCs/>
          <w:color w:val="000000"/>
          <w:kern w:val="0"/>
          <w:sz w:val="33"/>
          <w:szCs w:val="33"/>
          <w:rtl/>
          <w14:ligatures w14:val="none"/>
        </w:rPr>
        <w:t>هناك جملة أسباب أدت إلى نشوب حرب 1967 التي قادت إلى ما سمي "النكسة"، وبعض هذه الأسباب مباشر وبعضها غير مباشر</w:t>
      </w:r>
      <w:r w:rsidRPr="009B398C">
        <w:rPr>
          <w:rFonts w:ascii="Helvetica" w:eastAsia="Times New Roman" w:hAnsi="Helvetica" w:cs="Helvetica"/>
          <w:b/>
          <w:bCs/>
          <w:color w:val="000000"/>
          <w:kern w:val="0"/>
          <w:sz w:val="33"/>
          <w:szCs w:val="33"/>
          <w14:ligatures w14:val="none"/>
        </w:rPr>
        <w:t>.</w:t>
      </w:r>
    </w:p>
    <w:p w14:paraId="65B75415" w14:textId="77777777" w:rsidR="009B398C" w:rsidRPr="009B398C" w:rsidRDefault="009B398C" w:rsidP="009B398C">
      <w:pPr>
        <w:shd w:val="clear" w:color="auto" w:fill="FFFFFF"/>
        <w:bidi w:val="0"/>
        <w:spacing w:before="100" w:beforeAutospacing="1" w:after="100" w:afterAutospacing="1" w:line="240" w:lineRule="auto"/>
        <w:jc w:val="right"/>
        <w:rPr>
          <w:rFonts w:ascii="Helvetica" w:eastAsia="Times New Roman" w:hAnsi="Helvetica" w:cs="Helvetica"/>
          <w:b/>
          <w:bCs/>
          <w:color w:val="000000"/>
          <w:kern w:val="0"/>
          <w:sz w:val="33"/>
          <w:szCs w:val="33"/>
          <w14:ligatures w14:val="none"/>
        </w:rPr>
      </w:pPr>
      <w:r w:rsidRPr="009B398C">
        <w:rPr>
          <w:rFonts w:ascii="Helvetica" w:eastAsia="Times New Roman" w:hAnsi="Helvetica" w:cs="Helvetica"/>
          <w:b/>
          <w:bCs/>
          <w:color w:val="000000"/>
          <w:kern w:val="0"/>
          <w:sz w:val="33"/>
          <w:szCs w:val="33"/>
          <w:rtl/>
          <w14:ligatures w14:val="none"/>
        </w:rPr>
        <w:t>ـ تتمثل الأسباب غير المباشرة في اعتبار إسرائيل أن الأحداث التي تلت حملة سيناء عام 1956 (العدوان الثلاثي) تشكل تهديدا لأمنها، ومن أبرز هذه الأحداث جهود التسلح التي تبذلها مصر بقيادة جمال عبد الناصر، ونشاط سوريا ضد المستعمرات الإسرائيلية على الجبهة السورية وأمام الجبهة الأردنية</w:t>
      </w:r>
      <w:r w:rsidRPr="009B398C">
        <w:rPr>
          <w:rFonts w:ascii="Helvetica" w:eastAsia="Times New Roman" w:hAnsi="Helvetica" w:cs="Helvetica"/>
          <w:b/>
          <w:bCs/>
          <w:color w:val="000000"/>
          <w:kern w:val="0"/>
          <w:sz w:val="33"/>
          <w:szCs w:val="33"/>
          <w14:ligatures w14:val="none"/>
        </w:rPr>
        <w:t>.</w:t>
      </w:r>
    </w:p>
    <w:p w14:paraId="45218AE3" w14:textId="77777777" w:rsidR="009B398C" w:rsidRPr="009B398C" w:rsidRDefault="009B398C" w:rsidP="009B398C">
      <w:pPr>
        <w:shd w:val="clear" w:color="auto" w:fill="FFFFFF"/>
        <w:bidi w:val="0"/>
        <w:spacing w:before="100" w:beforeAutospacing="1" w:after="100" w:afterAutospacing="1" w:line="240" w:lineRule="auto"/>
        <w:jc w:val="right"/>
        <w:rPr>
          <w:rFonts w:ascii="Helvetica" w:eastAsia="Times New Roman" w:hAnsi="Helvetica" w:cs="Helvetica"/>
          <w:b/>
          <w:bCs/>
          <w:color w:val="000000"/>
          <w:kern w:val="0"/>
          <w:sz w:val="33"/>
          <w:szCs w:val="33"/>
          <w14:ligatures w14:val="none"/>
        </w:rPr>
      </w:pPr>
      <w:r w:rsidRPr="009B398C">
        <w:rPr>
          <w:rFonts w:ascii="Helvetica" w:eastAsia="Times New Roman" w:hAnsi="Helvetica" w:cs="Helvetica"/>
          <w:b/>
          <w:bCs/>
          <w:color w:val="000000"/>
          <w:kern w:val="0"/>
          <w:sz w:val="33"/>
          <w:szCs w:val="33"/>
          <w:rtl/>
          <w14:ligatures w14:val="none"/>
        </w:rPr>
        <w:t>ـ من هذه الأحداث أيضا قرار القمة العربية 1964 في القاهرة بتحويل مياه نهر الأردن في كل من سوريا ولبنان وتأسيس منظمة التحرير الفلسطينية 1965</w:t>
      </w:r>
      <w:r w:rsidRPr="009B398C">
        <w:rPr>
          <w:rFonts w:ascii="Helvetica" w:eastAsia="Times New Roman" w:hAnsi="Helvetica" w:cs="Helvetica"/>
          <w:b/>
          <w:bCs/>
          <w:color w:val="000000"/>
          <w:kern w:val="0"/>
          <w:sz w:val="33"/>
          <w:szCs w:val="33"/>
          <w14:ligatures w14:val="none"/>
        </w:rPr>
        <w:t>.</w:t>
      </w:r>
    </w:p>
    <w:p w14:paraId="32D9F777" w14:textId="77777777" w:rsidR="009B398C" w:rsidRPr="009B398C" w:rsidRDefault="009B398C" w:rsidP="009B398C">
      <w:pPr>
        <w:shd w:val="clear" w:color="auto" w:fill="FFFFFF"/>
        <w:bidi w:val="0"/>
        <w:spacing w:before="100" w:beforeAutospacing="1" w:after="100" w:afterAutospacing="1" w:line="240" w:lineRule="auto"/>
        <w:jc w:val="right"/>
        <w:rPr>
          <w:rFonts w:ascii="Helvetica" w:eastAsia="Times New Roman" w:hAnsi="Helvetica" w:cs="Helvetica"/>
          <w:b/>
          <w:bCs/>
          <w:color w:val="000000"/>
          <w:kern w:val="0"/>
          <w:sz w:val="33"/>
          <w:szCs w:val="33"/>
          <w14:ligatures w14:val="none"/>
        </w:rPr>
      </w:pPr>
      <w:r w:rsidRPr="009B398C">
        <w:rPr>
          <w:rFonts w:ascii="Helvetica" w:eastAsia="Times New Roman" w:hAnsi="Helvetica" w:cs="Helvetica"/>
          <w:b/>
          <w:bCs/>
          <w:color w:val="000000"/>
          <w:kern w:val="0"/>
          <w:sz w:val="33"/>
          <w:szCs w:val="33"/>
          <w:rtl/>
          <w14:ligatures w14:val="none"/>
        </w:rPr>
        <w:t>ـ أما عن الأسباب المباشرة فتقف في طليعتها قرارات وأحداث مهمة وقعت منذ منتصف مايو/أيار 1967، من بينها مطالبة مصر بسحب قوات الأمم المتحدة من سيناء وبدؤها حشد جيشها في سيناء، وإغلاقها يوم 22 مايو/أيار "مضايق تيران" بالبحر الأحمر في وجه الملاحة الإسرائيلية، وهو ما اعتبرته إسرائيل بمثابة إعلان رسمي للحرب عليها</w:t>
      </w:r>
      <w:r w:rsidRPr="009B398C">
        <w:rPr>
          <w:rFonts w:ascii="Helvetica" w:eastAsia="Times New Roman" w:hAnsi="Helvetica" w:cs="Helvetica"/>
          <w:b/>
          <w:bCs/>
          <w:color w:val="000000"/>
          <w:kern w:val="0"/>
          <w:sz w:val="33"/>
          <w:szCs w:val="33"/>
          <w14:ligatures w14:val="none"/>
        </w:rPr>
        <w:t>.</w:t>
      </w:r>
    </w:p>
    <w:p w14:paraId="6EF75144" w14:textId="77777777" w:rsidR="009B398C" w:rsidRPr="009B398C" w:rsidRDefault="009B398C" w:rsidP="009B398C">
      <w:pPr>
        <w:shd w:val="clear" w:color="auto" w:fill="FFFFFF"/>
        <w:bidi w:val="0"/>
        <w:spacing w:before="100" w:beforeAutospacing="1" w:after="100" w:afterAutospacing="1" w:line="240" w:lineRule="auto"/>
        <w:jc w:val="right"/>
        <w:rPr>
          <w:rFonts w:ascii="Helvetica" w:eastAsia="Times New Roman" w:hAnsi="Helvetica" w:cs="Helvetica"/>
          <w:b/>
          <w:bCs/>
          <w:color w:val="000000"/>
          <w:kern w:val="0"/>
          <w:sz w:val="33"/>
          <w:szCs w:val="33"/>
          <w14:ligatures w14:val="none"/>
        </w:rPr>
      </w:pPr>
      <w:r w:rsidRPr="009B398C">
        <w:rPr>
          <w:rFonts w:ascii="Helvetica" w:eastAsia="Times New Roman" w:hAnsi="Helvetica" w:cs="Helvetica"/>
          <w:b/>
          <w:bCs/>
          <w:color w:val="000000"/>
          <w:kern w:val="0"/>
          <w:sz w:val="33"/>
          <w:szCs w:val="33"/>
          <w:rtl/>
          <w14:ligatures w14:val="none"/>
        </w:rPr>
        <w:t>ـ إثر ذلك بدأ تخطيط إسرائيل لشن الحرب على دول الجوار العربي مع مطلع يونيو/حزيران عام 1967 في ظل تواطؤ خفي ظاهره عدوان ضد سوريا، حيث أبلغ وفد سوفياتي مصر أن إسرائيل حشدت 11 لواء على الحدود السورية، وإعلان مصر تدخلها لمساندة سوريا وما تلاه من أحداث</w:t>
      </w:r>
      <w:r w:rsidRPr="009B398C">
        <w:rPr>
          <w:rFonts w:ascii="Helvetica" w:eastAsia="Times New Roman" w:hAnsi="Helvetica" w:cs="Helvetica"/>
          <w:b/>
          <w:bCs/>
          <w:color w:val="000000"/>
          <w:kern w:val="0"/>
          <w:sz w:val="33"/>
          <w:szCs w:val="33"/>
          <w14:ligatures w14:val="none"/>
        </w:rPr>
        <w:t>.</w:t>
      </w:r>
    </w:p>
    <w:p w14:paraId="20F59105" w14:textId="77777777" w:rsidR="009B398C" w:rsidRPr="009B398C" w:rsidRDefault="009B398C" w:rsidP="009B398C">
      <w:pPr>
        <w:shd w:val="clear" w:color="auto" w:fill="FFFFFF"/>
        <w:bidi w:val="0"/>
        <w:spacing w:before="100" w:beforeAutospacing="1" w:after="100" w:afterAutospacing="1" w:line="240" w:lineRule="auto"/>
        <w:jc w:val="right"/>
        <w:outlineLvl w:val="1"/>
        <w:rPr>
          <w:rFonts w:ascii="Helvetica" w:eastAsia="Times New Roman" w:hAnsi="Helvetica" w:cs="Helvetica"/>
          <w:b/>
          <w:bCs/>
          <w:color w:val="000000"/>
          <w:kern w:val="0"/>
          <w:sz w:val="36"/>
          <w:szCs w:val="36"/>
          <w14:ligatures w14:val="none"/>
        </w:rPr>
      </w:pPr>
      <w:r w:rsidRPr="009B398C">
        <w:rPr>
          <w:rFonts w:ascii="Helvetica" w:eastAsia="Times New Roman" w:hAnsi="Helvetica" w:cs="Helvetica"/>
          <w:b/>
          <w:bCs/>
          <w:color w:val="000000"/>
          <w:kern w:val="0"/>
          <w:sz w:val="36"/>
          <w:szCs w:val="36"/>
          <w:rtl/>
          <w14:ligatures w14:val="none"/>
        </w:rPr>
        <w:t>الميزان العسكري</w:t>
      </w:r>
    </w:p>
    <w:p w14:paraId="07C93547" w14:textId="77777777" w:rsidR="009B398C" w:rsidRPr="009B398C" w:rsidRDefault="009B398C" w:rsidP="009B398C">
      <w:pPr>
        <w:shd w:val="clear" w:color="auto" w:fill="FFFFFF"/>
        <w:bidi w:val="0"/>
        <w:spacing w:before="100" w:beforeAutospacing="1" w:after="100" w:afterAutospacing="1" w:line="240" w:lineRule="auto"/>
        <w:jc w:val="right"/>
        <w:rPr>
          <w:rFonts w:ascii="Helvetica" w:eastAsia="Times New Roman" w:hAnsi="Helvetica" w:cs="Helvetica"/>
          <w:b/>
          <w:bCs/>
          <w:color w:val="000000"/>
          <w:kern w:val="0"/>
          <w:sz w:val="33"/>
          <w:szCs w:val="33"/>
          <w14:ligatures w14:val="none"/>
        </w:rPr>
      </w:pPr>
      <w:r w:rsidRPr="009B398C">
        <w:rPr>
          <w:rFonts w:ascii="Helvetica" w:eastAsia="Times New Roman" w:hAnsi="Helvetica" w:cs="Helvetica"/>
          <w:b/>
          <w:bCs/>
          <w:color w:val="000000"/>
          <w:kern w:val="0"/>
          <w:sz w:val="33"/>
          <w:szCs w:val="33"/>
          <w:rtl/>
          <w14:ligatures w14:val="none"/>
        </w:rPr>
        <w:t>ـ تتفق المصادر في العديد من المعطيات الإحصائية المتعلقة بميزان القوى العسكري قبل حرب يونيو/حزيران 1967، وإن كانت تختلف في بعض الجزئيات. وتجمع بلا استثناء على أن عدد وعدة الجيوش العربية في الجبهات الثلاث كانت أكثر من عدد وعدة الجيش الإسرائيلي</w:t>
      </w:r>
      <w:r w:rsidRPr="009B398C">
        <w:rPr>
          <w:rFonts w:ascii="Helvetica" w:eastAsia="Times New Roman" w:hAnsi="Helvetica" w:cs="Helvetica"/>
          <w:b/>
          <w:bCs/>
          <w:color w:val="000000"/>
          <w:kern w:val="0"/>
          <w:sz w:val="33"/>
          <w:szCs w:val="33"/>
          <w14:ligatures w14:val="none"/>
        </w:rPr>
        <w:t>.</w:t>
      </w:r>
    </w:p>
    <w:p w14:paraId="0933D387" w14:textId="77777777" w:rsidR="009B398C" w:rsidRPr="009B398C" w:rsidRDefault="009B398C" w:rsidP="009B398C">
      <w:pPr>
        <w:shd w:val="clear" w:color="auto" w:fill="FFFFFF"/>
        <w:bidi w:val="0"/>
        <w:spacing w:before="100" w:beforeAutospacing="1" w:after="100" w:afterAutospacing="1" w:line="240" w:lineRule="auto"/>
        <w:jc w:val="right"/>
        <w:rPr>
          <w:rFonts w:ascii="Helvetica" w:eastAsia="Times New Roman" w:hAnsi="Helvetica" w:cs="Helvetica"/>
          <w:b/>
          <w:bCs/>
          <w:color w:val="000000"/>
          <w:kern w:val="0"/>
          <w:sz w:val="33"/>
          <w:szCs w:val="33"/>
          <w:rtl/>
          <w14:ligatures w14:val="none"/>
        </w:rPr>
      </w:pPr>
      <w:r w:rsidRPr="009B398C">
        <w:rPr>
          <w:rFonts w:ascii="Helvetica" w:eastAsia="Times New Roman" w:hAnsi="Helvetica" w:cs="Helvetica"/>
          <w:b/>
          <w:bCs/>
          <w:color w:val="000000"/>
          <w:kern w:val="0"/>
          <w:sz w:val="33"/>
          <w:szCs w:val="33"/>
          <w:rtl/>
          <w14:ligatures w14:val="none"/>
        </w:rPr>
        <w:t xml:space="preserve">ـ تذهب تلك المصادر إلى أن الاختلاف الأساسي بين الجيوش في حرب 1967 يكمن في كفاءة الجيش الإسرائيلي -الذي يعتمد على السلاح الغربي (أميركا وبريطانيا </w:t>
      </w:r>
      <w:proofErr w:type="gramStart"/>
      <w:r w:rsidRPr="009B398C">
        <w:rPr>
          <w:rFonts w:ascii="Helvetica" w:eastAsia="Times New Roman" w:hAnsi="Helvetica" w:cs="Helvetica"/>
          <w:b/>
          <w:bCs/>
          <w:color w:val="000000"/>
          <w:kern w:val="0"/>
          <w:sz w:val="33"/>
          <w:szCs w:val="33"/>
          <w:rtl/>
          <w14:ligatures w14:val="none"/>
        </w:rPr>
        <w:t>وفرنسا)-</w:t>
      </w:r>
      <w:proofErr w:type="gramEnd"/>
      <w:r w:rsidRPr="009B398C">
        <w:rPr>
          <w:rFonts w:ascii="Helvetica" w:eastAsia="Times New Roman" w:hAnsi="Helvetica" w:cs="Helvetica"/>
          <w:b/>
          <w:bCs/>
          <w:color w:val="000000"/>
          <w:kern w:val="0"/>
          <w:sz w:val="33"/>
          <w:szCs w:val="33"/>
          <w:rtl/>
          <w14:ligatures w14:val="none"/>
        </w:rPr>
        <w:t xml:space="preserve"> في استخدام الأسلحة والمعدات والمقدرة التنظيمية والقيادية وتوظيفها، عكس الجيوش العربية الثلاثة التي تعتمد -ما عدا الجيش الأردني- على السلاح السوفياتي</w:t>
      </w:r>
    </w:p>
    <w:p w14:paraId="42D76181" w14:textId="77777777" w:rsidR="009B398C" w:rsidRPr="009B398C" w:rsidRDefault="009B398C" w:rsidP="009B398C">
      <w:pPr>
        <w:shd w:val="clear" w:color="auto" w:fill="FFFFFF"/>
        <w:bidi w:val="0"/>
        <w:spacing w:before="100" w:beforeAutospacing="1" w:after="100" w:afterAutospacing="1" w:line="240" w:lineRule="auto"/>
        <w:jc w:val="right"/>
        <w:rPr>
          <w:rFonts w:ascii="Helvetica" w:eastAsia="Times New Roman" w:hAnsi="Helvetica" w:cs="Helvetica"/>
          <w:b/>
          <w:bCs/>
          <w:color w:val="000000"/>
          <w:kern w:val="0"/>
          <w:sz w:val="33"/>
          <w:szCs w:val="33"/>
          <w:rtl/>
          <w14:ligatures w14:val="none"/>
        </w:rPr>
      </w:pPr>
    </w:p>
    <w:p w14:paraId="0592391C" w14:textId="77777777" w:rsidR="009B398C" w:rsidRPr="009B398C" w:rsidRDefault="009B398C" w:rsidP="009B398C">
      <w:pPr>
        <w:shd w:val="clear" w:color="auto" w:fill="FFFFFF"/>
        <w:bidi w:val="0"/>
        <w:spacing w:before="100" w:beforeAutospacing="1" w:after="100" w:afterAutospacing="1" w:line="240" w:lineRule="auto"/>
        <w:jc w:val="right"/>
        <w:outlineLvl w:val="1"/>
        <w:rPr>
          <w:rFonts w:ascii="Helvetica" w:eastAsia="Times New Roman" w:hAnsi="Helvetica" w:cs="Helvetica"/>
          <w:b/>
          <w:bCs/>
          <w:color w:val="000000"/>
          <w:kern w:val="0"/>
          <w:sz w:val="36"/>
          <w:szCs w:val="36"/>
          <w14:ligatures w14:val="none"/>
        </w:rPr>
      </w:pPr>
      <w:r w:rsidRPr="009B398C">
        <w:rPr>
          <w:rFonts w:ascii="Helvetica" w:eastAsia="Times New Roman" w:hAnsi="Helvetica" w:cs="Helvetica"/>
          <w:b/>
          <w:bCs/>
          <w:color w:val="000000"/>
          <w:kern w:val="0"/>
          <w:sz w:val="36"/>
          <w:szCs w:val="36"/>
          <w:u w:val="single"/>
          <w:rtl/>
          <w14:ligatures w14:val="none"/>
        </w:rPr>
        <w:t>اندلاع الحرب</w:t>
      </w:r>
    </w:p>
    <w:p w14:paraId="55A5A729" w14:textId="77777777" w:rsidR="009B398C" w:rsidRPr="009B398C" w:rsidRDefault="009B398C" w:rsidP="009B398C">
      <w:pPr>
        <w:shd w:val="clear" w:color="auto" w:fill="FFFFFF"/>
        <w:bidi w:val="0"/>
        <w:spacing w:before="100" w:beforeAutospacing="1" w:after="100" w:afterAutospacing="1" w:line="240" w:lineRule="auto"/>
        <w:jc w:val="right"/>
        <w:rPr>
          <w:rFonts w:ascii="Helvetica" w:eastAsia="Times New Roman" w:hAnsi="Helvetica" w:cs="Helvetica"/>
          <w:b/>
          <w:bCs/>
          <w:color w:val="000000"/>
          <w:kern w:val="0"/>
          <w:sz w:val="33"/>
          <w:szCs w:val="33"/>
          <w14:ligatures w14:val="none"/>
        </w:rPr>
      </w:pPr>
      <w:r w:rsidRPr="009B398C">
        <w:rPr>
          <w:rFonts w:ascii="Helvetica" w:eastAsia="Times New Roman" w:hAnsi="Helvetica" w:cs="Helvetica"/>
          <w:b/>
          <w:bCs/>
          <w:color w:val="000000"/>
          <w:kern w:val="0"/>
          <w:sz w:val="33"/>
          <w:szCs w:val="33"/>
          <w:rtl/>
          <w14:ligatures w14:val="none"/>
        </w:rPr>
        <w:t>ـ قامت إسرائيل في الساعة 8:45 دقيقة صباح الاثنين الخامس من يونيو/حزيران -ولمدة 3 ساعات- بغارات جوية على مصر في سيناء والدلتا والقاهرة ووادي النيل</w:t>
      </w:r>
      <w:r w:rsidRPr="009B398C">
        <w:rPr>
          <w:rFonts w:ascii="Helvetica" w:eastAsia="Times New Roman" w:hAnsi="Helvetica" w:cs="Helvetica"/>
          <w:b/>
          <w:bCs/>
          <w:color w:val="000000"/>
          <w:kern w:val="0"/>
          <w:sz w:val="33"/>
          <w:szCs w:val="33"/>
          <w14:ligatures w14:val="none"/>
        </w:rPr>
        <w:t>.</w:t>
      </w:r>
    </w:p>
    <w:p w14:paraId="4F0AAE61" w14:textId="77777777" w:rsidR="009B398C" w:rsidRPr="009B398C" w:rsidRDefault="009B398C" w:rsidP="009B398C">
      <w:pPr>
        <w:shd w:val="clear" w:color="auto" w:fill="FFFFFF"/>
        <w:bidi w:val="0"/>
        <w:spacing w:before="100" w:beforeAutospacing="1" w:after="100" w:afterAutospacing="1" w:line="240" w:lineRule="auto"/>
        <w:jc w:val="right"/>
        <w:rPr>
          <w:rFonts w:ascii="Helvetica" w:eastAsia="Times New Roman" w:hAnsi="Helvetica" w:cs="Helvetica"/>
          <w:b/>
          <w:bCs/>
          <w:color w:val="000000"/>
          <w:kern w:val="0"/>
          <w:sz w:val="33"/>
          <w:szCs w:val="33"/>
          <w14:ligatures w14:val="none"/>
        </w:rPr>
      </w:pPr>
      <w:r w:rsidRPr="009B398C">
        <w:rPr>
          <w:rFonts w:ascii="Helvetica" w:eastAsia="Times New Roman" w:hAnsi="Helvetica" w:cs="Helvetica"/>
          <w:b/>
          <w:bCs/>
          <w:color w:val="000000"/>
          <w:kern w:val="0"/>
          <w:sz w:val="33"/>
          <w:szCs w:val="33"/>
          <w:rtl/>
          <w14:ligatures w14:val="none"/>
        </w:rPr>
        <w:t>ـ توزعت الغارات على 3 موجات، نفذت الأولى 174 طائرة والثانية 161 والثالثة 157 بإجمالي 492 غارة، ودُمّر فيها 25 مطارا حربيا وما لا يقل عن 85% من طائرات مصر وهي جاثمة على الأرض</w:t>
      </w:r>
      <w:r w:rsidRPr="009B398C">
        <w:rPr>
          <w:rFonts w:ascii="Helvetica" w:eastAsia="Times New Roman" w:hAnsi="Helvetica" w:cs="Helvetica"/>
          <w:b/>
          <w:bCs/>
          <w:color w:val="000000"/>
          <w:kern w:val="0"/>
          <w:sz w:val="33"/>
          <w:szCs w:val="33"/>
          <w14:ligatures w14:val="none"/>
        </w:rPr>
        <w:t>.</w:t>
      </w:r>
    </w:p>
    <w:p w14:paraId="67D09AF3" w14:textId="77777777" w:rsidR="009B398C" w:rsidRPr="009B398C" w:rsidRDefault="009B398C" w:rsidP="009B398C">
      <w:pPr>
        <w:shd w:val="clear" w:color="auto" w:fill="FFFFFF"/>
        <w:bidi w:val="0"/>
        <w:spacing w:before="100" w:beforeAutospacing="1" w:after="100" w:afterAutospacing="1" w:line="240" w:lineRule="auto"/>
        <w:jc w:val="right"/>
        <w:rPr>
          <w:rFonts w:ascii="Helvetica" w:eastAsia="Times New Roman" w:hAnsi="Helvetica" w:cs="Helvetica"/>
          <w:b/>
          <w:bCs/>
          <w:color w:val="000000"/>
          <w:kern w:val="0"/>
          <w:sz w:val="33"/>
          <w:szCs w:val="33"/>
          <w14:ligatures w14:val="none"/>
        </w:rPr>
      </w:pPr>
      <w:r w:rsidRPr="009B398C">
        <w:rPr>
          <w:rFonts w:ascii="Helvetica" w:eastAsia="Times New Roman" w:hAnsi="Helvetica" w:cs="Helvetica"/>
          <w:b/>
          <w:bCs/>
          <w:color w:val="000000"/>
          <w:kern w:val="0"/>
          <w:sz w:val="33"/>
          <w:szCs w:val="33"/>
          <w:rtl/>
          <w14:ligatures w14:val="none"/>
        </w:rPr>
        <w:t>ـ طبقا للبيانات الإسرائيلية فإنه تم تدمير 209 طائرات من أصل 340 طائرة مصرية منها</w:t>
      </w:r>
      <w:r w:rsidRPr="009B398C">
        <w:rPr>
          <w:rFonts w:ascii="Helvetica" w:eastAsia="Times New Roman" w:hAnsi="Helvetica" w:cs="Helvetica"/>
          <w:b/>
          <w:bCs/>
          <w:color w:val="000000"/>
          <w:kern w:val="0"/>
          <w:sz w:val="33"/>
          <w:szCs w:val="33"/>
          <w14:ligatures w14:val="none"/>
        </w:rPr>
        <w:t>:</w:t>
      </w:r>
    </w:p>
    <w:p w14:paraId="48D542B4" w14:textId="77777777" w:rsidR="009B398C" w:rsidRPr="009B398C" w:rsidRDefault="009B398C" w:rsidP="009B398C">
      <w:pPr>
        <w:shd w:val="clear" w:color="auto" w:fill="FFFFFF"/>
        <w:bidi w:val="0"/>
        <w:spacing w:before="100" w:beforeAutospacing="1" w:after="100" w:afterAutospacing="1" w:line="240" w:lineRule="auto"/>
        <w:jc w:val="right"/>
        <w:rPr>
          <w:rFonts w:ascii="Helvetica" w:eastAsia="Times New Roman" w:hAnsi="Helvetica" w:cs="Helvetica"/>
          <w:b/>
          <w:bCs/>
          <w:color w:val="000000"/>
          <w:kern w:val="0"/>
          <w:sz w:val="33"/>
          <w:szCs w:val="33"/>
          <w14:ligatures w14:val="none"/>
        </w:rPr>
      </w:pPr>
      <w:r w:rsidRPr="009B398C">
        <w:rPr>
          <w:rFonts w:ascii="Helvetica" w:eastAsia="Times New Roman" w:hAnsi="Helvetica" w:cs="Helvetica"/>
          <w:b/>
          <w:bCs/>
          <w:color w:val="000000"/>
          <w:kern w:val="0"/>
          <w:sz w:val="33"/>
          <w:szCs w:val="33"/>
          <w14:ligatures w14:val="none"/>
        </w:rPr>
        <w:t xml:space="preserve">30 </w:t>
      </w:r>
      <w:r w:rsidRPr="009B398C">
        <w:rPr>
          <w:rFonts w:ascii="Helvetica" w:eastAsia="Times New Roman" w:hAnsi="Helvetica" w:cs="Helvetica"/>
          <w:b/>
          <w:bCs/>
          <w:color w:val="000000"/>
          <w:kern w:val="0"/>
          <w:sz w:val="33"/>
          <w:szCs w:val="33"/>
          <w:rtl/>
          <w14:ligatures w14:val="none"/>
        </w:rPr>
        <w:t>طائرة تي يو-16</w:t>
      </w:r>
      <w:r w:rsidRPr="009B398C">
        <w:rPr>
          <w:rFonts w:ascii="Helvetica" w:eastAsia="Times New Roman" w:hAnsi="Helvetica" w:cs="Helvetica"/>
          <w:b/>
          <w:bCs/>
          <w:color w:val="000000"/>
          <w:kern w:val="0"/>
          <w:sz w:val="33"/>
          <w:szCs w:val="33"/>
          <w14:ligatures w14:val="none"/>
        </w:rPr>
        <w:t>.</w:t>
      </w:r>
    </w:p>
    <w:p w14:paraId="386CD8D8" w14:textId="77777777" w:rsidR="009B398C" w:rsidRPr="009B398C" w:rsidRDefault="009B398C" w:rsidP="009B398C">
      <w:pPr>
        <w:shd w:val="clear" w:color="auto" w:fill="FFFFFF"/>
        <w:bidi w:val="0"/>
        <w:spacing w:before="100" w:beforeAutospacing="1" w:after="100" w:afterAutospacing="1" w:line="240" w:lineRule="auto"/>
        <w:jc w:val="right"/>
        <w:rPr>
          <w:rFonts w:ascii="Helvetica" w:eastAsia="Times New Roman" w:hAnsi="Helvetica" w:cs="Helvetica"/>
          <w:b/>
          <w:bCs/>
          <w:color w:val="000000"/>
          <w:kern w:val="0"/>
          <w:sz w:val="33"/>
          <w:szCs w:val="33"/>
          <w14:ligatures w14:val="none"/>
        </w:rPr>
      </w:pPr>
      <w:r w:rsidRPr="009B398C">
        <w:rPr>
          <w:rFonts w:ascii="Helvetica" w:eastAsia="Times New Roman" w:hAnsi="Helvetica" w:cs="Helvetica"/>
          <w:b/>
          <w:bCs/>
          <w:color w:val="000000"/>
          <w:kern w:val="0"/>
          <w:sz w:val="33"/>
          <w:szCs w:val="33"/>
          <w14:ligatures w14:val="none"/>
        </w:rPr>
        <w:t xml:space="preserve">27 </w:t>
      </w:r>
      <w:r w:rsidRPr="009B398C">
        <w:rPr>
          <w:rFonts w:ascii="Helvetica" w:eastAsia="Times New Roman" w:hAnsi="Helvetica" w:cs="Helvetica"/>
          <w:b/>
          <w:bCs/>
          <w:color w:val="000000"/>
          <w:kern w:val="0"/>
          <w:sz w:val="33"/>
          <w:szCs w:val="33"/>
          <w:rtl/>
          <w14:ligatures w14:val="none"/>
        </w:rPr>
        <w:t xml:space="preserve">طائرة </w:t>
      </w:r>
      <w:proofErr w:type="spellStart"/>
      <w:r w:rsidRPr="009B398C">
        <w:rPr>
          <w:rFonts w:ascii="Helvetica" w:eastAsia="Times New Roman" w:hAnsi="Helvetica" w:cs="Helvetica"/>
          <w:b/>
          <w:bCs/>
          <w:color w:val="000000"/>
          <w:kern w:val="0"/>
          <w:sz w:val="33"/>
          <w:szCs w:val="33"/>
          <w:rtl/>
          <w14:ligatures w14:val="none"/>
        </w:rPr>
        <w:t>إليوشن</w:t>
      </w:r>
      <w:proofErr w:type="spellEnd"/>
      <w:r w:rsidRPr="009B398C">
        <w:rPr>
          <w:rFonts w:ascii="Helvetica" w:eastAsia="Times New Roman" w:hAnsi="Helvetica" w:cs="Helvetica"/>
          <w:b/>
          <w:bCs/>
          <w:color w:val="000000"/>
          <w:kern w:val="0"/>
          <w:sz w:val="33"/>
          <w:szCs w:val="33"/>
          <w:rtl/>
          <w14:ligatures w14:val="none"/>
        </w:rPr>
        <w:t xml:space="preserve"> قاذفة</w:t>
      </w:r>
      <w:r w:rsidRPr="009B398C">
        <w:rPr>
          <w:rFonts w:ascii="Helvetica" w:eastAsia="Times New Roman" w:hAnsi="Helvetica" w:cs="Helvetica"/>
          <w:b/>
          <w:bCs/>
          <w:color w:val="000000"/>
          <w:kern w:val="0"/>
          <w:sz w:val="33"/>
          <w:szCs w:val="33"/>
          <w14:ligatures w14:val="none"/>
        </w:rPr>
        <w:t>.</w:t>
      </w:r>
    </w:p>
    <w:p w14:paraId="42C7AE0F" w14:textId="77777777" w:rsidR="009B398C" w:rsidRPr="009B398C" w:rsidRDefault="009B398C" w:rsidP="009B398C">
      <w:pPr>
        <w:shd w:val="clear" w:color="auto" w:fill="FFFFFF"/>
        <w:bidi w:val="0"/>
        <w:spacing w:before="100" w:beforeAutospacing="1" w:after="100" w:afterAutospacing="1" w:line="240" w:lineRule="auto"/>
        <w:jc w:val="right"/>
        <w:rPr>
          <w:rFonts w:ascii="Helvetica" w:eastAsia="Times New Roman" w:hAnsi="Helvetica" w:cs="Helvetica"/>
          <w:b/>
          <w:bCs/>
          <w:color w:val="000000"/>
          <w:kern w:val="0"/>
          <w:sz w:val="33"/>
          <w:szCs w:val="33"/>
          <w14:ligatures w14:val="none"/>
        </w:rPr>
      </w:pPr>
      <w:r w:rsidRPr="009B398C">
        <w:rPr>
          <w:rFonts w:ascii="Helvetica" w:eastAsia="Times New Roman" w:hAnsi="Helvetica" w:cs="Helvetica"/>
          <w:b/>
          <w:bCs/>
          <w:color w:val="000000"/>
          <w:kern w:val="0"/>
          <w:sz w:val="33"/>
          <w:szCs w:val="33"/>
          <w14:ligatures w14:val="none"/>
        </w:rPr>
        <w:t xml:space="preserve">12 </w:t>
      </w:r>
      <w:r w:rsidRPr="009B398C">
        <w:rPr>
          <w:rFonts w:ascii="Helvetica" w:eastAsia="Times New Roman" w:hAnsi="Helvetica" w:cs="Helvetica"/>
          <w:b/>
          <w:bCs/>
          <w:color w:val="000000"/>
          <w:kern w:val="0"/>
          <w:sz w:val="33"/>
          <w:szCs w:val="33"/>
          <w:rtl/>
          <w14:ligatures w14:val="none"/>
        </w:rPr>
        <w:t>طائرة سوخوي-في</w:t>
      </w:r>
      <w:r w:rsidRPr="009B398C">
        <w:rPr>
          <w:rFonts w:ascii="Helvetica" w:eastAsia="Times New Roman" w:hAnsi="Helvetica" w:cs="Helvetica"/>
          <w:b/>
          <w:bCs/>
          <w:color w:val="000000"/>
          <w:kern w:val="0"/>
          <w:sz w:val="33"/>
          <w:szCs w:val="33"/>
          <w14:ligatures w14:val="none"/>
        </w:rPr>
        <w:t>.</w:t>
      </w:r>
    </w:p>
    <w:p w14:paraId="016D5C41" w14:textId="77777777" w:rsidR="009B398C" w:rsidRPr="009B398C" w:rsidRDefault="009B398C" w:rsidP="009B398C">
      <w:pPr>
        <w:shd w:val="clear" w:color="auto" w:fill="FFFFFF"/>
        <w:bidi w:val="0"/>
        <w:spacing w:before="100" w:beforeAutospacing="1" w:after="100" w:afterAutospacing="1" w:line="240" w:lineRule="auto"/>
        <w:jc w:val="right"/>
        <w:rPr>
          <w:rFonts w:ascii="Helvetica" w:eastAsia="Times New Roman" w:hAnsi="Helvetica" w:cs="Helvetica"/>
          <w:b/>
          <w:bCs/>
          <w:color w:val="000000"/>
          <w:kern w:val="0"/>
          <w:sz w:val="33"/>
          <w:szCs w:val="33"/>
          <w14:ligatures w14:val="none"/>
        </w:rPr>
      </w:pPr>
      <w:r w:rsidRPr="009B398C">
        <w:rPr>
          <w:rFonts w:ascii="Helvetica" w:eastAsia="Times New Roman" w:hAnsi="Helvetica" w:cs="Helvetica"/>
          <w:b/>
          <w:bCs/>
          <w:color w:val="000000"/>
          <w:kern w:val="0"/>
          <w:sz w:val="33"/>
          <w:szCs w:val="33"/>
          <w14:ligatures w14:val="none"/>
        </w:rPr>
        <w:t xml:space="preserve">90 </w:t>
      </w:r>
      <w:r w:rsidRPr="009B398C">
        <w:rPr>
          <w:rFonts w:ascii="Helvetica" w:eastAsia="Times New Roman" w:hAnsi="Helvetica" w:cs="Helvetica"/>
          <w:b/>
          <w:bCs/>
          <w:color w:val="000000"/>
          <w:kern w:val="0"/>
          <w:sz w:val="33"/>
          <w:szCs w:val="33"/>
          <w:rtl/>
          <w14:ligatures w14:val="none"/>
        </w:rPr>
        <w:t>طائرة مقاتلة ونقل ومروحية</w:t>
      </w:r>
      <w:r w:rsidRPr="009B398C">
        <w:rPr>
          <w:rFonts w:ascii="Helvetica" w:eastAsia="Times New Roman" w:hAnsi="Helvetica" w:cs="Helvetica"/>
          <w:b/>
          <w:bCs/>
          <w:color w:val="000000"/>
          <w:kern w:val="0"/>
          <w:sz w:val="33"/>
          <w:szCs w:val="33"/>
          <w14:ligatures w14:val="none"/>
        </w:rPr>
        <w:t>.</w:t>
      </w:r>
    </w:p>
    <w:p w14:paraId="5B78E52E" w14:textId="77777777" w:rsidR="009B398C" w:rsidRPr="009B398C" w:rsidRDefault="009B398C" w:rsidP="009B398C">
      <w:pPr>
        <w:shd w:val="clear" w:color="auto" w:fill="FFFFFF"/>
        <w:bidi w:val="0"/>
        <w:spacing w:before="100" w:beforeAutospacing="1" w:after="100" w:afterAutospacing="1" w:line="240" w:lineRule="auto"/>
        <w:jc w:val="right"/>
        <w:rPr>
          <w:rFonts w:ascii="Helvetica" w:eastAsia="Times New Roman" w:hAnsi="Helvetica" w:cs="Helvetica"/>
          <w:b/>
          <w:bCs/>
          <w:color w:val="000000"/>
          <w:kern w:val="0"/>
          <w:sz w:val="33"/>
          <w:szCs w:val="33"/>
          <w14:ligatures w14:val="none"/>
        </w:rPr>
      </w:pPr>
      <w:r w:rsidRPr="009B398C">
        <w:rPr>
          <w:rFonts w:ascii="Helvetica" w:eastAsia="Times New Roman" w:hAnsi="Helvetica" w:cs="Helvetica"/>
          <w:b/>
          <w:bCs/>
          <w:color w:val="000000"/>
          <w:kern w:val="0"/>
          <w:sz w:val="33"/>
          <w:szCs w:val="33"/>
          <w:rtl/>
          <w14:ligatures w14:val="none"/>
        </w:rPr>
        <w:t>ـ ردا على الضربة الجوية الإسرائيلية، قامت القوات الجوية الأردنية بقصف مطار قرب كفار سركن. أما الطيران السوري فقد قصف مصافي النفط في حيفا وقاعدة مجيدو الجوية الإسرائيلية، بينما قصفت القوات العراقية جوا بلدة نتانيا على ساحل البحر المتوسط</w:t>
      </w:r>
      <w:r w:rsidRPr="009B398C">
        <w:rPr>
          <w:rFonts w:ascii="Helvetica" w:eastAsia="Times New Roman" w:hAnsi="Helvetica" w:cs="Helvetica"/>
          <w:b/>
          <w:bCs/>
          <w:color w:val="000000"/>
          <w:kern w:val="0"/>
          <w:sz w:val="33"/>
          <w:szCs w:val="33"/>
          <w14:ligatures w14:val="none"/>
        </w:rPr>
        <w:t>.</w:t>
      </w:r>
    </w:p>
    <w:p w14:paraId="47FCFF10" w14:textId="77777777" w:rsidR="009B398C" w:rsidRPr="009B398C" w:rsidRDefault="009B398C" w:rsidP="009B398C">
      <w:pPr>
        <w:shd w:val="clear" w:color="auto" w:fill="FFFFFF"/>
        <w:bidi w:val="0"/>
        <w:spacing w:before="100" w:beforeAutospacing="1" w:after="100" w:afterAutospacing="1" w:line="240" w:lineRule="auto"/>
        <w:jc w:val="right"/>
        <w:rPr>
          <w:rFonts w:ascii="Helvetica" w:eastAsia="Times New Roman" w:hAnsi="Helvetica" w:cs="Helvetica"/>
          <w:b/>
          <w:bCs/>
          <w:color w:val="000000"/>
          <w:kern w:val="0"/>
          <w:sz w:val="33"/>
          <w:szCs w:val="33"/>
          <w14:ligatures w14:val="none"/>
        </w:rPr>
      </w:pPr>
      <w:r w:rsidRPr="009B398C">
        <w:rPr>
          <w:rFonts w:ascii="Helvetica" w:eastAsia="Times New Roman" w:hAnsi="Helvetica" w:cs="Helvetica"/>
          <w:b/>
          <w:bCs/>
          <w:color w:val="000000"/>
          <w:kern w:val="0"/>
          <w:sz w:val="33"/>
          <w:szCs w:val="33"/>
          <w:rtl/>
          <w14:ligatures w14:val="none"/>
        </w:rPr>
        <w:t>ـ لم تكتف إسرائيل بقصف السلاح الجوي المصري بل قصفت عدة مطارات أردنية منها المفرق وعمان، ودمرت 22 طائرة مقاتلة و5 طائرات نقل ومروحيتين</w:t>
      </w:r>
      <w:r w:rsidRPr="009B398C">
        <w:rPr>
          <w:rFonts w:ascii="Helvetica" w:eastAsia="Times New Roman" w:hAnsi="Helvetica" w:cs="Helvetica"/>
          <w:b/>
          <w:bCs/>
          <w:color w:val="000000"/>
          <w:kern w:val="0"/>
          <w:sz w:val="33"/>
          <w:szCs w:val="33"/>
          <w14:ligatures w14:val="none"/>
        </w:rPr>
        <w:t>.</w:t>
      </w:r>
    </w:p>
    <w:p w14:paraId="4FD1D696" w14:textId="77777777" w:rsidR="009B398C" w:rsidRPr="009B398C" w:rsidRDefault="009B398C" w:rsidP="009B398C">
      <w:pPr>
        <w:shd w:val="clear" w:color="auto" w:fill="FFFFFF"/>
        <w:bidi w:val="0"/>
        <w:spacing w:before="100" w:beforeAutospacing="1" w:after="100" w:afterAutospacing="1" w:line="240" w:lineRule="auto"/>
        <w:jc w:val="right"/>
        <w:rPr>
          <w:rFonts w:ascii="Helvetica" w:eastAsia="Times New Roman" w:hAnsi="Helvetica" w:cs="Helvetica"/>
          <w:b/>
          <w:bCs/>
          <w:color w:val="000000"/>
          <w:kern w:val="0"/>
          <w:sz w:val="33"/>
          <w:szCs w:val="33"/>
          <w14:ligatures w14:val="none"/>
        </w:rPr>
      </w:pPr>
      <w:r w:rsidRPr="009B398C">
        <w:rPr>
          <w:rFonts w:ascii="Helvetica" w:eastAsia="Times New Roman" w:hAnsi="Helvetica" w:cs="Helvetica"/>
          <w:b/>
          <w:bCs/>
          <w:color w:val="000000"/>
          <w:kern w:val="0"/>
          <w:sz w:val="33"/>
          <w:szCs w:val="33"/>
          <w:rtl/>
          <w14:ligatures w14:val="none"/>
        </w:rPr>
        <w:t xml:space="preserve">ـ كما قصفت المطارات السورية ومنها </w:t>
      </w:r>
      <w:proofErr w:type="spellStart"/>
      <w:r w:rsidRPr="009B398C">
        <w:rPr>
          <w:rFonts w:ascii="Helvetica" w:eastAsia="Times New Roman" w:hAnsi="Helvetica" w:cs="Helvetica"/>
          <w:b/>
          <w:bCs/>
          <w:color w:val="000000"/>
          <w:kern w:val="0"/>
          <w:sz w:val="33"/>
          <w:szCs w:val="33"/>
          <w:rtl/>
          <w14:ligatures w14:val="none"/>
        </w:rPr>
        <w:t>الدمير</w:t>
      </w:r>
      <w:proofErr w:type="spellEnd"/>
      <w:r w:rsidRPr="009B398C">
        <w:rPr>
          <w:rFonts w:ascii="Helvetica" w:eastAsia="Times New Roman" w:hAnsi="Helvetica" w:cs="Helvetica"/>
          <w:b/>
          <w:bCs/>
          <w:color w:val="000000"/>
          <w:kern w:val="0"/>
          <w:sz w:val="33"/>
          <w:szCs w:val="33"/>
          <w:rtl/>
          <w14:ligatures w14:val="none"/>
        </w:rPr>
        <w:t xml:space="preserve"> ودمشق، ودمرت 32 طائرة مقاتلة من نوع </w:t>
      </w:r>
      <w:proofErr w:type="spellStart"/>
      <w:r w:rsidRPr="009B398C">
        <w:rPr>
          <w:rFonts w:ascii="Helvetica" w:eastAsia="Times New Roman" w:hAnsi="Helvetica" w:cs="Helvetica"/>
          <w:b/>
          <w:bCs/>
          <w:color w:val="000000"/>
          <w:kern w:val="0"/>
          <w:sz w:val="33"/>
          <w:szCs w:val="33"/>
          <w:rtl/>
          <w14:ligatures w14:val="none"/>
        </w:rPr>
        <w:t>ميغ</w:t>
      </w:r>
      <w:proofErr w:type="spellEnd"/>
      <w:r w:rsidRPr="009B398C">
        <w:rPr>
          <w:rFonts w:ascii="Helvetica" w:eastAsia="Times New Roman" w:hAnsi="Helvetica" w:cs="Helvetica"/>
          <w:b/>
          <w:bCs/>
          <w:color w:val="000000"/>
          <w:kern w:val="0"/>
          <w:sz w:val="33"/>
          <w:szCs w:val="33"/>
          <w:rtl/>
          <w14:ligatures w14:val="none"/>
        </w:rPr>
        <w:t xml:space="preserve">، و2 </w:t>
      </w:r>
      <w:proofErr w:type="spellStart"/>
      <w:r w:rsidRPr="009B398C">
        <w:rPr>
          <w:rFonts w:ascii="Helvetica" w:eastAsia="Times New Roman" w:hAnsi="Helvetica" w:cs="Helvetica"/>
          <w:b/>
          <w:bCs/>
          <w:color w:val="000000"/>
          <w:kern w:val="0"/>
          <w:sz w:val="33"/>
          <w:szCs w:val="33"/>
          <w:rtl/>
          <w14:ligatures w14:val="none"/>
        </w:rPr>
        <w:t>إليوشن</w:t>
      </w:r>
      <w:proofErr w:type="spellEnd"/>
      <w:r w:rsidRPr="009B398C">
        <w:rPr>
          <w:rFonts w:ascii="Helvetica" w:eastAsia="Times New Roman" w:hAnsi="Helvetica" w:cs="Helvetica"/>
          <w:b/>
          <w:bCs/>
          <w:color w:val="000000"/>
          <w:kern w:val="0"/>
          <w:sz w:val="33"/>
          <w:szCs w:val="33"/>
          <w:rtl/>
          <w14:ligatures w14:val="none"/>
        </w:rPr>
        <w:t xml:space="preserve"> 28 قاذفة. وهاجمت القاعدة الجوية هـ3 في العراق</w:t>
      </w:r>
      <w:r w:rsidRPr="009B398C">
        <w:rPr>
          <w:rFonts w:ascii="Helvetica" w:eastAsia="Times New Roman" w:hAnsi="Helvetica" w:cs="Helvetica"/>
          <w:b/>
          <w:bCs/>
          <w:color w:val="000000"/>
          <w:kern w:val="0"/>
          <w:sz w:val="33"/>
          <w:szCs w:val="33"/>
          <w14:ligatures w14:val="none"/>
        </w:rPr>
        <w:t>.</w:t>
      </w:r>
    </w:p>
    <w:p w14:paraId="40222729" w14:textId="77777777" w:rsidR="009B398C" w:rsidRPr="009B398C" w:rsidRDefault="009B398C" w:rsidP="009B398C">
      <w:pPr>
        <w:shd w:val="clear" w:color="auto" w:fill="FFFFFF"/>
        <w:bidi w:val="0"/>
        <w:spacing w:before="100" w:beforeAutospacing="1" w:after="100" w:afterAutospacing="1" w:line="240" w:lineRule="auto"/>
        <w:jc w:val="right"/>
        <w:rPr>
          <w:rFonts w:ascii="Helvetica" w:eastAsia="Times New Roman" w:hAnsi="Helvetica" w:cs="Helvetica"/>
          <w:b/>
          <w:bCs/>
          <w:color w:val="000000"/>
          <w:kern w:val="0"/>
          <w:sz w:val="33"/>
          <w:szCs w:val="33"/>
          <w14:ligatures w14:val="none"/>
        </w:rPr>
      </w:pPr>
      <w:r w:rsidRPr="009B398C">
        <w:rPr>
          <w:rFonts w:ascii="Helvetica" w:eastAsia="Times New Roman" w:hAnsi="Helvetica" w:cs="Helvetica"/>
          <w:b/>
          <w:bCs/>
          <w:color w:val="000000"/>
          <w:kern w:val="0"/>
          <w:sz w:val="33"/>
          <w:szCs w:val="33"/>
          <w:rtl/>
          <w14:ligatures w14:val="none"/>
        </w:rPr>
        <w:t>ـ ذكرت المصادر الإسرائيلية أن 416 طائرة مقاتلة عربية دُمرت، بينما خسرت إسرائيل 26 طائرة مقاتلة</w:t>
      </w:r>
      <w:r w:rsidRPr="009B398C">
        <w:rPr>
          <w:rFonts w:ascii="Helvetica" w:eastAsia="Times New Roman" w:hAnsi="Helvetica" w:cs="Helvetica"/>
          <w:b/>
          <w:bCs/>
          <w:color w:val="000000"/>
          <w:kern w:val="0"/>
          <w:sz w:val="33"/>
          <w:szCs w:val="33"/>
          <w14:ligatures w14:val="none"/>
        </w:rPr>
        <w:t>.</w:t>
      </w:r>
    </w:p>
    <w:p w14:paraId="79453498" w14:textId="77777777" w:rsidR="009B398C" w:rsidRPr="009B398C" w:rsidRDefault="009B398C" w:rsidP="009B398C">
      <w:pPr>
        <w:shd w:val="clear" w:color="auto" w:fill="FFFFFF"/>
        <w:bidi w:val="0"/>
        <w:spacing w:before="100" w:beforeAutospacing="1" w:after="100" w:afterAutospacing="1" w:line="240" w:lineRule="auto"/>
        <w:jc w:val="right"/>
        <w:outlineLvl w:val="1"/>
        <w:rPr>
          <w:rFonts w:ascii="Helvetica" w:eastAsia="Times New Roman" w:hAnsi="Helvetica" w:cs="Helvetica"/>
          <w:b/>
          <w:bCs/>
          <w:color w:val="000000"/>
          <w:kern w:val="0"/>
          <w:sz w:val="36"/>
          <w:szCs w:val="36"/>
          <w14:ligatures w14:val="none"/>
        </w:rPr>
      </w:pPr>
      <w:r w:rsidRPr="009B398C">
        <w:rPr>
          <w:rFonts w:ascii="Helvetica" w:eastAsia="Times New Roman" w:hAnsi="Helvetica" w:cs="Helvetica"/>
          <w:b/>
          <w:bCs/>
          <w:color w:val="000000"/>
          <w:kern w:val="0"/>
          <w:sz w:val="36"/>
          <w:szCs w:val="36"/>
          <w:rtl/>
          <w14:ligatures w14:val="none"/>
        </w:rPr>
        <w:t>الجبهات ويوميات الحرب</w:t>
      </w:r>
    </w:p>
    <w:p w14:paraId="6EFFB037" w14:textId="77777777" w:rsidR="009B398C" w:rsidRPr="009B398C" w:rsidRDefault="009B398C" w:rsidP="009B398C">
      <w:pPr>
        <w:shd w:val="clear" w:color="auto" w:fill="FFFFFF"/>
        <w:bidi w:val="0"/>
        <w:spacing w:before="100" w:beforeAutospacing="1" w:after="100" w:afterAutospacing="1" w:line="240" w:lineRule="auto"/>
        <w:jc w:val="right"/>
        <w:rPr>
          <w:rFonts w:ascii="Helvetica" w:eastAsia="Times New Roman" w:hAnsi="Helvetica" w:cs="Helvetica"/>
          <w:b/>
          <w:bCs/>
          <w:color w:val="000000"/>
          <w:kern w:val="0"/>
          <w:sz w:val="33"/>
          <w:szCs w:val="33"/>
          <w14:ligatures w14:val="none"/>
        </w:rPr>
      </w:pPr>
      <w:r w:rsidRPr="009B398C">
        <w:rPr>
          <w:rFonts w:ascii="Helvetica" w:eastAsia="Times New Roman" w:hAnsi="Helvetica" w:cs="Helvetica"/>
          <w:b/>
          <w:bCs/>
          <w:color w:val="000000"/>
          <w:kern w:val="0"/>
          <w:sz w:val="33"/>
          <w:szCs w:val="33"/>
          <w:rtl/>
          <w14:ligatures w14:val="none"/>
        </w:rPr>
        <w:lastRenderedPageBreak/>
        <w:t>اعتمدت إسرائيل في حرب يونيو/حزيران 1967 على الطيران وعلى جيشها البري في كافة الجبهات العربية المحيطة بها، والتي توزعت على الجبهات التالية</w:t>
      </w:r>
      <w:r w:rsidRPr="009B398C">
        <w:rPr>
          <w:rFonts w:ascii="Helvetica" w:eastAsia="Times New Roman" w:hAnsi="Helvetica" w:cs="Helvetica"/>
          <w:b/>
          <w:bCs/>
          <w:color w:val="000000"/>
          <w:kern w:val="0"/>
          <w:sz w:val="33"/>
          <w:szCs w:val="33"/>
          <w14:ligatures w14:val="none"/>
        </w:rPr>
        <w:t>:</w:t>
      </w:r>
    </w:p>
    <w:p w14:paraId="621817B4" w14:textId="77777777" w:rsidR="009B398C" w:rsidRPr="009B398C" w:rsidRDefault="009B398C" w:rsidP="009B398C">
      <w:pPr>
        <w:shd w:val="clear" w:color="auto" w:fill="FFFFFF"/>
        <w:bidi w:val="0"/>
        <w:spacing w:before="100" w:beforeAutospacing="1" w:after="100" w:afterAutospacing="1" w:line="240" w:lineRule="auto"/>
        <w:jc w:val="right"/>
        <w:outlineLvl w:val="1"/>
        <w:rPr>
          <w:rFonts w:ascii="Helvetica" w:eastAsia="Times New Roman" w:hAnsi="Helvetica" w:cs="Helvetica"/>
          <w:b/>
          <w:bCs/>
          <w:color w:val="000000"/>
          <w:kern w:val="0"/>
          <w:sz w:val="36"/>
          <w:szCs w:val="36"/>
          <w14:ligatures w14:val="none"/>
        </w:rPr>
      </w:pPr>
      <w:r w:rsidRPr="009B398C">
        <w:rPr>
          <w:rFonts w:ascii="Helvetica" w:eastAsia="Times New Roman" w:hAnsi="Helvetica" w:cs="Helvetica"/>
          <w:b/>
          <w:bCs/>
          <w:color w:val="000000"/>
          <w:kern w:val="0"/>
          <w:sz w:val="36"/>
          <w:szCs w:val="36"/>
          <w:rtl/>
          <w14:ligatures w14:val="none"/>
        </w:rPr>
        <w:t>الجبهة المصرية</w:t>
      </w:r>
    </w:p>
    <w:p w14:paraId="5152399E" w14:textId="77777777" w:rsidR="009B398C" w:rsidRPr="009B398C" w:rsidRDefault="009B398C" w:rsidP="009B398C">
      <w:pPr>
        <w:shd w:val="clear" w:color="auto" w:fill="FFFFFF"/>
        <w:bidi w:val="0"/>
        <w:spacing w:before="100" w:beforeAutospacing="1" w:after="100" w:afterAutospacing="1" w:line="240" w:lineRule="auto"/>
        <w:jc w:val="right"/>
        <w:rPr>
          <w:rFonts w:ascii="Helvetica" w:eastAsia="Times New Roman" w:hAnsi="Helvetica" w:cs="Helvetica"/>
          <w:b/>
          <w:bCs/>
          <w:color w:val="000000"/>
          <w:kern w:val="0"/>
          <w:sz w:val="33"/>
          <w:szCs w:val="33"/>
          <w14:ligatures w14:val="none"/>
        </w:rPr>
      </w:pPr>
      <w:r w:rsidRPr="009B398C">
        <w:rPr>
          <w:rFonts w:ascii="Helvetica" w:eastAsia="Times New Roman" w:hAnsi="Helvetica" w:cs="Helvetica"/>
          <w:b/>
          <w:bCs/>
          <w:color w:val="000000"/>
          <w:kern w:val="0"/>
          <w:sz w:val="33"/>
          <w:szCs w:val="33"/>
          <w:rtl/>
          <w14:ligatures w14:val="none"/>
        </w:rPr>
        <w:t>ـ كانت الجبهة المركزية بالنسبة لإسرائيل، وجرت أحداثها العسكرية والدبلوماسية خلال أيام الحرب الستة كالآتي</w:t>
      </w:r>
      <w:r w:rsidRPr="009B398C">
        <w:rPr>
          <w:rFonts w:ascii="Helvetica" w:eastAsia="Times New Roman" w:hAnsi="Helvetica" w:cs="Helvetica"/>
          <w:b/>
          <w:bCs/>
          <w:color w:val="000000"/>
          <w:kern w:val="0"/>
          <w:sz w:val="33"/>
          <w:szCs w:val="33"/>
          <w14:ligatures w14:val="none"/>
        </w:rPr>
        <w:t>:</w:t>
      </w:r>
    </w:p>
    <w:p w14:paraId="5A794B72" w14:textId="77777777" w:rsidR="009B398C" w:rsidRPr="009B398C" w:rsidRDefault="009B398C" w:rsidP="009B398C">
      <w:pPr>
        <w:shd w:val="clear" w:color="auto" w:fill="FFFFFF"/>
        <w:bidi w:val="0"/>
        <w:spacing w:before="100" w:beforeAutospacing="1" w:after="100" w:afterAutospacing="1" w:line="240" w:lineRule="auto"/>
        <w:jc w:val="right"/>
        <w:rPr>
          <w:rFonts w:ascii="Helvetica" w:eastAsia="Times New Roman" w:hAnsi="Helvetica" w:cs="Helvetica"/>
          <w:b/>
          <w:bCs/>
          <w:color w:val="000000"/>
          <w:kern w:val="0"/>
          <w:sz w:val="33"/>
          <w:szCs w:val="33"/>
          <w14:ligatures w14:val="none"/>
        </w:rPr>
      </w:pPr>
      <w:r w:rsidRPr="009B398C">
        <w:rPr>
          <w:rFonts w:ascii="Helvetica" w:eastAsia="Times New Roman" w:hAnsi="Helvetica" w:cs="Helvetica"/>
          <w:b/>
          <w:bCs/>
          <w:color w:val="000000"/>
          <w:kern w:val="0"/>
          <w:sz w:val="33"/>
          <w:szCs w:val="33"/>
          <w:rtl/>
          <w14:ligatures w14:val="none"/>
        </w:rPr>
        <w:t xml:space="preserve">ـ اليوم الأول: انطلقت في أعقاب الضربة الجوية الإسرائيلية مباشرة -وفي الساعة 9:15- تشكيلات القوات البرية الإسرائيلية لتخترق الحد الأمامي للجبهة المصرية في سيناء </w:t>
      </w:r>
      <w:proofErr w:type="gramStart"/>
      <w:r w:rsidRPr="009B398C">
        <w:rPr>
          <w:rFonts w:ascii="Helvetica" w:eastAsia="Times New Roman" w:hAnsi="Helvetica" w:cs="Helvetica"/>
          <w:b/>
          <w:bCs/>
          <w:color w:val="000000"/>
          <w:kern w:val="0"/>
          <w:sz w:val="33"/>
          <w:szCs w:val="33"/>
          <w:rtl/>
          <w14:ligatures w14:val="none"/>
        </w:rPr>
        <w:t>بـ3</w:t>
      </w:r>
      <w:proofErr w:type="gramEnd"/>
      <w:r w:rsidRPr="009B398C">
        <w:rPr>
          <w:rFonts w:ascii="Helvetica" w:eastAsia="Times New Roman" w:hAnsi="Helvetica" w:cs="Helvetica"/>
          <w:b/>
          <w:bCs/>
          <w:color w:val="000000"/>
          <w:kern w:val="0"/>
          <w:sz w:val="33"/>
          <w:szCs w:val="33"/>
          <w:rtl/>
          <w14:ligatures w14:val="none"/>
        </w:rPr>
        <w:t xml:space="preserve"> مجموعات عمليات</w:t>
      </w:r>
      <w:r w:rsidRPr="009B398C">
        <w:rPr>
          <w:rFonts w:ascii="Helvetica" w:eastAsia="Times New Roman" w:hAnsi="Helvetica" w:cs="Helvetica"/>
          <w:b/>
          <w:bCs/>
          <w:color w:val="000000"/>
          <w:kern w:val="0"/>
          <w:sz w:val="33"/>
          <w:szCs w:val="33"/>
          <w14:ligatures w14:val="none"/>
        </w:rPr>
        <w:t>.</w:t>
      </w:r>
    </w:p>
    <w:p w14:paraId="7A504793" w14:textId="77777777" w:rsidR="009B398C" w:rsidRPr="009B398C" w:rsidRDefault="009B398C" w:rsidP="009B398C">
      <w:pPr>
        <w:shd w:val="clear" w:color="auto" w:fill="FFFFFF"/>
        <w:bidi w:val="0"/>
        <w:spacing w:before="100" w:beforeAutospacing="1" w:after="100" w:afterAutospacing="1" w:line="240" w:lineRule="auto"/>
        <w:jc w:val="right"/>
        <w:rPr>
          <w:rFonts w:ascii="Helvetica" w:eastAsia="Times New Roman" w:hAnsi="Helvetica" w:cs="Helvetica"/>
          <w:b/>
          <w:bCs/>
          <w:color w:val="000000"/>
          <w:kern w:val="0"/>
          <w:sz w:val="33"/>
          <w:szCs w:val="33"/>
          <w14:ligatures w14:val="none"/>
        </w:rPr>
      </w:pPr>
      <w:r w:rsidRPr="009B398C">
        <w:rPr>
          <w:rFonts w:ascii="Helvetica" w:eastAsia="Times New Roman" w:hAnsi="Helvetica" w:cs="Helvetica"/>
          <w:b/>
          <w:bCs/>
          <w:color w:val="000000"/>
          <w:kern w:val="0"/>
          <w:sz w:val="33"/>
          <w:szCs w:val="33"/>
          <w:rtl/>
          <w14:ligatures w14:val="none"/>
        </w:rPr>
        <w:t>ـ في ساعة متأخرة من المساء استطاعت -بهجومها على المحاور الثلاثة الشمالي والأوسط والجنوبي- تدمير فرقتيْ مشاة النسق الأول السابعة والثانية، اللتين كان يرتكز عليهما النظام الدفاعي المصري</w:t>
      </w:r>
      <w:r w:rsidRPr="009B398C">
        <w:rPr>
          <w:rFonts w:ascii="Helvetica" w:eastAsia="Times New Roman" w:hAnsi="Helvetica" w:cs="Helvetica"/>
          <w:b/>
          <w:bCs/>
          <w:color w:val="000000"/>
          <w:kern w:val="0"/>
          <w:sz w:val="33"/>
          <w:szCs w:val="33"/>
          <w14:ligatures w14:val="none"/>
        </w:rPr>
        <w:t>.</w:t>
      </w:r>
    </w:p>
    <w:p w14:paraId="74D6D992" w14:textId="77777777" w:rsidR="009B398C" w:rsidRPr="009B398C" w:rsidRDefault="009B398C" w:rsidP="009B398C">
      <w:pPr>
        <w:shd w:val="clear" w:color="auto" w:fill="FFFFFF"/>
        <w:bidi w:val="0"/>
        <w:spacing w:before="100" w:beforeAutospacing="1" w:after="100" w:afterAutospacing="1" w:line="240" w:lineRule="auto"/>
        <w:jc w:val="right"/>
        <w:rPr>
          <w:rFonts w:ascii="Helvetica" w:eastAsia="Times New Roman" w:hAnsi="Helvetica" w:cs="Helvetica"/>
          <w:b/>
          <w:bCs/>
          <w:color w:val="000000"/>
          <w:kern w:val="0"/>
          <w:sz w:val="33"/>
          <w:szCs w:val="33"/>
          <w14:ligatures w14:val="none"/>
        </w:rPr>
      </w:pPr>
      <w:r w:rsidRPr="009B398C">
        <w:rPr>
          <w:rFonts w:ascii="Helvetica" w:eastAsia="Times New Roman" w:hAnsi="Helvetica" w:cs="Helvetica"/>
          <w:b/>
          <w:bCs/>
          <w:color w:val="000000"/>
          <w:kern w:val="0"/>
          <w:sz w:val="33"/>
          <w:szCs w:val="33"/>
          <w:rtl/>
          <w14:ligatures w14:val="none"/>
        </w:rPr>
        <w:t>ـ اليوم الثاني: صباح السادس من يونيو/حزيران سقطت العريش وانفتح المحور الشمالي أمام القوات الإسرائيلية المدرعة</w:t>
      </w:r>
      <w:r w:rsidRPr="009B398C">
        <w:rPr>
          <w:rFonts w:ascii="Helvetica" w:eastAsia="Times New Roman" w:hAnsi="Helvetica" w:cs="Helvetica"/>
          <w:b/>
          <w:bCs/>
          <w:color w:val="000000"/>
          <w:kern w:val="0"/>
          <w:sz w:val="33"/>
          <w:szCs w:val="33"/>
          <w14:ligatures w14:val="none"/>
        </w:rPr>
        <w:t>.</w:t>
      </w:r>
    </w:p>
    <w:p w14:paraId="7165A9F3" w14:textId="77777777" w:rsidR="009B398C" w:rsidRPr="009B398C" w:rsidRDefault="009B398C" w:rsidP="009B398C">
      <w:pPr>
        <w:shd w:val="clear" w:color="auto" w:fill="FFFFFF"/>
        <w:bidi w:val="0"/>
        <w:spacing w:before="100" w:beforeAutospacing="1" w:after="100" w:afterAutospacing="1" w:line="240" w:lineRule="auto"/>
        <w:jc w:val="right"/>
        <w:rPr>
          <w:rFonts w:ascii="Helvetica" w:eastAsia="Times New Roman" w:hAnsi="Helvetica" w:cs="Helvetica"/>
          <w:b/>
          <w:bCs/>
          <w:color w:val="000000"/>
          <w:kern w:val="0"/>
          <w:sz w:val="33"/>
          <w:szCs w:val="33"/>
          <w14:ligatures w14:val="none"/>
        </w:rPr>
      </w:pPr>
      <w:r w:rsidRPr="009B398C">
        <w:rPr>
          <w:rFonts w:ascii="Helvetica" w:eastAsia="Times New Roman" w:hAnsi="Helvetica" w:cs="Helvetica"/>
          <w:b/>
          <w:bCs/>
          <w:color w:val="000000"/>
          <w:kern w:val="0"/>
          <w:sz w:val="33"/>
          <w:szCs w:val="33"/>
          <w:rtl/>
          <w14:ligatures w14:val="none"/>
        </w:rPr>
        <w:t>ـ كانت مهمة الطيران الإسرائيلي طوال اليوم هي تثبيت الوحدات المدرعة في الممرات الجبلية، وفي مساء اليوم نفسه أذاعت إسرائيل أن عناصر قواتها وصلت إلى قناة السويس مما أصاب جنود الجيش المصري بالذعر، في حين أطلق عليه الغرب "الحرب الخاطفة</w:t>
      </w:r>
      <w:r w:rsidRPr="009B398C">
        <w:rPr>
          <w:rFonts w:ascii="Helvetica" w:eastAsia="Times New Roman" w:hAnsi="Helvetica" w:cs="Helvetica"/>
          <w:b/>
          <w:bCs/>
          <w:color w:val="000000"/>
          <w:kern w:val="0"/>
          <w:sz w:val="33"/>
          <w:szCs w:val="33"/>
          <w14:ligatures w14:val="none"/>
        </w:rPr>
        <w:t>".</w:t>
      </w:r>
    </w:p>
    <w:p w14:paraId="6435CF7A" w14:textId="77777777" w:rsidR="009B398C" w:rsidRPr="009B398C" w:rsidRDefault="009B398C" w:rsidP="009B398C">
      <w:pPr>
        <w:shd w:val="clear" w:color="auto" w:fill="FFFFFF"/>
        <w:bidi w:val="0"/>
        <w:spacing w:before="100" w:beforeAutospacing="1" w:after="100" w:afterAutospacing="1" w:line="240" w:lineRule="auto"/>
        <w:jc w:val="right"/>
        <w:rPr>
          <w:rFonts w:ascii="Helvetica" w:eastAsia="Times New Roman" w:hAnsi="Helvetica" w:cs="Helvetica"/>
          <w:b/>
          <w:bCs/>
          <w:color w:val="000000"/>
          <w:kern w:val="0"/>
          <w:sz w:val="33"/>
          <w:szCs w:val="33"/>
          <w14:ligatures w14:val="none"/>
        </w:rPr>
      </w:pPr>
      <w:r w:rsidRPr="009B398C">
        <w:rPr>
          <w:rFonts w:ascii="Helvetica" w:eastAsia="Times New Roman" w:hAnsi="Helvetica" w:cs="Helvetica"/>
          <w:b/>
          <w:bCs/>
          <w:color w:val="000000"/>
          <w:kern w:val="0"/>
          <w:sz w:val="33"/>
          <w:szCs w:val="33"/>
          <w:rtl/>
          <w14:ligatures w14:val="none"/>
        </w:rPr>
        <w:t>ـ في مساء هذا اليوم أيضا تمكن الإسرائيليون من الاستيلاء على مدينتيْ غزة وخان يونس في قطاع غزة الذي كان يخضع آنذاك للسيادة المصرية</w:t>
      </w:r>
      <w:r w:rsidRPr="009B398C">
        <w:rPr>
          <w:rFonts w:ascii="Helvetica" w:eastAsia="Times New Roman" w:hAnsi="Helvetica" w:cs="Helvetica"/>
          <w:b/>
          <w:bCs/>
          <w:color w:val="000000"/>
          <w:kern w:val="0"/>
          <w:sz w:val="33"/>
          <w:szCs w:val="33"/>
          <w14:ligatures w14:val="none"/>
        </w:rPr>
        <w:t>.</w:t>
      </w:r>
    </w:p>
    <w:p w14:paraId="7F65736D" w14:textId="77777777" w:rsidR="009B398C" w:rsidRPr="009B398C" w:rsidRDefault="009B398C" w:rsidP="009B398C">
      <w:pPr>
        <w:shd w:val="clear" w:color="auto" w:fill="FFFFFF"/>
        <w:bidi w:val="0"/>
        <w:spacing w:before="100" w:beforeAutospacing="1" w:after="100" w:afterAutospacing="1" w:line="240" w:lineRule="auto"/>
        <w:jc w:val="right"/>
        <w:rPr>
          <w:rFonts w:ascii="Helvetica" w:eastAsia="Times New Roman" w:hAnsi="Helvetica" w:cs="Helvetica"/>
          <w:b/>
          <w:bCs/>
          <w:color w:val="000000"/>
          <w:kern w:val="0"/>
          <w:sz w:val="33"/>
          <w:szCs w:val="33"/>
          <w14:ligatures w14:val="none"/>
        </w:rPr>
      </w:pPr>
      <w:r w:rsidRPr="009B398C">
        <w:rPr>
          <w:rFonts w:ascii="Helvetica" w:eastAsia="Times New Roman" w:hAnsi="Helvetica" w:cs="Helvetica"/>
          <w:b/>
          <w:bCs/>
          <w:color w:val="000000"/>
          <w:kern w:val="0"/>
          <w:sz w:val="33"/>
          <w:szCs w:val="33"/>
          <w:rtl/>
          <w14:ligatures w14:val="none"/>
        </w:rPr>
        <w:t>ـ كان نائب القائد الأعلى للقوات المصرية عبد الحكيم عامر قد أصدر في الساعة الخامسة مساء أمرا بالانسحاب العام لجميع قوات سيناء إلى غرب قناة السويس، على أن ينفذ على مراحل وخلال الأيام التالية، وهو القرار الذي أثر سلبا على أداء الجيش المصري وعلى مسار الحرب بالنسبة له</w:t>
      </w:r>
      <w:r w:rsidRPr="009B398C">
        <w:rPr>
          <w:rFonts w:ascii="Helvetica" w:eastAsia="Times New Roman" w:hAnsi="Helvetica" w:cs="Helvetica"/>
          <w:b/>
          <w:bCs/>
          <w:color w:val="000000"/>
          <w:kern w:val="0"/>
          <w:sz w:val="33"/>
          <w:szCs w:val="33"/>
          <w14:ligatures w14:val="none"/>
        </w:rPr>
        <w:t>.</w:t>
      </w:r>
    </w:p>
    <w:p w14:paraId="720A2351" w14:textId="77777777" w:rsidR="009B398C" w:rsidRPr="009B398C" w:rsidRDefault="009B398C" w:rsidP="009B398C">
      <w:pPr>
        <w:shd w:val="clear" w:color="auto" w:fill="FFFFFF"/>
        <w:bidi w:val="0"/>
        <w:spacing w:before="100" w:beforeAutospacing="1" w:after="100" w:afterAutospacing="1" w:line="240" w:lineRule="auto"/>
        <w:jc w:val="right"/>
        <w:rPr>
          <w:rFonts w:ascii="Helvetica" w:eastAsia="Times New Roman" w:hAnsi="Helvetica" w:cs="Helvetica"/>
          <w:b/>
          <w:bCs/>
          <w:color w:val="000000"/>
          <w:kern w:val="0"/>
          <w:sz w:val="33"/>
          <w:szCs w:val="33"/>
          <w14:ligatures w14:val="none"/>
        </w:rPr>
      </w:pPr>
      <w:r w:rsidRPr="009B398C">
        <w:rPr>
          <w:rFonts w:ascii="Helvetica" w:eastAsia="Times New Roman" w:hAnsi="Helvetica" w:cs="Helvetica"/>
          <w:b/>
          <w:bCs/>
          <w:color w:val="000000"/>
          <w:kern w:val="0"/>
          <w:sz w:val="33"/>
          <w:szCs w:val="33"/>
          <w:rtl/>
          <w14:ligatures w14:val="none"/>
        </w:rPr>
        <w:t>ـ أما على الصعيد الدبلوماسي الدولي فقد صدر ذلك اليوم قرار مجلس الأمن رقم 233 بوقف إطلاق النار، وهو ما كان يعني حينها إقرارا دوليا باحتلال إسرائيل أراضي مصرية وحرمان مصر من حقها في استعادتها</w:t>
      </w:r>
      <w:r w:rsidRPr="009B398C">
        <w:rPr>
          <w:rFonts w:ascii="Helvetica" w:eastAsia="Times New Roman" w:hAnsi="Helvetica" w:cs="Helvetica"/>
          <w:b/>
          <w:bCs/>
          <w:color w:val="000000"/>
          <w:kern w:val="0"/>
          <w:sz w:val="33"/>
          <w:szCs w:val="33"/>
          <w14:ligatures w14:val="none"/>
        </w:rPr>
        <w:t>.</w:t>
      </w:r>
    </w:p>
    <w:p w14:paraId="09F9CB0C" w14:textId="77777777" w:rsidR="009B398C" w:rsidRPr="009B398C" w:rsidRDefault="009B398C" w:rsidP="009B398C">
      <w:pPr>
        <w:shd w:val="clear" w:color="auto" w:fill="FFFFFF"/>
        <w:bidi w:val="0"/>
        <w:spacing w:before="100" w:beforeAutospacing="1" w:after="100" w:afterAutospacing="1" w:line="240" w:lineRule="auto"/>
        <w:jc w:val="right"/>
        <w:rPr>
          <w:rFonts w:ascii="Helvetica" w:eastAsia="Times New Roman" w:hAnsi="Helvetica" w:cs="Helvetica"/>
          <w:b/>
          <w:bCs/>
          <w:color w:val="000000"/>
          <w:kern w:val="0"/>
          <w:sz w:val="33"/>
          <w:szCs w:val="33"/>
          <w14:ligatures w14:val="none"/>
        </w:rPr>
      </w:pPr>
      <w:r w:rsidRPr="009B398C">
        <w:rPr>
          <w:rFonts w:ascii="Helvetica" w:eastAsia="Times New Roman" w:hAnsi="Helvetica" w:cs="Helvetica"/>
          <w:b/>
          <w:bCs/>
          <w:color w:val="000000"/>
          <w:kern w:val="0"/>
          <w:sz w:val="33"/>
          <w:szCs w:val="33"/>
          <w:rtl/>
          <w14:ligatures w14:val="none"/>
        </w:rPr>
        <w:t xml:space="preserve">ـ اليوم الثالث: كان على القوات المصرية صباحا وفي وسط سيناء مواجهة 3 مجموعات عمليات، وظهرت في هذا اليوم -الذي تركزت فيه العمليات على </w:t>
      </w:r>
      <w:r w:rsidRPr="009B398C">
        <w:rPr>
          <w:rFonts w:ascii="Helvetica" w:eastAsia="Times New Roman" w:hAnsi="Helvetica" w:cs="Helvetica"/>
          <w:b/>
          <w:bCs/>
          <w:color w:val="000000"/>
          <w:kern w:val="0"/>
          <w:sz w:val="33"/>
          <w:szCs w:val="33"/>
          <w:rtl/>
          <w14:ligatures w14:val="none"/>
        </w:rPr>
        <w:lastRenderedPageBreak/>
        <w:t>الجبهة المصرية مع وقف إطلاق النار على الجبهة الأردنية- بوادر الانهيار التام للقوات المصرية مع قرب وصول القوات الإسرائيلية إلى قناة السويس</w:t>
      </w:r>
      <w:r w:rsidRPr="009B398C">
        <w:rPr>
          <w:rFonts w:ascii="Helvetica" w:eastAsia="Times New Roman" w:hAnsi="Helvetica" w:cs="Helvetica"/>
          <w:b/>
          <w:bCs/>
          <w:color w:val="000000"/>
          <w:kern w:val="0"/>
          <w:sz w:val="33"/>
          <w:szCs w:val="33"/>
          <w14:ligatures w14:val="none"/>
        </w:rPr>
        <w:t>.</w:t>
      </w:r>
    </w:p>
    <w:p w14:paraId="4EEF3F22" w14:textId="77777777" w:rsidR="009B398C" w:rsidRPr="009B398C" w:rsidRDefault="009B398C" w:rsidP="009B398C">
      <w:pPr>
        <w:shd w:val="clear" w:color="auto" w:fill="FFFFFF"/>
        <w:bidi w:val="0"/>
        <w:spacing w:before="100" w:beforeAutospacing="1" w:after="100" w:afterAutospacing="1" w:line="240" w:lineRule="auto"/>
        <w:jc w:val="right"/>
        <w:rPr>
          <w:rFonts w:ascii="Helvetica" w:eastAsia="Times New Roman" w:hAnsi="Helvetica" w:cs="Helvetica"/>
          <w:b/>
          <w:bCs/>
          <w:color w:val="000000"/>
          <w:kern w:val="0"/>
          <w:sz w:val="33"/>
          <w:szCs w:val="33"/>
          <w14:ligatures w14:val="none"/>
        </w:rPr>
      </w:pPr>
      <w:r w:rsidRPr="009B398C">
        <w:rPr>
          <w:rFonts w:ascii="Helvetica" w:eastAsia="Times New Roman" w:hAnsi="Helvetica" w:cs="Helvetica"/>
          <w:b/>
          <w:bCs/>
          <w:color w:val="000000"/>
          <w:kern w:val="0"/>
          <w:sz w:val="33"/>
          <w:szCs w:val="33"/>
          <w:rtl/>
          <w14:ligatures w14:val="none"/>
        </w:rPr>
        <w:t>ـ اليوم الرابع: مع قرب وصول القوات الإسرائيلية إلى قناة السويس بدأت في هذا اليوم الاستعدادات للدفاع عن القاهرة من مدخليْ السويس والإسماعيلية</w:t>
      </w:r>
      <w:r w:rsidRPr="009B398C">
        <w:rPr>
          <w:rFonts w:ascii="Helvetica" w:eastAsia="Times New Roman" w:hAnsi="Helvetica" w:cs="Helvetica"/>
          <w:b/>
          <w:bCs/>
          <w:color w:val="000000"/>
          <w:kern w:val="0"/>
          <w:sz w:val="33"/>
          <w:szCs w:val="33"/>
          <w14:ligatures w14:val="none"/>
        </w:rPr>
        <w:t>.</w:t>
      </w:r>
    </w:p>
    <w:p w14:paraId="4B55E8E5" w14:textId="77777777" w:rsidR="009B398C" w:rsidRPr="009B398C" w:rsidRDefault="009B398C" w:rsidP="009B398C">
      <w:pPr>
        <w:shd w:val="clear" w:color="auto" w:fill="FFFFFF"/>
        <w:bidi w:val="0"/>
        <w:spacing w:before="100" w:beforeAutospacing="1" w:after="100" w:afterAutospacing="1" w:line="240" w:lineRule="auto"/>
        <w:jc w:val="right"/>
        <w:rPr>
          <w:rFonts w:ascii="Helvetica" w:eastAsia="Times New Roman" w:hAnsi="Helvetica" w:cs="Helvetica"/>
          <w:b/>
          <w:bCs/>
          <w:color w:val="000000"/>
          <w:kern w:val="0"/>
          <w:sz w:val="33"/>
          <w:szCs w:val="33"/>
          <w14:ligatures w14:val="none"/>
        </w:rPr>
      </w:pPr>
      <w:r w:rsidRPr="009B398C">
        <w:rPr>
          <w:rFonts w:ascii="Helvetica" w:eastAsia="Times New Roman" w:hAnsi="Helvetica" w:cs="Helvetica"/>
          <w:b/>
          <w:bCs/>
          <w:color w:val="000000"/>
          <w:kern w:val="0"/>
          <w:sz w:val="33"/>
          <w:szCs w:val="33"/>
          <w:rtl/>
          <w14:ligatures w14:val="none"/>
        </w:rPr>
        <w:t>ـ جرى حديث بين السوفيات والرئيس عبد الناصر عن وقف القتال على الجبهة المصرية، في الوقت الذي شكلت فيه الوحدات المصرية المدرعة الباقية سدا دفاعيا وسط سيناء، ولكن مع قبول مصر وقف إطلاق النار كانت قد انهارت الدفاعات المصرية الباقية شرق القناة، وبدأ الارتداد العام والانسحاب من سيناء</w:t>
      </w:r>
      <w:r w:rsidRPr="009B398C">
        <w:rPr>
          <w:rFonts w:ascii="Helvetica" w:eastAsia="Times New Roman" w:hAnsi="Helvetica" w:cs="Helvetica"/>
          <w:b/>
          <w:bCs/>
          <w:color w:val="000000"/>
          <w:kern w:val="0"/>
          <w:sz w:val="33"/>
          <w:szCs w:val="33"/>
          <w14:ligatures w14:val="none"/>
        </w:rPr>
        <w:t>.</w:t>
      </w:r>
    </w:p>
    <w:p w14:paraId="39D48876" w14:textId="77777777" w:rsidR="009B398C" w:rsidRPr="009B398C" w:rsidRDefault="009B398C" w:rsidP="009B398C">
      <w:pPr>
        <w:shd w:val="clear" w:color="auto" w:fill="FFFFFF"/>
        <w:bidi w:val="0"/>
        <w:spacing w:before="100" w:beforeAutospacing="1" w:after="100" w:afterAutospacing="1" w:line="240" w:lineRule="auto"/>
        <w:jc w:val="right"/>
        <w:rPr>
          <w:rFonts w:ascii="Helvetica" w:eastAsia="Times New Roman" w:hAnsi="Helvetica" w:cs="Helvetica"/>
          <w:b/>
          <w:bCs/>
          <w:color w:val="000000"/>
          <w:kern w:val="0"/>
          <w:sz w:val="33"/>
          <w:szCs w:val="33"/>
          <w14:ligatures w14:val="none"/>
        </w:rPr>
      </w:pPr>
      <w:r w:rsidRPr="009B398C">
        <w:rPr>
          <w:rFonts w:ascii="Helvetica" w:eastAsia="Times New Roman" w:hAnsi="Helvetica" w:cs="Helvetica"/>
          <w:b/>
          <w:bCs/>
          <w:color w:val="000000"/>
          <w:kern w:val="0"/>
          <w:sz w:val="33"/>
          <w:szCs w:val="33"/>
          <w:rtl/>
          <w14:ligatures w14:val="none"/>
        </w:rPr>
        <w:t>ـ اليوم الخامس: قامت القوات الإسرائيلية في هدوء باحتلال سيناء كلها حتى شرم الشيخ، باستثناء الخط من رأس العش شمالا وحتى شرق بور فؤاد الذي ظل تحت سيطرة القوات المصرية</w:t>
      </w:r>
      <w:r w:rsidRPr="009B398C">
        <w:rPr>
          <w:rFonts w:ascii="Helvetica" w:eastAsia="Times New Roman" w:hAnsi="Helvetica" w:cs="Helvetica"/>
          <w:b/>
          <w:bCs/>
          <w:color w:val="000000"/>
          <w:kern w:val="0"/>
          <w:sz w:val="33"/>
          <w:szCs w:val="33"/>
          <w14:ligatures w14:val="none"/>
        </w:rPr>
        <w:t>.</w:t>
      </w:r>
    </w:p>
    <w:p w14:paraId="2983E698" w14:textId="77777777" w:rsidR="009B398C" w:rsidRPr="009B398C" w:rsidRDefault="009B398C" w:rsidP="009B398C">
      <w:pPr>
        <w:shd w:val="clear" w:color="auto" w:fill="FFFFFF"/>
        <w:bidi w:val="0"/>
        <w:spacing w:before="100" w:beforeAutospacing="1" w:after="100" w:afterAutospacing="1" w:line="240" w:lineRule="auto"/>
        <w:jc w:val="right"/>
        <w:rPr>
          <w:rFonts w:ascii="Helvetica" w:eastAsia="Times New Roman" w:hAnsi="Helvetica" w:cs="Helvetica"/>
          <w:b/>
          <w:bCs/>
          <w:color w:val="000000"/>
          <w:kern w:val="0"/>
          <w:sz w:val="33"/>
          <w:szCs w:val="33"/>
          <w14:ligatures w14:val="none"/>
        </w:rPr>
      </w:pPr>
      <w:r w:rsidRPr="009B398C">
        <w:rPr>
          <w:rFonts w:ascii="Helvetica" w:eastAsia="Times New Roman" w:hAnsi="Helvetica" w:cs="Helvetica"/>
          <w:b/>
          <w:bCs/>
          <w:color w:val="000000"/>
          <w:kern w:val="0"/>
          <w:sz w:val="33"/>
          <w:szCs w:val="33"/>
          <w:rtl/>
          <w14:ligatures w14:val="none"/>
        </w:rPr>
        <w:t>ـ على الصعيد الدبلوماسي الدولي صدر في هذا اليوم قرار مجلس الأمن رقم 235 لتأكيد وقف إطلاق النار، بينما أعلن عبد الناصر في أعقاب هذه الخسارة تنحيه عن السلطة</w:t>
      </w:r>
      <w:r w:rsidRPr="009B398C">
        <w:rPr>
          <w:rFonts w:ascii="Helvetica" w:eastAsia="Times New Roman" w:hAnsi="Helvetica" w:cs="Helvetica"/>
          <w:b/>
          <w:bCs/>
          <w:color w:val="000000"/>
          <w:kern w:val="0"/>
          <w:sz w:val="33"/>
          <w:szCs w:val="33"/>
          <w14:ligatures w14:val="none"/>
        </w:rPr>
        <w:t>.</w:t>
      </w:r>
    </w:p>
    <w:p w14:paraId="443212E3" w14:textId="77777777" w:rsidR="009B398C" w:rsidRPr="009B398C" w:rsidRDefault="009B398C" w:rsidP="009B398C">
      <w:pPr>
        <w:shd w:val="clear" w:color="auto" w:fill="FFFFFF"/>
        <w:bidi w:val="0"/>
        <w:spacing w:before="100" w:beforeAutospacing="1" w:after="100" w:afterAutospacing="1" w:line="240" w:lineRule="auto"/>
        <w:jc w:val="right"/>
        <w:rPr>
          <w:rFonts w:ascii="Helvetica" w:eastAsia="Times New Roman" w:hAnsi="Helvetica" w:cs="Helvetica"/>
          <w:b/>
          <w:bCs/>
          <w:color w:val="000000"/>
          <w:kern w:val="0"/>
          <w:sz w:val="33"/>
          <w:szCs w:val="33"/>
          <w14:ligatures w14:val="none"/>
        </w:rPr>
      </w:pPr>
      <w:r w:rsidRPr="009B398C">
        <w:rPr>
          <w:rFonts w:ascii="Helvetica" w:eastAsia="Times New Roman" w:hAnsi="Helvetica" w:cs="Helvetica"/>
          <w:b/>
          <w:bCs/>
          <w:color w:val="000000"/>
          <w:kern w:val="0"/>
          <w:sz w:val="33"/>
          <w:szCs w:val="33"/>
          <w:rtl/>
          <w14:ligatures w14:val="none"/>
        </w:rPr>
        <w:t>ـ اليوم السادس: إثر تنحي الرئيس عبد الناصر؛ استقال عبد الحكيم عامر ووزير الحربية شمس بدران، وخرجت مظاهرات شعبية ترفض قبول تنحي الرئيس وطالبت بعودته، فوافق عبد الناصر على ذلك وعاد إلى الحكم</w:t>
      </w:r>
      <w:r w:rsidRPr="009B398C">
        <w:rPr>
          <w:rFonts w:ascii="Helvetica" w:eastAsia="Times New Roman" w:hAnsi="Helvetica" w:cs="Helvetica"/>
          <w:b/>
          <w:bCs/>
          <w:color w:val="000000"/>
          <w:kern w:val="0"/>
          <w:sz w:val="33"/>
          <w:szCs w:val="33"/>
          <w14:ligatures w14:val="none"/>
        </w:rPr>
        <w:t>.</w:t>
      </w:r>
    </w:p>
    <w:p w14:paraId="7AEE0A8C" w14:textId="77777777" w:rsidR="00186276" w:rsidRPr="009B398C" w:rsidRDefault="00186276" w:rsidP="009B398C">
      <w:pPr>
        <w:jc w:val="right"/>
        <w:rPr>
          <w:b/>
          <w:bCs/>
        </w:rPr>
      </w:pPr>
    </w:p>
    <w:sectPr w:rsidR="00186276" w:rsidRPr="009B398C" w:rsidSect="009B398C">
      <w:pgSz w:w="11906" w:h="16838"/>
      <w:pgMar w:top="1440" w:right="1800" w:bottom="1440" w:left="1800" w:header="708" w:footer="708" w:gutter="0"/>
      <w:pgBorders w:offsetFrom="page">
        <w:top w:val="stars3d" w:sz="30" w:space="24" w:color="auto"/>
        <w:left w:val="stars3d" w:sz="30" w:space="24" w:color="auto"/>
        <w:bottom w:val="stars3d" w:sz="30" w:space="24" w:color="auto"/>
        <w:right w:val="stars3d" w:sz="30"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Kufi-Bold">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6BA"/>
    <w:rsid w:val="001736BA"/>
    <w:rsid w:val="00186276"/>
    <w:rsid w:val="00234E41"/>
    <w:rsid w:val="009B39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B3C03"/>
  <w15:chartTrackingRefBased/>
  <w15:docId w15:val="{A87C2F74-C551-453D-BB06-4A4EA9C9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51762">
      <w:bodyDiv w:val="1"/>
      <w:marLeft w:val="0"/>
      <w:marRight w:val="0"/>
      <w:marTop w:val="0"/>
      <w:marBottom w:val="0"/>
      <w:divBdr>
        <w:top w:val="none" w:sz="0" w:space="0" w:color="auto"/>
        <w:left w:val="none" w:sz="0" w:space="0" w:color="auto"/>
        <w:bottom w:val="none" w:sz="0" w:space="0" w:color="auto"/>
        <w:right w:val="none" w:sz="0" w:space="0" w:color="auto"/>
      </w:divBdr>
    </w:div>
    <w:div w:id="195821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s7835181@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863</Words>
  <Characters>4925</Characters>
  <Application>Microsoft Office Word</Application>
  <DocSecurity>0</DocSecurity>
  <Lines>41</Lines>
  <Paragraphs>11</Paragraphs>
  <ScaleCrop>false</ScaleCrop>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حسان سيد محمد عبد الغنى - رائد معهد القرنة بنون ثانوى</dc:creator>
  <cp:keywords/>
  <dc:description/>
  <cp:lastModifiedBy>حسان سيد محمد عبد الغنى - رائد معهد القرنة بنون ثانوى</cp:lastModifiedBy>
  <cp:revision>2</cp:revision>
  <dcterms:created xsi:type="dcterms:W3CDTF">2023-09-22T21:30:00Z</dcterms:created>
  <dcterms:modified xsi:type="dcterms:W3CDTF">2023-09-22T21:35:00Z</dcterms:modified>
</cp:coreProperties>
</file>