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A38" w:rsidRDefault="00D31A38" w:rsidP="00D31A38">
      <w:pPr>
        <w:rPr>
          <w:rFonts w:ascii="Calibri" w:eastAsia="Calibri" w:hAnsi="Calibri" w:cs="Arial" w:hint="cs"/>
          <w:b/>
          <w:bCs/>
          <w:sz w:val="44"/>
          <w:szCs w:val="44"/>
          <w:rtl/>
          <w:lang w:bidi="ar-IQ"/>
        </w:rPr>
      </w:pPr>
    </w:p>
    <w:p w:rsidR="00D31A38" w:rsidRDefault="00D31A38" w:rsidP="00D31A38">
      <w:pPr>
        <w:rPr>
          <w:rFonts w:ascii="Calibri" w:eastAsia="Calibri" w:hAnsi="Calibri" w:cs="Arial" w:hint="cs"/>
          <w:b/>
          <w:bCs/>
          <w:sz w:val="44"/>
          <w:szCs w:val="44"/>
          <w:rtl/>
          <w:lang w:bidi="ar-IQ"/>
        </w:rPr>
      </w:pPr>
    </w:p>
    <w:p w:rsidR="00D31A38" w:rsidRDefault="00D31A38" w:rsidP="00D31A38">
      <w:pPr>
        <w:rPr>
          <w:rFonts w:ascii="Calibri" w:eastAsia="Calibri" w:hAnsi="Calibri" w:cs="Arial" w:hint="cs"/>
          <w:b/>
          <w:bCs/>
          <w:sz w:val="44"/>
          <w:szCs w:val="44"/>
          <w:rtl/>
          <w:lang w:bidi="ar-IQ"/>
        </w:rPr>
      </w:pPr>
    </w:p>
    <w:p w:rsidR="00D31A38" w:rsidRDefault="00D31A38" w:rsidP="00D31A38">
      <w:pPr>
        <w:rPr>
          <w:rFonts w:ascii="Calibri" w:eastAsia="Calibri" w:hAnsi="Calibri" w:cs="Arial" w:hint="cs"/>
          <w:b/>
          <w:bCs/>
          <w:sz w:val="44"/>
          <w:szCs w:val="44"/>
          <w:rtl/>
          <w:lang w:bidi="ar-IQ"/>
        </w:rPr>
      </w:pPr>
    </w:p>
    <w:p w:rsidR="00D31A38" w:rsidRDefault="00D31A38" w:rsidP="00D31A38">
      <w:pPr>
        <w:rPr>
          <w:rFonts w:ascii="Calibri" w:eastAsia="Calibri" w:hAnsi="Calibri" w:cs="Arial" w:hint="cs"/>
          <w:b/>
          <w:bCs/>
          <w:sz w:val="44"/>
          <w:szCs w:val="44"/>
          <w:rtl/>
          <w:lang w:bidi="ar-IQ"/>
        </w:rPr>
      </w:pPr>
    </w:p>
    <w:p w:rsidR="00D31A38" w:rsidRDefault="00D31A38" w:rsidP="00D31A38">
      <w:pPr>
        <w:rPr>
          <w:rFonts w:ascii="Calibri" w:eastAsia="Calibri" w:hAnsi="Calibri" w:cs="Arial" w:hint="cs"/>
          <w:b/>
          <w:bCs/>
          <w:sz w:val="44"/>
          <w:szCs w:val="44"/>
          <w:rtl/>
          <w:lang w:bidi="ar-IQ"/>
        </w:rPr>
      </w:pPr>
    </w:p>
    <w:p w:rsidR="00D31A38" w:rsidRDefault="00D31A38" w:rsidP="00D31A38">
      <w:pPr>
        <w:rPr>
          <w:rFonts w:ascii="Calibri" w:eastAsia="Calibri" w:hAnsi="Calibri" w:cs="Arial" w:hint="cs"/>
          <w:b/>
          <w:bCs/>
          <w:sz w:val="44"/>
          <w:szCs w:val="44"/>
          <w:rtl/>
          <w:lang w:bidi="ar-IQ"/>
        </w:rPr>
      </w:pPr>
      <w:r>
        <w:rPr>
          <w:rFonts w:ascii="Calibri" w:eastAsia="Calibri" w:hAnsi="Calibri" w:cs="Arial" w:hint="cs"/>
          <w:b/>
          <w:bCs/>
          <w:sz w:val="44"/>
          <w:szCs w:val="44"/>
          <w:rtl/>
          <w:lang w:bidi="ar-IQ"/>
        </w:rPr>
        <w:t xml:space="preserve">ورقة بحثية بعنوان </w:t>
      </w:r>
    </w:p>
    <w:p w:rsidR="00D31A38" w:rsidRPr="00D31A38" w:rsidRDefault="00D31A38" w:rsidP="00D31A38">
      <w:pPr>
        <w:rPr>
          <w:rFonts w:ascii="Calibri" w:eastAsia="Calibri" w:hAnsi="Calibri" w:cs="Arial" w:hint="cs"/>
          <w:b/>
          <w:bCs/>
          <w:sz w:val="44"/>
          <w:szCs w:val="44"/>
          <w:rtl/>
          <w:lang w:bidi="ar-IQ"/>
        </w:rPr>
      </w:pPr>
      <w:r w:rsidRPr="00D31A38">
        <w:rPr>
          <w:rFonts w:ascii="Calibri" w:eastAsia="Calibri" w:hAnsi="Calibri" w:cs="Arial" w:hint="cs"/>
          <w:b/>
          <w:bCs/>
          <w:sz w:val="44"/>
          <w:szCs w:val="44"/>
          <w:rtl/>
          <w:lang w:bidi="ar-IQ"/>
        </w:rPr>
        <w:t xml:space="preserve"> هداية النبي (صلى الله عليه وسلم) في مجال بناء الاسرة </w:t>
      </w:r>
    </w:p>
    <w:p w:rsidR="00D31A38" w:rsidRPr="00D31A38" w:rsidRDefault="00D31A38" w:rsidP="00D31A38">
      <w:pPr>
        <w:rPr>
          <w:rFonts w:ascii="Calibri" w:eastAsia="Calibri" w:hAnsi="Calibri" w:cs="Arial" w:hint="cs"/>
          <w:b/>
          <w:bCs/>
          <w:sz w:val="44"/>
          <w:szCs w:val="44"/>
          <w:rtl/>
          <w:lang w:bidi="ar-IQ"/>
        </w:rPr>
      </w:pPr>
    </w:p>
    <w:p w:rsidR="00D31A38" w:rsidRPr="00D31A38" w:rsidRDefault="00D31A38" w:rsidP="00D31A38">
      <w:pPr>
        <w:rPr>
          <w:rFonts w:ascii="Calibri" w:eastAsia="Calibri" w:hAnsi="Calibri" w:cs="Arial" w:hint="cs"/>
          <w:b/>
          <w:bCs/>
          <w:sz w:val="44"/>
          <w:szCs w:val="44"/>
          <w:rtl/>
          <w:lang w:bidi="ar-IQ"/>
        </w:rPr>
      </w:pPr>
      <w:r w:rsidRPr="00D31A38">
        <w:rPr>
          <w:rFonts w:ascii="Calibri" w:eastAsia="Calibri" w:hAnsi="Calibri" w:cs="Arial" w:hint="cs"/>
          <w:b/>
          <w:bCs/>
          <w:sz w:val="44"/>
          <w:szCs w:val="44"/>
          <w:rtl/>
          <w:lang w:bidi="ar-IQ"/>
        </w:rPr>
        <w:t xml:space="preserve">اعداد : نكتل يوسف محسن </w:t>
      </w:r>
    </w:p>
    <w:p w:rsidR="00D31A38" w:rsidRPr="00D31A38" w:rsidRDefault="00D31A38" w:rsidP="00D31A38">
      <w:pPr>
        <w:rPr>
          <w:rFonts w:ascii="Calibri" w:eastAsia="Calibri" w:hAnsi="Calibri" w:cs="Arial" w:hint="cs"/>
          <w:b/>
          <w:bCs/>
          <w:sz w:val="44"/>
          <w:szCs w:val="44"/>
          <w:rtl/>
          <w:lang w:bidi="ar-IQ"/>
        </w:rPr>
      </w:pPr>
      <w:r w:rsidRPr="00D31A38">
        <w:rPr>
          <w:rFonts w:ascii="Calibri" w:eastAsia="Calibri" w:hAnsi="Calibri" w:cs="Arial" w:hint="cs"/>
          <w:b/>
          <w:bCs/>
          <w:sz w:val="44"/>
          <w:szCs w:val="44"/>
          <w:rtl/>
          <w:lang w:bidi="ar-IQ"/>
        </w:rPr>
        <w:t>مدرس في ثانوية سعد بن معاذ</w:t>
      </w:r>
    </w:p>
    <w:p w:rsidR="00D31A38" w:rsidRPr="00D31A38" w:rsidRDefault="00D31A38" w:rsidP="00D31A38">
      <w:pPr>
        <w:rPr>
          <w:rFonts w:ascii="Calibri" w:eastAsia="Calibri" w:hAnsi="Calibri" w:cs="Arial" w:hint="cs"/>
          <w:b/>
          <w:bCs/>
          <w:sz w:val="44"/>
          <w:szCs w:val="44"/>
          <w:rtl/>
          <w:lang w:bidi="ar-IQ"/>
        </w:rPr>
      </w:pPr>
    </w:p>
    <w:p w:rsidR="00D31A38" w:rsidRPr="00D31A38" w:rsidRDefault="00D31A38" w:rsidP="00D31A38">
      <w:pPr>
        <w:rPr>
          <w:rFonts w:ascii="Calibri" w:eastAsia="Calibri" w:hAnsi="Calibri" w:cs="Arial" w:hint="cs"/>
          <w:b/>
          <w:bCs/>
          <w:sz w:val="44"/>
          <w:szCs w:val="44"/>
          <w:rtl/>
          <w:lang w:bidi="ar-IQ"/>
        </w:rPr>
      </w:pPr>
    </w:p>
    <w:p w:rsidR="00D31A38" w:rsidRPr="00D31A38" w:rsidRDefault="00D31A38" w:rsidP="00D31A38">
      <w:pPr>
        <w:rPr>
          <w:rFonts w:ascii="Calibri" w:eastAsia="Calibri" w:hAnsi="Calibri" w:cs="Arial" w:hint="cs"/>
          <w:b/>
          <w:bCs/>
          <w:sz w:val="44"/>
          <w:szCs w:val="44"/>
          <w:rtl/>
          <w:lang w:bidi="ar-IQ"/>
        </w:rPr>
      </w:pPr>
    </w:p>
    <w:p w:rsidR="00D31A38" w:rsidRPr="00D31A38" w:rsidRDefault="00D31A38" w:rsidP="00D31A38">
      <w:pPr>
        <w:rPr>
          <w:rFonts w:ascii="Calibri" w:eastAsia="Calibri" w:hAnsi="Calibri" w:cs="Arial" w:hint="cs"/>
          <w:b/>
          <w:bCs/>
          <w:sz w:val="44"/>
          <w:szCs w:val="44"/>
          <w:rtl/>
          <w:lang w:bidi="ar-IQ"/>
        </w:rPr>
      </w:pPr>
    </w:p>
    <w:p w:rsidR="00D31A38" w:rsidRPr="00D31A38" w:rsidRDefault="00D31A38" w:rsidP="00D31A38">
      <w:pPr>
        <w:rPr>
          <w:rFonts w:ascii="Calibri" w:eastAsia="Calibri" w:hAnsi="Calibri" w:cs="Arial" w:hint="cs"/>
          <w:b/>
          <w:bCs/>
          <w:sz w:val="44"/>
          <w:szCs w:val="44"/>
          <w:rtl/>
          <w:lang w:bidi="ar-IQ"/>
        </w:rPr>
      </w:pPr>
    </w:p>
    <w:p w:rsidR="00D31A38" w:rsidRPr="00D31A38" w:rsidRDefault="00D31A38" w:rsidP="00D31A38">
      <w:pPr>
        <w:rPr>
          <w:rFonts w:ascii="Calibri" w:eastAsia="Calibri" w:hAnsi="Calibri" w:cs="Arial" w:hint="cs"/>
          <w:b/>
          <w:bCs/>
          <w:sz w:val="44"/>
          <w:szCs w:val="44"/>
          <w:rtl/>
          <w:lang w:bidi="ar-IQ"/>
        </w:rPr>
      </w:pPr>
    </w:p>
    <w:p w:rsidR="00D31A38" w:rsidRPr="00D31A38" w:rsidRDefault="00D31A38" w:rsidP="00D31A38">
      <w:pPr>
        <w:jc w:val="both"/>
        <w:rPr>
          <w:rFonts w:ascii="Simplified Arabic" w:eastAsia="Calibri" w:hAnsi="Simplified Arabic" w:cs="Simplified Arabic"/>
          <w:sz w:val="28"/>
          <w:szCs w:val="28"/>
          <w:rtl/>
          <w:lang w:bidi="ar-IQ"/>
        </w:rPr>
      </w:pPr>
      <w:r w:rsidRPr="00D31A38">
        <w:rPr>
          <w:rFonts w:ascii="Simplified Arabic" w:eastAsia="Calibri" w:hAnsi="Simplified Arabic" w:cs="Simplified Arabic"/>
          <w:sz w:val="28"/>
          <w:szCs w:val="28"/>
          <w:rtl/>
          <w:lang w:bidi="ar-IQ"/>
        </w:rPr>
        <w:lastRenderedPageBreak/>
        <w:t xml:space="preserve">   الحمد لله رب العالمين والصلاة والسلام على الصادق الامين وعلى اله وصحبه اجمعين ومن سار على نهجه واقتفى اثره الى يوم الدين وبعد</w:t>
      </w:r>
    </w:p>
    <w:p w:rsidR="00D31A38" w:rsidRPr="00D31A38" w:rsidRDefault="00D31A38" w:rsidP="00D31A38">
      <w:pPr>
        <w:jc w:val="both"/>
        <w:rPr>
          <w:rFonts w:ascii="Simplified Arabic" w:eastAsia="Calibri" w:hAnsi="Simplified Arabic" w:cs="Simplified Arabic"/>
          <w:sz w:val="28"/>
          <w:szCs w:val="28"/>
          <w:rtl/>
          <w:lang w:bidi="ar-IQ"/>
        </w:rPr>
      </w:pPr>
      <w:r w:rsidRPr="00D31A38">
        <w:rPr>
          <w:rFonts w:ascii="Simplified Arabic" w:eastAsia="Calibri" w:hAnsi="Simplified Arabic" w:cs="Simplified Arabic"/>
          <w:sz w:val="28"/>
          <w:szCs w:val="28"/>
          <w:rtl/>
          <w:lang w:bidi="ar-IQ"/>
        </w:rPr>
        <w:t xml:space="preserve">     لما كانت الاسرة الخلية الاولى التي تكون منها المجتمع ، ولما كان صلاح</w:t>
      </w:r>
      <w:r w:rsidRPr="00D31A38">
        <w:rPr>
          <w:rFonts w:ascii="Simplified Arabic" w:eastAsia="Calibri" w:hAnsi="Simplified Arabic" w:cs="Simplified Arabic" w:hint="cs"/>
          <w:sz w:val="28"/>
          <w:szCs w:val="28"/>
          <w:rtl/>
          <w:lang w:bidi="ar-IQ"/>
        </w:rPr>
        <w:t xml:space="preserve"> هذا</w:t>
      </w:r>
      <w:r w:rsidRPr="00D31A38">
        <w:rPr>
          <w:rFonts w:ascii="Simplified Arabic" w:eastAsia="Calibri" w:hAnsi="Simplified Arabic" w:cs="Simplified Arabic"/>
          <w:sz w:val="28"/>
          <w:szCs w:val="28"/>
          <w:rtl/>
          <w:lang w:bidi="ar-IQ"/>
        </w:rPr>
        <w:t xml:space="preserve"> المجتمع مرتبط بصلاح الاسرة ، فقد بذل الرسول الاكرم محمد صلى الله عليه وسلم</w:t>
      </w:r>
      <w:r w:rsidRPr="00D31A38">
        <w:rPr>
          <w:rFonts w:ascii="Simplified Arabic" w:eastAsia="Calibri" w:hAnsi="Simplified Arabic" w:cs="Simplified Arabic" w:hint="cs"/>
          <w:sz w:val="28"/>
          <w:szCs w:val="28"/>
          <w:rtl/>
          <w:lang w:bidi="ar-IQ"/>
        </w:rPr>
        <w:t xml:space="preserve"> </w:t>
      </w:r>
      <w:r w:rsidRPr="00D31A38">
        <w:rPr>
          <w:rFonts w:ascii="Simplified Arabic" w:eastAsia="Calibri" w:hAnsi="Simplified Arabic" w:cs="Simplified Arabic"/>
          <w:sz w:val="28"/>
          <w:szCs w:val="28"/>
          <w:rtl/>
          <w:lang w:bidi="ar-IQ"/>
        </w:rPr>
        <w:t xml:space="preserve">جهوداً كبيرة في سبيل بناء اسرة تقوم على اسس ثابتة تساهم في وحدة المجتمع ورقيه الديني والاخلاقي ، ومن ذلك اصلاح نظام الاسرة القديم الذي تميز بعدم التوازن الاجتماعي فكان الرجل في المجتمع الجاهلي يتصرف مع اسرته بما يمليه عليه مجتمعه الذي يعتبر القوة اساسا للعدل واعطاء الحقوق </w:t>
      </w:r>
      <w:r>
        <w:rPr>
          <w:rFonts w:ascii="Simplified Arabic" w:eastAsia="Calibri" w:hAnsi="Simplified Arabic" w:cs="Simplified Arabic" w:hint="cs"/>
          <w:sz w:val="28"/>
          <w:szCs w:val="28"/>
          <w:rtl/>
          <w:lang w:bidi="ar-IQ"/>
        </w:rPr>
        <w:t>فقد</w:t>
      </w:r>
      <w:r w:rsidRPr="00D31A38">
        <w:rPr>
          <w:rFonts w:ascii="Simplified Arabic" w:eastAsia="Calibri" w:hAnsi="Simplified Arabic" w:cs="Simplified Arabic"/>
          <w:sz w:val="28"/>
          <w:szCs w:val="28"/>
          <w:rtl/>
          <w:lang w:bidi="ar-IQ"/>
        </w:rPr>
        <w:t xml:space="preserve"> اعتبر الرجل المرأة من سقط المتاع </w:t>
      </w:r>
      <w:r w:rsidRPr="00D31A38">
        <w:rPr>
          <w:rFonts w:ascii="Simplified Arabic" w:eastAsia="Calibri" w:hAnsi="Simplified Arabic" w:cs="Simplified Arabic" w:hint="cs"/>
          <w:sz w:val="28"/>
          <w:szCs w:val="28"/>
          <w:rtl/>
          <w:lang w:bidi="ar-IQ"/>
        </w:rPr>
        <w:t xml:space="preserve">كما انه </w:t>
      </w:r>
      <w:r w:rsidRPr="00D31A38">
        <w:rPr>
          <w:rFonts w:ascii="Simplified Arabic" w:eastAsia="Calibri" w:hAnsi="Simplified Arabic" w:cs="Simplified Arabic"/>
          <w:sz w:val="28"/>
          <w:szCs w:val="28"/>
          <w:rtl/>
          <w:lang w:bidi="ar-IQ"/>
        </w:rPr>
        <w:t>برر قتل الابناء بحجة الفقر وقتل البنات بحجة جلب العار ، او ان يبقيها على قيد الحياة ليجبرها مستقبلا على الزواج برجل سيء الخُلق صعب العشرة بسبب ماله او جاهه</w:t>
      </w:r>
      <w:r w:rsidR="00102749">
        <w:rPr>
          <w:rFonts w:ascii="Simplified Arabic" w:eastAsia="Calibri" w:hAnsi="Simplified Arabic" w:cs="Simplified Arabic" w:hint="cs"/>
          <w:sz w:val="28"/>
          <w:szCs w:val="28"/>
          <w:rtl/>
          <w:lang w:bidi="ar-IQ"/>
        </w:rPr>
        <w:t xml:space="preserve"> وتفضيله على من حسن خلقه من الفقراء</w:t>
      </w:r>
      <w:r w:rsidRPr="00D31A38">
        <w:rPr>
          <w:rFonts w:ascii="Simplified Arabic" w:eastAsia="Calibri" w:hAnsi="Simplified Arabic" w:cs="Simplified Arabic"/>
          <w:sz w:val="28"/>
          <w:szCs w:val="28"/>
          <w:rtl/>
          <w:lang w:bidi="ar-IQ"/>
        </w:rPr>
        <w:t xml:space="preserve"> . </w:t>
      </w:r>
    </w:p>
    <w:p w:rsidR="00D31A38" w:rsidRPr="00D31A38" w:rsidRDefault="00D31A38" w:rsidP="00D31A38">
      <w:pPr>
        <w:jc w:val="both"/>
        <w:rPr>
          <w:rFonts w:ascii="Simplified Arabic" w:eastAsia="Calibri" w:hAnsi="Simplified Arabic" w:cs="Simplified Arabic" w:hint="cs"/>
          <w:sz w:val="28"/>
          <w:szCs w:val="28"/>
          <w:rtl/>
          <w:lang w:bidi="ar-IQ"/>
        </w:rPr>
      </w:pPr>
      <w:r w:rsidRPr="00D31A38">
        <w:rPr>
          <w:rFonts w:ascii="Simplified Arabic" w:eastAsia="Calibri" w:hAnsi="Simplified Arabic" w:cs="Simplified Arabic"/>
          <w:sz w:val="28"/>
          <w:szCs w:val="28"/>
          <w:rtl/>
          <w:lang w:bidi="ar-IQ"/>
        </w:rPr>
        <w:t xml:space="preserve">     لقد اعطى النبي صلى الله عليه وسلم دروسا عملية ووامثلة حية لما يجب ان تكون عليه الاسرة الاسلامية</w:t>
      </w:r>
      <w:r w:rsidRPr="00D31A38">
        <w:rPr>
          <w:rFonts w:ascii="Simplified Arabic" w:eastAsia="Calibri" w:hAnsi="Simplified Arabic" w:cs="Simplified Arabic" w:hint="cs"/>
          <w:sz w:val="28"/>
          <w:szCs w:val="28"/>
          <w:rtl/>
          <w:lang w:bidi="ar-IQ"/>
        </w:rPr>
        <w:t xml:space="preserve"> السليمة بما في ذلك</w:t>
      </w:r>
      <w:r w:rsidRPr="00D31A38">
        <w:rPr>
          <w:rFonts w:ascii="Simplified Arabic" w:eastAsia="Calibri" w:hAnsi="Simplified Arabic" w:cs="Simplified Arabic"/>
          <w:sz w:val="28"/>
          <w:szCs w:val="28"/>
          <w:rtl/>
          <w:lang w:bidi="ar-IQ"/>
        </w:rPr>
        <w:t xml:space="preserve"> الاحترام المتبادل فيما بينهم واحترام مكانة الزوجة وترغيب الابناء بطاعة الاباء </w:t>
      </w:r>
      <w:r w:rsidRPr="00D31A38">
        <w:rPr>
          <w:rFonts w:ascii="Simplified Arabic" w:eastAsia="Calibri" w:hAnsi="Simplified Arabic" w:cs="Simplified Arabic" w:hint="cs"/>
          <w:sz w:val="28"/>
          <w:szCs w:val="28"/>
          <w:rtl/>
          <w:lang w:bidi="ar-IQ"/>
        </w:rPr>
        <w:t>فقال عن الاهتمام بالزوجة : ((خيركم خيركم لأهله وانا خيركم لاهلي ))</w:t>
      </w:r>
      <w:r w:rsidRPr="00D31A38">
        <w:rPr>
          <w:rFonts w:ascii="Times New Roman" w:eastAsia="Times New Roman" w:hAnsi="Times New Roman" w:cs="Simplified Arabic" w:hint="cs"/>
          <w:sz w:val="28"/>
          <w:szCs w:val="28"/>
          <w:vertAlign w:val="superscript"/>
          <w:rtl/>
          <w:lang w:bidi="ar-IQ"/>
        </w:rPr>
        <w:t>(</w:t>
      </w:r>
      <w:r w:rsidRPr="00D31A38">
        <w:rPr>
          <w:rFonts w:ascii="Times New Roman" w:eastAsia="Times New Roman" w:hAnsi="Times New Roman" w:cs="Simplified Arabic"/>
          <w:sz w:val="28"/>
          <w:szCs w:val="28"/>
          <w:vertAlign w:val="superscript"/>
          <w:rtl/>
          <w:lang w:bidi="ar-IQ"/>
        </w:rPr>
        <w:footnoteReference w:id="1"/>
      </w:r>
      <w:r w:rsidRPr="00D31A38">
        <w:rPr>
          <w:rFonts w:ascii="Times New Roman" w:eastAsia="Times New Roman" w:hAnsi="Times New Roman" w:cs="Simplified Arabic" w:hint="cs"/>
          <w:sz w:val="28"/>
          <w:szCs w:val="28"/>
          <w:vertAlign w:val="superscript"/>
          <w:rtl/>
          <w:lang w:bidi="ar-IQ"/>
        </w:rPr>
        <w:t>)</w:t>
      </w:r>
      <w:r w:rsidRPr="00D31A38">
        <w:rPr>
          <w:rFonts w:ascii="Times New Roman" w:eastAsia="Times New Roman" w:hAnsi="Times New Roman" w:cs="Arabic Transparent" w:hint="cs"/>
          <w:sz w:val="28"/>
          <w:szCs w:val="28"/>
          <w:rtl/>
          <w:lang w:bidi="ar-IQ"/>
        </w:rPr>
        <w:t>،</w:t>
      </w:r>
      <w:r w:rsidRPr="00D31A38">
        <w:rPr>
          <w:rFonts w:ascii="Simplified Arabic" w:eastAsia="Calibri" w:hAnsi="Simplified Arabic" w:cs="Simplified Arabic" w:hint="cs"/>
          <w:sz w:val="28"/>
          <w:szCs w:val="28"/>
          <w:rtl/>
          <w:lang w:bidi="ar-IQ"/>
        </w:rPr>
        <w:t xml:space="preserve"> كما اوصى النب</w:t>
      </w:r>
      <w:r w:rsidR="00102749">
        <w:rPr>
          <w:rFonts w:ascii="Simplified Arabic" w:eastAsia="Calibri" w:hAnsi="Simplified Arabic" w:cs="Simplified Arabic" w:hint="cs"/>
          <w:sz w:val="28"/>
          <w:szCs w:val="28"/>
          <w:rtl/>
          <w:lang w:bidi="ar-IQ"/>
        </w:rPr>
        <w:t>ي الكريم بطاعة الزوجة لزوجها</w:t>
      </w:r>
      <w:r w:rsidRPr="00D31A38">
        <w:rPr>
          <w:rFonts w:ascii="Simplified Arabic" w:eastAsia="Calibri" w:hAnsi="Simplified Arabic" w:cs="Simplified Arabic" w:hint="cs"/>
          <w:sz w:val="28"/>
          <w:szCs w:val="28"/>
          <w:rtl/>
          <w:lang w:bidi="ar-IQ"/>
        </w:rPr>
        <w:t xml:space="preserve"> </w:t>
      </w:r>
      <w:r w:rsidR="00102749">
        <w:rPr>
          <w:rFonts w:ascii="Simplified Arabic" w:eastAsia="Calibri" w:hAnsi="Simplified Arabic" w:cs="Simplified Arabic" w:hint="cs"/>
          <w:sz w:val="28"/>
          <w:szCs w:val="28"/>
          <w:rtl/>
          <w:lang w:bidi="ar-IQ"/>
        </w:rPr>
        <w:t>ف</w:t>
      </w:r>
      <w:r w:rsidRPr="00D31A38">
        <w:rPr>
          <w:rFonts w:ascii="Simplified Arabic" w:eastAsia="Calibri" w:hAnsi="Simplified Arabic" w:cs="Simplified Arabic" w:hint="cs"/>
          <w:sz w:val="28"/>
          <w:szCs w:val="28"/>
          <w:rtl/>
          <w:lang w:bidi="ar-IQ"/>
        </w:rPr>
        <w:t xml:space="preserve">قال : </w:t>
      </w:r>
      <w:r w:rsidRPr="00D31A38">
        <w:rPr>
          <w:rFonts w:ascii="Simplified Arabic" w:eastAsia="Calibri" w:hAnsi="Simplified Arabic" w:cs="Simplified Arabic"/>
          <w:sz w:val="28"/>
          <w:szCs w:val="28"/>
          <w:rtl/>
          <w:lang w:bidi="ar-IQ"/>
        </w:rPr>
        <w:t>((</w:t>
      </w:r>
      <w:r w:rsidRPr="00D31A38">
        <w:rPr>
          <w:rFonts w:ascii="Simplified Arabic" w:eastAsia="Calibri" w:hAnsi="Simplified Arabic" w:cs="Simplified Arabic"/>
          <w:color w:val="000000"/>
          <w:sz w:val="28"/>
          <w:szCs w:val="28"/>
          <w:rtl/>
          <w:lang w:bidi="ar-IQ"/>
        </w:rPr>
        <w:t>إذا صلت المرأة خمسها وصامت شهرها وحفظت فرجها وأطاعت زوجها قيل لها أدخلي الجنة من أي أبواب الجنة شئت</w:t>
      </w:r>
      <w:r w:rsidRPr="00D31A38">
        <w:rPr>
          <w:rFonts w:ascii="Simplified Arabic" w:eastAsia="Calibri" w:hAnsi="Simplified Arabic" w:cs="Simplified Arabic" w:hint="cs"/>
          <w:sz w:val="28"/>
          <w:szCs w:val="28"/>
          <w:rtl/>
          <w:lang w:bidi="ar-IQ"/>
        </w:rPr>
        <w:t xml:space="preserve"> ))</w:t>
      </w:r>
      <w:r w:rsidRPr="00D31A38">
        <w:rPr>
          <w:rFonts w:ascii="Times New Roman" w:eastAsia="Times New Roman" w:hAnsi="Times New Roman" w:cs="Simplified Arabic" w:hint="cs"/>
          <w:sz w:val="28"/>
          <w:szCs w:val="28"/>
          <w:vertAlign w:val="superscript"/>
          <w:rtl/>
          <w:lang w:bidi="ar-IQ"/>
        </w:rPr>
        <w:t xml:space="preserve"> (</w:t>
      </w:r>
      <w:r w:rsidRPr="00D31A38">
        <w:rPr>
          <w:rFonts w:ascii="Times New Roman" w:eastAsia="Times New Roman" w:hAnsi="Times New Roman" w:cs="Simplified Arabic"/>
          <w:sz w:val="28"/>
          <w:szCs w:val="28"/>
          <w:vertAlign w:val="superscript"/>
          <w:rtl/>
          <w:lang w:bidi="ar-IQ"/>
        </w:rPr>
        <w:footnoteReference w:id="2"/>
      </w:r>
      <w:r w:rsidRPr="00D31A38">
        <w:rPr>
          <w:rFonts w:ascii="Times New Roman" w:eastAsia="Times New Roman" w:hAnsi="Times New Roman" w:cs="Simplified Arabic" w:hint="cs"/>
          <w:sz w:val="28"/>
          <w:szCs w:val="28"/>
          <w:vertAlign w:val="superscript"/>
          <w:rtl/>
          <w:lang w:bidi="ar-IQ"/>
        </w:rPr>
        <w:t>)</w:t>
      </w:r>
      <w:r w:rsidRPr="00D31A38">
        <w:rPr>
          <w:rFonts w:ascii="Times New Roman" w:eastAsia="Times New Roman" w:hAnsi="Times New Roman" w:cs="Arabic Transparent" w:hint="cs"/>
          <w:sz w:val="28"/>
          <w:szCs w:val="28"/>
          <w:rtl/>
          <w:lang w:bidi="ar-IQ"/>
        </w:rPr>
        <w:t>،</w:t>
      </w:r>
      <w:r w:rsidRPr="00D31A38">
        <w:rPr>
          <w:rFonts w:ascii="Simplified Arabic" w:eastAsia="Calibri" w:hAnsi="Simplified Arabic" w:cs="Simplified Arabic" w:hint="cs"/>
          <w:sz w:val="28"/>
          <w:szCs w:val="28"/>
          <w:rtl/>
          <w:lang w:bidi="ar-IQ"/>
        </w:rPr>
        <w:t xml:space="preserve"> وهذا من باب التوازن في الحقوق والواجبات بين الزوج والزوجة ، اما الابناء فقد حثم النبي الامين اعتمادا على ما اوحي له من الذكر الحكيم على طاعة الوالدين </w:t>
      </w:r>
      <w:r>
        <w:rPr>
          <w:rFonts w:ascii="Simplified Arabic" w:eastAsia="Calibri" w:hAnsi="Simplified Arabic" w:cs="Simplified Arabic" w:hint="cs"/>
          <w:sz w:val="28"/>
          <w:szCs w:val="28"/>
          <w:rtl/>
          <w:lang w:bidi="ar-IQ"/>
        </w:rPr>
        <w:t>مما لايتسع المجال لذكره</w:t>
      </w:r>
      <w:r w:rsidRPr="00D31A38">
        <w:rPr>
          <w:rFonts w:ascii="Simplified Arabic" w:eastAsia="Calibri" w:hAnsi="Simplified Arabic" w:cs="Simplified Arabic" w:hint="cs"/>
          <w:sz w:val="28"/>
          <w:szCs w:val="28"/>
          <w:rtl/>
          <w:lang w:bidi="ar-IQ"/>
        </w:rPr>
        <w:t xml:space="preserve"> </w:t>
      </w:r>
      <w:r w:rsidR="00102749">
        <w:rPr>
          <w:rFonts w:ascii="Simplified Arabic" w:eastAsia="Calibri" w:hAnsi="Simplified Arabic" w:cs="Simplified Arabic" w:hint="cs"/>
          <w:sz w:val="28"/>
          <w:szCs w:val="28"/>
          <w:rtl/>
          <w:lang w:bidi="ar-IQ"/>
        </w:rPr>
        <w:t>ف</w:t>
      </w:r>
      <w:r w:rsidRPr="00D31A38">
        <w:rPr>
          <w:rFonts w:ascii="Simplified Arabic" w:eastAsia="Calibri" w:hAnsi="Simplified Arabic" w:cs="Simplified Arabic" w:hint="cs"/>
          <w:sz w:val="28"/>
          <w:szCs w:val="28"/>
          <w:rtl/>
          <w:lang w:bidi="ar-IQ"/>
        </w:rPr>
        <w:t>بهذه المنهجية العظيمة والاسلوب السليم امر الله ان يعامل الوالدين وأمر نبيه الكريم في الاحسان الى الوالدين وبين انهما سببا في دخول الابناء الجنة ، فضلا عن ذلك فقد امر النبي بعدم اجبار الفتيات على الزواج فاصبح</w:t>
      </w:r>
      <w:r w:rsidR="00102749">
        <w:rPr>
          <w:rFonts w:ascii="Simplified Arabic" w:eastAsia="Calibri" w:hAnsi="Simplified Arabic" w:cs="Simplified Arabic" w:hint="cs"/>
          <w:sz w:val="28"/>
          <w:szCs w:val="28"/>
          <w:rtl/>
          <w:lang w:bidi="ar-IQ"/>
        </w:rPr>
        <w:t xml:space="preserve"> القبول في الاسلام</w:t>
      </w:r>
      <w:bookmarkStart w:id="0" w:name="_GoBack"/>
      <w:bookmarkEnd w:id="0"/>
      <w:r w:rsidRPr="00D31A38">
        <w:rPr>
          <w:rFonts w:ascii="Simplified Arabic" w:eastAsia="Calibri" w:hAnsi="Simplified Arabic" w:cs="Simplified Arabic" w:hint="cs"/>
          <w:sz w:val="28"/>
          <w:szCs w:val="28"/>
          <w:rtl/>
          <w:lang w:bidi="ar-IQ"/>
        </w:rPr>
        <w:t xml:space="preserve"> شرطاً من شروط الزواج وبين النبي صلى الله عليه وسلم مواصفات الشاب الذي يُزوج ، فقال : (( اذا اتاكم من ترضون دينهُ وخُلقه فزوجوه الا تفعلوا تكن فتنة في الارض وفساد كبير ))</w:t>
      </w:r>
      <w:r w:rsidRPr="00D31A38">
        <w:rPr>
          <w:rFonts w:ascii="Times New Roman" w:eastAsia="Times New Roman" w:hAnsi="Times New Roman" w:cs="Simplified Arabic" w:hint="cs"/>
          <w:sz w:val="28"/>
          <w:szCs w:val="28"/>
          <w:vertAlign w:val="superscript"/>
          <w:rtl/>
          <w:lang w:bidi="ar-IQ"/>
        </w:rPr>
        <w:t xml:space="preserve"> (</w:t>
      </w:r>
      <w:r w:rsidRPr="00D31A38">
        <w:rPr>
          <w:rFonts w:ascii="Times New Roman" w:eastAsia="Times New Roman" w:hAnsi="Times New Roman" w:cs="Simplified Arabic"/>
          <w:sz w:val="28"/>
          <w:szCs w:val="28"/>
          <w:vertAlign w:val="superscript"/>
          <w:rtl/>
          <w:lang w:bidi="ar-IQ"/>
        </w:rPr>
        <w:footnoteReference w:id="3"/>
      </w:r>
      <w:r w:rsidRPr="00D31A38">
        <w:rPr>
          <w:rFonts w:ascii="Times New Roman" w:eastAsia="Times New Roman" w:hAnsi="Times New Roman" w:cs="Simplified Arabic" w:hint="cs"/>
          <w:sz w:val="28"/>
          <w:szCs w:val="28"/>
          <w:vertAlign w:val="superscript"/>
          <w:rtl/>
          <w:lang w:bidi="ar-IQ"/>
        </w:rPr>
        <w:t>)</w:t>
      </w:r>
      <w:r w:rsidRPr="00D31A38">
        <w:rPr>
          <w:rFonts w:ascii="Times New Roman" w:eastAsia="Times New Roman" w:hAnsi="Times New Roman" w:cs="Arabic Transparent" w:hint="cs"/>
          <w:sz w:val="28"/>
          <w:szCs w:val="28"/>
          <w:rtl/>
          <w:lang w:bidi="ar-IQ"/>
        </w:rPr>
        <w:t>،</w:t>
      </w:r>
      <w:r w:rsidRPr="00D31A38">
        <w:rPr>
          <w:rFonts w:ascii="Simplified Arabic" w:eastAsia="Calibri" w:hAnsi="Simplified Arabic" w:cs="Simplified Arabic" w:hint="cs"/>
          <w:sz w:val="28"/>
          <w:szCs w:val="28"/>
          <w:rtl/>
          <w:lang w:bidi="ar-IQ"/>
        </w:rPr>
        <w:t xml:space="preserve"> وهو بهذا يضع الاساس الاول لاختيار الاكفاء من الرجال </w:t>
      </w:r>
      <w:r w:rsidRPr="00D31A38">
        <w:rPr>
          <w:rFonts w:ascii="Simplified Arabic" w:eastAsia="Calibri" w:hAnsi="Simplified Arabic" w:cs="Simplified Arabic" w:hint="cs"/>
          <w:sz w:val="28"/>
          <w:szCs w:val="28"/>
          <w:rtl/>
          <w:lang w:bidi="ar-IQ"/>
        </w:rPr>
        <w:lastRenderedPageBreak/>
        <w:t>ويغرس اساسا قويا لاسرة قوية تساهم في رفد المجتمع بعناصر فعالة تساعد على رقي اخلاقه ويعطي المرأة مكانه معنوية في المجتمع يرقيها من كائن يعامل كسقط المتاع الى درة مكنونة لها راي مستقل محكوم بشرع الله تعالى الذي يعطيها اكثر مما يأخذ منها .</w:t>
      </w:r>
    </w:p>
    <w:p w:rsidR="00D31A38" w:rsidRDefault="00D31A38" w:rsidP="00D31A38">
      <w:pPr>
        <w:jc w:val="both"/>
        <w:rPr>
          <w:rFonts w:ascii="Simplified Arabic" w:eastAsia="Calibri" w:hAnsi="Simplified Arabic" w:cs="Simplified Arabic" w:hint="cs"/>
          <w:sz w:val="28"/>
          <w:szCs w:val="28"/>
          <w:rtl/>
          <w:lang w:bidi="ar-IQ"/>
        </w:rPr>
      </w:pPr>
      <w:r w:rsidRPr="00D31A38">
        <w:rPr>
          <w:rFonts w:ascii="Simplified Arabic" w:eastAsia="Calibri" w:hAnsi="Simplified Arabic" w:cs="Simplified Arabic" w:hint="cs"/>
          <w:sz w:val="28"/>
          <w:szCs w:val="28"/>
          <w:rtl/>
          <w:lang w:bidi="ar-IQ"/>
        </w:rPr>
        <w:t xml:space="preserve">  وبهذا جمع النبي الكريم بيد هذه الاسرة اسباب النجاح فالاب على قدراً من الدين والاخلاق يراعي الله في تعامله مع زوجه وابناءه ، والزوجة مسلمة تبتغي رضا زوجها بطاعة الله وطاعته لتفتح لها ابواب الجنان ، والاولاد هم ثمرة طيبة من شجرة طيبة اثمرت برضا الله وطاعته ورضا الوالدين ، فياله من مجتمع متماسك انشأه النبي من خلال انشاء الاسرة الاسلامية الكريمة </w:t>
      </w:r>
      <w:r w:rsidR="00102749">
        <w:rPr>
          <w:rFonts w:ascii="Simplified Arabic" w:eastAsia="Calibri" w:hAnsi="Simplified Arabic" w:cs="Simplified Arabic" w:hint="cs"/>
          <w:sz w:val="28"/>
          <w:szCs w:val="28"/>
          <w:rtl/>
          <w:lang w:bidi="ar-IQ"/>
        </w:rPr>
        <w:t>.</w:t>
      </w:r>
    </w:p>
    <w:p w:rsidR="00102749" w:rsidRPr="00D31A38" w:rsidRDefault="00102749" w:rsidP="00D31A38">
      <w:pPr>
        <w:jc w:val="both"/>
        <w:rPr>
          <w:rFonts w:ascii="Simplified Arabic" w:eastAsia="Calibri" w:hAnsi="Simplified Arabic" w:cs="Simplified Arabic"/>
          <w:sz w:val="28"/>
          <w:szCs w:val="28"/>
          <w:rtl/>
          <w:lang w:bidi="ar-IQ"/>
        </w:rPr>
      </w:pPr>
    </w:p>
    <w:p w:rsidR="00137A33" w:rsidRDefault="00137A33">
      <w:pPr>
        <w:rPr>
          <w:lang w:bidi="ar-IQ"/>
        </w:rPr>
      </w:pPr>
    </w:p>
    <w:sectPr w:rsidR="00137A33" w:rsidSect="009E7F75">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50D4" w:rsidRDefault="00C750D4" w:rsidP="00D31A38">
      <w:pPr>
        <w:spacing w:after="0" w:line="240" w:lineRule="auto"/>
      </w:pPr>
      <w:r>
        <w:separator/>
      </w:r>
    </w:p>
  </w:endnote>
  <w:endnote w:type="continuationSeparator" w:id="0">
    <w:p w:rsidR="00C750D4" w:rsidRDefault="00C750D4" w:rsidP="00D31A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Arabic Transparent">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50D4" w:rsidRDefault="00C750D4" w:rsidP="00D31A38">
      <w:pPr>
        <w:spacing w:after="0" w:line="240" w:lineRule="auto"/>
      </w:pPr>
      <w:r>
        <w:separator/>
      </w:r>
    </w:p>
  </w:footnote>
  <w:footnote w:type="continuationSeparator" w:id="0">
    <w:p w:rsidR="00C750D4" w:rsidRDefault="00C750D4" w:rsidP="00D31A38">
      <w:pPr>
        <w:spacing w:after="0" w:line="240" w:lineRule="auto"/>
      </w:pPr>
      <w:r>
        <w:continuationSeparator/>
      </w:r>
    </w:p>
  </w:footnote>
  <w:footnote w:id="1">
    <w:p w:rsidR="00D31A38" w:rsidRDefault="00D31A38" w:rsidP="00D31A38">
      <w:pPr>
        <w:pStyle w:val="FootnoteText"/>
        <w:ind w:left="386" w:hanging="386"/>
        <w:jc w:val="lowKashida"/>
        <w:rPr>
          <w:rFonts w:cs="Arabic Transparent"/>
          <w:sz w:val="24"/>
          <w:szCs w:val="24"/>
          <w:rtl/>
          <w:lang w:bidi="ar-IQ"/>
        </w:rPr>
      </w:pPr>
      <w:r>
        <w:rPr>
          <w:rFonts w:cs="Arabic Transparent" w:hint="cs"/>
          <w:sz w:val="24"/>
          <w:szCs w:val="24"/>
          <w:rtl/>
        </w:rPr>
        <w:t>(</w:t>
      </w:r>
      <w:r>
        <w:rPr>
          <w:rStyle w:val="FootnoteReference"/>
          <w:rFonts w:cs="Arabic Transparent"/>
          <w:sz w:val="24"/>
          <w:szCs w:val="24"/>
        </w:rPr>
        <w:footnoteRef/>
      </w:r>
      <w:r>
        <w:rPr>
          <w:rFonts w:cs="Arabic Transparent" w:hint="cs"/>
          <w:sz w:val="24"/>
          <w:szCs w:val="24"/>
          <w:rtl/>
        </w:rPr>
        <w:t xml:space="preserve">) </w:t>
      </w:r>
      <w:r>
        <w:rPr>
          <w:rFonts w:cs="Arabic Transparent" w:hint="cs"/>
          <w:sz w:val="24"/>
          <w:szCs w:val="24"/>
          <w:rtl/>
          <w:lang w:bidi="ar-IQ"/>
        </w:rPr>
        <w:t>ابن حبان ، صحيح ابن حبان ، 9/484 .</w:t>
      </w:r>
    </w:p>
  </w:footnote>
  <w:footnote w:id="2">
    <w:p w:rsidR="00D31A38" w:rsidRDefault="00D31A38" w:rsidP="00D31A38">
      <w:pPr>
        <w:pStyle w:val="FootnoteText"/>
        <w:ind w:left="386" w:hanging="386"/>
        <w:jc w:val="lowKashida"/>
        <w:rPr>
          <w:rFonts w:cs="Arabic Transparent"/>
          <w:sz w:val="24"/>
          <w:szCs w:val="24"/>
          <w:rtl/>
          <w:lang w:bidi="ar-IQ"/>
        </w:rPr>
      </w:pPr>
      <w:r>
        <w:rPr>
          <w:rFonts w:cs="Arabic Transparent" w:hint="cs"/>
          <w:sz w:val="24"/>
          <w:szCs w:val="24"/>
          <w:rtl/>
        </w:rPr>
        <w:t>(</w:t>
      </w:r>
      <w:r>
        <w:rPr>
          <w:rStyle w:val="FootnoteReference"/>
          <w:rFonts w:cs="Arabic Transparent"/>
          <w:sz w:val="24"/>
          <w:szCs w:val="24"/>
        </w:rPr>
        <w:footnoteRef/>
      </w:r>
      <w:r>
        <w:rPr>
          <w:rFonts w:cs="Arabic Transparent" w:hint="cs"/>
          <w:sz w:val="24"/>
          <w:szCs w:val="24"/>
          <w:rtl/>
        </w:rPr>
        <w:t xml:space="preserve">) </w:t>
      </w:r>
      <w:r>
        <w:rPr>
          <w:rFonts w:cs="Arabic Transparent" w:hint="cs"/>
          <w:sz w:val="24"/>
          <w:szCs w:val="24"/>
          <w:rtl/>
          <w:lang w:bidi="ar-IQ"/>
        </w:rPr>
        <w:t>احمد بن حنبل ، المسند ، 1/ 191 .</w:t>
      </w:r>
    </w:p>
  </w:footnote>
  <w:footnote w:id="3">
    <w:p w:rsidR="00D31A38" w:rsidRDefault="00D31A38" w:rsidP="00D31A38">
      <w:pPr>
        <w:pStyle w:val="FootnoteText"/>
        <w:ind w:left="386" w:hanging="386"/>
        <w:jc w:val="lowKashida"/>
        <w:rPr>
          <w:rFonts w:cs="Arabic Transparent"/>
          <w:sz w:val="24"/>
          <w:szCs w:val="24"/>
          <w:rtl/>
          <w:lang w:bidi="ar-IQ"/>
        </w:rPr>
      </w:pPr>
      <w:r>
        <w:rPr>
          <w:rFonts w:cs="Arabic Transparent" w:hint="cs"/>
          <w:sz w:val="24"/>
          <w:szCs w:val="24"/>
          <w:rtl/>
        </w:rPr>
        <w:t>(</w:t>
      </w:r>
      <w:r>
        <w:rPr>
          <w:rStyle w:val="FootnoteReference"/>
          <w:rFonts w:cs="Arabic Transparent"/>
          <w:sz w:val="24"/>
          <w:szCs w:val="24"/>
        </w:rPr>
        <w:footnoteRef/>
      </w:r>
      <w:r>
        <w:rPr>
          <w:rFonts w:cs="Arabic Transparent" w:hint="cs"/>
          <w:sz w:val="24"/>
          <w:szCs w:val="24"/>
          <w:rtl/>
        </w:rPr>
        <w:t xml:space="preserve">) </w:t>
      </w:r>
      <w:r>
        <w:rPr>
          <w:rFonts w:cs="Arabic Transparent" w:hint="cs"/>
          <w:sz w:val="24"/>
          <w:szCs w:val="24"/>
          <w:rtl/>
          <w:lang w:bidi="ar-IQ"/>
        </w:rPr>
        <w:t>سعيد بن منصور ، سنن سعيد بن منصور ، 1/190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A38"/>
    <w:rsid w:val="00102749"/>
    <w:rsid w:val="00137A33"/>
    <w:rsid w:val="009E7F75"/>
    <w:rsid w:val="00A72E58"/>
    <w:rsid w:val="00C750D4"/>
    <w:rsid w:val="00D31A3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31A38"/>
    <w:rPr>
      <w:rFonts w:ascii="Calibri" w:eastAsia="Calibri" w:hAnsi="Calibri" w:cs="Arial"/>
      <w:sz w:val="20"/>
      <w:szCs w:val="20"/>
    </w:rPr>
  </w:style>
  <w:style w:type="character" w:customStyle="1" w:styleId="FootnoteTextChar">
    <w:name w:val="Footnote Text Char"/>
    <w:basedOn w:val="DefaultParagraphFont"/>
    <w:link w:val="FootnoteText"/>
    <w:uiPriority w:val="99"/>
    <w:semiHidden/>
    <w:rsid w:val="00D31A38"/>
    <w:rPr>
      <w:rFonts w:ascii="Calibri" w:eastAsia="Calibri" w:hAnsi="Calibri" w:cs="Arial"/>
      <w:sz w:val="20"/>
      <w:szCs w:val="20"/>
    </w:rPr>
  </w:style>
  <w:style w:type="character" w:styleId="FootnoteReference">
    <w:name w:val="footnote reference"/>
    <w:uiPriority w:val="99"/>
    <w:rsid w:val="00D31A3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31A38"/>
    <w:rPr>
      <w:rFonts w:ascii="Calibri" w:eastAsia="Calibri" w:hAnsi="Calibri" w:cs="Arial"/>
      <w:sz w:val="20"/>
      <w:szCs w:val="20"/>
    </w:rPr>
  </w:style>
  <w:style w:type="character" w:customStyle="1" w:styleId="FootnoteTextChar">
    <w:name w:val="Footnote Text Char"/>
    <w:basedOn w:val="DefaultParagraphFont"/>
    <w:link w:val="FootnoteText"/>
    <w:uiPriority w:val="99"/>
    <w:semiHidden/>
    <w:rsid w:val="00D31A38"/>
    <w:rPr>
      <w:rFonts w:ascii="Calibri" w:eastAsia="Calibri" w:hAnsi="Calibri" w:cs="Arial"/>
      <w:sz w:val="20"/>
      <w:szCs w:val="20"/>
    </w:rPr>
  </w:style>
  <w:style w:type="character" w:styleId="FootnoteReference">
    <w:name w:val="footnote reference"/>
    <w:uiPriority w:val="99"/>
    <w:rsid w:val="00D31A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384</Words>
  <Characters>2191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ANGELUS</Company>
  <LinksUpToDate>false</LinksUpToDate>
  <CharactersWithSpaces>2570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2018-12-01T09:34:00Z</dcterms:created>
  <dcterms:modified xsi:type="dcterms:W3CDTF">2018-12-01T09:50:00Z</dcterms:modified>
</cp:coreProperties>
</file>