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C3" w:rsidRPr="00F86EF5" w:rsidRDefault="001C7744" w:rsidP="001C7744">
      <w:pPr>
        <w:bidi/>
        <w:spacing w:before="100" w:beforeAutospacing="1" w:after="100" w:afterAutospacing="1" w:line="240" w:lineRule="auto"/>
        <w:jc w:val="center"/>
        <w:rPr>
          <w:rFonts w:ascii="Times New Roman" w:eastAsia="Times New Roman" w:hAnsi="Times New Roman" w:cs="Simplified Arabic"/>
          <w:b/>
          <w:bCs/>
          <w:sz w:val="24"/>
          <w:szCs w:val="24"/>
          <w:rtl/>
          <w:lang w:eastAsia="fr-FR"/>
        </w:rPr>
      </w:pPr>
      <w:r>
        <w:rPr>
          <w:rFonts w:ascii="Simplied arabic" w:eastAsia="Times New Roman" w:hAnsi="Simplied arabic" w:cs="Simplified Arabic"/>
          <w:b/>
          <w:bCs/>
          <w:sz w:val="32"/>
          <w:szCs w:val="32"/>
          <w:rtl/>
          <w:lang w:eastAsia="fr-FR"/>
        </w:rPr>
        <w:t>ا</w:t>
      </w:r>
      <w:r>
        <w:rPr>
          <w:rFonts w:ascii="Simplied arabic" w:eastAsia="Times New Roman" w:hAnsi="Simplied arabic" w:cs="Simplified Arabic" w:hint="cs"/>
          <w:b/>
          <w:bCs/>
          <w:sz w:val="32"/>
          <w:szCs w:val="32"/>
          <w:rtl/>
          <w:lang w:eastAsia="fr-FR"/>
        </w:rPr>
        <w:t>لمضامين المؤسسة</w:t>
      </w:r>
      <w:r w:rsidR="009D6FC3" w:rsidRPr="00F86EF5">
        <w:rPr>
          <w:rFonts w:ascii="Simplied arabic" w:eastAsia="Times New Roman" w:hAnsi="Simplied arabic" w:cs="Simplified Arabic"/>
          <w:b/>
          <w:bCs/>
          <w:sz w:val="32"/>
          <w:szCs w:val="32"/>
          <w:rtl/>
          <w:lang w:eastAsia="fr-FR"/>
        </w:rPr>
        <w:t xml:space="preserve"> للعدالة </w:t>
      </w:r>
      <w:r w:rsidR="00535362" w:rsidRPr="00F86EF5">
        <w:rPr>
          <w:rFonts w:ascii="Simplied arabic" w:eastAsia="Times New Roman" w:hAnsi="Simplied arabic" w:cs="Simplified Arabic"/>
          <w:b/>
          <w:bCs/>
          <w:sz w:val="32"/>
          <w:szCs w:val="32"/>
          <w:rtl/>
          <w:lang w:eastAsia="fr-FR" w:bidi="ar-DZ"/>
        </w:rPr>
        <w:t>ا</w:t>
      </w:r>
      <w:r w:rsidR="00535362" w:rsidRPr="00F86EF5">
        <w:rPr>
          <w:rFonts w:ascii="Simplied arabic" w:eastAsia="Times New Roman" w:hAnsi="Simplied arabic" w:cs="Simplified Arabic"/>
          <w:b/>
          <w:bCs/>
          <w:sz w:val="32"/>
          <w:szCs w:val="32"/>
          <w:rtl/>
          <w:lang w:eastAsia="fr-FR"/>
        </w:rPr>
        <w:t>لانتقالية</w:t>
      </w:r>
      <w:r>
        <w:rPr>
          <w:rFonts w:ascii="Simplied arabic" w:eastAsia="Times New Roman" w:hAnsi="Simplied arabic" w:cs="Simplified Arabic" w:hint="cs"/>
          <w:b/>
          <w:bCs/>
          <w:sz w:val="32"/>
          <w:szCs w:val="32"/>
          <w:rtl/>
          <w:lang w:eastAsia="fr-FR"/>
        </w:rPr>
        <w:t xml:space="preserve"> في افريقيا بين</w:t>
      </w:r>
      <w:r>
        <w:rPr>
          <w:rFonts w:ascii="Simplied arabic" w:eastAsia="Times New Roman" w:hAnsi="Simplied arabic" w:cs="Simplified Arabic"/>
          <w:b/>
          <w:bCs/>
          <w:sz w:val="32"/>
          <w:szCs w:val="32"/>
          <w:rtl/>
          <w:lang w:eastAsia="fr-FR"/>
        </w:rPr>
        <w:t xml:space="preserve"> </w:t>
      </w:r>
      <w:r>
        <w:rPr>
          <w:rFonts w:ascii="Simplied arabic" w:eastAsia="Times New Roman" w:hAnsi="Simplied arabic" w:cs="Simplified Arabic" w:hint="cs"/>
          <w:b/>
          <w:bCs/>
          <w:sz w:val="32"/>
          <w:szCs w:val="32"/>
          <w:rtl/>
          <w:lang w:eastAsia="fr-FR"/>
        </w:rPr>
        <w:t>ال</w:t>
      </w:r>
      <w:r>
        <w:rPr>
          <w:rFonts w:ascii="Simplied arabic" w:eastAsia="Times New Roman" w:hAnsi="Simplied arabic" w:cs="Simplified Arabic"/>
          <w:b/>
          <w:bCs/>
          <w:sz w:val="32"/>
          <w:szCs w:val="32"/>
          <w:rtl/>
          <w:lang w:eastAsia="fr-FR"/>
        </w:rPr>
        <w:t>مف</w:t>
      </w:r>
      <w:r>
        <w:rPr>
          <w:rFonts w:ascii="Simplied arabic" w:eastAsia="Times New Roman" w:hAnsi="Simplied arabic" w:cs="Simplified Arabic" w:hint="cs"/>
          <w:b/>
          <w:bCs/>
          <w:sz w:val="32"/>
          <w:szCs w:val="32"/>
          <w:rtl/>
          <w:lang w:eastAsia="fr-FR"/>
        </w:rPr>
        <w:t>هوم والممارسة</w:t>
      </w:r>
      <w:r w:rsidR="009D6FC3" w:rsidRPr="00F86EF5">
        <w:rPr>
          <w:rFonts w:ascii="Simplied arabic" w:eastAsia="Times New Roman" w:hAnsi="Simplied arabic" w:cs="Simplified Arabic"/>
          <w:b/>
          <w:bCs/>
          <w:sz w:val="32"/>
          <w:szCs w:val="32"/>
          <w:rtl/>
          <w:lang w:eastAsia="fr-FR"/>
        </w:rPr>
        <w:t xml:space="preserve"> </w:t>
      </w:r>
    </w:p>
    <w:p w:rsidR="009D6FC3" w:rsidRPr="00C907F4" w:rsidRDefault="008749EA" w:rsidP="009D6FC3">
      <w:pPr>
        <w:bidi/>
        <w:spacing w:before="100" w:beforeAutospacing="1" w:after="100" w:afterAutospacing="1" w:line="240" w:lineRule="auto"/>
        <w:jc w:val="center"/>
        <w:rPr>
          <w:rFonts w:asciiTheme="majorBidi" w:hAnsiTheme="majorBidi" w:cs="Simplified Arabic"/>
          <w:sz w:val="32"/>
          <w:szCs w:val="32"/>
          <w:rtl/>
        </w:rPr>
      </w:pPr>
      <w:r w:rsidRPr="008749EA">
        <w:rPr>
          <w:rFonts w:asciiTheme="majorBidi" w:hAnsiTheme="majorBidi" w:cs="Simplified Arabic"/>
          <w:sz w:val="32"/>
          <w:szCs w:val="32"/>
        </w:rPr>
        <w:t>The Foundations of Transitional Justice in Africa between Concept and Practice</w:t>
      </w:r>
      <w:r>
        <w:rPr>
          <w:rFonts w:asciiTheme="majorBidi" w:hAnsiTheme="majorBidi" w:cs="Simplified Arabic"/>
          <w:sz w:val="32"/>
          <w:szCs w:val="32"/>
        </w:rPr>
        <w:t>.</w:t>
      </w:r>
    </w:p>
    <w:p w:rsidR="009D6FC3" w:rsidRPr="00C907F4" w:rsidRDefault="009D6FC3" w:rsidP="009D6FC3">
      <w:pPr>
        <w:bidi/>
        <w:spacing w:before="100" w:beforeAutospacing="1" w:after="100" w:afterAutospacing="1" w:line="240" w:lineRule="auto"/>
        <w:jc w:val="center"/>
        <w:rPr>
          <w:rFonts w:cs="Simplified Arabic"/>
          <w:sz w:val="24"/>
          <w:szCs w:val="24"/>
          <w:rtl/>
        </w:rPr>
      </w:pPr>
      <w:r w:rsidRPr="00C907F4">
        <w:rPr>
          <w:rFonts w:cs="Simplified Arabic" w:hint="cs"/>
          <w:sz w:val="24"/>
          <w:szCs w:val="24"/>
          <w:rtl/>
        </w:rPr>
        <w:t xml:space="preserve">الباحثة سامية بن يحي ، </w:t>
      </w:r>
      <w:r w:rsidR="00B43B6C">
        <w:rPr>
          <w:rFonts w:cs="Simplified Arabic" w:hint="cs"/>
          <w:sz w:val="24"/>
          <w:szCs w:val="24"/>
          <w:rtl/>
          <w:lang w:bidi="ar-DZ"/>
        </w:rPr>
        <w:t>تخصص</w:t>
      </w:r>
      <w:r w:rsidR="001831C4">
        <w:rPr>
          <w:rFonts w:cs="Simplified Arabic" w:hint="cs"/>
          <w:sz w:val="24"/>
          <w:szCs w:val="24"/>
          <w:rtl/>
        </w:rPr>
        <w:t xml:space="preserve"> إدارة دولية</w:t>
      </w:r>
      <w:r w:rsidR="00CC4358" w:rsidRPr="00C907F4">
        <w:rPr>
          <w:rFonts w:cs="Simplified Arabic" w:hint="cs"/>
          <w:sz w:val="24"/>
          <w:szCs w:val="24"/>
          <w:rtl/>
        </w:rPr>
        <w:t>،</w:t>
      </w:r>
      <w:r w:rsidR="001831C4">
        <w:rPr>
          <w:rFonts w:cs="Simplified Arabic" w:hint="cs"/>
          <w:sz w:val="24"/>
          <w:szCs w:val="24"/>
          <w:rtl/>
        </w:rPr>
        <w:t xml:space="preserve"> </w:t>
      </w:r>
      <w:r w:rsidRPr="00C907F4">
        <w:rPr>
          <w:rFonts w:cs="Simplified Arabic" w:hint="cs"/>
          <w:sz w:val="24"/>
          <w:szCs w:val="24"/>
          <w:rtl/>
        </w:rPr>
        <w:t xml:space="preserve">جامعة باتنة 1 - كلية الحقوق والعلوم السياسية </w:t>
      </w:r>
      <w:r w:rsidRPr="00C907F4">
        <w:rPr>
          <w:rFonts w:cs="Simplified Arabic"/>
          <w:sz w:val="24"/>
          <w:szCs w:val="24"/>
          <w:rtl/>
        </w:rPr>
        <w:t>–</w:t>
      </w:r>
      <w:r w:rsidRPr="00C907F4">
        <w:rPr>
          <w:rFonts w:cs="Simplified Arabic" w:hint="cs"/>
          <w:sz w:val="24"/>
          <w:szCs w:val="24"/>
          <w:rtl/>
        </w:rPr>
        <w:t xml:space="preserve"> باتنة - الجزائر </w:t>
      </w:r>
    </w:p>
    <w:p w:rsidR="00AD2294" w:rsidRPr="00020C6B" w:rsidRDefault="007514B4" w:rsidP="00020C6B">
      <w:pPr>
        <w:bidi/>
        <w:spacing w:before="100" w:beforeAutospacing="1" w:after="100" w:afterAutospacing="1" w:line="240" w:lineRule="auto"/>
        <w:jc w:val="center"/>
        <w:rPr>
          <w:rFonts w:asciiTheme="majorBidi" w:hAnsiTheme="majorBidi" w:cs="Simplified Arabic"/>
          <w:sz w:val="24"/>
          <w:szCs w:val="24"/>
          <w:rtl/>
        </w:rPr>
      </w:pPr>
      <w:r w:rsidRPr="00C907F4">
        <w:rPr>
          <w:rFonts w:asciiTheme="majorBidi" w:hAnsiTheme="majorBidi" w:cs="Simplified Arabic"/>
          <w:sz w:val="24"/>
          <w:szCs w:val="24"/>
        </w:rPr>
        <w:t>Researcher</w:t>
      </w:r>
      <w:proofErr w:type="gramStart"/>
      <w:r w:rsidRPr="00C907F4">
        <w:rPr>
          <w:rFonts w:asciiTheme="majorBidi" w:hAnsiTheme="majorBidi" w:cs="Simplified Arabic"/>
          <w:sz w:val="24"/>
          <w:szCs w:val="24"/>
        </w:rPr>
        <w:t>:  Samia</w:t>
      </w:r>
      <w:proofErr w:type="gramEnd"/>
      <w:r w:rsidRPr="00C907F4">
        <w:rPr>
          <w:rFonts w:asciiTheme="majorBidi" w:hAnsiTheme="majorBidi" w:cs="Simplified Arabic"/>
          <w:sz w:val="24"/>
          <w:szCs w:val="24"/>
        </w:rPr>
        <w:t xml:space="preserve"> Benyahia</w:t>
      </w:r>
      <w:r w:rsidR="00545907" w:rsidRPr="00C907F4">
        <w:rPr>
          <w:rFonts w:asciiTheme="majorBidi" w:hAnsiTheme="majorBidi" w:cs="Simplified Arabic"/>
          <w:sz w:val="24"/>
          <w:szCs w:val="24"/>
        </w:rPr>
        <w:t>, Master International</w:t>
      </w:r>
      <w:r w:rsidR="00946710" w:rsidRPr="00C907F4">
        <w:rPr>
          <w:rStyle w:val="shorttext"/>
          <w:rFonts w:asciiTheme="majorBidi" w:hAnsiTheme="majorBidi" w:cs="Simplified Arabic"/>
          <w:sz w:val="24"/>
          <w:szCs w:val="24"/>
        </w:rPr>
        <w:t xml:space="preserve"> Administration</w:t>
      </w:r>
      <w:r w:rsidR="00545907" w:rsidRPr="00C907F4">
        <w:rPr>
          <w:rFonts w:asciiTheme="majorBidi" w:hAnsiTheme="majorBidi" w:cs="Simplified Arabic"/>
          <w:sz w:val="24"/>
          <w:szCs w:val="24"/>
        </w:rPr>
        <w:t xml:space="preserve"> </w:t>
      </w:r>
      <w:r w:rsidRPr="00C907F4">
        <w:rPr>
          <w:rFonts w:asciiTheme="majorBidi" w:hAnsiTheme="majorBidi" w:cs="Simplified Arabic"/>
          <w:sz w:val="24"/>
          <w:szCs w:val="24"/>
        </w:rPr>
        <w:t xml:space="preserve">, Batna University 1 - Faculty of Law and Political Science - Batna </w:t>
      </w:r>
      <w:r w:rsidR="00047E0F" w:rsidRPr="00C907F4">
        <w:rPr>
          <w:rFonts w:asciiTheme="majorBidi" w:hAnsiTheme="majorBidi" w:cs="Simplified Arabic"/>
          <w:sz w:val="24"/>
          <w:szCs w:val="24"/>
        </w:rPr>
        <w:t>–</w:t>
      </w:r>
      <w:r w:rsidRPr="00C907F4">
        <w:rPr>
          <w:rFonts w:asciiTheme="majorBidi" w:hAnsiTheme="majorBidi" w:cs="Simplified Arabic"/>
          <w:sz w:val="24"/>
          <w:szCs w:val="24"/>
        </w:rPr>
        <w:t xml:space="preserve"> Algeria</w:t>
      </w:r>
    </w:p>
    <w:p w:rsidR="00AD2294" w:rsidRPr="007E1541" w:rsidRDefault="00AD2294" w:rsidP="00AD2294">
      <w:pPr>
        <w:rPr>
          <w:rFonts w:cs="Simplified Arabic"/>
          <w:b/>
          <w:bCs/>
          <w:sz w:val="24"/>
          <w:szCs w:val="24"/>
          <w:rtl/>
        </w:rPr>
      </w:pPr>
      <w:r w:rsidRPr="007E1541">
        <w:rPr>
          <w:rFonts w:cs="Simplified Arabic" w:hint="cs"/>
          <w:sz w:val="24"/>
          <w:szCs w:val="24"/>
          <w:rtl/>
        </w:rPr>
        <w:t xml:space="preserve"> </w:t>
      </w:r>
      <w:r w:rsidRPr="007E1541">
        <w:rPr>
          <w:rFonts w:cs="Simplified Arabic" w:hint="cs"/>
          <w:b/>
          <w:bCs/>
          <w:sz w:val="24"/>
          <w:szCs w:val="24"/>
          <w:rtl/>
        </w:rPr>
        <w:t>السيرة العلمية للباحثة</w:t>
      </w:r>
    </w:p>
    <w:p w:rsidR="00AD2294" w:rsidRDefault="00290656" w:rsidP="002619B6">
      <w:pPr>
        <w:bidi/>
        <w:spacing w:before="100" w:beforeAutospacing="1" w:after="100" w:afterAutospacing="1" w:line="240" w:lineRule="auto"/>
        <w:jc w:val="left"/>
        <w:rPr>
          <w:rFonts w:cs="Simplified Arabic"/>
          <w:rtl/>
        </w:rPr>
      </w:pPr>
      <w:r w:rsidRPr="002619B6">
        <w:rPr>
          <w:rFonts w:cs="Simplified Arabic" w:hint="cs"/>
          <w:sz w:val="24"/>
          <w:szCs w:val="24"/>
          <w:rtl/>
        </w:rPr>
        <w:t>سامية بن يحي:  باحثة</w:t>
      </w:r>
      <w:r w:rsidR="00AD2294" w:rsidRPr="002619B6">
        <w:rPr>
          <w:rFonts w:cs="Simplified Arabic" w:hint="cs"/>
          <w:sz w:val="24"/>
          <w:szCs w:val="24"/>
          <w:rtl/>
        </w:rPr>
        <w:t xml:space="preserve"> في العلوم السياسية، والعلاقات الدولية تخصص إدارة دولية جامعة باتنة 1/ الجزائر نشرت العديد من المقالات في المركز الديمقراطي</w:t>
      </w:r>
      <w:r w:rsidR="00B5159E">
        <w:rPr>
          <w:rFonts w:cs="Simplified Arabic"/>
          <w:sz w:val="24"/>
          <w:szCs w:val="24"/>
        </w:rPr>
        <w:t xml:space="preserve"> </w:t>
      </w:r>
      <w:r w:rsidR="00B5159E">
        <w:rPr>
          <w:rFonts w:cs="Simplified Arabic" w:hint="cs"/>
          <w:sz w:val="24"/>
          <w:szCs w:val="24"/>
          <w:rtl/>
          <w:lang w:bidi="ar-DZ"/>
        </w:rPr>
        <w:t>العربي</w:t>
      </w:r>
      <w:r w:rsidR="00AD2294" w:rsidRPr="002619B6">
        <w:rPr>
          <w:rFonts w:cs="Simplified Arabic" w:hint="cs"/>
          <w:sz w:val="24"/>
          <w:szCs w:val="24"/>
          <w:rtl/>
        </w:rPr>
        <w:t>، وموقع ساسة بوست، وموقع أوراسيا، بالاضافة الى جرائد دولية ، وآخر دراسة تم نشرها لي في مجلة العلوم السياسية، والقانون التابعة للمركز الديمقراطي عدد جوان 201</w:t>
      </w:r>
      <w:r w:rsidR="0055224E" w:rsidRPr="002619B6">
        <w:rPr>
          <w:rFonts w:cs="Simplified Arabic" w:hint="cs"/>
          <w:sz w:val="24"/>
          <w:szCs w:val="24"/>
          <w:rtl/>
        </w:rPr>
        <w:t>8</w:t>
      </w:r>
      <w:r w:rsidR="0055224E">
        <w:rPr>
          <w:rFonts w:cs="Simplified Arabic"/>
        </w:rPr>
        <w:t xml:space="preserve"> .</w:t>
      </w:r>
    </w:p>
    <w:p w:rsidR="00B46E3C" w:rsidRPr="00C907F4" w:rsidRDefault="00B46E3C" w:rsidP="00FA4239">
      <w:pPr>
        <w:spacing w:before="100" w:beforeAutospacing="1" w:after="100" w:afterAutospacing="1" w:line="240" w:lineRule="auto"/>
        <w:jc w:val="left"/>
        <w:rPr>
          <w:rFonts w:asciiTheme="majorBidi" w:hAnsiTheme="majorBidi" w:cs="Simplified Arabic"/>
          <w:sz w:val="24"/>
          <w:szCs w:val="24"/>
          <w:rtl/>
        </w:rPr>
      </w:pPr>
      <w:r w:rsidRPr="00B46E3C">
        <w:rPr>
          <w:rFonts w:asciiTheme="majorBidi" w:hAnsiTheme="majorBidi" w:cs="Simplified Arabic"/>
          <w:sz w:val="24"/>
          <w:szCs w:val="24"/>
        </w:rPr>
        <w:t>Samia Benyahia: Researcher in Political Science and International Relations, specialty International</w:t>
      </w:r>
      <w:r w:rsidRPr="00B46E3C">
        <w:t xml:space="preserve"> </w:t>
      </w:r>
      <w:r w:rsidRPr="00FA4239">
        <w:rPr>
          <w:rFonts w:asciiTheme="majorBidi" w:hAnsiTheme="majorBidi" w:cs="Simplified Arabic"/>
          <w:sz w:val="24"/>
          <w:szCs w:val="24"/>
        </w:rPr>
        <w:t>Administration</w:t>
      </w:r>
      <w:r w:rsidRPr="00B46E3C">
        <w:rPr>
          <w:rFonts w:asciiTheme="majorBidi" w:hAnsiTheme="majorBidi" w:cs="Simplified Arabic"/>
          <w:sz w:val="24"/>
          <w:szCs w:val="24"/>
        </w:rPr>
        <w:t>, University of Batna 1 / Algeria Published many article</w:t>
      </w:r>
      <w:r w:rsidR="000E0BDB">
        <w:rPr>
          <w:rFonts w:asciiTheme="majorBidi" w:hAnsiTheme="majorBidi" w:cs="Simplified Arabic"/>
          <w:sz w:val="24"/>
          <w:szCs w:val="24"/>
        </w:rPr>
        <w:t>s in the Democratic Center</w:t>
      </w:r>
      <w:r w:rsidR="00FA4239" w:rsidRPr="00FA4239">
        <w:rPr>
          <w:rFonts w:asciiTheme="majorBidi" w:hAnsiTheme="majorBidi" w:cs="Simplified Arabic"/>
          <w:sz w:val="24"/>
          <w:szCs w:val="24"/>
        </w:rPr>
        <w:t xml:space="preserve"> Arab</w:t>
      </w:r>
      <w:r w:rsidR="000E0BDB">
        <w:rPr>
          <w:rFonts w:asciiTheme="majorBidi" w:hAnsiTheme="majorBidi" w:cs="Simplified Arabic"/>
          <w:sz w:val="24"/>
          <w:szCs w:val="24"/>
        </w:rPr>
        <w:t>, and</w:t>
      </w:r>
      <w:r w:rsidR="00E82098">
        <w:rPr>
          <w:rFonts w:asciiTheme="majorBidi" w:hAnsiTheme="majorBidi" w:cs="Simplified Arabic"/>
          <w:sz w:val="24"/>
          <w:szCs w:val="24"/>
        </w:rPr>
        <w:t> </w:t>
      </w:r>
      <w:r w:rsidR="000E0BDB">
        <w:rPr>
          <w:rFonts w:asciiTheme="majorBidi" w:hAnsiTheme="majorBidi" w:cs="Simplified Arabic"/>
          <w:sz w:val="24"/>
          <w:szCs w:val="24"/>
        </w:rPr>
        <w:t xml:space="preserve"> Sasa</w:t>
      </w:r>
      <w:r w:rsidRPr="00B46E3C">
        <w:rPr>
          <w:rFonts w:asciiTheme="majorBidi" w:hAnsiTheme="majorBidi" w:cs="Simplified Arabic"/>
          <w:sz w:val="24"/>
          <w:szCs w:val="24"/>
        </w:rPr>
        <w:t xml:space="preserve"> </w:t>
      </w:r>
      <w:r w:rsidR="00E82098" w:rsidRPr="00B46E3C">
        <w:rPr>
          <w:rFonts w:asciiTheme="majorBidi" w:hAnsiTheme="majorBidi" w:cs="Simplified Arabic"/>
          <w:sz w:val="24"/>
          <w:szCs w:val="24"/>
        </w:rPr>
        <w:t>Post,</w:t>
      </w:r>
      <w:r w:rsidR="00E82098">
        <w:rPr>
          <w:rFonts w:asciiTheme="majorBidi" w:hAnsiTheme="majorBidi" w:cs="Simplified Arabic"/>
          <w:sz w:val="24"/>
          <w:szCs w:val="24"/>
        </w:rPr>
        <w:t xml:space="preserve"> and </w:t>
      </w:r>
      <w:r w:rsidRPr="00B46E3C">
        <w:rPr>
          <w:rFonts w:asciiTheme="majorBidi" w:hAnsiTheme="majorBidi" w:cs="Simplified Arabic"/>
          <w:sz w:val="24"/>
          <w:szCs w:val="24"/>
        </w:rPr>
        <w:t xml:space="preserve"> Eurasia, and international journals, and another published in the Journal of Political Science, And the law of the Democratic Center </w:t>
      </w:r>
      <w:r w:rsidR="0055224E">
        <w:rPr>
          <w:rFonts w:asciiTheme="majorBidi" w:hAnsiTheme="majorBidi" w:cs="Simplified Arabic"/>
          <w:sz w:val="24"/>
          <w:szCs w:val="24"/>
        </w:rPr>
        <w:t>of the number of Joan 2018.</w:t>
      </w:r>
    </w:p>
    <w:p w:rsidR="00047E0F" w:rsidRPr="007E1541" w:rsidRDefault="00DB1669" w:rsidP="00324AF4">
      <w:pPr>
        <w:spacing w:before="100" w:beforeAutospacing="1" w:after="100" w:afterAutospacing="1" w:line="240" w:lineRule="auto"/>
        <w:jc w:val="center"/>
        <w:rPr>
          <w:rFonts w:cs="Simplified Arabic"/>
          <w:b/>
          <w:bCs/>
          <w:sz w:val="24"/>
          <w:szCs w:val="24"/>
          <w:rtl/>
        </w:rPr>
      </w:pPr>
      <w:r w:rsidRPr="007E1541">
        <w:rPr>
          <w:rFonts w:cs="Simplified Arabic" w:hint="cs"/>
          <w:b/>
          <w:bCs/>
          <w:sz w:val="24"/>
          <w:szCs w:val="24"/>
          <w:rtl/>
        </w:rPr>
        <w:t>ملخص الدراسة</w:t>
      </w:r>
    </w:p>
    <w:p w:rsidR="005F1416" w:rsidRPr="00AF55EE" w:rsidRDefault="00DB1669" w:rsidP="006011EB">
      <w:pPr>
        <w:bidi/>
        <w:spacing w:before="100" w:beforeAutospacing="1" w:after="100" w:afterAutospacing="1" w:line="240" w:lineRule="auto"/>
        <w:ind w:left="720"/>
        <w:jc w:val="left"/>
        <w:rPr>
          <w:rFonts w:cs="Simplified Arabic"/>
          <w:sz w:val="18"/>
          <w:szCs w:val="18"/>
        </w:rPr>
      </w:pPr>
      <w:r w:rsidRPr="00B8370C">
        <w:rPr>
          <w:rFonts w:cs="Simplified Arabic" w:hint="cs"/>
          <w:sz w:val="24"/>
          <w:szCs w:val="24"/>
          <w:rtl/>
        </w:rPr>
        <w:t xml:space="preserve">تبحث هذه الدراسة مسألة العدالة الانتقالية، وما تنطوي </w:t>
      </w:r>
      <w:r w:rsidR="000008AE">
        <w:rPr>
          <w:rFonts w:cs="Simplified Arabic" w:hint="cs"/>
          <w:sz w:val="24"/>
          <w:szCs w:val="24"/>
          <w:rtl/>
        </w:rPr>
        <w:t xml:space="preserve">عليه من معضلات مفاهيمية، ونظرية </w:t>
      </w:r>
      <w:r w:rsidR="00017B65" w:rsidRPr="00B8370C">
        <w:rPr>
          <w:rFonts w:cs="Simplified Arabic" w:hint="cs"/>
          <w:sz w:val="24"/>
          <w:szCs w:val="24"/>
          <w:rtl/>
        </w:rPr>
        <w:t>،</w:t>
      </w:r>
      <w:r w:rsidR="00EA5742" w:rsidRPr="00B8370C">
        <w:rPr>
          <w:rFonts w:cs="Simplified Arabic" w:hint="cs"/>
          <w:sz w:val="24"/>
          <w:szCs w:val="24"/>
          <w:rtl/>
        </w:rPr>
        <w:t xml:space="preserve"> حيث أن </w:t>
      </w:r>
      <w:r w:rsidR="00017B65" w:rsidRPr="00B8370C">
        <w:rPr>
          <w:rFonts w:cs="Simplified Arabic" w:hint="cs"/>
          <w:sz w:val="24"/>
          <w:szCs w:val="24"/>
          <w:rtl/>
        </w:rPr>
        <w:t>العدالة الانتقالية هي مجال متطور باستمرار من النظرية</w:t>
      </w:r>
      <w:r w:rsidR="0054034E" w:rsidRPr="00B8370C">
        <w:rPr>
          <w:rFonts w:cs="Simplified Arabic" w:hint="cs"/>
          <w:sz w:val="24"/>
          <w:szCs w:val="24"/>
          <w:rtl/>
        </w:rPr>
        <w:t>،</w:t>
      </w:r>
      <w:r w:rsidR="00017B65" w:rsidRPr="00B8370C">
        <w:rPr>
          <w:rFonts w:cs="Simplified Arabic" w:hint="cs"/>
          <w:sz w:val="24"/>
          <w:szCs w:val="24"/>
          <w:rtl/>
        </w:rPr>
        <w:t xml:space="preserve"> </w:t>
      </w:r>
      <w:r w:rsidR="00B12AD8" w:rsidRPr="00B8370C">
        <w:rPr>
          <w:rFonts w:cs="Simplified Arabic" w:hint="cs"/>
          <w:sz w:val="24"/>
          <w:szCs w:val="24"/>
          <w:rtl/>
        </w:rPr>
        <w:t>والممارسة</w:t>
      </w:r>
      <w:r w:rsidR="00324AF4" w:rsidRPr="00B8370C">
        <w:rPr>
          <w:rFonts w:cs="Simplified Arabic" w:hint="cs"/>
          <w:sz w:val="24"/>
          <w:szCs w:val="24"/>
          <w:rtl/>
        </w:rPr>
        <w:t>،</w:t>
      </w:r>
      <w:r w:rsidR="0054034E" w:rsidRPr="00B8370C">
        <w:rPr>
          <w:rFonts w:cs="Simplified Arabic" w:hint="cs"/>
          <w:sz w:val="24"/>
          <w:szCs w:val="24"/>
          <w:rtl/>
        </w:rPr>
        <w:t xml:space="preserve"> وقد أفرزت </w:t>
      </w:r>
      <w:r w:rsidR="00B12AD8" w:rsidRPr="00B8370C">
        <w:rPr>
          <w:rFonts w:cs="Simplified Arabic" w:hint="cs"/>
          <w:sz w:val="24"/>
          <w:szCs w:val="24"/>
          <w:rtl/>
        </w:rPr>
        <w:t>تحد</w:t>
      </w:r>
      <w:r w:rsidR="00F06169" w:rsidRPr="00B8370C">
        <w:rPr>
          <w:rFonts w:cs="Simplified Arabic" w:hint="cs"/>
          <w:sz w:val="24"/>
          <w:szCs w:val="24"/>
          <w:rtl/>
          <w:lang w:bidi="ar-DZ"/>
        </w:rPr>
        <w:t>،</w:t>
      </w:r>
      <w:r w:rsidR="0054034E" w:rsidRPr="00B8370C">
        <w:rPr>
          <w:rFonts w:cs="Simplified Arabic" w:hint="cs"/>
          <w:sz w:val="24"/>
          <w:szCs w:val="24"/>
          <w:rtl/>
        </w:rPr>
        <w:t xml:space="preserve"> </w:t>
      </w:r>
      <w:r w:rsidR="00017B65" w:rsidRPr="00B8370C">
        <w:rPr>
          <w:rFonts w:cs="Simplified Arabic" w:hint="cs"/>
          <w:sz w:val="24"/>
          <w:szCs w:val="24"/>
          <w:rtl/>
        </w:rPr>
        <w:t>وتنازع عليها منذ بدأ تأثير انتشارها من خلال تكرار</w:t>
      </w:r>
      <w:r w:rsidR="0054034E" w:rsidRPr="00B8370C">
        <w:rPr>
          <w:rFonts w:cs="Simplified Arabic" w:hint="cs"/>
          <w:sz w:val="24"/>
          <w:szCs w:val="24"/>
          <w:rtl/>
        </w:rPr>
        <w:t>،</w:t>
      </w:r>
      <w:r w:rsidR="00017B65" w:rsidRPr="00B8370C">
        <w:rPr>
          <w:rFonts w:cs="Simplified Arabic" w:hint="cs"/>
          <w:sz w:val="24"/>
          <w:szCs w:val="24"/>
          <w:rtl/>
        </w:rPr>
        <w:t xml:space="preserve"> ونشر الأطر</w:t>
      </w:r>
      <w:r w:rsidR="0054034E" w:rsidRPr="00B8370C">
        <w:rPr>
          <w:rFonts w:cs="Simplified Arabic" w:hint="cs"/>
          <w:sz w:val="24"/>
          <w:szCs w:val="24"/>
          <w:rtl/>
        </w:rPr>
        <w:t>،</w:t>
      </w:r>
      <w:r w:rsidR="00017B65" w:rsidRPr="00B8370C">
        <w:rPr>
          <w:rFonts w:cs="Simplified Arabic" w:hint="cs"/>
          <w:sz w:val="24"/>
          <w:szCs w:val="24"/>
          <w:rtl/>
        </w:rPr>
        <w:t xml:space="preserve"> والآليات المعيارية العالمية</w:t>
      </w:r>
      <w:r w:rsidR="0054034E" w:rsidRPr="00B8370C">
        <w:rPr>
          <w:rFonts w:cs="Simplified Arabic" w:hint="cs"/>
          <w:sz w:val="24"/>
          <w:szCs w:val="24"/>
          <w:rtl/>
        </w:rPr>
        <w:t>،</w:t>
      </w:r>
      <w:r w:rsidR="00210A1F" w:rsidRPr="00B8370C">
        <w:rPr>
          <w:rFonts w:cs="Simplified Arabic" w:hint="cs"/>
          <w:sz w:val="24"/>
          <w:szCs w:val="24"/>
          <w:rtl/>
        </w:rPr>
        <w:t xml:space="preserve"> </w:t>
      </w:r>
      <w:r w:rsidR="0054034E" w:rsidRPr="00B8370C">
        <w:rPr>
          <w:rFonts w:cs="Simplified Arabic" w:hint="cs"/>
          <w:sz w:val="24"/>
          <w:szCs w:val="24"/>
          <w:rtl/>
        </w:rPr>
        <w:t>ك</w:t>
      </w:r>
      <w:r w:rsidR="00D12B98">
        <w:rPr>
          <w:rFonts w:cs="Simplified Arabic" w:hint="cs"/>
          <w:sz w:val="24"/>
          <w:szCs w:val="24"/>
          <w:rtl/>
        </w:rPr>
        <w:t>هدف</w:t>
      </w:r>
      <w:r w:rsidR="006B3105">
        <w:rPr>
          <w:rFonts w:cs="Simplified Arabic" w:hint="cs"/>
          <w:sz w:val="24"/>
          <w:szCs w:val="24"/>
          <w:rtl/>
        </w:rPr>
        <w:t xml:space="preserve"> رئيسي واحد </w:t>
      </w:r>
      <w:r w:rsidR="0054034E" w:rsidRPr="00B8370C">
        <w:rPr>
          <w:rFonts w:cs="Simplified Arabic" w:hint="cs"/>
          <w:sz w:val="24"/>
          <w:szCs w:val="24"/>
          <w:rtl/>
        </w:rPr>
        <w:t>، و</w:t>
      </w:r>
      <w:r w:rsidR="00017B65" w:rsidRPr="00B8370C">
        <w:rPr>
          <w:rFonts w:cs="Simplified Arabic" w:hint="cs"/>
          <w:sz w:val="24"/>
          <w:szCs w:val="24"/>
          <w:rtl/>
        </w:rPr>
        <w:t xml:space="preserve"> هو أهمية </w:t>
      </w:r>
      <w:r w:rsidR="00B12AD8" w:rsidRPr="00B8370C">
        <w:rPr>
          <w:rFonts w:cs="Simplified Arabic" w:hint="cs"/>
          <w:sz w:val="24"/>
          <w:szCs w:val="24"/>
          <w:rtl/>
        </w:rPr>
        <w:t>الأفكار</w:t>
      </w:r>
      <w:r w:rsidR="00620385" w:rsidRPr="00B8370C">
        <w:rPr>
          <w:rFonts w:cs="Simplified Arabic" w:hint="cs"/>
          <w:sz w:val="24"/>
          <w:szCs w:val="24"/>
          <w:rtl/>
          <w:lang w:bidi="ar-DZ"/>
        </w:rPr>
        <w:t>،</w:t>
      </w:r>
      <w:r w:rsidR="00017B65" w:rsidRPr="00B8370C">
        <w:rPr>
          <w:rFonts w:cs="Simplified Arabic" w:hint="cs"/>
          <w:sz w:val="24"/>
          <w:szCs w:val="24"/>
          <w:rtl/>
        </w:rPr>
        <w:t xml:space="preserve"> والأدوات ا</w:t>
      </w:r>
      <w:r w:rsidR="0054034E" w:rsidRPr="00B8370C">
        <w:rPr>
          <w:rFonts w:cs="Simplified Arabic" w:hint="cs"/>
          <w:sz w:val="24"/>
          <w:szCs w:val="24"/>
          <w:rtl/>
        </w:rPr>
        <w:t>لمقدمة في</w:t>
      </w:r>
      <w:r w:rsidR="00210A1F" w:rsidRPr="00B8370C">
        <w:rPr>
          <w:rFonts w:cs="Simplified Arabic" w:hint="cs"/>
          <w:sz w:val="24"/>
          <w:szCs w:val="24"/>
          <w:rtl/>
        </w:rPr>
        <w:t xml:space="preserve"> هذا الميدان</w:t>
      </w:r>
      <w:r w:rsidR="0054034E" w:rsidRPr="00B8370C">
        <w:rPr>
          <w:rFonts w:cs="Simplified Arabic" w:hint="cs"/>
          <w:sz w:val="24"/>
          <w:szCs w:val="24"/>
          <w:rtl/>
        </w:rPr>
        <w:t xml:space="preserve"> من قبل </w:t>
      </w:r>
      <w:r w:rsidR="006011EB" w:rsidRPr="00B8370C">
        <w:rPr>
          <w:rFonts w:cs="Simplified Arabic" w:hint="cs"/>
          <w:sz w:val="24"/>
          <w:szCs w:val="24"/>
          <w:rtl/>
        </w:rPr>
        <w:t>الناشطين الذين يسعون</w:t>
      </w:r>
      <w:r w:rsidR="00017B65" w:rsidRPr="00B8370C">
        <w:rPr>
          <w:rFonts w:cs="Simplified Arabic" w:hint="cs"/>
          <w:sz w:val="24"/>
          <w:szCs w:val="24"/>
          <w:rtl/>
        </w:rPr>
        <w:t xml:space="preserve"> إﻟﻰ </w:t>
      </w:r>
      <w:r w:rsidR="0054034E" w:rsidRPr="00B8370C">
        <w:rPr>
          <w:rFonts w:cs="Simplified Arabic" w:hint="cs"/>
          <w:sz w:val="24"/>
          <w:szCs w:val="24"/>
          <w:rtl/>
        </w:rPr>
        <w:t xml:space="preserve">ايجاد </w:t>
      </w:r>
      <w:r w:rsidR="00017B65" w:rsidRPr="00B8370C">
        <w:rPr>
          <w:rFonts w:hint="cs"/>
          <w:sz w:val="24"/>
          <w:szCs w:val="24"/>
          <w:rtl/>
        </w:rPr>
        <w:t>ﺟﺪ</w:t>
      </w:r>
      <w:r w:rsidR="00017B65" w:rsidRPr="00B8370C">
        <w:rPr>
          <w:rFonts w:cs="Simplified Arabic" w:hint="cs"/>
          <w:sz w:val="24"/>
          <w:szCs w:val="24"/>
          <w:rtl/>
        </w:rPr>
        <w:t>اول أﻋﻤﺎل اﻟﺴﻼم</w:t>
      </w:r>
      <w:r w:rsidR="0054034E" w:rsidRPr="00B8370C">
        <w:rPr>
          <w:rFonts w:cs="Simplified Arabic" w:hint="cs"/>
          <w:sz w:val="24"/>
          <w:szCs w:val="24"/>
          <w:rtl/>
        </w:rPr>
        <w:t>،</w:t>
      </w:r>
      <w:r w:rsidR="00017B65" w:rsidRPr="00B8370C">
        <w:rPr>
          <w:rFonts w:cs="Simplified Arabic" w:hint="cs"/>
          <w:sz w:val="24"/>
          <w:szCs w:val="24"/>
          <w:rtl/>
        </w:rPr>
        <w:t xml:space="preserve"> </w:t>
      </w:r>
      <w:r w:rsidR="006011EB" w:rsidRPr="00B8370C">
        <w:rPr>
          <w:rFonts w:cs="Simplified Arabic" w:hint="cs"/>
          <w:sz w:val="24"/>
          <w:szCs w:val="24"/>
          <w:rtl/>
        </w:rPr>
        <w:t xml:space="preserve">و العدالة </w:t>
      </w:r>
      <w:r w:rsidR="00017B65" w:rsidRPr="00B8370C">
        <w:rPr>
          <w:rFonts w:cs="Simplified Arabic" w:hint="cs"/>
          <w:sz w:val="24"/>
          <w:szCs w:val="24"/>
          <w:rtl/>
        </w:rPr>
        <w:t xml:space="preserve">ﻓﻲ </w:t>
      </w:r>
      <w:r w:rsidR="006959FA" w:rsidRPr="00B8370C">
        <w:rPr>
          <w:rFonts w:cs="Simplified Arabic" w:hint="cs"/>
          <w:sz w:val="24"/>
          <w:szCs w:val="24"/>
          <w:rtl/>
        </w:rPr>
        <w:t xml:space="preserve">مجتمعهم </w:t>
      </w:r>
      <w:r w:rsidR="00017B65" w:rsidRPr="00B8370C">
        <w:rPr>
          <w:rFonts w:cs="Simplified Arabic" w:hint="cs"/>
          <w:sz w:val="24"/>
          <w:szCs w:val="24"/>
          <w:rtl/>
        </w:rPr>
        <w:t>اﻟﻤﺤﻠﻲ</w:t>
      </w:r>
      <w:r w:rsidR="00AC615B" w:rsidRPr="00B8370C">
        <w:rPr>
          <w:rFonts w:cs="Simplified Arabic" w:hint="cs"/>
          <w:sz w:val="24"/>
          <w:szCs w:val="24"/>
          <w:rtl/>
        </w:rPr>
        <w:t xml:space="preserve">، </w:t>
      </w:r>
      <w:r w:rsidR="00017B65" w:rsidRPr="00B8370C">
        <w:rPr>
          <w:rFonts w:cs="Simplified Arabic" w:hint="cs"/>
          <w:sz w:val="24"/>
          <w:szCs w:val="24"/>
          <w:rtl/>
        </w:rPr>
        <w:t xml:space="preserve"> </w:t>
      </w:r>
      <w:r w:rsidRPr="00B8370C">
        <w:rPr>
          <w:rFonts w:cs="Simplified Arabic" w:hint="cs"/>
          <w:sz w:val="24"/>
          <w:szCs w:val="24"/>
          <w:rtl/>
        </w:rPr>
        <w:t>ثم تستعرض</w:t>
      </w:r>
      <w:r w:rsidR="00EA7BF9" w:rsidRPr="00B8370C">
        <w:rPr>
          <w:rFonts w:cs="Simplified Arabic" w:hint="cs"/>
          <w:sz w:val="24"/>
          <w:szCs w:val="24"/>
          <w:rtl/>
        </w:rPr>
        <w:t xml:space="preserve"> الدراسة</w:t>
      </w:r>
      <w:r w:rsidR="0050476C" w:rsidRPr="00B8370C">
        <w:rPr>
          <w:rFonts w:ascii="Times New Roman" w:eastAsia="Times New Roman" w:hAnsi="Times New Roman" w:cs="Simplified Arabic"/>
          <w:sz w:val="24"/>
          <w:szCs w:val="24"/>
          <w:rtl/>
          <w:lang w:eastAsia="fr-FR"/>
        </w:rPr>
        <w:t xml:space="preserve"> الأسس</w:t>
      </w:r>
      <w:r w:rsidR="0050476C" w:rsidRPr="00B8370C">
        <w:rPr>
          <w:rFonts w:ascii="Times New Roman" w:eastAsia="Times New Roman" w:hAnsi="Times New Roman" w:cs="Simplified Arabic" w:hint="cs"/>
          <w:sz w:val="24"/>
          <w:szCs w:val="24"/>
          <w:rtl/>
          <w:lang w:eastAsia="fr-FR"/>
        </w:rPr>
        <w:t xml:space="preserve"> </w:t>
      </w:r>
      <w:r w:rsidRPr="00B8370C">
        <w:rPr>
          <w:rFonts w:ascii="Times New Roman" w:eastAsia="Times New Roman" w:hAnsi="Times New Roman" w:cs="Simplified Arabic"/>
          <w:sz w:val="24"/>
          <w:szCs w:val="24"/>
          <w:rtl/>
          <w:lang w:eastAsia="fr-FR"/>
        </w:rPr>
        <w:t>المرجعية للعدالة الانتقالية</w:t>
      </w:r>
      <w:r w:rsidR="0055761A" w:rsidRPr="00B8370C">
        <w:rPr>
          <w:rFonts w:ascii="Times New Roman" w:eastAsia="Times New Roman" w:hAnsi="Times New Roman" w:cs="Simplified Arabic" w:hint="cs"/>
          <w:sz w:val="24"/>
          <w:szCs w:val="24"/>
          <w:rtl/>
          <w:lang w:eastAsia="fr-FR"/>
        </w:rPr>
        <w:t xml:space="preserve"> من خلال</w:t>
      </w:r>
      <w:r w:rsidRPr="00B8370C">
        <w:rPr>
          <w:rFonts w:ascii="Times New Roman" w:eastAsia="Times New Roman" w:hAnsi="Times New Roman" w:cs="Simplified Arabic" w:hint="cs"/>
          <w:sz w:val="24"/>
          <w:szCs w:val="24"/>
          <w:rtl/>
          <w:lang w:eastAsia="fr-FR"/>
        </w:rPr>
        <w:t xml:space="preserve"> </w:t>
      </w:r>
      <w:r w:rsidRPr="00B8370C">
        <w:rPr>
          <w:rFonts w:ascii="Times New Roman" w:eastAsia="Times New Roman" w:hAnsi="Times New Roman" w:cs="Simplified Arabic"/>
          <w:sz w:val="24"/>
          <w:szCs w:val="24"/>
          <w:rtl/>
          <w:lang w:eastAsia="fr-FR"/>
        </w:rPr>
        <w:t>نهج الأمم المتحدة</w:t>
      </w:r>
      <w:r w:rsidRPr="00B8370C">
        <w:rPr>
          <w:rFonts w:ascii="Times New Roman" w:eastAsia="Times New Roman" w:hAnsi="Times New Roman" w:cs="Simplified Arabic" w:hint="cs"/>
          <w:sz w:val="24"/>
          <w:szCs w:val="24"/>
          <w:rtl/>
          <w:lang w:eastAsia="fr-FR"/>
        </w:rPr>
        <w:t xml:space="preserve">، </w:t>
      </w:r>
      <w:r w:rsidRPr="00B8370C">
        <w:rPr>
          <w:rFonts w:ascii="Times New Roman" w:eastAsia="Times New Roman" w:hAnsi="Times New Roman" w:cs="Simplified Arabic"/>
          <w:sz w:val="24"/>
          <w:szCs w:val="24"/>
          <w:rtl/>
          <w:lang w:eastAsia="fr-FR"/>
        </w:rPr>
        <w:t xml:space="preserve"> ومحكمة العدل الدولية</w:t>
      </w:r>
      <w:r w:rsidRPr="00B8370C">
        <w:rPr>
          <w:rFonts w:ascii="Times New Roman" w:eastAsia="Times New Roman" w:hAnsi="Times New Roman" w:cs="Simplified Arabic" w:hint="cs"/>
          <w:sz w:val="24"/>
          <w:szCs w:val="24"/>
          <w:rtl/>
          <w:lang w:eastAsia="fr-FR"/>
        </w:rPr>
        <w:t xml:space="preserve">، ثم محور </w:t>
      </w:r>
      <w:r w:rsidRPr="00B8370C">
        <w:rPr>
          <w:rFonts w:ascii="Times New Roman" w:eastAsia="Times New Roman" w:hAnsi="Times New Roman" w:cs="Simplified Arabic"/>
          <w:sz w:val="24"/>
          <w:szCs w:val="24"/>
          <w:rtl/>
          <w:lang w:eastAsia="fr-FR"/>
        </w:rPr>
        <w:t>العدالة الانتقالية</w:t>
      </w:r>
      <w:r w:rsidR="006132FA" w:rsidRPr="00B8370C">
        <w:rPr>
          <w:rFonts w:ascii="Times New Roman" w:eastAsia="Times New Roman" w:hAnsi="Times New Roman" w:cs="Simplified Arabic" w:hint="cs"/>
          <w:sz w:val="24"/>
          <w:szCs w:val="24"/>
          <w:rtl/>
          <w:lang w:eastAsia="fr-FR"/>
        </w:rPr>
        <w:t>،</w:t>
      </w:r>
      <w:r w:rsidRPr="00B8370C">
        <w:rPr>
          <w:rFonts w:ascii="Times New Roman" w:eastAsia="Times New Roman" w:hAnsi="Times New Roman" w:cs="Simplified Arabic"/>
          <w:sz w:val="24"/>
          <w:szCs w:val="24"/>
          <w:rtl/>
          <w:lang w:eastAsia="fr-FR"/>
        </w:rPr>
        <w:t xml:space="preserve"> والمجتمع المدني</w:t>
      </w:r>
      <w:r w:rsidRPr="00B8370C">
        <w:rPr>
          <w:rFonts w:ascii="Times New Roman" w:eastAsia="Times New Roman" w:hAnsi="Times New Roman" w:cs="Simplified Arabic" w:hint="cs"/>
          <w:sz w:val="24"/>
          <w:szCs w:val="24"/>
          <w:rtl/>
          <w:lang w:eastAsia="fr-FR"/>
        </w:rPr>
        <w:t xml:space="preserve"> من خلال </w:t>
      </w:r>
      <w:r w:rsidRPr="00B8370C">
        <w:rPr>
          <w:rFonts w:ascii="Times New Roman" w:eastAsia="Times New Roman" w:hAnsi="Times New Roman" w:cs="Simplified Arabic"/>
          <w:sz w:val="24"/>
          <w:szCs w:val="24"/>
          <w:rtl/>
          <w:lang w:eastAsia="fr-FR"/>
        </w:rPr>
        <w:t>دراسة في تجارب الدول ال</w:t>
      </w:r>
      <w:r w:rsidR="00871521" w:rsidRPr="00B8370C">
        <w:rPr>
          <w:rFonts w:ascii="Times New Roman" w:eastAsia="Times New Roman" w:hAnsi="Times New Roman" w:cs="Simplified Arabic" w:hint="cs"/>
          <w:sz w:val="24"/>
          <w:szCs w:val="24"/>
          <w:rtl/>
          <w:lang w:eastAsia="fr-FR"/>
        </w:rPr>
        <w:t>إ</w:t>
      </w:r>
      <w:r w:rsidRPr="00B8370C">
        <w:rPr>
          <w:rFonts w:ascii="Times New Roman" w:eastAsia="Times New Roman" w:hAnsi="Times New Roman" w:cs="Simplified Arabic"/>
          <w:sz w:val="24"/>
          <w:szCs w:val="24"/>
          <w:rtl/>
          <w:lang w:eastAsia="fr-FR"/>
        </w:rPr>
        <w:t>فريقية</w:t>
      </w:r>
      <w:r w:rsidRPr="00B8370C">
        <w:rPr>
          <w:rFonts w:ascii="Times New Roman" w:eastAsia="Times New Roman" w:hAnsi="Times New Roman" w:cs="Simplified Arabic" w:hint="cs"/>
          <w:sz w:val="24"/>
          <w:szCs w:val="24"/>
          <w:rtl/>
          <w:lang w:eastAsia="fr-FR" w:bidi="ar-DZ"/>
        </w:rPr>
        <w:t xml:space="preserve">، والتي </w:t>
      </w:r>
      <w:r w:rsidRPr="00B8370C">
        <w:rPr>
          <w:rFonts w:cs="Simplified Arabic" w:hint="cs"/>
          <w:sz w:val="24"/>
          <w:szCs w:val="24"/>
          <w:rtl/>
        </w:rPr>
        <w:t>ي</w:t>
      </w:r>
      <w:r w:rsidR="0030390D" w:rsidRPr="00B8370C">
        <w:rPr>
          <w:rFonts w:cs="Simplified Arabic" w:hint="cs"/>
          <w:sz w:val="24"/>
          <w:szCs w:val="24"/>
          <w:rtl/>
        </w:rPr>
        <w:t xml:space="preserve">نظر </w:t>
      </w:r>
      <w:r w:rsidRPr="00B8370C">
        <w:rPr>
          <w:rFonts w:cs="Simplified Arabic" w:hint="cs"/>
          <w:sz w:val="24"/>
          <w:szCs w:val="24"/>
          <w:rtl/>
        </w:rPr>
        <w:t>اليها على الرغم من</w:t>
      </w:r>
      <w:r w:rsidR="00871521" w:rsidRPr="00B8370C">
        <w:rPr>
          <w:rFonts w:cs="Simplified Arabic" w:hint="cs"/>
          <w:sz w:val="24"/>
          <w:szCs w:val="24"/>
          <w:rtl/>
        </w:rPr>
        <w:t xml:space="preserve"> أن تجارب كل بلد فريدة من نوعها</w:t>
      </w:r>
      <w:r w:rsidRPr="00B8370C">
        <w:rPr>
          <w:rFonts w:cs="Simplified Arabic" w:hint="cs"/>
          <w:sz w:val="24"/>
          <w:szCs w:val="24"/>
          <w:rtl/>
        </w:rPr>
        <w:t xml:space="preserve"> من حيث سياقها السياسي</w:t>
      </w:r>
      <w:r w:rsidR="006132FA" w:rsidRPr="00B8370C">
        <w:rPr>
          <w:rFonts w:cs="Simplified Arabic" w:hint="cs"/>
          <w:sz w:val="24"/>
          <w:szCs w:val="24"/>
          <w:rtl/>
        </w:rPr>
        <w:t>،</w:t>
      </w:r>
      <w:r w:rsidR="00E94EB5" w:rsidRPr="00B8370C">
        <w:rPr>
          <w:rFonts w:cs="Simplified Arabic" w:hint="cs"/>
          <w:sz w:val="24"/>
          <w:szCs w:val="24"/>
          <w:rtl/>
        </w:rPr>
        <w:t xml:space="preserve"> والتاريخي</w:t>
      </w:r>
      <w:r w:rsidRPr="00B8370C">
        <w:rPr>
          <w:rFonts w:cs="Simplified Arabic" w:hint="cs"/>
          <w:sz w:val="24"/>
          <w:szCs w:val="24"/>
          <w:rtl/>
        </w:rPr>
        <w:t xml:space="preserve"> ، إلا أن هناك العديد من الموضوعات المشتركة بينها</w:t>
      </w:r>
      <w:r w:rsidR="0030390D" w:rsidRPr="00B8370C">
        <w:rPr>
          <w:rFonts w:cs="Simplified Arabic" w:hint="cs"/>
          <w:sz w:val="24"/>
          <w:szCs w:val="24"/>
          <w:rtl/>
        </w:rPr>
        <w:t>،</w:t>
      </w:r>
      <w:r w:rsidR="00B518CB" w:rsidRPr="00B8370C">
        <w:rPr>
          <w:rFonts w:cs="Simplified Arabic" w:hint="cs"/>
          <w:sz w:val="24"/>
          <w:szCs w:val="24"/>
          <w:rtl/>
        </w:rPr>
        <w:t xml:space="preserve"> و</w:t>
      </w:r>
      <w:r w:rsidRPr="00B8370C">
        <w:rPr>
          <w:rFonts w:cs="Simplified Arabic" w:hint="cs"/>
          <w:sz w:val="24"/>
          <w:szCs w:val="24"/>
          <w:rtl/>
        </w:rPr>
        <w:t xml:space="preserve">استخلاص الدروس المهمة من كل تجربة، وأخيرا محور </w:t>
      </w:r>
      <w:r w:rsidRPr="00B8370C">
        <w:rPr>
          <w:rFonts w:ascii="Times New Roman" w:eastAsia="Times New Roman" w:hAnsi="Times New Roman" w:cs="Simplified Arabic"/>
          <w:sz w:val="24"/>
          <w:szCs w:val="24"/>
          <w:rtl/>
          <w:lang w:eastAsia="fr-FR"/>
        </w:rPr>
        <w:t>العدالة الانتقالية</w:t>
      </w:r>
      <w:r w:rsidR="006132FA" w:rsidRPr="00B8370C">
        <w:rPr>
          <w:rFonts w:ascii="Times New Roman" w:eastAsia="Times New Roman" w:hAnsi="Times New Roman" w:cs="Simplified Arabic" w:hint="cs"/>
          <w:sz w:val="24"/>
          <w:szCs w:val="24"/>
          <w:rtl/>
          <w:lang w:eastAsia="fr-FR"/>
        </w:rPr>
        <w:t>،</w:t>
      </w:r>
      <w:r w:rsidRPr="00B8370C">
        <w:rPr>
          <w:rFonts w:ascii="Times New Roman" w:eastAsia="Times New Roman" w:hAnsi="Times New Roman" w:cs="Simplified Arabic"/>
          <w:sz w:val="24"/>
          <w:szCs w:val="24"/>
          <w:rtl/>
          <w:lang w:eastAsia="fr-FR"/>
        </w:rPr>
        <w:t xml:space="preserve"> وخطاب حقوق </w:t>
      </w:r>
      <w:r w:rsidR="00B12AD8" w:rsidRPr="00B8370C">
        <w:rPr>
          <w:rFonts w:ascii="Times New Roman" w:eastAsia="Times New Roman" w:hAnsi="Times New Roman" w:cs="Simplified Arabic" w:hint="cs"/>
          <w:sz w:val="24"/>
          <w:szCs w:val="24"/>
          <w:rtl/>
          <w:lang w:eastAsia="fr-FR"/>
        </w:rPr>
        <w:t>الإنسان</w:t>
      </w:r>
      <w:r w:rsidR="002C6CDE" w:rsidRPr="00B8370C">
        <w:rPr>
          <w:rFonts w:ascii="Times New Roman" w:eastAsia="Times New Roman" w:hAnsi="Times New Roman" w:cs="Simplified Arabic"/>
          <w:sz w:val="24"/>
          <w:szCs w:val="24"/>
          <w:rtl/>
          <w:lang w:eastAsia="fr-FR"/>
        </w:rPr>
        <w:t xml:space="preserve"> </w:t>
      </w:r>
      <w:r w:rsidR="00BA56AF" w:rsidRPr="00B8370C">
        <w:rPr>
          <w:rFonts w:ascii="Times New Roman" w:eastAsia="Times New Roman" w:hAnsi="Times New Roman" w:cs="Simplified Arabic" w:hint="cs"/>
          <w:sz w:val="24"/>
          <w:szCs w:val="24"/>
          <w:rtl/>
          <w:lang w:eastAsia="fr-FR"/>
        </w:rPr>
        <w:t xml:space="preserve">و </w:t>
      </w:r>
      <w:r w:rsidR="00CA7194" w:rsidRPr="00B8370C">
        <w:rPr>
          <w:rFonts w:ascii="Times New Roman" w:eastAsia="Times New Roman" w:hAnsi="Times New Roman" w:cs="Simplified Arabic"/>
          <w:sz w:val="24"/>
          <w:szCs w:val="24"/>
          <w:rtl/>
          <w:lang w:eastAsia="fr-FR"/>
        </w:rPr>
        <w:t>الهندسة التشريعية للدول</w:t>
      </w:r>
      <w:r w:rsidR="00CA7194" w:rsidRPr="00B8370C">
        <w:rPr>
          <w:rFonts w:ascii="Times New Roman" w:eastAsia="Times New Roman" w:hAnsi="Times New Roman" w:cs="Simplified Arabic" w:hint="cs"/>
          <w:sz w:val="24"/>
          <w:szCs w:val="24"/>
          <w:rtl/>
          <w:lang w:eastAsia="fr-FR"/>
        </w:rPr>
        <w:t xml:space="preserve"> </w:t>
      </w:r>
      <w:r w:rsidR="00B12AD8" w:rsidRPr="00B8370C">
        <w:rPr>
          <w:rFonts w:ascii="Times New Roman" w:eastAsia="Times New Roman" w:hAnsi="Times New Roman" w:cs="Simplified Arabic" w:hint="cs"/>
          <w:sz w:val="24"/>
          <w:szCs w:val="24"/>
          <w:rtl/>
          <w:lang w:eastAsia="fr-FR"/>
        </w:rPr>
        <w:t>الإفريقية</w:t>
      </w:r>
      <w:r w:rsidR="00E503BA" w:rsidRPr="00B8370C">
        <w:rPr>
          <w:rFonts w:ascii="Times New Roman" w:eastAsia="Times New Roman" w:hAnsi="Times New Roman" w:cs="Simplified Arabic" w:hint="cs"/>
          <w:sz w:val="24"/>
          <w:szCs w:val="24"/>
          <w:rtl/>
          <w:lang w:eastAsia="fr-FR"/>
        </w:rPr>
        <w:t>،</w:t>
      </w:r>
      <w:r w:rsidR="006132FA" w:rsidRPr="00B8370C">
        <w:rPr>
          <w:rFonts w:cs="Simplified Arabic" w:hint="cs"/>
          <w:sz w:val="24"/>
          <w:szCs w:val="24"/>
          <w:rtl/>
        </w:rPr>
        <w:t xml:space="preserve"> التي</w:t>
      </w:r>
      <w:r w:rsidR="00AF6CE1" w:rsidRPr="00B8370C">
        <w:rPr>
          <w:rFonts w:cs="Simplified Arabic" w:hint="cs"/>
          <w:sz w:val="24"/>
          <w:szCs w:val="24"/>
          <w:rtl/>
        </w:rPr>
        <w:t xml:space="preserve"> كثيرا ما</w:t>
      </w:r>
      <w:r w:rsidR="006132FA" w:rsidRPr="00B8370C">
        <w:rPr>
          <w:rFonts w:cs="Simplified Arabic" w:hint="cs"/>
          <w:sz w:val="24"/>
          <w:szCs w:val="24"/>
          <w:rtl/>
        </w:rPr>
        <w:t xml:space="preserve"> تبرز حالة ﻋﺠ</w:t>
      </w:r>
      <w:r w:rsidR="006132FA" w:rsidRPr="00B8370C">
        <w:rPr>
          <w:rFonts w:hint="cs"/>
          <w:sz w:val="24"/>
          <w:szCs w:val="24"/>
          <w:rtl/>
        </w:rPr>
        <w:t>ﺰ</w:t>
      </w:r>
      <w:r w:rsidR="006132FA" w:rsidRPr="00B8370C">
        <w:rPr>
          <w:rFonts w:cs="Simplified Arabic" w:hint="cs"/>
          <w:sz w:val="24"/>
          <w:szCs w:val="24"/>
          <w:rtl/>
        </w:rPr>
        <w:t xml:space="preserve"> في تطبيق </w:t>
      </w:r>
      <w:r w:rsidR="00871521" w:rsidRPr="00B8370C">
        <w:rPr>
          <w:rFonts w:cs="Simplified Arabic" w:hint="cs"/>
          <w:sz w:val="24"/>
          <w:szCs w:val="24"/>
          <w:rtl/>
        </w:rPr>
        <w:t>العدالة</w:t>
      </w:r>
      <w:r w:rsidR="006132FA" w:rsidRPr="00B8370C">
        <w:rPr>
          <w:rFonts w:cs="Simplified Arabic" w:hint="cs"/>
          <w:sz w:val="24"/>
          <w:szCs w:val="24"/>
          <w:rtl/>
        </w:rPr>
        <w:t xml:space="preserve"> </w:t>
      </w:r>
      <w:r w:rsidR="00B12AD8" w:rsidRPr="00B8370C">
        <w:rPr>
          <w:rFonts w:cs="Simplified Arabic" w:hint="cs"/>
          <w:sz w:val="24"/>
          <w:szCs w:val="24"/>
          <w:rtl/>
        </w:rPr>
        <w:t>الانتقالية</w:t>
      </w:r>
      <w:r w:rsidR="006132FA" w:rsidRPr="00B8370C">
        <w:rPr>
          <w:rFonts w:cs="Simplified Arabic" w:hint="cs"/>
          <w:sz w:val="24"/>
          <w:szCs w:val="24"/>
          <w:rtl/>
        </w:rPr>
        <w:t xml:space="preserve"> ﻓﻲ </w:t>
      </w:r>
      <w:r w:rsidR="00871521" w:rsidRPr="00B8370C">
        <w:rPr>
          <w:rFonts w:cs="Simplified Arabic" w:hint="cs"/>
          <w:sz w:val="24"/>
          <w:szCs w:val="24"/>
          <w:rtl/>
        </w:rPr>
        <w:t>إفريقيا</w:t>
      </w:r>
      <w:r w:rsidR="006132FA" w:rsidRPr="00B8370C">
        <w:rPr>
          <w:rFonts w:cs="Simplified Arabic" w:hint="cs"/>
          <w:sz w:val="24"/>
          <w:szCs w:val="24"/>
          <w:rtl/>
        </w:rPr>
        <w:t xml:space="preserve"> وهو ما  </w:t>
      </w:r>
      <w:r w:rsidR="00871521" w:rsidRPr="00B8370C">
        <w:rPr>
          <w:rFonts w:cs="Simplified Arabic" w:hint="cs"/>
          <w:sz w:val="24"/>
          <w:szCs w:val="24"/>
          <w:rtl/>
        </w:rPr>
        <w:t>يعكس</w:t>
      </w:r>
      <w:r w:rsidR="006132FA" w:rsidRPr="00B8370C">
        <w:rPr>
          <w:rFonts w:cs="Simplified Arabic" w:hint="cs"/>
          <w:sz w:val="24"/>
          <w:szCs w:val="24"/>
          <w:rtl/>
        </w:rPr>
        <w:t xml:space="preserve"> مواطن القصور في خطاب حقوق </w:t>
      </w:r>
      <w:r w:rsidR="00B12AD8" w:rsidRPr="00B8370C">
        <w:rPr>
          <w:rFonts w:cs="Simplified Arabic" w:hint="cs"/>
          <w:sz w:val="24"/>
          <w:szCs w:val="24"/>
          <w:rtl/>
        </w:rPr>
        <w:t>الإنسان</w:t>
      </w:r>
      <w:r w:rsidR="006132FA" w:rsidRPr="00B8370C">
        <w:rPr>
          <w:rFonts w:cs="Simplified Arabic" w:hint="cs"/>
          <w:sz w:val="24"/>
          <w:szCs w:val="24"/>
          <w:rtl/>
        </w:rPr>
        <w:t xml:space="preserve"> والنموذج الليبرالي</w:t>
      </w:r>
      <w:r w:rsidR="00AC08E4" w:rsidRPr="00AF55EE">
        <w:rPr>
          <w:rFonts w:cs="Simplified Arabic" w:hint="cs"/>
          <w:sz w:val="18"/>
          <w:szCs w:val="18"/>
          <w:rtl/>
        </w:rPr>
        <w:t>.</w:t>
      </w:r>
    </w:p>
    <w:p w:rsidR="006A1D02" w:rsidRPr="00AF55EE" w:rsidRDefault="006A1D02" w:rsidP="00324AF4">
      <w:pPr>
        <w:spacing w:before="100" w:beforeAutospacing="1" w:after="100" w:afterAutospacing="1" w:line="240" w:lineRule="auto"/>
        <w:ind w:left="720"/>
        <w:rPr>
          <w:rFonts w:cs="Simplified Arabic"/>
          <w:sz w:val="18"/>
          <w:szCs w:val="18"/>
          <w:rtl/>
          <w:lang w:bidi="ar-DZ"/>
        </w:rPr>
      </w:pPr>
      <w:r w:rsidRPr="00AF55EE">
        <w:rPr>
          <w:rFonts w:cs="Simplified Arabic" w:hint="cs"/>
          <w:b/>
          <w:bCs/>
          <w:sz w:val="18"/>
          <w:szCs w:val="18"/>
          <w:rtl/>
          <w:lang w:bidi="ar-DZ"/>
        </w:rPr>
        <w:t xml:space="preserve"> </w:t>
      </w:r>
      <w:r w:rsidRPr="007E1541">
        <w:rPr>
          <w:rFonts w:cs="Simplified Arabic" w:hint="cs"/>
          <w:b/>
          <w:bCs/>
          <w:sz w:val="24"/>
          <w:szCs w:val="24"/>
          <w:rtl/>
          <w:lang w:bidi="ar-DZ"/>
        </w:rPr>
        <w:t>الكلمات المفتاحية</w:t>
      </w:r>
      <w:r w:rsidRPr="00B8370C">
        <w:rPr>
          <w:rFonts w:cs="Simplified Arabic" w:hint="cs"/>
          <w:sz w:val="24"/>
          <w:szCs w:val="24"/>
          <w:rtl/>
          <w:lang w:bidi="ar-DZ"/>
        </w:rPr>
        <w:t>: العدالة الانتقالية، الأمم المتحدة، محكمة العدل الدولية، المجتمع المدني، حقوق الانسان</w:t>
      </w:r>
      <w:r w:rsidR="00DE4B2A" w:rsidRPr="00B8370C">
        <w:rPr>
          <w:rFonts w:cs="Simplified Arabic" w:hint="cs"/>
          <w:sz w:val="24"/>
          <w:szCs w:val="24"/>
          <w:rtl/>
          <w:lang w:bidi="ar-DZ"/>
        </w:rPr>
        <w:t>، افريقيا.</w:t>
      </w:r>
    </w:p>
    <w:p w:rsidR="00012B76" w:rsidRPr="003B1903" w:rsidRDefault="00012B76" w:rsidP="00012B76">
      <w:pPr>
        <w:spacing w:before="100" w:beforeAutospacing="1" w:after="100" w:afterAutospacing="1" w:line="240" w:lineRule="auto"/>
        <w:jc w:val="both"/>
        <w:rPr>
          <w:rFonts w:asciiTheme="majorBidi" w:eastAsia="Times New Roman" w:hAnsiTheme="majorBidi" w:cstheme="majorBidi"/>
          <w:b/>
          <w:bCs/>
          <w:sz w:val="24"/>
          <w:szCs w:val="24"/>
          <w:rtl/>
          <w:lang w:eastAsia="fr-FR"/>
        </w:rPr>
      </w:pPr>
      <w:r w:rsidRPr="003B1903">
        <w:rPr>
          <w:rStyle w:val="shorttext"/>
          <w:rFonts w:asciiTheme="majorBidi" w:hAnsiTheme="majorBidi" w:cstheme="majorBidi"/>
          <w:b/>
          <w:bCs/>
          <w:sz w:val="24"/>
          <w:szCs w:val="24"/>
        </w:rPr>
        <w:t>Abstract</w:t>
      </w:r>
      <w:r w:rsidRPr="003B1903">
        <w:rPr>
          <w:rFonts w:asciiTheme="majorBidi" w:eastAsia="Times New Roman" w:hAnsiTheme="majorBidi" w:cstheme="majorBidi"/>
          <w:b/>
          <w:bCs/>
          <w:sz w:val="24"/>
          <w:szCs w:val="24"/>
          <w:lang w:eastAsia="fr-FR"/>
        </w:rPr>
        <w:t>.</w:t>
      </w:r>
    </w:p>
    <w:p w:rsidR="00012B76" w:rsidRPr="00B8370C" w:rsidRDefault="00012B76" w:rsidP="00012B76">
      <w:pPr>
        <w:spacing w:before="100" w:beforeAutospacing="1" w:after="100" w:afterAutospacing="1" w:line="240" w:lineRule="auto"/>
        <w:jc w:val="both"/>
        <w:rPr>
          <w:rFonts w:asciiTheme="majorBidi" w:hAnsiTheme="majorBidi" w:cstheme="majorBidi"/>
          <w:sz w:val="24"/>
          <w:szCs w:val="24"/>
          <w:rtl/>
        </w:rPr>
      </w:pPr>
      <w:r w:rsidRPr="00B8370C">
        <w:rPr>
          <w:rFonts w:asciiTheme="majorBidi" w:hAnsiTheme="majorBidi" w:cstheme="majorBidi"/>
          <w:sz w:val="24"/>
          <w:szCs w:val="24"/>
        </w:rPr>
        <w:t xml:space="preserve">This study examines the issue of transitional justice and its conceptual and theoretical dilemmas as the first axis. Transitional justice is a constantly evolving area of ​​theory and practice. It has produced </w:t>
      </w:r>
      <w:r w:rsidRPr="00B8370C">
        <w:rPr>
          <w:rFonts w:asciiTheme="majorBidi" w:hAnsiTheme="majorBidi" w:cstheme="majorBidi"/>
          <w:sz w:val="24"/>
          <w:szCs w:val="24"/>
        </w:rPr>
        <w:lastRenderedPageBreak/>
        <w:t>a challenge and has been contested since the impact of its spread through replication, dissemination of frameworks and normative mechanisms The importance of ideas and tools presented in this field by activists seeking peace agendas and justice in their community, and then reviews the benchmarks of transitional justice through the United Nations approach, The International Court of Justice, then the axis of transitional justice, and civil society through a study of the experiences of African countries, which are seen although the experiences of each country are unique, in terms of their political and historical context, but there are many common themes between them, Important lessons from each experience, and finally the axis of transitional justice, human rights discourse and the legislative engineering of African States, which often highlight a deficit in the application of transitional justice in Africa, reflecting the shortcomings of the human rights discourse and the liberal model.</w:t>
      </w:r>
    </w:p>
    <w:p w:rsidR="00012B76" w:rsidRPr="00B8370C" w:rsidRDefault="00012B76" w:rsidP="005F5A98">
      <w:pPr>
        <w:spacing w:before="100" w:beforeAutospacing="1" w:after="100" w:afterAutospacing="1" w:line="240" w:lineRule="auto"/>
        <w:jc w:val="both"/>
        <w:rPr>
          <w:rFonts w:asciiTheme="majorBidi" w:hAnsiTheme="majorBidi" w:cstheme="majorBidi"/>
          <w:sz w:val="24"/>
          <w:szCs w:val="24"/>
          <w:rtl/>
        </w:rPr>
      </w:pPr>
      <w:r w:rsidRPr="00B8370C">
        <w:rPr>
          <w:rFonts w:asciiTheme="majorBidi" w:hAnsiTheme="majorBidi" w:cstheme="majorBidi"/>
          <w:b/>
          <w:bCs/>
          <w:sz w:val="24"/>
          <w:szCs w:val="24"/>
        </w:rPr>
        <w:t>Keywords</w:t>
      </w:r>
      <w:r w:rsidRPr="00B8370C">
        <w:rPr>
          <w:sz w:val="24"/>
          <w:szCs w:val="24"/>
        </w:rPr>
        <w:t xml:space="preserve">: </w:t>
      </w:r>
      <w:r w:rsidRPr="00B8370C">
        <w:rPr>
          <w:rFonts w:asciiTheme="majorBidi" w:hAnsiTheme="majorBidi" w:cstheme="majorBidi"/>
          <w:sz w:val="24"/>
          <w:szCs w:val="24"/>
        </w:rPr>
        <w:t>Transitional Justice, United Nations, International Court of Justice, Civil Society, Human Rights, Africa.</w:t>
      </w:r>
    </w:p>
    <w:p w:rsidR="005F1416" w:rsidRDefault="005F1416" w:rsidP="00324AF4">
      <w:pPr>
        <w:spacing w:before="100" w:beforeAutospacing="1" w:after="100" w:afterAutospacing="1" w:line="240" w:lineRule="auto"/>
        <w:ind w:left="720"/>
        <w:rPr>
          <w:rFonts w:cs="Simplified Arabic"/>
          <w:b/>
          <w:bCs/>
          <w:sz w:val="24"/>
          <w:szCs w:val="24"/>
          <w:rtl/>
          <w:lang w:bidi="ar-DZ"/>
        </w:rPr>
      </w:pPr>
      <w:proofErr w:type="gramStart"/>
      <w:r>
        <w:rPr>
          <w:rFonts w:cs="Simplified Arabic" w:hint="cs"/>
          <w:b/>
          <w:bCs/>
          <w:sz w:val="24"/>
          <w:szCs w:val="24"/>
          <w:rtl/>
          <w:lang w:bidi="ar-DZ"/>
        </w:rPr>
        <w:t>مقدمة</w:t>
      </w:r>
      <w:proofErr w:type="gramEnd"/>
      <w:r>
        <w:rPr>
          <w:rFonts w:cs="Simplified Arabic" w:hint="cs"/>
          <w:b/>
          <w:bCs/>
          <w:sz w:val="24"/>
          <w:szCs w:val="24"/>
          <w:rtl/>
          <w:lang w:bidi="ar-DZ"/>
        </w:rPr>
        <w:t xml:space="preserve"> </w:t>
      </w:r>
    </w:p>
    <w:p w:rsidR="001A1432" w:rsidRPr="005C1CF7" w:rsidRDefault="000466FC" w:rsidP="001A1432">
      <w:pPr>
        <w:bidi/>
        <w:jc w:val="left"/>
        <w:rPr>
          <w:rFonts w:cs="Simplified Arabic"/>
          <w:sz w:val="24"/>
          <w:szCs w:val="24"/>
          <w:rtl/>
          <w:lang w:bidi="ar-DZ"/>
        </w:rPr>
      </w:pPr>
      <w:r w:rsidRPr="005C1CF7">
        <w:rPr>
          <w:rFonts w:cs="Simplified Arabic" w:hint="cs"/>
          <w:sz w:val="24"/>
          <w:szCs w:val="24"/>
          <w:rtl/>
        </w:rPr>
        <w:t xml:space="preserve">عادة ما تشير العدالة </w:t>
      </w:r>
      <w:r w:rsidR="005339FA" w:rsidRPr="005C1CF7">
        <w:rPr>
          <w:rFonts w:cs="Simplified Arabic" w:hint="cs"/>
          <w:sz w:val="24"/>
          <w:szCs w:val="24"/>
          <w:rtl/>
        </w:rPr>
        <w:t>الانتقالية</w:t>
      </w:r>
      <w:r w:rsidRPr="005C1CF7">
        <w:rPr>
          <w:rFonts w:cs="Simplified Arabic" w:hint="cs"/>
          <w:sz w:val="24"/>
          <w:szCs w:val="24"/>
          <w:rtl/>
        </w:rPr>
        <w:t xml:space="preserve"> إلى مجموعة المقاربات التي تتعهد بها المجتمعات مع مخلفات الإساءات المنتشرة، أو المنتظمة لحقوق الإنسان أثناء انتقالها من فترة الصراع العنيف، أو القمع نحو السلام، والديمقراطية، وحكم القانون واحترام حقوق </w:t>
      </w:r>
      <w:r w:rsidR="005339FA" w:rsidRPr="005C1CF7">
        <w:rPr>
          <w:rFonts w:cs="Simplified Arabic" w:hint="cs"/>
          <w:sz w:val="24"/>
          <w:szCs w:val="24"/>
          <w:rtl/>
        </w:rPr>
        <w:t>الإنسان</w:t>
      </w:r>
      <w:r w:rsidRPr="005C1CF7">
        <w:rPr>
          <w:rFonts w:cs="Simplified Arabic" w:hint="cs"/>
          <w:sz w:val="24"/>
          <w:szCs w:val="24"/>
          <w:rtl/>
        </w:rPr>
        <w:t xml:space="preserve"> كما تشير إلى مجموعة من التدابير ، بما في ذلك الحقيقة</w:t>
      </w:r>
      <w:r w:rsidRPr="005C1CF7">
        <w:rPr>
          <w:rFonts w:cs="Simplified Arabic" w:hint="cs"/>
          <w:sz w:val="24"/>
          <w:szCs w:val="24"/>
          <w:rtl/>
          <w:lang w:bidi="ar-DZ"/>
        </w:rPr>
        <w:t>،</w:t>
      </w:r>
      <w:r w:rsidRPr="005C1CF7">
        <w:rPr>
          <w:rFonts w:cs="Simplified Arabic" w:hint="cs"/>
          <w:sz w:val="24"/>
          <w:szCs w:val="24"/>
          <w:rtl/>
        </w:rPr>
        <w:t xml:space="preserve"> والعدالة، والتعويضات</w:t>
      </w:r>
      <w:r w:rsidR="005339FA">
        <w:rPr>
          <w:rFonts w:cs="Simplified Arabic" w:hint="cs"/>
          <w:sz w:val="24"/>
          <w:szCs w:val="24"/>
          <w:rtl/>
        </w:rPr>
        <w:t>،</w:t>
      </w:r>
      <w:r w:rsidRPr="005C1CF7">
        <w:rPr>
          <w:rFonts w:cs="Simplified Arabic" w:hint="cs"/>
          <w:sz w:val="24"/>
          <w:szCs w:val="24"/>
          <w:rtl/>
        </w:rPr>
        <w:t xml:space="preserve"> وضمانات عدم التكرار ، بهدف التصدي لانتهاكات حقوق الإنسان الواسعة النطاق، والخطيرة في الدول التي تتحرك نحو الديمقراطية </w:t>
      </w:r>
      <w:r w:rsidRPr="005C1CF7">
        <w:rPr>
          <w:rFonts w:cs="Simplified Arabic" w:hint="cs"/>
          <w:sz w:val="24"/>
          <w:szCs w:val="24"/>
        </w:rPr>
        <w:t xml:space="preserve"> </w:t>
      </w:r>
      <w:r w:rsidRPr="005C1CF7">
        <w:rPr>
          <w:rFonts w:cs="Simplified Arabic" w:hint="cs"/>
          <w:sz w:val="24"/>
          <w:szCs w:val="24"/>
          <w:rtl/>
        </w:rPr>
        <w:t>استنادا إلى النموذج الغربي لحقوق الإنسان، حيث تستخدم العدالة الانتقالية خطابا عالميا من المغفرة، والمصالحة،</w:t>
      </w:r>
      <w:r w:rsidR="00B400BB" w:rsidRPr="005C1CF7">
        <w:rPr>
          <w:rFonts w:cs="Simplified Arabic"/>
          <w:sz w:val="24"/>
          <w:szCs w:val="24"/>
        </w:rPr>
        <w:t xml:space="preserve"> </w:t>
      </w:r>
      <w:r w:rsidRPr="005C1CF7">
        <w:rPr>
          <w:rFonts w:cs="Simplified Arabic" w:hint="cs"/>
          <w:sz w:val="24"/>
          <w:szCs w:val="24"/>
          <w:rtl/>
        </w:rPr>
        <w:t xml:space="preserve">ومع ذلك ، أصبح من الواضح بشكل متزايد أنه على النقيض من الافتراضات القديمة لا تؤدي العدالة الانتقالية تلقائيا إلى </w:t>
      </w:r>
      <w:r w:rsidR="00470DD0" w:rsidRPr="005C1CF7">
        <w:rPr>
          <w:rFonts w:cs="Simplified Arabic" w:hint="cs"/>
          <w:sz w:val="24"/>
          <w:szCs w:val="24"/>
          <w:rtl/>
        </w:rPr>
        <w:t>السلام</w:t>
      </w:r>
      <w:r w:rsidRPr="005C1CF7">
        <w:rPr>
          <w:rFonts w:cs="Simplified Arabic" w:hint="cs"/>
          <w:sz w:val="24"/>
          <w:szCs w:val="24"/>
          <w:rtl/>
        </w:rPr>
        <w:t xml:space="preserve"> والمصالحة</w:t>
      </w:r>
      <w:r w:rsidR="00B400BB" w:rsidRPr="005C1CF7">
        <w:rPr>
          <w:rFonts w:cs="Simplified Arabic" w:hint="cs"/>
          <w:sz w:val="24"/>
          <w:szCs w:val="24"/>
          <w:rtl/>
          <w:lang w:bidi="ar-DZ"/>
        </w:rPr>
        <w:t>،</w:t>
      </w:r>
      <w:r w:rsidRPr="005C1CF7">
        <w:rPr>
          <w:rFonts w:cs="Simplified Arabic" w:hint="cs"/>
          <w:sz w:val="24"/>
          <w:szCs w:val="24"/>
          <w:rtl/>
        </w:rPr>
        <w:t>والثقة المدنية</w:t>
      </w:r>
      <w:r w:rsidR="001A1432" w:rsidRPr="005C1CF7">
        <w:rPr>
          <w:rFonts w:cs="Simplified Arabic" w:hint="cs"/>
          <w:sz w:val="24"/>
          <w:szCs w:val="24"/>
          <w:rtl/>
        </w:rPr>
        <w:t xml:space="preserve">، </w:t>
      </w:r>
      <w:r w:rsidRPr="005C1CF7">
        <w:rPr>
          <w:rFonts w:cs="Simplified Arabic" w:hint="cs"/>
          <w:sz w:val="24"/>
          <w:szCs w:val="24"/>
          <w:rtl/>
          <w:lang w:bidi="ar-DZ"/>
        </w:rPr>
        <w:t xml:space="preserve">لذلك </w:t>
      </w:r>
      <w:r w:rsidR="004E3466" w:rsidRPr="005C1CF7">
        <w:rPr>
          <w:rFonts w:cs="Simplified Arabic" w:hint="cs"/>
          <w:sz w:val="24"/>
          <w:szCs w:val="24"/>
          <w:rtl/>
        </w:rPr>
        <w:t xml:space="preserve">يعتبر </w:t>
      </w:r>
      <w:r w:rsidR="000D19B7" w:rsidRPr="005C1CF7">
        <w:rPr>
          <w:rFonts w:cs="Simplified Arabic"/>
          <w:sz w:val="24"/>
          <w:szCs w:val="24"/>
          <w:rtl/>
        </w:rPr>
        <w:t>تطبيق العدالة الانتقالية من أهم التحديات التي واجهت</w:t>
      </w:r>
      <w:r w:rsidR="004E3466" w:rsidRPr="005C1CF7">
        <w:rPr>
          <w:rFonts w:cs="Simplified Arabic" w:hint="cs"/>
          <w:sz w:val="24"/>
          <w:szCs w:val="24"/>
          <w:rtl/>
        </w:rPr>
        <w:t>،</w:t>
      </w:r>
      <w:r w:rsidR="004E3466" w:rsidRPr="005C1CF7">
        <w:rPr>
          <w:rFonts w:cs="Simplified Arabic"/>
          <w:sz w:val="24"/>
          <w:szCs w:val="24"/>
          <w:rtl/>
        </w:rPr>
        <w:t xml:space="preserve"> وتواجه عدد</w:t>
      </w:r>
      <w:r w:rsidR="000D19B7" w:rsidRPr="005C1CF7">
        <w:rPr>
          <w:rFonts w:cs="Simplified Arabic"/>
          <w:sz w:val="24"/>
          <w:szCs w:val="24"/>
          <w:rtl/>
        </w:rPr>
        <w:t xml:space="preserve">ا من الدول بالقارة الإفريقية، </w:t>
      </w:r>
      <w:r w:rsidR="00470DD0">
        <w:rPr>
          <w:rFonts w:cs="Simplified Arabic" w:hint="cs"/>
          <w:sz w:val="24"/>
          <w:szCs w:val="24"/>
          <w:rtl/>
        </w:rPr>
        <w:t>و</w:t>
      </w:r>
      <w:r w:rsidR="000D19B7" w:rsidRPr="005C1CF7">
        <w:rPr>
          <w:rFonts w:cs="Simplified Arabic"/>
          <w:sz w:val="24"/>
          <w:szCs w:val="24"/>
          <w:rtl/>
        </w:rPr>
        <w:t>التي خرجت من مراحل تميزت بالصراعات</w:t>
      </w:r>
      <w:r w:rsidR="004E3466" w:rsidRPr="005C1CF7">
        <w:rPr>
          <w:rFonts w:cs="Simplified Arabic" w:hint="cs"/>
          <w:sz w:val="24"/>
          <w:szCs w:val="24"/>
          <w:rtl/>
        </w:rPr>
        <w:t>،</w:t>
      </w:r>
      <w:r w:rsidR="000D19B7" w:rsidRPr="005C1CF7">
        <w:rPr>
          <w:rFonts w:cs="Simplified Arabic"/>
          <w:sz w:val="24"/>
          <w:szCs w:val="24"/>
          <w:rtl/>
        </w:rPr>
        <w:t xml:space="preserve"> والنزاعات المسلحة</w:t>
      </w:r>
      <w:r w:rsidR="004E3466" w:rsidRPr="005C1CF7">
        <w:rPr>
          <w:rFonts w:cs="Simplified Arabic" w:hint="cs"/>
          <w:sz w:val="24"/>
          <w:szCs w:val="24"/>
          <w:rtl/>
        </w:rPr>
        <w:t xml:space="preserve">، </w:t>
      </w:r>
      <w:r w:rsidR="004E3466" w:rsidRPr="005C1CF7">
        <w:rPr>
          <w:rFonts w:cs="Simplified Arabic"/>
          <w:sz w:val="24"/>
          <w:szCs w:val="24"/>
          <w:rtl/>
        </w:rPr>
        <w:t xml:space="preserve"> حيث خلفت آثار</w:t>
      </w:r>
      <w:r w:rsidR="000D19B7" w:rsidRPr="005C1CF7">
        <w:rPr>
          <w:rFonts w:cs="Simplified Arabic"/>
          <w:sz w:val="24"/>
          <w:szCs w:val="24"/>
          <w:rtl/>
        </w:rPr>
        <w:t>ا سياسية</w:t>
      </w:r>
      <w:r w:rsidR="004E3466" w:rsidRPr="005C1CF7">
        <w:rPr>
          <w:rFonts w:cs="Simplified Arabic" w:hint="cs"/>
          <w:sz w:val="24"/>
          <w:szCs w:val="24"/>
          <w:rtl/>
        </w:rPr>
        <w:t>،</w:t>
      </w:r>
      <w:r w:rsidR="000D19B7" w:rsidRPr="005C1CF7">
        <w:rPr>
          <w:rFonts w:cs="Simplified Arabic"/>
          <w:sz w:val="24"/>
          <w:szCs w:val="24"/>
          <w:rtl/>
        </w:rPr>
        <w:t xml:space="preserve"> واقتصادية</w:t>
      </w:r>
      <w:r w:rsidR="004E3466" w:rsidRPr="005C1CF7">
        <w:rPr>
          <w:rFonts w:cs="Simplified Arabic" w:hint="cs"/>
          <w:sz w:val="24"/>
          <w:szCs w:val="24"/>
          <w:rtl/>
        </w:rPr>
        <w:t>،</w:t>
      </w:r>
      <w:r w:rsidR="000D19B7" w:rsidRPr="005C1CF7">
        <w:rPr>
          <w:rFonts w:cs="Simplified Arabic"/>
          <w:sz w:val="24"/>
          <w:szCs w:val="24"/>
          <w:rtl/>
        </w:rPr>
        <w:t xml:space="preserve"> واجتماعية كبيرة مست المواطن الإفريقي</w:t>
      </w:r>
      <w:r w:rsidR="004E3466" w:rsidRPr="005C1CF7">
        <w:rPr>
          <w:rFonts w:cs="Simplified Arabic" w:hint="cs"/>
          <w:sz w:val="24"/>
          <w:szCs w:val="24"/>
          <w:rtl/>
        </w:rPr>
        <w:t xml:space="preserve"> بالدرجة الأولى، لذا </w:t>
      </w:r>
      <w:r w:rsidR="000D19B7" w:rsidRPr="005C1CF7">
        <w:rPr>
          <w:rFonts w:cs="Simplified Arabic"/>
          <w:sz w:val="24"/>
          <w:szCs w:val="24"/>
          <w:rtl/>
        </w:rPr>
        <w:t>يتطلب الانتقال الديمقراطي</w:t>
      </w:r>
      <w:r w:rsidR="004E3466" w:rsidRPr="005C1CF7">
        <w:rPr>
          <w:rFonts w:cs="Simplified Arabic" w:hint="cs"/>
          <w:sz w:val="24"/>
          <w:szCs w:val="24"/>
          <w:rtl/>
        </w:rPr>
        <w:t>،</w:t>
      </w:r>
      <w:r w:rsidR="000D19B7" w:rsidRPr="005C1CF7">
        <w:rPr>
          <w:rFonts w:cs="Simplified Arabic"/>
          <w:sz w:val="24"/>
          <w:szCs w:val="24"/>
          <w:rtl/>
        </w:rPr>
        <w:t xml:space="preserve"> وإقرار السلم الاجتماعي</w:t>
      </w:r>
      <w:r w:rsidR="00B400BB" w:rsidRPr="005C1CF7">
        <w:rPr>
          <w:rFonts w:cs="Simplified Arabic" w:hint="cs"/>
          <w:sz w:val="24"/>
          <w:szCs w:val="24"/>
          <w:rtl/>
        </w:rPr>
        <w:t>،</w:t>
      </w:r>
      <w:r w:rsidR="000D19B7" w:rsidRPr="005C1CF7">
        <w:rPr>
          <w:rFonts w:cs="Simplified Arabic"/>
          <w:sz w:val="24"/>
          <w:szCs w:val="24"/>
          <w:rtl/>
        </w:rPr>
        <w:t xml:space="preserve"> والمصالحة تطبيق العدالة الانتقالية</w:t>
      </w:r>
      <w:r w:rsidR="004E3466" w:rsidRPr="005C1CF7">
        <w:rPr>
          <w:rFonts w:cs="Simplified Arabic" w:hint="cs"/>
          <w:sz w:val="24"/>
          <w:szCs w:val="24"/>
          <w:rtl/>
        </w:rPr>
        <w:t>، حيث</w:t>
      </w:r>
      <w:r w:rsidR="004E3466" w:rsidRPr="005C1CF7">
        <w:rPr>
          <w:rFonts w:cs="Simplified Arabic"/>
          <w:sz w:val="24"/>
          <w:szCs w:val="24"/>
          <w:rtl/>
        </w:rPr>
        <w:t xml:space="preserve"> يحتاج هذا المسار أيض</w:t>
      </w:r>
      <w:r w:rsidR="000D19B7" w:rsidRPr="005C1CF7">
        <w:rPr>
          <w:rFonts w:cs="Simplified Arabic"/>
          <w:sz w:val="24"/>
          <w:szCs w:val="24"/>
          <w:rtl/>
        </w:rPr>
        <w:t>ا إلى فهم</w:t>
      </w:r>
      <w:r w:rsidR="004E3466" w:rsidRPr="005C1CF7">
        <w:rPr>
          <w:rFonts w:cs="Simplified Arabic" w:hint="cs"/>
          <w:sz w:val="24"/>
          <w:szCs w:val="24"/>
          <w:rtl/>
        </w:rPr>
        <w:t xml:space="preserve">، </w:t>
      </w:r>
      <w:r w:rsidR="000D19B7" w:rsidRPr="005C1CF7">
        <w:rPr>
          <w:rFonts w:cs="Simplified Arabic"/>
          <w:sz w:val="24"/>
          <w:szCs w:val="24"/>
          <w:rtl/>
        </w:rPr>
        <w:t>واستيعاب الثقافات</w:t>
      </w:r>
      <w:r w:rsidR="004E3466" w:rsidRPr="005C1CF7">
        <w:rPr>
          <w:rFonts w:cs="Simplified Arabic" w:hint="cs"/>
          <w:sz w:val="24"/>
          <w:szCs w:val="24"/>
          <w:rtl/>
        </w:rPr>
        <w:t>،</w:t>
      </w:r>
      <w:r w:rsidR="000D19B7" w:rsidRPr="005C1CF7">
        <w:rPr>
          <w:rFonts w:cs="Simplified Arabic"/>
          <w:sz w:val="24"/>
          <w:szCs w:val="24"/>
          <w:rtl/>
        </w:rPr>
        <w:t xml:space="preserve"> والأعراف والممارسات الاجتماعية المحلية للمجتمعات الإفريقية، وإدراجها ضمن مسار تطبيق العدال</w:t>
      </w:r>
      <w:r w:rsidR="004E3466" w:rsidRPr="005C1CF7">
        <w:rPr>
          <w:rFonts w:cs="Simplified Arabic"/>
          <w:sz w:val="24"/>
          <w:szCs w:val="24"/>
          <w:rtl/>
        </w:rPr>
        <w:t>ة الانتقالية، وهو ما يمنحه مزيد</w:t>
      </w:r>
      <w:r w:rsidR="000D19B7" w:rsidRPr="005C1CF7">
        <w:rPr>
          <w:rFonts w:cs="Simplified Arabic"/>
          <w:sz w:val="24"/>
          <w:szCs w:val="24"/>
          <w:rtl/>
        </w:rPr>
        <w:t>ا من المصداقية</w:t>
      </w:r>
      <w:r w:rsidR="004E3466" w:rsidRPr="005C1CF7">
        <w:rPr>
          <w:rFonts w:cs="Simplified Arabic" w:hint="cs"/>
          <w:sz w:val="24"/>
          <w:szCs w:val="24"/>
          <w:rtl/>
        </w:rPr>
        <w:t>،</w:t>
      </w:r>
      <w:r w:rsidR="000D19B7" w:rsidRPr="005C1CF7">
        <w:rPr>
          <w:rFonts w:cs="Simplified Arabic"/>
          <w:sz w:val="24"/>
          <w:szCs w:val="24"/>
          <w:rtl/>
        </w:rPr>
        <w:t xml:space="preserve"> والقابلية للتطبيق</w:t>
      </w:r>
      <w:r w:rsidR="000D19B7" w:rsidRPr="005C1CF7">
        <w:rPr>
          <w:rFonts w:cs="Simplified Arabic"/>
          <w:sz w:val="24"/>
          <w:szCs w:val="24"/>
        </w:rPr>
        <w:t>. </w:t>
      </w:r>
    </w:p>
    <w:p w:rsidR="003D192C" w:rsidRDefault="008B18F9" w:rsidP="004963A4">
      <w:pPr>
        <w:bidi/>
        <w:jc w:val="left"/>
        <w:rPr>
          <w:rFonts w:cs="Simplified Arabic"/>
          <w:sz w:val="24"/>
          <w:szCs w:val="24"/>
          <w:rtl/>
        </w:rPr>
      </w:pPr>
      <w:r w:rsidRPr="005C1CF7">
        <w:rPr>
          <w:rFonts w:cs="Simplified Arabic" w:hint="cs"/>
          <w:sz w:val="24"/>
          <w:szCs w:val="24"/>
          <w:rtl/>
        </w:rPr>
        <w:t>ففي الماضي القريب ، أظهرت العديد من المناقشات في المجالات العلمية أن العدالة الانتقالية كحقل دراسي وممارسة ، لا تزال تبحث عن محاورها المفاهيمية، والسياسية، وفي هذا الصدد من المثير للاهتمام ملاحظة أنه تم إحراز تقدم في</w:t>
      </w:r>
      <w:r w:rsidR="00532C07" w:rsidRPr="005C1CF7">
        <w:rPr>
          <w:rFonts w:cs="Simplified Arabic" w:hint="cs"/>
          <w:sz w:val="24"/>
          <w:szCs w:val="24"/>
          <w:rtl/>
        </w:rPr>
        <w:t xml:space="preserve"> بعض أجزاء العالم ، بما في ذلك ا</w:t>
      </w:r>
      <w:r w:rsidRPr="005C1CF7">
        <w:rPr>
          <w:rFonts w:cs="Simplified Arabic" w:hint="cs"/>
          <w:sz w:val="24"/>
          <w:szCs w:val="24"/>
          <w:rtl/>
        </w:rPr>
        <w:t xml:space="preserve">فريقيا ، لمعالجة تركة الانتهاكات الماضية التي ارتكبها المجتمع </w:t>
      </w:r>
      <w:r w:rsidR="00B46A9A" w:rsidRPr="005C1CF7">
        <w:rPr>
          <w:rFonts w:cs="Simplified Arabic" w:hint="cs"/>
          <w:sz w:val="24"/>
          <w:szCs w:val="24"/>
          <w:rtl/>
        </w:rPr>
        <w:t>الدولي</w:t>
      </w:r>
      <w:r w:rsidR="001A349E" w:rsidRPr="005C1CF7">
        <w:rPr>
          <w:rFonts w:cs="Simplified Arabic" w:hint="cs"/>
          <w:sz w:val="24"/>
          <w:szCs w:val="24"/>
          <w:rtl/>
        </w:rPr>
        <w:t xml:space="preserve"> لكن الاتجاه في افريقيا كان </w:t>
      </w:r>
      <w:r w:rsidRPr="005C1CF7">
        <w:rPr>
          <w:rFonts w:cs="Simplified Arabic" w:hint="cs"/>
          <w:sz w:val="24"/>
          <w:szCs w:val="24"/>
          <w:rtl/>
        </w:rPr>
        <w:t xml:space="preserve"> للبحث عن حلول للفظائع الجماعية التي ارتكبت خلال الحروب الأهلية</w:t>
      </w:r>
      <w:r w:rsidR="001A349E" w:rsidRPr="005C1CF7">
        <w:rPr>
          <w:rFonts w:cs="Simplified Arabic" w:hint="cs"/>
          <w:sz w:val="24"/>
          <w:szCs w:val="24"/>
          <w:rtl/>
        </w:rPr>
        <w:t>،</w:t>
      </w:r>
      <w:r w:rsidRPr="005C1CF7">
        <w:rPr>
          <w:rFonts w:cs="Simplified Arabic" w:hint="cs"/>
          <w:sz w:val="24"/>
          <w:szCs w:val="24"/>
          <w:rtl/>
        </w:rPr>
        <w:t xml:space="preserve"> وغيرها من أشكال العنف السياسي في دول مثل بوروندي ، وكينيا ، والكونغو ، وزيمب</w:t>
      </w:r>
      <w:r w:rsidR="00E010F1" w:rsidRPr="005C1CF7">
        <w:rPr>
          <w:rFonts w:cs="Simplified Arabic" w:hint="cs"/>
          <w:sz w:val="24"/>
          <w:szCs w:val="24"/>
          <w:rtl/>
        </w:rPr>
        <w:t>ابوي ، وموزامبيق ، ومالي ، و</w:t>
      </w:r>
      <w:r w:rsidRPr="005C1CF7">
        <w:rPr>
          <w:rFonts w:cs="Simplified Arabic" w:hint="cs"/>
          <w:sz w:val="24"/>
          <w:szCs w:val="24"/>
          <w:rtl/>
        </w:rPr>
        <w:t xml:space="preserve"> كوت ديفوار وغينيا</w:t>
      </w:r>
      <w:r w:rsidR="00D05455">
        <w:rPr>
          <w:rFonts w:cs="Simplified Arabic" w:hint="cs"/>
          <w:sz w:val="24"/>
          <w:szCs w:val="24"/>
          <w:rtl/>
        </w:rPr>
        <w:t>،</w:t>
      </w:r>
      <w:r w:rsidRPr="005C1CF7">
        <w:rPr>
          <w:rFonts w:cs="Simplified Arabic" w:hint="cs"/>
          <w:sz w:val="24"/>
          <w:szCs w:val="24"/>
          <w:rtl/>
        </w:rPr>
        <w:t xml:space="preserve"> وأوغندا - على سبيل المثال لا الحصر - جذابة للمجتمع الدولي </w:t>
      </w:r>
      <w:r w:rsidR="004963A4">
        <w:rPr>
          <w:rFonts w:cs="Simplified Arabic" w:hint="cs"/>
          <w:sz w:val="24"/>
          <w:szCs w:val="24"/>
          <w:rtl/>
        </w:rPr>
        <w:t xml:space="preserve">- </w:t>
      </w:r>
      <w:r w:rsidRPr="005C1CF7">
        <w:rPr>
          <w:rFonts w:cs="Simplified Arabic" w:hint="cs"/>
          <w:sz w:val="24"/>
          <w:szCs w:val="24"/>
          <w:rtl/>
        </w:rPr>
        <w:t>الذي لم تثبت تدخلاته أنها حلول فعالة</w:t>
      </w:r>
      <w:r w:rsidR="00A961DB" w:rsidRPr="005C1CF7">
        <w:rPr>
          <w:rFonts w:cs="Simplified Arabic" w:hint="cs"/>
          <w:sz w:val="24"/>
          <w:szCs w:val="24"/>
          <w:rtl/>
        </w:rPr>
        <w:t xml:space="preserve">، </w:t>
      </w:r>
      <w:r w:rsidRPr="005C1CF7">
        <w:rPr>
          <w:rFonts w:cs="Simplified Arabic" w:hint="cs"/>
          <w:sz w:val="24"/>
          <w:szCs w:val="24"/>
          <w:rtl/>
        </w:rPr>
        <w:t xml:space="preserve">ويشكك كثير من النقاد </w:t>
      </w:r>
      <w:r w:rsidR="00D05455">
        <w:rPr>
          <w:rFonts w:cs="Simplified Arabic" w:hint="cs"/>
          <w:sz w:val="24"/>
          <w:szCs w:val="24"/>
          <w:rtl/>
        </w:rPr>
        <w:t>في آليات العدالة الانتقالية، و</w:t>
      </w:r>
      <w:r w:rsidRPr="005C1CF7">
        <w:rPr>
          <w:rFonts w:cs="Simplified Arabic" w:hint="cs"/>
          <w:sz w:val="24"/>
          <w:szCs w:val="24"/>
          <w:rtl/>
        </w:rPr>
        <w:t xml:space="preserve"> </w:t>
      </w:r>
      <w:r w:rsidR="00A961DB" w:rsidRPr="005C1CF7">
        <w:rPr>
          <w:rFonts w:cs="Simplified Arabic" w:hint="cs"/>
          <w:sz w:val="24"/>
          <w:szCs w:val="24"/>
          <w:rtl/>
        </w:rPr>
        <w:t xml:space="preserve">مدى </w:t>
      </w:r>
      <w:r w:rsidRPr="005C1CF7">
        <w:rPr>
          <w:rFonts w:cs="Simplified Arabic" w:hint="cs"/>
          <w:sz w:val="24"/>
          <w:szCs w:val="24"/>
          <w:rtl/>
        </w:rPr>
        <w:t>قدرتها على معالجة الأسباب الجذرية للعنف</w:t>
      </w:r>
      <w:r w:rsidR="00A961DB" w:rsidRPr="005C1CF7">
        <w:rPr>
          <w:rFonts w:cs="Simplified Arabic" w:hint="cs"/>
          <w:sz w:val="24"/>
          <w:szCs w:val="24"/>
          <w:rtl/>
        </w:rPr>
        <w:t>، والصراع في افريقيا ، وضمان العدالة للضحايا ، وا</w:t>
      </w:r>
      <w:r w:rsidRPr="005C1CF7">
        <w:rPr>
          <w:rFonts w:cs="Simplified Arabic" w:hint="cs"/>
          <w:sz w:val="24"/>
          <w:szCs w:val="24"/>
          <w:rtl/>
        </w:rPr>
        <w:t>لتوفيق بين المجتمعات المحلية</w:t>
      </w:r>
      <w:r w:rsidR="00A961DB" w:rsidRPr="005C1CF7">
        <w:rPr>
          <w:rFonts w:cs="Simplified Arabic" w:hint="cs"/>
          <w:sz w:val="24"/>
          <w:szCs w:val="24"/>
          <w:rtl/>
        </w:rPr>
        <w:t>،</w:t>
      </w:r>
      <w:r w:rsidRPr="005C1CF7">
        <w:rPr>
          <w:rFonts w:cs="Simplified Arabic" w:hint="cs"/>
          <w:sz w:val="24"/>
          <w:szCs w:val="24"/>
          <w:rtl/>
        </w:rPr>
        <w:t xml:space="preserve"> وتأمين </w:t>
      </w:r>
      <w:r w:rsidRPr="005C1CF7">
        <w:rPr>
          <w:rFonts w:cs="Simplified Arabic" w:hint="cs"/>
          <w:sz w:val="24"/>
          <w:szCs w:val="24"/>
          <w:rtl/>
        </w:rPr>
        <w:lastRenderedPageBreak/>
        <w:t xml:space="preserve">مجتمعات ديمقراطية </w:t>
      </w:r>
      <w:r w:rsidR="00B46A9A" w:rsidRPr="005C1CF7">
        <w:rPr>
          <w:rFonts w:cs="Simplified Arabic" w:hint="cs"/>
          <w:sz w:val="24"/>
          <w:szCs w:val="24"/>
          <w:rtl/>
        </w:rPr>
        <w:t>مستقره</w:t>
      </w:r>
      <w:r w:rsidR="00123E5E">
        <w:rPr>
          <w:rFonts w:cs="Simplified Arabic" w:hint="cs"/>
          <w:sz w:val="24"/>
          <w:szCs w:val="24"/>
          <w:rtl/>
        </w:rPr>
        <w:t xml:space="preserve">، لذلك </w:t>
      </w:r>
      <w:r w:rsidR="00A961DB" w:rsidRPr="005C1CF7">
        <w:rPr>
          <w:rFonts w:cs="Simplified Arabic" w:hint="cs"/>
          <w:sz w:val="24"/>
          <w:szCs w:val="24"/>
          <w:rtl/>
        </w:rPr>
        <w:t xml:space="preserve"> </w:t>
      </w:r>
      <w:r w:rsidRPr="005C1CF7">
        <w:rPr>
          <w:rFonts w:cs="Simplified Arabic" w:hint="cs"/>
          <w:sz w:val="24"/>
          <w:szCs w:val="24"/>
          <w:rtl/>
        </w:rPr>
        <w:t>تثير هذه المناقشات أسئلة أساسية حول الافتراضات التي تشكل العدالة الانتقالية ، فيما يتعلق بواقع القارة</w:t>
      </w:r>
      <w:r w:rsidR="003D192C" w:rsidRPr="005C1CF7">
        <w:rPr>
          <w:rFonts w:cs="Simplified Arabic" w:hint="cs"/>
          <w:sz w:val="24"/>
          <w:szCs w:val="24"/>
          <w:rtl/>
        </w:rPr>
        <w:t>،</w:t>
      </w:r>
      <w:r w:rsidRPr="005C1CF7">
        <w:rPr>
          <w:rFonts w:cs="Simplified Arabic" w:hint="cs"/>
          <w:sz w:val="24"/>
          <w:szCs w:val="24"/>
          <w:rtl/>
        </w:rPr>
        <w:t xml:space="preserve"> وسياقها</w:t>
      </w:r>
      <w:r w:rsidR="003D192C" w:rsidRPr="005C1CF7">
        <w:rPr>
          <w:rFonts w:cs="Simplified Arabic" w:hint="cs"/>
          <w:sz w:val="24"/>
          <w:szCs w:val="24"/>
        </w:rPr>
        <w:t>.</w:t>
      </w:r>
    </w:p>
    <w:p w:rsidR="001025CB" w:rsidRPr="005C1CF7" w:rsidRDefault="00306E1B" w:rsidP="00B973A8">
      <w:pPr>
        <w:bidi/>
        <w:jc w:val="left"/>
        <w:rPr>
          <w:rFonts w:cs="Simplified Arabic"/>
          <w:sz w:val="24"/>
          <w:szCs w:val="24"/>
          <w:rtl/>
          <w:lang w:bidi="ar-DZ"/>
        </w:rPr>
      </w:pPr>
      <w:r>
        <w:rPr>
          <w:rFonts w:cs="Simplified Arabic" w:hint="cs"/>
          <w:sz w:val="24"/>
          <w:szCs w:val="24"/>
          <w:rtl/>
        </w:rPr>
        <w:t xml:space="preserve">ومن هنا تبرز </w:t>
      </w:r>
      <w:r w:rsidRPr="00650FE5">
        <w:rPr>
          <w:rFonts w:cs="Simplified Arabic" w:hint="cs"/>
          <w:b/>
          <w:bCs/>
          <w:sz w:val="24"/>
          <w:szCs w:val="24"/>
          <w:rtl/>
        </w:rPr>
        <w:t>أهم</w:t>
      </w:r>
      <w:r w:rsidR="0080387B" w:rsidRPr="00650FE5">
        <w:rPr>
          <w:rFonts w:cs="Simplified Arabic" w:hint="cs"/>
          <w:b/>
          <w:bCs/>
          <w:sz w:val="24"/>
          <w:szCs w:val="24"/>
          <w:rtl/>
        </w:rPr>
        <w:t xml:space="preserve">ية، </w:t>
      </w:r>
      <w:r w:rsidR="003C4C2D" w:rsidRPr="00650FE5">
        <w:rPr>
          <w:rFonts w:cs="Simplified Arabic" w:hint="cs"/>
          <w:b/>
          <w:bCs/>
          <w:sz w:val="24"/>
          <w:szCs w:val="24"/>
          <w:rtl/>
        </w:rPr>
        <w:t>و</w:t>
      </w:r>
      <w:r w:rsidR="00FC332F" w:rsidRPr="00650FE5">
        <w:rPr>
          <w:rFonts w:cs="Simplified Arabic" w:hint="cs"/>
          <w:b/>
          <w:bCs/>
          <w:sz w:val="24"/>
          <w:szCs w:val="24"/>
          <w:rtl/>
        </w:rPr>
        <w:t>أ</w:t>
      </w:r>
      <w:r w:rsidR="0080387B" w:rsidRPr="00650FE5">
        <w:rPr>
          <w:rFonts w:cs="Simplified Arabic" w:hint="cs"/>
          <w:b/>
          <w:bCs/>
          <w:sz w:val="24"/>
          <w:szCs w:val="24"/>
          <w:rtl/>
        </w:rPr>
        <w:t>هداف</w:t>
      </w:r>
      <w:r w:rsidR="00B973A8">
        <w:rPr>
          <w:rFonts w:cs="Simplified Arabic" w:hint="cs"/>
          <w:sz w:val="24"/>
          <w:szCs w:val="24"/>
          <w:rtl/>
        </w:rPr>
        <w:t xml:space="preserve"> هذه </w:t>
      </w:r>
      <w:r w:rsidR="0080387B">
        <w:rPr>
          <w:rFonts w:cs="Simplified Arabic" w:hint="cs"/>
          <w:sz w:val="24"/>
          <w:szCs w:val="24"/>
          <w:rtl/>
        </w:rPr>
        <w:t xml:space="preserve"> </w:t>
      </w:r>
      <w:r w:rsidR="00B973A8">
        <w:rPr>
          <w:rFonts w:cs="Simplified Arabic" w:hint="cs"/>
          <w:sz w:val="24"/>
          <w:szCs w:val="24"/>
          <w:rtl/>
        </w:rPr>
        <w:t>ال</w:t>
      </w:r>
      <w:r w:rsidR="00A01EFD">
        <w:rPr>
          <w:rFonts w:cs="Simplified Arabic" w:hint="cs"/>
          <w:sz w:val="24"/>
          <w:szCs w:val="24"/>
          <w:rtl/>
        </w:rPr>
        <w:t>دراسة</w:t>
      </w:r>
      <w:r w:rsidR="00B973A8">
        <w:rPr>
          <w:rFonts w:cs="Simplified Arabic" w:hint="cs"/>
          <w:sz w:val="24"/>
          <w:szCs w:val="24"/>
          <w:rtl/>
        </w:rPr>
        <w:t xml:space="preserve">، </w:t>
      </w:r>
      <w:r w:rsidR="00FC332F">
        <w:rPr>
          <w:rFonts w:cs="Simplified Arabic" w:hint="cs"/>
          <w:sz w:val="24"/>
          <w:szCs w:val="24"/>
          <w:rtl/>
        </w:rPr>
        <w:t>التي تكمن في محاولة</w:t>
      </w:r>
      <w:r w:rsidR="00984B59">
        <w:rPr>
          <w:rFonts w:cs="Simplified Arabic" w:hint="cs"/>
          <w:sz w:val="24"/>
          <w:szCs w:val="24"/>
          <w:rtl/>
        </w:rPr>
        <w:t xml:space="preserve"> الوصول </w:t>
      </w:r>
      <w:r w:rsidR="006C3D49">
        <w:rPr>
          <w:rFonts w:cs="Simplified Arabic" w:hint="cs"/>
          <w:sz w:val="24"/>
          <w:szCs w:val="24"/>
          <w:rtl/>
        </w:rPr>
        <w:t>إلى</w:t>
      </w:r>
      <w:r w:rsidRPr="000027B1">
        <w:rPr>
          <w:rFonts w:cs="Simplified Arabic"/>
          <w:sz w:val="24"/>
          <w:szCs w:val="24"/>
          <w:rtl/>
        </w:rPr>
        <w:t xml:space="preserve"> </w:t>
      </w:r>
      <w:r w:rsidRPr="000027B1">
        <w:rPr>
          <w:rFonts w:cs="Simplified Arabic" w:hint="cs"/>
          <w:sz w:val="24"/>
          <w:szCs w:val="24"/>
          <w:rtl/>
        </w:rPr>
        <w:t xml:space="preserve">فهم </w:t>
      </w:r>
      <w:r w:rsidR="00D937F1">
        <w:rPr>
          <w:rFonts w:cs="Simplified Arabic" w:hint="cs"/>
          <w:sz w:val="24"/>
          <w:szCs w:val="24"/>
          <w:rtl/>
        </w:rPr>
        <w:t>دقيق</w:t>
      </w:r>
      <w:r w:rsidRPr="000027B1">
        <w:rPr>
          <w:rFonts w:cs="Simplified Arabic"/>
          <w:sz w:val="24"/>
          <w:szCs w:val="24"/>
          <w:rtl/>
        </w:rPr>
        <w:t xml:space="preserve"> </w:t>
      </w:r>
      <w:r w:rsidR="00D937F1">
        <w:rPr>
          <w:rFonts w:cs="Simplified Arabic" w:hint="cs"/>
          <w:sz w:val="24"/>
          <w:szCs w:val="24"/>
          <w:rtl/>
        </w:rPr>
        <w:t>لطبيعة</w:t>
      </w:r>
      <w:r w:rsidRPr="000027B1">
        <w:rPr>
          <w:rFonts w:cs="Simplified Arabic"/>
          <w:sz w:val="24"/>
          <w:szCs w:val="24"/>
          <w:rtl/>
        </w:rPr>
        <w:t xml:space="preserve"> م</w:t>
      </w:r>
      <w:r w:rsidR="00CD46FB">
        <w:rPr>
          <w:rFonts w:cs="Simplified Arabic"/>
          <w:sz w:val="24"/>
          <w:szCs w:val="24"/>
          <w:rtl/>
        </w:rPr>
        <w:t>فهوم العدالة الانتقالية</w:t>
      </w:r>
      <w:r w:rsidR="00CD46FB">
        <w:rPr>
          <w:rFonts w:cs="Simplified Arabic" w:hint="cs"/>
          <w:sz w:val="24"/>
          <w:szCs w:val="24"/>
          <w:rtl/>
        </w:rPr>
        <w:t>،</w:t>
      </w:r>
      <w:r w:rsidRPr="000027B1">
        <w:rPr>
          <w:rFonts w:cs="Simplified Arabic"/>
          <w:sz w:val="24"/>
          <w:szCs w:val="24"/>
          <w:rtl/>
        </w:rPr>
        <w:t xml:space="preserve"> وإظهار مدى أهمية </w:t>
      </w:r>
      <w:r w:rsidR="00F35CF7">
        <w:rPr>
          <w:rFonts w:cs="Simplified Arabic" w:hint="cs"/>
          <w:sz w:val="24"/>
          <w:szCs w:val="24"/>
          <w:rtl/>
        </w:rPr>
        <w:t>تفسير</w:t>
      </w:r>
      <w:r w:rsidRPr="000027B1">
        <w:rPr>
          <w:rFonts w:cs="Simplified Arabic" w:hint="cs"/>
          <w:sz w:val="24"/>
          <w:szCs w:val="24"/>
          <w:rtl/>
        </w:rPr>
        <w:t>المضامين المؤسسة له</w:t>
      </w:r>
      <w:r w:rsidRPr="000027B1">
        <w:rPr>
          <w:rFonts w:cs="Simplified Arabic"/>
          <w:sz w:val="24"/>
          <w:szCs w:val="24"/>
          <w:rtl/>
        </w:rPr>
        <w:t xml:space="preserve"> </w:t>
      </w:r>
      <w:r w:rsidRPr="000027B1">
        <w:rPr>
          <w:rFonts w:cs="Simplified Arabic" w:hint="cs"/>
          <w:sz w:val="24"/>
          <w:szCs w:val="24"/>
          <w:rtl/>
        </w:rPr>
        <w:t>وفق</w:t>
      </w:r>
      <w:r w:rsidR="00CD46FB">
        <w:rPr>
          <w:rFonts w:cs="Simplified Arabic"/>
          <w:sz w:val="24"/>
          <w:szCs w:val="24"/>
          <w:rtl/>
        </w:rPr>
        <w:t xml:space="preserve"> وجهة </w:t>
      </w:r>
      <w:r w:rsidR="00811D93">
        <w:rPr>
          <w:rFonts w:cs="Simplified Arabic" w:hint="cs"/>
          <w:sz w:val="24"/>
          <w:szCs w:val="24"/>
          <w:rtl/>
        </w:rPr>
        <w:t>نظر</w:t>
      </w:r>
      <w:r w:rsidR="00811D93" w:rsidRPr="000027B1">
        <w:rPr>
          <w:rFonts w:cs="Simplified Arabic" w:hint="cs"/>
          <w:sz w:val="24"/>
          <w:szCs w:val="24"/>
          <w:rtl/>
        </w:rPr>
        <w:t xml:space="preserve"> </w:t>
      </w:r>
      <w:r w:rsidR="00FD008D" w:rsidRPr="000027B1">
        <w:rPr>
          <w:rFonts w:cs="Simplified Arabic" w:hint="cs"/>
          <w:sz w:val="24"/>
          <w:szCs w:val="24"/>
          <w:rtl/>
        </w:rPr>
        <w:t>افريقية</w:t>
      </w:r>
      <w:r w:rsidR="00F35CF7">
        <w:rPr>
          <w:rFonts w:cs="Simplified Arabic" w:hint="cs"/>
          <w:sz w:val="24"/>
          <w:szCs w:val="24"/>
          <w:rtl/>
        </w:rPr>
        <w:t xml:space="preserve"> لذلك</w:t>
      </w:r>
      <w:r w:rsidR="00187F6A">
        <w:rPr>
          <w:rFonts w:cs="Simplified Arabic" w:hint="cs"/>
          <w:sz w:val="24"/>
          <w:szCs w:val="24"/>
          <w:rtl/>
        </w:rPr>
        <w:t xml:space="preserve"> تنطلق دراستنا</w:t>
      </w:r>
      <w:r w:rsidR="00827BA5" w:rsidRPr="005C1CF7">
        <w:rPr>
          <w:rFonts w:cs="Simplified Arabic" w:hint="cs"/>
          <w:sz w:val="24"/>
          <w:szCs w:val="24"/>
          <w:rtl/>
        </w:rPr>
        <w:t xml:space="preserve"> من </w:t>
      </w:r>
      <w:r w:rsidR="003B31DF" w:rsidRPr="005C1CF7">
        <w:rPr>
          <w:rFonts w:cs="Simplified Arabic" w:hint="cs"/>
          <w:sz w:val="24"/>
          <w:szCs w:val="24"/>
          <w:rtl/>
        </w:rPr>
        <w:t xml:space="preserve">اشكالية جوهرية مفادها </w:t>
      </w:r>
      <w:r w:rsidR="00E61EE1" w:rsidRPr="005C1CF7">
        <w:rPr>
          <w:rFonts w:cs="Simplified Arabic" w:hint="cs"/>
          <w:sz w:val="24"/>
          <w:szCs w:val="24"/>
          <w:rtl/>
        </w:rPr>
        <w:t xml:space="preserve">: </w:t>
      </w:r>
      <w:r w:rsidR="007D7D3F" w:rsidRPr="005C1CF7">
        <w:rPr>
          <w:rFonts w:ascii="Times New Roman" w:eastAsia="Times New Roman" w:hAnsi="Times New Roman" w:cs="Simplified Arabic" w:hint="cs"/>
          <w:sz w:val="24"/>
          <w:szCs w:val="24"/>
          <w:rtl/>
          <w:lang w:eastAsia="fr-FR" w:bidi="ar-DZ"/>
        </w:rPr>
        <w:t xml:space="preserve">ماهي </w:t>
      </w:r>
      <w:r w:rsidR="004640F6" w:rsidRPr="005C1CF7">
        <w:rPr>
          <w:rFonts w:ascii="Times New Roman" w:eastAsia="Times New Roman" w:hAnsi="Times New Roman" w:cs="Simplified Arabic" w:hint="cs"/>
          <w:sz w:val="24"/>
          <w:szCs w:val="24"/>
          <w:rtl/>
          <w:lang w:eastAsia="fr-FR" w:bidi="ar-DZ"/>
        </w:rPr>
        <w:t xml:space="preserve">المضامين </w:t>
      </w:r>
      <w:r w:rsidR="00DA5508" w:rsidRPr="005C1CF7">
        <w:rPr>
          <w:rFonts w:ascii="Times New Roman" w:eastAsia="Times New Roman" w:hAnsi="Times New Roman" w:cs="Simplified Arabic" w:hint="cs"/>
          <w:sz w:val="24"/>
          <w:szCs w:val="24"/>
          <w:rtl/>
          <w:lang w:eastAsia="fr-FR" w:bidi="ar-DZ"/>
        </w:rPr>
        <w:t xml:space="preserve">المرجعية </w:t>
      </w:r>
      <w:r w:rsidR="004640F6" w:rsidRPr="005C1CF7">
        <w:rPr>
          <w:rFonts w:ascii="Times New Roman" w:eastAsia="Times New Roman" w:hAnsi="Times New Roman" w:cs="Simplified Arabic" w:hint="cs"/>
          <w:sz w:val="24"/>
          <w:szCs w:val="24"/>
          <w:rtl/>
          <w:lang w:eastAsia="fr-FR" w:bidi="ar-DZ"/>
        </w:rPr>
        <w:t>المؤسسة</w:t>
      </w:r>
      <w:r w:rsidR="00183C15" w:rsidRPr="005C1CF7">
        <w:rPr>
          <w:rFonts w:ascii="Times New Roman" w:eastAsia="Times New Roman" w:hAnsi="Times New Roman" w:cs="Simplified Arabic" w:hint="cs"/>
          <w:sz w:val="24"/>
          <w:szCs w:val="24"/>
          <w:rtl/>
          <w:lang w:eastAsia="fr-FR" w:bidi="ar-DZ"/>
        </w:rPr>
        <w:t xml:space="preserve"> </w:t>
      </w:r>
      <w:r w:rsidR="00DA5508" w:rsidRPr="005C1CF7">
        <w:rPr>
          <w:rFonts w:ascii="Times New Roman" w:eastAsia="Times New Roman" w:hAnsi="Times New Roman" w:cs="Simplified Arabic" w:hint="cs"/>
          <w:sz w:val="24"/>
          <w:szCs w:val="24"/>
          <w:rtl/>
          <w:lang w:eastAsia="fr-FR" w:bidi="ar-DZ"/>
        </w:rPr>
        <w:t>ل</w:t>
      </w:r>
      <w:r w:rsidR="00100FDA" w:rsidRPr="005C1CF7">
        <w:rPr>
          <w:rFonts w:ascii="Times New Roman" w:eastAsia="Times New Roman" w:hAnsi="Times New Roman" w:cs="Simplified Arabic" w:hint="cs"/>
          <w:sz w:val="24"/>
          <w:szCs w:val="24"/>
          <w:rtl/>
          <w:lang w:eastAsia="fr-FR" w:bidi="ar-DZ"/>
        </w:rPr>
        <w:t>مفهوم ا</w:t>
      </w:r>
      <w:r w:rsidR="00697CEB">
        <w:rPr>
          <w:rFonts w:ascii="Times New Roman" w:eastAsia="Times New Roman" w:hAnsi="Times New Roman" w:cs="Simplified Arabic" w:hint="cs"/>
          <w:sz w:val="24"/>
          <w:szCs w:val="24"/>
          <w:rtl/>
          <w:lang w:eastAsia="fr-FR" w:bidi="ar-DZ"/>
        </w:rPr>
        <w:t>لعدالة الانتقالية</w:t>
      </w:r>
      <w:r w:rsidR="001E3667" w:rsidRPr="005C1CF7">
        <w:rPr>
          <w:rFonts w:ascii="Times New Roman" w:eastAsia="Times New Roman" w:hAnsi="Times New Roman" w:cs="Simplified Arabic" w:hint="cs"/>
          <w:sz w:val="24"/>
          <w:szCs w:val="24"/>
          <w:rtl/>
          <w:lang w:eastAsia="fr-FR" w:bidi="ar-DZ"/>
        </w:rPr>
        <w:t xml:space="preserve"> </w:t>
      </w:r>
      <w:r w:rsidR="00183C15" w:rsidRPr="005C1CF7">
        <w:rPr>
          <w:rFonts w:ascii="Times New Roman" w:eastAsia="Times New Roman" w:hAnsi="Times New Roman" w:cs="Simplified Arabic" w:hint="cs"/>
          <w:sz w:val="24"/>
          <w:szCs w:val="24"/>
          <w:rtl/>
          <w:lang w:eastAsia="fr-FR" w:bidi="ar-DZ"/>
        </w:rPr>
        <w:t>في افريقيا ؟</w:t>
      </w:r>
    </w:p>
    <w:p w:rsidR="0074641D" w:rsidRPr="005C1CF7" w:rsidRDefault="00625791" w:rsidP="00324AF4">
      <w:pPr>
        <w:spacing w:before="100" w:beforeAutospacing="1" w:after="100" w:afterAutospacing="1" w:line="240" w:lineRule="auto"/>
        <w:ind w:left="720"/>
        <w:rPr>
          <w:rFonts w:ascii="Times New Roman" w:eastAsia="Times New Roman" w:hAnsi="Times New Roman" w:cs="Simplified Arabic"/>
          <w:sz w:val="24"/>
          <w:szCs w:val="24"/>
          <w:rtl/>
          <w:lang w:eastAsia="fr-FR" w:bidi="ar-DZ"/>
        </w:rPr>
      </w:pPr>
      <w:r w:rsidRPr="005C1CF7">
        <w:rPr>
          <w:rFonts w:ascii="Times New Roman" w:eastAsia="Times New Roman" w:hAnsi="Times New Roman" w:cs="Simplified Arabic" w:hint="cs"/>
          <w:sz w:val="24"/>
          <w:szCs w:val="24"/>
          <w:rtl/>
          <w:lang w:eastAsia="fr-FR" w:bidi="ar-DZ"/>
        </w:rPr>
        <w:t>وللإجابة</w:t>
      </w:r>
      <w:r w:rsidR="0074641D" w:rsidRPr="005C1CF7">
        <w:rPr>
          <w:rFonts w:ascii="Times New Roman" w:eastAsia="Times New Roman" w:hAnsi="Times New Roman" w:cs="Simplified Arabic" w:hint="cs"/>
          <w:sz w:val="24"/>
          <w:szCs w:val="24"/>
          <w:rtl/>
          <w:lang w:eastAsia="fr-FR" w:bidi="ar-DZ"/>
        </w:rPr>
        <w:t xml:space="preserve"> </w:t>
      </w:r>
      <w:r w:rsidR="007F7507" w:rsidRPr="005C1CF7">
        <w:rPr>
          <w:rFonts w:ascii="Times New Roman" w:eastAsia="Times New Roman" w:hAnsi="Times New Roman" w:cs="Simplified Arabic" w:hint="cs"/>
          <w:sz w:val="24"/>
          <w:szCs w:val="24"/>
          <w:rtl/>
          <w:lang w:eastAsia="fr-FR" w:bidi="ar-DZ"/>
        </w:rPr>
        <w:t>على هذه الاشكالية حددنا الفرضية</w:t>
      </w:r>
      <w:r w:rsidR="0074641D" w:rsidRPr="005C1CF7">
        <w:rPr>
          <w:rFonts w:ascii="Times New Roman" w:eastAsia="Times New Roman" w:hAnsi="Times New Roman" w:cs="Simplified Arabic" w:hint="cs"/>
          <w:sz w:val="24"/>
          <w:szCs w:val="24"/>
          <w:rtl/>
          <w:lang w:eastAsia="fr-FR" w:bidi="ar-DZ"/>
        </w:rPr>
        <w:t xml:space="preserve"> التال</w:t>
      </w:r>
      <w:r w:rsidR="007F7507" w:rsidRPr="005C1CF7">
        <w:rPr>
          <w:rFonts w:ascii="Times New Roman" w:eastAsia="Times New Roman" w:hAnsi="Times New Roman" w:cs="Simplified Arabic" w:hint="cs"/>
          <w:sz w:val="24"/>
          <w:szCs w:val="24"/>
          <w:rtl/>
          <w:lang w:eastAsia="fr-FR" w:bidi="ar-DZ"/>
        </w:rPr>
        <w:t>ي</w:t>
      </w:r>
      <w:r w:rsidR="0074641D" w:rsidRPr="005C1CF7">
        <w:rPr>
          <w:rFonts w:ascii="Times New Roman" w:eastAsia="Times New Roman" w:hAnsi="Times New Roman" w:cs="Simplified Arabic" w:hint="cs"/>
          <w:sz w:val="24"/>
          <w:szCs w:val="24"/>
          <w:rtl/>
          <w:lang w:eastAsia="fr-FR" w:bidi="ar-DZ"/>
        </w:rPr>
        <w:t>ة</w:t>
      </w:r>
      <w:r w:rsidR="006066E7" w:rsidRPr="005C1CF7">
        <w:rPr>
          <w:rFonts w:ascii="Times New Roman" w:eastAsia="Times New Roman" w:hAnsi="Times New Roman" w:cs="Simplified Arabic" w:hint="cs"/>
          <w:sz w:val="24"/>
          <w:szCs w:val="24"/>
          <w:rtl/>
          <w:lang w:eastAsia="fr-FR" w:bidi="ar-DZ"/>
        </w:rPr>
        <w:t xml:space="preserve">: </w:t>
      </w:r>
      <w:r w:rsidR="0074641D" w:rsidRPr="005C1CF7">
        <w:rPr>
          <w:rFonts w:ascii="Times New Roman" w:eastAsia="Times New Roman" w:hAnsi="Times New Roman" w:cs="Simplified Arabic" w:hint="cs"/>
          <w:sz w:val="24"/>
          <w:szCs w:val="24"/>
          <w:rtl/>
          <w:lang w:eastAsia="fr-FR" w:bidi="ar-DZ"/>
        </w:rPr>
        <w:t xml:space="preserve"> </w:t>
      </w:r>
    </w:p>
    <w:p w:rsidR="0043449E" w:rsidRPr="005C1CF7" w:rsidRDefault="006C43A9" w:rsidP="000206A1">
      <w:pPr>
        <w:pStyle w:val="Paragraphedeliste"/>
        <w:bidi w:val="0"/>
        <w:spacing w:after="0" w:line="240" w:lineRule="auto"/>
        <w:rPr>
          <w:rFonts w:ascii="Traditional Arabic" w:hAnsi="Traditional Arabic" w:cs="Simplified Arabic"/>
          <w:sz w:val="24"/>
          <w:szCs w:val="24"/>
          <w:rtl/>
        </w:rPr>
      </w:pPr>
      <w:r w:rsidRPr="005C1CF7">
        <w:rPr>
          <w:rFonts w:ascii="Times New Roman" w:eastAsia="Times New Roman" w:hAnsi="Times New Roman" w:cs="Simplified Arabic" w:hint="cs"/>
          <w:sz w:val="24"/>
          <w:szCs w:val="24"/>
          <w:rtl/>
          <w:lang w:val="fr-FR" w:eastAsia="fr-FR" w:bidi="ar-DZ"/>
        </w:rPr>
        <w:t xml:space="preserve">تنوع قضايا </w:t>
      </w:r>
      <w:r w:rsidR="00E16E5D" w:rsidRPr="005C1CF7">
        <w:rPr>
          <w:rFonts w:ascii="Times New Roman" w:eastAsia="Times New Roman" w:hAnsi="Times New Roman" w:cs="Simplified Arabic" w:hint="cs"/>
          <w:sz w:val="24"/>
          <w:szCs w:val="24"/>
          <w:rtl/>
          <w:lang w:val="fr-FR" w:eastAsia="fr-FR" w:bidi="ar-DZ"/>
        </w:rPr>
        <w:t>العدالة يؤدي إلى جدل أكاديمي، ونظري حول العدالة الانتقالية كمفهوم</w:t>
      </w:r>
      <w:r w:rsidR="00B83F20" w:rsidRPr="005C1CF7">
        <w:rPr>
          <w:rFonts w:ascii="Times New Roman" w:eastAsia="Times New Roman" w:hAnsi="Times New Roman" w:cs="Simplified Arabic" w:hint="cs"/>
          <w:sz w:val="24"/>
          <w:szCs w:val="24"/>
          <w:rtl/>
          <w:lang w:val="fr-FR" w:eastAsia="fr-FR" w:bidi="ar-DZ"/>
        </w:rPr>
        <w:t>، و</w:t>
      </w:r>
      <w:r w:rsidR="002333CD" w:rsidRPr="005C1CF7">
        <w:rPr>
          <w:rFonts w:ascii="Times New Roman" w:eastAsia="Times New Roman" w:hAnsi="Times New Roman" w:cs="Simplified Arabic" w:hint="cs"/>
          <w:sz w:val="24"/>
          <w:szCs w:val="24"/>
          <w:rtl/>
          <w:lang w:val="fr-FR" w:eastAsia="fr-FR" w:bidi="ar-DZ"/>
        </w:rPr>
        <w:t>ممارسة</w:t>
      </w:r>
      <w:r w:rsidR="00E16E5D" w:rsidRPr="005C1CF7">
        <w:rPr>
          <w:rFonts w:ascii="Times New Roman" w:eastAsia="Times New Roman" w:hAnsi="Times New Roman" w:cs="Simplified Arabic" w:hint="cs"/>
          <w:sz w:val="24"/>
          <w:szCs w:val="24"/>
          <w:rtl/>
          <w:lang w:val="fr-FR" w:eastAsia="fr-FR" w:bidi="ar-DZ"/>
        </w:rPr>
        <w:t xml:space="preserve"> في افريقيا</w:t>
      </w:r>
      <w:r w:rsidR="00E16E5D" w:rsidRPr="005C1CF7">
        <w:rPr>
          <w:rFonts w:ascii="Traditional Arabic" w:hAnsi="Traditional Arabic" w:cs="Simplified Arabic" w:hint="cs"/>
          <w:sz w:val="24"/>
          <w:szCs w:val="24"/>
          <w:rtl/>
        </w:rPr>
        <w:t>.</w:t>
      </w:r>
    </w:p>
    <w:p w:rsidR="00C166FF" w:rsidRPr="00DA725E" w:rsidRDefault="00AA710A" w:rsidP="00324AF4">
      <w:pPr>
        <w:spacing w:before="100" w:beforeAutospacing="1" w:after="100" w:afterAutospacing="1" w:line="240" w:lineRule="auto"/>
        <w:rPr>
          <w:rFonts w:cs="Simplified Arabic"/>
          <w:b/>
          <w:bCs/>
          <w:sz w:val="24"/>
          <w:szCs w:val="24"/>
          <w:rtl/>
        </w:rPr>
      </w:pPr>
      <w:r w:rsidRPr="00DA725E">
        <w:rPr>
          <w:rFonts w:cs="Simplified Arabic" w:hint="cs"/>
          <w:b/>
          <w:bCs/>
          <w:sz w:val="24"/>
          <w:szCs w:val="24"/>
          <w:rtl/>
        </w:rPr>
        <w:t xml:space="preserve">مناهج </w:t>
      </w:r>
      <w:r w:rsidR="00C166FF" w:rsidRPr="00DA725E">
        <w:rPr>
          <w:rFonts w:cs="Simplified Arabic" w:hint="cs"/>
          <w:b/>
          <w:bCs/>
          <w:sz w:val="24"/>
          <w:szCs w:val="24"/>
          <w:rtl/>
        </w:rPr>
        <w:t xml:space="preserve">الدراسة </w:t>
      </w:r>
    </w:p>
    <w:p w:rsidR="00E15884" w:rsidRDefault="00C166FF" w:rsidP="000206A1">
      <w:pPr>
        <w:spacing w:before="100" w:beforeAutospacing="1" w:after="100" w:afterAutospacing="1" w:line="240" w:lineRule="auto"/>
        <w:ind w:left="720"/>
        <w:rPr>
          <w:rFonts w:cs="Simplified Arabic"/>
          <w:sz w:val="24"/>
          <w:szCs w:val="24"/>
          <w:rtl/>
        </w:rPr>
      </w:pPr>
      <w:r w:rsidRPr="000027B1">
        <w:rPr>
          <w:rFonts w:cs="Simplified Arabic" w:hint="cs"/>
          <w:sz w:val="24"/>
          <w:szCs w:val="24"/>
          <w:rtl/>
        </w:rPr>
        <w:t>باعتبار أن الدراسة تركز أكثر على الإطار المفاهيمي</w:t>
      </w:r>
      <w:r w:rsidR="00C60430" w:rsidRPr="000027B1">
        <w:rPr>
          <w:rFonts w:cs="Simplified Arabic" w:hint="cs"/>
          <w:sz w:val="24"/>
          <w:szCs w:val="24"/>
          <w:rtl/>
        </w:rPr>
        <w:t>،</w:t>
      </w:r>
      <w:r w:rsidRPr="000027B1">
        <w:rPr>
          <w:rFonts w:cs="Simplified Arabic" w:hint="cs"/>
          <w:sz w:val="24"/>
          <w:szCs w:val="24"/>
          <w:rtl/>
        </w:rPr>
        <w:t xml:space="preserve"> والنظري للعدالة </w:t>
      </w:r>
      <w:r w:rsidR="00706AC6" w:rsidRPr="000027B1">
        <w:rPr>
          <w:rFonts w:cs="Simplified Arabic" w:hint="cs"/>
          <w:sz w:val="24"/>
          <w:szCs w:val="24"/>
          <w:rtl/>
        </w:rPr>
        <w:t>الانتقالية</w:t>
      </w:r>
      <w:r w:rsidRPr="000027B1">
        <w:rPr>
          <w:rFonts w:cs="Simplified Arabic" w:hint="cs"/>
          <w:sz w:val="24"/>
          <w:szCs w:val="24"/>
          <w:rtl/>
        </w:rPr>
        <w:t xml:space="preserve"> ، فقد اعتمدنا المنهج الوصفي التحليلي الذي يصف طبيعة العدالة الانتقالية، ثم المنهج التاريخي من خلال تتبع سياق ظهور</w:t>
      </w:r>
      <w:r w:rsidR="000B3B14" w:rsidRPr="000027B1">
        <w:rPr>
          <w:rFonts w:cs="Simplified Arabic" w:hint="cs"/>
          <w:sz w:val="24"/>
          <w:szCs w:val="24"/>
          <w:rtl/>
        </w:rPr>
        <w:t xml:space="preserve"> العدالة الانتقالية في افريقيا ، ومنهج دراسة الحالة من خلال عرض بعض تجارب تأثير المجتمع المدني في افريقيا.</w:t>
      </w:r>
    </w:p>
    <w:p w:rsidR="002C1409" w:rsidRDefault="002C1409" w:rsidP="000206A1">
      <w:pPr>
        <w:spacing w:before="100" w:beforeAutospacing="1" w:after="100" w:afterAutospacing="1" w:line="240" w:lineRule="auto"/>
        <w:ind w:left="720"/>
        <w:rPr>
          <w:rFonts w:cs="Simplified Arabic"/>
          <w:b/>
          <w:bCs/>
          <w:sz w:val="24"/>
          <w:szCs w:val="24"/>
          <w:rtl/>
        </w:rPr>
      </w:pPr>
      <w:proofErr w:type="gramStart"/>
      <w:r w:rsidRPr="002C1409">
        <w:rPr>
          <w:rFonts w:cs="Simplified Arabic" w:hint="cs"/>
          <w:b/>
          <w:bCs/>
          <w:sz w:val="24"/>
          <w:szCs w:val="24"/>
          <w:rtl/>
        </w:rPr>
        <w:t>مقاربات</w:t>
      </w:r>
      <w:proofErr w:type="gramEnd"/>
      <w:r w:rsidRPr="002C1409">
        <w:rPr>
          <w:rFonts w:cs="Simplified Arabic" w:hint="cs"/>
          <w:b/>
          <w:bCs/>
          <w:sz w:val="24"/>
          <w:szCs w:val="24"/>
          <w:rtl/>
        </w:rPr>
        <w:t xml:space="preserve"> الدراسة</w:t>
      </w:r>
    </w:p>
    <w:p w:rsidR="00CA6C83" w:rsidRPr="00AE72E8" w:rsidRDefault="00FC1819" w:rsidP="000641A5">
      <w:pPr>
        <w:spacing w:before="100" w:beforeAutospacing="1" w:after="100" w:afterAutospacing="1" w:line="240" w:lineRule="auto"/>
        <w:ind w:left="720"/>
        <w:rPr>
          <w:rFonts w:cs="Simplified Arabic"/>
          <w:sz w:val="24"/>
          <w:szCs w:val="24"/>
          <w:rtl/>
        </w:rPr>
      </w:pPr>
      <w:r>
        <w:rPr>
          <w:rFonts w:cs="Simplified Arabic" w:hint="cs"/>
          <w:sz w:val="24"/>
          <w:szCs w:val="24"/>
          <w:rtl/>
        </w:rPr>
        <w:t>تنطوي مقارب</w:t>
      </w:r>
      <w:r>
        <w:rPr>
          <w:rFonts w:cs="Simplified Arabic" w:hint="cs"/>
          <w:sz w:val="24"/>
          <w:szCs w:val="24"/>
          <w:rtl/>
          <w:lang w:bidi="ar-DZ"/>
        </w:rPr>
        <w:t>ة</w:t>
      </w:r>
      <w:r w:rsidR="00BC1E68">
        <w:rPr>
          <w:rFonts w:cs="Simplified Arabic" w:hint="cs"/>
          <w:sz w:val="24"/>
          <w:szCs w:val="24"/>
          <w:rtl/>
        </w:rPr>
        <w:t xml:space="preserve"> الدراسة على</w:t>
      </w:r>
      <w:r w:rsidR="00A428D1">
        <w:rPr>
          <w:rFonts w:cs="Simplified Arabic" w:hint="cs"/>
          <w:sz w:val="24"/>
          <w:szCs w:val="24"/>
          <w:rtl/>
        </w:rPr>
        <w:t xml:space="preserve"> </w:t>
      </w:r>
      <w:r w:rsidR="00560811">
        <w:rPr>
          <w:rFonts w:cs="Simplified Arabic" w:hint="cs"/>
          <w:sz w:val="24"/>
          <w:szCs w:val="24"/>
          <w:rtl/>
        </w:rPr>
        <w:t>الحوار</w:t>
      </w:r>
      <w:r w:rsidR="00560811" w:rsidRPr="00AE72E8">
        <w:rPr>
          <w:rFonts w:cs="Simplified Arabic" w:hint="cs"/>
          <w:sz w:val="24"/>
          <w:szCs w:val="24"/>
          <w:rtl/>
        </w:rPr>
        <w:t xml:space="preserve"> الديمقراطي</w:t>
      </w:r>
      <w:r w:rsidR="00A727D9">
        <w:rPr>
          <w:rFonts w:cs="Simplified Arabic" w:hint="cs"/>
          <w:sz w:val="24"/>
          <w:szCs w:val="24"/>
          <w:rtl/>
        </w:rPr>
        <w:t xml:space="preserve"> كعنصر محوري</w:t>
      </w:r>
      <w:r w:rsidR="00333A1F">
        <w:rPr>
          <w:rFonts w:cs="Simplified Arabic" w:hint="cs"/>
          <w:sz w:val="24"/>
          <w:szCs w:val="24"/>
          <w:rtl/>
        </w:rPr>
        <w:t xml:space="preserve"> لنظرية</w:t>
      </w:r>
      <w:r w:rsidR="00595D14">
        <w:rPr>
          <w:rFonts w:cs="Simplified Arabic" w:hint="cs"/>
          <w:sz w:val="24"/>
          <w:szCs w:val="24"/>
          <w:rtl/>
        </w:rPr>
        <w:t xml:space="preserve"> التحول</w:t>
      </w:r>
      <w:r w:rsidR="00333A1F">
        <w:rPr>
          <w:rFonts w:cs="Simplified Arabic" w:hint="cs"/>
          <w:sz w:val="24"/>
          <w:szCs w:val="24"/>
          <w:rtl/>
        </w:rPr>
        <w:t xml:space="preserve"> </w:t>
      </w:r>
      <w:r w:rsidR="00595D14">
        <w:rPr>
          <w:rFonts w:cs="Simplified Arabic" w:hint="cs"/>
          <w:sz w:val="24"/>
          <w:szCs w:val="24"/>
          <w:rtl/>
        </w:rPr>
        <w:t>الديمقراطي</w:t>
      </w:r>
      <w:r w:rsidR="000B7FDF">
        <w:rPr>
          <w:rFonts w:cs="Simplified Arabic" w:hint="cs"/>
          <w:sz w:val="24"/>
          <w:szCs w:val="24"/>
          <w:rtl/>
        </w:rPr>
        <w:t>،</w:t>
      </w:r>
      <w:r w:rsidR="00A428D1">
        <w:rPr>
          <w:rtl/>
        </w:rPr>
        <w:t xml:space="preserve"> </w:t>
      </w:r>
      <w:r w:rsidR="00DD6671">
        <w:rPr>
          <w:rFonts w:cs="Simplified Arabic" w:hint="cs"/>
          <w:sz w:val="24"/>
          <w:szCs w:val="24"/>
          <w:rtl/>
        </w:rPr>
        <w:t>والت</w:t>
      </w:r>
      <w:r w:rsidR="00333A1F">
        <w:rPr>
          <w:rFonts w:cs="Simplified Arabic" w:hint="cs"/>
          <w:sz w:val="24"/>
          <w:szCs w:val="24"/>
          <w:rtl/>
        </w:rPr>
        <w:t xml:space="preserve">ي </w:t>
      </w:r>
      <w:r w:rsidR="00CA6C83" w:rsidRPr="00AE72E8">
        <w:rPr>
          <w:rFonts w:cs="Simplified Arabic" w:hint="cs"/>
          <w:sz w:val="24"/>
          <w:szCs w:val="24"/>
          <w:rtl/>
        </w:rPr>
        <w:t>تنطلق من مقاربة</w:t>
      </w:r>
      <w:r w:rsidR="003513F0">
        <w:rPr>
          <w:rFonts w:cs="Simplified Arabic" w:hint="cs"/>
          <w:sz w:val="24"/>
          <w:szCs w:val="24"/>
          <w:rtl/>
        </w:rPr>
        <w:t xml:space="preserve"> أساسية في </w:t>
      </w:r>
      <w:r w:rsidR="00924E80">
        <w:rPr>
          <w:rFonts w:cs="Simplified Arabic" w:hint="cs"/>
          <w:sz w:val="24"/>
          <w:szCs w:val="24"/>
          <w:rtl/>
        </w:rPr>
        <w:t>تجسيد</w:t>
      </w:r>
      <w:r w:rsidR="00161350">
        <w:rPr>
          <w:rFonts w:cs="Simplified Arabic" w:hint="cs"/>
          <w:sz w:val="24"/>
          <w:szCs w:val="24"/>
          <w:rtl/>
        </w:rPr>
        <w:t>،</w:t>
      </w:r>
      <w:r w:rsidR="00924E80">
        <w:rPr>
          <w:rFonts w:cs="Simplified Arabic" w:hint="cs"/>
          <w:sz w:val="24"/>
          <w:szCs w:val="24"/>
          <w:rtl/>
        </w:rPr>
        <w:t xml:space="preserve"> وفهم</w:t>
      </w:r>
      <w:r w:rsidR="003513F0">
        <w:rPr>
          <w:rFonts w:cs="Simplified Arabic" w:hint="cs"/>
          <w:sz w:val="24"/>
          <w:szCs w:val="24"/>
          <w:rtl/>
        </w:rPr>
        <w:t xml:space="preserve"> العدالة الانتقالية، وهي</w:t>
      </w:r>
      <w:r w:rsidR="00CA6C83" w:rsidRPr="00AE72E8">
        <w:rPr>
          <w:rFonts w:cs="Simplified Arabic" w:hint="cs"/>
          <w:sz w:val="24"/>
          <w:szCs w:val="24"/>
          <w:rtl/>
        </w:rPr>
        <w:t xml:space="preserve"> الاعتراف</w:t>
      </w:r>
      <w:r w:rsidR="009B71BB">
        <w:rPr>
          <w:rFonts w:cs="Simplified Arabic" w:hint="cs"/>
          <w:sz w:val="24"/>
          <w:szCs w:val="24"/>
          <w:rtl/>
        </w:rPr>
        <w:t xml:space="preserve"> بانتهاكات حقوق الانسان وتصحيح الماضي.</w:t>
      </w:r>
      <w:r w:rsidR="00CA6C83" w:rsidRPr="00AE72E8">
        <w:rPr>
          <w:rFonts w:cs="Simplified Arabic" w:hint="cs"/>
          <w:sz w:val="24"/>
          <w:szCs w:val="24"/>
          <w:rtl/>
        </w:rPr>
        <w:t xml:space="preserve">  </w:t>
      </w:r>
    </w:p>
    <w:p w:rsidR="0005794D" w:rsidRPr="00B512FA" w:rsidRDefault="005E7C5C" w:rsidP="00F2464E">
      <w:pPr>
        <w:bidi/>
        <w:jc w:val="left"/>
        <w:rPr>
          <w:rFonts w:cs="Simplified Arabic"/>
          <w:b/>
          <w:bCs/>
          <w:sz w:val="32"/>
          <w:szCs w:val="32"/>
          <w:rtl/>
          <w:lang w:bidi="ar-DZ"/>
        </w:rPr>
      </w:pPr>
      <w:r w:rsidRPr="00B512FA">
        <w:rPr>
          <w:rFonts w:cs="Simplified Arabic" w:hint="cs"/>
          <w:b/>
          <w:bCs/>
          <w:sz w:val="32"/>
          <w:szCs w:val="32"/>
          <w:rtl/>
          <w:lang w:bidi="ar-DZ"/>
        </w:rPr>
        <w:t xml:space="preserve">المحور </w:t>
      </w:r>
      <w:proofErr w:type="gramStart"/>
      <w:r w:rsidRPr="00B512FA">
        <w:rPr>
          <w:rFonts w:cs="Simplified Arabic" w:hint="cs"/>
          <w:b/>
          <w:bCs/>
          <w:sz w:val="32"/>
          <w:szCs w:val="32"/>
          <w:rtl/>
          <w:lang w:bidi="ar-DZ"/>
        </w:rPr>
        <w:t>الأول :</w:t>
      </w:r>
      <w:proofErr w:type="gramEnd"/>
      <w:r w:rsidR="00C47280" w:rsidRPr="00B512FA">
        <w:rPr>
          <w:rFonts w:cs="Simplified Arabic" w:hint="cs"/>
          <w:b/>
          <w:bCs/>
          <w:sz w:val="32"/>
          <w:szCs w:val="32"/>
          <w:rtl/>
          <w:lang w:bidi="ar-DZ"/>
        </w:rPr>
        <w:t xml:space="preserve"> تطور العدالة الانتقالية بين المفهوم والنظرية </w:t>
      </w:r>
      <w:r w:rsidRPr="00B512FA">
        <w:rPr>
          <w:rFonts w:cs="Simplified Arabic" w:hint="cs"/>
          <w:b/>
          <w:bCs/>
          <w:sz w:val="32"/>
          <w:szCs w:val="32"/>
          <w:rtl/>
          <w:lang w:bidi="ar-DZ"/>
        </w:rPr>
        <w:t xml:space="preserve"> </w:t>
      </w:r>
    </w:p>
    <w:p w:rsidR="00F76A7C" w:rsidRPr="00A90D4E" w:rsidRDefault="00E76EF0" w:rsidP="00A90D4E">
      <w:pPr>
        <w:bidi/>
        <w:jc w:val="left"/>
        <w:rPr>
          <w:rFonts w:cs="Simplified Arabic"/>
          <w:b/>
          <w:bCs/>
          <w:sz w:val="24"/>
          <w:szCs w:val="24"/>
          <w:rtl/>
          <w:lang w:bidi="ar-DZ"/>
        </w:rPr>
      </w:pPr>
      <w:r w:rsidRPr="00B512FA">
        <w:rPr>
          <w:rFonts w:cs="Simplified Arabic" w:hint="cs"/>
          <w:sz w:val="24"/>
          <w:szCs w:val="24"/>
          <w:rtl/>
          <w:lang w:bidi="ar-DZ"/>
        </w:rPr>
        <w:t xml:space="preserve">لقد </w:t>
      </w:r>
      <w:r w:rsidR="00F2464E" w:rsidRPr="00B512FA">
        <w:rPr>
          <w:rFonts w:cs="Simplified Arabic" w:hint="cs"/>
          <w:sz w:val="24"/>
          <w:szCs w:val="24"/>
          <w:rtl/>
        </w:rPr>
        <w:t>تم</w:t>
      </w:r>
      <w:r w:rsidRPr="00B512FA">
        <w:rPr>
          <w:rFonts w:cs="Simplified Arabic" w:hint="cs"/>
          <w:sz w:val="24"/>
          <w:szCs w:val="24"/>
          <w:rtl/>
        </w:rPr>
        <w:t xml:space="preserve"> تحويل </w:t>
      </w:r>
      <w:r w:rsidR="00F2464E" w:rsidRPr="00B512FA">
        <w:rPr>
          <w:rFonts w:cs="Simplified Arabic" w:hint="cs"/>
          <w:sz w:val="24"/>
          <w:szCs w:val="24"/>
          <w:rtl/>
        </w:rPr>
        <w:t>مفهوم</w:t>
      </w:r>
      <w:r w:rsidR="00911AD6" w:rsidRPr="00B512FA">
        <w:rPr>
          <w:rFonts w:cs="Simplified Arabic" w:hint="cs"/>
          <w:sz w:val="24"/>
          <w:szCs w:val="24"/>
          <w:rtl/>
        </w:rPr>
        <w:t xml:space="preserve"> العدالة الانتقالية </w:t>
      </w:r>
      <w:r w:rsidR="00FB50B1" w:rsidRPr="00B512FA">
        <w:rPr>
          <w:rFonts w:cs="Simplified Arabic" w:hint="cs"/>
          <w:sz w:val="24"/>
          <w:szCs w:val="24"/>
          <w:rtl/>
        </w:rPr>
        <w:t xml:space="preserve">منذ التسعينيات </w:t>
      </w:r>
      <w:r w:rsidR="00F2464E" w:rsidRPr="00B512FA">
        <w:rPr>
          <w:rFonts w:cs="Simplified Arabic" w:hint="cs"/>
          <w:sz w:val="24"/>
          <w:szCs w:val="24"/>
          <w:rtl/>
        </w:rPr>
        <w:t xml:space="preserve">ليأخذ منظورا أوسع يتضمن إعادة دراسة شاملة لمجتمع يمر بمرحلة انتقالية من موقف استرجاعي إلى موقف محتمل </w:t>
      </w:r>
      <w:r w:rsidRPr="00B512FA">
        <w:rPr>
          <w:rFonts w:cs="Simplified Arabic" w:hint="cs"/>
          <w:sz w:val="24"/>
          <w:szCs w:val="24"/>
          <w:rtl/>
        </w:rPr>
        <w:t xml:space="preserve">مع توحيد </w:t>
      </w:r>
      <w:r w:rsidR="005462E9" w:rsidRPr="00B512FA">
        <w:rPr>
          <w:rFonts w:cs="Simplified Arabic" w:hint="cs"/>
          <w:sz w:val="24"/>
          <w:szCs w:val="24"/>
          <w:rtl/>
        </w:rPr>
        <w:t>ديمقراطيي</w:t>
      </w:r>
      <w:r w:rsidRPr="00B512FA">
        <w:rPr>
          <w:rFonts w:cs="Simplified Arabic" w:hint="cs"/>
          <w:sz w:val="24"/>
          <w:szCs w:val="24"/>
          <w:rtl/>
        </w:rPr>
        <w:t xml:space="preserve"> </w:t>
      </w:r>
      <w:r w:rsidR="00F2464E" w:rsidRPr="00B512FA">
        <w:rPr>
          <w:rFonts w:cs="Simplified Arabic" w:hint="cs"/>
          <w:sz w:val="24"/>
          <w:szCs w:val="24"/>
          <w:rtl/>
        </w:rPr>
        <w:t>وهو ما</w:t>
      </w:r>
      <w:r w:rsidR="005462E9">
        <w:rPr>
          <w:rFonts w:cs="Simplified Arabic" w:hint="cs"/>
          <w:sz w:val="24"/>
          <w:szCs w:val="24"/>
          <w:rtl/>
        </w:rPr>
        <w:t xml:space="preserve"> </w:t>
      </w:r>
      <w:r w:rsidR="00F2464E" w:rsidRPr="00B512FA">
        <w:rPr>
          <w:rFonts w:cs="Simplified Arabic" w:hint="cs"/>
          <w:sz w:val="24"/>
          <w:szCs w:val="24"/>
          <w:rtl/>
        </w:rPr>
        <w:t xml:space="preserve">سنبرزه في هذا المحور وفق التقسيم التالي: </w:t>
      </w:r>
    </w:p>
    <w:p w:rsidR="00130AD6" w:rsidRPr="000027B1" w:rsidRDefault="00130AD6" w:rsidP="00130AD6">
      <w:pPr>
        <w:pStyle w:val="NormalWeb"/>
        <w:numPr>
          <w:ilvl w:val="0"/>
          <w:numId w:val="7"/>
        </w:numPr>
        <w:bidi/>
        <w:rPr>
          <w:rFonts w:cs="Simplified Arabic"/>
          <w:b/>
          <w:bCs/>
        </w:rPr>
      </w:pPr>
      <w:proofErr w:type="gramStart"/>
      <w:r w:rsidRPr="000027B1">
        <w:rPr>
          <w:rFonts w:cs="Simplified Arabic" w:hint="cs"/>
          <w:b/>
          <w:bCs/>
          <w:rtl/>
        </w:rPr>
        <w:t>المفهوم</w:t>
      </w:r>
      <w:proofErr w:type="gramEnd"/>
      <w:r w:rsidRPr="000027B1">
        <w:rPr>
          <w:rFonts w:cs="Simplified Arabic" w:hint="cs"/>
          <w:b/>
          <w:bCs/>
          <w:rtl/>
        </w:rPr>
        <w:t xml:space="preserve"> </w:t>
      </w:r>
      <w:r w:rsidR="000C40E7" w:rsidRPr="000027B1">
        <w:rPr>
          <w:rFonts w:cs="Simplified Arabic" w:hint="cs"/>
          <w:b/>
          <w:bCs/>
          <w:rtl/>
        </w:rPr>
        <w:t>والنظرية</w:t>
      </w:r>
    </w:p>
    <w:p w:rsidR="000A3593" w:rsidRPr="000027B1" w:rsidRDefault="00072E21" w:rsidP="000A3593">
      <w:pPr>
        <w:pStyle w:val="NormalWeb"/>
        <w:bidi/>
        <w:rPr>
          <w:rFonts w:cs="Simplified Arabic"/>
          <w:rtl/>
        </w:rPr>
      </w:pPr>
      <w:r w:rsidRPr="000027B1">
        <w:rPr>
          <w:rFonts w:cs="Simplified Arabic" w:hint="cs"/>
          <w:rtl/>
        </w:rPr>
        <w:t xml:space="preserve">لقد شكلت </w:t>
      </w:r>
      <w:r w:rsidR="00F73FE3" w:rsidRPr="000027B1">
        <w:rPr>
          <w:rFonts w:cs="Simplified Arabic" w:hint="cs"/>
          <w:rtl/>
        </w:rPr>
        <w:t xml:space="preserve">العدالة الانتقالية جدلا </w:t>
      </w:r>
      <w:r w:rsidR="009844BA">
        <w:rPr>
          <w:rFonts w:cs="Simplified Arabic" w:hint="cs"/>
          <w:rtl/>
        </w:rPr>
        <w:t>أكاديميا،</w:t>
      </w:r>
      <w:r w:rsidR="00F73FE3" w:rsidRPr="000027B1">
        <w:rPr>
          <w:rFonts w:cs="Simplified Arabic" w:hint="cs"/>
          <w:rtl/>
        </w:rPr>
        <w:t xml:space="preserve"> ونظريا حول</w:t>
      </w:r>
      <w:r w:rsidR="00FD3B62" w:rsidRPr="000027B1">
        <w:rPr>
          <w:rFonts w:cs="Simplified Arabic" w:hint="cs"/>
          <w:rtl/>
        </w:rPr>
        <w:t xml:space="preserve"> تفسير</w:t>
      </w:r>
      <w:r w:rsidR="00F73FE3" w:rsidRPr="000027B1">
        <w:rPr>
          <w:rFonts w:cs="Simplified Arabic" w:hint="cs"/>
          <w:rtl/>
        </w:rPr>
        <w:t xml:space="preserve"> ماهيته</w:t>
      </w:r>
      <w:r w:rsidRPr="000027B1">
        <w:rPr>
          <w:rFonts w:cs="Simplified Arabic" w:hint="cs"/>
          <w:rtl/>
        </w:rPr>
        <w:t>ا كمفهوم، وممارسة</w:t>
      </w:r>
      <w:r w:rsidR="00F73FE3" w:rsidRPr="000027B1">
        <w:rPr>
          <w:rFonts w:cs="Simplified Arabic" w:hint="cs"/>
          <w:rtl/>
        </w:rPr>
        <w:t xml:space="preserve"> ، لذلك </w:t>
      </w:r>
      <w:r w:rsidR="000A3593" w:rsidRPr="000027B1">
        <w:rPr>
          <w:rFonts w:cs="Simplified Arabic" w:hint="cs"/>
          <w:rtl/>
        </w:rPr>
        <w:t>لا</w:t>
      </w:r>
      <w:r w:rsidR="00F73FE3" w:rsidRPr="000027B1">
        <w:rPr>
          <w:rFonts w:cs="Simplified Arabic" w:hint="cs"/>
          <w:rtl/>
        </w:rPr>
        <w:t xml:space="preserve"> </w:t>
      </w:r>
      <w:r w:rsidR="000A3593" w:rsidRPr="000027B1">
        <w:rPr>
          <w:rFonts w:cs="Simplified Arabic" w:hint="cs"/>
          <w:rtl/>
        </w:rPr>
        <w:t xml:space="preserve">يوجد اتفاق </w:t>
      </w:r>
      <w:r w:rsidR="00B539F7" w:rsidRPr="000027B1">
        <w:rPr>
          <w:rFonts w:cs="Simplified Arabic" w:hint="cs"/>
          <w:rtl/>
        </w:rPr>
        <w:t xml:space="preserve">عام على </w:t>
      </w:r>
      <w:r w:rsidR="00E029D2" w:rsidRPr="000027B1">
        <w:rPr>
          <w:rFonts w:cs="Simplified Arabic" w:hint="cs"/>
          <w:rtl/>
        </w:rPr>
        <w:t xml:space="preserve">مفهوم </w:t>
      </w:r>
      <w:r w:rsidR="00B539F7" w:rsidRPr="000027B1">
        <w:rPr>
          <w:rFonts w:cs="Simplified Arabic" w:hint="cs"/>
          <w:rtl/>
        </w:rPr>
        <w:t>ا</w:t>
      </w:r>
      <w:r w:rsidR="000A3593" w:rsidRPr="000027B1">
        <w:rPr>
          <w:rFonts w:cs="Simplified Arabic" w:hint="cs"/>
          <w:rtl/>
        </w:rPr>
        <w:t xml:space="preserve">لعدالة الانتقالية نظرا </w:t>
      </w:r>
      <w:r w:rsidR="003D2DA7" w:rsidRPr="000027B1">
        <w:rPr>
          <w:rFonts w:cs="Simplified Arabic" w:hint="cs"/>
          <w:rtl/>
        </w:rPr>
        <w:t>لتباين</w:t>
      </w:r>
      <w:r w:rsidR="000A3593" w:rsidRPr="000027B1">
        <w:rPr>
          <w:rFonts w:cs="Simplified Arabic" w:hint="cs"/>
          <w:rtl/>
        </w:rPr>
        <w:t xml:space="preserve"> ما</w:t>
      </w:r>
      <w:r w:rsidR="00B55771" w:rsidRPr="000027B1">
        <w:rPr>
          <w:rFonts w:cs="Simplified Arabic" w:hint="cs"/>
          <w:rtl/>
        </w:rPr>
        <w:t xml:space="preserve"> </w:t>
      </w:r>
      <w:r w:rsidR="00E029D2" w:rsidRPr="000027B1">
        <w:rPr>
          <w:rFonts w:cs="Simplified Arabic" w:hint="cs"/>
          <w:rtl/>
        </w:rPr>
        <w:t>يتضمنه</w:t>
      </w:r>
      <w:r w:rsidR="000A3593" w:rsidRPr="000027B1">
        <w:rPr>
          <w:rFonts w:cs="Simplified Arabic" w:hint="cs"/>
          <w:rtl/>
        </w:rPr>
        <w:t xml:space="preserve"> من اختلافات في </w:t>
      </w:r>
      <w:r w:rsidR="00564214" w:rsidRPr="000027B1">
        <w:rPr>
          <w:rFonts w:cs="Simplified Arabic" w:hint="cs"/>
          <w:rtl/>
        </w:rPr>
        <w:t>الخصائص</w:t>
      </w:r>
      <w:r w:rsidR="000A3593" w:rsidRPr="000027B1">
        <w:rPr>
          <w:rFonts w:cs="Simplified Arabic" w:hint="cs"/>
          <w:rtl/>
        </w:rPr>
        <w:t xml:space="preserve"> والآليات، </w:t>
      </w:r>
      <w:r w:rsidR="00DD7387" w:rsidRPr="000027B1">
        <w:rPr>
          <w:rFonts w:cs="Simplified Arabic" w:hint="cs"/>
          <w:rtl/>
        </w:rPr>
        <w:t>والإستراتيجيات</w:t>
      </w:r>
      <w:r w:rsidR="00564214">
        <w:rPr>
          <w:rFonts w:cs="Simplified Arabic" w:hint="cs"/>
          <w:rtl/>
        </w:rPr>
        <w:t>،</w:t>
      </w:r>
      <w:r w:rsidR="000A3593" w:rsidRPr="000027B1">
        <w:rPr>
          <w:rFonts w:cs="Simplified Arabic" w:hint="cs"/>
          <w:rtl/>
        </w:rPr>
        <w:t xml:space="preserve"> لذلك نورد فيما يلي مجموعة من التعاريف</w:t>
      </w:r>
      <w:r w:rsidR="0058198B" w:rsidRPr="000027B1">
        <w:rPr>
          <w:rFonts w:cs="Simplified Arabic" w:hint="cs"/>
          <w:rtl/>
        </w:rPr>
        <w:t>.</w:t>
      </w:r>
    </w:p>
    <w:p w:rsidR="00D43E72" w:rsidRPr="000027B1" w:rsidRDefault="00D43E72" w:rsidP="003A4358">
      <w:pPr>
        <w:pStyle w:val="NormalWeb"/>
        <w:numPr>
          <w:ilvl w:val="0"/>
          <w:numId w:val="8"/>
        </w:numPr>
        <w:bidi/>
        <w:rPr>
          <w:rFonts w:cs="Simplified Arabic"/>
          <w:rtl/>
        </w:rPr>
      </w:pPr>
      <w:r w:rsidRPr="000027B1">
        <w:rPr>
          <w:rFonts w:cs="Simplified Arabic"/>
          <w:rtl/>
        </w:rPr>
        <w:t xml:space="preserve">العدالة الانتقالية متجذرة في </w:t>
      </w:r>
      <w:r w:rsidR="00926464" w:rsidRPr="000027B1">
        <w:rPr>
          <w:rFonts w:cs="Simplified Arabic" w:hint="cs"/>
          <w:rtl/>
        </w:rPr>
        <w:t>المسائلة</w:t>
      </w:r>
      <w:r w:rsidRPr="000027B1">
        <w:rPr>
          <w:rFonts w:cs="Simplified Arabic"/>
          <w:rtl/>
        </w:rPr>
        <w:t xml:space="preserve"> وجبر ضرر الضحايا</w:t>
      </w:r>
      <w:r w:rsidR="00F76A7C" w:rsidRPr="000027B1">
        <w:rPr>
          <w:rFonts w:cs="Simplified Arabic" w:hint="cs"/>
          <w:rtl/>
        </w:rPr>
        <w:t>،</w:t>
      </w:r>
      <w:r w:rsidRPr="000027B1">
        <w:rPr>
          <w:rFonts w:cs="Simplified Arabic"/>
          <w:rtl/>
        </w:rPr>
        <w:t xml:space="preserve"> وتعترف بكرامتهم كمواطنين</w:t>
      </w:r>
      <w:r w:rsidR="00D8083C" w:rsidRPr="000027B1">
        <w:rPr>
          <w:rFonts w:cs="Simplified Arabic" w:hint="cs"/>
          <w:rtl/>
        </w:rPr>
        <w:t>،</w:t>
      </w:r>
      <w:r w:rsidRPr="000027B1">
        <w:rPr>
          <w:rFonts w:cs="Simplified Arabic"/>
          <w:rtl/>
        </w:rPr>
        <w:t xml:space="preserve"> وكبشر</w:t>
      </w:r>
      <w:r w:rsidR="00F76A7C" w:rsidRPr="000027B1">
        <w:rPr>
          <w:rFonts w:cs="Simplified Arabic" w:hint="cs"/>
          <w:rtl/>
        </w:rPr>
        <w:t xml:space="preserve"> لأن</w:t>
      </w:r>
      <w:r w:rsidRPr="000027B1">
        <w:rPr>
          <w:rFonts w:cs="Simplified Arabic"/>
          <w:rtl/>
        </w:rPr>
        <w:t xml:space="preserve"> تجاهل ا</w:t>
      </w:r>
      <w:r w:rsidR="00F76A7C" w:rsidRPr="000027B1">
        <w:rPr>
          <w:rFonts w:cs="Simplified Arabic"/>
          <w:rtl/>
        </w:rPr>
        <w:t>لانتهاكات الواسعة قد يكون مهر</w:t>
      </w:r>
      <w:r w:rsidRPr="000027B1">
        <w:rPr>
          <w:rFonts w:cs="Simplified Arabic"/>
          <w:rtl/>
        </w:rPr>
        <w:t>با سهلا</w:t>
      </w:r>
      <w:r w:rsidR="00F76A7C" w:rsidRPr="000027B1">
        <w:rPr>
          <w:rFonts w:cs="Simplified Arabic" w:hint="cs"/>
          <w:rtl/>
        </w:rPr>
        <w:t>،</w:t>
      </w:r>
      <w:r w:rsidR="00F76A7C" w:rsidRPr="000027B1">
        <w:rPr>
          <w:rFonts w:cs="Simplified Arabic"/>
          <w:rtl/>
        </w:rPr>
        <w:t xml:space="preserve"> ولكنه يدمر القيم التي ي</w:t>
      </w:r>
      <w:r w:rsidRPr="000027B1">
        <w:rPr>
          <w:rFonts w:cs="Simplified Arabic"/>
          <w:rtl/>
        </w:rPr>
        <w:t>بنى عليها أي مجتمع لائق</w:t>
      </w:r>
      <w:r w:rsidR="003A4358">
        <w:rPr>
          <w:rFonts w:cs="Simplified Arabic" w:hint="cs"/>
          <w:rtl/>
        </w:rPr>
        <w:t xml:space="preserve">، و تطرح </w:t>
      </w:r>
      <w:r w:rsidRPr="000027B1">
        <w:rPr>
          <w:rFonts w:cs="Simplified Arabic"/>
          <w:rtl/>
        </w:rPr>
        <w:t xml:space="preserve">العدالة الانتقالية أصعب </w:t>
      </w:r>
      <w:r w:rsidR="00F76A7C" w:rsidRPr="000027B1">
        <w:rPr>
          <w:rFonts w:cs="Simplified Arabic" w:hint="cs"/>
          <w:rtl/>
        </w:rPr>
        <w:t xml:space="preserve">الأسئلة </w:t>
      </w:r>
      <w:r w:rsidR="00F76A7C" w:rsidRPr="000027B1">
        <w:rPr>
          <w:rFonts w:cs="Simplified Arabic"/>
          <w:rtl/>
        </w:rPr>
        <w:t>التي ي</w:t>
      </w:r>
      <w:r w:rsidRPr="000027B1">
        <w:rPr>
          <w:rFonts w:cs="Simplified Arabic"/>
          <w:rtl/>
        </w:rPr>
        <w:t xml:space="preserve">مكن تصورها حول </w:t>
      </w:r>
      <w:r w:rsidR="00F76A7C" w:rsidRPr="000027B1">
        <w:rPr>
          <w:rFonts w:cs="Simplified Arabic" w:hint="cs"/>
          <w:rtl/>
        </w:rPr>
        <w:t>القانون</w:t>
      </w:r>
      <w:r w:rsidR="001E21AB">
        <w:rPr>
          <w:rFonts w:cs="Simplified Arabic" w:hint="cs"/>
          <w:rtl/>
        </w:rPr>
        <w:t>،</w:t>
      </w:r>
      <w:r w:rsidRPr="000027B1">
        <w:rPr>
          <w:rFonts w:cs="Simplified Arabic"/>
          <w:rtl/>
        </w:rPr>
        <w:t xml:space="preserve"> والسياسة</w:t>
      </w:r>
      <w:r w:rsidR="00F76A7C" w:rsidRPr="000027B1">
        <w:rPr>
          <w:rFonts w:cs="Simplified Arabic" w:hint="cs"/>
          <w:rtl/>
        </w:rPr>
        <w:t xml:space="preserve"> </w:t>
      </w:r>
      <w:r w:rsidRPr="000027B1">
        <w:rPr>
          <w:rFonts w:cs="Simplified Arabic"/>
          <w:rtl/>
        </w:rPr>
        <w:t xml:space="preserve">عن طريق وضع </w:t>
      </w:r>
      <w:r w:rsidR="00F76A7C" w:rsidRPr="000027B1">
        <w:rPr>
          <w:rFonts w:cs="Simplified Arabic" w:hint="cs"/>
          <w:rtl/>
        </w:rPr>
        <w:t>الضحايا</w:t>
      </w:r>
      <w:r w:rsidR="001E21AB">
        <w:rPr>
          <w:rFonts w:cs="Simplified Arabic" w:hint="cs"/>
          <w:rtl/>
        </w:rPr>
        <w:t>،</w:t>
      </w:r>
      <w:r w:rsidRPr="000027B1">
        <w:rPr>
          <w:rFonts w:cs="Simplified Arabic"/>
          <w:rtl/>
        </w:rPr>
        <w:t xml:space="preserve"> وكرامتهم في المقدمة، </w:t>
      </w:r>
      <w:r w:rsidR="00F76A7C" w:rsidRPr="000027B1">
        <w:rPr>
          <w:rFonts w:cs="Simplified Arabic" w:hint="cs"/>
          <w:rtl/>
        </w:rPr>
        <w:t xml:space="preserve">كما </w:t>
      </w:r>
      <w:r w:rsidRPr="000027B1">
        <w:rPr>
          <w:rFonts w:cs="Simplified Arabic"/>
          <w:rtl/>
        </w:rPr>
        <w:lastRenderedPageBreak/>
        <w:t xml:space="preserve">تشير </w:t>
      </w:r>
      <w:r w:rsidR="00F76A7C" w:rsidRPr="000027B1">
        <w:rPr>
          <w:rFonts w:cs="Simplified Arabic"/>
          <w:rtl/>
        </w:rPr>
        <w:t>العدالة الانتقالية إلى الطريق قدما</w:t>
      </w:r>
      <w:r w:rsidRPr="000027B1">
        <w:rPr>
          <w:rFonts w:cs="Simplified Arabic"/>
          <w:rtl/>
        </w:rPr>
        <w:t xml:space="preserve"> لتجديد الالتزام بجعل المواطنين العادي</w:t>
      </w:r>
      <w:r w:rsidR="00D01EF9" w:rsidRPr="000027B1">
        <w:rPr>
          <w:rFonts w:cs="Simplified Arabic"/>
          <w:rtl/>
        </w:rPr>
        <w:t>ين على يقين بالأمان في بلدانهم</w:t>
      </w:r>
      <w:r w:rsidR="00D01EF9" w:rsidRPr="000027B1">
        <w:rPr>
          <w:rFonts w:cs="Simplified Arabic" w:hint="cs"/>
          <w:rtl/>
        </w:rPr>
        <w:t>، و</w:t>
      </w:r>
      <w:r w:rsidRPr="000027B1">
        <w:rPr>
          <w:rFonts w:cs="Simplified Arabic"/>
          <w:rtl/>
        </w:rPr>
        <w:t xml:space="preserve"> في مأمن من تجاوزات سلطاتهم</w:t>
      </w:r>
      <w:r w:rsidR="00D01EF9" w:rsidRPr="000027B1">
        <w:rPr>
          <w:rFonts w:cs="Simplified Arabic" w:hint="cs"/>
          <w:rtl/>
        </w:rPr>
        <w:t>،</w:t>
      </w:r>
      <w:r w:rsidRPr="000027B1">
        <w:rPr>
          <w:rFonts w:cs="Simplified Arabic"/>
          <w:rtl/>
        </w:rPr>
        <w:t xml:space="preserve"> وتحت حماية فعالة من أي انتهاكات من قبل الآخرين</w:t>
      </w:r>
      <w:r w:rsidR="00274147" w:rsidRPr="000027B1">
        <w:rPr>
          <w:rFonts w:cs="Simplified Arabic" w:hint="cs"/>
          <w:rtl/>
        </w:rPr>
        <w:t>.</w:t>
      </w:r>
      <w:r w:rsidR="00624EF8" w:rsidRPr="000027B1">
        <w:rPr>
          <w:rStyle w:val="Appelnotedebasdep"/>
          <w:rFonts w:cs="Simplified Arabic"/>
        </w:rPr>
        <w:footnoteReference w:id="1"/>
      </w:r>
    </w:p>
    <w:p w:rsidR="000071FC" w:rsidRPr="000027B1" w:rsidRDefault="000071FC" w:rsidP="001E7EEF">
      <w:pPr>
        <w:pStyle w:val="NormalWeb"/>
        <w:numPr>
          <w:ilvl w:val="0"/>
          <w:numId w:val="8"/>
        </w:numPr>
        <w:bidi/>
        <w:rPr>
          <w:rFonts w:cs="Simplified Arabic"/>
          <w:rtl/>
        </w:rPr>
      </w:pPr>
      <w:r w:rsidRPr="000027B1">
        <w:rPr>
          <w:rFonts w:cs="Simplified Arabic" w:hint="cs"/>
          <w:rtl/>
        </w:rPr>
        <w:t>تعرف العدالة الانتقالية على أنها: " إعادة إقامة القواعد التي تح</w:t>
      </w:r>
      <w:r w:rsidR="00C82B44">
        <w:rPr>
          <w:rFonts w:cs="Simplified Arabic" w:hint="cs"/>
          <w:rtl/>
        </w:rPr>
        <w:t>كم العيش المشترك في المجتمع، وت</w:t>
      </w:r>
      <w:r w:rsidRPr="000027B1">
        <w:rPr>
          <w:rFonts w:cs="Simplified Arabic" w:hint="cs"/>
          <w:rtl/>
        </w:rPr>
        <w:t xml:space="preserve">حديده، والعلاقة بين </w:t>
      </w:r>
      <w:r w:rsidR="001A1E97" w:rsidRPr="000027B1">
        <w:rPr>
          <w:rFonts w:cs="Simplified Arabic" w:hint="cs"/>
          <w:rtl/>
        </w:rPr>
        <w:t>المواطن</w:t>
      </w:r>
      <w:r w:rsidRPr="000027B1">
        <w:rPr>
          <w:rFonts w:cs="Simplified Arabic" w:hint="cs"/>
          <w:rtl/>
        </w:rPr>
        <w:t xml:space="preserve"> والمؤسسات بمعنى آخر، أن تؤسس لقواعد جديدة يكون على المؤسسات </w:t>
      </w:r>
      <w:r w:rsidR="001A1E97" w:rsidRPr="000027B1">
        <w:rPr>
          <w:rFonts w:cs="Simplified Arabic" w:hint="cs"/>
          <w:rtl/>
        </w:rPr>
        <w:t>والمجتمع</w:t>
      </w:r>
      <w:r w:rsidR="001A1E97">
        <w:rPr>
          <w:rFonts w:cs="Simplified Arabic" w:hint="cs"/>
          <w:rtl/>
        </w:rPr>
        <w:t xml:space="preserve"> والأ</w:t>
      </w:r>
      <w:r w:rsidRPr="000027B1">
        <w:rPr>
          <w:rFonts w:cs="Simplified Arabic" w:hint="cs"/>
          <w:rtl/>
        </w:rPr>
        <w:t xml:space="preserve">فراد احترامها." </w:t>
      </w:r>
      <w:r w:rsidR="000A31FB" w:rsidRPr="000027B1">
        <w:rPr>
          <w:rStyle w:val="Appelnotedebasdep"/>
          <w:rFonts w:cs="Simplified Arabic"/>
          <w:rtl/>
        </w:rPr>
        <w:footnoteReference w:id="2"/>
      </w:r>
    </w:p>
    <w:p w:rsidR="00AD713A" w:rsidRPr="000027B1" w:rsidRDefault="00AD713A" w:rsidP="001E7EEF">
      <w:pPr>
        <w:pStyle w:val="NormalWeb"/>
        <w:numPr>
          <w:ilvl w:val="0"/>
          <w:numId w:val="8"/>
        </w:numPr>
        <w:bidi/>
        <w:rPr>
          <w:rFonts w:cs="Simplified Arabic"/>
        </w:rPr>
      </w:pPr>
      <w:r w:rsidRPr="000027B1">
        <w:rPr>
          <w:rFonts w:cs="Simplified Arabic"/>
          <w:rtl/>
        </w:rPr>
        <w:t>إن مجال العدالة الانتقالية – أو مواصلة العدالة الشاملة أثناء فترات الانتقال السياسي – يهتم بتنمية مجموعة واسعة من الاستراتيجيات المتنوعة لمواجهة إرث انتهاكات حقوق الإنسان في الماضي</w:t>
      </w:r>
      <w:r w:rsidR="00514298" w:rsidRPr="000027B1">
        <w:rPr>
          <w:rFonts w:cs="Simplified Arabic" w:hint="cs"/>
          <w:rtl/>
        </w:rPr>
        <w:t>،</w:t>
      </w:r>
      <w:r w:rsidR="00514298" w:rsidRPr="000027B1">
        <w:rPr>
          <w:rFonts w:cs="Simplified Arabic"/>
          <w:rtl/>
        </w:rPr>
        <w:t xml:space="preserve"> وتحليلها وتطبيقها عمليا</w:t>
      </w:r>
      <w:r w:rsidRPr="000027B1">
        <w:rPr>
          <w:rFonts w:cs="Simplified Arabic"/>
          <w:rtl/>
        </w:rPr>
        <w:t xml:space="preserve"> بهدف خلق مستقبل أكثر عدالة </w:t>
      </w:r>
      <w:r w:rsidR="00C82B44">
        <w:rPr>
          <w:rFonts w:cs="Simplified Arabic" w:hint="cs"/>
          <w:rtl/>
        </w:rPr>
        <w:t>وديمقراطية</w:t>
      </w:r>
      <w:r w:rsidR="00514298" w:rsidRPr="000027B1">
        <w:rPr>
          <w:rFonts w:cs="Simplified Arabic" w:hint="cs"/>
          <w:rtl/>
        </w:rPr>
        <w:t xml:space="preserve"> </w:t>
      </w:r>
      <w:r w:rsidRPr="000027B1">
        <w:rPr>
          <w:rFonts w:cs="Simplified Arabic"/>
          <w:rtl/>
        </w:rPr>
        <w:t xml:space="preserve">وفي الجانب النظري </w:t>
      </w:r>
      <w:r w:rsidR="00C82B44" w:rsidRPr="000027B1">
        <w:rPr>
          <w:rFonts w:cs="Simplified Arabic" w:hint="cs"/>
          <w:rtl/>
        </w:rPr>
        <w:t>والعملي</w:t>
      </w:r>
      <w:r w:rsidRPr="000027B1">
        <w:rPr>
          <w:rFonts w:cs="Simplified Arabic"/>
          <w:rtl/>
        </w:rPr>
        <w:t xml:space="preserve"> تهدف العدالة الانتقالية إلى التعامل مع إرث الانتهاكات بطريقة واسعة</w:t>
      </w:r>
      <w:r w:rsidR="00514298" w:rsidRPr="000027B1">
        <w:rPr>
          <w:rFonts w:cs="Simplified Arabic" w:hint="cs"/>
          <w:rtl/>
        </w:rPr>
        <w:t>،</w:t>
      </w:r>
      <w:r w:rsidRPr="000027B1">
        <w:rPr>
          <w:rFonts w:cs="Simplified Arabic"/>
          <w:rtl/>
        </w:rPr>
        <w:t xml:space="preserve"> وشاملة تتضمن العدالة الجنائية</w:t>
      </w:r>
      <w:r w:rsidR="00514298" w:rsidRPr="000027B1">
        <w:rPr>
          <w:rFonts w:cs="Simplified Arabic" w:hint="cs"/>
          <w:rtl/>
        </w:rPr>
        <w:t>،</w:t>
      </w:r>
      <w:r w:rsidRPr="000027B1">
        <w:rPr>
          <w:rFonts w:cs="Simplified Arabic"/>
          <w:rtl/>
        </w:rPr>
        <w:t xml:space="preserve"> وعدالة إصلاح </w:t>
      </w:r>
      <w:r w:rsidR="00540095" w:rsidRPr="000027B1">
        <w:rPr>
          <w:rFonts w:cs="Simplified Arabic" w:hint="cs"/>
          <w:rtl/>
        </w:rPr>
        <w:t>الضرر</w:t>
      </w:r>
      <w:r w:rsidRPr="000027B1">
        <w:rPr>
          <w:rFonts w:cs="Simplified Arabic"/>
          <w:rtl/>
        </w:rPr>
        <w:t xml:space="preserve"> والعدالة الاجتماعية</w:t>
      </w:r>
      <w:r w:rsidR="00514298" w:rsidRPr="000027B1">
        <w:rPr>
          <w:rFonts w:cs="Simplified Arabic" w:hint="cs"/>
          <w:rtl/>
        </w:rPr>
        <w:t>،</w:t>
      </w:r>
      <w:r w:rsidRPr="000027B1">
        <w:rPr>
          <w:rFonts w:cs="Simplified Arabic"/>
          <w:rtl/>
        </w:rPr>
        <w:t xml:space="preserve"> والعدالة الاقتصادية</w:t>
      </w:r>
      <w:r w:rsidR="00514298" w:rsidRPr="000027B1">
        <w:rPr>
          <w:rFonts w:cs="Simplified Arabic" w:hint="cs"/>
          <w:rtl/>
        </w:rPr>
        <w:t>،</w:t>
      </w:r>
      <w:r w:rsidRPr="000027B1">
        <w:rPr>
          <w:rFonts w:cs="Simplified Arabic"/>
          <w:rtl/>
        </w:rPr>
        <w:t xml:space="preserve"> وهي بالإضافة إلى ذلك مبنية على ا</w:t>
      </w:r>
      <w:r w:rsidR="00514298" w:rsidRPr="000027B1">
        <w:rPr>
          <w:rFonts w:cs="Simplified Arabic"/>
          <w:rtl/>
        </w:rPr>
        <w:t>عتقاد مفاده أن سياسة قضائية مس</w:t>
      </w:r>
      <w:r w:rsidR="00514298" w:rsidRPr="000027B1">
        <w:rPr>
          <w:rFonts w:cs="Simplified Arabic" w:hint="cs"/>
          <w:rtl/>
        </w:rPr>
        <w:t>ؤو</w:t>
      </w:r>
      <w:r w:rsidRPr="000027B1">
        <w:rPr>
          <w:rFonts w:cs="Simplified Arabic"/>
          <w:rtl/>
        </w:rPr>
        <w:t>لة</w:t>
      </w:r>
      <w:r w:rsidR="00514298" w:rsidRPr="000027B1">
        <w:rPr>
          <w:rFonts w:cs="Simplified Arabic"/>
          <w:rtl/>
        </w:rPr>
        <w:t xml:space="preserve"> يجب أن تتضمن تدابير تتوخى هدفا مزدوجا</w:t>
      </w:r>
      <w:r w:rsidRPr="000027B1">
        <w:rPr>
          <w:rFonts w:cs="Simplified Arabic"/>
          <w:rtl/>
        </w:rPr>
        <w:t>، وهو المحاسبة على جرائم الماضي</w:t>
      </w:r>
      <w:r w:rsidR="00514298" w:rsidRPr="000027B1">
        <w:rPr>
          <w:rFonts w:cs="Simplified Arabic" w:hint="cs"/>
          <w:rtl/>
        </w:rPr>
        <w:t>،</w:t>
      </w:r>
      <w:r w:rsidRPr="000027B1">
        <w:rPr>
          <w:rFonts w:cs="Simplified Arabic"/>
          <w:rtl/>
        </w:rPr>
        <w:t xml:space="preserve"> والوقاية من الجرائم الجديدة مع الأخذ في الحسبان الصفة الجماعية لبعض أشكال الانتهاكات.</w:t>
      </w:r>
      <w:r w:rsidR="00835E8C" w:rsidRPr="000027B1">
        <w:rPr>
          <w:rStyle w:val="Appelnotedebasdep"/>
          <w:rFonts w:cs="Simplified Arabic"/>
          <w:rtl/>
        </w:rPr>
        <w:footnoteReference w:id="3"/>
      </w:r>
    </w:p>
    <w:p w:rsidR="0058198B" w:rsidRPr="000027B1" w:rsidRDefault="0058198B" w:rsidP="0058198B">
      <w:pPr>
        <w:pStyle w:val="NormalWeb"/>
        <w:numPr>
          <w:ilvl w:val="0"/>
          <w:numId w:val="8"/>
        </w:numPr>
        <w:bidi/>
        <w:rPr>
          <w:rFonts w:cs="Simplified Arabic"/>
          <w:b/>
          <w:bCs/>
        </w:rPr>
      </w:pPr>
      <w:r w:rsidRPr="000027B1">
        <w:rPr>
          <w:rFonts w:cs="Simplified Arabic" w:hint="cs"/>
          <w:b/>
          <w:bCs/>
          <w:rtl/>
        </w:rPr>
        <w:t xml:space="preserve">تعريف المركز الدولي للعدالة الانتقالية: </w:t>
      </w:r>
      <w:r w:rsidR="008E2EE2" w:rsidRPr="000027B1">
        <w:rPr>
          <w:rFonts w:cs="Simplified Arabic" w:hint="cs"/>
          <w:rtl/>
        </w:rPr>
        <w:t xml:space="preserve">" مجموعة من التدابير القضائية، وغير القضائية التي قامت بتطبيقها دول مختلفة من أجل معالجة ماورثته من انتهاكات جسيمة لحقوق </w:t>
      </w:r>
      <w:r w:rsidR="000E0EF3" w:rsidRPr="000027B1">
        <w:rPr>
          <w:rFonts w:cs="Simplified Arabic" w:hint="cs"/>
          <w:rtl/>
        </w:rPr>
        <w:t>الإنسان</w:t>
      </w:r>
      <w:r w:rsidR="000E0EF3">
        <w:rPr>
          <w:rFonts w:cs="Simplified Arabic" w:hint="cs"/>
          <w:rtl/>
        </w:rPr>
        <w:t xml:space="preserve"> وتتضمن هذه</w:t>
      </w:r>
      <w:r w:rsidR="008E2EE2" w:rsidRPr="000027B1">
        <w:rPr>
          <w:rFonts w:cs="Simplified Arabic" w:hint="cs"/>
          <w:rtl/>
        </w:rPr>
        <w:t xml:space="preserve"> التدابير الملاحقات </w:t>
      </w:r>
      <w:r w:rsidR="008445DC" w:rsidRPr="000027B1">
        <w:rPr>
          <w:rFonts w:cs="Simplified Arabic" w:hint="cs"/>
          <w:rtl/>
        </w:rPr>
        <w:t>القضائي</w:t>
      </w:r>
      <w:r w:rsidR="008445DC" w:rsidRPr="000027B1">
        <w:rPr>
          <w:rFonts w:cs="Simplified Arabic" w:hint="eastAsia"/>
          <w:rtl/>
        </w:rPr>
        <w:t>ة</w:t>
      </w:r>
      <w:r w:rsidR="008E2EE2" w:rsidRPr="000027B1">
        <w:rPr>
          <w:rFonts w:cs="Simplified Arabic" w:hint="cs"/>
          <w:rtl/>
        </w:rPr>
        <w:t>، ولجان الحقيقة، وبرامج جبر الضرر، وأشكال متنوعة من اصلاح المؤسسات".</w:t>
      </w:r>
    </w:p>
    <w:p w:rsidR="00F661ED" w:rsidRPr="000027B1" w:rsidRDefault="00F661ED" w:rsidP="00F661ED">
      <w:pPr>
        <w:pStyle w:val="NormalWeb"/>
        <w:numPr>
          <w:ilvl w:val="0"/>
          <w:numId w:val="8"/>
        </w:numPr>
        <w:bidi/>
        <w:rPr>
          <w:rFonts w:cs="Simplified Arabic"/>
          <w:b/>
          <w:bCs/>
        </w:rPr>
      </w:pPr>
      <w:proofErr w:type="gramStart"/>
      <w:r w:rsidRPr="000027B1">
        <w:rPr>
          <w:rFonts w:cs="Simplified Arabic" w:hint="cs"/>
          <w:b/>
          <w:bCs/>
          <w:rtl/>
        </w:rPr>
        <w:t>تعريف</w:t>
      </w:r>
      <w:proofErr w:type="gramEnd"/>
      <w:r w:rsidRPr="000027B1">
        <w:rPr>
          <w:rFonts w:cs="Simplified Arabic" w:hint="cs"/>
          <w:b/>
          <w:bCs/>
          <w:rtl/>
        </w:rPr>
        <w:t xml:space="preserve"> الأمم المتحدة: </w:t>
      </w:r>
      <w:r w:rsidRPr="000027B1">
        <w:rPr>
          <w:rFonts w:cs="Simplified Arabic" w:hint="cs"/>
          <w:rtl/>
        </w:rPr>
        <w:t xml:space="preserve">" مجموعة كاملة من العمليات، والآليات المرتبطة بمجتمع للتصالح مع إرث انتهاكات الماضي على نطاق واسع من أجل ضمان </w:t>
      </w:r>
      <w:r w:rsidR="005339FA" w:rsidRPr="000027B1">
        <w:rPr>
          <w:rFonts w:cs="Simplified Arabic" w:hint="cs"/>
          <w:rtl/>
        </w:rPr>
        <w:t>المسائلة</w:t>
      </w:r>
      <w:r w:rsidR="00154902">
        <w:rPr>
          <w:rFonts w:cs="Simplified Arabic" w:hint="cs"/>
          <w:rtl/>
        </w:rPr>
        <w:t>،</w:t>
      </w:r>
      <w:r w:rsidRPr="000027B1">
        <w:rPr>
          <w:rFonts w:cs="Simplified Arabic" w:hint="cs"/>
          <w:rtl/>
        </w:rPr>
        <w:t xml:space="preserve"> وخدمة العدالة، وتحقيق المصالحة</w:t>
      </w:r>
      <w:r w:rsidR="007C0CC7" w:rsidRPr="000027B1">
        <w:rPr>
          <w:rFonts w:cs="Simplified Arabic" w:hint="cs"/>
          <w:rtl/>
        </w:rPr>
        <w:t>"</w:t>
      </w:r>
      <w:r w:rsidRPr="000027B1">
        <w:rPr>
          <w:rFonts w:cs="Simplified Arabic" w:hint="cs"/>
          <w:rtl/>
        </w:rPr>
        <w:t>.</w:t>
      </w:r>
      <w:r w:rsidR="007C0CC7" w:rsidRPr="000027B1">
        <w:rPr>
          <w:rStyle w:val="Appelnotedebasdep"/>
          <w:rFonts w:cs="Simplified Arabic"/>
          <w:rtl/>
        </w:rPr>
        <w:footnoteReference w:id="4"/>
      </w:r>
    </w:p>
    <w:p w:rsidR="00454023" w:rsidRPr="000027B1" w:rsidRDefault="00454023" w:rsidP="00454023">
      <w:pPr>
        <w:pStyle w:val="NormalWeb"/>
        <w:numPr>
          <w:ilvl w:val="0"/>
          <w:numId w:val="8"/>
        </w:numPr>
        <w:bidi/>
        <w:rPr>
          <w:rFonts w:cs="Simplified Arabic"/>
          <w:b/>
          <w:bCs/>
        </w:rPr>
      </w:pPr>
      <w:proofErr w:type="gramStart"/>
      <w:r w:rsidRPr="000027B1">
        <w:rPr>
          <w:rFonts w:cs="Simplified Arabic" w:hint="cs"/>
          <w:b/>
          <w:bCs/>
          <w:rtl/>
        </w:rPr>
        <w:t>تعريف</w:t>
      </w:r>
      <w:proofErr w:type="gramEnd"/>
      <w:r w:rsidRPr="000027B1">
        <w:rPr>
          <w:rFonts w:cs="Simplified Arabic" w:hint="cs"/>
          <w:b/>
          <w:bCs/>
          <w:rtl/>
        </w:rPr>
        <w:t xml:space="preserve"> الأمين العام للأمم المتحدة كوفي عنان: </w:t>
      </w:r>
      <w:r w:rsidRPr="000027B1">
        <w:rPr>
          <w:rFonts w:cs="Simplified Arabic" w:hint="cs"/>
          <w:rtl/>
        </w:rPr>
        <w:t xml:space="preserve">العدالة الانتقالية تشمل كامل نطاق العمليات، والآليات المرتبطة بالمحاولات التي يبذلها المجتمع لتفهم، وتجاوز تركة الماضي الواسعة النطاق بغية كفالته </w:t>
      </w:r>
      <w:r w:rsidR="00653A0F" w:rsidRPr="000027B1">
        <w:rPr>
          <w:rFonts w:cs="Simplified Arabic" w:hint="cs"/>
          <w:rtl/>
        </w:rPr>
        <w:t>للمسائلة</w:t>
      </w:r>
      <w:r w:rsidRPr="000027B1">
        <w:rPr>
          <w:rFonts w:cs="Simplified Arabic" w:hint="cs"/>
          <w:rtl/>
        </w:rPr>
        <w:t xml:space="preserve"> </w:t>
      </w:r>
      <w:r w:rsidR="00653A0F" w:rsidRPr="000027B1">
        <w:rPr>
          <w:rFonts w:cs="Simplified Arabic" w:hint="cs"/>
          <w:rtl/>
        </w:rPr>
        <w:t>وإحقاق</w:t>
      </w:r>
      <w:r w:rsidRPr="000027B1">
        <w:rPr>
          <w:rFonts w:cs="Simplified Arabic" w:hint="cs"/>
          <w:rtl/>
        </w:rPr>
        <w:t xml:space="preserve"> العدل، وتحقيق المصالحة".</w:t>
      </w:r>
      <w:r w:rsidR="003D3628" w:rsidRPr="000027B1">
        <w:rPr>
          <w:rStyle w:val="Appelnotedebasdep"/>
          <w:rFonts w:cs="Simplified Arabic"/>
          <w:rtl/>
        </w:rPr>
        <w:footnoteReference w:id="5"/>
      </w:r>
    </w:p>
    <w:p w:rsidR="00EC2C73" w:rsidRPr="000027B1" w:rsidRDefault="00EC2C73" w:rsidP="0040030F">
      <w:pPr>
        <w:pStyle w:val="NormalWeb"/>
        <w:numPr>
          <w:ilvl w:val="0"/>
          <w:numId w:val="8"/>
        </w:numPr>
        <w:bidi/>
        <w:rPr>
          <w:rFonts w:cs="Simplified Arabic"/>
        </w:rPr>
      </w:pPr>
      <w:r w:rsidRPr="000027B1">
        <w:rPr>
          <w:rFonts w:cs="Simplified Arabic" w:hint="cs"/>
          <w:rtl/>
        </w:rPr>
        <w:t>العدالة الانتقالية طريق للمصالحة، وبناء سلام دائم، والتعاون بين المحاكم الوطنية، والمحاكم الجنائية و</w:t>
      </w:r>
      <w:r w:rsidR="00EA3838">
        <w:rPr>
          <w:rFonts w:hint="cs"/>
          <w:rtl/>
        </w:rPr>
        <w:t>سيكون</w:t>
      </w:r>
      <w:r w:rsidRPr="000027B1">
        <w:rPr>
          <w:rFonts w:cs="Simplified Arabic" w:hint="cs"/>
          <w:rtl/>
        </w:rPr>
        <w:t xml:space="preserve"> </w:t>
      </w:r>
      <w:r w:rsidRPr="000027B1">
        <w:rPr>
          <w:rFonts w:hint="cs"/>
          <w:rtl/>
        </w:rPr>
        <w:t>ﻣﻦ</w:t>
      </w:r>
      <w:r w:rsidRPr="000027B1">
        <w:rPr>
          <w:rFonts w:cs="Simplified Arabic" w:hint="cs"/>
          <w:rtl/>
        </w:rPr>
        <w:t xml:space="preserve"> اﻟﻤﻤﻜ</w:t>
      </w:r>
      <w:r w:rsidRPr="000027B1">
        <w:rPr>
          <w:rFonts w:hint="cs"/>
          <w:rtl/>
        </w:rPr>
        <w:t>ﻦ</w:t>
      </w:r>
      <w:r w:rsidRPr="000027B1">
        <w:rPr>
          <w:rFonts w:cs="Simplified Arabic" w:hint="cs"/>
          <w:rtl/>
        </w:rPr>
        <w:t xml:space="preserve"> إ</w:t>
      </w:r>
      <w:r w:rsidRPr="000027B1">
        <w:rPr>
          <w:rFonts w:hint="cs"/>
          <w:rtl/>
        </w:rPr>
        <w:t>ﺟﺮ</w:t>
      </w:r>
      <w:r w:rsidRPr="000027B1">
        <w:rPr>
          <w:rFonts w:cs="Simplified Arabic" w:hint="cs"/>
          <w:rtl/>
        </w:rPr>
        <w:t xml:space="preserve">اء </w:t>
      </w:r>
      <w:r w:rsidR="00BD2E15">
        <w:rPr>
          <w:rFonts w:cs="Simplified Arabic" w:hint="cs"/>
          <w:rtl/>
        </w:rPr>
        <w:t>اتفاقات</w:t>
      </w:r>
      <w:r w:rsidR="00EA3838">
        <w:rPr>
          <w:rFonts w:cs="Simplified Arabic" w:hint="cs"/>
          <w:rtl/>
        </w:rPr>
        <w:t xml:space="preserve"> </w:t>
      </w:r>
      <w:r w:rsidR="00BD2E15" w:rsidRPr="000027B1">
        <w:rPr>
          <w:rFonts w:cs="Simplified Arabic" w:hint="cs"/>
          <w:rtl/>
        </w:rPr>
        <w:t>دوليه</w:t>
      </w:r>
      <w:r w:rsidR="00BD2E15">
        <w:rPr>
          <w:rFonts w:cs="Simplified Arabic" w:hint="cs"/>
          <w:rtl/>
        </w:rPr>
        <w:t>، وخاصة</w:t>
      </w:r>
      <w:r w:rsidRPr="000027B1">
        <w:rPr>
          <w:rFonts w:cs="Simplified Arabic" w:hint="cs"/>
          <w:rtl/>
        </w:rPr>
        <w:t xml:space="preserve"> إذا</w:t>
      </w:r>
      <w:r w:rsidR="00BD2E15">
        <w:rPr>
          <w:rFonts w:cs="Simplified Arabic" w:hint="cs"/>
          <w:rtl/>
        </w:rPr>
        <w:t xml:space="preserve"> أفلت الدول</w:t>
      </w:r>
      <w:r w:rsidRPr="000027B1">
        <w:rPr>
          <w:rFonts w:cs="Simplified Arabic" w:hint="cs"/>
          <w:rtl/>
        </w:rPr>
        <w:t xml:space="preserve">، </w:t>
      </w:r>
      <w:r w:rsidR="00BD2E15">
        <w:rPr>
          <w:rFonts w:cs="Simplified Arabic" w:hint="cs"/>
          <w:rtl/>
        </w:rPr>
        <w:t>ذلك</w:t>
      </w:r>
      <w:r w:rsidRPr="000027B1">
        <w:rPr>
          <w:rFonts w:cs="Simplified Arabic" w:hint="cs"/>
          <w:rtl/>
        </w:rPr>
        <w:t xml:space="preserve"> أنهم يمتثلون تماما لالتزاماتهم القانونية ، بما في ذلك وضع</w:t>
      </w:r>
      <w:r w:rsidR="00110B0E">
        <w:rPr>
          <w:rFonts w:cs="Simplified Arabic" w:hint="cs"/>
          <w:rtl/>
        </w:rPr>
        <w:t xml:space="preserve"> </w:t>
      </w:r>
      <w:r w:rsidR="00110B0E">
        <w:rPr>
          <w:rFonts w:cs="Simplified Arabic" w:hint="cs"/>
          <w:rtl/>
        </w:rPr>
        <w:lastRenderedPageBreak/>
        <w:t>تشريعات داخلية ، حسب الاقتضاء</w:t>
      </w:r>
      <w:r w:rsidRPr="000027B1">
        <w:rPr>
          <w:rFonts w:cs="Simplified Arabic" w:hint="cs"/>
          <w:rtl/>
        </w:rPr>
        <w:t xml:space="preserve"> لتمكينها من الوفاء بها الالتزامات الناشئة عن انضمامها إلى نظام روما الأساسي للمحكمة الجنائية </w:t>
      </w:r>
      <w:r w:rsidRPr="000027B1">
        <w:rPr>
          <w:rFonts w:cs="Simplified Arabic" w:hint="cs"/>
        </w:rPr>
        <w:t xml:space="preserve">(ICC) </w:t>
      </w:r>
      <w:r w:rsidRPr="000027B1">
        <w:rPr>
          <w:rFonts w:cs="Simplified Arabic" w:hint="cs"/>
          <w:rtl/>
        </w:rPr>
        <w:t xml:space="preserve"> أو غيرها من الصكوك الملزمة</w:t>
      </w:r>
      <w:r w:rsidR="0040030F" w:rsidRPr="000027B1">
        <w:rPr>
          <w:rFonts w:cs="Simplified Arabic" w:hint="cs"/>
          <w:rtl/>
          <w:lang w:bidi="ar-DZ"/>
        </w:rPr>
        <w:t xml:space="preserve">. </w:t>
      </w:r>
      <w:r w:rsidR="0040030F" w:rsidRPr="000027B1">
        <w:rPr>
          <w:rFonts w:cs="Simplified Arabic"/>
        </w:rPr>
        <w:t xml:space="preserve"> </w:t>
      </w:r>
      <w:r w:rsidRPr="000027B1">
        <w:rPr>
          <w:rStyle w:val="Appelnotedebasdep"/>
          <w:rFonts w:cs="Simplified Arabic"/>
        </w:rPr>
        <w:footnoteReference w:id="6"/>
      </w:r>
    </w:p>
    <w:p w:rsidR="0096711A" w:rsidRPr="00CB0631" w:rsidRDefault="0096711A" w:rsidP="00440D33">
      <w:pPr>
        <w:pStyle w:val="Paragraphedeliste"/>
        <w:numPr>
          <w:ilvl w:val="0"/>
          <w:numId w:val="8"/>
        </w:numPr>
        <w:jc w:val="left"/>
        <w:rPr>
          <w:rFonts w:cs="Simplified Arabic"/>
          <w:sz w:val="24"/>
          <w:szCs w:val="24"/>
        </w:rPr>
      </w:pPr>
      <w:r w:rsidRPr="00CB0631">
        <w:rPr>
          <w:rFonts w:cs="Simplified Arabic" w:hint="cs"/>
          <w:sz w:val="24"/>
          <w:szCs w:val="24"/>
          <w:rtl/>
        </w:rPr>
        <w:t>التعريف الذي وضعه كل من ه</w:t>
      </w:r>
      <w:r w:rsidR="00A53205" w:rsidRPr="00CB0631">
        <w:rPr>
          <w:rFonts w:cs="Simplified Arabic" w:hint="cs"/>
          <w:sz w:val="24"/>
          <w:szCs w:val="24"/>
          <w:rtl/>
        </w:rPr>
        <w:t>وغو فان دير ميروي</w:t>
      </w:r>
      <w:r w:rsidRPr="00CB0631">
        <w:rPr>
          <w:rFonts w:cs="Simplified Arabic" w:hint="cs"/>
          <w:sz w:val="24"/>
          <w:szCs w:val="24"/>
          <w:rtl/>
        </w:rPr>
        <w:t>،</w:t>
      </w:r>
      <w:r w:rsidR="00A53205" w:rsidRPr="00CB0631">
        <w:rPr>
          <w:rFonts w:cs="Simplified Arabic" w:hint="cs"/>
          <w:sz w:val="24"/>
          <w:szCs w:val="24"/>
          <w:rtl/>
        </w:rPr>
        <w:t xml:space="preserve"> </w:t>
      </w:r>
      <w:r w:rsidRPr="00CB0631">
        <w:rPr>
          <w:rFonts w:cs="Simplified Arabic" w:hint="cs"/>
          <w:sz w:val="24"/>
          <w:szCs w:val="24"/>
          <w:rtl/>
        </w:rPr>
        <w:t>و فيكتوريا باكستر، وأودري تشابمان ، الذين يشيرون إلى أن العدالة الانتقالية تشير إلى "الاستجابات المجتمعية للقمع الشديد ،العنف المج</w:t>
      </w:r>
      <w:r w:rsidR="00A36CDB" w:rsidRPr="00CB0631">
        <w:rPr>
          <w:rFonts w:cs="Simplified Arabic" w:hint="cs"/>
          <w:sz w:val="24"/>
          <w:szCs w:val="24"/>
          <w:rtl/>
        </w:rPr>
        <w:t xml:space="preserve">تمعي ، وحقوق الإنسان النظامية، </w:t>
      </w:r>
      <w:r w:rsidRPr="00CB0631">
        <w:rPr>
          <w:rFonts w:cs="Simplified Arabic" w:hint="cs"/>
          <w:sz w:val="24"/>
          <w:szCs w:val="24"/>
          <w:rtl/>
        </w:rPr>
        <w:t xml:space="preserve">التي تسعى إلى إثبات الحقيقة حول الماضي ، وتحديد </w:t>
      </w:r>
      <w:r w:rsidR="00116A4E" w:rsidRPr="00CB0631">
        <w:rPr>
          <w:rFonts w:cs="Simplified Arabic" w:hint="cs"/>
          <w:sz w:val="24"/>
          <w:szCs w:val="24"/>
          <w:rtl/>
        </w:rPr>
        <w:t>المسائلة</w:t>
      </w:r>
      <w:r w:rsidR="00116A4E">
        <w:rPr>
          <w:rFonts w:cs="Simplified Arabic" w:hint="cs"/>
          <w:sz w:val="24"/>
          <w:szCs w:val="24"/>
          <w:rtl/>
        </w:rPr>
        <w:t>،</w:t>
      </w:r>
      <w:r w:rsidRPr="00CB0631">
        <w:rPr>
          <w:rFonts w:cs="Simplified Arabic" w:hint="cs"/>
          <w:sz w:val="24"/>
          <w:szCs w:val="24"/>
          <w:rtl/>
        </w:rPr>
        <w:t xml:space="preserve"> وتقديم شكل من أشكال الانتصاف ، على الأقل من طبيعة رمزية</w:t>
      </w:r>
      <w:r w:rsidR="00A36CDB" w:rsidRPr="00CB0631">
        <w:rPr>
          <w:rFonts w:cs="Simplified Arabic" w:hint="cs"/>
          <w:sz w:val="24"/>
          <w:szCs w:val="24"/>
        </w:rPr>
        <w:t xml:space="preserve"> </w:t>
      </w:r>
      <w:r w:rsidR="00A36CDB" w:rsidRPr="00CB0631">
        <w:rPr>
          <w:rFonts w:cs="Simplified Arabic" w:hint="cs"/>
          <w:sz w:val="24"/>
          <w:szCs w:val="24"/>
          <w:rtl/>
        </w:rPr>
        <w:t xml:space="preserve">، </w:t>
      </w:r>
      <w:r w:rsidRPr="00CB0631">
        <w:rPr>
          <w:rFonts w:cs="Simplified Arabic" w:hint="cs"/>
          <w:sz w:val="24"/>
          <w:szCs w:val="24"/>
          <w:rtl/>
        </w:rPr>
        <w:t xml:space="preserve">أضف أن العدالة الانتقالية توفر مساحة </w:t>
      </w:r>
      <w:r w:rsidR="00A36CDB" w:rsidRPr="00CB0631">
        <w:rPr>
          <w:rFonts w:cs="Simplified Arabic" w:hint="cs"/>
          <w:sz w:val="24"/>
          <w:szCs w:val="24"/>
          <w:rtl/>
        </w:rPr>
        <w:t>للت</w:t>
      </w:r>
      <w:r w:rsidR="00B066E4">
        <w:rPr>
          <w:rFonts w:cs="Simplified Arabic" w:hint="cs"/>
          <w:sz w:val="24"/>
          <w:szCs w:val="24"/>
          <w:rtl/>
        </w:rPr>
        <w:t xml:space="preserve">صدي ، والتوافق، مع شفاء الماضي </w:t>
      </w:r>
      <w:r w:rsidRPr="00CB0631">
        <w:rPr>
          <w:rFonts w:cs="Simplified Arabic" w:hint="cs"/>
          <w:sz w:val="24"/>
          <w:szCs w:val="24"/>
          <w:rtl/>
        </w:rPr>
        <w:t xml:space="preserve"> في مجموعة متنوعة من السياقات ، كما هو الحال في المستوطنين</w:t>
      </w:r>
      <w:r w:rsidR="00A36CDB" w:rsidRPr="00CB0631">
        <w:rPr>
          <w:rFonts w:cs="Simplified Arabic" w:hint="cs"/>
          <w:sz w:val="24"/>
          <w:szCs w:val="24"/>
          <w:rtl/>
        </w:rPr>
        <w:t>، أو</w:t>
      </w:r>
      <w:r w:rsidRPr="00CB0631">
        <w:rPr>
          <w:rFonts w:cs="Simplified Arabic" w:hint="cs"/>
          <w:sz w:val="24"/>
          <w:szCs w:val="24"/>
          <w:rtl/>
        </w:rPr>
        <w:t xml:space="preserve"> مجتمعات الصراع</w:t>
      </w:r>
      <w:r w:rsidR="00A36CDB" w:rsidRPr="00CB0631">
        <w:rPr>
          <w:rFonts w:cs="Simplified Arabic" w:hint="cs"/>
          <w:sz w:val="24"/>
          <w:szCs w:val="24"/>
        </w:rPr>
        <w:t>.</w:t>
      </w:r>
      <w:r w:rsidRPr="00CB0631">
        <w:rPr>
          <w:rStyle w:val="Appelnotedebasdep"/>
          <w:rFonts w:cs="Simplified Arabic"/>
          <w:sz w:val="24"/>
          <w:szCs w:val="24"/>
          <w:rtl/>
        </w:rPr>
        <w:footnoteReference w:id="7"/>
      </w:r>
      <w:r w:rsidRPr="00CB0631">
        <w:rPr>
          <w:rFonts w:cs="Simplified Arabic" w:hint="cs"/>
          <w:sz w:val="24"/>
          <w:szCs w:val="24"/>
          <w:rtl/>
        </w:rPr>
        <w:t xml:space="preserve"> </w:t>
      </w:r>
    </w:p>
    <w:p w:rsidR="00D013FD" w:rsidRDefault="00B007AF" w:rsidP="00D013FD">
      <w:pPr>
        <w:bidi/>
        <w:ind w:left="360"/>
        <w:jc w:val="left"/>
        <w:rPr>
          <w:rFonts w:cs="Simplified Arabic"/>
          <w:sz w:val="24"/>
          <w:szCs w:val="24"/>
          <w:rtl/>
          <w:lang w:bidi="ar-DZ"/>
        </w:rPr>
      </w:pPr>
      <w:r w:rsidRPr="00CB0631">
        <w:rPr>
          <w:rFonts w:cs="Simplified Arabic" w:hint="cs"/>
          <w:sz w:val="24"/>
          <w:szCs w:val="24"/>
          <w:rtl/>
        </w:rPr>
        <w:t>هذه التعريفات، والتوضيحات الأخيرة فيما يتعلق بمهمة</w:t>
      </w:r>
      <w:r w:rsidR="005A3016" w:rsidRPr="00CB0631">
        <w:rPr>
          <w:rFonts w:cs="Simplified Arabic" w:hint="cs"/>
          <w:sz w:val="24"/>
          <w:szCs w:val="24"/>
          <w:rtl/>
        </w:rPr>
        <w:t>،</w:t>
      </w:r>
      <w:r w:rsidRPr="00CB0631">
        <w:rPr>
          <w:rFonts w:cs="Simplified Arabic" w:hint="cs"/>
          <w:sz w:val="24"/>
          <w:szCs w:val="24"/>
          <w:rtl/>
        </w:rPr>
        <w:t xml:space="preserve"> وطبيعة</w:t>
      </w:r>
      <w:r w:rsidRPr="00CB0631">
        <w:rPr>
          <w:rFonts w:cs="Simplified Arabic" w:hint="cs"/>
          <w:sz w:val="24"/>
          <w:szCs w:val="24"/>
        </w:rPr>
        <w:t xml:space="preserve"> </w:t>
      </w:r>
      <w:r w:rsidRPr="00CB0631">
        <w:rPr>
          <w:rFonts w:cs="Simplified Arabic" w:hint="cs"/>
          <w:sz w:val="24"/>
          <w:szCs w:val="24"/>
          <w:rtl/>
        </w:rPr>
        <w:t>العدالة الانتقالية (</w:t>
      </w:r>
      <w:r w:rsidRPr="00CB0631">
        <w:rPr>
          <w:rFonts w:cs="Simplified Arabic" w:hint="cs"/>
          <w:b/>
          <w:bCs/>
          <w:sz w:val="24"/>
          <w:szCs w:val="24"/>
        </w:rPr>
        <w:t>JT</w:t>
      </w:r>
      <w:r w:rsidRPr="00CB0631">
        <w:rPr>
          <w:rFonts w:cs="Simplified Arabic" w:hint="cs"/>
          <w:sz w:val="24"/>
          <w:szCs w:val="24"/>
          <w:rtl/>
        </w:rPr>
        <w:t>) ل</w:t>
      </w:r>
      <w:r w:rsidR="009D27D2" w:rsidRPr="00CB0631">
        <w:rPr>
          <w:rFonts w:cs="Simplified Arabic" w:hint="cs"/>
          <w:sz w:val="24"/>
          <w:szCs w:val="24"/>
          <w:rtl/>
        </w:rPr>
        <w:t>ا تزال غامضة جدا، ومفتوحة دائما</w:t>
      </w:r>
      <w:r w:rsidRPr="00CB0631">
        <w:rPr>
          <w:rFonts w:cs="Simplified Arabic" w:hint="cs"/>
          <w:sz w:val="24"/>
          <w:szCs w:val="24"/>
          <w:rtl/>
        </w:rPr>
        <w:t xml:space="preserve"> للتفسير، على الرغم من أن مفهوم العدالة في مرحلة انتقالية ، ديمقراطية، أو ما بعد الصراع ليس جديدا ، فإنه يجد أثرا له  في شكله الحديث من الحرب العالمية الأولى، هذا المفهوم السائد الآن ل</w:t>
      </w:r>
      <w:r w:rsidR="00126874" w:rsidRPr="00CB0631">
        <w:rPr>
          <w:rFonts w:cs="Simplified Arabic" w:hint="cs"/>
          <w:sz w:val="24"/>
          <w:szCs w:val="24"/>
          <w:rtl/>
        </w:rPr>
        <w:t xml:space="preserve">ـ </w:t>
      </w:r>
      <w:r w:rsidRPr="00CB0631">
        <w:rPr>
          <w:rFonts w:cs="Simplified Arabic" w:hint="cs"/>
          <w:b/>
          <w:bCs/>
          <w:sz w:val="24"/>
          <w:szCs w:val="24"/>
          <w:rtl/>
        </w:rPr>
        <w:t>(</w:t>
      </w:r>
      <w:r w:rsidRPr="00CB0631">
        <w:rPr>
          <w:rFonts w:cs="Simplified Arabic" w:hint="cs"/>
          <w:b/>
          <w:bCs/>
          <w:sz w:val="24"/>
          <w:szCs w:val="24"/>
        </w:rPr>
        <w:t>JT</w:t>
      </w:r>
      <w:r w:rsidRPr="00CB0631">
        <w:rPr>
          <w:rFonts w:cs="Simplified Arabic" w:hint="cs"/>
          <w:b/>
          <w:bCs/>
          <w:sz w:val="24"/>
          <w:szCs w:val="24"/>
          <w:rtl/>
        </w:rPr>
        <w:t>)</w:t>
      </w:r>
      <w:r w:rsidRPr="00CB0631">
        <w:rPr>
          <w:rFonts w:cs="Simplified Arabic" w:hint="cs"/>
          <w:sz w:val="24"/>
          <w:szCs w:val="24"/>
        </w:rPr>
        <w:t xml:space="preserve"> </w:t>
      </w:r>
      <w:r w:rsidRPr="00CB0631">
        <w:rPr>
          <w:rFonts w:cs="Simplified Arabic" w:hint="cs"/>
          <w:sz w:val="24"/>
          <w:szCs w:val="24"/>
          <w:rtl/>
        </w:rPr>
        <w:t>بدأ التفكير فيه، وتم تفعيله خلال فترات ما بعد الدكتاتورية في أمريكا اللاتينية في السبعينيات، والثمانينيات قبل أن يأخ</w:t>
      </w:r>
      <w:r w:rsidR="002C4A51">
        <w:rPr>
          <w:rFonts w:cs="Simplified Arabic" w:hint="cs"/>
          <w:sz w:val="24"/>
          <w:szCs w:val="24"/>
          <w:rtl/>
        </w:rPr>
        <w:t xml:space="preserve">ذ زخما مذهلا بعد الحرب الباردة </w:t>
      </w:r>
      <w:r w:rsidRPr="00CB0631">
        <w:rPr>
          <w:rFonts w:cs="Simplified Arabic" w:hint="cs"/>
          <w:sz w:val="24"/>
          <w:szCs w:val="24"/>
          <w:rtl/>
        </w:rPr>
        <w:t xml:space="preserve">لتصبح العدالة </w:t>
      </w:r>
      <w:r w:rsidR="00911AD6" w:rsidRPr="00CB0631">
        <w:rPr>
          <w:rFonts w:cs="Simplified Arabic" w:hint="cs"/>
          <w:sz w:val="24"/>
          <w:szCs w:val="24"/>
          <w:rtl/>
        </w:rPr>
        <w:t>الانتقالية</w:t>
      </w:r>
      <w:r w:rsidRPr="00CB0631">
        <w:rPr>
          <w:rFonts w:cs="Simplified Arabic" w:hint="cs"/>
          <w:sz w:val="24"/>
          <w:szCs w:val="24"/>
          <w:rtl/>
        </w:rPr>
        <w:t xml:space="preserve"> في نهاية المطاف نموذجا لحكم القانون، و خلال هذه الفترة تطورت النماذج في أمريكا الجنوبية</w:t>
      </w:r>
      <w:r w:rsidR="00911AD6" w:rsidRPr="00CB0631">
        <w:rPr>
          <w:rFonts w:cs="Simplified Arabic" w:hint="cs"/>
          <w:sz w:val="24"/>
          <w:szCs w:val="24"/>
          <w:rtl/>
        </w:rPr>
        <w:t>،</w:t>
      </w:r>
      <w:r w:rsidRPr="00CB0631">
        <w:rPr>
          <w:rFonts w:cs="Simplified Arabic" w:hint="cs"/>
          <w:sz w:val="24"/>
          <w:szCs w:val="24"/>
          <w:rtl/>
        </w:rPr>
        <w:t xml:space="preserve"> وانتشرت ب</w:t>
      </w:r>
      <w:r w:rsidR="00911AD6" w:rsidRPr="00CB0631">
        <w:rPr>
          <w:rFonts w:cs="Simplified Arabic" w:hint="cs"/>
          <w:sz w:val="24"/>
          <w:szCs w:val="24"/>
          <w:rtl/>
        </w:rPr>
        <w:t>شكل رئيسي في أوروبا الشرقية،  وإ</w:t>
      </w:r>
      <w:r w:rsidRPr="00CB0631">
        <w:rPr>
          <w:rFonts w:cs="Simplified Arabic" w:hint="cs"/>
          <w:sz w:val="24"/>
          <w:szCs w:val="24"/>
          <w:rtl/>
        </w:rPr>
        <w:t>فريقيا ، ولكن أيضا في أجزاء من جنوب شرق ، واليوم  لم تتضاعف آليات (</w:t>
      </w:r>
      <w:r w:rsidRPr="00CB0631">
        <w:rPr>
          <w:rFonts w:cs="Simplified Arabic" w:hint="cs"/>
          <w:sz w:val="24"/>
          <w:szCs w:val="24"/>
        </w:rPr>
        <w:t xml:space="preserve"> </w:t>
      </w:r>
      <w:r w:rsidRPr="00CB0631">
        <w:rPr>
          <w:rFonts w:cs="Simplified Arabic" w:hint="cs"/>
          <w:b/>
          <w:bCs/>
          <w:sz w:val="24"/>
          <w:szCs w:val="24"/>
        </w:rPr>
        <w:t>JT</w:t>
      </w:r>
      <w:r w:rsidRPr="00CB0631">
        <w:rPr>
          <w:rFonts w:cs="Simplified Arabic" w:hint="cs"/>
          <w:sz w:val="24"/>
          <w:szCs w:val="24"/>
          <w:rtl/>
        </w:rPr>
        <w:t>)</w:t>
      </w:r>
      <w:r w:rsidRPr="00CB0631">
        <w:rPr>
          <w:rFonts w:cs="Simplified Arabic" w:hint="cs"/>
          <w:sz w:val="24"/>
          <w:szCs w:val="24"/>
        </w:rPr>
        <w:t xml:space="preserve"> </w:t>
      </w:r>
      <w:r w:rsidRPr="00CB0631">
        <w:rPr>
          <w:rFonts w:cs="Simplified Arabic" w:hint="cs"/>
          <w:sz w:val="24"/>
          <w:szCs w:val="24"/>
          <w:rtl/>
        </w:rPr>
        <w:t xml:space="preserve">فحسب ، بل أصبحت أكثر تعقيدا ، ولكنها أصبحت الآن جزءا لا يتجزأ من الترسانة المنتشرة في أي منطقة تعرف ، أو عرفت  فترة من </w:t>
      </w:r>
      <w:r w:rsidR="006C64F4" w:rsidRPr="00CB0631">
        <w:rPr>
          <w:rFonts w:cs="Simplified Arabic" w:hint="cs"/>
          <w:sz w:val="24"/>
          <w:szCs w:val="24"/>
          <w:rtl/>
        </w:rPr>
        <w:t>الاضطراب</w:t>
      </w:r>
      <w:r w:rsidR="006C64F4">
        <w:rPr>
          <w:rFonts w:cs="Simplified Arabic" w:hint="cs"/>
          <w:sz w:val="24"/>
          <w:szCs w:val="24"/>
          <w:rtl/>
        </w:rPr>
        <w:t>،</w:t>
      </w:r>
      <w:r w:rsidRPr="00CB0631">
        <w:rPr>
          <w:rFonts w:cs="Simplified Arabic" w:hint="cs"/>
          <w:sz w:val="24"/>
          <w:szCs w:val="24"/>
          <w:rtl/>
        </w:rPr>
        <w:t xml:space="preserve"> و تسعى لإعادة </w:t>
      </w:r>
      <w:r w:rsidR="006C64F4" w:rsidRPr="00CB0631">
        <w:rPr>
          <w:rFonts w:cs="Simplified Arabic" w:hint="cs"/>
          <w:sz w:val="24"/>
          <w:szCs w:val="24"/>
          <w:rtl/>
        </w:rPr>
        <w:t>بناء</w:t>
      </w:r>
      <w:r w:rsidRPr="00CB0631">
        <w:rPr>
          <w:rFonts w:cs="Simplified Arabic" w:hint="cs"/>
          <w:sz w:val="24"/>
          <w:szCs w:val="24"/>
          <w:rtl/>
        </w:rPr>
        <w:t xml:space="preserve"> أو إعادة الاستقرار </w:t>
      </w:r>
      <w:r w:rsidR="009372D1" w:rsidRPr="00CB0631">
        <w:rPr>
          <w:rFonts w:cs="Simplified Arabic" w:hint="cs"/>
          <w:sz w:val="24"/>
          <w:szCs w:val="24"/>
          <w:rtl/>
        </w:rPr>
        <w:t>الاجتماعي</w:t>
      </w:r>
      <w:r w:rsidR="009372D1">
        <w:rPr>
          <w:rFonts w:cs="Simplified Arabic" w:hint="cs"/>
          <w:sz w:val="24"/>
          <w:szCs w:val="24"/>
          <w:rtl/>
        </w:rPr>
        <w:t>،</w:t>
      </w:r>
      <w:r w:rsidRPr="00CB0631">
        <w:rPr>
          <w:rFonts w:cs="Simplified Arabic" w:hint="cs"/>
          <w:sz w:val="24"/>
          <w:szCs w:val="24"/>
          <w:rtl/>
        </w:rPr>
        <w:t xml:space="preserve"> فاليوم  لدينا أطروحة بديلة هي النظر في</w:t>
      </w:r>
      <w:r w:rsidRPr="00CB0631">
        <w:rPr>
          <w:rFonts w:cs="Simplified Arabic" w:hint="cs"/>
          <w:sz w:val="24"/>
          <w:szCs w:val="24"/>
        </w:rPr>
        <w:t xml:space="preserve"> </w:t>
      </w:r>
      <w:r w:rsidRPr="00CB0631">
        <w:rPr>
          <w:rFonts w:cs="Simplified Arabic" w:hint="cs"/>
          <w:sz w:val="24"/>
          <w:szCs w:val="24"/>
          <w:rtl/>
        </w:rPr>
        <w:t xml:space="preserve"> العدالة الانتقالية كأداة آلية جديدة لبناء الدولة، وبنية المجتمعات، والهويات السياسية في إقليم معين عن طريق مأسسة، و إضفاء الطابع الرسمي عليها في الدولة </w:t>
      </w:r>
      <w:r w:rsidRPr="00CB0631">
        <w:rPr>
          <w:rFonts w:cs="Simplified Arabic" w:hint="cs"/>
          <w:sz w:val="24"/>
          <w:szCs w:val="24"/>
        </w:rPr>
        <w:t>.</w:t>
      </w:r>
      <w:r w:rsidRPr="00CB0631">
        <w:rPr>
          <w:rStyle w:val="Appelnotedebasdep"/>
          <w:rFonts w:cs="Simplified Arabic"/>
          <w:sz w:val="24"/>
          <w:szCs w:val="24"/>
        </w:rPr>
        <w:footnoteReference w:id="8"/>
      </w:r>
    </w:p>
    <w:p w:rsidR="00B007AF" w:rsidRPr="00306E1B" w:rsidRDefault="00B007AF" w:rsidP="00D013FD">
      <w:pPr>
        <w:bidi/>
        <w:ind w:left="360"/>
        <w:jc w:val="left"/>
        <w:rPr>
          <w:rFonts w:cs="Simplified Arabic"/>
          <w:sz w:val="24"/>
          <w:szCs w:val="24"/>
          <w:rtl/>
          <w:lang w:bidi="ar-DZ"/>
        </w:rPr>
      </w:pPr>
      <w:r w:rsidRPr="00306E1B">
        <w:rPr>
          <w:rFonts w:cs="Simplified Arabic" w:hint="cs"/>
          <w:sz w:val="24"/>
          <w:szCs w:val="24"/>
          <w:rtl/>
        </w:rPr>
        <w:t xml:space="preserve">وكما ازدادت طموحات حل الصراعات في الماضي القريب ، تطورت العدالة الانتقالية أيضا لتشارك بعض </w:t>
      </w:r>
      <w:r w:rsidR="00ED2BE6" w:rsidRPr="00306E1B">
        <w:rPr>
          <w:rFonts w:cs="Simplified Arabic" w:hint="cs"/>
          <w:sz w:val="24"/>
          <w:szCs w:val="24"/>
          <w:rtl/>
        </w:rPr>
        <w:t>الأهداف</w:t>
      </w:r>
      <w:r w:rsidRPr="00306E1B">
        <w:rPr>
          <w:rFonts w:cs="Simplified Arabic" w:hint="cs"/>
          <w:sz w:val="24"/>
          <w:szCs w:val="24"/>
          <w:rtl/>
        </w:rPr>
        <w:t xml:space="preserve"> والجداول الزمنية العملية لصنع السلام</w:t>
      </w:r>
      <w:r w:rsidR="005D56B9" w:rsidRPr="00306E1B">
        <w:rPr>
          <w:rFonts w:cs="Simplified Arabic" w:hint="cs"/>
          <w:sz w:val="24"/>
          <w:szCs w:val="24"/>
          <w:rtl/>
        </w:rPr>
        <w:t xml:space="preserve">، </w:t>
      </w:r>
      <w:r w:rsidRPr="00306E1B">
        <w:rPr>
          <w:rFonts w:cs="Simplified Arabic" w:hint="cs"/>
          <w:sz w:val="24"/>
          <w:szCs w:val="24"/>
          <w:rtl/>
        </w:rPr>
        <w:t>ويعزى ذلك جزئيا إلى استعصاء الصراع المعاصر ، الذي يطمس الحدود بين الحرب</w:t>
      </w:r>
      <w:r w:rsidR="005D56B9" w:rsidRPr="00306E1B">
        <w:rPr>
          <w:rFonts w:cs="Simplified Arabic" w:hint="cs"/>
          <w:sz w:val="24"/>
          <w:szCs w:val="24"/>
          <w:rtl/>
        </w:rPr>
        <w:t>،</w:t>
      </w:r>
      <w:r w:rsidRPr="00306E1B">
        <w:rPr>
          <w:rFonts w:cs="Simplified Arabic" w:hint="cs"/>
          <w:sz w:val="24"/>
          <w:szCs w:val="24"/>
          <w:rtl/>
        </w:rPr>
        <w:t xml:space="preserve"> والسلام</w:t>
      </w:r>
      <w:r w:rsidR="00911AD6" w:rsidRPr="00306E1B">
        <w:rPr>
          <w:rFonts w:cs="Simplified Arabic" w:hint="cs"/>
          <w:sz w:val="24"/>
          <w:szCs w:val="24"/>
          <w:rtl/>
        </w:rPr>
        <w:t>،</w:t>
      </w:r>
      <w:r w:rsidR="00ED2BE6">
        <w:rPr>
          <w:rFonts w:cs="Simplified Arabic" w:hint="cs"/>
          <w:sz w:val="24"/>
          <w:szCs w:val="24"/>
          <w:rtl/>
        </w:rPr>
        <w:t>حيث</w:t>
      </w:r>
      <w:r w:rsidRPr="00306E1B">
        <w:rPr>
          <w:rFonts w:cs="Simplified Arabic" w:hint="cs"/>
          <w:sz w:val="24"/>
          <w:szCs w:val="24"/>
        </w:rPr>
        <w:t xml:space="preserve"> </w:t>
      </w:r>
      <w:r w:rsidRPr="00306E1B">
        <w:rPr>
          <w:rFonts w:cs="Simplified Arabic" w:hint="cs"/>
          <w:sz w:val="24"/>
          <w:szCs w:val="24"/>
          <w:rtl/>
        </w:rPr>
        <w:t>تستخدم سي</w:t>
      </w:r>
      <w:r w:rsidR="005D56B9" w:rsidRPr="00306E1B">
        <w:rPr>
          <w:rFonts w:cs="Simplified Arabic" w:hint="cs"/>
          <w:sz w:val="24"/>
          <w:szCs w:val="24"/>
          <w:rtl/>
        </w:rPr>
        <w:t xml:space="preserve">اسات العدالة </w:t>
      </w:r>
      <w:r w:rsidR="00911AD6" w:rsidRPr="00306E1B">
        <w:rPr>
          <w:rFonts w:cs="Simplified Arabic" w:hint="cs"/>
          <w:sz w:val="24"/>
          <w:szCs w:val="24"/>
          <w:rtl/>
        </w:rPr>
        <w:t>الانتقالية</w:t>
      </w:r>
      <w:r w:rsidR="005D56B9" w:rsidRPr="00306E1B">
        <w:rPr>
          <w:rFonts w:cs="Simplified Arabic" w:hint="cs"/>
          <w:sz w:val="24"/>
          <w:szCs w:val="24"/>
          <w:rtl/>
        </w:rPr>
        <w:t xml:space="preserve"> في الحا</w:t>
      </w:r>
      <w:r w:rsidRPr="00306E1B">
        <w:rPr>
          <w:rFonts w:cs="Simplified Arabic" w:hint="cs"/>
          <w:sz w:val="24"/>
          <w:szCs w:val="24"/>
          <w:rtl/>
        </w:rPr>
        <w:t>ل</w:t>
      </w:r>
      <w:r w:rsidR="005D56B9" w:rsidRPr="00306E1B">
        <w:rPr>
          <w:rFonts w:cs="Simplified Arabic" w:hint="cs"/>
          <w:sz w:val="24"/>
          <w:szCs w:val="24"/>
          <w:rtl/>
        </w:rPr>
        <w:t>ا</w:t>
      </w:r>
      <w:r w:rsidRPr="00306E1B">
        <w:rPr>
          <w:rFonts w:cs="Simplified Arabic" w:hint="cs"/>
          <w:sz w:val="24"/>
          <w:szCs w:val="24"/>
          <w:rtl/>
        </w:rPr>
        <w:t xml:space="preserve">ت </w:t>
      </w:r>
      <w:r w:rsidR="00794902">
        <w:rPr>
          <w:rFonts w:cs="Simplified Arabic" w:hint="cs"/>
          <w:sz w:val="24"/>
          <w:szCs w:val="24"/>
          <w:rtl/>
        </w:rPr>
        <w:t>التي ي</w:t>
      </w:r>
      <w:r w:rsidRPr="00306E1B">
        <w:rPr>
          <w:rFonts w:cs="Simplified Arabic" w:hint="cs"/>
          <w:sz w:val="24"/>
          <w:szCs w:val="24"/>
          <w:rtl/>
        </w:rPr>
        <w:t xml:space="preserve">كون فيها </w:t>
      </w:r>
      <w:r w:rsidR="005D56B9" w:rsidRPr="00306E1B">
        <w:rPr>
          <w:rFonts w:cs="Simplified Arabic" w:hint="cs"/>
          <w:sz w:val="24"/>
          <w:szCs w:val="24"/>
          <w:rtl/>
        </w:rPr>
        <w:t>الانتقال</w:t>
      </w:r>
      <w:r w:rsidRPr="00306E1B">
        <w:rPr>
          <w:rFonts w:cs="Simplified Arabic" w:hint="cs"/>
          <w:sz w:val="24"/>
          <w:szCs w:val="24"/>
          <w:rtl/>
        </w:rPr>
        <w:t xml:space="preserve"> غير </w:t>
      </w:r>
      <w:r w:rsidR="00794902" w:rsidRPr="00306E1B">
        <w:rPr>
          <w:rFonts w:cs="Simplified Arabic" w:hint="cs"/>
          <w:sz w:val="24"/>
          <w:szCs w:val="24"/>
          <w:rtl/>
        </w:rPr>
        <w:t>مؤكد</w:t>
      </w:r>
      <w:r w:rsidR="00794902">
        <w:rPr>
          <w:rFonts w:cs="Simplified Arabic" w:hint="cs"/>
          <w:sz w:val="24"/>
          <w:szCs w:val="24"/>
          <w:rtl/>
        </w:rPr>
        <w:t>،</w:t>
      </w:r>
      <w:r w:rsidR="005D56B9" w:rsidRPr="00306E1B">
        <w:rPr>
          <w:rFonts w:cs="Simplified Arabic" w:hint="cs"/>
          <w:sz w:val="24"/>
          <w:szCs w:val="24"/>
          <w:rtl/>
        </w:rPr>
        <w:t xml:space="preserve"> أو هش أو حتى غير مناسب،</w:t>
      </w:r>
      <w:r w:rsidR="00DA448B" w:rsidRPr="00306E1B">
        <w:rPr>
          <w:rFonts w:cs="Simplified Arabic" w:hint="cs"/>
          <w:sz w:val="24"/>
          <w:szCs w:val="24"/>
          <w:rtl/>
        </w:rPr>
        <w:t xml:space="preserve"> </w:t>
      </w:r>
      <w:r w:rsidR="005D56B9" w:rsidRPr="00306E1B">
        <w:rPr>
          <w:rFonts w:cs="Simplified Arabic" w:hint="cs"/>
          <w:sz w:val="24"/>
          <w:szCs w:val="24"/>
          <w:rtl/>
        </w:rPr>
        <w:t>ف</w:t>
      </w:r>
      <w:r w:rsidRPr="00306E1B">
        <w:rPr>
          <w:rFonts w:cs="Simplified Arabic" w:hint="cs"/>
          <w:sz w:val="24"/>
          <w:szCs w:val="24"/>
          <w:rtl/>
        </w:rPr>
        <w:t xml:space="preserve">البنية القانونية الموسعة حول انتهاكات حقوق </w:t>
      </w:r>
      <w:r w:rsidR="005D56B9" w:rsidRPr="00306E1B">
        <w:rPr>
          <w:rFonts w:cs="Simplified Arabic" w:hint="cs"/>
          <w:sz w:val="24"/>
          <w:szCs w:val="24"/>
          <w:rtl/>
        </w:rPr>
        <w:t>الإنسان</w:t>
      </w:r>
      <w:r w:rsidRPr="00306E1B">
        <w:rPr>
          <w:rFonts w:cs="Simplified Arabic" w:hint="cs"/>
          <w:sz w:val="24"/>
          <w:szCs w:val="24"/>
          <w:rtl/>
        </w:rPr>
        <w:t xml:space="preserve"> عامل آخر</w:t>
      </w:r>
      <w:r w:rsidR="005D56B9" w:rsidRPr="00306E1B">
        <w:rPr>
          <w:rFonts w:cs="Simplified Arabic" w:hint="cs"/>
          <w:sz w:val="24"/>
          <w:szCs w:val="24"/>
          <w:rtl/>
        </w:rPr>
        <w:t xml:space="preserve"> من</w:t>
      </w:r>
      <w:r w:rsidRPr="00306E1B">
        <w:rPr>
          <w:rFonts w:cs="Simplified Arabic" w:hint="cs"/>
          <w:sz w:val="24"/>
          <w:szCs w:val="24"/>
          <w:rtl/>
        </w:rPr>
        <w:t xml:space="preserve"> عمل أجندة دولية لحقوق </w:t>
      </w:r>
      <w:r w:rsidR="00794902" w:rsidRPr="00306E1B">
        <w:rPr>
          <w:rFonts w:cs="Simplified Arabic" w:hint="cs"/>
          <w:sz w:val="24"/>
          <w:szCs w:val="24"/>
          <w:rtl/>
        </w:rPr>
        <w:t>الإنسان</w:t>
      </w:r>
      <w:r w:rsidR="005D56B9" w:rsidRPr="00306E1B">
        <w:rPr>
          <w:rFonts w:cs="Simplified Arabic" w:hint="cs"/>
          <w:sz w:val="24"/>
          <w:szCs w:val="24"/>
          <w:rtl/>
        </w:rPr>
        <w:t xml:space="preserve"> و أكثر طموح</w:t>
      </w:r>
      <w:r w:rsidR="00794902">
        <w:rPr>
          <w:rFonts w:cs="Simplified Arabic" w:hint="cs"/>
          <w:sz w:val="24"/>
          <w:szCs w:val="24"/>
          <w:rtl/>
        </w:rPr>
        <w:t xml:space="preserve">ا من أجل توسيع مفهوم </w:t>
      </w:r>
      <w:r w:rsidRPr="00306E1B">
        <w:rPr>
          <w:rFonts w:cs="Simplified Arabic" w:hint="cs"/>
          <w:sz w:val="24"/>
          <w:szCs w:val="24"/>
          <w:rtl/>
        </w:rPr>
        <w:t>تهديدات السلام</w:t>
      </w:r>
      <w:r w:rsidR="005D56B9" w:rsidRPr="00306E1B">
        <w:rPr>
          <w:rFonts w:cs="Simplified Arabic" w:hint="cs"/>
          <w:sz w:val="24"/>
          <w:szCs w:val="24"/>
          <w:rtl/>
        </w:rPr>
        <w:t>،</w:t>
      </w:r>
      <w:r w:rsidRPr="00306E1B">
        <w:rPr>
          <w:rFonts w:cs="Simplified Arabic" w:hint="cs"/>
          <w:sz w:val="24"/>
          <w:szCs w:val="24"/>
          <w:rtl/>
        </w:rPr>
        <w:t xml:space="preserve"> والأمن الجماعي لتشمل القلق على الأمن البشري</w:t>
      </w:r>
      <w:r w:rsidR="005D56B9" w:rsidRPr="00306E1B">
        <w:rPr>
          <w:rFonts w:cs="Simplified Arabic" w:hint="cs"/>
          <w:sz w:val="24"/>
          <w:szCs w:val="24"/>
          <w:rtl/>
        </w:rPr>
        <w:t>،</w:t>
      </w:r>
      <w:r w:rsidRPr="00306E1B">
        <w:rPr>
          <w:rFonts w:cs="Simplified Arabic" w:hint="cs"/>
          <w:sz w:val="24"/>
          <w:szCs w:val="24"/>
        </w:rPr>
        <w:t xml:space="preserve"> </w:t>
      </w:r>
      <w:r w:rsidRPr="00306E1B">
        <w:rPr>
          <w:rFonts w:cs="Simplified Arabic" w:hint="cs"/>
          <w:sz w:val="24"/>
          <w:szCs w:val="24"/>
          <w:rtl/>
        </w:rPr>
        <w:t>وقد نجحت</w:t>
      </w:r>
      <w:r w:rsidR="005D56B9" w:rsidRPr="00306E1B">
        <w:rPr>
          <w:rFonts w:cs="Simplified Arabic" w:hint="cs"/>
          <w:sz w:val="24"/>
          <w:szCs w:val="24"/>
          <w:rtl/>
        </w:rPr>
        <w:t xml:space="preserve"> المؤسسة </w:t>
      </w:r>
      <w:r w:rsidR="005D56B9" w:rsidRPr="00306E1B">
        <w:rPr>
          <w:rFonts w:cs="Simplified Arabic" w:hint="cs"/>
          <w:sz w:val="24"/>
          <w:szCs w:val="24"/>
          <w:rtl/>
        </w:rPr>
        <w:lastRenderedPageBreak/>
        <w:t xml:space="preserve">الدولية لحقوق الإنسان على سبيل المثال </w:t>
      </w:r>
      <w:r w:rsidRPr="00306E1B">
        <w:rPr>
          <w:rFonts w:cs="Simplified Arabic" w:hint="cs"/>
          <w:sz w:val="24"/>
          <w:szCs w:val="24"/>
          <w:rtl/>
        </w:rPr>
        <w:t>في الاعتراف بالمبدأ الناشئ "مسؤولية الحماية" ، والأهم من ذلك ب</w:t>
      </w:r>
      <w:r w:rsidR="005D56B9" w:rsidRPr="00306E1B">
        <w:rPr>
          <w:rFonts w:cs="Simplified Arabic" w:hint="cs"/>
          <w:sz w:val="24"/>
          <w:szCs w:val="24"/>
          <w:rtl/>
        </w:rPr>
        <w:t xml:space="preserve">النسبة للعدالة الانتقالية كحقل </w:t>
      </w:r>
      <w:r w:rsidRPr="00306E1B">
        <w:rPr>
          <w:rFonts w:cs="Simplified Arabic" w:hint="cs"/>
          <w:sz w:val="24"/>
          <w:szCs w:val="24"/>
          <w:rtl/>
        </w:rPr>
        <w:t xml:space="preserve"> في إنشاء المحكمة الجنائية الدولية</w:t>
      </w:r>
      <w:r w:rsidRPr="00306E1B">
        <w:rPr>
          <w:rFonts w:cs="Simplified Arabic" w:hint="cs"/>
          <w:sz w:val="24"/>
          <w:szCs w:val="24"/>
        </w:rPr>
        <w:t xml:space="preserve"> </w:t>
      </w:r>
      <w:r w:rsidR="00D57CF7" w:rsidRPr="00306E1B">
        <w:rPr>
          <w:rFonts w:cs="Simplified Arabic" w:hint="cs"/>
          <w:sz w:val="24"/>
          <w:szCs w:val="24"/>
          <w:rtl/>
        </w:rPr>
        <w:t xml:space="preserve"> </w:t>
      </w:r>
      <w:r w:rsidRPr="00306E1B">
        <w:rPr>
          <w:rFonts w:cs="Simplified Arabic" w:hint="cs"/>
          <w:sz w:val="24"/>
          <w:szCs w:val="24"/>
        </w:rPr>
        <w:t>(</w:t>
      </w:r>
      <w:r w:rsidRPr="00306E1B">
        <w:rPr>
          <w:rFonts w:cs="Simplified Arabic" w:hint="cs"/>
          <w:b/>
          <w:bCs/>
          <w:sz w:val="24"/>
          <w:szCs w:val="24"/>
        </w:rPr>
        <w:t>ICC</w:t>
      </w:r>
      <w:r w:rsidRPr="00306E1B">
        <w:rPr>
          <w:rFonts w:cs="Simplified Arabic" w:hint="cs"/>
          <w:sz w:val="24"/>
          <w:szCs w:val="24"/>
        </w:rPr>
        <w:t xml:space="preserve">) </w:t>
      </w:r>
      <w:r w:rsidR="00D57CF7" w:rsidRPr="00306E1B">
        <w:rPr>
          <w:rFonts w:cs="Simplified Arabic" w:hint="cs"/>
          <w:sz w:val="24"/>
          <w:szCs w:val="24"/>
          <w:rtl/>
          <w:lang w:bidi="ar-DZ"/>
        </w:rPr>
        <w:t xml:space="preserve"> </w:t>
      </w:r>
      <w:r w:rsidRPr="00306E1B">
        <w:rPr>
          <w:rFonts w:cs="Simplified Arabic" w:hint="cs"/>
          <w:sz w:val="24"/>
          <w:szCs w:val="24"/>
          <w:rtl/>
        </w:rPr>
        <w:t>نظام روما الأساسي الذي أنشأ المحكمة الج</w:t>
      </w:r>
      <w:r w:rsidR="00794902">
        <w:rPr>
          <w:rFonts w:cs="Simplified Arabic" w:hint="cs"/>
          <w:sz w:val="24"/>
          <w:szCs w:val="24"/>
          <w:rtl/>
        </w:rPr>
        <w:t>نائية الدولية يشير إلى أن المسائ</w:t>
      </w:r>
      <w:r w:rsidRPr="00306E1B">
        <w:rPr>
          <w:rFonts w:cs="Simplified Arabic" w:hint="cs"/>
          <w:sz w:val="24"/>
          <w:szCs w:val="24"/>
          <w:rtl/>
        </w:rPr>
        <w:t xml:space="preserve">لة عن الإبادة الجماعية ، وجرائم الحرب ، والجرائم ضد الإنسانية لم تعد محضة </w:t>
      </w:r>
      <w:r w:rsidR="001F052C" w:rsidRPr="00306E1B">
        <w:rPr>
          <w:rFonts w:cs="Simplified Arabic" w:hint="cs"/>
          <w:sz w:val="24"/>
          <w:szCs w:val="24"/>
          <w:rtl/>
        </w:rPr>
        <w:t>فقط</w:t>
      </w:r>
      <w:r w:rsidR="00B97E62" w:rsidRPr="00306E1B">
        <w:rPr>
          <w:rFonts w:cs="Simplified Arabic" w:hint="cs"/>
          <w:sz w:val="24"/>
          <w:szCs w:val="24"/>
          <w:rtl/>
        </w:rPr>
        <w:t xml:space="preserve"> وأخيرا ساهم ب</w:t>
      </w:r>
      <w:r w:rsidRPr="00306E1B">
        <w:rPr>
          <w:rFonts w:cs="Simplified Arabic" w:hint="cs"/>
          <w:sz w:val="24"/>
          <w:szCs w:val="24"/>
          <w:rtl/>
        </w:rPr>
        <w:t xml:space="preserve">ظهور نهج "محوره </w:t>
      </w:r>
      <w:r w:rsidR="00B97E62" w:rsidRPr="00306E1B">
        <w:rPr>
          <w:rFonts w:cs="Simplified Arabic" w:hint="cs"/>
          <w:sz w:val="24"/>
          <w:szCs w:val="24"/>
          <w:rtl/>
        </w:rPr>
        <w:t>"الضحية" لتحقيق العدالة في تطو</w:t>
      </w:r>
      <w:r w:rsidRPr="00306E1B">
        <w:rPr>
          <w:rFonts w:cs="Simplified Arabic" w:hint="cs"/>
          <w:sz w:val="24"/>
          <w:szCs w:val="24"/>
          <w:rtl/>
        </w:rPr>
        <w:t>ر الطموحات المعيارية للفقه الانتقالي</w:t>
      </w:r>
      <w:r w:rsidR="00B15F44" w:rsidRPr="00306E1B">
        <w:rPr>
          <w:rFonts w:cs="Simplified Arabic" w:hint="cs"/>
          <w:sz w:val="24"/>
          <w:szCs w:val="24"/>
        </w:rPr>
        <w:t>.</w:t>
      </w:r>
      <w:r w:rsidR="00DA448B" w:rsidRPr="00306E1B">
        <w:rPr>
          <w:rStyle w:val="Appelnotedebasdep"/>
          <w:rFonts w:cs="Simplified Arabic"/>
          <w:sz w:val="24"/>
          <w:szCs w:val="24"/>
        </w:rPr>
        <w:footnoteReference w:id="9"/>
      </w:r>
    </w:p>
    <w:p w:rsidR="005C2F9F" w:rsidRPr="00306E1B" w:rsidRDefault="00BD4470" w:rsidP="005C2F9F">
      <w:pPr>
        <w:bidi/>
        <w:jc w:val="left"/>
        <w:rPr>
          <w:rFonts w:cs="Simplified Arabic"/>
          <w:sz w:val="24"/>
          <w:szCs w:val="24"/>
          <w:rtl/>
        </w:rPr>
      </w:pPr>
      <w:r w:rsidRPr="00306E1B">
        <w:rPr>
          <w:rFonts w:cs="Simplified Arabic" w:hint="cs"/>
          <w:sz w:val="24"/>
          <w:szCs w:val="24"/>
          <w:rtl/>
        </w:rPr>
        <w:t>هكذا فإن العدالة الانتقالية تتكامل كمشروع فكري يركز على البراغمات</w:t>
      </w:r>
      <w:r w:rsidR="00CA5C54" w:rsidRPr="00306E1B">
        <w:rPr>
          <w:rFonts w:cs="Simplified Arabic" w:hint="cs"/>
          <w:sz w:val="24"/>
          <w:szCs w:val="24"/>
          <w:rtl/>
        </w:rPr>
        <w:t>،</w:t>
      </w:r>
      <w:r w:rsidRPr="00306E1B">
        <w:rPr>
          <w:rFonts w:cs="Simplified Arabic" w:hint="cs"/>
          <w:sz w:val="24"/>
          <w:szCs w:val="24"/>
          <w:rtl/>
        </w:rPr>
        <w:t xml:space="preserve"> والنتائج</w:t>
      </w:r>
      <w:r w:rsidRPr="00306E1B">
        <w:rPr>
          <w:rFonts w:cs="Simplified Arabic" w:hint="cs"/>
          <w:sz w:val="24"/>
          <w:szCs w:val="24"/>
        </w:rPr>
        <w:t xml:space="preserve"> </w:t>
      </w:r>
      <w:r w:rsidRPr="00306E1B">
        <w:rPr>
          <w:rFonts w:cs="Simplified Arabic" w:hint="cs"/>
          <w:sz w:val="24"/>
          <w:szCs w:val="24"/>
          <w:rtl/>
        </w:rPr>
        <w:t xml:space="preserve"> مصممة لإبرام فترة الصراع لديها الأهداف المتعددة التي تشمل العدالة الجزائية، والتصالحية وإعادة التأهيل </w:t>
      </w:r>
      <w:r w:rsidR="003E0AAF" w:rsidRPr="00306E1B">
        <w:rPr>
          <w:rFonts w:cs="Simplified Arabic" w:hint="cs"/>
          <w:sz w:val="24"/>
          <w:szCs w:val="24"/>
          <w:rtl/>
        </w:rPr>
        <w:t>المجتمعي</w:t>
      </w:r>
      <w:r w:rsidR="003E0AAF">
        <w:rPr>
          <w:rFonts w:cs="Simplified Arabic" w:hint="cs"/>
          <w:sz w:val="24"/>
          <w:szCs w:val="24"/>
          <w:rtl/>
        </w:rPr>
        <w:t xml:space="preserve"> و</w:t>
      </w:r>
      <w:r w:rsidRPr="00306E1B">
        <w:rPr>
          <w:rFonts w:cs="Simplified Arabic" w:hint="cs"/>
          <w:sz w:val="24"/>
          <w:szCs w:val="24"/>
          <w:rtl/>
        </w:rPr>
        <w:t>الهيكلة مؤطرة حول الحقي</w:t>
      </w:r>
      <w:r w:rsidR="003E0AAF">
        <w:rPr>
          <w:rFonts w:cs="Simplified Arabic" w:hint="cs"/>
          <w:sz w:val="24"/>
          <w:szCs w:val="24"/>
          <w:rtl/>
        </w:rPr>
        <w:t>قة والعدالة، والمصالحة</w:t>
      </w:r>
      <w:r w:rsidRPr="00306E1B">
        <w:rPr>
          <w:rFonts w:cs="Simplified Arabic" w:hint="cs"/>
          <w:sz w:val="24"/>
          <w:szCs w:val="24"/>
          <w:rtl/>
        </w:rPr>
        <w:t xml:space="preserve"> المحلية، و المدخلات والعادات في إطار قانوني دولي، ومع ذلك ، فإن العدالة الانتقالية هي أساس معتقد </w:t>
      </w:r>
      <w:r w:rsidR="00241BDD">
        <w:rPr>
          <w:rFonts w:cs="Simplified Arabic" w:hint="cs"/>
          <w:sz w:val="24"/>
          <w:szCs w:val="24"/>
          <w:rtl/>
        </w:rPr>
        <w:t xml:space="preserve">لنظام </w:t>
      </w:r>
      <w:r w:rsidRPr="00306E1B">
        <w:rPr>
          <w:rFonts w:cs="Simplified Arabic" w:hint="cs"/>
          <w:sz w:val="24"/>
          <w:szCs w:val="24"/>
          <w:rtl/>
        </w:rPr>
        <w:t>فكر ، و لا توجد نظرية واحدة للعدالة الانتقالية، والمصطلح ليس له معنى ثابت.</w:t>
      </w:r>
      <w:r w:rsidRPr="00306E1B">
        <w:rPr>
          <w:rStyle w:val="Appelnotedebasdep"/>
          <w:rFonts w:cs="Simplified Arabic"/>
          <w:sz w:val="24"/>
          <w:szCs w:val="24"/>
          <w:rtl/>
        </w:rPr>
        <w:footnoteReference w:id="10"/>
      </w:r>
    </w:p>
    <w:p w:rsidR="00FD4E05" w:rsidRPr="00306E1B" w:rsidRDefault="002D5843" w:rsidP="00F54BE7">
      <w:pPr>
        <w:bidi/>
        <w:spacing w:before="100" w:beforeAutospacing="1" w:after="100" w:afterAutospacing="1" w:line="240" w:lineRule="auto"/>
        <w:jc w:val="left"/>
        <w:rPr>
          <w:rFonts w:cs="Simplified Arabic"/>
          <w:sz w:val="24"/>
          <w:szCs w:val="24"/>
          <w:rtl/>
        </w:rPr>
      </w:pPr>
      <w:r w:rsidRPr="00306E1B">
        <w:rPr>
          <w:rFonts w:cs="Simplified Arabic" w:hint="cs"/>
          <w:sz w:val="24"/>
          <w:szCs w:val="24"/>
          <w:rtl/>
        </w:rPr>
        <w:t>على المستوى النظري، فإن عملية العدالة الانتقالية مبنية على رؤية واسعة</w:t>
      </w:r>
      <w:r w:rsidR="00DA1102" w:rsidRPr="00306E1B">
        <w:rPr>
          <w:rFonts w:cs="Simplified Arabic" w:hint="cs"/>
          <w:sz w:val="24"/>
          <w:szCs w:val="24"/>
          <w:rtl/>
        </w:rPr>
        <w:t xml:space="preserve"> لنظريات ا</w:t>
      </w:r>
      <w:r w:rsidRPr="00306E1B">
        <w:rPr>
          <w:rFonts w:cs="Simplified Arabic" w:hint="cs"/>
          <w:sz w:val="24"/>
          <w:szCs w:val="24"/>
          <w:rtl/>
        </w:rPr>
        <w:t>لعدالة ، فهي نقطة التقاء بين الإجراءات القضائية</w:t>
      </w:r>
      <w:r w:rsidR="00DA1102" w:rsidRPr="00306E1B">
        <w:rPr>
          <w:rFonts w:cs="Simplified Arabic" w:hint="cs"/>
          <w:sz w:val="24"/>
          <w:szCs w:val="24"/>
          <w:rtl/>
        </w:rPr>
        <w:t>،</w:t>
      </w:r>
      <w:r w:rsidRPr="00306E1B">
        <w:rPr>
          <w:rFonts w:cs="Simplified Arabic" w:hint="cs"/>
          <w:sz w:val="24"/>
          <w:szCs w:val="24"/>
          <w:rtl/>
        </w:rPr>
        <w:t xml:space="preserve"> والإجراءات غير القضائية</w:t>
      </w:r>
      <w:r w:rsidR="00DA1102" w:rsidRPr="00306E1B">
        <w:rPr>
          <w:rFonts w:cs="Simplified Arabic" w:hint="cs"/>
          <w:sz w:val="24"/>
          <w:szCs w:val="24"/>
          <w:rtl/>
        </w:rPr>
        <w:t>،</w:t>
      </w:r>
      <w:r w:rsidRPr="00306E1B">
        <w:rPr>
          <w:rFonts w:cs="Simplified Arabic" w:hint="cs"/>
          <w:sz w:val="24"/>
          <w:szCs w:val="24"/>
          <w:rtl/>
        </w:rPr>
        <w:t>على الرغم من مفهومها الغامض لل</w:t>
      </w:r>
      <w:r w:rsidR="00FD4E05" w:rsidRPr="00306E1B">
        <w:rPr>
          <w:rFonts w:cs="Simplified Arabic" w:hint="cs"/>
          <w:sz w:val="24"/>
          <w:szCs w:val="24"/>
          <w:rtl/>
        </w:rPr>
        <w:t>غاية في كل من فلسفتها وأساليبها،</w:t>
      </w:r>
      <w:r w:rsidR="001F7348">
        <w:rPr>
          <w:rFonts w:cs="Simplified Arabic" w:hint="cs"/>
          <w:sz w:val="24"/>
          <w:szCs w:val="24"/>
          <w:rtl/>
        </w:rPr>
        <w:t xml:space="preserve"> </w:t>
      </w:r>
      <w:r w:rsidR="00FD4E05" w:rsidRPr="00306E1B">
        <w:rPr>
          <w:rFonts w:ascii="Times New Roman" w:eastAsia="Times New Roman" w:hAnsi="Times New Roman" w:cs="Simplified Arabic" w:hint="cs"/>
          <w:sz w:val="24"/>
          <w:szCs w:val="24"/>
          <w:rtl/>
          <w:lang w:eastAsia="fr-FR"/>
        </w:rPr>
        <w:t xml:space="preserve">يدافع تشارلز تايلور في مقالته الكلاسيكية بعنوان "سياسة الاعتراف "بقوله أن </w:t>
      </w:r>
      <w:r w:rsidR="00FD4E05" w:rsidRPr="00306E1B">
        <w:rPr>
          <w:rFonts w:cs="Simplified Arabic" w:hint="cs"/>
          <w:sz w:val="24"/>
          <w:szCs w:val="24"/>
          <w:rtl/>
        </w:rPr>
        <w:t>نظريات الاعتراف أداة أساسية للعدالة الانتقالية لدرجة أنها تضفي الطابع الرسمي على المطالب الأخلاقية التي لا يمكن لنظريات العدالة الكلاسيكية حسابها بطريقة كافية، بعد النظر في المتطلبات الأساسية للعدالة الانتقالية ، كجزء من التحولات في فترة ما بعد الحرب</w:t>
      </w:r>
      <w:r w:rsidR="00BF609B">
        <w:rPr>
          <w:rFonts w:cs="Simplified Arabic" w:hint="cs"/>
          <w:sz w:val="24"/>
          <w:szCs w:val="24"/>
          <w:rtl/>
        </w:rPr>
        <w:t>، ويوضح</w:t>
      </w:r>
      <w:r w:rsidR="00FD4E05" w:rsidRPr="00306E1B">
        <w:rPr>
          <w:rFonts w:cs="Simplified Arabic" w:hint="cs"/>
          <w:sz w:val="24"/>
          <w:szCs w:val="24"/>
          <w:rtl/>
        </w:rPr>
        <w:t xml:space="preserve"> كيفية قدرة  نظريات الاعتراف على حساب مختلف مستويات المسؤولية الجماعية والفردية ، خاصة في السياقات الانتقالية</w:t>
      </w:r>
      <w:r w:rsidR="00FD4E05" w:rsidRPr="00306E1B">
        <w:rPr>
          <w:rFonts w:cs="Simplified Arabic" w:hint="cs"/>
          <w:sz w:val="24"/>
          <w:szCs w:val="24"/>
        </w:rPr>
        <w:t>.</w:t>
      </w:r>
      <w:r w:rsidR="00F54BE7" w:rsidRPr="00306E1B">
        <w:rPr>
          <w:rStyle w:val="Appelnotedebasdep"/>
          <w:rFonts w:cs="Simplified Arabic"/>
          <w:sz w:val="24"/>
          <w:szCs w:val="24"/>
        </w:rPr>
        <w:footnoteReference w:id="11"/>
      </w:r>
    </w:p>
    <w:p w:rsidR="00130AD6" w:rsidRPr="00306E1B" w:rsidRDefault="00F11E51" w:rsidP="00130AD6">
      <w:pPr>
        <w:pStyle w:val="Paragraphedeliste"/>
        <w:numPr>
          <w:ilvl w:val="0"/>
          <w:numId w:val="7"/>
        </w:numPr>
        <w:spacing w:before="100" w:beforeAutospacing="1" w:after="100" w:afterAutospacing="1" w:line="240" w:lineRule="auto"/>
        <w:jc w:val="left"/>
        <w:rPr>
          <w:rFonts w:ascii="Times New Roman" w:eastAsia="Times New Roman" w:hAnsi="Times New Roman" w:cs="Simplified Arabic"/>
          <w:b/>
          <w:bCs/>
          <w:sz w:val="24"/>
          <w:szCs w:val="24"/>
          <w:lang w:eastAsia="fr-FR"/>
        </w:rPr>
      </w:pPr>
      <w:r w:rsidRPr="00306E1B">
        <w:rPr>
          <w:rStyle w:val="lev"/>
          <w:rFonts w:cs="Simplified Arabic"/>
          <w:sz w:val="24"/>
          <w:szCs w:val="24"/>
          <w:rtl/>
        </w:rPr>
        <w:t xml:space="preserve">تطور فكرة العدالة </w:t>
      </w:r>
      <w:r w:rsidR="00F120FE" w:rsidRPr="00306E1B">
        <w:rPr>
          <w:rStyle w:val="lev"/>
          <w:rFonts w:cs="Simplified Arabic" w:hint="cs"/>
          <w:sz w:val="24"/>
          <w:szCs w:val="24"/>
          <w:rtl/>
        </w:rPr>
        <w:t>الانتقالية</w:t>
      </w:r>
      <w:r w:rsidRPr="00306E1B">
        <w:rPr>
          <w:rStyle w:val="lev"/>
          <w:rFonts w:cs="Simplified Arabic"/>
          <w:sz w:val="24"/>
          <w:szCs w:val="24"/>
          <w:rtl/>
        </w:rPr>
        <w:t xml:space="preserve"> وبعض من النماذج المطبقة</w:t>
      </w:r>
    </w:p>
    <w:p w:rsidR="006D48AB" w:rsidRPr="00306E1B" w:rsidRDefault="00722904" w:rsidP="00DA2E1A">
      <w:pPr>
        <w:bidi/>
        <w:spacing w:before="100" w:beforeAutospacing="1" w:after="100" w:afterAutospacing="1" w:line="240" w:lineRule="auto"/>
        <w:jc w:val="left"/>
        <w:rPr>
          <w:rFonts w:ascii="Times New Roman" w:eastAsia="Times New Roman" w:hAnsi="Times New Roman" w:cs="Simplified Arabic"/>
          <w:sz w:val="24"/>
          <w:szCs w:val="24"/>
          <w:lang w:eastAsia="fr-FR"/>
        </w:rPr>
      </w:pPr>
      <w:r w:rsidRPr="00306E1B">
        <w:rPr>
          <w:rFonts w:ascii="Times New Roman" w:eastAsia="Times New Roman" w:hAnsi="Times New Roman" w:cs="Simplified Arabic" w:hint="cs"/>
          <w:sz w:val="24"/>
          <w:szCs w:val="24"/>
          <w:rtl/>
          <w:lang w:eastAsia="fr-FR"/>
        </w:rPr>
        <w:t>إ</w:t>
      </w:r>
      <w:r w:rsidR="006D48AB" w:rsidRPr="00306E1B">
        <w:rPr>
          <w:rFonts w:ascii="Times New Roman" w:eastAsia="Times New Roman" w:hAnsi="Times New Roman" w:cs="Simplified Arabic" w:hint="cs"/>
          <w:sz w:val="24"/>
          <w:szCs w:val="24"/>
          <w:rtl/>
          <w:lang w:eastAsia="fr-FR"/>
        </w:rPr>
        <w:t xml:space="preserve">ن التطرق إلى مفهوم العدالة الانتقالية في إطار سياقاته المختلفة لاسيما التي تتصل بنشأته، ومراحل تطوره يساعدنا في تحليل هذا </w:t>
      </w:r>
      <w:proofErr w:type="gramStart"/>
      <w:r w:rsidR="006D48AB" w:rsidRPr="00306E1B">
        <w:rPr>
          <w:rFonts w:ascii="Times New Roman" w:eastAsia="Times New Roman" w:hAnsi="Times New Roman" w:cs="Simplified Arabic" w:hint="cs"/>
          <w:sz w:val="24"/>
          <w:szCs w:val="24"/>
          <w:rtl/>
          <w:lang w:eastAsia="fr-FR"/>
        </w:rPr>
        <w:t xml:space="preserve">المفهوم </w:t>
      </w:r>
      <w:r w:rsidR="00B159F5" w:rsidRPr="00306E1B">
        <w:rPr>
          <w:rFonts w:ascii="Times New Roman" w:eastAsia="Times New Roman" w:hAnsi="Times New Roman" w:cs="Simplified Arabic" w:hint="cs"/>
          <w:sz w:val="24"/>
          <w:szCs w:val="24"/>
          <w:rtl/>
          <w:lang w:eastAsia="fr-FR"/>
        </w:rPr>
        <w:t>.</w:t>
      </w:r>
      <w:proofErr w:type="gramEnd"/>
    </w:p>
    <w:p w:rsidR="006372A3" w:rsidRPr="00306E1B" w:rsidRDefault="00EE076A" w:rsidP="00DA2E1A">
      <w:pPr>
        <w:bidi/>
        <w:spacing w:before="100" w:beforeAutospacing="1" w:after="100" w:afterAutospacing="1" w:line="240" w:lineRule="auto"/>
        <w:jc w:val="left"/>
        <w:rPr>
          <w:rFonts w:ascii="Times New Roman" w:eastAsia="Times New Roman" w:hAnsi="Times New Roman" w:cs="Simplified Arabic"/>
          <w:sz w:val="24"/>
          <w:szCs w:val="24"/>
          <w:rtl/>
          <w:lang w:eastAsia="fr-FR"/>
        </w:rPr>
      </w:pPr>
      <w:r w:rsidRPr="00306E1B">
        <w:rPr>
          <w:rFonts w:ascii="Times New Roman" w:eastAsia="Times New Roman" w:hAnsi="Times New Roman" w:cs="Simplified Arabic" w:hint="cs"/>
          <w:sz w:val="24"/>
          <w:szCs w:val="24"/>
          <w:rtl/>
          <w:lang w:eastAsia="fr-FR"/>
        </w:rPr>
        <w:t>ف</w:t>
      </w:r>
      <w:r w:rsidR="00A257B5" w:rsidRPr="00306E1B">
        <w:rPr>
          <w:rFonts w:ascii="Times New Roman" w:eastAsia="Times New Roman" w:hAnsi="Times New Roman" w:cs="Simplified Arabic"/>
          <w:sz w:val="24"/>
          <w:szCs w:val="24"/>
          <w:rtl/>
          <w:lang w:eastAsia="fr-FR"/>
        </w:rPr>
        <w:t>في تسعينات القرن ال</w:t>
      </w:r>
      <w:r w:rsidR="00A257B5" w:rsidRPr="00306E1B">
        <w:rPr>
          <w:rFonts w:ascii="Times New Roman" w:eastAsia="Times New Roman" w:hAnsi="Times New Roman" w:cs="Simplified Arabic" w:hint="cs"/>
          <w:sz w:val="24"/>
          <w:szCs w:val="24"/>
          <w:rtl/>
          <w:lang w:eastAsia="fr-FR"/>
        </w:rPr>
        <w:t>ماضي</w:t>
      </w:r>
      <w:r w:rsidR="00E075D9" w:rsidRPr="00306E1B">
        <w:rPr>
          <w:rFonts w:ascii="Times New Roman" w:eastAsia="Times New Roman" w:hAnsi="Times New Roman" w:cs="Simplified Arabic"/>
          <w:sz w:val="24"/>
          <w:szCs w:val="24"/>
          <w:rtl/>
          <w:lang w:eastAsia="fr-FR"/>
        </w:rPr>
        <w:t>، صاغ عدد من الأكاديميين الأمريكيين هذا المصطلح لوصف الطرق المختلفة التي عالجت بها البلدان مشاكل وصول أنظمة جديدة إلى السلطة</w:t>
      </w:r>
      <w:r w:rsidR="00375303" w:rsidRPr="00306E1B">
        <w:rPr>
          <w:rFonts w:ascii="Times New Roman" w:eastAsia="Times New Roman" w:hAnsi="Times New Roman" w:cs="Simplified Arabic" w:hint="cs"/>
          <w:sz w:val="24"/>
          <w:szCs w:val="24"/>
          <w:rtl/>
          <w:lang w:eastAsia="fr-FR"/>
        </w:rPr>
        <w:t>،</w:t>
      </w:r>
      <w:r w:rsidR="00E075D9" w:rsidRPr="00306E1B">
        <w:rPr>
          <w:rFonts w:ascii="Times New Roman" w:eastAsia="Times New Roman" w:hAnsi="Times New Roman" w:cs="Simplified Arabic"/>
          <w:sz w:val="24"/>
          <w:szCs w:val="24"/>
          <w:rtl/>
          <w:lang w:eastAsia="fr-FR"/>
        </w:rPr>
        <w:t xml:space="preserve"> ومواجهتها للانتهاكات الجسيمة أسلافها</w:t>
      </w:r>
      <w:r w:rsidR="00E6474D" w:rsidRPr="00306E1B">
        <w:rPr>
          <w:rFonts w:ascii="Times New Roman" w:eastAsia="Times New Roman" w:hAnsi="Times New Roman" w:cs="Simplified Arabic" w:hint="cs"/>
          <w:sz w:val="24"/>
          <w:szCs w:val="24"/>
          <w:rtl/>
          <w:lang w:eastAsia="fr-FR" w:bidi="ar-DZ"/>
        </w:rPr>
        <w:t xml:space="preserve">، وقد </w:t>
      </w:r>
      <w:r w:rsidR="00E075D9" w:rsidRPr="00306E1B">
        <w:rPr>
          <w:rFonts w:ascii="Times New Roman" w:eastAsia="Times New Roman" w:hAnsi="Times New Roman" w:cs="Simplified Arabic"/>
          <w:sz w:val="24"/>
          <w:szCs w:val="24"/>
          <w:rtl/>
          <w:lang w:eastAsia="fr-FR"/>
        </w:rPr>
        <w:t>كان مصطلح "العدالة الانتقالية" مجرد مصطلح وصفي</w:t>
      </w:r>
      <w:r w:rsidR="00EC02FB" w:rsidRPr="00306E1B">
        <w:rPr>
          <w:rFonts w:ascii="Times New Roman" w:eastAsia="Times New Roman" w:hAnsi="Times New Roman" w:cs="Simplified Arabic" w:hint="cs"/>
          <w:sz w:val="24"/>
          <w:szCs w:val="24"/>
          <w:rtl/>
          <w:lang w:eastAsia="fr-FR"/>
        </w:rPr>
        <w:t xml:space="preserve"> </w:t>
      </w:r>
      <w:r w:rsidR="00E075D9" w:rsidRPr="00306E1B">
        <w:rPr>
          <w:rFonts w:ascii="Times New Roman" w:eastAsia="Times New Roman" w:hAnsi="Times New Roman" w:cs="Simplified Arabic"/>
          <w:sz w:val="24"/>
          <w:szCs w:val="24"/>
          <w:rtl/>
          <w:lang w:eastAsia="fr-FR"/>
        </w:rPr>
        <w:t xml:space="preserve"> لم يكن يشير إلى وجود نهج </w:t>
      </w:r>
      <w:r w:rsidR="00375303" w:rsidRPr="00306E1B">
        <w:rPr>
          <w:rFonts w:ascii="Times New Roman" w:eastAsia="Times New Roman" w:hAnsi="Times New Roman" w:cs="Simplified Arabic"/>
          <w:sz w:val="24"/>
          <w:szCs w:val="24"/>
          <w:rtl/>
          <w:lang w:eastAsia="fr-FR"/>
        </w:rPr>
        <w:t>موحد أو حتى مبادئ مشتركة، كما ي</w:t>
      </w:r>
      <w:r w:rsidR="00E075D9" w:rsidRPr="00306E1B">
        <w:rPr>
          <w:rFonts w:ascii="Times New Roman" w:eastAsia="Times New Roman" w:hAnsi="Times New Roman" w:cs="Simplified Arabic"/>
          <w:sz w:val="24"/>
          <w:szCs w:val="24"/>
          <w:rtl/>
          <w:lang w:eastAsia="fr-FR"/>
        </w:rPr>
        <w:t xml:space="preserve">مكن أن يرى من المجموعة الكبيرة من الدول المختلفة </w:t>
      </w:r>
      <w:r w:rsidR="00377BE4">
        <w:rPr>
          <w:rFonts w:ascii="Times New Roman" w:eastAsia="Times New Roman" w:hAnsi="Times New Roman" w:cs="Simplified Arabic"/>
          <w:sz w:val="24"/>
          <w:szCs w:val="24"/>
          <w:rtl/>
          <w:lang w:eastAsia="fr-FR"/>
        </w:rPr>
        <w:t xml:space="preserve">التي حاولت أو لم تحاول التصدي </w:t>
      </w:r>
      <w:r w:rsidR="00377BE4">
        <w:rPr>
          <w:rFonts w:ascii="Times New Roman" w:eastAsia="Times New Roman" w:hAnsi="Times New Roman" w:cs="Simplified Arabic" w:hint="cs"/>
          <w:sz w:val="24"/>
          <w:szCs w:val="24"/>
          <w:rtl/>
          <w:lang w:eastAsia="fr-FR"/>
        </w:rPr>
        <w:t>للا</w:t>
      </w:r>
      <w:r w:rsidR="00377BE4" w:rsidRPr="00306E1B">
        <w:rPr>
          <w:rFonts w:ascii="Times New Roman" w:eastAsia="Times New Roman" w:hAnsi="Times New Roman" w:cs="Simplified Arabic" w:hint="cs"/>
          <w:sz w:val="24"/>
          <w:szCs w:val="24"/>
          <w:rtl/>
          <w:lang w:eastAsia="fr-FR"/>
        </w:rPr>
        <w:t>نتهاكات</w:t>
      </w:r>
      <w:r w:rsidR="004964C3" w:rsidRPr="00306E1B">
        <w:rPr>
          <w:rFonts w:ascii="Times New Roman" w:eastAsia="Times New Roman" w:hAnsi="Times New Roman" w:cs="Simplified Arabic" w:hint="cs"/>
          <w:sz w:val="24"/>
          <w:szCs w:val="24"/>
          <w:rtl/>
          <w:lang w:eastAsia="fr-FR" w:bidi="ar-DZ"/>
        </w:rPr>
        <w:t>، و</w:t>
      </w:r>
      <w:r w:rsidR="00377BE4">
        <w:rPr>
          <w:rFonts w:ascii="Times New Roman" w:eastAsia="Times New Roman" w:hAnsi="Times New Roman" w:cs="Simplified Arabic" w:hint="cs"/>
          <w:sz w:val="24"/>
          <w:szCs w:val="24"/>
          <w:rtl/>
          <w:lang w:eastAsia="fr-FR" w:bidi="ar-DZ"/>
        </w:rPr>
        <w:t xml:space="preserve">قد </w:t>
      </w:r>
      <w:r w:rsidR="00375303" w:rsidRPr="00306E1B">
        <w:rPr>
          <w:rFonts w:ascii="Times New Roman" w:eastAsia="Times New Roman" w:hAnsi="Times New Roman" w:cs="Simplified Arabic"/>
          <w:sz w:val="24"/>
          <w:szCs w:val="24"/>
          <w:rtl/>
          <w:lang w:eastAsia="fr-FR"/>
        </w:rPr>
        <w:t>حمل المصطلح ثقلا</w:t>
      </w:r>
      <w:r w:rsidR="004964C3" w:rsidRPr="00306E1B">
        <w:rPr>
          <w:rFonts w:ascii="Times New Roman" w:eastAsia="Times New Roman" w:hAnsi="Times New Roman" w:cs="Simplified Arabic"/>
          <w:sz w:val="24"/>
          <w:szCs w:val="24"/>
          <w:rtl/>
          <w:lang w:eastAsia="fr-FR"/>
        </w:rPr>
        <w:t xml:space="preserve"> </w:t>
      </w:r>
      <w:r w:rsidR="00E075D9" w:rsidRPr="00306E1B">
        <w:rPr>
          <w:rFonts w:ascii="Times New Roman" w:eastAsia="Times New Roman" w:hAnsi="Times New Roman" w:cs="Simplified Arabic"/>
          <w:sz w:val="24"/>
          <w:szCs w:val="24"/>
          <w:rtl/>
          <w:lang w:eastAsia="fr-FR"/>
        </w:rPr>
        <w:t xml:space="preserve">خصوصا في الولايات المتحدة </w:t>
      </w:r>
      <w:r w:rsidR="006C433C">
        <w:rPr>
          <w:rFonts w:ascii="Times New Roman" w:eastAsia="Times New Roman" w:hAnsi="Times New Roman" w:cs="Simplified Arabic" w:hint="cs"/>
          <w:sz w:val="24"/>
          <w:szCs w:val="24"/>
          <w:rtl/>
          <w:lang w:eastAsia="fr-FR"/>
        </w:rPr>
        <w:t>ا</w:t>
      </w:r>
      <w:r w:rsidR="006C433C" w:rsidRPr="00306E1B">
        <w:rPr>
          <w:rFonts w:ascii="Times New Roman" w:eastAsia="Times New Roman" w:hAnsi="Times New Roman" w:cs="Simplified Arabic" w:hint="cs"/>
          <w:sz w:val="24"/>
          <w:szCs w:val="24"/>
          <w:rtl/>
          <w:lang w:eastAsia="fr-FR"/>
        </w:rPr>
        <w:t>لأمريكية</w:t>
      </w:r>
      <w:r w:rsidR="00E075D9" w:rsidRPr="00306E1B">
        <w:rPr>
          <w:rFonts w:ascii="Times New Roman" w:eastAsia="Times New Roman" w:hAnsi="Times New Roman" w:cs="Simplified Arabic"/>
          <w:sz w:val="24"/>
          <w:szCs w:val="24"/>
          <w:rtl/>
          <w:lang w:eastAsia="fr-FR"/>
        </w:rPr>
        <w:t xml:space="preserve"> بسبب الاهتمام الكبير بالطريقة التي تعاملت بها بلدان الكتلة السوفياتية السابقة مع إرث </w:t>
      </w:r>
      <w:r w:rsidR="006C433C">
        <w:rPr>
          <w:rFonts w:ascii="Times New Roman" w:eastAsia="Times New Roman" w:hAnsi="Times New Roman" w:cs="Simplified Arabic" w:hint="cs"/>
          <w:sz w:val="24"/>
          <w:szCs w:val="24"/>
          <w:rtl/>
          <w:lang w:eastAsia="fr-FR"/>
        </w:rPr>
        <w:t>ا</w:t>
      </w:r>
      <w:r w:rsidR="006C433C" w:rsidRPr="00306E1B">
        <w:rPr>
          <w:rFonts w:ascii="Times New Roman" w:eastAsia="Times New Roman" w:hAnsi="Times New Roman" w:cs="Simplified Arabic" w:hint="cs"/>
          <w:sz w:val="24"/>
          <w:szCs w:val="24"/>
          <w:rtl/>
          <w:lang w:eastAsia="fr-FR"/>
        </w:rPr>
        <w:t>لاستبداد</w:t>
      </w:r>
      <w:r w:rsidR="00EF1920">
        <w:rPr>
          <w:rFonts w:ascii="Times New Roman" w:eastAsia="Times New Roman" w:hAnsi="Times New Roman" w:cs="Simplified Arabic" w:hint="cs"/>
          <w:sz w:val="24"/>
          <w:szCs w:val="24"/>
          <w:rtl/>
          <w:lang w:eastAsia="fr-FR"/>
        </w:rPr>
        <w:t>،</w:t>
      </w:r>
      <w:r w:rsidR="00E6474D" w:rsidRPr="00306E1B">
        <w:rPr>
          <w:rFonts w:ascii="Times New Roman" w:eastAsia="Times New Roman" w:hAnsi="Times New Roman" w:cs="Simplified Arabic" w:hint="cs"/>
          <w:sz w:val="24"/>
          <w:szCs w:val="24"/>
          <w:rtl/>
          <w:lang w:eastAsia="fr-FR"/>
        </w:rPr>
        <w:t xml:space="preserve"> ف</w:t>
      </w:r>
      <w:r w:rsidR="00E075D9" w:rsidRPr="00306E1B">
        <w:rPr>
          <w:rFonts w:ascii="Times New Roman" w:eastAsia="Times New Roman" w:hAnsi="Times New Roman" w:cs="Simplified Arabic"/>
          <w:sz w:val="24"/>
          <w:szCs w:val="24"/>
          <w:rtl/>
          <w:lang w:eastAsia="fr-FR"/>
        </w:rPr>
        <w:t xml:space="preserve">وصف المصطلح في الأصل مناهج مختلفة في أماكن مختلفة، </w:t>
      </w:r>
      <w:r w:rsidR="00EF1920">
        <w:rPr>
          <w:rFonts w:ascii="Times New Roman" w:eastAsia="Times New Roman" w:hAnsi="Times New Roman" w:cs="Simplified Arabic" w:hint="cs"/>
          <w:sz w:val="24"/>
          <w:szCs w:val="24"/>
          <w:rtl/>
          <w:lang w:eastAsia="fr-FR"/>
        </w:rPr>
        <w:t xml:space="preserve">- </w:t>
      </w:r>
      <w:r w:rsidR="00E075D9" w:rsidRPr="00306E1B">
        <w:rPr>
          <w:rFonts w:ascii="Times New Roman" w:eastAsia="Times New Roman" w:hAnsi="Times New Roman" w:cs="Simplified Arabic"/>
          <w:sz w:val="24"/>
          <w:szCs w:val="24"/>
          <w:rtl/>
          <w:lang w:eastAsia="fr-FR"/>
        </w:rPr>
        <w:t>وليس فكرة</w:t>
      </w:r>
      <w:r w:rsidR="00EF1920">
        <w:rPr>
          <w:rFonts w:ascii="Times New Roman" w:eastAsia="Times New Roman" w:hAnsi="Times New Roman" w:cs="Simplified Arabic" w:hint="cs"/>
          <w:sz w:val="24"/>
          <w:szCs w:val="24"/>
          <w:rtl/>
          <w:lang w:eastAsia="fr-FR"/>
        </w:rPr>
        <w:t>،</w:t>
      </w:r>
      <w:r w:rsidR="00E075D9" w:rsidRPr="00306E1B">
        <w:rPr>
          <w:rFonts w:ascii="Times New Roman" w:eastAsia="Times New Roman" w:hAnsi="Times New Roman" w:cs="Simplified Arabic"/>
          <w:sz w:val="24"/>
          <w:szCs w:val="24"/>
          <w:rtl/>
          <w:lang w:eastAsia="fr-FR"/>
        </w:rPr>
        <w:t xml:space="preserve"> أو ممارسة م</w:t>
      </w:r>
      <w:r w:rsidR="00375303" w:rsidRPr="00306E1B">
        <w:rPr>
          <w:rFonts w:ascii="Times New Roman" w:eastAsia="Times New Roman" w:hAnsi="Times New Roman" w:cs="Simplified Arabic"/>
          <w:sz w:val="24"/>
          <w:szCs w:val="24"/>
          <w:rtl/>
          <w:lang w:eastAsia="fr-FR"/>
        </w:rPr>
        <w:t>تماسكة</w:t>
      </w:r>
      <w:r w:rsidR="00EF1920">
        <w:rPr>
          <w:rFonts w:ascii="Times New Roman" w:eastAsia="Times New Roman" w:hAnsi="Times New Roman" w:cs="Simplified Arabic" w:hint="cs"/>
          <w:sz w:val="24"/>
          <w:szCs w:val="24"/>
          <w:rtl/>
          <w:lang w:eastAsia="fr-FR"/>
        </w:rPr>
        <w:t xml:space="preserve"> -</w:t>
      </w:r>
      <w:r w:rsidR="00375303" w:rsidRPr="00306E1B">
        <w:rPr>
          <w:rFonts w:ascii="Times New Roman" w:eastAsia="Times New Roman" w:hAnsi="Times New Roman" w:cs="Simplified Arabic"/>
          <w:sz w:val="24"/>
          <w:szCs w:val="24"/>
          <w:rtl/>
          <w:lang w:eastAsia="fr-FR"/>
        </w:rPr>
        <w:t xml:space="preserve"> تطورت المناهج في </w:t>
      </w:r>
      <w:r w:rsidR="00E075D9" w:rsidRPr="00306E1B">
        <w:rPr>
          <w:rFonts w:ascii="Times New Roman" w:eastAsia="Times New Roman" w:hAnsi="Times New Roman" w:cs="Simplified Arabic"/>
          <w:sz w:val="24"/>
          <w:szCs w:val="24"/>
          <w:rtl/>
          <w:lang w:eastAsia="fr-FR"/>
        </w:rPr>
        <w:t>بد</w:t>
      </w:r>
      <w:r w:rsidR="00375303" w:rsidRPr="00306E1B">
        <w:rPr>
          <w:rFonts w:ascii="Times New Roman" w:eastAsia="Times New Roman" w:hAnsi="Times New Roman" w:cs="Simplified Arabic" w:hint="cs"/>
          <w:sz w:val="24"/>
          <w:szCs w:val="24"/>
          <w:rtl/>
          <w:lang w:eastAsia="fr-FR"/>
        </w:rPr>
        <w:t>اية</w:t>
      </w:r>
      <w:r w:rsidR="00E075D9" w:rsidRPr="00306E1B">
        <w:rPr>
          <w:rFonts w:ascii="Times New Roman" w:eastAsia="Times New Roman" w:hAnsi="Times New Roman" w:cs="Simplified Arabic"/>
          <w:sz w:val="24"/>
          <w:szCs w:val="24"/>
          <w:rtl/>
          <w:lang w:eastAsia="fr-FR"/>
        </w:rPr>
        <w:t xml:space="preserve"> الألفية على أساس الاعتراف </w:t>
      </w:r>
      <w:r w:rsidR="00E075D9" w:rsidRPr="00306E1B">
        <w:rPr>
          <w:rFonts w:ascii="Times New Roman" w:eastAsia="Times New Roman" w:hAnsi="Times New Roman" w:cs="Simplified Arabic"/>
          <w:sz w:val="24"/>
          <w:szCs w:val="24"/>
          <w:rtl/>
          <w:lang w:eastAsia="fr-FR"/>
        </w:rPr>
        <w:lastRenderedPageBreak/>
        <w:t xml:space="preserve">بمبادئ حقوق </w:t>
      </w:r>
      <w:r w:rsidR="00EF1920" w:rsidRPr="00306E1B">
        <w:rPr>
          <w:rFonts w:ascii="Times New Roman" w:eastAsia="Times New Roman" w:hAnsi="Times New Roman" w:cs="Simplified Arabic" w:hint="cs"/>
          <w:sz w:val="24"/>
          <w:szCs w:val="24"/>
          <w:rtl/>
          <w:lang w:eastAsia="fr-FR"/>
        </w:rPr>
        <w:t>الإنسان</w:t>
      </w:r>
      <w:r w:rsidR="005122EF">
        <w:rPr>
          <w:rFonts w:ascii="Times New Roman" w:eastAsia="Times New Roman" w:hAnsi="Times New Roman" w:cs="Simplified Arabic" w:hint="cs"/>
          <w:sz w:val="24"/>
          <w:szCs w:val="24"/>
          <w:rtl/>
          <w:lang w:eastAsia="fr-FR"/>
        </w:rPr>
        <w:t>،</w:t>
      </w:r>
      <w:r w:rsidR="005122EF">
        <w:rPr>
          <w:rFonts w:ascii="Times New Roman" w:eastAsia="Times New Roman" w:hAnsi="Times New Roman" w:cs="Simplified Arabic"/>
          <w:sz w:val="24"/>
          <w:szCs w:val="24"/>
          <w:rtl/>
          <w:lang w:eastAsia="fr-FR"/>
        </w:rPr>
        <w:t xml:space="preserve"> والإصرار</w:t>
      </w:r>
      <w:r w:rsidR="00E075D9" w:rsidRPr="00306E1B">
        <w:rPr>
          <w:rFonts w:ascii="Times New Roman" w:eastAsia="Times New Roman" w:hAnsi="Times New Roman" w:cs="Simplified Arabic"/>
          <w:sz w:val="24"/>
          <w:szCs w:val="24"/>
          <w:rtl/>
          <w:lang w:eastAsia="fr-FR"/>
        </w:rPr>
        <w:t>أن انتهاك الحقوق لا يمكن تجاهله</w:t>
      </w:r>
      <w:r w:rsidR="00375303" w:rsidRPr="00306E1B">
        <w:rPr>
          <w:rFonts w:ascii="Times New Roman" w:eastAsia="Times New Roman" w:hAnsi="Times New Roman" w:cs="Simplified Arabic" w:hint="cs"/>
          <w:sz w:val="24"/>
          <w:szCs w:val="24"/>
          <w:rtl/>
          <w:lang w:eastAsia="fr-FR"/>
        </w:rPr>
        <w:t>،</w:t>
      </w:r>
      <w:r w:rsidR="00E075D9" w:rsidRPr="00306E1B">
        <w:rPr>
          <w:rFonts w:ascii="Times New Roman" w:eastAsia="Times New Roman" w:hAnsi="Times New Roman" w:cs="Simplified Arabic"/>
          <w:sz w:val="24"/>
          <w:szCs w:val="24"/>
          <w:rtl/>
          <w:lang w:eastAsia="fr-FR"/>
        </w:rPr>
        <w:t xml:space="preserve"> </w:t>
      </w:r>
      <w:r w:rsidR="00375303" w:rsidRPr="00306E1B">
        <w:rPr>
          <w:rFonts w:ascii="Times New Roman" w:eastAsia="Times New Roman" w:hAnsi="Times New Roman" w:cs="Simplified Arabic" w:hint="cs"/>
          <w:sz w:val="24"/>
          <w:szCs w:val="24"/>
          <w:rtl/>
          <w:lang w:eastAsia="fr-FR"/>
        </w:rPr>
        <w:t>و</w:t>
      </w:r>
      <w:r w:rsidR="00E075D9" w:rsidRPr="00306E1B">
        <w:rPr>
          <w:rFonts w:ascii="Times New Roman" w:eastAsia="Times New Roman" w:hAnsi="Times New Roman" w:cs="Simplified Arabic"/>
          <w:sz w:val="24"/>
          <w:szCs w:val="24"/>
          <w:rtl/>
          <w:lang w:eastAsia="fr-FR"/>
        </w:rPr>
        <w:t>ارتبط مع هذه الفكرة تتبع أنواع معينة من الآليات، مثل الملاحقات القضائية، وتقصي الحقائق</w:t>
      </w:r>
      <w:r w:rsidR="00375303" w:rsidRPr="00306E1B">
        <w:rPr>
          <w:rFonts w:ascii="Times New Roman" w:eastAsia="Times New Roman" w:hAnsi="Times New Roman" w:cs="Simplified Arabic" w:hint="cs"/>
          <w:sz w:val="24"/>
          <w:szCs w:val="24"/>
          <w:rtl/>
          <w:lang w:eastAsia="fr-FR"/>
        </w:rPr>
        <w:t>،</w:t>
      </w:r>
      <w:r w:rsidR="00E075D9" w:rsidRPr="00306E1B">
        <w:rPr>
          <w:rFonts w:ascii="Times New Roman" w:eastAsia="Times New Roman" w:hAnsi="Times New Roman" w:cs="Simplified Arabic"/>
          <w:sz w:val="24"/>
          <w:szCs w:val="24"/>
          <w:rtl/>
          <w:lang w:eastAsia="fr-FR"/>
        </w:rPr>
        <w:t xml:space="preserve"> أو </w:t>
      </w:r>
      <w:r w:rsidR="00375303" w:rsidRPr="00306E1B">
        <w:rPr>
          <w:rFonts w:ascii="Times New Roman" w:eastAsia="Times New Roman" w:hAnsi="Times New Roman" w:cs="Simplified Arabic" w:hint="cs"/>
          <w:sz w:val="24"/>
          <w:szCs w:val="24"/>
          <w:rtl/>
          <w:lang w:eastAsia="fr-FR"/>
        </w:rPr>
        <w:t>ا</w:t>
      </w:r>
      <w:r w:rsidR="00E075D9" w:rsidRPr="00306E1B">
        <w:rPr>
          <w:rFonts w:ascii="Times New Roman" w:eastAsia="Times New Roman" w:hAnsi="Times New Roman" w:cs="Simplified Arabic"/>
          <w:sz w:val="24"/>
          <w:szCs w:val="24"/>
          <w:rtl/>
          <w:lang w:eastAsia="fr-FR"/>
        </w:rPr>
        <w:t>لبحث عن الحقيقة</w:t>
      </w:r>
      <w:r w:rsidR="00375303" w:rsidRPr="00306E1B">
        <w:rPr>
          <w:rFonts w:ascii="Times New Roman" w:eastAsia="Times New Roman" w:hAnsi="Times New Roman" w:cs="Simplified Arabic" w:hint="cs"/>
          <w:sz w:val="24"/>
          <w:szCs w:val="24"/>
          <w:rtl/>
          <w:lang w:eastAsia="fr-FR"/>
        </w:rPr>
        <w:t>،</w:t>
      </w:r>
      <w:r w:rsidR="00E075D9" w:rsidRPr="00306E1B">
        <w:rPr>
          <w:rFonts w:ascii="Times New Roman" w:eastAsia="Times New Roman" w:hAnsi="Times New Roman" w:cs="Simplified Arabic"/>
          <w:sz w:val="24"/>
          <w:szCs w:val="24"/>
          <w:rtl/>
          <w:lang w:eastAsia="fr-FR"/>
        </w:rPr>
        <w:t xml:space="preserve"> والتحقيقات، وبرامج جبر الضرر، ومبادرات الإصلاح باعتبارهم أكثر الوسائل فعالية لإنفاذ مبادئ حقوق الإنسان</w:t>
      </w:r>
      <w:r w:rsidR="00F73A7F" w:rsidRPr="00306E1B">
        <w:rPr>
          <w:rFonts w:ascii="Times New Roman" w:eastAsia="Times New Roman" w:hAnsi="Times New Roman" w:cs="Simplified Arabic" w:hint="cs"/>
          <w:sz w:val="24"/>
          <w:szCs w:val="24"/>
          <w:rtl/>
          <w:lang w:eastAsia="fr-FR"/>
        </w:rPr>
        <w:t xml:space="preserve"> .</w:t>
      </w:r>
      <w:r w:rsidR="00E075D9" w:rsidRPr="00306E1B">
        <w:rPr>
          <w:rStyle w:val="Appelnotedebasdep"/>
          <w:rFonts w:ascii="Times New Roman" w:eastAsia="Times New Roman" w:hAnsi="Times New Roman" w:cs="Simplified Arabic"/>
          <w:sz w:val="24"/>
          <w:szCs w:val="24"/>
          <w:lang w:eastAsia="fr-FR"/>
        </w:rPr>
        <w:footnoteReference w:id="12"/>
      </w:r>
    </w:p>
    <w:p w:rsidR="00DA2E1A" w:rsidRDefault="006372A3" w:rsidP="00DA2E1A">
      <w:pPr>
        <w:bidi/>
        <w:spacing w:before="100" w:beforeAutospacing="1" w:after="100" w:afterAutospacing="1" w:line="240" w:lineRule="auto"/>
        <w:jc w:val="left"/>
        <w:rPr>
          <w:rFonts w:cs="Simplified Arabic"/>
          <w:sz w:val="24"/>
          <w:szCs w:val="24"/>
          <w:rtl/>
        </w:rPr>
      </w:pPr>
      <w:r w:rsidRPr="00306E1B">
        <w:rPr>
          <w:rFonts w:cs="Simplified Arabic" w:hint="cs"/>
          <w:sz w:val="24"/>
          <w:szCs w:val="24"/>
          <w:rtl/>
        </w:rPr>
        <w:t>وقد استخدم مصطلح العدالة الانتقالية لأول مرة من قبل روي تيتل "ملاحظات التحرير</w:t>
      </w:r>
      <w:r w:rsidR="00AD3362" w:rsidRPr="00306E1B">
        <w:rPr>
          <w:rFonts w:cs="Simplified Arabic" w:hint="cs"/>
          <w:sz w:val="24"/>
          <w:szCs w:val="24"/>
          <w:rtl/>
        </w:rPr>
        <w:t>،</w:t>
      </w:r>
      <w:r w:rsidRPr="00306E1B">
        <w:rPr>
          <w:rFonts w:cs="Simplified Arabic" w:hint="cs"/>
          <w:sz w:val="24"/>
          <w:szCs w:val="24"/>
          <w:rtl/>
        </w:rPr>
        <w:t xml:space="preserve"> العدالة الانتقالية</w:t>
      </w:r>
      <w:r w:rsidR="001E2DA8" w:rsidRPr="00306E1B">
        <w:rPr>
          <w:rFonts w:cs="Simplified Arabic" w:hint="cs"/>
          <w:sz w:val="24"/>
          <w:szCs w:val="24"/>
          <w:rtl/>
        </w:rPr>
        <w:t xml:space="preserve"> عولمة " </w:t>
      </w:r>
      <w:r w:rsidR="00F41D70">
        <w:rPr>
          <w:rFonts w:cs="Simplified Arabic" w:hint="cs"/>
          <w:sz w:val="24"/>
          <w:szCs w:val="24"/>
          <w:rtl/>
        </w:rPr>
        <w:t>،</w:t>
      </w:r>
      <w:r w:rsidRPr="00306E1B">
        <w:rPr>
          <w:rFonts w:cs="Simplified Arabic" w:hint="cs"/>
          <w:sz w:val="24"/>
          <w:szCs w:val="24"/>
          <w:rtl/>
        </w:rPr>
        <w:t>ثم تم تبني هذا التعبير في وقت لاحق عام 1995 كعنوان كتاب بعنوان "العدالة الانتقالية : كيف يحسب الديمقراطية الناشئة مع الأنظمة النموذجية".</w:t>
      </w:r>
      <w:r w:rsidR="00E54F0E" w:rsidRPr="00306E1B">
        <w:rPr>
          <w:rStyle w:val="Appelnotedebasdep"/>
          <w:rFonts w:cs="Simplified Arabic"/>
          <w:sz w:val="24"/>
          <w:szCs w:val="24"/>
          <w:rtl/>
        </w:rPr>
        <w:footnoteReference w:id="13"/>
      </w:r>
    </w:p>
    <w:p w:rsidR="00E0564B" w:rsidRPr="00B27268" w:rsidRDefault="00E0564B" w:rsidP="00B27268">
      <w:pPr>
        <w:bidi/>
        <w:spacing w:before="100" w:beforeAutospacing="1" w:after="100" w:afterAutospacing="1" w:line="240" w:lineRule="auto"/>
        <w:jc w:val="left"/>
        <w:rPr>
          <w:rFonts w:ascii="Times New Roman" w:eastAsia="Times New Roman" w:hAnsi="Times New Roman" w:cs="Simplified Arabic"/>
          <w:sz w:val="24"/>
          <w:szCs w:val="24"/>
          <w:rtl/>
          <w:lang w:eastAsia="fr-FR"/>
        </w:rPr>
      </w:pPr>
      <w:r w:rsidRPr="00306E1B">
        <w:rPr>
          <w:rFonts w:cs="Simplified Arabic"/>
          <w:sz w:val="24"/>
          <w:szCs w:val="24"/>
          <w:rtl/>
        </w:rPr>
        <w:t>رغم حداثة مفهوم</w:t>
      </w:r>
      <w:r w:rsidR="009B4649" w:rsidRPr="00306E1B">
        <w:rPr>
          <w:rFonts w:cs="Simplified Arabic" w:hint="cs"/>
          <w:sz w:val="24"/>
          <w:szCs w:val="24"/>
          <w:rtl/>
        </w:rPr>
        <w:t>،</w:t>
      </w:r>
      <w:r w:rsidRPr="00306E1B">
        <w:rPr>
          <w:rFonts w:cs="Simplified Arabic"/>
          <w:sz w:val="24"/>
          <w:szCs w:val="24"/>
          <w:rtl/>
        </w:rPr>
        <w:t xml:space="preserve"> وتطبيق العدالة الانتقالية، إلا أن ال</w:t>
      </w:r>
      <w:r w:rsidR="000D6950" w:rsidRPr="00306E1B">
        <w:rPr>
          <w:rFonts w:cs="Simplified Arabic"/>
          <w:sz w:val="24"/>
          <w:szCs w:val="24"/>
          <w:rtl/>
        </w:rPr>
        <w:t>بعض يرجع بدايات تطبيقاتها الأول</w:t>
      </w:r>
      <w:r w:rsidR="000D6950" w:rsidRPr="00306E1B">
        <w:rPr>
          <w:rFonts w:cs="Simplified Arabic" w:hint="cs"/>
          <w:sz w:val="24"/>
          <w:szCs w:val="24"/>
          <w:rtl/>
        </w:rPr>
        <w:t>ى</w:t>
      </w:r>
      <w:r w:rsidR="000D6950" w:rsidRPr="00306E1B">
        <w:rPr>
          <w:rFonts w:cs="Simplified Arabic"/>
          <w:sz w:val="24"/>
          <w:szCs w:val="24"/>
          <w:rtl/>
        </w:rPr>
        <w:t xml:space="preserve"> إل</w:t>
      </w:r>
      <w:r w:rsidR="000D6950" w:rsidRPr="00306E1B">
        <w:rPr>
          <w:rFonts w:cs="Simplified Arabic" w:hint="cs"/>
          <w:sz w:val="24"/>
          <w:szCs w:val="24"/>
          <w:rtl/>
        </w:rPr>
        <w:t>ى</w:t>
      </w:r>
      <w:r w:rsidRPr="00306E1B">
        <w:rPr>
          <w:rFonts w:cs="Simplified Arabic"/>
          <w:sz w:val="24"/>
          <w:szCs w:val="24"/>
          <w:rtl/>
        </w:rPr>
        <w:t xml:space="preserve"> ما بعد الحرب العالمية الثانية في</w:t>
      </w:r>
      <w:r w:rsidR="009B4649" w:rsidRPr="00306E1B">
        <w:rPr>
          <w:rFonts w:cs="Simplified Arabic" w:hint="cs"/>
          <w:sz w:val="24"/>
          <w:szCs w:val="24"/>
          <w:rtl/>
        </w:rPr>
        <w:t xml:space="preserve"> </w:t>
      </w:r>
      <w:r w:rsidRPr="00306E1B">
        <w:rPr>
          <w:rFonts w:cs="Simplified Arabic"/>
          <w:sz w:val="24"/>
          <w:szCs w:val="24"/>
          <w:rtl/>
        </w:rPr>
        <w:t xml:space="preserve">محاكمات نورمبرج في ألمانيا، وهي من أشهر المحاكمات التي شهدها التاريخ المعاصر، والتي قامت بمحاكمة </w:t>
      </w:r>
      <w:r w:rsidR="003E1EF6" w:rsidRPr="00306E1B">
        <w:rPr>
          <w:rFonts w:cs="Simplified Arabic"/>
          <w:sz w:val="24"/>
          <w:szCs w:val="24"/>
          <w:rtl/>
        </w:rPr>
        <w:t>مجرمي الحرب من القيادة النازية</w:t>
      </w:r>
      <w:r w:rsidR="003E1EF6" w:rsidRPr="00306E1B">
        <w:rPr>
          <w:rFonts w:cs="Simplified Arabic" w:hint="cs"/>
          <w:sz w:val="24"/>
          <w:szCs w:val="24"/>
          <w:rtl/>
        </w:rPr>
        <w:t xml:space="preserve">، </w:t>
      </w:r>
      <w:r w:rsidRPr="00306E1B">
        <w:rPr>
          <w:rFonts w:cs="Simplified Arabic"/>
          <w:sz w:val="24"/>
          <w:szCs w:val="24"/>
          <w:rtl/>
        </w:rPr>
        <w:t>ثم كانت ا</w:t>
      </w:r>
      <w:r w:rsidR="009B4649" w:rsidRPr="00306E1B">
        <w:rPr>
          <w:rFonts w:cs="Simplified Arabic"/>
          <w:sz w:val="24"/>
          <w:szCs w:val="24"/>
          <w:rtl/>
        </w:rPr>
        <w:t>لبداية الحقيقية لما يمكن أن يسم</w:t>
      </w:r>
      <w:r w:rsidR="009B4649" w:rsidRPr="00306E1B">
        <w:rPr>
          <w:rFonts w:cs="Simplified Arabic" w:hint="cs"/>
          <w:sz w:val="24"/>
          <w:szCs w:val="24"/>
          <w:rtl/>
        </w:rPr>
        <w:t>ى</w:t>
      </w:r>
      <w:r w:rsidR="003E1EF6" w:rsidRPr="00306E1B">
        <w:rPr>
          <w:rFonts w:cs="Simplified Arabic"/>
          <w:sz w:val="24"/>
          <w:szCs w:val="24"/>
          <w:rtl/>
        </w:rPr>
        <w:t xml:space="preserve"> تطبيق للعدالة الانتقالية</w:t>
      </w:r>
      <w:r w:rsidR="003E1EF6" w:rsidRPr="00306E1B">
        <w:rPr>
          <w:rFonts w:cs="Simplified Arabic" w:hint="cs"/>
          <w:sz w:val="24"/>
          <w:szCs w:val="24"/>
          <w:rtl/>
        </w:rPr>
        <w:t xml:space="preserve"> </w:t>
      </w:r>
      <w:r w:rsidRPr="00306E1B">
        <w:rPr>
          <w:rFonts w:cs="Simplified Arabic"/>
          <w:sz w:val="24"/>
          <w:szCs w:val="24"/>
          <w:rtl/>
        </w:rPr>
        <w:t>في محاكمات حقوق الإنسان في اليونان في أواسط السبعينيات من القرن الماضي، وبعدها في المتابعات للحكم العسكري في الأرجنتين</w:t>
      </w:r>
      <w:r w:rsidR="003E1EF6" w:rsidRPr="00306E1B">
        <w:rPr>
          <w:rFonts w:cs="Simplified Arabic" w:hint="cs"/>
          <w:sz w:val="24"/>
          <w:szCs w:val="24"/>
          <w:rtl/>
        </w:rPr>
        <w:t>،</w:t>
      </w:r>
      <w:r w:rsidRPr="00306E1B">
        <w:rPr>
          <w:rFonts w:cs="Simplified Arabic"/>
          <w:sz w:val="24"/>
          <w:szCs w:val="24"/>
          <w:rtl/>
        </w:rPr>
        <w:t xml:space="preserve"> وتشيلي من خلال لجنتي تقصي الحقائق في الأرجنتين</w:t>
      </w:r>
      <w:r w:rsidR="003E1EF6" w:rsidRPr="00306E1B">
        <w:rPr>
          <w:rFonts w:cs="Simplified Arabic" w:hint="cs"/>
          <w:sz w:val="24"/>
          <w:szCs w:val="24"/>
          <w:rtl/>
        </w:rPr>
        <w:t xml:space="preserve"> عام</w:t>
      </w:r>
      <w:r w:rsidRPr="00306E1B">
        <w:rPr>
          <w:rFonts w:cs="Simplified Arabic"/>
          <w:sz w:val="24"/>
          <w:szCs w:val="24"/>
          <w:rtl/>
        </w:rPr>
        <w:t xml:space="preserve"> 1983 وتشيلي 1990</w:t>
      </w:r>
      <w:r w:rsidR="003E1EF6" w:rsidRPr="00306E1B">
        <w:rPr>
          <w:rFonts w:cs="Simplified Arabic" w:hint="cs"/>
          <w:sz w:val="24"/>
          <w:szCs w:val="24"/>
          <w:rtl/>
        </w:rPr>
        <w:t xml:space="preserve">عام </w:t>
      </w:r>
      <w:r w:rsidRPr="00306E1B">
        <w:rPr>
          <w:rFonts w:cs="Simplified Arabic"/>
          <w:sz w:val="24"/>
          <w:szCs w:val="24"/>
          <w:rtl/>
        </w:rPr>
        <w:t xml:space="preserve"> ومن بعد ذلك في العديد من دول القارة اللاتينية</w:t>
      </w:r>
      <w:r w:rsidR="00B27268">
        <w:rPr>
          <w:rFonts w:cs="Simplified Arabic" w:hint="cs"/>
          <w:sz w:val="24"/>
          <w:szCs w:val="24"/>
          <w:rtl/>
        </w:rPr>
        <w:t xml:space="preserve">، </w:t>
      </w:r>
      <w:r w:rsidR="00A613ED" w:rsidRPr="00306E1B">
        <w:rPr>
          <w:rFonts w:cs="Simplified Arabic" w:hint="cs"/>
          <w:sz w:val="24"/>
          <w:szCs w:val="24"/>
          <w:rtl/>
        </w:rPr>
        <w:t xml:space="preserve">كذلك </w:t>
      </w:r>
      <w:r w:rsidRPr="00306E1B">
        <w:rPr>
          <w:rFonts w:cs="Simplified Arabic"/>
          <w:sz w:val="24"/>
          <w:szCs w:val="24"/>
          <w:rtl/>
        </w:rPr>
        <w:t xml:space="preserve">مساهمات أوروبا الشرقية في التعامل مع انتهاكات حقوق الإنسان من خلال فتح ملفات الأمن الداخلي </w:t>
      </w:r>
      <w:r w:rsidR="00A613ED" w:rsidRPr="00306E1B">
        <w:rPr>
          <w:rFonts w:cs="Simplified Arabic"/>
          <w:sz w:val="24"/>
          <w:szCs w:val="24"/>
          <w:rtl/>
        </w:rPr>
        <w:t xml:space="preserve">كما حدث في ألمانيا بعد سقوط </w:t>
      </w:r>
      <w:r w:rsidR="00A613ED" w:rsidRPr="00306E1B">
        <w:rPr>
          <w:rFonts w:cs="Simplified Arabic" w:hint="cs"/>
          <w:sz w:val="24"/>
          <w:szCs w:val="24"/>
          <w:rtl/>
        </w:rPr>
        <w:t>جدار</w:t>
      </w:r>
      <w:r w:rsidR="00A613ED" w:rsidRPr="00306E1B">
        <w:rPr>
          <w:rFonts w:cs="Simplified Arabic"/>
          <w:sz w:val="24"/>
          <w:szCs w:val="24"/>
          <w:rtl/>
        </w:rPr>
        <w:t xml:space="preserve"> برلين، وكذلك </w:t>
      </w:r>
      <w:r w:rsidRPr="00306E1B">
        <w:rPr>
          <w:rFonts w:cs="Simplified Arabic"/>
          <w:sz w:val="24"/>
          <w:szCs w:val="24"/>
          <w:rtl/>
        </w:rPr>
        <w:t>عمليات التطهير التي حدثت في تش</w:t>
      </w:r>
      <w:r w:rsidR="00A613ED" w:rsidRPr="00306E1B">
        <w:rPr>
          <w:rFonts w:cs="Simplified Arabic"/>
          <w:sz w:val="24"/>
          <w:szCs w:val="24"/>
          <w:rtl/>
        </w:rPr>
        <w:t xml:space="preserve">يكوسلوفاكيا </w:t>
      </w:r>
      <w:r w:rsidR="00A613ED" w:rsidRPr="00306E1B">
        <w:rPr>
          <w:rFonts w:cs="Simplified Arabic" w:hint="cs"/>
          <w:sz w:val="24"/>
          <w:szCs w:val="24"/>
          <w:rtl/>
        </w:rPr>
        <w:t>عام</w:t>
      </w:r>
      <w:r w:rsidRPr="00306E1B">
        <w:rPr>
          <w:rFonts w:cs="Simplified Arabic"/>
          <w:sz w:val="24"/>
          <w:szCs w:val="24"/>
          <w:rtl/>
        </w:rPr>
        <w:t xml:space="preserve"> 1989</w:t>
      </w:r>
      <w:r w:rsidRPr="00306E1B">
        <w:rPr>
          <w:rFonts w:cs="Simplified Arabic"/>
          <w:sz w:val="24"/>
          <w:szCs w:val="24"/>
        </w:rPr>
        <w:t>.</w:t>
      </w:r>
      <w:r w:rsidRPr="00306E1B">
        <w:rPr>
          <w:rFonts w:cs="Simplified Arabic"/>
          <w:sz w:val="24"/>
          <w:szCs w:val="24"/>
        </w:rPr>
        <w:br/>
      </w:r>
      <w:r w:rsidR="00CA6156">
        <w:rPr>
          <w:rFonts w:cs="Simplified Arabic"/>
          <w:sz w:val="24"/>
          <w:szCs w:val="24"/>
          <w:rtl/>
        </w:rPr>
        <w:t xml:space="preserve">ثم جاءت تجربة دولة جنوب </w:t>
      </w:r>
      <w:r w:rsidR="00CA6156">
        <w:rPr>
          <w:rFonts w:cs="Simplified Arabic" w:hint="cs"/>
          <w:sz w:val="24"/>
          <w:szCs w:val="24"/>
          <w:rtl/>
        </w:rPr>
        <w:t>إ</w:t>
      </w:r>
      <w:r w:rsidRPr="00306E1B">
        <w:rPr>
          <w:rFonts w:cs="Simplified Arabic"/>
          <w:sz w:val="24"/>
          <w:szCs w:val="24"/>
          <w:rtl/>
        </w:rPr>
        <w:t>فريقيا من خلال لجنة</w:t>
      </w:r>
      <w:r w:rsidR="008C005D" w:rsidRPr="00306E1B">
        <w:rPr>
          <w:rFonts w:cs="Simplified Arabic" w:hint="cs"/>
          <w:sz w:val="24"/>
          <w:szCs w:val="24"/>
          <w:rtl/>
        </w:rPr>
        <w:t xml:space="preserve"> </w:t>
      </w:r>
      <w:r w:rsidRPr="00306E1B">
        <w:rPr>
          <w:rFonts w:cs="Simplified Arabic"/>
          <w:sz w:val="24"/>
          <w:szCs w:val="24"/>
          <w:rtl/>
        </w:rPr>
        <w:t>الحقيقة</w:t>
      </w:r>
      <w:r w:rsidR="008C005D" w:rsidRPr="00306E1B">
        <w:rPr>
          <w:rFonts w:cs="Simplified Arabic" w:hint="cs"/>
          <w:sz w:val="24"/>
          <w:szCs w:val="24"/>
          <w:rtl/>
        </w:rPr>
        <w:t>،</w:t>
      </w:r>
      <w:r w:rsidRPr="00306E1B">
        <w:rPr>
          <w:rFonts w:cs="Simplified Arabic"/>
          <w:sz w:val="24"/>
          <w:szCs w:val="24"/>
          <w:rtl/>
        </w:rPr>
        <w:t xml:space="preserve"> والمصالحة</w:t>
      </w:r>
      <w:r w:rsidR="008C005D" w:rsidRPr="00306E1B">
        <w:rPr>
          <w:rFonts w:cs="Simplified Arabic" w:hint="cs"/>
          <w:sz w:val="24"/>
          <w:szCs w:val="24"/>
          <w:rtl/>
        </w:rPr>
        <w:t xml:space="preserve"> </w:t>
      </w:r>
      <w:r w:rsidRPr="00306E1B">
        <w:rPr>
          <w:rFonts w:cs="Simplified Arabic"/>
          <w:sz w:val="24"/>
          <w:szCs w:val="24"/>
          <w:rtl/>
        </w:rPr>
        <w:t xml:space="preserve">الشهيرة في </w:t>
      </w:r>
      <w:r w:rsidR="008C005D" w:rsidRPr="00306E1B">
        <w:rPr>
          <w:rFonts w:cs="Simplified Arabic" w:hint="cs"/>
          <w:sz w:val="24"/>
          <w:szCs w:val="24"/>
          <w:rtl/>
        </w:rPr>
        <w:t xml:space="preserve">عام </w:t>
      </w:r>
      <w:r w:rsidRPr="00306E1B">
        <w:rPr>
          <w:rFonts w:cs="Simplified Arabic"/>
          <w:sz w:val="24"/>
          <w:szCs w:val="24"/>
          <w:rtl/>
        </w:rPr>
        <w:t>1995 التي تشكلت للتعامل مع قضايا الانتهاكات الجسيمة التي تعرض لها السكان السود في جنوب إفريقيا في فترة التمييز العنصري الطويل</w:t>
      </w:r>
      <w:r w:rsidR="007D389A" w:rsidRPr="00306E1B">
        <w:rPr>
          <w:rFonts w:cs="Simplified Arabic" w:hint="cs"/>
          <w:sz w:val="24"/>
          <w:szCs w:val="24"/>
          <w:rtl/>
        </w:rPr>
        <w:t xml:space="preserve">، </w:t>
      </w:r>
      <w:r w:rsidR="008C005D" w:rsidRPr="00306E1B">
        <w:rPr>
          <w:rFonts w:cs="Simplified Arabic" w:hint="cs"/>
          <w:sz w:val="24"/>
          <w:szCs w:val="24"/>
          <w:rtl/>
        </w:rPr>
        <w:t>بعد ذلك تأتي</w:t>
      </w:r>
      <w:r w:rsidR="008C005D" w:rsidRPr="00306E1B">
        <w:rPr>
          <w:rFonts w:cs="Simplified Arabic"/>
          <w:sz w:val="24"/>
          <w:szCs w:val="24"/>
          <w:rtl/>
        </w:rPr>
        <w:t xml:space="preserve"> </w:t>
      </w:r>
      <w:r w:rsidRPr="00306E1B">
        <w:rPr>
          <w:rFonts w:cs="Simplified Arabic"/>
          <w:sz w:val="24"/>
          <w:szCs w:val="24"/>
          <w:rtl/>
        </w:rPr>
        <w:t>تجارب دول أمريكا اللاتينية في الأرجنتين</w:t>
      </w:r>
      <w:r w:rsidR="008C005D" w:rsidRPr="00306E1B">
        <w:rPr>
          <w:rFonts w:cs="Simplified Arabic" w:hint="cs"/>
          <w:sz w:val="24"/>
          <w:szCs w:val="24"/>
          <w:rtl/>
        </w:rPr>
        <w:t>،</w:t>
      </w:r>
      <w:r w:rsidRPr="00306E1B">
        <w:rPr>
          <w:rFonts w:cs="Simplified Arabic"/>
          <w:sz w:val="24"/>
          <w:szCs w:val="24"/>
          <w:rtl/>
        </w:rPr>
        <w:t xml:space="preserve"> وتشيلي</w:t>
      </w:r>
      <w:r w:rsidR="008C005D" w:rsidRPr="00306E1B">
        <w:rPr>
          <w:rFonts w:cs="Simplified Arabic" w:hint="cs"/>
          <w:sz w:val="24"/>
          <w:szCs w:val="24"/>
          <w:rtl/>
        </w:rPr>
        <w:t>،</w:t>
      </w:r>
      <w:r w:rsidRPr="00306E1B">
        <w:rPr>
          <w:rFonts w:cs="Simplified Arabic"/>
          <w:sz w:val="24"/>
          <w:szCs w:val="24"/>
          <w:rtl/>
        </w:rPr>
        <w:t xml:space="preserve"> والبرازيل</w:t>
      </w:r>
      <w:r w:rsidRPr="00306E1B">
        <w:rPr>
          <w:rFonts w:cs="Simplified Arabic" w:hint="cs"/>
          <w:sz w:val="24"/>
          <w:szCs w:val="24"/>
          <w:rtl/>
        </w:rPr>
        <w:t>.</w:t>
      </w:r>
      <w:r w:rsidRPr="00306E1B">
        <w:rPr>
          <w:rStyle w:val="Appelnotedebasdep"/>
          <w:rFonts w:cs="Simplified Arabic"/>
          <w:sz w:val="24"/>
          <w:szCs w:val="24"/>
          <w:rtl/>
        </w:rPr>
        <w:footnoteReference w:id="14"/>
      </w:r>
    </w:p>
    <w:p w:rsidR="00B36849" w:rsidRPr="00306E1B" w:rsidRDefault="00B36849" w:rsidP="00821C7F">
      <w:pPr>
        <w:pStyle w:val="NormalWeb"/>
        <w:bidi/>
        <w:rPr>
          <w:rFonts w:cs="Simplified Arabic"/>
          <w:rtl/>
        </w:rPr>
      </w:pPr>
      <w:r w:rsidRPr="00306E1B">
        <w:rPr>
          <w:rFonts w:cs="Simplified Arabic" w:hint="cs"/>
          <w:rtl/>
        </w:rPr>
        <w:t xml:space="preserve">ويمكن تقسيم مراحل تطور </w:t>
      </w:r>
      <w:proofErr w:type="gramStart"/>
      <w:r w:rsidRPr="00306E1B">
        <w:rPr>
          <w:rFonts w:cs="Simplified Arabic" w:hint="cs"/>
          <w:rtl/>
        </w:rPr>
        <w:t>مفهوم</w:t>
      </w:r>
      <w:proofErr w:type="gramEnd"/>
      <w:r w:rsidRPr="00306E1B">
        <w:rPr>
          <w:rFonts w:cs="Simplified Arabic" w:hint="cs"/>
          <w:rtl/>
        </w:rPr>
        <w:t xml:space="preserve"> العدالة الانتقالية إلى ثلاث مراحل على النحو التالي: </w:t>
      </w:r>
    </w:p>
    <w:p w:rsidR="00B36849" w:rsidRPr="00306E1B" w:rsidRDefault="00B36849" w:rsidP="00821C7F">
      <w:pPr>
        <w:pStyle w:val="NormalWeb"/>
        <w:bidi/>
        <w:rPr>
          <w:rFonts w:cs="Simplified Arabic"/>
          <w:rtl/>
        </w:rPr>
      </w:pPr>
      <w:r w:rsidRPr="00306E1B">
        <w:rPr>
          <w:rFonts w:cs="Simplified Arabic" w:hint="cs"/>
          <w:b/>
          <w:bCs/>
          <w:rtl/>
        </w:rPr>
        <w:t>أولا مرحلة الحرب العالمية الثانية:</w:t>
      </w:r>
      <w:r w:rsidRPr="00306E1B">
        <w:rPr>
          <w:rFonts w:cs="Simplified Arabic" w:hint="cs"/>
          <w:rtl/>
        </w:rPr>
        <w:t xml:space="preserve"> حيث تميزت بالتجريم، والمحاكمات الدولية، مثل </w:t>
      </w:r>
      <w:r w:rsidR="00F659A0">
        <w:rPr>
          <w:rFonts w:cs="Simplified Arabic" w:hint="cs"/>
          <w:rtl/>
        </w:rPr>
        <w:t>محاكمات نورن</w:t>
      </w:r>
      <w:r w:rsidRPr="00306E1B">
        <w:rPr>
          <w:rFonts w:cs="Simplified Arabic" w:hint="cs"/>
          <w:rtl/>
        </w:rPr>
        <w:t xml:space="preserve">برج </w:t>
      </w:r>
      <w:r w:rsidR="00F659A0" w:rsidRPr="00306E1B">
        <w:rPr>
          <w:rFonts w:cs="Simplified Arabic" w:hint="cs"/>
          <w:rtl/>
        </w:rPr>
        <w:t>بألمانيا</w:t>
      </w:r>
      <w:r w:rsidRPr="00306E1B">
        <w:rPr>
          <w:rFonts w:cs="Simplified Arabic" w:hint="cs"/>
          <w:rtl/>
        </w:rPr>
        <w:t>، وفي هذه المرحلة كان التركيز على مرتكبي انتهاكات حقوق الانسان.</w:t>
      </w:r>
    </w:p>
    <w:p w:rsidR="00B36849" w:rsidRPr="00306E1B" w:rsidRDefault="00B36849" w:rsidP="00821C7F">
      <w:pPr>
        <w:pStyle w:val="NormalWeb"/>
        <w:bidi/>
        <w:rPr>
          <w:rFonts w:cs="Simplified Arabic"/>
          <w:rtl/>
        </w:rPr>
      </w:pPr>
      <w:r w:rsidRPr="00306E1B">
        <w:rPr>
          <w:rFonts w:cs="Simplified Arabic" w:hint="cs"/>
          <w:b/>
          <w:bCs/>
          <w:rtl/>
        </w:rPr>
        <w:t>ثانيا مرحلة مابعد الحرب الباردة:</w:t>
      </w:r>
      <w:r w:rsidRPr="00306E1B">
        <w:rPr>
          <w:rFonts w:cs="Simplified Arabic" w:hint="cs"/>
          <w:rtl/>
        </w:rPr>
        <w:t xml:space="preserve"> كان التركيز في هذه المرحلة على تطبيق اجراءات العدالة </w:t>
      </w:r>
      <w:r w:rsidR="00325CB1" w:rsidRPr="00306E1B">
        <w:rPr>
          <w:rFonts w:cs="Simplified Arabic" w:hint="cs"/>
          <w:rtl/>
        </w:rPr>
        <w:t>الاجتماعي</w:t>
      </w:r>
      <w:r w:rsidR="00325CB1" w:rsidRPr="00306E1B">
        <w:rPr>
          <w:rFonts w:cs="Simplified Arabic" w:hint="eastAsia"/>
          <w:rtl/>
        </w:rPr>
        <w:t>ة</w:t>
      </w:r>
      <w:r w:rsidR="00325CB1" w:rsidRPr="00306E1B">
        <w:rPr>
          <w:rFonts w:cs="Simplified Arabic" w:hint="cs"/>
          <w:rtl/>
        </w:rPr>
        <w:t xml:space="preserve"> للتعامل مع انتهاكات حقوق الانسان الماضية، </w:t>
      </w:r>
      <w:r w:rsidR="003F317E" w:rsidRPr="00306E1B">
        <w:rPr>
          <w:rFonts w:cs="Simplified Arabic" w:hint="cs"/>
          <w:rtl/>
        </w:rPr>
        <w:t>وما زامنه</w:t>
      </w:r>
      <w:r w:rsidR="003F317E" w:rsidRPr="00306E1B">
        <w:rPr>
          <w:rFonts w:cs="Simplified Arabic" w:hint="eastAsia"/>
          <w:rtl/>
        </w:rPr>
        <w:t>ا</w:t>
      </w:r>
      <w:r w:rsidR="00325CB1" w:rsidRPr="00306E1B">
        <w:rPr>
          <w:rFonts w:cs="Simplified Arabic" w:hint="cs"/>
          <w:rtl/>
        </w:rPr>
        <w:t xml:space="preserve"> من الدول، والهيئات المانحة، التي استوجبت توافر تطبيق حقيقي لحكم القانون، وقد تطورت العدالة الانتقالية خلال هذه المرحلة، وارتبطت بالهياكل الرسمية للدولة، كذلك شهدت تطورا في آلياتها، حتى أصبحت تمارس ليس على المحاكمات، وإنما على هيئة لجان الحقيقة، والتعويضات.</w:t>
      </w:r>
    </w:p>
    <w:p w:rsidR="00B15F44" w:rsidRPr="00306E1B" w:rsidRDefault="00003F64" w:rsidP="00B15F44">
      <w:pPr>
        <w:pStyle w:val="NormalWeb"/>
        <w:bidi/>
        <w:rPr>
          <w:rFonts w:cs="Simplified Arabic"/>
          <w:rtl/>
        </w:rPr>
      </w:pPr>
      <w:r w:rsidRPr="00713117">
        <w:rPr>
          <w:rFonts w:cs="Simplified Arabic" w:hint="cs"/>
          <w:b/>
          <w:bCs/>
          <w:rtl/>
        </w:rPr>
        <w:t>ثالثا مرحلة مابعد انشاء المحكمة الجنائية</w:t>
      </w:r>
      <w:r w:rsidR="00A5164B" w:rsidRPr="00713117">
        <w:rPr>
          <w:rFonts w:cs="Simplified Arabic" w:hint="cs"/>
          <w:b/>
          <w:bCs/>
          <w:rtl/>
        </w:rPr>
        <w:t xml:space="preserve"> الدولية الخاصة في يوغسلافيا سابقا 1993 :</w:t>
      </w:r>
      <w:r w:rsidR="00A5164B" w:rsidRPr="00306E1B">
        <w:rPr>
          <w:rFonts w:cs="Simplified Arabic" w:hint="cs"/>
          <w:rtl/>
        </w:rPr>
        <w:t xml:space="preserve"> في هذه المرحلة تطورت العدالة الانتقالية نتيجة تكرار النزاعات، مما أدى على انشاء المحكمة الجنائية الدولية بروندا عام 1994، ثم إقرار النظام الأساسي للمحكمة </w:t>
      </w:r>
      <w:r w:rsidR="00A5164B" w:rsidRPr="00306E1B">
        <w:rPr>
          <w:rFonts w:cs="Simplified Arabic" w:hint="cs"/>
          <w:rtl/>
        </w:rPr>
        <w:lastRenderedPageBreak/>
        <w:t xml:space="preserve">الجنائية الدولية عام 1998، وقد تميزت </w:t>
      </w:r>
      <w:r w:rsidR="00543FCC">
        <w:rPr>
          <w:rFonts w:cs="Simplified Arabic" w:hint="cs"/>
          <w:rtl/>
        </w:rPr>
        <w:t>المرحلة بالتركيز</w:t>
      </w:r>
      <w:r w:rsidR="00A5164B" w:rsidRPr="00306E1B">
        <w:rPr>
          <w:rFonts w:cs="Simplified Arabic" w:hint="cs"/>
          <w:rtl/>
        </w:rPr>
        <w:t xml:space="preserve">على القانون الدولي </w:t>
      </w:r>
      <w:r w:rsidR="00543FCC" w:rsidRPr="00306E1B">
        <w:rPr>
          <w:rFonts w:cs="Simplified Arabic" w:hint="cs"/>
          <w:rtl/>
        </w:rPr>
        <w:t>الإنساني</w:t>
      </w:r>
      <w:r w:rsidR="00543FCC">
        <w:rPr>
          <w:rFonts w:cs="Simplified Arabic" w:hint="cs"/>
          <w:rtl/>
        </w:rPr>
        <w:t>،</w:t>
      </w:r>
      <w:r w:rsidR="00A5164B" w:rsidRPr="00306E1B">
        <w:rPr>
          <w:rFonts w:cs="Simplified Arabic" w:hint="cs"/>
          <w:rtl/>
        </w:rPr>
        <w:t xml:space="preserve"> والقانون الدولي لحقوق الانسان خاصة بعد قرار تنفيذ ميثاق روما الخاص بالمحكمة الجنائية الدولية عام 2002 .</w:t>
      </w:r>
      <w:r w:rsidR="00497C4A" w:rsidRPr="00306E1B">
        <w:rPr>
          <w:rStyle w:val="Appelnotedebasdep"/>
          <w:rFonts w:cs="Simplified Arabic"/>
          <w:rtl/>
        </w:rPr>
        <w:footnoteReference w:id="15"/>
      </w:r>
    </w:p>
    <w:p w:rsidR="00DD69D6" w:rsidRPr="00306E1B" w:rsidRDefault="007C3A1E" w:rsidP="00512972">
      <w:pPr>
        <w:pStyle w:val="NormalWeb"/>
        <w:numPr>
          <w:ilvl w:val="0"/>
          <w:numId w:val="7"/>
        </w:numPr>
        <w:bidi/>
        <w:rPr>
          <w:rFonts w:cs="Simplified Arabic"/>
          <w:b/>
          <w:bCs/>
          <w:rtl/>
        </w:rPr>
      </w:pPr>
      <w:r w:rsidRPr="00306E1B">
        <w:rPr>
          <w:rFonts w:cs="Simplified Arabic" w:hint="cs"/>
          <w:b/>
          <w:bCs/>
          <w:rtl/>
        </w:rPr>
        <w:t>ركائز</w:t>
      </w:r>
      <w:r w:rsidR="00E77519" w:rsidRPr="00306E1B">
        <w:rPr>
          <w:rFonts w:cs="Simplified Arabic" w:hint="cs"/>
          <w:b/>
          <w:bCs/>
          <w:rtl/>
        </w:rPr>
        <w:t xml:space="preserve"> </w:t>
      </w:r>
      <w:r w:rsidR="009C4D11" w:rsidRPr="00306E1B">
        <w:rPr>
          <w:rFonts w:cs="Simplified Arabic" w:hint="cs"/>
          <w:b/>
          <w:bCs/>
          <w:rtl/>
        </w:rPr>
        <w:t>العدالة الانتقالية</w:t>
      </w:r>
    </w:p>
    <w:p w:rsidR="00030D69" w:rsidRPr="00306E1B" w:rsidRDefault="00351BA8" w:rsidP="003E13DD">
      <w:pPr>
        <w:bidi/>
        <w:jc w:val="left"/>
        <w:rPr>
          <w:rFonts w:cs="Simplified Arabic"/>
          <w:sz w:val="24"/>
          <w:szCs w:val="24"/>
          <w:rtl/>
        </w:rPr>
      </w:pPr>
      <w:r w:rsidRPr="00306E1B">
        <w:rPr>
          <w:rFonts w:cs="Simplified Arabic" w:hint="cs"/>
          <w:sz w:val="24"/>
          <w:szCs w:val="24"/>
          <w:rtl/>
        </w:rPr>
        <w:t xml:space="preserve">من الواضح أن العدالة الانتقالية تعتمد على أربعة </w:t>
      </w:r>
      <w:r w:rsidR="00AC6DE7" w:rsidRPr="00306E1B">
        <w:rPr>
          <w:rFonts w:cs="Simplified Arabic" w:hint="cs"/>
          <w:sz w:val="24"/>
          <w:szCs w:val="24"/>
          <w:rtl/>
        </w:rPr>
        <w:t>ركائز</w:t>
      </w:r>
      <w:r w:rsidRPr="00306E1B">
        <w:rPr>
          <w:rFonts w:cs="Simplified Arabic" w:hint="cs"/>
          <w:sz w:val="24"/>
          <w:szCs w:val="24"/>
          <w:rtl/>
        </w:rPr>
        <w:t xml:space="preserve"> بدو</w:t>
      </w:r>
      <w:r w:rsidR="00940896">
        <w:rPr>
          <w:rFonts w:cs="Simplified Arabic" w:hint="cs"/>
          <w:sz w:val="24"/>
          <w:szCs w:val="24"/>
          <w:rtl/>
        </w:rPr>
        <w:t xml:space="preserve">نها فعاليتها سوف تتعرض </w:t>
      </w:r>
      <w:r w:rsidR="009C4D11" w:rsidRPr="00306E1B">
        <w:rPr>
          <w:rFonts w:cs="Simplified Arabic" w:hint="cs"/>
          <w:sz w:val="24"/>
          <w:szCs w:val="24"/>
          <w:rtl/>
        </w:rPr>
        <w:t>لا</w:t>
      </w:r>
      <w:r w:rsidRPr="00306E1B">
        <w:rPr>
          <w:rFonts w:cs="Simplified Arabic" w:hint="cs"/>
          <w:sz w:val="24"/>
          <w:szCs w:val="24"/>
          <w:rtl/>
        </w:rPr>
        <w:t>ختراقات كبيرة في عملية مكافحة الإفلات من العقاب على الانتهاكات الجسيمة لحقوق الإنسان</w:t>
      </w:r>
      <w:r w:rsidR="009C4D11" w:rsidRPr="00306E1B">
        <w:rPr>
          <w:rFonts w:cs="Simplified Arabic" w:hint="cs"/>
          <w:sz w:val="24"/>
          <w:szCs w:val="24"/>
          <w:rtl/>
        </w:rPr>
        <w:t>، حيث</w:t>
      </w:r>
      <w:r w:rsidRPr="00306E1B">
        <w:rPr>
          <w:rFonts w:cs="Simplified Arabic" w:hint="cs"/>
          <w:sz w:val="24"/>
          <w:szCs w:val="24"/>
        </w:rPr>
        <w:t xml:space="preserve"> </w:t>
      </w:r>
      <w:r w:rsidR="009C4D11" w:rsidRPr="00306E1B">
        <w:rPr>
          <w:rFonts w:cs="Simplified Arabic" w:hint="cs"/>
          <w:sz w:val="24"/>
          <w:szCs w:val="24"/>
          <w:rtl/>
        </w:rPr>
        <w:t>أ</w:t>
      </w:r>
      <w:r w:rsidRPr="00306E1B">
        <w:rPr>
          <w:rFonts w:cs="Simplified Arabic" w:hint="cs"/>
          <w:sz w:val="24"/>
          <w:szCs w:val="24"/>
          <w:rtl/>
        </w:rPr>
        <w:t>نها تتزامن بشكل ملموس مع الالتزامات العامة التي ينص عليها القانون الدولي</w:t>
      </w:r>
      <w:r w:rsidR="009C4D11" w:rsidRPr="00306E1B">
        <w:rPr>
          <w:rFonts w:cs="Simplified Arabic" w:hint="cs"/>
          <w:sz w:val="24"/>
          <w:szCs w:val="24"/>
          <w:rtl/>
        </w:rPr>
        <w:t>، ف</w:t>
      </w:r>
      <w:r w:rsidRPr="00306E1B">
        <w:rPr>
          <w:rFonts w:cs="Simplified Arabic" w:hint="cs"/>
          <w:sz w:val="24"/>
          <w:szCs w:val="24"/>
          <w:rtl/>
        </w:rPr>
        <w:t>الدول عندما تحدث مثل هذه الانتهاكات</w:t>
      </w:r>
      <w:r w:rsidR="009C4D11" w:rsidRPr="00306E1B">
        <w:rPr>
          <w:rFonts w:cs="Simplified Arabic" w:hint="cs"/>
          <w:sz w:val="24"/>
          <w:szCs w:val="24"/>
          <w:rtl/>
        </w:rPr>
        <w:t xml:space="preserve"> تكون</w:t>
      </w:r>
      <w:r w:rsidRPr="00306E1B">
        <w:rPr>
          <w:rFonts w:cs="Simplified Arabic" w:hint="cs"/>
          <w:sz w:val="24"/>
          <w:szCs w:val="24"/>
          <w:rtl/>
        </w:rPr>
        <w:t xml:space="preserve"> ملزمة أيضا بالتحقيق في الانتهاكات الجسيمة </w:t>
      </w:r>
      <w:r w:rsidR="00B54030" w:rsidRPr="00306E1B">
        <w:rPr>
          <w:rFonts w:cs="Simplified Arabic" w:hint="cs"/>
          <w:sz w:val="24"/>
          <w:szCs w:val="24"/>
          <w:rtl/>
        </w:rPr>
        <w:t>ل</w:t>
      </w:r>
      <w:r w:rsidRPr="00306E1B">
        <w:rPr>
          <w:rFonts w:cs="Simplified Arabic" w:hint="cs"/>
          <w:sz w:val="24"/>
          <w:szCs w:val="24"/>
          <w:rtl/>
        </w:rPr>
        <w:t>حقوق الإنسان</w:t>
      </w:r>
      <w:r w:rsidR="00940896">
        <w:rPr>
          <w:rFonts w:cs="Simplified Arabic" w:hint="cs"/>
          <w:sz w:val="24"/>
          <w:szCs w:val="24"/>
          <w:rtl/>
        </w:rPr>
        <w:t>، ومن هن</w:t>
      </w:r>
      <w:r w:rsidR="00B54030" w:rsidRPr="00306E1B">
        <w:rPr>
          <w:rFonts w:cs="Simplified Arabic" w:hint="cs"/>
          <w:sz w:val="24"/>
          <w:szCs w:val="24"/>
          <w:rtl/>
        </w:rPr>
        <w:t xml:space="preserve">ا </w:t>
      </w:r>
      <w:r w:rsidRPr="00306E1B">
        <w:rPr>
          <w:rFonts w:cs="Simplified Arabic" w:hint="cs"/>
          <w:sz w:val="24"/>
          <w:szCs w:val="24"/>
        </w:rPr>
        <w:t xml:space="preserve"> </w:t>
      </w:r>
      <w:r w:rsidRPr="00306E1B">
        <w:rPr>
          <w:rFonts w:cs="Simplified Arabic" w:hint="cs"/>
          <w:sz w:val="24"/>
          <w:szCs w:val="24"/>
          <w:rtl/>
        </w:rPr>
        <w:t>يجب أن تتخذ أيضا التدابير المناسبة لمرتكبي هذه الانتهاكات ، لا سيما في مجال العدالة ، بحيث تتم مقاضاة من تقع مسئوليتهم الجنا</w:t>
      </w:r>
      <w:r w:rsidR="00B54030" w:rsidRPr="00306E1B">
        <w:rPr>
          <w:rFonts w:cs="Simplified Arabic" w:hint="cs"/>
          <w:sz w:val="24"/>
          <w:szCs w:val="24"/>
          <w:rtl/>
        </w:rPr>
        <w:t>ئية، كما أن</w:t>
      </w:r>
      <w:r w:rsidRPr="00306E1B">
        <w:rPr>
          <w:rFonts w:cs="Simplified Arabic" w:hint="cs"/>
          <w:sz w:val="24"/>
          <w:szCs w:val="24"/>
        </w:rPr>
        <w:t xml:space="preserve"> </w:t>
      </w:r>
      <w:r w:rsidRPr="00306E1B">
        <w:rPr>
          <w:rFonts w:cs="Simplified Arabic" w:hint="cs"/>
          <w:sz w:val="24"/>
          <w:szCs w:val="24"/>
          <w:rtl/>
        </w:rPr>
        <w:t>الدول أيضا لديها التزام لتزويد الضحايا بالعلاجات الفعالة</w:t>
      </w:r>
      <w:r w:rsidR="00B54030" w:rsidRPr="00306E1B">
        <w:rPr>
          <w:rFonts w:cs="Simplified Arabic" w:hint="cs"/>
          <w:sz w:val="24"/>
          <w:szCs w:val="24"/>
          <w:rtl/>
        </w:rPr>
        <w:t xml:space="preserve">، وضمان </w:t>
      </w:r>
      <w:r w:rsidR="00940896">
        <w:rPr>
          <w:rFonts w:cs="Simplified Arabic" w:hint="cs"/>
          <w:sz w:val="24"/>
          <w:szCs w:val="24"/>
          <w:rtl/>
        </w:rPr>
        <w:t>الحصول على تعويض عن الأضرار</w:t>
      </w:r>
      <w:r w:rsidRPr="00306E1B">
        <w:rPr>
          <w:rFonts w:cs="Simplified Arabic" w:hint="cs"/>
          <w:sz w:val="24"/>
          <w:szCs w:val="24"/>
          <w:rtl/>
        </w:rPr>
        <w:t>التي لحقت</w:t>
      </w:r>
      <w:r w:rsidR="00B54030" w:rsidRPr="00306E1B">
        <w:rPr>
          <w:rFonts w:cs="Simplified Arabic" w:hint="cs"/>
          <w:sz w:val="24"/>
          <w:szCs w:val="24"/>
          <w:rtl/>
        </w:rPr>
        <w:t>،</w:t>
      </w:r>
      <w:r w:rsidR="00940896">
        <w:rPr>
          <w:rFonts w:cs="Simplified Arabic" w:hint="cs"/>
          <w:sz w:val="24"/>
          <w:szCs w:val="24"/>
          <w:rtl/>
        </w:rPr>
        <w:t xml:space="preserve"> </w:t>
      </w:r>
      <w:r w:rsidR="00B54030" w:rsidRPr="00306E1B">
        <w:rPr>
          <w:rFonts w:cs="Simplified Arabic" w:hint="cs"/>
          <w:sz w:val="24"/>
          <w:szCs w:val="24"/>
          <w:rtl/>
        </w:rPr>
        <w:t xml:space="preserve">وأخيرا </w:t>
      </w:r>
      <w:r w:rsidR="00940896">
        <w:rPr>
          <w:rFonts w:cs="Simplified Arabic" w:hint="cs"/>
          <w:sz w:val="24"/>
          <w:szCs w:val="24"/>
          <w:rtl/>
        </w:rPr>
        <w:t>ينبغي للدول خلق الحق غير</w:t>
      </w:r>
      <w:r w:rsidRPr="00306E1B">
        <w:rPr>
          <w:rFonts w:cs="Simplified Arabic" w:hint="cs"/>
          <w:sz w:val="24"/>
          <w:szCs w:val="24"/>
          <w:rtl/>
        </w:rPr>
        <w:t xml:space="preserve">القابل للتصرف في معرفة الحقيقة حول هذه </w:t>
      </w:r>
      <w:r w:rsidR="00940896" w:rsidRPr="00306E1B">
        <w:rPr>
          <w:rFonts w:cs="Simplified Arabic" w:hint="cs"/>
          <w:sz w:val="24"/>
          <w:szCs w:val="24"/>
          <w:rtl/>
        </w:rPr>
        <w:t>الانتهاكات</w:t>
      </w:r>
      <w:r w:rsidRPr="00306E1B">
        <w:rPr>
          <w:rFonts w:cs="Simplified Arabic" w:hint="cs"/>
          <w:sz w:val="24"/>
          <w:szCs w:val="24"/>
          <w:rtl/>
        </w:rPr>
        <w:t xml:space="preserve"> واتخاذها تدابير لمنع مثل هذه الانتهاكات من الحدوث مرة أخرى</w:t>
      </w:r>
      <w:r w:rsidR="009C688C">
        <w:rPr>
          <w:rFonts w:cs="Simplified Arabic" w:hint="cs"/>
          <w:sz w:val="24"/>
          <w:szCs w:val="24"/>
          <w:rtl/>
        </w:rPr>
        <w:t>، وببساطة أكثر</w:t>
      </w:r>
      <w:r w:rsidRPr="00306E1B">
        <w:rPr>
          <w:rFonts w:cs="Simplified Arabic" w:hint="cs"/>
          <w:sz w:val="24"/>
          <w:szCs w:val="24"/>
          <w:rtl/>
        </w:rPr>
        <w:t>تم تنظيمها كمفاهيم جوهرية للعدالة الانتقالية</w:t>
      </w:r>
      <w:r w:rsidR="00B54030" w:rsidRPr="00306E1B">
        <w:rPr>
          <w:rFonts w:cs="Simplified Arabic" w:hint="cs"/>
          <w:sz w:val="24"/>
          <w:szCs w:val="24"/>
          <w:rtl/>
        </w:rPr>
        <w:t xml:space="preserve"> كما يلي </w:t>
      </w:r>
      <w:r w:rsidR="007A562D" w:rsidRPr="00306E1B">
        <w:rPr>
          <w:rFonts w:cs="Simplified Arabic" w:hint="cs"/>
          <w:sz w:val="24"/>
          <w:szCs w:val="24"/>
        </w:rPr>
        <w:t>:</w:t>
      </w:r>
      <w:r w:rsidRPr="00306E1B">
        <w:rPr>
          <w:rFonts w:cs="Simplified Arabic" w:hint="cs"/>
          <w:sz w:val="24"/>
          <w:szCs w:val="24"/>
        </w:rPr>
        <w:br/>
      </w:r>
      <w:r w:rsidR="007655DE" w:rsidRPr="00306E1B">
        <w:rPr>
          <w:rFonts w:cs="Simplified Arabic" w:hint="cs"/>
          <w:b/>
          <w:bCs/>
          <w:sz w:val="24"/>
          <w:szCs w:val="24"/>
          <w:rtl/>
        </w:rPr>
        <w:t xml:space="preserve">أولا </w:t>
      </w:r>
      <w:r w:rsidR="00B67719" w:rsidRPr="00306E1B">
        <w:rPr>
          <w:rFonts w:cs="Simplified Arabic" w:hint="cs"/>
          <w:b/>
          <w:bCs/>
          <w:sz w:val="24"/>
          <w:szCs w:val="24"/>
          <w:rtl/>
        </w:rPr>
        <w:t xml:space="preserve"> الحق في المعرفة :</w:t>
      </w:r>
      <w:r w:rsidR="00B67719" w:rsidRPr="00306E1B">
        <w:rPr>
          <w:rFonts w:cs="Simplified Arabic" w:hint="cs"/>
          <w:sz w:val="24"/>
          <w:szCs w:val="24"/>
          <w:rtl/>
        </w:rPr>
        <w:t xml:space="preserve"> يشير إلى حقائق مختلفة، ويدعو إلى طرائق محددة لتنفيذها</w:t>
      </w:r>
      <w:r w:rsidR="001C6BA2" w:rsidRPr="00306E1B">
        <w:rPr>
          <w:rFonts w:cs="Simplified Arabic" w:hint="cs"/>
          <w:sz w:val="24"/>
          <w:szCs w:val="24"/>
          <w:rtl/>
        </w:rPr>
        <w:t>، و تجسيد الحق في المعرفة يمر بشكل خاص ، و ليس بش</w:t>
      </w:r>
      <w:r w:rsidR="00C55D41">
        <w:rPr>
          <w:rFonts w:cs="Simplified Arabic" w:hint="cs"/>
          <w:sz w:val="24"/>
          <w:szCs w:val="24"/>
          <w:rtl/>
        </w:rPr>
        <w:t>كل حصري من خلال إنشاء لجان، أو</w:t>
      </w:r>
      <w:r w:rsidR="001C6BA2" w:rsidRPr="00306E1B">
        <w:rPr>
          <w:rFonts w:cs="Simplified Arabic" w:hint="cs"/>
          <w:sz w:val="24"/>
          <w:szCs w:val="24"/>
          <w:rtl/>
        </w:rPr>
        <w:t>آليات لتحديد الحقائق مثل "لجان الحقيقة</w:t>
      </w:r>
      <w:r w:rsidR="00110A1D" w:rsidRPr="00306E1B">
        <w:rPr>
          <w:rStyle w:val="Appelnotedebasdep"/>
          <w:rFonts w:cs="Simplified Arabic"/>
          <w:sz w:val="24"/>
          <w:szCs w:val="24"/>
          <w:rtl/>
        </w:rPr>
        <w:footnoteReference w:id="16"/>
      </w:r>
      <w:r w:rsidR="00354D6D">
        <w:rPr>
          <w:rFonts w:cs="Simplified Arabic" w:hint="cs"/>
          <w:sz w:val="24"/>
          <w:szCs w:val="24"/>
          <w:rtl/>
        </w:rPr>
        <w:t xml:space="preserve">، </w:t>
      </w:r>
      <w:r w:rsidR="001C6BA2" w:rsidRPr="00306E1B">
        <w:rPr>
          <w:rFonts w:cs="Simplified Arabic" w:hint="cs"/>
          <w:sz w:val="24"/>
          <w:szCs w:val="24"/>
          <w:rtl/>
        </w:rPr>
        <w:t xml:space="preserve">أو لجان التحقيق من خلال الحفظ،  والوصول إلى المحفوظات، </w:t>
      </w:r>
      <w:r w:rsidR="00B67719" w:rsidRPr="00306E1B">
        <w:rPr>
          <w:rFonts w:cs="Simplified Arabic" w:hint="cs"/>
          <w:sz w:val="24"/>
          <w:szCs w:val="24"/>
          <w:rtl/>
        </w:rPr>
        <w:t>وينقسم الحق في المعرفة إلى ثلاثة مجالات</w:t>
      </w:r>
      <w:r w:rsidR="00B67719" w:rsidRPr="00306E1B">
        <w:rPr>
          <w:rFonts w:cs="Simplified Arabic" w:hint="cs"/>
          <w:sz w:val="24"/>
          <w:szCs w:val="24"/>
        </w:rPr>
        <w:t>:</w:t>
      </w:r>
      <w:r w:rsidR="00B67719" w:rsidRPr="00306E1B">
        <w:rPr>
          <w:rFonts w:cs="Simplified Arabic" w:hint="cs"/>
          <w:sz w:val="24"/>
          <w:szCs w:val="24"/>
        </w:rPr>
        <w:br/>
        <w:t>•</w:t>
      </w:r>
      <w:r w:rsidR="00B67719" w:rsidRPr="00306E1B">
        <w:rPr>
          <w:rFonts w:cs="Simplified Arabic" w:hint="cs"/>
          <w:b/>
          <w:bCs/>
          <w:sz w:val="24"/>
          <w:szCs w:val="24"/>
          <w:rtl/>
        </w:rPr>
        <w:t>الحق في الداخل إلى الحقيقة</w:t>
      </w:r>
      <w:r w:rsidR="003B69E0" w:rsidRPr="00306E1B">
        <w:rPr>
          <w:rFonts w:cs="Simplified Arabic" w:hint="cs"/>
          <w:sz w:val="24"/>
          <w:szCs w:val="24"/>
          <w:rtl/>
        </w:rPr>
        <w:t xml:space="preserve"> </w:t>
      </w:r>
      <w:r w:rsidR="00B67719" w:rsidRPr="00306E1B">
        <w:rPr>
          <w:rFonts w:cs="Simplified Arabic" w:hint="cs"/>
          <w:sz w:val="24"/>
          <w:szCs w:val="24"/>
        </w:rPr>
        <w:t>:</w:t>
      </w:r>
      <w:r w:rsidR="003B69E0" w:rsidRPr="00306E1B">
        <w:rPr>
          <w:rFonts w:cs="Simplified Arabic" w:hint="cs"/>
          <w:sz w:val="24"/>
          <w:szCs w:val="24"/>
          <w:rtl/>
        </w:rPr>
        <w:t xml:space="preserve"> </w:t>
      </w:r>
      <w:r w:rsidR="00B67719" w:rsidRPr="00306E1B">
        <w:rPr>
          <w:rFonts w:cs="Simplified Arabic" w:hint="cs"/>
          <w:sz w:val="24"/>
          <w:szCs w:val="24"/>
          <w:rtl/>
        </w:rPr>
        <w:t>يترجم الحق غير القابل للتصرف في الحقيقة الحق لكل شخص</w:t>
      </w:r>
      <w:r w:rsidR="003B69E0" w:rsidRPr="00306E1B">
        <w:rPr>
          <w:rFonts w:cs="Simplified Arabic" w:hint="cs"/>
          <w:sz w:val="24"/>
          <w:szCs w:val="24"/>
          <w:rtl/>
        </w:rPr>
        <w:t xml:space="preserve"> </w:t>
      </w:r>
      <w:r w:rsidR="00B67719" w:rsidRPr="00306E1B">
        <w:rPr>
          <w:rFonts w:cs="Simplified Arabic" w:hint="cs"/>
          <w:sz w:val="24"/>
          <w:szCs w:val="24"/>
          <w:rtl/>
        </w:rPr>
        <w:t>لمعرفة حق</w:t>
      </w:r>
      <w:r w:rsidR="003B69E0" w:rsidRPr="00306E1B">
        <w:rPr>
          <w:rFonts w:cs="Simplified Arabic" w:hint="cs"/>
          <w:sz w:val="24"/>
          <w:szCs w:val="24"/>
          <w:rtl/>
        </w:rPr>
        <w:t>يقة الأحداث الماضية المتعلقة با</w:t>
      </w:r>
      <w:r w:rsidR="00B67719" w:rsidRPr="00306E1B">
        <w:rPr>
          <w:rFonts w:cs="Simplified Arabic" w:hint="cs"/>
          <w:sz w:val="24"/>
          <w:szCs w:val="24"/>
          <w:rtl/>
        </w:rPr>
        <w:t>رتكاب</w:t>
      </w:r>
      <w:r w:rsidR="003B69E0" w:rsidRPr="00306E1B">
        <w:rPr>
          <w:rFonts w:cs="Simplified Arabic" w:hint="cs"/>
          <w:sz w:val="24"/>
          <w:szCs w:val="24"/>
          <w:rtl/>
        </w:rPr>
        <w:t xml:space="preserve"> </w:t>
      </w:r>
      <w:r w:rsidR="00B67719" w:rsidRPr="00306E1B">
        <w:rPr>
          <w:rFonts w:cs="Simplified Arabic" w:hint="cs"/>
          <w:sz w:val="24"/>
          <w:szCs w:val="24"/>
          <w:rtl/>
        </w:rPr>
        <w:t>جرائم بشعة</w:t>
      </w:r>
      <w:r w:rsidR="003B69E0" w:rsidRPr="00306E1B">
        <w:rPr>
          <w:rFonts w:cs="Simplified Arabic" w:hint="cs"/>
          <w:sz w:val="24"/>
          <w:szCs w:val="24"/>
          <w:rtl/>
        </w:rPr>
        <w:t xml:space="preserve">، </w:t>
      </w:r>
      <w:r w:rsidR="00B67719" w:rsidRPr="00306E1B">
        <w:rPr>
          <w:rFonts w:cs="Simplified Arabic" w:hint="cs"/>
          <w:sz w:val="24"/>
          <w:szCs w:val="24"/>
          <w:rtl/>
        </w:rPr>
        <w:t xml:space="preserve">كما أنه من حق معرفة الحقيقة حول </w:t>
      </w:r>
      <w:r w:rsidR="00441429" w:rsidRPr="00306E1B">
        <w:rPr>
          <w:rFonts w:cs="Simplified Arabic" w:hint="cs"/>
          <w:sz w:val="24"/>
          <w:szCs w:val="24"/>
          <w:rtl/>
        </w:rPr>
        <w:t>الظروف</w:t>
      </w:r>
      <w:r w:rsidR="003B69E0" w:rsidRPr="00306E1B">
        <w:rPr>
          <w:rFonts w:cs="Simplified Arabic" w:hint="cs"/>
          <w:sz w:val="24"/>
          <w:szCs w:val="24"/>
          <w:rtl/>
        </w:rPr>
        <w:t xml:space="preserve"> </w:t>
      </w:r>
      <w:r w:rsidR="00B67719" w:rsidRPr="00306E1B">
        <w:rPr>
          <w:rFonts w:cs="Simplified Arabic" w:hint="cs"/>
          <w:sz w:val="24"/>
          <w:szCs w:val="24"/>
          <w:rtl/>
        </w:rPr>
        <w:t>والأسباب التي أدت إلى ارتكاب هذه الجرائم</w:t>
      </w:r>
      <w:r w:rsidR="00B67719" w:rsidRPr="00306E1B">
        <w:rPr>
          <w:rFonts w:cs="Simplified Arabic" w:hint="cs"/>
          <w:sz w:val="24"/>
          <w:szCs w:val="24"/>
        </w:rPr>
        <w:t>.</w:t>
      </w:r>
      <w:r w:rsidR="00B67719" w:rsidRPr="00306E1B">
        <w:rPr>
          <w:rFonts w:cs="Simplified Arabic" w:hint="cs"/>
          <w:sz w:val="24"/>
          <w:szCs w:val="24"/>
        </w:rPr>
        <w:br/>
        <w:t>•</w:t>
      </w:r>
      <w:r w:rsidR="00B67719" w:rsidRPr="00306E1B">
        <w:rPr>
          <w:rFonts w:cs="Simplified Arabic" w:hint="cs"/>
          <w:sz w:val="24"/>
          <w:szCs w:val="24"/>
          <w:rtl/>
        </w:rPr>
        <w:t xml:space="preserve"> </w:t>
      </w:r>
      <w:r w:rsidR="00B67719" w:rsidRPr="00306E1B">
        <w:rPr>
          <w:rFonts w:cs="Simplified Arabic" w:hint="cs"/>
          <w:b/>
          <w:bCs/>
          <w:sz w:val="24"/>
          <w:szCs w:val="24"/>
          <w:rtl/>
        </w:rPr>
        <w:t>واجب الذاكرة</w:t>
      </w:r>
      <w:r w:rsidR="00BD7880" w:rsidRPr="00306E1B">
        <w:rPr>
          <w:rFonts w:cs="Simplified Arabic" w:hint="cs"/>
          <w:sz w:val="24"/>
          <w:szCs w:val="24"/>
          <w:rtl/>
        </w:rPr>
        <w:t xml:space="preserve"> </w:t>
      </w:r>
      <w:r w:rsidR="00090915" w:rsidRPr="00306E1B">
        <w:rPr>
          <w:rFonts w:cs="Simplified Arabic" w:hint="cs"/>
          <w:sz w:val="24"/>
          <w:szCs w:val="24"/>
        </w:rPr>
        <w:t>:</w:t>
      </w:r>
      <w:r w:rsidR="00090915" w:rsidRPr="00306E1B">
        <w:rPr>
          <w:rFonts w:cs="Simplified Arabic" w:hint="cs"/>
          <w:sz w:val="24"/>
          <w:szCs w:val="24"/>
          <w:rtl/>
        </w:rPr>
        <w:t xml:space="preserve"> </w:t>
      </w:r>
      <w:r w:rsidR="00B67719" w:rsidRPr="00306E1B">
        <w:rPr>
          <w:rFonts w:cs="Simplified Arabic" w:hint="cs"/>
          <w:sz w:val="24"/>
          <w:szCs w:val="24"/>
          <w:rtl/>
        </w:rPr>
        <w:t>يتكون واجب الذاكرة من معرفة الناس لتاريخ</w:t>
      </w:r>
      <w:r w:rsidR="00090915" w:rsidRPr="00306E1B">
        <w:rPr>
          <w:rFonts w:cs="Simplified Arabic" w:hint="cs"/>
          <w:sz w:val="24"/>
          <w:szCs w:val="24"/>
          <w:rtl/>
        </w:rPr>
        <w:t xml:space="preserve"> </w:t>
      </w:r>
      <w:r w:rsidR="00162FB2" w:rsidRPr="00306E1B">
        <w:rPr>
          <w:rFonts w:cs="Simplified Arabic" w:hint="cs"/>
          <w:sz w:val="24"/>
          <w:szCs w:val="24"/>
          <w:rtl/>
        </w:rPr>
        <w:t>اضطهداه</w:t>
      </w:r>
      <w:r w:rsidR="00802F4C">
        <w:rPr>
          <w:rFonts w:cs="Simplified Arabic" w:hint="cs"/>
          <w:sz w:val="24"/>
          <w:szCs w:val="24"/>
          <w:rtl/>
        </w:rPr>
        <w:t>،</w:t>
      </w:r>
      <w:r w:rsidR="00B67719" w:rsidRPr="00306E1B">
        <w:rPr>
          <w:rFonts w:cs="Simplified Arabic" w:hint="cs"/>
          <w:sz w:val="24"/>
          <w:szCs w:val="24"/>
        </w:rPr>
        <w:t xml:space="preserve"> </w:t>
      </w:r>
      <w:r w:rsidR="00B67719" w:rsidRPr="00306E1B">
        <w:rPr>
          <w:rFonts w:cs="Simplified Arabic" w:hint="cs"/>
          <w:sz w:val="24"/>
          <w:szCs w:val="24"/>
          <w:rtl/>
        </w:rPr>
        <w:t>هذه المعرفة تنتمي إلى تراثها ، ويجب الحفاظ على مثل هذه بالتدابير المناسبة</w:t>
      </w:r>
      <w:r w:rsidR="00090915" w:rsidRPr="00306E1B">
        <w:rPr>
          <w:rFonts w:cs="Simplified Arabic" w:hint="cs"/>
          <w:sz w:val="24"/>
          <w:szCs w:val="24"/>
          <w:rtl/>
        </w:rPr>
        <w:t xml:space="preserve">، مثل </w:t>
      </w:r>
      <w:r w:rsidR="00B67719" w:rsidRPr="00306E1B">
        <w:rPr>
          <w:rFonts w:cs="Simplified Arabic" w:hint="cs"/>
          <w:sz w:val="24"/>
          <w:szCs w:val="24"/>
        </w:rPr>
        <w:t xml:space="preserve"> </w:t>
      </w:r>
      <w:r w:rsidR="00B67719" w:rsidRPr="00306E1B">
        <w:rPr>
          <w:rFonts w:cs="Simplified Arabic" w:hint="cs"/>
          <w:sz w:val="24"/>
          <w:szCs w:val="24"/>
          <w:rtl/>
        </w:rPr>
        <w:t>الحفاظ على المحفوظات</w:t>
      </w:r>
      <w:r w:rsidR="00090915" w:rsidRPr="00306E1B">
        <w:rPr>
          <w:rFonts w:cs="Simplified Arabic" w:hint="cs"/>
          <w:sz w:val="24"/>
          <w:szCs w:val="24"/>
          <w:rtl/>
        </w:rPr>
        <w:t xml:space="preserve"> </w:t>
      </w:r>
      <w:r w:rsidR="00B67719" w:rsidRPr="00306E1B">
        <w:rPr>
          <w:rFonts w:cs="Simplified Arabic" w:hint="cs"/>
          <w:sz w:val="24"/>
          <w:szCs w:val="24"/>
          <w:rtl/>
        </w:rPr>
        <w:t>وغيرها من الأدلة</w:t>
      </w:r>
      <w:r w:rsidR="00090915" w:rsidRPr="00306E1B">
        <w:rPr>
          <w:rFonts w:cs="Simplified Arabic" w:hint="cs"/>
          <w:sz w:val="24"/>
          <w:szCs w:val="24"/>
          <w:rtl/>
        </w:rPr>
        <w:t xml:space="preserve"> المتعلقة بانتهاكات حقوق الإنسان</w:t>
      </w:r>
      <w:r w:rsidR="00802F4C">
        <w:rPr>
          <w:rFonts w:cs="Simplified Arabic" w:hint="cs"/>
          <w:sz w:val="24"/>
          <w:szCs w:val="24"/>
          <w:rtl/>
        </w:rPr>
        <w:t>،</w:t>
      </w:r>
      <w:r w:rsidR="00090915" w:rsidRPr="00306E1B">
        <w:rPr>
          <w:rFonts w:cs="Simplified Arabic" w:hint="cs"/>
          <w:sz w:val="24"/>
          <w:szCs w:val="24"/>
          <w:rtl/>
        </w:rPr>
        <w:t xml:space="preserve"> </w:t>
      </w:r>
      <w:r w:rsidR="00B67719" w:rsidRPr="00306E1B">
        <w:rPr>
          <w:rFonts w:cs="Simplified Arabic" w:hint="cs"/>
          <w:sz w:val="24"/>
          <w:szCs w:val="24"/>
          <w:rtl/>
        </w:rPr>
        <w:t>والقانون الإنساني الدولي</w:t>
      </w:r>
      <w:r w:rsidR="00802F4C">
        <w:rPr>
          <w:rFonts w:cs="Simplified Arabic" w:hint="cs"/>
          <w:sz w:val="24"/>
          <w:szCs w:val="24"/>
          <w:rtl/>
        </w:rPr>
        <w:t>،</w:t>
      </w:r>
      <w:r w:rsidR="00B67719" w:rsidRPr="00306E1B">
        <w:rPr>
          <w:rFonts w:cs="Simplified Arabic" w:hint="cs"/>
          <w:sz w:val="24"/>
          <w:szCs w:val="24"/>
          <w:rtl/>
        </w:rPr>
        <w:t xml:space="preserve"> والمساهمة في</w:t>
      </w:r>
      <w:r w:rsidR="00090915" w:rsidRPr="00306E1B">
        <w:rPr>
          <w:rFonts w:cs="Simplified Arabic" w:hint="cs"/>
          <w:sz w:val="24"/>
          <w:szCs w:val="24"/>
          <w:rtl/>
        </w:rPr>
        <w:t xml:space="preserve"> </w:t>
      </w:r>
      <w:r w:rsidR="00B67719" w:rsidRPr="00306E1B">
        <w:rPr>
          <w:rFonts w:cs="Simplified Arabic" w:hint="cs"/>
          <w:sz w:val="24"/>
          <w:szCs w:val="24"/>
          <w:rtl/>
        </w:rPr>
        <w:t>هذه الانتهاكات واجب من واجبات الدولة</w:t>
      </w:r>
      <w:r w:rsidR="006B26E7">
        <w:rPr>
          <w:rFonts w:cs="Simplified Arabic" w:hint="cs"/>
          <w:sz w:val="24"/>
          <w:szCs w:val="24"/>
          <w:rtl/>
        </w:rPr>
        <w:t>، كما أن</w:t>
      </w:r>
      <w:r w:rsidR="00B67719" w:rsidRPr="00306E1B">
        <w:rPr>
          <w:rFonts w:cs="Simplified Arabic" w:hint="cs"/>
          <w:sz w:val="24"/>
          <w:szCs w:val="24"/>
        </w:rPr>
        <w:t xml:space="preserve"> </w:t>
      </w:r>
      <w:r w:rsidR="00802F4C">
        <w:rPr>
          <w:rFonts w:cs="Simplified Arabic" w:hint="cs"/>
          <w:sz w:val="24"/>
          <w:szCs w:val="24"/>
          <w:rtl/>
        </w:rPr>
        <w:t>واجب الذاكرة هو</w:t>
      </w:r>
      <w:r w:rsidR="00B67719" w:rsidRPr="00306E1B">
        <w:rPr>
          <w:rFonts w:cs="Simplified Arabic" w:hint="cs"/>
          <w:sz w:val="24"/>
          <w:szCs w:val="24"/>
          <w:rtl/>
        </w:rPr>
        <w:t xml:space="preserve"> اتخاذ احتياطات مفيدة للوقاية من التنمية</w:t>
      </w:r>
      <w:r w:rsidR="00090915" w:rsidRPr="00306E1B">
        <w:rPr>
          <w:rFonts w:cs="Simplified Arabic" w:hint="cs"/>
          <w:sz w:val="24"/>
          <w:szCs w:val="24"/>
          <w:rtl/>
        </w:rPr>
        <w:t xml:space="preserve"> </w:t>
      </w:r>
      <w:r w:rsidR="006B26E7">
        <w:rPr>
          <w:rFonts w:cs="Simplified Arabic" w:hint="cs"/>
          <w:sz w:val="24"/>
          <w:szCs w:val="24"/>
          <w:rtl/>
        </w:rPr>
        <w:t>الخلفية، و</w:t>
      </w:r>
      <w:r w:rsidR="00B67719" w:rsidRPr="00306E1B">
        <w:rPr>
          <w:rFonts w:cs="Simplified Arabic" w:hint="cs"/>
          <w:sz w:val="24"/>
          <w:szCs w:val="24"/>
          <w:rtl/>
        </w:rPr>
        <w:t xml:space="preserve"> الأطروحات السلبية</w:t>
      </w:r>
      <w:r w:rsidR="00802F4C">
        <w:rPr>
          <w:rFonts w:cs="Simplified Arabic" w:hint="cs"/>
          <w:sz w:val="24"/>
          <w:szCs w:val="24"/>
          <w:rtl/>
        </w:rPr>
        <w:t>، أو</w:t>
      </w:r>
      <w:r w:rsidR="00B67719" w:rsidRPr="00306E1B">
        <w:rPr>
          <w:rFonts w:cs="Simplified Arabic" w:hint="cs"/>
          <w:sz w:val="24"/>
          <w:szCs w:val="24"/>
          <w:rtl/>
        </w:rPr>
        <w:t>الرجعية</w:t>
      </w:r>
      <w:r w:rsidR="00043B28">
        <w:rPr>
          <w:rFonts w:cs="Simplified Arabic" w:hint="cs"/>
          <w:sz w:val="24"/>
          <w:szCs w:val="24"/>
          <w:rtl/>
        </w:rPr>
        <w:t>،</w:t>
      </w:r>
      <w:r w:rsidR="00B67719" w:rsidRPr="00306E1B">
        <w:rPr>
          <w:rFonts w:cs="Simplified Arabic" w:hint="cs"/>
          <w:sz w:val="24"/>
          <w:szCs w:val="24"/>
        </w:rPr>
        <w:t xml:space="preserve"> </w:t>
      </w:r>
      <w:r w:rsidR="00043B28">
        <w:rPr>
          <w:rFonts w:cs="Simplified Arabic" w:hint="cs"/>
          <w:sz w:val="24"/>
          <w:szCs w:val="24"/>
          <w:rtl/>
        </w:rPr>
        <w:t xml:space="preserve">و </w:t>
      </w:r>
      <w:r w:rsidR="00B67719" w:rsidRPr="00306E1B">
        <w:rPr>
          <w:rFonts w:cs="Simplified Arabic" w:hint="cs"/>
          <w:sz w:val="24"/>
          <w:szCs w:val="24"/>
          <w:rtl/>
        </w:rPr>
        <w:t>يساعد على الحفاظ على</w:t>
      </w:r>
      <w:r w:rsidR="00090915" w:rsidRPr="00306E1B">
        <w:rPr>
          <w:rFonts w:cs="Simplified Arabic" w:hint="cs"/>
          <w:sz w:val="24"/>
          <w:szCs w:val="24"/>
          <w:rtl/>
        </w:rPr>
        <w:t xml:space="preserve"> </w:t>
      </w:r>
      <w:r w:rsidR="00B67719" w:rsidRPr="00306E1B">
        <w:rPr>
          <w:rFonts w:cs="Simplified Arabic" w:hint="cs"/>
          <w:sz w:val="24"/>
          <w:szCs w:val="24"/>
          <w:rtl/>
        </w:rPr>
        <w:t>الذاكرة الجماعية للنسيان</w:t>
      </w:r>
      <w:r w:rsidR="00B67719" w:rsidRPr="00306E1B">
        <w:rPr>
          <w:rFonts w:cs="Simplified Arabic" w:hint="cs"/>
          <w:sz w:val="24"/>
          <w:szCs w:val="24"/>
        </w:rPr>
        <w:t>.</w:t>
      </w:r>
      <w:r w:rsidR="00090915" w:rsidRPr="00306E1B">
        <w:rPr>
          <w:rFonts w:cs="Simplified Arabic" w:hint="cs"/>
          <w:sz w:val="24"/>
          <w:szCs w:val="24"/>
          <w:rtl/>
        </w:rPr>
        <w:t xml:space="preserve"> </w:t>
      </w:r>
      <w:r w:rsidR="009210CD" w:rsidRPr="00306E1B">
        <w:rPr>
          <w:rFonts w:cs="Simplified Arabic" w:hint="cs"/>
          <w:sz w:val="24"/>
          <w:szCs w:val="24"/>
        </w:rPr>
        <w:br/>
        <w:t>•</w:t>
      </w:r>
      <w:r w:rsidR="00B67719" w:rsidRPr="00306E1B">
        <w:rPr>
          <w:rFonts w:cs="Simplified Arabic" w:hint="cs"/>
          <w:b/>
          <w:bCs/>
          <w:sz w:val="24"/>
          <w:szCs w:val="24"/>
          <w:rtl/>
        </w:rPr>
        <w:t>الحق في معرفة الضحايا</w:t>
      </w:r>
      <w:r w:rsidR="00651534" w:rsidRPr="00306E1B">
        <w:rPr>
          <w:rFonts w:cs="Simplified Arabic" w:hint="cs"/>
          <w:sz w:val="24"/>
          <w:szCs w:val="24"/>
          <w:rtl/>
        </w:rPr>
        <w:t xml:space="preserve"> </w:t>
      </w:r>
      <w:r w:rsidR="009210CD" w:rsidRPr="00306E1B">
        <w:rPr>
          <w:rFonts w:cs="Simplified Arabic" w:hint="cs"/>
          <w:sz w:val="24"/>
          <w:szCs w:val="24"/>
        </w:rPr>
        <w:t>:</w:t>
      </w:r>
      <w:r w:rsidR="009210CD" w:rsidRPr="00306E1B">
        <w:rPr>
          <w:rFonts w:cs="Simplified Arabic" w:hint="cs"/>
          <w:sz w:val="24"/>
          <w:szCs w:val="24"/>
          <w:rtl/>
        </w:rPr>
        <w:t xml:space="preserve"> </w:t>
      </w:r>
      <w:r w:rsidR="001C6BA2" w:rsidRPr="00306E1B">
        <w:rPr>
          <w:rFonts w:cs="Simplified Arabic" w:hint="cs"/>
          <w:sz w:val="24"/>
          <w:szCs w:val="24"/>
          <w:rtl/>
        </w:rPr>
        <w:t xml:space="preserve">الحق في المعرفة </w:t>
      </w:r>
      <w:r w:rsidR="00B67719" w:rsidRPr="00306E1B">
        <w:rPr>
          <w:rFonts w:cs="Simplified Arabic" w:hint="cs"/>
          <w:sz w:val="24"/>
          <w:szCs w:val="24"/>
          <w:rtl/>
        </w:rPr>
        <w:t>المعترف به بشكل خاص للضحايا</w:t>
      </w:r>
      <w:r w:rsidR="001C6BA2" w:rsidRPr="00306E1B">
        <w:rPr>
          <w:rFonts w:cs="Simplified Arabic" w:hint="cs"/>
          <w:sz w:val="24"/>
          <w:szCs w:val="24"/>
          <w:rtl/>
        </w:rPr>
        <w:t>،</w:t>
      </w:r>
      <w:r w:rsidR="00B67719" w:rsidRPr="00306E1B">
        <w:rPr>
          <w:rFonts w:cs="Simplified Arabic" w:hint="cs"/>
          <w:sz w:val="24"/>
          <w:szCs w:val="24"/>
          <w:rtl/>
        </w:rPr>
        <w:t xml:space="preserve"> أو عائلاتهم </w:t>
      </w:r>
      <w:r w:rsidR="001C6BA2" w:rsidRPr="00306E1B">
        <w:rPr>
          <w:rFonts w:cs="Simplified Arabic" w:hint="cs"/>
          <w:sz w:val="24"/>
          <w:szCs w:val="24"/>
          <w:rtl/>
        </w:rPr>
        <w:t xml:space="preserve">، </w:t>
      </w:r>
      <w:r w:rsidR="00B67719" w:rsidRPr="00306E1B">
        <w:rPr>
          <w:rFonts w:cs="Simplified Arabic" w:hint="cs"/>
          <w:sz w:val="24"/>
          <w:szCs w:val="24"/>
          <w:rtl/>
        </w:rPr>
        <w:t>أو أقاربهم لتمكينهم من معرفة الحقيقة حول</w:t>
      </w:r>
      <w:r w:rsidR="001C6BA2" w:rsidRPr="00306E1B">
        <w:rPr>
          <w:rFonts w:cs="Simplified Arabic" w:hint="cs"/>
          <w:sz w:val="24"/>
          <w:szCs w:val="24"/>
          <w:rtl/>
        </w:rPr>
        <w:t xml:space="preserve"> </w:t>
      </w:r>
      <w:r w:rsidR="00B67719" w:rsidRPr="00306E1B">
        <w:rPr>
          <w:rFonts w:cs="Simplified Arabic" w:hint="cs"/>
          <w:sz w:val="24"/>
          <w:szCs w:val="24"/>
          <w:rtl/>
        </w:rPr>
        <w:t>الظروف التي ارتكبت فيها الانتهاكات</w:t>
      </w:r>
      <w:r w:rsidR="00466557">
        <w:rPr>
          <w:rFonts w:cs="Simplified Arabic" w:hint="cs"/>
          <w:sz w:val="24"/>
          <w:szCs w:val="24"/>
          <w:rtl/>
        </w:rPr>
        <w:t>، و</w:t>
      </w:r>
      <w:r w:rsidR="00B67719" w:rsidRPr="00306E1B">
        <w:rPr>
          <w:rFonts w:cs="Simplified Arabic" w:hint="cs"/>
          <w:sz w:val="24"/>
          <w:szCs w:val="24"/>
        </w:rPr>
        <w:t xml:space="preserve"> </w:t>
      </w:r>
      <w:r w:rsidR="00B67719" w:rsidRPr="00306E1B">
        <w:rPr>
          <w:rFonts w:cs="Simplified Arabic" w:hint="cs"/>
          <w:sz w:val="24"/>
          <w:szCs w:val="24"/>
          <w:rtl/>
        </w:rPr>
        <w:t>بفضل</w:t>
      </w:r>
      <w:r w:rsidR="001C6BA2" w:rsidRPr="00306E1B">
        <w:rPr>
          <w:rFonts w:cs="Simplified Arabic" w:hint="cs"/>
          <w:sz w:val="24"/>
          <w:szCs w:val="24"/>
          <w:rtl/>
        </w:rPr>
        <w:t xml:space="preserve"> هذا الحق </w:t>
      </w:r>
      <w:r w:rsidR="00B67719" w:rsidRPr="00306E1B">
        <w:rPr>
          <w:rFonts w:cs="Simplified Arabic" w:hint="cs"/>
          <w:sz w:val="24"/>
          <w:szCs w:val="24"/>
          <w:rtl/>
        </w:rPr>
        <w:t>في حالة الوفاة</w:t>
      </w:r>
      <w:r w:rsidR="001C6BA2" w:rsidRPr="00306E1B">
        <w:rPr>
          <w:rFonts w:cs="Simplified Arabic" w:hint="cs"/>
          <w:sz w:val="24"/>
          <w:szCs w:val="24"/>
          <w:rtl/>
        </w:rPr>
        <w:t>،</w:t>
      </w:r>
      <w:r w:rsidR="00B67719" w:rsidRPr="00306E1B">
        <w:rPr>
          <w:rFonts w:cs="Simplified Arabic" w:hint="cs"/>
          <w:sz w:val="24"/>
          <w:szCs w:val="24"/>
          <w:rtl/>
        </w:rPr>
        <w:t xml:space="preserve"> أو </w:t>
      </w:r>
      <w:r w:rsidR="001C6BA2" w:rsidRPr="00306E1B">
        <w:rPr>
          <w:rFonts w:cs="Simplified Arabic" w:hint="cs"/>
          <w:sz w:val="24"/>
          <w:szCs w:val="24"/>
          <w:rtl/>
        </w:rPr>
        <w:t xml:space="preserve">اختفاء </w:t>
      </w:r>
      <w:r w:rsidR="00B67719" w:rsidRPr="00306E1B">
        <w:rPr>
          <w:rFonts w:cs="Simplified Arabic" w:hint="cs"/>
          <w:sz w:val="24"/>
          <w:szCs w:val="24"/>
          <w:rtl/>
        </w:rPr>
        <w:t>العائلات</w:t>
      </w:r>
      <w:r w:rsidR="00466557">
        <w:rPr>
          <w:rFonts w:cs="Simplified Arabic" w:hint="cs"/>
          <w:sz w:val="24"/>
          <w:szCs w:val="24"/>
          <w:rtl/>
        </w:rPr>
        <w:t>،</w:t>
      </w:r>
      <w:r w:rsidR="00B67719" w:rsidRPr="00306E1B">
        <w:rPr>
          <w:rFonts w:cs="Simplified Arabic" w:hint="cs"/>
          <w:sz w:val="24"/>
          <w:szCs w:val="24"/>
          <w:rtl/>
        </w:rPr>
        <w:t xml:space="preserve"> </w:t>
      </w:r>
      <w:r w:rsidR="00466557" w:rsidRPr="00306E1B">
        <w:rPr>
          <w:rFonts w:cs="Simplified Arabic" w:hint="cs"/>
          <w:sz w:val="24"/>
          <w:szCs w:val="24"/>
          <w:rtl/>
        </w:rPr>
        <w:t>والأقارب</w:t>
      </w:r>
      <w:r w:rsidR="001C6BA2" w:rsidRPr="00306E1B">
        <w:rPr>
          <w:rFonts w:cs="Simplified Arabic" w:hint="cs"/>
          <w:sz w:val="24"/>
          <w:szCs w:val="24"/>
          <w:rtl/>
        </w:rPr>
        <w:t xml:space="preserve"> و </w:t>
      </w:r>
      <w:r w:rsidR="00B67719" w:rsidRPr="00306E1B">
        <w:rPr>
          <w:rFonts w:cs="Simplified Arabic" w:hint="cs"/>
          <w:sz w:val="24"/>
          <w:szCs w:val="24"/>
          <w:rtl/>
        </w:rPr>
        <w:t xml:space="preserve">معرفة </w:t>
      </w:r>
      <w:r w:rsidR="00B67719" w:rsidRPr="00306E1B">
        <w:rPr>
          <w:rFonts w:cs="Simplified Arabic" w:hint="cs"/>
          <w:sz w:val="24"/>
          <w:szCs w:val="24"/>
          <w:rtl/>
        </w:rPr>
        <w:lastRenderedPageBreak/>
        <w:t>المصير الذي تم حجزه للضحية</w:t>
      </w:r>
      <w:r w:rsidR="001C6BA2" w:rsidRPr="00306E1B">
        <w:rPr>
          <w:rFonts w:cs="Simplified Arabic" w:hint="cs"/>
          <w:sz w:val="24"/>
          <w:szCs w:val="24"/>
          <w:rtl/>
        </w:rPr>
        <w:t xml:space="preserve"> "</w:t>
      </w:r>
      <w:r w:rsidR="00B67719" w:rsidRPr="00306E1B">
        <w:rPr>
          <w:rFonts w:cs="Simplified Arabic" w:hint="cs"/>
          <w:sz w:val="24"/>
          <w:szCs w:val="24"/>
        </w:rPr>
        <w:t xml:space="preserve"> </w:t>
      </w:r>
      <w:r w:rsidR="00B67719" w:rsidRPr="00306E1B">
        <w:rPr>
          <w:rFonts w:cs="Simplified Arabic" w:hint="cs"/>
          <w:sz w:val="24"/>
          <w:szCs w:val="24"/>
          <w:rtl/>
        </w:rPr>
        <w:t>حق التقادم</w:t>
      </w:r>
      <w:r w:rsidR="001C6BA2" w:rsidRPr="00306E1B">
        <w:rPr>
          <w:rFonts w:cs="Simplified Arabic" w:hint="cs"/>
          <w:sz w:val="24"/>
          <w:szCs w:val="24"/>
          <w:rtl/>
        </w:rPr>
        <w:t xml:space="preserve">"  </w:t>
      </w:r>
      <w:r w:rsidR="00B67719" w:rsidRPr="00306E1B">
        <w:rPr>
          <w:rFonts w:cs="Simplified Arabic" w:hint="cs"/>
          <w:sz w:val="24"/>
          <w:szCs w:val="24"/>
          <w:rtl/>
        </w:rPr>
        <w:t>يتم الت</w:t>
      </w:r>
      <w:r w:rsidR="008E5B6A">
        <w:rPr>
          <w:rFonts w:cs="Simplified Arabic" w:hint="cs"/>
          <w:sz w:val="24"/>
          <w:szCs w:val="24"/>
          <w:rtl/>
        </w:rPr>
        <w:t>عرف على ضحايا المعرفة بغض النظر</w:t>
      </w:r>
      <w:r w:rsidR="00B67719" w:rsidRPr="00306E1B">
        <w:rPr>
          <w:rFonts w:cs="Simplified Arabic" w:hint="cs"/>
          <w:sz w:val="24"/>
          <w:szCs w:val="24"/>
          <w:rtl/>
        </w:rPr>
        <w:t>عن أي إجراء قانوني</w:t>
      </w:r>
      <w:r w:rsidR="001C6BA2" w:rsidRPr="00306E1B">
        <w:rPr>
          <w:rFonts w:cs="Simplified Arabic" w:hint="cs"/>
          <w:sz w:val="24"/>
          <w:szCs w:val="24"/>
        </w:rPr>
        <w:t>.</w:t>
      </w:r>
      <w:r w:rsidR="000478EE" w:rsidRPr="00306E1B">
        <w:rPr>
          <w:rStyle w:val="Appelnotedebasdep"/>
          <w:rFonts w:cs="Simplified Arabic"/>
          <w:sz w:val="24"/>
          <w:szCs w:val="24"/>
        </w:rPr>
        <w:footnoteReference w:id="17"/>
      </w:r>
      <w:r w:rsidR="00030D69" w:rsidRPr="00306E1B">
        <w:rPr>
          <w:rFonts w:cs="Simplified Arabic" w:hint="cs"/>
          <w:sz w:val="24"/>
          <w:szCs w:val="24"/>
        </w:rPr>
        <w:br/>
      </w:r>
      <w:r w:rsidR="00030D69" w:rsidRPr="00306E1B">
        <w:rPr>
          <w:rFonts w:cs="Simplified Arabic" w:hint="cs"/>
          <w:sz w:val="24"/>
          <w:szCs w:val="24"/>
          <w:rtl/>
        </w:rPr>
        <w:t xml:space="preserve"> </w:t>
      </w:r>
      <w:r w:rsidR="00030D69" w:rsidRPr="00306E1B">
        <w:rPr>
          <w:rFonts w:cs="Simplified Arabic" w:hint="cs"/>
          <w:sz w:val="24"/>
          <w:szCs w:val="24"/>
        </w:rPr>
        <w:t>•</w:t>
      </w:r>
      <w:r w:rsidR="00030D69" w:rsidRPr="00306E1B">
        <w:rPr>
          <w:rFonts w:cs="Simplified Arabic" w:hint="cs"/>
          <w:b/>
          <w:bCs/>
          <w:sz w:val="24"/>
          <w:szCs w:val="24"/>
          <w:rtl/>
        </w:rPr>
        <w:t>الحفظ والوصول إلى الأرشيفات</w:t>
      </w:r>
      <w:r w:rsidR="00030D69" w:rsidRPr="00306E1B">
        <w:rPr>
          <w:rFonts w:cs="Simplified Arabic" w:hint="cs"/>
          <w:sz w:val="24"/>
          <w:szCs w:val="24"/>
        </w:rPr>
        <w:t>:</w:t>
      </w:r>
      <w:r w:rsidR="00276DC2" w:rsidRPr="00306E1B">
        <w:rPr>
          <w:rFonts w:cs="Simplified Arabic" w:hint="cs"/>
          <w:sz w:val="24"/>
          <w:szCs w:val="24"/>
          <w:rtl/>
        </w:rPr>
        <w:t xml:space="preserve"> </w:t>
      </w:r>
      <w:r w:rsidR="00030D69" w:rsidRPr="00306E1B">
        <w:rPr>
          <w:rFonts w:cs="Simplified Arabic" w:hint="cs"/>
          <w:sz w:val="24"/>
          <w:szCs w:val="24"/>
          <w:rtl/>
        </w:rPr>
        <w:t>سواء تم إنشاء لجنة الحقيقة أم لا ، فإن الدولة في حالة نزاع  يجب أن يكون الصر</w:t>
      </w:r>
      <w:r w:rsidR="001E133C">
        <w:rPr>
          <w:rFonts w:cs="Simplified Arabic" w:hint="cs"/>
          <w:sz w:val="24"/>
          <w:szCs w:val="24"/>
          <w:rtl/>
        </w:rPr>
        <w:t xml:space="preserve">اع قادرا على الحفاظ على سجلات </w:t>
      </w:r>
      <w:r w:rsidR="00030D69" w:rsidRPr="00306E1B">
        <w:rPr>
          <w:rFonts w:cs="Simplified Arabic" w:hint="cs"/>
          <w:sz w:val="24"/>
          <w:szCs w:val="24"/>
          <w:rtl/>
        </w:rPr>
        <w:t xml:space="preserve">انتهاكات حقوق الإنسان، والقانون الإنساني </w:t>
      </w:r>
      <w:r w:rsidR="001E133C" w:rsidRPr="00306E1B">
        <w:rPr>
          <w:rFonts w:cs="Simplified Arabic" w:hint="cs"/>
          <w:sz w:val="24"/>
          <w:szCs w:val="24"/>
          <w:rtl/>
        </w:rPr>
        <w:t>الدولي</w:t>
      </w:r>
      <w:r w:rsidR="001E133C">
        <w:rPr>
          <w:rFonts w:cs="Simplified Arabic" w:hint="cs"/>
          <w:sz w:val="24"/>
          <w:szCs w:val="24"/>
          <w:rtl/>
        </w:rPr>
        <w:t>،</w:t>
      </w:r>
      <w:r w:rsidR="00030D69" w:rsidRPr="00306E1B">
        <w:rPr>
          <w:rFonts w:cs="Simplified Arabic" w:hint="cs"/>
          <w:sz w:val="24"/>
          <w:szCs w:val="24"/>
          <w:rtl/>
        </w:rPr>
        <w:t xml:space="preserve"> </w:t>
      </w:r>
      <w:r w:rsidR="00030D69" w:rsidRPr="00306E1B">
        <w:rPr>
          <w:rFonts w:cs="Simplified Arabic" w:hint="cs"/>
          <w:sz w:val="24"/>
          <w:szCs w:val="24"/>
        </w:rPr>
        <w:t xml:space="preserve"> </w:t>
      </w:r>
      <w:r w:rsidR="00030D69" w:rsidRPr="00306E1B">
        <w:rPr>
          <w:rFonts w:cs="Simplified Arabic" w:hint="cs"/>
          <w:sz w:val="24"/>
          <w:szCs w:val="24"/>
          <w:rtl/>
        </w:rPr>
        <w:t>بالإض</w:t>
      </w:r>
      <w:r w:rsidR="001E133C">
        <w:rPr>
          <w:rFonts w:cs="Simplified Arabic" w:hint="cs"/>
          <w:sz w:val="24"/>
          <w:szCs w:val="24"/>
          <w:rtl/>
        </w:rPr>
        <w:t xml:space="preserve">افة إلى ذلك ، الدولة يجب عليها </w:t>
      </w:r>
      <w:r w:rsidR="00030D69" w:rsidRPr="00306E1B">
        <w:rPr>
          <w:rFonts w:cs="Simplified Arabic" w:hint="cs"/>
          <w:sz w:val="24"/>
          <w:szCs w:val="24"/>
          <w:rtl/>
        </w:rPr>
        <w:t xml:space="preserve">السماح بالوصول إلى هذه الأرشيفات، وفي سياق المحافظة على المحفوظات ، فإن الحق في المعرفة يعني أخذها التدابير التقنية، والعقوبات الجنائية لمعارضة </w:t>
      </w:r>
      <w:r w:rsidR="003E13DD">
        <w:rPr>
          <w:rFonts w:cs="Simplified Arabic" w:hint="cs"/>
          <w:sz w:val="24"/>
          <w:szCs w:val="24"/>
          <w:rtl/>
        </w:rPr>
        <w:t>ا</w:t>
      </w:r>
      <w:r w:rsidR="003E13DD" w:rsidRPr="00306E1B">
        <w:rPr>
          <w:rFonts w:cs="Simplified Arabic" w:hint="cs"/>
          <w:sz w:val="24"/>
          <w:szCs w:val="24"/>
          <w:rtl/>
        </w:rPr>
        <w:t>لإقالة</w:t>
      </w:r>
      <w:r w:rsidR="00030D69" w:rsidRPr="00306E1B">
        <w:rPr>
          <w:rFonts w:cs="Simplified Arabic" w:hint="cs"/>
          <w:sz w:val="24"/>
          <w:szCs w:val="24"/>
          <w:rtl/>
        </w:rPr>
        <w:t xml:space="preserve"> أو تدمير، أو إخفاء، أو تزوير المحفوظات، </w:t>
      </w:r>
      <w:r w:rsidR="00560611">
        <w:rPr>
          <w:rFonts w:cs="Simplified Arabic" w:hint="cs"/>
          <w:sz w:val="24"/>
          <w:szCs w:val="24"/>
          <w:rtl/>
        </w:rPr>
        <w:t>و</w:t>
      </w:r>
      <w:r w:rsidR="00030D69" w:rsidRPr="00306E1B">
        <w:rPr>
          <w:rFonts w:cs="Simplified Arabic" w:hint="cs"/>
          <w:sz w:val="24"/>
          <w:szCs w:val="24"/>
          <w:rtl/>
        </w:rPr>
        <w:t xml:space="preserve">لا ينبغي تحويل </w:t>
      </w:r>
      <w:r w:rsidR="00560611" w:rsidRPr="00306E1B">
        <w:rPr>
          <w:rFonts w:cs="Simplified Arabic" w:hint="cs"/>
          <w:sz w:val="24"/>
          <w:szCs w:val="24"/>
          <w:rtl/>
        </w:rPr>
        <w:t>مسار الوصول</w:t>
      </w:r>
      <w:r w:rsidR="00030D69" w:rsidRPr="00306E1B">
        <w:rPr>
          <w:rFonts w:cs="Simplified Arabic" w:hint="cs"/>
          <w:sz w:val="24"/>
          <w:szCs w:val="24"/>
          <w:rtl/>
        </w:rPr>
        <w:t xml:space="preserve"> إلى المحفوظات لأغراض الرقابة، ومن حيث المبدأ ، ينبغي أن تتعاون خدمات المحفوظات مع المحاكم</w:t>
      </w:r>
      <w:r w:rsidR="00560611">
        <w:rPr>
          <w:rFonts w:cs="Simplified Arabic" w:hint="cs"/>
          <w:sz w:val="24"/>
          <w:szCs w:val="24"/>
          <w:rtl/>
        </w:rPr>
        <w:t>،</w:t>
      </w:r>
      <w:r w:rsidR="00030D69" w:rsidRPr="00306E1B">
        <w:rPr>
          <w:rFonts w:cs="Simplified Arabic" w:hint="cs"/>
          <w:sz w:val="24"/>
          <w:szCs w:val="24"/>
          <w:rtl/>
        </w:rPr>
        <w:t xml:space="preserve"> ولجان التحقيق غير القض</w:t>
      </w:r>
      <w:r w:rsidR="00CE151F">
        <w:rPr>
          <w:rFonts w:cs="Simplified Arabic" w:hint="cs"/>
          <w:sz w:val="24"/>
          <w:szCs w:val="24"/>
          <w:rtl/>
        </w:rPr>
        <w:t>ائية، ومع ذلك ، هذا التعاون لا ي</w:t>
      </w:r>
      <w:r w:rsidR="00030D69" w:rsidRPr="00306E1B">
        <w:rPr>
          <w:rFonts w:cs="Simplified Arabic" w:hint="cs"/>
          <w:sz w:val="24"/>
          <w:szCs w:val="24"/>
          <w:rtl/>
        </w:rPr>
        <w:t>نتهك الالتزامات المناسبة فيما يتعلق بالخصوصية ، وعلى الأخص ضمانات السرية الممنوحة للضحايا</w:t>
      </w:r>
      <w:r w:rsidR="00276DC2" w:rsidRPr="00306E1B">
        <w:rPr>
          <w:rFonts w:cs="Simplified Arabic" w:hint="cs"/>
          <w:sz w:val="24"/>
          <w:szCs w:val="24"/>
          <w:rtl/>
        </w:rPr>
        <w:t xml:space="preserve">، </w:t>
      </w:r>
      <w:r w:rsidR="00030D69" w:rsidRPr="00306E1B">
        <w:rPr>
          <w:rFonts w:cs="Simplified Arabic" w:hint="cs"/>
          <w:sz w:val="24"/>
          <w:szCs w:val="24"/>
          <w:rtl/>
        </w:rPr>
        <w:t>أو الشهود كشرط أساسي لشهادتهم</w:t>
      </w:r>
      <w:r w:rsidR="00030D69" w:rsidRPr="00306E1B">
        <w:rPr>
          <w:rFonts w:cs="Simplified Arabic" w:hint="cs"/>
          <w:sz w:val="24"/>
          <w:szCs w:val="24"/>
        </w:rPr>
        <w:t>.</w:t>
      </w:r>
      <w:r w:rsidR="00030D69" w:rsidRPr="00306E1B">
        <w:rPr>
          <w:rFonts w:cs="Simplified Arabic" w:hint="cs"/>
          <w:sz w:val="24"/>
          <w:szCs w:val="24"/>
          <w:rtl/>
        </w:rPr>
        <w:t xml:space="preserve"> </w:t>
      </w:r>
      <w:r w:rsidR="00030D69" w:rsidRPr="00306E1B">
        <w:rPr>
          <w:rFonts w:cs="Simplified Arabic" w:hint="cs"/>
          <w:sz w:val="24"/>
          <w:szCs w:val="24"/>
        </w:rPr>
        <w:br/>
        <w:t>•</w:t>
      </w:r>
      <w:r w:rsidR="00030D69" w:rsidRPr="00306E1B">
        <w:rPr>
          <w:rFonts w:cs="Simplified Arabic" w:hint="cs"/>
          <w:sz w:val="24"/>
          <w:szCs w:val="24"/>
          <w:rtl/>
        </w:rPr>
        <w:t xml:space="preserve"> </w:t>
      </w:r>
      <w:r w:rsidR="00030D69" w:rsidRPr="00306E1B">
        <w:rPr>
          <w:rFonts w:cs="Simplified Arabic" w:hint="cs"/>
          <w:b/>
          <w:bCs/>
          <w:sz w:val="24"/>
          <w:szCs w:val="24"/>
          <w:rtl/>
        </w:rPr>
        <w:t xml:space="preserve">وثائق من المجتمع المدني </w:t>
      </w:r>
      <w:r w:rsidR="00030D69" w:rsidRPr="00306E1B">
        <w:rPr>
          <w:rFonts w:cs="Simplified Arabic" w:hint="cs"/>
          <w:b/>
          <w:bCs/>
          <w:sz w:val="24"/>
          <w:szCs w:val="24"/>
        </w:rPr>
        <w:t>:</w:t>
      </w:r>
      <w:r w:rsidR="00276DC2" w:rsidRPr="00306E1B">
        <w:rPr>
          <w:rFonts w:cs="Simplified Arabic" w:hint="cs"/>
          <w:sz w:val="24"/>
          <w:szCs w:val="24"/>
          <w:rtl/>
        </w:rPr>
        <w:t xml:space="preserve"> </w:t>
      </w:r>
      <w:r w:rsidR="00030D69" w:rsidRPr="00306E1B">
        <w:rPr>
          <w:rFonts w:cs="Simplified Arabic" w:hint="cs"/>
          <w:sz w:val="24"/>
          <w:szCs w:val="24"/>
          <w:rtl/>
        </w:rPr>
        <w:t>وتجدر الإشارة هنا إلى أنه في غياب آليات لتحديد الح</w:t>
      </w:r>
      <w:r w:rsidR="00985F24">
        <w:rPr>
          <w:rFonts w:cs="Simplified Arabic" w:hint="cs"/>
          <w:sz w:val="24"/>
          <w:szCs w:val="24"/>
          <w:rtl/>
        </w:rPr>
        <w:t>قائق التي تقررت الولاية الرسمية، أو</w:t>
      </w:r>
      <w:r w:rsidR="00030D69" w:rsidRPr="00306E1B">
        <w:rPr>
          <w:rFonts w:cs="Simplified Arabic" w:hint="cs"/>
          <w:sz w:val="24"/>
          <w:szCs w:val="24"/>
          <w:rtl/>
        </w:rPr>
        <w:t xml:space="preserve">الأرشفة الرسمية ، فمن الممكن دائما للمجتمع المدني توثيق منهجي للانتهاكات الجسيمة لحقوق </w:t>
      </w:r>
      <w:r w:rsidR="00985F24" w:rsidRPr="00306E1B">
        <w:rPr>
          <w:rFonts w:cs="Simplified Arabic" w:hint="cs"/>
          <w:sz w:val="24"/>
          <w:szCs w:val="24"/>
          <w:rtl/>
        </w:rPr>
        <w:t>الإنسان</w:t>
      </w:r>
      <w:r w:rsidR="00985F24">
        <w:rPr>
          <w:rFonts w:cs="Simplified Arabic" w:hint="cs"/>
          <w:sz w:val="24"/>
          <w:szCs w:val="24"/>
          <w:rtl/>
        </w:rPr>
        <w:t>،</w:t>
      </w:r>
      <w:r w:rsidR="00030D69" w:rsidRPr="00306E1B">
        <w:rPr>
          <w:rFonts w:cs="Simplified Arabic" w:hint="cs"/>
          <w:sz w:val="24"/>
          <w:szCs w:val="24"/>
          <w:rtl/>
        </w:rPr>
        <w:t xml:space="preserve"> كما أنه يساعد على تحديد الحقيقة إلى</w:t>
      </w:r>
      <w:r w:rsidR="00D027E8" w:rsidRPr="00306E1B">
        <w:rPr>
          <w:rFonts w:cs="Simplified Arabic" w:hint="cs"/>
          <w:sz w:val="24"/>
          <w:szCs w:val="24"/>
          <w:rtl/>
        </w:rPr>
        <w:t xml:space="preserve"> </w:t>
      </w:r>
      <w:r w:rsidR="00985F24">
        <w:rPr>
          <w:rFonts w:cs="Simplified Arabic" w:hint="cs"/>
          <w:sz w:val="24"/>
          <w:szCs w:val="24"/>
          <w:rtl/>
        </w:rPr>
        <w:t>الحفاظ على ألآثار،</w:t>
      </w:r>
      <w:r w:rsidR="00030D69" w:rsidRPr="00306E1B">
        <w:rPr>
          <w:rFonts w:cs="Simplified Arabic" w:hint="cs"/>
          <w:sz w:val="24"/>
          <w:szCs w:val="24"/>
          <w:rtl/>
        </w:rPr>
        <w:t xml:space="preserve"> ويمكن أن تشكل دائما مجموعة من المعلومات المفيدة إذا تم تقديم آلية رسمية في وقت لاحق</w:t>
      </w:r>
      <w:r w:rsidR="00030D69" w:rsidRPr="00306E1B">
        <w:rPr>
          <w:rFonts w:cs="Simplified Arabic" w:hint="cs"/>
          <w:sz w:val="24"/>
          <w:szCs w:val="24"/>
        </w:rPr>
        <w:t>.</w:t>
      </w:r>
    </w:p>
    <w:p w:rsidR="00250D7A" w:rsidRPr="00306E1B" w:rsidRDefault="00DE3F88" w:rsidP="005739B7">
      <w:pPr>
        <w:bidi/>
        <w:jc w:val="left"/>
        <w:rPr>
          <w:rFonts w:cs="Simplified Arabic"/>
          <w:sz w:val="24"/>
          <w:szCs w:val="24"/>
          <w:rtl/>
        </w:rPr>
      </w:pPr>
      <w:r w:rsidRPr="00306E1B">
        <w:rPr>
          <w:rFonts w:cs="Simplified Arabic" w:hint="cs"/>
          <w:b/>
          <w:bCs/>
          <w:sz w:val="24"/>
          <w:szCs w:val="24"/>
          <w:rtl/>
        </w:rPr>
        <w:t xml:space="preserve"> ثانيا </w:t>
      </w:r>
      <w:r w:rsidR="00221D91" w:rsidRPr="00306E1B">
        <w:rPr>
          <w:rFonts w:cs="Simplified Arabic" w:hint="cs"/>
          <w:b/>
          <w:bCs/>
          <w:sz w:val="24"/>
          <w:szCs w:val="24"/>
          <w:rtl/>
        </w:rPr>
        <w:t>الحق في العدالة</w:t>
      </w:r>
      <w:r w:rsidR="0080128F" w:rsidRPr="00306E1B">
        <w:rPr>
          <w:rFonts w:cs="Simplified Arabic" w:hint="cs"/>
          <w:b/>
          <w:bCs/>
          <w:sz w:val="24"/>
          <w:szCs w:val="24"/>
          <w:rtl/>
        </w:rPr>
        <w:t xml:space="preserve"> </w:t>
      </w:r>
      <w:r w:rsidR="0080128F" w:rsidRPr="00306E1B">
        <w:rPr>
          <w:rFonts w:cs="Simplified Arabic" w:hint="cs"/>
          <w:sz w:val="24"/>
          <w:szCs w:val="24"/>
          <w:rtl/>
        </w:rPr>
        <w:t xml:space="preserve">: </w:t>
      </w:r>
      <w:r w:rsidR="005304AA" w:rsidRPr="00306E1B">
        <w:rPr>
          <w:rFonts w:cs="Simplified Arabic" w:hint="cs"/>
          <w:sz w:val="24"/>
          <w:szCs w:val="24"/>
          <w:rtl/>
        </w:rPr>
        <w:t>في سياق العدالة الانتقالية ، يمكن تحليل ال</w:t>
      </w:r>
      <w:r w:rsidR="00224721">
        <w:rPr>
          <w:rFonts w:cs="Simplified Arabic" w:hint="cs"/>
          <w:sz w:val="24"/>
          <w:szCs w:val="24"/>
          <w:rtl/>
        </w:rPr>
        <w:t>حق في العدالة على ثلاثة مستويات</w:t>
      </w:r>
      <w:r w:rsidR="005304AA" w:rsidRPr="00306E1B">
        <w:rPr>
          <w:rFonts w:cs="Simplified Arabic" w:hint="cs"/>
          <w:sz w:val="24"/>
          <w:szCs w:val="24"/>
          <w:rtl/>
        </w:rPr>
        <w:t xml:space="preserve">، حيث  يتم </w:t>
      </w:r>
      <w:r w:rsidR="005304AA" w:rsidRPr="00224721">
        <w:rPr>
          <w:rFonts w:cs="Simplified Arabic" w:hint="cs"/>
          <w:b/>
          <w:bCs/>
          <w:sz w:val="24"/>
          <w:szCs w:val="24"/>
          <w:u w:val="single"/>
          <w:rtl/>
        </w:rPr>
        <w:t>أولا</w:t>
      </w:r>
      <w:r w:rsidR="005304AA" w:rsidRPr="00306E1B">
        <w:rPr>
          <w:rFonts w:cs="Simplified Arabic" w:hint="cs"/>
          <w:b/>
          <w:bCs/>
          <w:sz w:val="24"/>
          <w:szCs w:val="24"/>
          <w:rtl/>
        </w:rPr>
        <w:t xml:space="preserve"> </w:t>
      </w:r>
      <w:r w:rsidR="005304AA" w:rsidRPr="00306E1B">
        <w:rPr>
          <w:rFonts w:cs="Simplified Arabic" w:hint="cs"/>
          <w:sz w:val="24"/>
          <w:szCs w:val="24"/>
          <w:rtl/>
        </w:rPr>
        <w:t xml:space="preserve">تحليل الحق في العدالة على أنه التزام الدول لإجراء تحقيقات جنائية سريعة، وشاملة، ومستقلة على انتهاكات حقوق الإنسان، والقانون الدولي، </w:t>
      </w:r>
      <w:r w:rsidR="005304AA" w:rsidRPr="00306E1B">
        <w:rPr>
          <w:rFonts w:cs="Simplified Arabic" w:hint="cs"/>
          <w:b/>
          <w:bCs/>
          <w:sz w:val="24"/>
          <w:szCs w:val="24"/>
          <w:rtl/>
        </w:rPr>
        <w:t xml:space="preserve"> </w:t>
      </w:r>
      <w:r w:rsidR="005304AA" w:rsidRPr="00224721">
        <w:rPr>
          <w:rFonts w:cs="Simplified Arabic" w:hint="cs"/>
          <w:b/>
          <w:bCs/>
          <w:sz w:val="24"/>
          <w:szCs w:val="24"/>
          <w:u w:val="single"/>
          <w:rtl/>
        </w:rPr>
        <w:t>ثانيا</w:t>
      </w:r>
      <w:r w:rsidR="00224721">
        <w:rPr>
          <w:rFonts w:cs="Simplified Arabic" w:hint="cs"/>
          <w:sz w:val="24"/>
          <w:szCs w:val="24"/>
          <w:rtl/>
        </w:rPr>
        <w:t xml:space="preserve"> </w:t>
      </w:r>
      <w:r w:rsidR="00224721" w:rsidRPr="00306E1B">
        <w:rPr>
          <w:rFonts w:cs="Simplified Arabic" w:hint="cs"/>
          <w:sz w:val="24"/>
          <w:szCs w:val="24"/>
          <w:rtl/>
        </w:rPr>
        <w:t>الإنسانية</w:t>
      </w:r>
      <w:r w:rsidR="005304AA" w:rsidRPr="00306E1B">
        <w:rPr>
          <w:rFonts w:cs="Simplified Arabic" w:hint="cs"/>
          <w:sz w:val="24"/>
          <w:szCs w:val="24"/>
        </w:rPr>
        <w:t xml:space="preserve"> </w:t>
      </w:r>
      <w:r w:rsidR="005304AA" w:rsidRPr="00306E1B">
        <w:rPr>
          <w:rFonts w:cs="Simplified Arabic" w:hint="cs"/>
          <w:sz w:val="24"/>
          <w:szCs w:val="24"/>
          <w:rtl/>
        </w:rPr>
        <w:t xml:space="preserve">هذا الحق في العدالة يمتد أيضا إلى التزام الدول اتخاذ التدابير المناسبة ضد مرتكبي انتهاكات حقوق الإنسان على سبيل المثال في مجال العدالة الجنائية بموجب القانون الدولي تتم محاكمتهم بالعقوبات المناسبة،  </w:t>
      </w:r>
      <w:r w:rsidR="005304AA" w:rsidRPr="003D3399">
        <w:rPr>
          <w:rFonts w:cs="Simplified Arabic" w:hint="cs"/>
          <w:b/>
          <w:bCs/>
          <w:sz w:val="24"/>
          <w:szCs w:val="24"/>
          <w:u w:val="single"/>
          <w:rtl/>
        </w:rPr>
        <w:t>ثالثا</w:t>
      </w:r>
      <w:r w:rsidR="003D3399">
        <w:rPr>
          <w:rFonts w:cs="Simplified Arabic" w:hint="cs"/>
          <w:b/>
          <w:bCs/>
          <w:sz w:val="24"/>
          <w:szCs w:val="24"/>
          <w:rtl/>
        </w:rPr>
        <w:t xml:space="preserve"> </w:t>
      </w:r>
      <w:r w:rsidR="005304AA" w:rsidRPr="00306E1B">
        <w:rPr>
          <w:rFonts w:cs="Simplified Arabic" w:hint="cs"/>
          <w:sz w:val="24"/>
          <w:szCs w:val="24"/>
          <w:rtl/>
        </w:rPr>
        <w:t xml:space="preserve">الملاحقات القضائية هذا التأثير ، قد يشكلون أطرافا مدنية، أو يتصرفون بطريقة اقتباس مباشرة في الدول التي يتم فيها الاعتراف بهذا </w:t>
      </w:r>
      <w:r w:rsidR="0028337A" w:rsidRPr="00306E1B">
        <w:rPr>
          <w:rFonts w:cs="Simplified Arabic" w:hint="cs"/>
          <w:sz w:val="24"/>
          <w:szCs w:val="24"/>
          <w:rtl/>
        </w:rPr>
        <w:t>الإجراء</w:t>
      </w:r>
      <w:r w:rsidR="005304AA" w:rsidRPr="00306E1B">
        <w:rPr>
          <w:rFonts w:cs="Simplified Arabic" w:hint="cs"/>
          <w:sz w:val="24"/>
          <w:szCs w:val="24"/>
          <w:rtl/>
        </w:rPr>
        <w:t xml:space="preserve"> بشكل عام  الدول لضمان وقوف أي طرف مصاب، أو أي شخص، أو المنظمات غير الحكومية ذات الاهتمام بالمشروع، ومن المتوقع أيضا أن تع</w:t>
      </w:r>
      <w:r w:rsidR="0028337A">
        <w:rPr>
          <w:rFonts w:cs="Simplified Arabic" w:hint="cs"/>
          <w:sz w:val="24"/>
          <w:szCs w:val="24"/>
          <w:rtl/>
        </w:rPr>
        <w:t>تمد الدول تشريعات محلية، أو</w:t>
      </w:r>
      <w:r w:rsidR="005304AA" w:rsidRPr="00306E1B">
        <w:rPr>
          <w:rFonts w:cs="Simplified Arabic" w:hint="cs"/>
          <w:sz w:val="24"/>
          <w:szCs w:val="24"/>
          <w:rtl/>
        </w:rPr>
        <w:t xml:space="preserve">السماح للمحاكم بممارسة الولاية القضائية العالمية في جرائم خطيرة بموجب القانون الدولي، </w:t>
      </w:r>
      <w:r w:rsidR="005304AA" w:rsidRPr="00306E1B">
        <w:rPr>
          <w:rFonts w:cs="Simplified Arabic" w:hint="cs"/>
          <w:sz w:val="24"/>
          <w:szCs w:val="24"/>
        </w:rPr>
        <w:t xml:space="preserve"> </w:t>
      </w:r>
      <w:r w:rsidR="0028337A">
        <w:rPr>
          <w:rFonts w:cs="Simplified Arabic" w:hint="cs"/>
          <w:sz w:val="24"/>
          <w:szCs w:val="24"/>
          <w:rtl/>
        </w:rPr>
        <w:t xml:space="preserve">بالإضافة إلى ذلك </w:t>
      </w:r>
      <w:r w:rsidR="005304AA" w:rsidRPr="00306E1B">
        <w:rPr>
          <w:rFonts w:cs="Simplified Arabic" w:hint="cs"/>
          <w:sz w:val="24"/>
          <w:szCs w:val="24"/>
          <w:rtl/>
        </w:rPr>
        <w:t xml:space="preserve">في الإجراءات الجنائية ينبغي للدول أن تمتثل </w:t>
      </w:r>
      <w:r w:rsidR="0028337A">
        <w:rPr>
          <w:rFonts w:cs="Simplified Arabic" w:hint="cs"/>
          <w:sz w:val="24"/>
          <w:szCs w:val="24"/>
          <w:rtl/>
        </w:rPr>
        <w:t>امتثالا تاما لالتزامات</w:t>
      </w:r>
      <w:r w:rsidR="005304AA" w:rsidRPr="00306E1B">
        <w:rPr>
          <w:rFonts w:cs="Simplified Arabic" w:hint="cs"/>
          <w:sz w:val="24"/>
          <w:szCs w:val="24"/>
          <w:rtl/>
        </w:rPr>
        <w:t xml:space="preserve"> قانونية تقع على عاتقهم</w:t>
      </w:r>
      <w:r w:rsidR="005304AA" w:rsidRPr="00306E1B">
        <w:rPr>
          <w:rFonts w:cs="Simplified Arabic" w:hint="cs"/>
          <w:sz w:val="24"/>
          <w:szCs w:val="24"/>
        </w:rPr>
        <w:t>.</w:t>
      </w:r>
      <w:r w:rsidR="005304AA" w:rsidRPr="00306E1B">
        <w:rPr>
          <w:rFonts w:cs="Simplified Arabic" w:hint="cs"/>
          <w:sz w:val="24"/>
          <w:szCs w:val="24"/>
          <w:rtl/>
          <w:lang w:bidi="ar-DZ"/>
        </w:rPr>
        <w:t xml:space="preserve"> </w:t>
      </w:r>
      <w:r w:rsidR="006838EA" w:rsidRPr="00306E1B">
        <w:rPr>
          <w:rStyle w:val="Appelnotedebasdep"/>
          <w:rFonts w:cs="Simplified Arabic"/>
          <w:sz w:val="24"/>
          <w:szCs w:val="24"/>
          <w:rtl/>
          <w:lang w:bidi="ar-DZ"/>
        </w:rPr>
        <w:footnoteReference w:id="18"/>
      </w:r>
      <w:r w:rsidR="00351BA8" w:rsidRPr="00306E1B">
        <w:rPr>
          <w:rFonts w:cs="Simplified Arabic" w:hint="cs"/>
          <w:sz w:val="24"/>
          <w:szCs w:val="24"/>
        </w:rPr>
        <w:br/>
      </w:r>
      <w:r w:rsidRPr="00306E1B">
        <w:rPr>
          <w:rFonts w:cs="Simplified Arabic" w:hint="cs"/>
          <w:b/>
          <w:bCs/>
          <w:sz w:val="24"/>
          <w:szCs w:val="24"/>
          <w:rtl/>
        </w:rPr>
        <w:t>ثالثا</w:t>
      </w:r>
      <w:r w:rsidR="00351BA8" w:rsidRPr="00306E1B">
        <w:rPr>
          <w:rFonts w:cs="Simplified Arabic" w:hint="cs"/>
          <w:b/>
          <w:bCs/>
          <w:sz w:val="24"/>
          <w:szCs w:val="24"/>
          <w:rtl/>
        </w:rPr>
        <w:t xml:space="preserve"> الحق في التعويض</w:t>
      </w:r>
      <w:r w:rsidR="00BD0641" w:rsidRPr="00306E1B">
        <w:rPr>
          <w:rFonts w:cs="Simplified Arabic" w:hint="cs"/>
          <w:sz w:val="24"/>
          <w:szCs w:val="24"/>
          <w:rtl/>
        </w:rPr>
        <w:t xml:space="preserve"> : هو الحق في الجبر، ويكون التعويض على المستوى الفردي</w:t>
      </w:r>
      <w:r w:rsidR="000551AA">
        <w:rPr>
          <w:rFonts w:cs="Simplified Arabic" w:hint="cs"/>
          <w:sz w:val="24"/>
          <w:szCs w:val="24"/>
          <w:rtl/>
        </w:rPr>
        <w:t xml:space="preserve">، </w:t>
      </w:r>
      <w:r w:rsidR="00EC2F5F" w:rsidRPr="00306E1B">
        <w:rPr>
          <w:rFonts w:cs="Simplified Arabic" w:hint="cs"/>
          <w:sz w:val="24"/>
          <w:szCs w:val="24"/>
          <w:rtl/>
        </w:rPr>
        <w:t xml:space="preserve">أو بشكل جماعي، حيث </w:t>
      </w:r>
      <w:r w:rsidR="00BD0641" w:rsidRPr="00306E1B">
        <w:rPr>
          <w:rFonts w:cs="Simplified Arabic" w:hint="cs"/>
          <w:sz w:val="24"/>
          <w:szCs w:val="24"/>
          <w:rtl/>
        </w:rPr>
        <w:t>ينعكس الحق في التعويض في بعض التدابير الفردية التي تهدف إلى الضحايا</w:t>
      </w:r>
      <w:r w:rsidR="00EC2F5F" w:rsidRPr="00306E1B">
        <w:rPr>
          <w:rFonts w:cs="Simplified Arabic" w:hint="cs"/>
          <w:sz w:val="24"/>
          <w:szCs w:val="24"/>
          <w:rtl/>
        </w:rPr>
        <w:t>،</w:t>
      </w:r>
      <w:r w:rsidR="00BD0641" w:rsidRPr="00306E1B">
        <w:rPr>
          <w:rFonts w:cs="Simplified Arabic" w:hint="cs"/>
          <w:sz w:val="24"/>
          <w:szCs w:val="24"/>
          <w:rtl/>
        </w:rPr>
        <w:t xml:space="preserve"> وأحبائهم</w:t>
      </w:r>
      <w:r w:rsidR="00EC2F5F" w:rsidRPr="00306E1B">
        <w:rPr>
          <w:rFonts w:cs="Simplified Arabic" w:hint="cs"/>
          <w:sz w:val="24"/>
          <w:szCs w:val="24"/>
          <w:rtl/>
        </w:rPr>
        <w:t>،</w:t>
      </w:r>
      <w:r w:rsidR="00BD0641" w:rsidRPr="00306E1B">
        <w:rPr>
          <w:rFonts w:cs="Simplified Arabic" w:hint="cs"/>
          <w:sz w:val="24"/>
          <w:szCs w:val="24"/>
          <w:rtl/>
        </w:rPr>
        <w:t xml:space="preserve"> وعائلاتهم</w:t>
      </w:r>
      <w:r w:rsidR="00EC2F5F" w:rsidRPr="00306E1B">
        <w:rPr>
          <w:rFonts w:cs="Simplified Arabic" w:hint="cs"/>
          <w:sz w:val="24"/>
          <w:szCs w:val="24"/>
          <w:rtl/>
        </w:rPr>
        <w:t>، وبعبارة أخرى</w:t>
      </w:r>
      <w:r w:rsidR="00BD0641" w:rsidRPr="00306E1B">
        <w:rPr>
          <w:rFonts w:cs="Simplified Arabic" w:hint="cs"/>
          <w:sz w:val="24"/>
          <w:szCs w:val="24"/>
          <w:rtl/>
        </w:rPr>
        <w:t xml:space="preserve"> نسعى جاهدين لاستعادة الضحية إلى وضع</w:t>
      </w:r>
      <w:r w:rsidR="00EC2F5F" w:rsidRPr="00306E1B">
        <w:rPr>
          <w:rFonts w:cs="Simplified Arabic" w:hint="cs"/>
          <w:sz w:val="24"/>
          <w:szCs w:val="24"/>
          <w:rtl/>
        </w:rPr>
        <w:t>ه من</w:t>
      </w:r>
      <w:r w:rsidR="000551AA">
        <w:rPr>
          <w:rFonts w:cs="Simplified Arabic" w:hint="cs"/>
          <w:sz w:val="24"/>
          <w:szCs w:val="24"/>
          <w:rtl/>
        </w:rPr>
        <w:t xml:space="preserve"> خلال تعويضات ضرر جسدي، أو عقلي</w:t>
      </w:r>
      <w:r w:rsidR="00EC2F5F" w:rsidRPr="00306E1B">
        <w:rPr>
          <w:rFonts w:cs="Simplified Arabic" w:hint="cs"/>
          <w:sz w:val="24"/>
          <w:szCs w:val="24"/>
          <w:rtl/>
        </w:rPr>
        <w:t xml:space="preserve"> بما في ذلك الفرص الضائعة</w:t>
      </w:r>
      <w:r w:rsidR="000551AA">
        <w:rPr>
          <w:rFonts w:cs="Simplified Arabic" w:hint="cs"/>
          <w:sz w:val="24"/>
          <w:szCs w:val="24"/>
          <w:rtl/>
        </w:rPr>
        <w:t xml:space="preserve"> ، والإصابات الجسدية ، والتشهير</w:t>
      </w:r>
      <w:r w:rsidR="00EC2F5F" w:rsidRPr="00306E1B">
        <w:rPr>
          <w:rFonts w:cs="Simplified Arabic" w:hint="cs"/>
          <w:sz w:val="24"/>
          <w:szCs w:val="24"/>
          <w:rtl/>
        </w:rPr>
        <w:t>، والتكاليف، و مساعدات قانو</w:t>
      </w:r>
      <w:r w:rsidR="000551AA">
        <w:rPr>
          <w:rFonts w:cs="Simplified Arabic" w:hint="cs"/>
          <w:sz w:val="24"/>
          <w:szCs w:val="24"/>
          <w:rtl/>
        </w:rPr>
        <w:t xml:space="preserve">نية، أيضا إعادة التأهيل ،أي </w:t>
      </w:r>
      <w:r w:rsidR="00EC2F5F" w:rsidRPr="00306E1B">
        <w:rPr>
          <w:rFonts w:cs="Simplified Arabic" w:hint="cs"/>
          <w:sz w:val="24"/>
          <w:szCs w:val="24"/>
          <w:rtl/>
        </w:rPr>
        <w:t>الرعاية الطبية بما في ذلك العلاج النفسي، بالإضافة إلى ذلك ، تدابير جماعية، والإصلاح يشمل الأفعال الرمزية مثل التكريم السنوي المدفوع للضحايا، أو اعتراف دولة بمسؤوليتها ، والتدابير التي تسهم في الوفاء بواجب الذاكرة، واستعادة كرامة الضحايا</w:t>
      </w:r>
      <w:r w:rsidR="00EC2F5F" w:rsidRPr="00306E1B">
        <w:rPr>
          <w:rFonts w:cs="Simplified Arabic" w:hint="cs"/>
          <w:sz w:val="24"/>
          <w:szCs w:val="24"/>
        </w:rPr>
        <w:t>.</w:t>
      </w:r>
      <w:r w:rsidR="00637B0D" w:rsidRPr="00306E1B">
        <w:rPr>
          <w:rFonts w:cs="Simplified Arabic" w:hint="cs"/>
          <w:sz w:val="24"/>
          <w:szCs w:val="24"/>
        </w:rPr>
        <w:t xml:space="preserve"> </w:t>
      </w:r>
      <w:r w:rsidR="00351BA8" w:rsidRPr="00306E1B">
        <w:rPr>
          <w:rFonts w:cs="Simplified Arabic" w:hint="cs"/>
          <w:sz w:val="24"/>
          <w:szCs w:val="24"/>
        </w:rPr>
        <w:br/>
      </w:r>
      <w:r w:rsidRPr="00306E1B">
        <w:rPr>
          <w:rFonts w:cs="Simplified Arabic" w:hint="cs"/>
          <w:b/>
          <w:bCs/>
          <w:sz w:val="24"/>
          <w:szCs w:val="24"/>
          <w:rtl/>
        </w:rPr>
        <w:t>رابعا</w:t>
      </w:r>
      <w:r w:rsidR="00351BA8" w:rsidRPr="00306E1B">
        <w:rPr>
          <w:rFonts w:cs="Simplified Arabic" w:hint="cs"/>
          <w:b/>
          <w:bCs/>
          <w:sz w:val="24"/>
          <w:szCs w:val="24"/>
          <w:rtl/>
        </w:rPr>
        <w:t xml:space="preserve"> الحق في ضمانات عدم التكرار</w:t>
      </w:r>
      <w:r w:rsidR="00724320" w:rsidRPr="00306E1B">
        <w:rPr>
          <w:rFonts w:cs="Simplified Arabic" w:hint="cs"/>
          <w:sz w:val="24"/>
          <w:szCs w:val="24"/>
          <w:rtl/>
        </w:rPr>
        <w:t>: هو ضمان عدم تكرار</w:t>
      </w:r>
      <w:r w:rsidR="00724320" w:rsidRPr="00306E1B">
        <w:rPr>
          <w:rFonts w:cs="Simplified Arabic" w:hint="cs"/>
          <w:sz w:val="24"/>
          <w:szCs w:val="24"/>
        </w:rPr>
        <w:t> </w:t>
      </w:r>
      <w:r w:rsidR="00724320" w:rsidRPr="00306E1B">
        <w:rPr>
          <w:rFonts w:cs="Simplified Arabic" w:hint="cs"/>
          <w:sz w:val="24"/>
          <w:szCs w:val="24"/>
          <w:rtl/>
        </w:rPr>
        <w:t>التصفية</w:t>
      </w:r>
      <w:r w:rsidR="00724320" w:rsidRPr="00306E1B">
        <w:rPr>
          <w:rFonts w:cs="Simplified Arabic" w:hint="cs"/>
          <w:sz w:val="24"/>
          <w:szCs w:val="24"/>
        </w:rPr>
        <w:t> </w:t>
      </w:r>
      <w:r w:rsidR="00BE024E" w:rsidRPr="00306E1B">
        <w:rPr>
          <w:rFonts w:cs="Simplified Arabic" w:hint="cs"/>
          <w:sz w:val="24"/>
          <w:szCs w:val="24"/>
          <w:rtl/>
        </w:rPr>
        <w:t>المؤسسية</w:t>
      </w:r>
      <w:r w:rsidR="00BE024E">
        <w:rPr>
          <w:rFonts w:cs="Simplified Arabic" w:hint="cs"/>
          <w:sz w:val="24"/>
          <w:szCs w:val="24"/>
          <w:rtl/>
        </w:rPr>
        <w:t>،</w:t>
      </w:r>
      <w:r w:rsidR="00724320" w:rsidRPr="00306E1B">
        <w:rPr>
          <w:rFonts w:cs="Simplified Arabic" w:hint="cs"/>
          <w:sz w:val="24"/>
          <w:szCs w:val="24"/>
          <w:rtl/>
        </w:rPr>
        <w:t xml:space="preserve"> والتحقيق</w:t>
      </w:r>
      <w:r w:rsidR="00BE024E">
        <w:rPr>
          <w:rFonts w:cs="Simplified Arabic" w:hint="cs"/>
          <w:sz w:val="24"/>
          <w:szCs w:val="24"/>
          <w:rtl/>
        </w:rPr>
        <w:t>،</w:t>
      </w:r>
      <w:r w:rsidR="00724320" w:rsidRPr="00306E1B">
        <w:rPr>
          <w:rFonts w:cs="Simplified Arabic" w:hint="cs"/>
          <w:sz w:val="24"/>
          <w:szCs w:val="24"/>
          <w:rtl/>
        </w:rPr>
        <w:t xml:space="preserve"> </w:t>
      </w:r>
      <w:r w:rsidR="00BE024E" w:rsidRPr="00306E1B">
        <w:rPr>
          <w:rFonts w:cs="Simplified Arabic" w:hint="cs"/>
          <w:sz w:val="24"/>
          <w:szCs w:val="24"/>
          <w:rtl/>
        </w:rPr>
        <w:t>والفرز</w:t>
      </w:r>
      <w:r w:rsidR="00724320" w:rsidRPr="00306E1B">
        <w:rPr>
          <w:rFonts w:cs="Simplified Arabic" w:hint="cs"/>
          <w:sz w:val="24"/>
          <w:szCs w:val="24"/>
          <w:rtl/>
        </w:rPr>
        <w:t xml:space="preserve"> والإصلاح المؤسسي</w:t>
      </w:r>
      <w:r w:rsidR="00BE024E">
        <w:rPr>
          <w:rFonts w:cs="Simplified Arabic" w:hint="cs"/>
          <w:sz w:val="24"/>
          <w:szCs w:val="24"/>
          <w:rtl/>
        </w:rPr>
        <w:t xml:space="preserve">، </w:t>
      </w:r>
      <w:r w:rsidR="00724320" w:rsidRPr="00306E1B">
        <w:rPr>
          <w:rFonts w:cs="Simplified Arabic" w:hint="cs"/>
          <w:sz w:val="24"/>
          <w:szCs w:val="24"/>
          <w:rtl/>
        </w:rPr>
        <w:lastRenderedPageBreak/>
        <w:t xml:space="preserve">وضمانة عدم التكرار تتضمن آليات "الترشيح </w:t>
      </w:r>
      <w:r w:rsidR="00BE024E" w:rsidRPr="00306E1B">
        <w:rPr>
          <w:rFonts w:cs="Simplified Arabic" w:hint="cs"/>
          <w:sz w:val="24"/>
          <w:szCs w:val="24"/>
          <w:rtl/>
        </w:rPr>
        <w:t>المؤسسي</w:t>
      </w:r>
      <w:r w:rsidR="00BE024E">
        <w:rPr>
          <w:rFonts w:cs="Simplified Arabic" w:hint="cs"/>
          <w:sz w:val="24"/>
          <w:szCs w:val="24"/>
          <w:rtl/>
        </w:rPr>
        <w:t>،</w:t>
      </w:r>
      <w:r w:rsidR="00724320" w:rsidRPr="00306E1B">
        <w:rPr>
          <w:rFonts w:cs="Simplified Arabic" w:hint="cs"/>
          <w:sz w:val="24"/>
          <w:szCs w:val="24"/>
          <w:rtl/>
        </w:rPr>
        <w:t xml:space="preserve"> التدقيق، الإحباط، والإصلاح المؤسسي هو أكيد الحاجة إلى حل الجماعات المسلحة شبه العسكرية ، لإلغاء القوانين</w:t>
      </w:r>
      <w:r w:rsidR="004E5B8C">
        <w:rPr>
          <w:rFonts w:cs="Simplified Arabic" w:hint="cs"/>
          <w:sz w:val="24"/>
          <w:szCs w:val="24"/>
          <w:rtl/>
        </w:rPr>
        <w:t>،</w:t>
      </w:r>
      <w:r w:rsidR="00724320" w:rsidRPr="00306E1B">
        <w:rPr>
          <w:rFonts w:cs="Simplified Arabic" w:hint="cs"/>
          <w:sz w:val="24"/>
          <w:szCs w:val="24"/>
          <w:rtl/>
        </w:rPr>
        <w:t xml:space="preserve"> والاستثناءات ، مثل حظر التجول والرقابة، وغير ذلك ، الإقالة  بعد</w:t>
      </w:r>
      <w:r w:rsidR="004E5B8C">
        <w:rPr>
          <w:rFonts w:cs="Simplified Arabic" w:hint="cs"/>
          <w:sz w:val="24"/>
          <w:szCs w:val="24"/>
          <w:rtl/>
        </w:rPr>
        <w:t xml:space="preserve"> </w:t>
      </w:r>
      <w:r w:rsidR="00724320" w:rsidRPr="00306E1B">
        <w:rPr>
          <w:rFonts w:cs="Simplified Arabic" w:hint="cs"/>
          <w:sz w:val="24"/>
          <w:szCs w:val="24"/>
          <w:rtl/>
        </w:rPr>
        <w:t>إجراءات عادلة وشفافة ، ضد المسؤولين المشاركين في انتهاكات خطيرة لحقوق الإنسان</w:t>
      </w:r>
      <w:r w:rsidR="004E5B8C">
        <w:rPr>
          <w:rFonts w:cs="Simplified Arabic" w:hint="cs"/>
          <w:sz w:val="24"/>
          <w:szCs w:val="24"/>
          <w:rtl/>
        </w:rPr>
        <w:t xml:space="preserve">، </w:t>
      </w:r>
      <w:r w:rsidR="00724320" w:rsidRPr="00306E1B">
        <w:rPr>
          <w:rFonts w:cs="Simplified Arabic" w:hint="cs"/>
          <w:sz w:val="24"/>
          <w:szCs w:val="24"/>
          <w:rtl/>
        </w:rPr>
        <w:t>وهذا هو بالضبط  مصطلح:   " فحص"  ، وينص هذا الضمان أيضا على إصلاح المؤسسات العامة التي هي العدالة،  والتعليم، والصحة ، وذلك لضمان جميع المواطنين المساواة في الوصول إلى الخدمات العامة، وفقا لمعايير الحكم الرشيد،  وسيادة القا</w:t>
      </w:r>
      <w:r w:rsidR="00CC50C3">
        <w:rPr>
          <w:rFonts w:cs="Simplified Arabic" w:hint="cs"/>
          <w:sz w:val="24"/>
          <w:szCs w:val="24"/>
          <w:rtl/>
        </w:rPr>
        <w:t xml:space="preserve">نون هذا يعني أيضا عند الاقتضاء </w:t>
      </w:r>
      <w:r w:rsidR="00724320" w:rsidRPr="00306E1B">
        <w:rPr>
          <w:rFonts w:cs="Simplified Arabic" w:hint="cs"/>
          <w:sz w:val="24"/>
          <w:szCs w:val="24"/>
          <w:rtl/>
        </w:rPr>
        <w:t>واجب إعادة كتابة كتب التاريخ لمنع أي تفسير، أو تحريف أو دعاية</w:t>
      </w:r>
      <w:r w:rsidR="00724320" w:rsidRPr="00306E1B">
        <w:rPr>
          <w:rFonts w:cs="Simplified Arabic" w:hint="cs"/>
          <w:sz w:val="24"/>
          <w:szCs w:val="24"/>
        </w:rPr>
        <w:t>.</w:t>
      </w:r>
      <w:r w:rsidR="00FE6B7F" w:rsidRPr="00306E1B">
        <w:rPr>
          <w:rFonts w:cs="Simplified Arabic"/>
          <w:sz w:val="24"/>
          <w:szCs w:val="24"/>
        </w:rPr>
        <w:t xml:space="preserve"> </w:t>
      </w:r>
      <w:r w:rsidR="00637B0D" w:rsidRPr="00306E1B">
        <w:rPr>
          <w:rStyle w:val="Appelnotedebasdep"/>
          <w:rFonts w:cs="Simplified Arabic"/>
          <w:sz w:val="24"/>
          <w:szCs w:val="24"/>
        </w:rPr>
        <w:footnoteReference w:id="19"/>
      </w:r>
      <w:r w:rsidR="00E670D6" w:rsidRPr="00306E1B">
        <w:rPr>
          <w:rFonts w:cs="Simplified Arabic"/>
          <w:sz w:val="24"/>
          <w:szCs w:val="24"/>
        </w:rPr>
        <w:t xml:space="preserve"> </w:t>
      </w:r>
      <w:r w:rsidR="00724320" w:rsidRPr="00306E1B">
        <w:rPr>
          <w:rFonts w:cs="Simplified Arabic" w:hint="cs"/>
          <w:sz w:val="24"/>
          <w:szCs w:val="24"/>
        </w:rPr>
        <w:br/>
      </w:r>
      <w:r w:rsidR="00707960" w:rsidRPr="00306E1B">
        <w:rPr>
          <w:rFonts w:cs="Simplified Arabic" w:hint="cs"/>
          <w:b/>
          <w:bCs/>
          <w:sz w:val="24"/>
          <w:szCs w:val="24"/>
          <w:rtl/>
        </w:rPr>
        <w:t xml:space="preserve">خامسا </w:t>
      </w:r>
      <w:r w:rsidR="00EB7D02" w:rsidRPr="00306E1B">
        <w:rPr>
          <w:rFonts w:cs="Simplified Arabic" w:hint="cs"/>
          <w:b/>
          <w:bCs/>
          <w:sz w:val="24"/>
          <w:szCs w:val="24"/>
          <w:rtl/>
        </w:rPr>
        <w:t>علاج الماضي في العمليات الانتقالية</w:t>
      </w:r>
      <w:r w:rsidR="00E81364" w:rsidRPr="00306E1B">
        <w:rPr>
          <w:rFonts w:cs="Simplified Arabic" w:hint="cs"/>
          <w:sz w:val="24"/>
          <w:szCs w:val="24"/>
          <w:rtl/>
        </w:rPr>
        <w:t>: وتتمثل في</w:t>
      </w:r>
      <w:r w:rsidR="00EB7D02" w:rsidRPr="00306E1B">
        <w:rPr>
          <w:rFonts w:cs="Simplified Arabic" w:hint="cs"/>
          <w:sz w:val="24"/>
          <w:szCs w:val="24"/>
          <w:rtl/>
        </w:rPr>
        <w:t xml:space="preserve"> النقاط الخمس التالية: </w:t>
      </w:r>
      <w:r w:rsidR="00EB7D02" w:rsidRPr="00306E1B">
        <w:rPr>
          <w:rFonts w:cs="Simplified Arabic" w:hint="cs"/>
          <w:sz w:val="24"/>
          <w:szCs w:val="24"/>
        </w:rPr>
        <w:br/>
      </w:r>
      <w:r w:rsidR="00EB7D02" w:rsidRPr="00306E1B">
        <w:rPr>
          <w:rFonts w:cs="Simplified Arabic" w:hint="cs"/>
          <w:b/>
          <w:bCs/>
          <w:sz w:val="24"/>
          <w:szCs w:val="24"/>
          <w:rtl/>
        </w:rPr>
        <w:t>- نهج شامل و م</w:t>
      </w:r>
      <w:r w:rsidR="00937CC7" w:rsidRPr="00306E1B">
        <w:rPr>
          <w:rFonts w:cs="Simplified Arabic" w:hint="cs"/>
          <w:b/>
          <w:bCs/>
          <w:sz w:val="24"/>
          <w:szCs w:val="24"/>
          <w:rtl/>
        </w:rPr>
        <w:t>ترابط :</w:t>
      </w:r>
      <w:r w:rsidR="00937CC7" w:rsidRPr="00306E1B">
        <w:rPr>
          <w:rFonts w:cs="Simplified Arabic" w:hint="cs"/>
          <w:sz w:val="24"/>
          <w:szCs w:val="24"/>
          <w:rtl/>
        </w:rPr>
        <w:t xml:space="preserve"> يتيح اتباع نهج شامل للممارسين</w:t>
      </w:r>
      <w:r w:rsidR="00AE5BFC">
        <w:rPr>
          <w:rFonts w:cs="Simplified Arabic" w:hint="cs"/>
          <w:sz w:val="24"/>
          <w:szCs w:val="24"/>
          <w:rtl/>
        </w:rPr>
        <w:t>،</w:t>
      </w:r>
      <w:r w:rsidR="00937CC7" w:rsidRPr="00306E1B">
        <w:rPr>
          <w:rFonts w:cs="Simplified Arabic" w:hint="cs"/>
          <w:sz w:val="24"/>
          <w:szCs w:val="24"/>
          <w:rtl/>
        </w:rPr>
        <w:t xml:space="preserve"> وأصحاب المصلحة للاستفادة م</w:t>
      </w:r>
      <w:r w:rsidR="00AE5BFC">
        <w:rPr>
          <w:rFonts w:cs="Simplified Arabic" w:hint="cs"/>
          <w:sz w:val="24"/>
          <w:szCs w:val="24"/>
          <w:rtl/>
        </w:rPr>
        <w:t xml:space="preserve">ن أكبر خط العرض لتكييف التدابير </w:t>
      </w:r>
      <w:r w:rsidR="00937CC7" w:rsidRPr="00306E1B">
        <w:rPr>
          <w:rFonts w:cs="Simplified Arabic" w:hint="cs"/>
          <w:sz w:val="24"/>
          <w:szCs w:val="24"/>
          <w:rtl/>
        </w:rPr>
        <w:t>المتوخاة الظروف</w:t>
      </w:r>
      <w:r w:rsidR="00AE5BFC">
        <w:rPr>
          <w:rFonts w:cs="Simplified Arabic" w:hint="cs"/>
          <w:sz w:val="24"/>
          <w:szCs w:val="24"/>
          <w:rtl/>
        </w:rPr>
        <w:t>،</w:t>
      </w:r>
      <w:r w:rsidR="00937CC7" w:rsidRPr="00306E1B">
        <w:rPr>
          <w:rFonts w:cs="Simplified Arabic" w:hint="cs"/>
          <w:sz w:val="24"/>
          <w:szCs w:val="24"/>
          <w:rtl/>
        </w:rPr>
        <w:t xml:space="preserve"> والأولويات والمصالح المحددة للأطراف المعنية</w:t>
      </w:r>
      <w:r w:rsidR="00AE5BFC">
        <w:rPr>
          <w:rFonts w:cs="Simplified Arabic" w:hint="cs"/>
          <w:sz w:val="24"/>
          <w:szCs w:val="24"/>
          <w:rtl/>
        </w:rPr>
        <w:t>،</w:t>
      </w:r>
      <w:r w:rsidR="00937CC7" w:rsidRPr="00306E1B">
        <w:rPr>
          <w:rFonts w:cs="Simplified Arabic" w:hint="cs"/>
          <w:sz w:val="24"/>
          <w:szCs w:val="24"/>
          <w:rtl/>
        </w:rPr>
        <w:t xml:space="preserve"> كما يسمح للأطراف المعنية بالتركيز على التاريخ</w:t>
      </w:r>
      <w:r w:rsidR="00AE5BFC">
        <w:rPr>
          <w:rFonts w:cs="Simplified Arabic" w:hint="cs"/>
          <w:sz w:val="24"/>
          <w:szCs w:val="24"/>
          <w:rtl/>
        </w:rPr>
        <w:t>،</w:t>
      </w:r>
      <w:r w:rsidR="00937CC7" w:rsidRPr="00306E1B">
        <w:rPr>
          <w:rFonts w:cs="Simplified Arabic" w:hint="cs"/>
          <w:sz w:val="24"/>
          <w:szCs w:val="24"/>
          <w:rtl/>
        </w:rPr>
        <w:t xml:space="preserve"> والطرائق</w:t>
      </w:r>
      <w:r w:rsidR="00AE5BFC">
        <w:rPr>
          <w:rFonts w:cs="Simplified Arabic" w:hint="cs"/>
          <w:sz w:val="24"/>
          <w:szCs w:val="24"/>
          <w:rtl/>
        </w:rPr>
        <w:t>،</w:t>
      </w:r>
      <w:r w:rsidR="00937CC7" w:rsidRPr="00306E1B">
        <w:rPr>
          <w:rFonts w:cs="Simplified Arabic" w:hint="cs"/>
          <w:sz w:val="24"/>
          <w:szCs w:val="24"/>
          <w:rtl/>
        </w:rPr>
        <w:t xml:space="preserve"> وترتيب معالجة بعض الأسئلة المعينة</w:t>
      </w:r>
      <w:r w:rsidR="00AE5BFC">
        <w:rPr>
          <w:rFonts w:cs="Simplified Arabic" w:hint="cs"/>
          <w:sz w:val="24"/>
          <w:szCs w:val="24"/>
          <w:rtl/>
        </w:rPr>
        <w:t>، لأنها ت</w:t>
      </w:r>
      <w:r w:rsidR="00937CC7" w:rsidRPr="00306E1B">
        <w:rPr>
          <w:rFonts w:cs="Simplified Arabic" w:hint="cs"/>
          <w:sz w:val="24"/>
          <w:szCs w:val="24"/>
          <w:rtl/>
        </w:rPr>
        <w:t>سلط الضوء</w:t>
      </w:r>
      <w:r w:rsidR="00AE5BFC">
        <w:rPr>
          <w:rFonts w:cs="Simplified Arabic" w:hint="cs"/>
          <w:sz w:val="24"/>
          <w:szCs w:val="24"/>
          <w:rtl/>
        </w:rPr>
        <w:t xml:space="preserve"> أيضا على الآثار المحتملة، كما</w:t>
      </w:r>
      <w:r w:rsidR="00937CC7" w:rsidRPr="00306E1B">
        <w:rPr>
          <w:rFonts w:cs="Simplified Arabic" w:hint="cs"/>
          <w:sz w:val="24"/>
          <w:szCs w:val="24"/>
          <w:rtl/>
        </w:rPr>
        <w:t xml:space="preserve"> يسمح لعلاج مسألة المسؤولية من وجهة نظر واقعية ، ولكن أيضا على المبادئ</w:t>
      </w:r>
      <w:r w:rsidR="00937CC7" w:rsidRPr="00306E1B">
        <w:rPr>
          <w:rFonts w:cs="Simplified Arabic" w:hint="cs"/>
          <w:sz w:val="24"/>
          <w:szCs w:val="24"/>
        </w:rPr>
        <w:t>.</w:t>
      </w:r>
      <w:r w:rsidR="00EB7D02" w:rsidRPr="00306E1B">
        <w:rPr>
          <w:rFonts w:cs="Simplified Arabic" w:hint="cs"/>
          <w:sz w:val="24"/>
          <w:szCs w:val="24"/>
        </w:rPr>
        <w:br/>
      </w:r>
      <w:r w:rsidR="00EB7D02" w:rsidRPr="00306E1B">
        <w:rPr>
          <w:rFonts w:cs="Simplified Arabic" w:hint="cs"/>
          <w:b/>
          <w:bCs/>
          <w:sz w:val="24"/>
          <w:szCs w:val="24"/>
        </w:rPr>
        <w:t xml:space="preserve">- </w:t>
      </w:r>
      <w:r w:rsidR="0096029C" w:rsidRPr="00306E1B">
        <w:rPr>
          <w:rFonts w:cs="Simplified Arabic" w:hint="cs"/>
          <w:b/>
          <w:bCs/>
          <w:sz w:val="24"/>
          <w:szCs w:val="24"/>
          <w:rtl/>
        </w:rPr>
        <w:t xml:space="preserve"> </w:t>
      </w:r>
      <w:r w:rsidR="00631321" w:rsidRPr="00306E1B">
        <w:rPr>
          <w:rFonts w:cs="Simplified Arabic" w:hint="cs"/>
          <w:b/>
          <w:bCs/>
          <w:sz w:val="24"/>
          <w:szCs w:val="24"/>
          <w:rtl/>
        </w:rPr>
        <w:t>خصوصيات السياق</w:t>
      </w:r>
      <w:r w:rsidR="00631321" w:rsidRPr="00306E1B">
        <w:rPr>
          <w:rFonts w:cs="Simplified Arabic" w:hint="cs"/>
          <w:sz w:val="24"/>
          <w:szCs w:val="24"/>
          <w:rtl/>
        </w:rPr>
        <w:t xml:space="preserve"> </w:t>
      </w:r>
      <w:r w:rsidR="00631321" w:rsidRPr="00306E1B">
        <w:rPr>
          <w:rFonts w:cs="Simplified Arabic" w:hint="cs"/>
          <w:b/>
          <w:bCs/>
          <w:sz w:val="24"/>
          <w:szCs w:val="24"/>
          <w:rtl/>
        </w:rPr>
        <w:t>:</w:t>
      </w:r>
      <w:r w:rsidR="00631321" w:rsidRPr="00306E1B">
        <w:rPr>
          <w:rFonts w:cs="Simplified Arabic" w:hint="cs"/>
          <w:sz w:val="24"/>
          <w:szCs w:val="24"/>
          <w:rtl/>
        </w:rPr>
        <w:t xml:space="preserve"> في تصميم التدابير التي يتعين تنفيذها ، واحدة من أهمها الصعوبات في التكيف مع الخصوصيات</w:t>
      </w:r>
      <w:r w:rsidR="007C4047">
        <w:rPr>
          <w:rFonts w:cs="Simplified Arabic" w:hint="cs"/>
          <w:sz w:val="24"/>
          <w:szCs w:val="24"/>
          <w:rtl/>
        </w:rPr>
        <w:t>، والثقافة الوطنية ل</w:t>
      </w:r>
      <w:r w:rsidR="00631321" w:rsidRPr="00306E1B">
        <w:rPr>
          <w:rFonts w:cs="Simplified Arabic" w:hint="cs"/>
          <w:sz w:val="24"/>
          <w:szCs w:val="24"/>
          <w:rtl/>
        </w:rPr>
        <w:t>لإجر</w:t>
      </w:r>
      <w:r w:rsidR="007C4047">
        <w:rPr>
          <w:rFonts w:cs="Simplified Arabic" w:hint="cs"/>
          <w:sz w:val="24"/>
          <w:szCs w:val="24"/>
          <w:rtl/>
        </w:rPr>
        <w:t>اءات التي أثمرت في سياقات مختلفة،</w:t>
      </w:r>
      <w:r w:rsidR="00631321" w:rsidRPr="00306E1B">
        <w:rPr>
          <w:rFonts w:cs="Simplified Arabic" w:hint="cs"/>
          <w:sz w:val="24"/>
          <w:szCs w:val="24"/>
        </w:rPr>
        <w:t xml:space="preserve"> </w:t>
      </w:r>
      <w:r w:rsidR="003901C0">
        <w:rPr>
          <w:rFonts w:cs="Simplified Arabic" w:hint="cs"/>
          <w:sz w:val="24"/>
          <w:szCs w:val="24"/>
          <w:rtl/>
        </w:rPr>
        <w:t xml:space="preserve">ومع ذلك </w:t>
      </w:r>
      <w:r w:rsidR="00631321" w:rsidRPr="00306E1B">
        <w:rPr>
          <w:rFonts w:cs="Simplified Arabic" w:hint="cs"/>
          <w:sz w:val="24"/>
          <w:szCs w:val="24"/>
          <w:rtl/>
        </w:rPr>
        <w:t xml:space="preserve">لا </w:t>
      </w:r>
      <w:r w:rsidR="00FB76F2">
        <w:rPr>
          <w:rFonts w:cs="Simplified Arabic" w:hint="cs"/>
          <w:sz w:val="24"/>
          <w:szCs w:val="24"/>
          <w:rtl/>
        </w:rPr>
        <w:t>ي</w:t>
      </w:r>
      <w:r w:rsidR="00631321" w:rsidRPr="00306E1B">
        <w:rPr>
          <w:rFonts w:cs="Simplified Arabic" w:hint="cs"/>
          <w:sz w:val="24"/>
          <w:szCs w:val="24"/>
          <w:rtl/>
        </w:rPr>
        <w:t xml:space="preserve">وجود لها وصفات </w:t>
      </w:r>
      <w:r w:rsidR="003901C0">
        <w:rPr>
          <w:rFonts w:cs="Simplified Arabic" w:hint="cs"/>
          <w:sz w:val="24"/>
          <w:szCs w:val="24"/>
          <w:rtl/>
        </w:rPr>
        <w:t xml:space="preserve">لذلك </w:t>
      </w:r>
      <w:r w:rsidR="00631321" w:rsidRPr="00306E1B">
        <w:rPr>
          <w:rFonts w:cs="Simplified Arabic" w:hint="cs"/>
          <w:sz w:val="24"/>
          <w:szCs w:val="24"/>
          <w:rtl/>
        </w:rPr>
        <w:t>من الضروري تكييف مفاهيم</w:t>
      </w:r>
      <w:r w:rsidR="003901C0">
        <w:rPr>
          <w:rFonts w:cs="Simplified Arabic" w:hint="cs"/>
          <w:sz w:val="24"/>
          <w:szCs w:val="24"/>
          <w:rtl/>
        </w:rPr>
        <w:t>،</w:t>
      </w:r>
      <w:r w:rsidR="00631321" w:rsidRPr="00306E1B">
        <w:rPr>
          <w:rFonts w:cs="Simplified Arabic" w:hint="cs"/>
          <w:sz w:val="24"/>
          <w:szCs w:val="24"/>
          <w:rtl/>
        </w:rPr>
        <w:t xml:space="preserve"> وأدوات العدالة الانتقال</w:t>
      </w:r>
      <w:r w:rsidR="003901C0">
        <w:rPr>
          <w:rFonts w:cs="Simplified Arabic" w:hint="cs"/>
          <w:sz w:val="24"/>
          <w:szCs w:val="24"/>
          <w:rtl/>
        </w:rPr>
        <w:t>ية</w:t>
      </w:r>
      <w:r w:rsidR="00631321" w:rsidRPr="00306E1B">
        <w:rPr>
          <w:rFonts w:cs="Simplified Arabic" w:hint="cs"/>
          <w:sz w:val="24"/>
          <w:szCs w:val="24"/>
          <w:rtl/>
        </w:rPr>
        <w:t xml:space="preserve"> إلى الاحتياجات</w:t>
      </w:r>
      <w:r w:rsidR="003901C0">
        <w:rPr>
          <w:rFonts w:cs="Simplified Arabic" w:hint="cs"/>
          <w:sz w:val="24"/>
          <w:szCs w:val="24"/>
          <w:rtl/>
        </w:rPr>
        <w:t>،</w:t>
      </w:r>
      <w:r w:rsidR="00631321" w:rsidRPr="00306E1B">
        <w:rPr>
          <w:rFonts w:cs="Simplified Arabic" w:hint="cs"/>
          <w:sz w:val="24"/>
          <w:szCs w:val="24"/>
          <w:rtl/>
        </w:rPr>
        <w:t xml:space="preserve"> والثقافات</w:t>
      </w:r>
      <w:r w:rsidR="003901C0">
        <w:rPr>
          <w:rFonts w:cs="Simplified Arabic" w:hint="cs"/>
          <w:sz w:val="24"/>
          <w:szCs w:val="24"/>
          <w:rtl/>
        </w:rPr>
        <w:t>،</w:t>
      </w:r>
      <w:r w:rsidR="00631321" w:rsidRPr="00306E1B">
        <w:rPr>
          <w:rFonts w:cs="Simplified Arabic" w:hint="cs"/>
          <w:sz w:val="24"/>
          <w:szCs w:val="24"/>
          <w:rtl/>
        </w:rPr>
        <w:t xml:space="preserve"> والمعرفة القائمة في منطقة معينة</w:t>
      </w:r>
      <w:r w:rsidR="008A2593">
        <w:rPr>
          <w:rFonts w:cs="Simplified Arabic" w:hint="cs"/>
          <w:sz w:val="24"/>
          <w:szCs w:val="24"/>
          <w:rtl/>
        </w:rPr>
        <w:t>،</w:t>
      </w:r>
      <w:r w:rsidR="00631321" w:rsidRPr="00306E1B">
        <w:rPr>
          <w:rFonts w:cs="Simplified Arabic" w:hint="cs"/>
          <w:sz w:val="24"/>
          <w:szCs w:val="24"/>
          <w:rtl/>
        </w:rPr>
        <w:t xml:space="preserve"> وفي سياق الصراع</w:t>
      </w:r>
      <w:r w:rsidR="008A2593">
        <w:rPr>
          <w:rFonts w:cs="Simplified Arabic" w:hint="cs"/>
          <w:sz w:val="24"/>
          <w:szCs w:val="24"/>
          <w:rtl/>
        </w:rPr>
        <w:t>، و</w:t>
      </w:r>
      <w:r w:rsidR="00631321" w:rsidRPr="00306E1B">
        <w:rPr>
          <w:rFonts w:cs="Simplified Arabic" w:hint="cs"/>
          <w:sz w:val="24"/>
          <w:szCs w:val="24"/>
        </w:rPr>
        <w:t xml:space="preserve"> </w:t>
      </w:r>
      <w:r w:rsidR="008A2593">
        <w:rPr>
          <w:rFonts w:cs="Simplified Arabic" w:hint="cs"/>
          <w:sz w:val="24"/>
          <w:szCs w:val="24"/>
          <w:rtl/>
        </w:rPr>
        <w:t xml:space="preserve">في هذه الحالة </w:t>
      </w:r>
      <w:r w:rsidR="00631321" w:rsidRPr="00306E1B">
        <w:rPr>
          <w:rFonts w:cs="Simplified Arabic" w:hint="cs"/>
          <w:sz w:val="24"/>
          <w:szCs w:val="24"/>
          <w:rtl/>
        </w:rPr>
        <w:t>من المفيد جدا أن تأخذ في الاعتبار التجارب التقليدية ،</w:t>
      </w:r>
      <w:r w:rsidR="00B95D06">
        <w:rPr>
          <w:rFonts w:cs="Simplified Arabic" w:hint="cs"/>
          <w:sz w:val="24"/>
          <w:szCs w:val="24"/>
          <w:rtl/>
        </w:rPr>
        <w:t xml:space="preserve"> </w:t>
      </w:r>
      <w:r w:rsidR="00631321" w:rsidRPr="00306E1B">
        <w:rPr>
          <w:rFonts w:cs="Simplified Arabic" w:hint="cs"/>
          <w:sz w:val="24"/>
          <w:szCs w:val="24"/>
          <w:rtl/>
        </w:rPr>
        <w:t>خصوصيات عمليات المصالحة في المنطقة ، وحتى والمفاهيم التي يتم استخدامها</w:t>
      </w:r>
      <w:r w:rsidR="00631321" w:rsidRPr="00306E1B">
        <w:rPr>
          <w:rFonts w:cs="Simplified Arabic" w:hint="cs"/>
          <w:sz w:val="24"/>
          <w:szCs w:val="24"/>
        </w:rPr>
        <w:t>.</w:t>
      </w:r>
      <w:r w:rsidR="00EB7D02" w:rsidRPr="00306E1B">
        <w:rPr>
          <w:rFonts w:cs="Simplified Arabic" w:hint="cs"/>
          <w:sz w:val="24"/>
          <w:szCs w:val="24"/>
        </w:rPr>
        <w:br/>
      </w:r>
      <w:r w:rsidR="00EB7D02" w:rsidRPr="00306E1B">
        <w:rPr>
          <w:rFonts w:cs="Simplified Arabic" w:hint="cs"/>
          <w:b/>
          <w:bCs/>
          <w:sz w:val="24"/>
          <w:szCs w:val="24"/>
        </w:rPr>
        <w:t>-</w:t>
      </w:r>
      <w:r w:rsidR="0096029C" w:rsidRPr="00306E1B">
        <w:rPr>
          <w:rFonts w:cs="Simplified Arabic" w:hint="cs"/>
          <w:sz w:val="24"/>
          <w:szCs w:val="24"/>
          <w:rtl/>
        </w:rPr>
        <w:t xml:space="preserve"> </w:t>
      </w:r>
      <w:r w:rsidR="00DE14F8" w:rsidRPr="00306E1B">
        <w:rPr>
          <w:rFonts w:cs="Simplified Arabic" w:hint="cs"/>
          <w:b/>
          <w:bCs/>
          <w:sz w:val="24"/>
          <w:szCs w:val="24"/>
          <w:rtl/>
        </w:rPr>
        <w:t>التسلسل الزمني والتسلسلات :</w:t>
      </w:r>
      <w:r w:rsidR="00D917A7">
        <w:rPr>
          <w:rFonts w:cs="Simplified Arabic" w:hint="cs"/>
          <w:sz w:val="24"/>
          <w:szCs w:val="24"/>
          <w:rtl/>
        </w:rPr>
        <w:t xml:space="preserve"> </w:t>
      </w:r>
      <w:r w:rsidR="00DE14F8" w:rsidRPr="00306E1B">
        <w:rPr>
          <w:rFonts w:cs="Simplified Arabic" w:hint="cs"/>
          <w:sz w:val="24"/>
          <w:szCs w:val="24"/>
          <w:rtl/>
        </w:rPr>
        <w:t xml:space="preserve"> لقد أكدنا</w:t>
      </w:r>
      <w:r w:rsidR="00D917A7">
        <w:rPr>
          <w:rFonts w:cs="Simplified Arabic" w:hint="cs"/>
          <w:sz w:val="24"/>
          <w:szCs w:val="24"/>
          <w:rtl/>
        </w:rPr>
        <w:t xml:space="preserve"> أن معاملة الماضي فهمت كجزء من </w:t>
      </w:r>
      <w:r w:rsidR="00DE14F8" w:rsidRPr="00306E1B">
        <w:rPr>
          <w:rFonts w:cs="Simplified Arabic" w:hint="cs"/>
          <w:sz w:val="24"/>
          <w:szCs w:val="24"/>
          <w:rtl/>
        </w:rPr>
        <w:t xml:space="preserve">عملية بناء سلام أوسع نطاقا </w:t>
      </w:r>
      <w:r w:rsidR="00BB532C">
        <w:rPr>
          <w:rFonts w:cs="Simplified Arabic" w:hint="cs"/>
          <w:sz w:val="24"/>
          <w:szCs w:val="24"/>
          <w:rtl/>
        </w:rPr>
        <w:t>يمكن أن تمتد ل</w:t>
      </w:r>
      <w:r w:rsidR="00D917A7">
        <w:rPr>
          <w:rFonts w:cs="Simplified Arabic" w:hint="cs"/>
          <w:sz w:val="24"/>
          <w:szCs w:val="24"/>
          <w:rtl/>
        </w:rPr>
        <w:t>سنوات عديدة</w:t>
      </w:r>
      <w:r w:rsidR="009D5B5B">
        <w:rPr>
          <w:rFonts w:cs="Simplified Arabic" w:hint="cs"/>
          <w:sz w:val="24"/>
          <w:szCs w:val="24"/>
          <w:rtl/>
        </w:rPr>
        <w:t>،</w:t>
      </w:r>
      <w:r w:rsidR="00C26982">
        <w:rPr>
          <w:rFonts w:cs="Simplified Arabic" w:hint="cs"/>
          <w:sz w:val="24"/>
          <w:szCs w:val="24"/>
          <w:rtl/>
        </w:rPr>
        <w:t xml:space="preserve"> لأ</w:t>
      </w:r>
      <w:r w:rsidR="009D5B5B">
        <w:rPr>
          <w:rFonts w:cs="Simplified Arabic" w:hint="cs"/>
          <w:sz w:val="24"/>
          <w:szCs w:val="24"/>
          <w:rtl/>
        </w:rPr>
        <w:t xml:space="preserve">ن </w:t>
      </w:r>
      <w:r w:rsidR="00C26982">
        <w:rPr>
          <w:rFonts w:cs="Simplified Arabic" w:hint="cs"/>
          <w:sz w:val="24"/>
          <w:szCs w:val="24"/>
          <w:rtl/>
        </w:rPr>
        <w:t xml:space="preserve">العقبات </w:t>
      </w:r>
      <w:r w:rsidR="00DE14F8" w:rsidRPr="00306E1B">
        <w:rPr>
          <w:rFonts w:cs="Simplified Arabic" w:hint="cs"/>
          <w:sz w:val="24"/>
          <w:szCs w:val="24"/>
          <w:rtl/>
        </w:rPr>
        <w:t xml:space="preserve">لا يمكن التغلب عليها </w:t>
      </w:r>
      <w:r w:rsidR="00376FF4" w:rsidRPr="00306E1B">
        <w:rPr>
          <w:rFonts w:cs="Simplified Arabic" w:hint="cs"/>
          <w:sz w:val="24"/>
          <w:szCs w:val="24"/>
          <w:rtl/>
        </w:rPr>
        <w:t>مؤقتا</w:t>
      </w:r>
      <w:r w:rsidR="00BB532C">
        <w:rPr>
          <w:rFonts w:cs="Simplified Arabic" w:hint="cs"/>
          <w:sz w:val="24"/>
          <w:szCs w:val="24"/>
          <w:rtl/>
        </w:rPr>
        <w:t>،</w:t>
      </w:r>
      <w:r w:rsidR="00BB532C" w:rsidRPr="00306E1B">
        <w:rPr>
          <w:rFonts w:cs="Simplified Arabic" w:hint="cs"/>
          <w:sz w:val="24"/>
          <w:szCs w:val="24"/>
          <w:rtl/>
        </w:rPr>
        <w:t xml:space="preserve"> أو حتى جعلها غير قابلة للوصول</w:t>
      </w:r>
      <w:r w:rsidR="00BB532C">
        <w:rPr>
          <w:rFonts w:cs="Simplified Arabic" w:hint="cs"/>
          <w:sz w:val="24"/>
          <w:szCs w:val="24"/>
          <w:rtl/>
        </w:rPr>
        <w:t xml:space="preserve"> إلى</w:t>
      </w:r>
      <w:r w:rsidR="00BB532C" w:rsidRPr="00306E1B">
        <w:rPr>
          <w:rFonts w:cs="Simplified Arabic" w:hint="cs"/>
          <w:sz w:val="24"/>
          <w:szCs w:val="24"/>
          <w:rtl/>
        </w:rPr>
        <w:t xml:space="preserve"> التسوية </w:t>
      </w:r>
      <w:r w:rsidR="00376FF4">
        <w:rPr>
          <w:rFonts w:cs="Simplified Arabic" w:hint="cs"/>
          <w:sz w:val="24"/>
          <w:szCs w:val="24"/>
          <w:rtl/>
        </w:rPr>
        <w:t>، لذلك</w:t>
      </w:r>
      <w:r w:rsidR="00DE14F8" w:rsidRPr="00306E1B">
        <w:rPr>
          <w:rFonts w:cs="Simplified Arabic" w:hint="cs"/>
          <w:sz w:val="24"/>
          <w:szCs w:val="24"/>
          <w:rtl/>
        </w:rPr>
        <w:t xml:space="preserve"> </w:t>
      </w:r>
      <w:r w:rsidR="009D5B5B">
        <w:rPr>
          <w:rFonts w:cs="Simplified Arabic" w:hint="cs"/>
          <w:sz w:val="24"/>
          <w:szCs w:val="24"/>
          <w:rtl/>
        </w:rPr>
        <w:t xml:space="preserve">يجب </w:t>
      </w:r>
      <w:r w:rsidR="00BB532C">
        <w:rPr>
          <w:rFonts w:cs="Simplified Arabic" w:hint="cs"/>
          <w:sz w:val="24"/>
          <w:szCs w:val="24"/>
          <w:rtl/>
        </w:rPr>
        <w:t>الوقوف على هذا المسار</w:t>
      </w:r>
      <w:r w:rsidR="00DE14F8" w:rsidRPr="00306E1B">
        <w:rPr>
          <w:rFonts w:cs="Simplified Arabic" w:hint="cs"/>
          <w:sz w:val="24"/>
          <w:szCs w:val="24"/>
          <w:rtl/>
        </w:rPr>
        <w:t xml:space="preserve">، </w:t>
      </w:r>
      <w:r w:rsidR="00376FF4">
        <w:rPr>
          <w:rFonts w:cs="Simplified Arabic" w:hint="cs"/>
          <w:sz w:val="24"/>
          <w:szCs w:val="24"/>
          <w:rtl/>
        </w:rPr>
        <w:t>و</w:t>
      </w:r>
      <w:r w:rsidR="00DE14F8" w:rsidRPr="00306E1B">
        <w:rPr>
          <w:rFonts w:cs="Simplified Arabic" w:hint="cs"/>
          <w:sz w:val="24"/>
          <w:szCs w:val="24"/>
          <w:rtl/>
        </w:rPr>
        <w:t xml:space="preserve">يبدو في كثير من </w:t>
      </w:r>
      <w:r w:rsidR="00376FF4">
        <w:rPr>
          <w:rFonts w:cs="Simplified Arabic" w:hint="cs"/>
          <w:sz w:val="24"/>
          <w:szCs w:val="24"/>
          <w:rtl/>
        </w:rPr>
        <w:t xml:space="preserve">الأحيان أن الوقت يمكن أن يكون </w:t>
      </w:r>
      <w:r w:rsidR="00DE14F8" w:rsidRPr="00306E1B">
        <w:rPr>
          <w:rFonts w:cs="Simplified Arabic" w:hint="cs"/>
          <w:sz w:val="24"/>
          <w:szCs w:val="24"/>
          <w:rtl/>
        </w:rPr>
        <w:t>حليف هذه العمليات</w:t>
      </w:r>
      <w:r w:rsidR="00376FF4">
        <w:rPr>
          <w:rFonts w:cs="Simplified Arabic" w:hint="cs"/>
          <w:sz w:val="24"/>
          <w:szCs w:val="24"/>
          <w:rtl/>
        </w:rPr>
        <w:t xml:space="preserve">، لكن </w:t>
      </w:r>
      <w:r w:rsidR="003A4F8E">
        <w:rPr>
          <w:rFonts w:cs="Simplified Arabic" w:hint="cs"/>
          <w:sz w:val="24"/>
          <w:szCs w:val="24"/>
          <w:rtl/>
        </w:rPr>
        <w:t>السؤال المطروح</w:t>
      </w:r>
      <w:r w:rsidR="00DE14F8" w:rsidRPr="00306E1B">
        <w:rPr>
          <w:rFonts w:cs="Simplified Arabic" w:hint="cs"/>
          <w:sz w:val="24"/>
          <w:szCs w:val="24"/>
          <w:rtl/>
        </w:rPr>
        <w:t xml:space="preserve"> ليس ما إذا كان يجب التعامل مع الما</w:t>
      </w:r>
      <w:r w:rsidR="00376FF4">
        <w:rPr>
          <w:rFonts w:cs="Simplified Arabic" w:hint="cs"/>
          <w:sz w:val="24"/>
          <w:szCs w:val="24"/>
          <w:rtl/>
        </w:rPr>
        <w:t xml:space="preserve">ضي ، ولكن متى يجب القيام به ،و ما هي الآليات، </w:t>
      </w:r>
      <w:r w:rsidR="00DE14F8" w:rsidRPr="00306E1B">
        <w:rPr>
          <w:rFonts w:cs="Simplified Arabic" w:hint="cs"/>
          <w:sz w:val="24"/>
          <w:szCs w:val="24"/>
          <w:rtl/>
        </w:rPr>
        <w:t>وتحت أي ظروف</w:t>
      </w:r>
      <w:r w:rsidR="00DE14F8" w:rsidRPr="00306E1B">
        <w:rPr>
          <w:rFonts w:cs="Simplified Arabic" w:hint="cs"/>
          <w:sz w:val="24"/>
          <w:szCs w:val="24"/>
        </w:rPr>
        <w:t>.</w:t>
      </w:r>
      <w:r w:rsidR="00ED385A" w:rsidRPr="00306E1B">
        <w:rPr>
          <w:rFonts w:cs="Simplified Arabic" w:hint="cs"/>
          <w:sz w:val="24"/>
          <w:szCs w:val="24"/>
          <w:rtl/>
        </w:rPr>
        <w:t xml:space="preserve"> </w:t>
      </w:r>
      <w:r w:rsidR="00ED385A" w:rsidRPr="00306E1B">
        <w:rPr>
          <w:rStyle w:val="Appelnotedebasdep"/>
          <w:rFonts w:cs="Simplified Arabic"/>
          <w:sz w:val="24"/>
          <w:szCs w:val="24"/>
          <w:rtl/>
        </w:rPr>
        <w:footnoteReference w:id="20"/>
      </w:r>
      <w:r w:rsidR="008A29A5" w:rsidRPr="00306E1B">
        <w:rPr>
          <w:rFonts w:cs="Simplified Arabic" w:hint="cs"/>
          <w:sz w:val="24"/>
          <w:szCs w:val="24"/>
          <w:rtl/>
        </w:rPr>
        <w:t xml:space="preserve"> </w:t>
      </w:r>
      <w:r w:rsidR="00EB7D02" w:rsidRPr="00306E1B">
        <w:rPr>
          <w:rFonts w:cs="Simplified Arabic" w:hint="cs"/>
          <w:sz w:val="24"/>
          <w:szCs w:val="24"/>
        </w:rPr>
        <w:br/>
      </w:r>
      <w:r w:rsidR="00EB7D02" w:rsidRPr="00306E1B">
        <w:rPr>
          <w:rFonts w:cs="Simplified Arabic" w:hint="cs"/>
          <w:b/>
          <w:bCs/>
          <w:sz w:val="24"/>
          <w:szCs w:val="24"/>
        </w:rPr>
        <w:t>-</w:t>
      </w:r>
      <w:r w:rsidR="0096029C" w:rsidRPr="00306E1B">
        <w:rPr>
          <w:rFonts w:cs="Simplified Arabic" w:hint="cs"/>
          <w:b/>
          <w:bCs/>
          <w:sz w:val="24"/>
          <w:szCs w:val="24"/>
          <w:rtl/>
        </w:rPr>
        <w:t xml:space="preserve"> </w:t>
      </w:r>
      <w:r w:rsidR="00190E80" w:rsidRPr="00306E1B">
        <w:rPr>
          <w:rFonts w:cs="Simplified Arabic" w:hint="cs"/>
          <w:b/>
          <w:bCs/>
          <w:sz w:val="24"/>
          <w:szCs w:val="24"/>
          <w:rtl/>
        </w:rPr>
        <w:t>التضمين والملكية :</w:t>
      </w:r>
      <w:r w:rsidR="00190E80" w:rsidRPr="00306E1B">
        <w:rPr>
          <w:rFonts w:cs="Simplified Arabic" w:hint="cs"/>
          <w:sz w:val="24"/>
          <w:szCs w:val="24"/>
          <w:rtl/>
        </w:rPr>
        <w:t xml:space="preserve"> يتم مشاركة المخاوف بشأن معاملة الماضي من قبل الجميع سلسلة من الجهات الحكومية</w:t>
      </w:r>
      <w:r w:rsidR="00B03609">
        <w:rPr>
          <w:rFonts w:cs="Simplified Arabic" w:hint="cs"/>
          <w:sz w:val="24"/>
          <w:szCs w:val="24"/>
          <w:rtl/>
        </w:rPr>
        <w:t>،</w:t>
      </w:r>
      <w:r w:rsidR="00190E80" w:rsidRPr="00306E1B">
        <w:rPr>
          <w:rFonts w:cs="Simplified Arabic" w:hint="cs"/>
          <w:sz w:val="24"/>
          <w:szCs w:val="24"/>
          <w:rtl/>
        </w:rPr>
        <w:t xml:space="preserve"> وغير الحكومية</w:t>
      </w:r>
      <w:r w:rsidR="00B03609">
        <w:rPr>
          <w:rFonts w:cs="Simplified Arabic" w:hint="cs"/>
          <w:sz w:val="24"/>
          <w:szCs w:val="24"/>
          <w:rtl/>
        </w:rPr>
        <w:t xml:space="preserve">، يكون </w:t>
      </w:r>
      <w:r w:rsidR="00190E80" w:rsidRPr="00306E1B">
        <w:rPr>
          <w:rFonts w:cs="Simplified Arabic" w:hint="cs"/>
          <w:sz w:val="24"/>
          <w:szCs w:val="24"/>
        </w:rPr>
        <w:t xml:space="preserve"> </w:t>
      </w:r>
      <w:r w:rsidR="00B03609">
        <w:rPr>
          <w:rFonts w:cs="Simplified Arabic" w:hint="cs"/>
          <w:sz w:val="24"/>
          <w:szCs w:val="24"/>
          <w:rtl/>
        </w:rPr>
        <w:t>تكامل هذه الجهات الفاعلة</w:t>
      </w:r>
      <w:r w:rsidR="00190E80" w:rsidRPr="00306E1B">
        <w:rPr>
          <w:rFonts w:cs="Simplified Arabic" w:hint="cs"/>
          <w:sz w:val="24"/>
          <w:szCs w:val="24"/>
          <w:rtl/>
        </w:rPr>
        <w:t xml:space="preserve"> مع الأخذ بعين الاعتبار وجهات نظ</w:t>
      </w:r>
      <w:r w:rsidR="00155500">
        <w:rPr>
          <w:rFonts w:cs="Simplified Arabic" w:hint="cs"/>
          <w:sz w:val="24"/>
          <w:szCs w:val="24"/>
          <w:rtl/>
        </w:rPr>
        <w:t>رهم في عملية التفاوض  يعز</w:t>
      </w:r>
      <w:r w:rsidR="00190E80" w:rsidRPr="00306E1B">
        <w:rPr>
          <w:rFonts w:cs="Simplified Arabic" w:hint="cs"/>
          <w:sz w:val="24"/>
          <w:szCs w:val="24"/>
          <w:rtl/>
        </w:rPr>
        <w:t>ز شرعية اتفاق السلام</w:t>
      </w:r>
      <w:r w:rsidR="00155500">
        <w:rPr>
          <w:rFonts w:cs="Simplified Arabic" w:hint="cs"/>
          <w:sz w:val="24"/>
          <w:szCs w:val="24"/>
          <w:rtl/>
        </w:rPr>
        <w:t>،</w:t>
      </w:r>
      <w:r w:rsidR="00190E80" w:rsidRPr="00306E1B">
        <w:rPr>
          <w:rFonts w:cs="Simplified Arabic" w:hint="cs"/>
          <w:sz w:val="24"/>
          <w:szCs w:val="24"/>
          <w:rtl/>
        </w:rPr>
        <w:t xml:space="preserve"> وبالتالي زيادة احتمالات التنفيذ</w:t>
      </w:r>
      <w:r w:rsidR="00155500">
        <w:rPr>
          <w:rFonts w:cs="Simplified Arabic" w:hint="cs"/>
          <w:sz w:val="24"/>
          <w:szCs w:val="24"/>
          <w:rtl/>
        </w:rPr>
        <w:t>،</w:t>
      </w:r>
      <w:r w:rsidR="00190E80" w:rsidRPr="00306E1B">
        <w:rPr>
          <w:rFonts w:cs="Simplified Arabic" w:hint="cs"/>
          <w:sz w:val="24"/>
          <w:szCs w:val="24"/>
          <w:rtl/>
        </w:rPr>
        <w:t xml:space="preserve"> وبالمثل </w:t>
      </w:r>
      <w:r w:rsidR="00F51F87">
        <w:rPr>
          <w:rFonts w:cs="Simplified Arabic" w:hint="cs"/>
          <w:sz w:val="24"/>
          <w:szCs w:val="24"/>
          <w:rtl/>
        </w:rPr>
        <w:t>من المهم معرفة من يجلس على</w:t>
      </w:r>
      <w:r w:rsidR="00D437D5">
        <w:rPr>
          <w:rFonts w:cs="Simplified Arabic" w:hint="cs"/>
          <w:sz w:val="24"/>
          <w:szCs w:val="24"/>
          <w:rtl/>
        </w:rPr>
        <w:t xml:space="preserve"> </w:t>
      </w:r>
      <w:r w:rsidR="00190E80" w:rsidRPr="00306E1B">
        <w:rPr>
          <w:rFonts w:cs="Simplified Arabic" w:hint="cs"/>
          <w:sz w:val="24"/>
          <w:szCs w:val="24"/>
          <w:rtl/>
        </w:rPr>
        <w:t>طاولة المفاوضات</w:t>
      </w:r>
      <w:r w:rsidR="00D437D5">
        <w:rPr>
          <w:rFonts w:cs="Simplified Arabic" w:hint="cs"/>
          <w:sz w:val="24"/>
          <w:szCs w:val="24"/>
          <w:rtl/>
        </w:rPr>
        <w:t>،</w:t>
      </w:r>
      <w:r w:rsidR="00190E80" w:rsidRPr="00306E1B">
        <w:rPr>
          <w:rFonts w:cs="Simplified Arabic" w:hint="cs"/>
          <w:sz w:val="24"/>
          <w:szCs w:val="24"/>
          <w:rtl/>
        </w:rPr>
        <w:t xml:space="preserve"> وأن نكو</w:t>
      </w:r>
      <w:r w:rsidR="00D437D5">
        <w:rPr>
          <w:rFonts w:cs="Simplified Arabic" w:hint="cs"/>
          <w:sz w:val="24"/>
          <w:szCs w:val="24"/>
          <w:rtl/>
        </w:rPr>
        <w:t>ن مدركين جيدا</w:t>
      </w:r>
      <w:r w:rsidR="00190E80" w:rsidRPr="00306E1B">
        <w:rPr>
          <w:rFonts w:cs="Simplified Arabic" w:hint="cs"/>
          <w:sz w:val="24"/>
          <w:szCs w:val="24"/>
          <w:rtl/>
        </w:rPr>
        <w:t xml:space="preserve"> أن الضحايا الرئيسيين ، أولئك ال</w:t>
      </w:r>
      <w:r w:rsidR="00D437D5">
        <w:rPr>
          <w:rFonts w:cs="Simplified Arabic" w:hint="cs"/>
          <w:sz w:val="24"/>
          <w:szCs w:val="24"/>
          <w:rtl/>
        </w:rPr>
        <w:t>ذين عانوا أكثر من الصراع ، غالبا ما يكونون غائبين، و</w:t>
      </w:r>
      <w:r w:rsidR="00190E80" w:rsidRPr="00306E1B">
        <w:rPr>
          <w:rFonts w:cs="Simplified Arabic" w:hint="cs"/>
          <w:sz w:val="24"/>
          <w:szCs w:val="24"/>
          <w:rtl/>
        </w:rPr>
        <w:t>أن يتم التفاوض حول التنازلات المتبادلة لأطراف النزاع في كثير من الأحيان على حساب الأكثر تضررا</w:t>
      </w:r>
      <w:r w:rsidR="00224061">
        <w:rPr>
          <w:rFonts w:cs="Simplified Arabic" w:hint="cs"/>
          <w:sz w:val="24"/>
          <w:szCs w:val="24"/>
          <w:rtl/>
        </w:rPr>
        <w:t xml:space="preserve">، </w:t>
      </w:r>
      <w:r w:rsidR="00190E80" w:rsidRPr="00306E1B">
        <w:rPr>
          <w:rFonts w:cs="Simplified Arabic" w:hint="cs"/>
          <w:sz w:val="24"/>
          <w:szCs w:val="24"/>
          <w:rtl/>
        </w:rPr>
        <w:t>هذا هو السبب في ضرورة أن تكون مبادرات العلاج السابقة أجريت على المستوى الوطني كجزء من عملية</w:t>
      </w:r>
      <w:r w:rsidR="00224061">
        <w:rPr>
          <w:rFonts w:cs="Simplified Arabic" w:hint="cs"/>
          <w:sz w:val="24"/>
          <w:szCs w:val="24"/>
          <w:rtl/>
        </w:rPr>
        <w:t xml:space="preserve"> </w:t>
      </w:r>
      <w:r w:rsidR="00190E80" w:rsidRPr="00306E1B">
        <w:rPr>
          <w:rFonts w:cs="Simplified Arabic" w:hint="cs"/>
          <w:sz w:val="24"/>
          <w:szCs w:val="24"/>
          <w:rtl/>
        </w:rPr>
        <w:t>ضمان شرعيتها</w:t>
      </w:r>
      <w:r w:rsidR="00224061">
        <w:rPr>
          <w:rFonts w:cs="Simplified Arabic" w:hint="cs"/>
          <w:sz w:val="24"/>
          <w:szCs w:val="24"/>
          <w:rtl/>
        </w:rPr>
        <w:t>،</w:t>
      </w:r>
      <w:r w:rsidR="00190E80" w:rsidRPr="00306E1B">
        <w:rPr>
          <w:rFonts w:cs="Simplified Arabic" w:hint="cs"/>
          <w:sz w:val="24"/>
          <w:szCs w:val="24"/>
          <w:rtl/>
        </w:rPr>
        <w:t xml:space="preserve"> ومتانتها</w:t>
      </w:r>
      <w:r w:rsidR="00224061">
        <w:rPr>
          <w:rFonts w:cs="Simplified Arabic" w:hint="cs"/>
          <w:sz w:val="24"/>
          <w:szCs w:val="24"/>
          <w:rtl/>
        </w:rPr>
        <w:t xml:space="preserve"> </w:t>
      </w:r>
      <w:r w:rsidR="00A363D8">
        <w:rPr>
          <w:rFonts w:cs="Simplified Arabic" w:hint="cs"/>
          <w:sz w:val="24"/>
          <w:szCs w:val="24"/>
          <w:rtl/>
        </w:rPr>
        <w:t>كتطبيق</w:t>
      </w:r>
      <w:r w:rsidR="00190E80" w:rsidRPr="00306E1B">
        <w:rPr>
          <w:rFonts w:cs="Simplified Arabic" w:hint="cs"/>
          <w:sz w:val="24"/>
          <w:szCs w:val="24"/>
          <w:rtl/>
        </w:rPr>
        <w:t xml:space="preserve"> بسيط </w:t>
      </w:r>
      <w:r w:rsidR="00A363D8">
        <w:rPr>
          <w:rFonts w:cs="Simplified Arabic" w:hint="cs"/>
          <w:sz w:val="24"/>
          <w:szCs w:val="24"/>
          <w:rtl/>
        </w:rPr>
        <w:t>ل</w:t>
      </w:r>
      <w:r w:rsidR="00190E80" w:rsidRPr="00306E1B">
        <w:rPr>
          <w:rFonts w:cs="Simplified Arabic" w:hint="cs"/>
          <w:sz w:val="24"/>
          <w:szCs w:val="24"/>
          <w:rtl/>
        </w:rPr>
        <w:t>من يجب تجنب النماذج الخارجية ، من خلال تعزيز تبادل الممارسات الجيدة</w:t>
      </w:r>
      <w:r w:rsidR="00A363D8">
        <w:rPr>
          <w:rFonts w:cs="Simplified Arabic" w:hint="cs"/>
          <w:sz w:val="24"/>
          <w:szCs w:val="24"/>
          <w:rtl/>
        </w:rPr>
        <w:t>،</w:t>
      </w:r>
      <w:r w:rsidR="00190E80" w:rsidRPr="00306E1B">
        <w:rPr>
          <w:rFonts w:cs="Simplified Arabic" w:hint="cs"/>
          <w:sz w:val="24"/>
          <w:szCs w:val="24"/>
          <w:rtl/>
        </w:rPr>
        <w:t xml:space="preserve"> والكشف عن الدروس المستفادة من الماضي</w:t>
      </w:r>
      <w:r w:rsidR="00190E80" w:rsidRPr="00306E1B">
        <w:rPr>
          <w:rFonts w:cs="Simplified Arabic" w:hint="cs"/>
          <w:sz w:val="24"/>
          <w:szCs w:val="24"/>
        </w:rPr>
        <w:t>.</w:t>
      </w:r>
      <w:r w:rsidR="00F66803" w:rsidRPr="00306E1B">
        <w:rPr>
          <w:rFonts w:cs="Simplified Arabic" w:hint="cs"/>
          <w:sz w:val="24"/>
          <w:szCs w:val="24"/>
          <w:rtl/>
        </w:rPr>
        <w:t xml:space="preserve"> </w:t>
      </w:r>
      <w:r w:rsidR="00EB7D02" w:rsidRPr="00306E1B">
        <w:rPr>
          <w:rFonts w:cs="Simplified Arabic" w:hint="cs"/>
          <w:sz w:val="24"/>
          <w:szCs w:val="24"/>
        </w:rPr>
        <w:br/>
      </w:r>
      <w:r w:rsidR="00EB7D02" w:rsidRPr="00306E1B">
        <w:rPr>
          <w:rFonts w:cs="Simplified Arabic" w:hint="cs"/>
          <w:b/>
          <w:bCs/>
          <w:sz w:val="24"/>
          <w:szCs w:val="24"/>
        </w:rPr>
        <w:t>-</w:t>
      </w:r>
      <w:r w:rsidR="0096029C" w:rsidRPr="00306E1B">
        <w:rPr>
          <w:rFonts w:cs="Simplified Arabic" w:hint="cs"/>
          <w:b/>
          <w:bCs/>
          <w:sz w:val="24"/>
          <w:szCs w:val="24"/>
          <w:rtl/>
        </w:rPr>
        <w:t xml:space="preserve"> </w:t>
      </w:r>
      <w:r w:rsidR="00EB7D02" w:rsidRPr="00306E1B">
        <w:rPr>
          <w:rFonts w:cs="Simplified Arabic" w:hint="cs"/>
          <w:b/>
          <w:bCs/>
          <w:sz w:val="24"/>
          <w:szCs w:val="24"/>
          <w:rtl/>
        </w:rPr>
        <w:t>الواقعية والرصد والتقييم</w:t>
      </w:r>
      <w:r w:rsidR="005660F4" w:rsidRPr="00306E1B">
        <w:rPr>
          <w:rFonts w:cs="Simplified Arabic" w:hint="cs"/>
          <w:b/>
          <w:bCs/>
          <w:sz w:val="24"/>
          <w:szCs w:val="24"/>
          <w:rtl/>
        </w:rPr>
        <w:t>:</w:t>
      </w:r>
      <w:r w:rsidR="005660F4" w:rsidRPr="00306E1B">
        <w:rPr>
          <w:rFonts w:cs="Simplified Arabic" w:hint="cs"/>
          <w:sz w:val="24"/>
          <w:szCs w:val="24"/>
          <w:rtl/>
        </w:rPr>
        <w:t xml:space="preserve"> يجب </w:t>
      </w:r>
      <w:r w:rsidR="00FA0C06">
        <w:rPr>
          <w:rFonts w:cs="Simplified Arabic" w:hint="cs"/>
          <w:sz w:val="24"/>
          <w:szCs w:val="24"/>
          <w:rtl/>
        </w:rPr>
        <w:t xml:space="preserve">على </w:t>
      </w:r>
      <w:r w:rsidR="005660F4" w:rsidRPr="00306E1B">
        <w:rPr>
          <w:rFonts w:cs="Simplified Arabic" w:hint="cs"/>
          <w:sz w:val="24"/>
          <w:szCs w:val="24"/>
          <w:rtl/>
        </w:rPr>
        <w:t>الممارس</w:t>
      </w:r>
      <w:r w:rsidR="00FA0C06">
        <w:rPr>
          <w:rFonts w:cs="Simplified Arabic" w:hint="cs"/>
          <w:sz w:val="24"/>
          <w:szCs w:val="24"/>
          <w:rtl/>
        </w:rPr>
        <w:t xml:space="preserve">ين ضمان جدوى التدابير التي تقررت، </w:t>
      </w:r>
      <w:r w:rsidR="005660F4" w:rsidRPr="00306E1B">
        <w:rPr>
          <w:rFonts w:cs="Simplified Arabic" w:hint="cs"/>
          <w:sz w:val="24"/>
          <w:szCs w:val="24"/>
        </w:rPr>
        <w:t xml:space="preserve"> </w:t>
      </w:r>
      <w:r w:rsidR="00FA0C06">
        <w:rPr>
          <w:rFonts w:cs="Simplified Arabic" w:hint="cs"/>
          <w:sz w:val="24"/>
          <w:szCs w:val="24"/>
          <w:rtl/>
        </w:rPr>
        <w:t xml:space="preserve">لذلك من ناحية </w:t>
      </w:r>
      <w:r w:rsidR="005660F4" w:rsidRPr="00306E1B">
        <w:rPr>
          <w:rFonts w:cs="Simplified Arabic" w:hint="cs"/>
          <w:sz w:val="24"/>
          <w:szCs w:val="24"/>
          <w:rtl/>
        </w:rPr>
        <w:t xml:space="preserve">يجب أن يفكروا في </w:t>
      </w:r>
      <w:r w:rsidR="005660F4" w:rsidRPr="00306E1B">
        <w:rPr>
          <w:rFonts w:cs="Simplified Arabic" w:hint="cs"/>
          <w:sz w:val="24"/>
          <w:szCs w:val="24"/>
          <w:rtl/>
        </w:rPr>
        <w:lastRenderedPageBreak/>
        <w:t xml:space="preserve">استراتيجية تفضل الخيارات الواقعية </w:t>
      </w:r>
      <w:r w:rsidR="00FA0C06">
        <w:rPr>
          <w:rFonts w:cs="Simplified Arabic" w:hint="cs"/>
          <w:sz w:val="24"/>
          <w:szCs w:val="24"/>
          <w:rtl/>
        </w:rPr>
        <w:t>ال</w:t>
      </w:r>
      <w:r w:rsidR="005660F4" w:rsidRPr="00306E1B">
        <w:rPr>
          <w:rFonts w:cs="Simplified Arabic" w:hint="cs"/>
          <w:sz w:val="24"/>
          <w:szCs w:val="24"/>
          <w:rtl/>
        </w:rPr>
        <w:t>قابل</w:t>
      </w:r>
      <w:r w:rsidR="00FA0C06">
        <w:rPr>
          <w:rFonts w:cs="Simplified Arabic" w:hint="cs"/>
          <w:sz w:val="24"/>
          <w:szCs w:val="24"/>
          <w:rtl/>
        </w:rPr>
        <w:t>ة</w:t>
      </w:r>
      <w:r w:rsidR="001706F7">
        <w:rPr>
          <w:rFonts w:cs="Simplified Arabic" w:hint="cs"/>
          <w:sz w:val="24"/>
          <w:szCs w:val="24"/>
          <w:rtl/>
        </w:rPr>
        <w:t xml:space="preserve"> للتحقيق،</w:t>
      </w:r>
      <w:r w:rsidR="005660F4" w:rsidRPr="00306E1B">
        <w:rPr>
          <w:rFonts w:cs="Simplified Arabic" w:hint="cs"/>
          <w:sz w:val="24"/>
          <w:szCs w:val="24"/>
        </w:rPr>
        <w:t xml:space="preserve"> </w:t>
      </w:r>
      <w:r w:rsidR="001706F7">
        <w:rPr>
          <w:rFonts w:cs="Simplified Arabic" w:hint="cs"/>
          <w:sz w:val="24"/>
          <w:szCs w:val="24"/>
          <w:rtl/>
        </w:rPr>
        <w:t>فهي</w:t>
      </w:r>
      <w:r w:rsidR="005660F4" w:rsidRPr="00306E1B">
        <w:rPr>
          <w:rFonts w:cs="Simplified Arabic" w:hint="cs"/>
          <w:sz w:val="24"/>
          <w:szCs w:val="24"/>
          <w:rtl/>
        </w:rPr>
        <w:t xml:space="preserve"> ليست مسألة تحديد الخيارات المقبولة فقط </w:t>
      </w:r>
      <w:r w:rsidR="0068165A">
        <w:rPr>
          <w:rFonts w:cs="Simplified Arabic" w:hint="cs"/>
          <w:sz w:val="24"/>
          <w:szCs w:val="24"/>
          <w:rtl/>
        </w:rPr>
        <w:t>ك</w:t>
      </w:r>
      <w:r w:rsidR="005660F4" w:rsidRPr="00306E1B">
        <w:rPr>
          <w:rFonts w:cs="Simplified Arabic" w:hint="cs"/>
          <w:sz w:val="24"/>
          <w:szCs w:val="24"/>
          <w:rtl/>
        </w:rPr>
        <w:t>أجزاء مختلفة</w:t>
      </w:r>
      <w:r w:rsidR="0068165A">
        <w:rPr>
          <w:rFonts w:cs="Simplified Arabic" w:hint="cs"/>
          <w:sz w:val="24"/>
          <w:szCs w:val="24"/>
          <w:rtl/>
        </w:rPr>
        <w:t>، بل هي</w:t>
      </w:r>
      <w:r w:rsidR="005660F4" w:rsidRPr="00306E1B">
        <w:rPr>
          <w:rFonts w:cs="Simplified Arabic" w:hint="cs"/>
          <w:sz w:val="24"/>
          <w:szCs w:val="24"/>
          <w:rtl/>
        </w:rPr>
        <w:t xml:space="preserve"> مسألة تعبئة الموارد البشرية</w:t>
      </w:r>
      <w:r w:rsidR="0068165A">
        <w:rPr>
          <w:rFonts w:cs="Simplified Arabic" w:hint="cs"/>
          <w:sz w:val="24"/>
          <w:szCs w:val="24"/>
          <w:rtl/>
        </w:rPr>
        <w:t>،</w:t>
      </w:r>
      <w:r w:rsidR="005660F4" w:rsidRPr="00306E1B">
        <w:rPr>
          <w:rFonts w:cs="Simplified Arabic" w:hint="cs"/>
          <w:sz w:val="24"/>
          <w:szCs w:val="24"/>
          <w:rtl/>
        </w:rPr>
        <w:t xml:space="preserve"> والما</w:t>
      </w:r>
      <w:r w:rsidR="0068165A">
        <w:rPr>
          <w:rFonts w:cs="Simplified Arabic" w:hint="cs"/>
          <w:sz w:val="24"/>
          <w:szCs w:val="24"/>
          <w:rtl/>
        </w:rPr>
        <w:t>لية يجب أن توضع في الاعتبار، كما</w:t>
      </w:r>
      <w:r w:rsidR="005660F4" w:rsidRPr="00306E1B">
        <w:rPr>
          <w:rFonts w:cs="Simplified Arabic" w:hint="cs"/>
          <w:sz w:val="24"/>
          <w:szCs w:val="24"/>
        </w:rPr>
        <w:t xml:space="preserve"> </w:t>
      </w:r>
      <w:r w:rsidR="005660F4" w:rsidRPr="00306E1B">
        <w:rPr>
          <w:rFonts w:cs="Simplified Arabic" w:hint="cs"/>
          <w:sz w:val="24"/>
          <w:szCs w:val="24"/>
          <w:rtl/>
        </w:rPr>
        <w:t>يجب عليهم أيضا التحقق من أن</w:t>
      </w:r>
      <w:r w:rsidR="0068165A">
        <w:rPr>
          <w:rFonts w:cs="Simplified Arabic" w:hint="cs"/>
          <w:sz w:val="24"/>
          <w:szCs w:val="24"/>
          <w:rtl/>
        </w:rPr>
        <w:t>ه</w:t>
      </w:r>
      <w:r w:rsidR="005660F4" w:rsidRPr="00306E1B">
        <w:rPr>
          <w:rFonts w:cs="Simplified Arabic" w:hint="cs"/>
          <w:sz w:val="24"/>
          <w:szCs w:val="24"/>
          <w:rtl/>
        </w:rPr>
        <w:t xml:space="preserve"> تم تح</w:t>
      </w:r>
      <w:r w:rsidR="0068165A">
        <w:rPr>
          <w:rFonts w:cs="Simplified Arabic" w:hint="cs"/>
          <w:sz w:val="24"/>
          <w:szCs w:val="24"/>
          <w:rtl/>
        </w:rPr>
        <w:t>ديد النتائج المتوقعة بوضوح، و</w:t>
      </w:r>
      <w:r w:rsidR="005660F4" w:rsidRPr="00306E1B">
        <w:rPr>
          <w:rFonts w:cs="Simplified Arabic" w:hint="cs"/>
          <w:sz w:val="24"/>
          <w:szCs w:val="24"/>
          <w:rtl/>
        </w:rPr>
        <w:t>الآليات المخطط لتنفيذها ، وكذلك في حالة انتهاك</w:t>
      </w:r>
      <w:r w:rsidR="00A97C14">
        <w:rPr>
          <w:rFonts w:cs="Simplified Arabic" w:hint="cs"/>
          <w:sz w:val="24"/>
          <w:szCs w:val="24"/>
          <w:rtl/>
        </w:rPr>
        <w:t>،</w:t>
      </w:r>
      <w:r w:rsidR="005660F4" w:rsidRPr="00306E1B">
        <w:rPr>
          <w:rFonts w:cs="Simplified Arabic" w:hint="cs"/>
          <w:sz w:val="24"/>
          <w:szCs w:val="24"/>
          <w:rtl/>
        </w:rPr>
        <w:t xml:space="preserve"> أو عدم الامتثال </w:t>
      </w:r>
      <w:r w:rsidR="00A97C14">
        <w:rPr>
          <w:rFonts w:cs="Simplified Arabic" w:hint="cs"/>
          <w:sz w:val="24"/>
          <w:szCs w:val="24"/>
          <w:rtl/>
        </w:rPr>
        <w:t>ل</w:t>
      </w:r>
      <w:r w:rsidR="005660F4" w:rsidRPr="00306E1B">
        <w:rPr>
          <w:rFonts w:cs="Simplified Arabic" w:hint="cs"/>
          <w:sz w:val="24"/>
          <w:szCs w:val="24"/>
          <w:rtl/>
        </w:rPr>
        <w:t>احترام الاتفاقات المبرمة</w:t>
      </w:r>
      <w:r w:rsidR="005660F4" w:rsidRPr="00306E1B">
        <w:rPr>
          <w:rFonts w:cs="Simplified Arabic" w:hint="cs"/>
          <w:sz w:val="24"/>
          <w:szCs w:val="24"/>
        </w:rPr>
        <w:t>.</w:t>
      </w:r>
      <w:r w:rsidR="00834B25" w:rsidRPr="00306E1B">
        <w:rPr>
          <w:rStyle w:val="Appelnotedebasdep"/>
          <w:rFonts w:cs="Simplified Arabic"/>
          <w:sz w:val="24"/>
          <w:szCs w:val="24"/>
          <w:rtl/>
        </w:rPr>
        <w:footnoteReference w:id="21"/>
      </w:r>
    </w:p>
    <w:p w:rsidR="009010A6" w:rsidRPr="00306E1B" w:rsidRDefault="00FF1A31" w:rsidP="009010A6">
      <w:pPr>
        <w:bidi/>
        <w:jc w:val="left"/>
        <w:rPr>
          <w:rFonts w:cs="Simplified Arabic"/>
          <w:b/>
          <w:bCs/>
          <w:sz w:val="24"/>
          <w:szCs w:val="24"/>
          <w:rtl/>
        </w:rPr>
      </w:pPr>
      <w:r w:rsidRPr="00306E1B">
        <w:rPr>
          <w:rFonts w:cs="Simplified Arabic" w:hint="cs"/>
          <w:b/>
          <w:bCs/>
          <w:sz w:val="24"/>
          <w:szCs w:val="24"/>
          <w:rtl/>
        </w:rPr>
        <w:t xml:space="preserve">4 - </w:t>
      </w:r>
      <w:r w:rsidR="009010A6" w:rsidRPr="00306E1B">
        <w:rPr>
          <w:rFonts w:cs="Simplified Arabic" w:hint="cs"/>
          <w:b/>
          <w:bCs/>
          <w:sz w:val="24"/>
          <w:szCs w:val="24"/>
          <w:rtl/>
        </w:rPr>
        <w:t xml:space="preserve">الأهداف </w:t>
      </w:r>
      <w:r w:rsidR="0047315C" w:rsidRPr="00306E1B">
        <w:rPr>
          <w:rFonts w:cs="Simplified Arabic" w:hint="cs"/>
          <w:b/>
          <w:bCs/>
          <w:sz w:val="24"/>
          <w:szCs w:val="24"/>
          <w:rtl/>
        </w:rPr>
        <w:t xml:space="preserve">والاستراتيجيات </w:t>
      </w:r>
    </w:p>
    <w:p w:rsidR="00093E49" w:rsidRPr="00306E1B" w:rsidRDefault="003D00E2" w:rsidP="00864FD9">
      <w:pPr>
        <w:bidi/>
        <w:jc w:val="left"/>
        <w:rPr>
          <w:rFonts w:cs="Simplified Arabic"/>
          <w:sz w:val="24"/>
          <w:szCs w:val="24"/>
          <w:rtl/>
        </w:rPr>
      </w:pPr>
      <w:r w:rsidRPr="00306E1B">
        <w:rPr>
          <w:rFonts w:cs="Simplified Arabic" w:hint="cs"/>
          <w:sz w:val="24"/>
          <w:szCs w:val="24"/>
          <w:rtl/>
        </w:rPr>
        <w:t xml:space="preserve">بشكل عام تتمثل </w:t>
      </w:r>
      <w:r w:rsidR="00103644" w:rsidRPr="00306E1B">
        <w:rPr>
          <w:rFonts w:cs="Simplified Arabic" w:hint="cs"/>
          <w:sz w:val="24"/>
          <w:szCs w:val="24"/>
          <w:rtl/>
        </w:rPr>
        <w:t>الأهداف</w:t>
      </w:r>
      <w:r w:rsidRPr="00306E1B">
        <w:rPr>
          <w:rFonts w:cs="Simplified Arabic" w:hint="cs"/>
          <w:sz w:val="24"/>
          <w:szCs w:val="24"/>
          <w:rtl/>
        </w:rPr>
        <w:t xml:space="preserve"> الرئيسية للعدالة الانتقالية في </w:t>
      </w:r>
      <w:r w:rsidR="00103644" w:rsidRPr="00306E1B">
        <w:rPr>
          <w:rFonts w:cs="Simplified Arabic" w:hint="cs"/>
          <w:sz w:val="24"/>
          <w:szCs w:val="24"/>
          <w:rtl/>
        </w:rPr>
        <w:t xml:space="preserve"> </w:t>
      </w:r>
      <w:r w:rsidRPr="00306E1B">
        <w:rPr>
          <w:rFonts w:cs="Simplified Arabic" w:hint="cs"/>
          <w:sz w:val="24"/>
          <w:szCs w:val="24"/>
          <w:rtl/>
        </w:rPr>
        <w:t xml:space="preserve">شقين: </w:t>
      </w:r>
      <w:r w:rsidRPr="00C125F1">
        <w:rPr>
          <w:rFonts w:cs="Simplified Arabic" w:hint="cs"/>
          <w:b/>
          <w:bCs/>
          <w:sz w:val="24"/>
          <w:szCs w:val="24"/>
          <w:u w:val="single"/>
          <w:rtl/>
        </w:rPr>
        <w:t>أولا</w:t>
      </w:r>
      <w:r w:rsidR="00433919" w:rsidRPr="00306E1B">
        <w:rPr>
          <w:rFonts w:cs="Simplified Arabic" w:hint="cs"/>
          <w:sz w:val="24"/>
          <w:szCs w:val="24"/>
          <w:rtl/>
        </w:rPr>
        <w:t xml:space="preserve"> </w:t>
      </w:r>
      <w:r w:rsidR="00103644" w:rsidRPr="00306E1B">
        <w:rPr>
          <w:rFonts w:cs="Simplified Arabic" w:hint="cs"/>
          <w:sz w:val="24"/>
          <w:szCs w:val="24"/>
          <w:rtl/>
        </w:rPr>
        <w:t>الشروع في عملية مصالحة بين أطراف النزاع</w:t>
      </w:r>
      <w:r w:rsidR="00C125F1">
        <w:rPr>
          <w:rFonts w:cs="Simplified Arabic" w:hint="cs"/>
          <w:sz w:val="24"/>
          <w:szCs w:val="24"/>
          <w:rtl/>
        </w:rPr>
        <w:t>،</w:t>
      </w:r>
      <w:r w:rsidR="00103644" w:rsidRPr="00306E1B">
        <w:rPr>
          <w:rFonts w:cs="Simplified Arabic" w:hint="cs"/>
          <w:sz w:val="24"/>
          <w:szCs w:val="24"/>
          <w:rtl/>
        </w:rPr>
        <w:t xml:space="preserve"> والسكان المتضررين من إنشاء آليات المساءلة</w:t>
      </w:r>
      <w:r w:rsidRPr="00306E1B">
        <w:rPr>
          <w:rFonts w:cs="Simplified Arabic" w:hint="cs"/>
          <w:sz w:val="24"/>
          <w:szCs w:val="24"/>
          <w:rtl/>
        </w:rPr>
        <w:t>، و</w:t>
      </w:r>
      <w:r w:rsidR="00433919" w:rsidRPr="00306E1B">
        <w:rPr>
          <w:rFonts w:cs="Simplified Arabic" w:hint="cs"/>
          <w:sz w:val="24"/>
          <w:szCs w:val="24"/>
          <w:rtl/>
        </w:rPr>
        <w:t>الاعتراف،</w:t>
      </w:r>
      <w:r w:rsidR="00433919" w:rsidRPr="00C125F1">
        <w:rPr>
          <w:rFonts w:cs="Simplified Arabic" w:hint="cs"/>
          <w:b/>
          <w:bCs/>
          <w:sz w:val="24"/>
          <w:szCs w:val="24"/>
          <w:u w:val="single"/>
          <w:rtl/>
        </w:rPr>
        <w:t xml:space="preserve"> ثانيا</w:t>
      </w:r>
      <w:r w:rsidR="00433919" w:rsidRPr="00306E1B">
        <w:rPr>
          <w:rFonts w:cs="Simplified Arabic" w:hint="cs"/>
          <w:sz w:val="24"/>
          <w:szCs w:val="24"/>
          <w:rtl/>
        </w:rPr>
        <w:t xml:space="preserve"> منع عودة العنف</w:t>
      </w:r>
      <w:r w:rsidR="00103644" w:rsidRPr="00306E1B">
        <w:rPr>
          <w:rFonts w:cs="Simplified Arabic" w:hint="cs"/>
          <w:sz w:val="24"/>
          <w:szCs w:val="24"/>
          <w:rtl/>
        </w:rPr>
        <w:t xml:space="preserve"> لضمان سلام دائم</w:t>
      </w:r>
      <w:r w:rsidRPr="00306E1B">
        <w:rPr>
          <w:rFonts w:cs="Simplified Arabic" w:hint="cs"/>
          <w:sz w:val="24"/>
          <w:szCs w:val="24"/>
          <w:rtl/>
        </w:rPr>
        <w:t xml:space="preserve">، </w:t>
      </w:r>
      <w:r w:rsidR="00103644" w:rsidRPr="00306E1B">
        <w:rPr>
          <w:rFonts w:cs="Simplified Arabic" w:hint="cs"/>
          <w:sz w:val="24"/>
          <w:szCs w:val="24"/>
        </w:rPr>
        <w:t xml:space="preserve"> </w:t>
      </w:r>
      <w:r w:rsidR="00103644" w:rsidRPr="00306E1B">
        <w:rPr>
          <w:rFonts w:cs="Simplified Arabic" w:hint="cs"/>
          <w:sz w:val="24"/>
          <w:szCs w:val="24"/>
          <w:rtl/>
        </w:rPr>
        <w:t>وبهذا الم</w:t>
      </w:r>
      <w:r w:rsidR="00C02A70">
        <w:rPr>
          <w:rFonts w:cs="Simplified Arabic" w:hint="cs"/>
          <w:sz w:val="24"/>
          <w:szCs w:val="24"/>
          <w:rtl/>
        </w:rPr>
        <w:t>عنى</w:t>
      </w:r>
      <w:r w:rsidRPr="00306E1B">
        <w:rPr>
          <w:rFonts w:cs="Simplified Arabic" w:hint="cs"/>
          <w:sz w:val="24"/>
          <w:szCs w:val="24"/>
          <w:rtl/>
        </w:rPr>
        <w:t>، يمكن ل</w:t>
      </w:r>
      <w:r w:rsidR="00C02A70">
        <w:rPr>
          <w:rFonts w:cs="Simplified Arabic" w:hint="cs"/>
          <w:sz w:val="24"/>
          <w:szCs w:val="24"/>
          <w:rtl/>
        </w:rPr>
        <w:t xml:space="preserve">لمسؤولية القضائية باعتبارها غير </w:t>
      </w:r>
      <w:r w:rsidRPr="00306E1B">
        <w:rPr>
          <w:rFonts w:cs="Simplified Arabic" w:hint="cs"/>
          <w:sz w:val="24"/>
          <w:szCs w:val="24"/>
          <w:rtl/>
        </w:rPr>
        <w:t xml:space="preserve">قضائية </w:t>
      </w:r>
      <w:r w:rsidR="00C02A70">
        <w:rPr>
          <w:rFonts w:cs="Simplified Arabic" w:hint="cs"/>
          <w:sz w:val="24"/>
          <w:szCs w:val="24"/>
          <w:rtl/>
        </w:rPr>
        <w:t xml:space="preserve">أن تعزز </w:t>
      </w:r>
      <w:r w:rsidR="00103644" w:rsidRPr="00306E1B">
        <w:rPr>
          <w:rFonts w:cs="Simplified Arabic" w:hint="cs"/>
          <w:sz w:val="24"/>
          <w:szCs w:val="24"/>
          <w:rtl/>
        </w:rPr>
        <w:t>التوفيق بين مجتمعات ما بعد الصراع</w:t>
      </w:r>
      <w:r w:rsidRPr="00306E1B">
        <w:rPr>
          <w:rFonts w:cs="Simplified Arabic" w:hint="cs"/>
          <w:sz w:val="24"/>
          <w:szCs w:val="24"/>
          <w:rtl/>
        </w:rPr>
        <w:t xml:space="preserve">، بعبارة أخرى </w:t>
      </w:r>
      <w:r w:rsidR="00103644" w:rsidRPr="00306E1B">
        <w:rPr>
          <w:rFonts w:cs="Simplified Arabic" w:hint="cs"/>
          <w:sz w:val="24"/>
          <w:szCs w:val="24"/>
          <w:rtl/>
        </w:rPr>
        <w:t>حددت</w:t>
      </w:r>
      <w:r w:rsidRPr="00306E1B">
        <w:rPr>
          <w:rFonts w:cs="Simplified Arabic" w:hint="cs"/>
          <w:sz w:val="24"/>
          <w:szCs w:val="24"/>
          <w:rtl/>
        </w:rPr>
        <w:t xml:space="preserve"> العدالة الانتقالية لنفسها هدفا يتمثل في استعادة كرامة الضحايا</w:t>
      </w:r>
      <w:r w:rsidR="00103644" w:rsidRPr="00306E1B">
        <w:rPr>
          <w:rFonts w:cs="Simplified Arabic" w:hint="cs"/>
          <w:sz w:val="24"/>
          <w:szCs w:val="24"/>
          <w:rtl/>
        </w:rPr>
        <w:t>، وبن</w:t>
      </w:r>
      <w:r w:rsidRPr="00306E1B">
        <w:rPr>
          <w:rFonts w:cs="Simplified Arabic" w:hint="cs"/>
          <w:sz w:val="24"/>
          <w:szCs w:val="24"/>
          <w:rtl/>
        </w:rPr>
        <w:t>اء الثقة بين الجماعات المتخاصمة</w:t>
      </w:r>
      <w:r w:rsidR="00C02A70">
        <w:rPr>
          <w:rFonts w:cs="Simplified Arabic" w:hint="cs"/>
          <w:sz w:val="24"/>
          <w:szCs w:val="24"/>
          <w:rtl/>
        </w:rPr>
        <w:t>، وتعزيز</w:t>
      </w:r>
      <w:r w:rsidR="00103644" w:rsidRPr="00306E1B">
        <w:rPr>
          <w:rFonts w:cs="Simplified Arabic" w:hint="cs"/>
          <w:sz w:val="24"/>
          <w:szCs w:val="24"/>
          <w:rtl/>
        </w:rPr>
        <w:t>التغييرات المؤسسية اللازمة لإقامة علاقة جديدة</w:t>
      </w:r>
      <w:r w:rsidRPr="00306E1B">
        <w:rPr>
          <w:rFonts w:cs="Simplified Arabic" w:hint="cs"/>
          <w:sz w:val="24"/>
          <w:szCs w:val="24"/>
          <w:rtl/>
        </w:rPr>
        <w:t xml:space="preserve"> </w:t>
      </w:r>
      <w:r w:rsidR="00103644" w:rsidRPr="00306E1B">
        <w:rPr>
          <w:rFonts w:cs="Simplified Arabic" w:hint="cs"/>
          <w:sz w:val="24"/>
          <w:szCs w:val="24"/>
          <w:rtl/>
        </w:rPr>
        <w:t>ضمن السكان لإرساء سيادة القانون دون إقرار ممارسات إفلات كلي أو جزئي من العقاب</w:t>
      </w:r>
      <w:r w:rsidR="00103644" w:rsidRPr="00306E1B">
        <w:rPr>
          <w:rFonts w:cs="Simplified Arabic" w:hint="cs"/>
          <w:sz w:val="24"/>
          <w:szCs w:val="24"/>
        </w:rPr>
        <w:t xml:space="preserve"> </w:t>
      </w:r>
      <w:r w:rsidR="009010A6" w:rsidRPr="00306E1B">
        <w:rPr>
          <w:rFonts w:cs="Simplified Arabic" w:hint="cs"/>
          <w:sz w:val="24"/>
          <w:szCs w:val="24"/>
          <w:rtl/>
        </w:rPr>
        <w:t xml:space="preserve">، كما </w:t>
      </w:r>
      <w:r w:rsidR="00E54746" w:rsidRPr="00306E1B">
        <w:rPr>
          <w:rFonts w:cs="Simplified Arabic" w:hint="cs"/>
          <w:sz w:val="24"/>
          <w:szCs w:val="24"/>
          <w:rtl/>
        </w:rPr>
        <w:t>تهدف العدالة الانتقالية الآن إلى صياغة جهود صنع السلام</w:t>
      </w:r>
      <w:r w:rsidR="0096711A" w:rsidRPr="00306E1B">
        <w:rPr>
          <w:rFonts w:cs="Simplified Arabic" w:hint="cs"/>
          <w:sz w:val="24"/>
          <w:szCs w:val="24"/>
          <w:rtl/>
        </w:rPr>
        <w:t>،</w:t>
      </w:r>
      <w:r w:rsidR="00E54746" w:rsidRPr="00306E1B">
        <w:rPr>
          <w:rFonts w:cs="Simplified Arabic" w:hint="cs"/>
          <w:sz w:val="24"/>
          <w:szCs w:val="24"/>
          <w:rtl/>
        </w:rPr>
        <w:t xml:space="preserve"> وتحديد "سياسات الانتقال ضمن معايير قانونية معينة ، لا سيما تلك المتعلقة بحقوق الضحايا في الحقيقة</w:t>
      </w:r>
      <w:r w:rsidR="0096711A" w:rsidRPr="00306E1B">
        <w:rPr>
          <w:rFonts w:cs="Simplified Arabic" w:hint="cs"/>
          <w:sz w:val="24"/>
          <w:szCs w:val="24"/>
          <w:rtl/>
        </w:rPr>
        <w:t>،</w:t>
      </w:r>
      <w:r w:rsidR="00A86268" w:rsidRPr="00306E1B">
        <w:rPr>
          <w:rFonts w:cs="Simplified Arabic" w:hint="cs"/>
          <w:sz w:val="24"/>
          <w:szCs w:val="24"/>
          <w:rtl/>
        </w:rPr>
        <w:t xml:space="preserve"> والعدالة والتعويضات.</w:t>
      </w:r>
      <w:r w:rsidR="00A86268" w:rsidRPr="00306E1B">
        <w:rPr>
          <w:rStyle w:val="Appelnotedebasdep"/>
          <w:rFonts w:cs="Simplified Arabic"/>
          <w:sz w:val="24"/>
          <w:szCs w:val="24"/>
          <w:rtl/>
        </w:rPr>
        <w:footnoteReference w:id="22"/>
      </w:r>
      <w:r w:rsidR="00E54746" w:rsidRPr="00306E1B">
        <w:rPr>
          <w:rFonts w:cs="Simplified Arabic" w:hint="cs"/>
          <w:sz w:val="24"/>
          <w:szCs w:val="24"/>
          <w:rtl/>
        </w:rPr>
        <w:t xml:space="preserve"> </w:t>
      </w:r>
    </w:p>
    <w:p w:rsidR="00875B52" w:rsidRPr="00306E1B" w:rsidRDefault="00922C33" w:rsidP="00875B52">
      <w:pPr>
        <w:bidi/>
        <w:jc w:val="left"/>
        <w:rPr>
          <w:rFonts w:cs="Simplified Arabic"/>
          <w:sz w:val="24"/>
          <w:szCs w:val="24"/>
          <w:rtl/>
        </w:rPr>
      </w:pPr>
      <w:r w:rsidRPr="00306E1B">
        <w:rPr>
          <w:rFonts w:cs="Simplified Arabic" w:hint="cs"/>
          <w:sz w:val="24"/>
          <w:szCs w:val="24"/>
          <w:rtl/>
        </w:rPr>
        <w:t>و</w:t>
      </w:r>
      <w:r w:rsidR="00DD69D6" w:rsidRPr="00306E1B">
        <w:rPr>
          <w:rFonts w:cs="Simplified Arabic" w:hint="cs"/>
          <w:sz w:val="24"/>
          <w:szCs w:val="24"/>
          <w:rtl/>
        </w:rPr>
        <w:t>يهدف برنامج العدالة الانتقال</w:t>
      </w:r>
      <w:r w:rsidR="00CF7BA9" w:rsidRPr="00306E1B">
        <w:rPr>
          <w:rFonts w:cs="Simplified Arabic" w:hint="cs"/>
          <w:sz w:val="24"/>
          <w:szCs w:val="24"/>
          <w:rtl/>
        </w:rPr>
        <w:t>ية عادة</w:t>
      </w:r>
      <w:r w:rsidR="00DD69D6" w:rsidRPr="00306E1B">
        <w:rPr>
          <w:rFonts w:cs="Simplified Arabic" w:hint="cs"/>
          <w:sz w:val="24"/>
          <w:szCs w:val="24"/>
          <w:rtl/>
        </w:rPr>
        <w:t xml:space="preserve"> إلى تحقيق الأهداف التالية</w:t>
      </w:r>
      <w:r w:rsidR="00177C68" w:rsidRPr="00306E1B">
        <w:rPr>
          <w:rFonts w:cs="Simplified Arabic" w:hint="cs"/>
          <w:sz w:val="24"/>
          <w:szCs w:val="24"/>
        </w:rPr>
        <w:t>:</w:t>
      </w:r>
      <w:r w:rsidR="00DD69D6" w:rsidRPr="00306E1B">
        <w:rPr>
          <w:rFonts w:cs="Simplified Arabic" w:hint="cs"/>
          <w:sz w:val="24"/>
          <w:szCs w:val="24"/>
        </w:rPr>
        <w:br/>
        <w:t> </w:t>
      </w:r>
      <w:r w:rsidR="00CF7BA9" w:rsidRPr="00306E1B">
        <w:rPr>
          <w:rFonts w:cs="Simplified Arabic" w:hint="cs"/>
          <w:sz w:val="24"/>
          <w:szCs w:val="24"/>
          <w:rtl/>
        </w:rPr>
        <w:t>-</w:t>
      </w:r>
      <w:r w:rsidR="00DD69D6" w:rsidRPr="00306E1B">
        <w:rPr>
          <w:rFonts w:cs="Simplified Arabic" w:hint="cs"/>
          <w:sz w:val="24"/>
          <w:szCs w:val="24"/>
        </w:rPr>
        <w:t>   </w:t>
      </w:r>
      <w:r w:rsidR="00DD69D6" w:rsidRPr="00306E1B">
        <w:rPr>
          <w:rFonts w:cs="Simplified Arabic" w:hint="cs"/>
          <w:sz w:val="24"/>
          <w:szCs w:val="24"/>
          <w:rtl/>
        </w:rPr>
        <w:t xml:space="preserve">وقف انتهاكات </w:t>
      </w:r>
      <w:proofErr w:type="gramStart"/>
      <w:r w:rsidR="00DD69D6" w:rsidRPr="00306E1B">
        <w:rPr>
          <w:rFonts w:cs="Simplified Arabic" w:hint="cs"/>
          <w:sz w:val="24"/>
          <w:szCs w:val="24"/>
          <w:rtl/>
        </w:rPr>
        <w:t>حقوق</w:t>
      </w:r>
      <w:proofErr w:type="gramEnd"/>
      <w:r w:rsidR="00DD69D6" w:rsidRPr="00306E1B">
        <w:rPr>
          <w:rFonts w:cs="Simplified Arabic" w:hint="cs"/>
          <w:sz w:val="24"/>
          <w:szCs w:val="24"/>
          <w:rtl/>
        </w:rPr>
        <w:t xml:space="preserve"> الإنسان الجارية</w:t>
      </w:r>
      <w:r w:rsidR="00CF7BA9" w:rsidRPr="00306E1B">
        <w:rPr>
          <w:rFonts w:cs="Simplified Arabic" w:hint="cs"/>
          <w:sz w:val="24"/>
          <w:szCs w:val="24"/>
          <w:rtl/>
        </w:rPr>
        <w:t>.</w:t>
      </w:r>
      <w:r w:rsidR="00DD69D6" w:rsidRPr="00306E1B">
        <w:rPr>
          <w:rFonts w:cs="Simplified Arabic" w:hint="cs"/>
          <w:sz w:val="24"/>
          <w:szCs w:val="24"/>
        </w:rPr>
        <w:br/>
        <w:t>  </w:t>
      </w:r>
      <w:r w:rsidR="00CF7BA9" w:rsidRPr="00306E1B">
        <w:rPr>
          <w:rFonts w:cs="Simplified Arabic" w:hint="cs"/>
          <w:sz w:val="24"/>
          <w:szCs w:val="24"/>
          <w:rtl/>
        </w:rPr>
        <w:t>-</w:t>
      </w:r>
      <w:r w:rsidR="00DD69D6" w:rsidRPr="00306E1B">
        <w:rPr>
          <w:rFonts w:cs="Simplified Arabic" w:hint="cs"/>
          <w:sz w:val="24"/>
          <w:szCs w:val="24"/>
        </w:rPr>
        <w:t>  </w:t>
      </w:r>
      <w:r w:rsidR="00DD69D6" w:rsidRPr="00306E1B">
        <w:rPr>
          <w:rFonts w:cs="Simplified Arabic" w:hint="cs"/>
          <w:sz w:val="24"/>
          <w:szCs w:val="24"/>
          <w:rtl/>
        </w:rPr>
        <w:t>التحقيق في جرائم الماضي</w:t>
      </w:r>
      <w:r w:rsidR="00CF7BA9" w:rsidRPr="00306E1B">
        <w:rPr>
          <w:rFonts w:cs="Simplified Arabic" w:hint="cs"/>
          <w:sz w:val="24"/>
          <w:szCs w:val="24"/>
          <w:rtl/>
        </w:rPr>
        <w:t>.</w:t>
      </w:r>
      <w:r w:rsidR="00DD69D6" w:rsidRPr="00306E1B">
        <w:rPr>
          <w:rFonts w:cs="Simplified Arabic" w:hint="cs"/>
          <w:sz w:val="24"/>
          <w:szCs w:val="24"/>
        </w:rPr>
        <w:br/>
        <w:t>  </w:t>
      </w:r>
      <w:r w:rsidR="00CF7BA9" w:rsidRPr="00306E1B">
        <w:rPr>
          <w:rFonts w:cs="Simplified Arabic" w:hint="cs"/>
          <w:sz w:val="24"/>
          <w:szCs w:val="24"/>
          <w:rtl/>
        </w:rPr>
        <w:t>-</w:t>
      </w:r>
      <w:r w:rsidR="00DD69D6" w:rsidRPr="00306E1B">
        <w:rPr>
          <w:rFonts w:cs="Simplified Arabic" w:hint="cs"/>
          <w:sz w:val="24"/>
          <w:szCs w:val="24"/>
        </w:rPr>
        <w:t>  </w:t>
      </w:r>
      <w:r w:rsidR="00DD69D6" w:rsidRPr="00306E1B">
        <w:rPr>
          <w:rFonts w:cs="Simplified Arabic" w:hint="cs"/>
          <w:sz w:val="24"/>
          <w:szCs w:val="24"/>
          <w:rtl/>
        </w:rPr>
        <w:t xml:space="preserve">تحديد المسؤولين عن انتهاكات حقوق الإنسان </w:t>
      </w:r>
      <w:r w:rsidR="00CF7BA9" w:rsidRPr="00306E1B">
        <w:rPr>
          <w:rFonts w:cs="Simplified Arabic" w:hint="cs"/>
          <w:sz w:val="24"/>
          <w:szCs w:val="24"/>
          <w:rtl/>
        </w:rPr>
        <w:t>.</w:t>
      </w:r>
      <w:r w:rsidR="00DD69D6" w:rsidRPr="00306E1B">
        <w:rPr>
          <w:rFonts w:cs="Simplified Arabic" w:hint="cs"/>
          <w:sz w:val="24"/>
          <w:szCs w:val="24"/>
        </w:rPr>
        <w:br/>
      </w:r>
      <w:r w:rsidR="00CF7BA9" w:rsidRPr="00306E1B">
        <w:rPr>
          <w:rFonts w:cs="Simplified Arabic" w:hint="cs"/>
          <w:sz w:val="24"/>
          <w:szCs w:val="24"/>
          <w:rtl/>
        </w:rPr>
        <w:t>-</w:t>
      </w:r>
      <w:r w:rsidR="00DD69D6" w:rsidRPr="00306E1B">
        <w:rPr>
          <w:rFonts w:cs="Simplified Arabic" w:hint="cs"/>
          <w:sz w:val="24"/>
          <w:szCs w:val="24"/>
        </w:rPr>
        <w:t>    </w:t>
      </w:r>
      <w:r w:rsidR="00DD69D6" w:rsidRPr="00306E1B">
        <w:rPr>
          <w:rFonts w:cs="Simplified Arabic" w:hint="cs"/>
          <w:sz w:val="24"/>
          <w:szCs w:val="24"/>
          <w:rtl/>
        </w:rPr>
        <w:t>فرض عقوبات على بعض المسؤولين عن الانتهاكات الخطيرة لحقوق الإنسان</w:t>
      </w:r>
      <w:r w:rsidR="00CF7BA9" w:rsidRPr="00306E1B">
        <w:rPr>
          <w:rFonts w:cs="Simplified Arabic" w:hint="cs"/>
          <w:sz w:val="24"/>
          <w:szCs w:val="24"/>
          <w:rtl/>
        </w:rPr>
        <w:t>.</w:t>
      </w:r>
      <w:r w:rsidR="00DD69D6" w:rsidRPr="00306E1B">
        <w:rPr>
          <w:rFonts w:cs="Simplified Arabic" w:hint="cs"/>
          <w:sz w:val="24"/>
          <w:szCs w:val="24"/>
        </w:rPr>
        <w:br/>
      </w:r>
      <w:r w:rsidR="00CF7BA9" w:rsidRPr="00306E1B">
        <w:rPr>
          <w:rFonts w:cs="Simplified Arabic" w:hint="cs"/>
          <w:sz w:val="24"/>
          <w:szCs w:val="24"/>
          <w:rtl/>
        </w:rPr>
        <w:t>-</w:t>
      </w:r>
      <w:r w:rsidR="00DD69D6" w:rsidRPr="00306E1B">
        <w:rPr>
          <w:rFonts w:cs="Simplified Arabic" w:hint="cs"/>
          <w:sz w:val="24"/>
          <w:szCs w:val="24"/>
        </w:rPr>
        <w:t>   </w:t>
      </w:r>
      <w:proofErr w:type="gramStart"/>
      <w:r w:rsidR="00DD69D6" w:rsidRPr="00306E1B">
        <w:rPr>
          <w:rFonts w:cs="Simplified Arabic" w:hint="cs"/>
          <w:sz w:val="24"/>
          <w:szCs w:val="24"/>
          <w:rtl/>
        </w:rPr>
        <w:t>تقديم</w:t>
      </w:r>
      <w:proofErr w:type="gramEnd"/>
      <w:r w:rsidR="00DD69D6" w:rsidRPr="00306E1B">
        <w:rPr>
          <w:rFonts w:cs="Simplified Arabic" w:hint="cs"/>
          <w:sz w:val="24"/>
          <w:szCs w:val="24"/>
          <w:rtl/>
        </w:rPr>
        <w:t xml:space="preserve"> تعويضات للضحايا</w:t>
      </w:r>
      <w:r w:rsidR="00CF7BA9" w:rsidRPr="00306E1B">
        <w:rPr>
          <w:rFonts w:cs="Simplified Arabic" w:hint="cs"/>
          <w:sz w:val="24"/>
          <w:szCs w:val="24"/>
          <w:rtl/>
        </w:rPr>
        <w:t>.</w:t>
      </w:r>
      <w:r w:rsidR="00DD69D6" w:rsidRPr="00306E1B">
        <w:rPr>
          <w:rFonts w:cs="Simplified Arabic" w:hint="cs"/>
          <w:sz w:val="24"/>
          <w:szCs w:val="24"/>
        </w:rPr>
        <w:br/>
      </w:r>
      <w:r w:rsidR="00CF7BA9" w:rsidRPr="00306E1B">
        <w:rPr>
          <w:rFonts w:cs="Simplified Arabic" w:hint="cs"/>
          <w:sz w:val="24"/>
          <w:szCs w:val="24"/>
          <w:rtl/>
        </w:rPr>
        <w:t>-</w:t>
      </w:r>
      <w:r w:rsidR="00DD69D6" w:rsidRPr="00306E1B">
        <w:rPr>
          <w:rFonts w:cs="Simplified Arabic" w:hint="cs"/>
          <w:sz w:val="24"/>
          <w:szCs w:val="24"/>
        </w:rPr>
        <w:t>    </w:t>
      </w:r>
      <w:r w:rsidR="00DD69D6" w:rsidRPr="00306E1B">
        <w:rPr>
          <w:rFonts w:cs="Simplified Arabic" w:hint="cs"/>
          <w:sz w:val="24"/>
          <w:szCs w:val="24"/>
          <w:rtl/>
        </w:rPr>
        <w:t xml:space="preserve">منع الانتهاكات في المستقبل </w:t>
      </w:r>
      <w:r w:rsidR="00CF7BA9" w:rsidRPr="00306E1B">
        <w:rPr>
          <w:rFonts w:cs="Simplified Arabic" w:hint="cs"/>
          <w:sz w:val="24"/>
          <w:szCs w:val="24"/>
          <w:rtl/>
        </w:rPr>
        <w:t>.</w:t>
      </w:r>
      <w:r w:rsidR="00DD69D6" w:rsidRPr="00306E1B">
        <w:rPr>
          <w:rFonts w:cs="Simplified Arabic" w:hint="cs"/>
          <w:sz w:val="24"/>
          <w:szCs w:val="24"/>
        </w:rPr>
        <w:br/>
      </w:r>
      <w:r w:rsidR="00CF7BA9" w:rsidRPr="00306E1B">
        <w:rPr>
          <w:rFonts w:cs="Simplified Arabic" w:hint="cs"/>
          <w:sz w:val="24"/>
          <w:szCs w:val="24"/>
          <w:rtl/>
        </w:rPr>
        <w:t>-</w:t>
      </w:r>
      <w:r w:rsidR="00DD69D6" w:rsidRPr="00306E1B">
        <w:rPr>
          <w:rFonts w:cs="Simplified Arabic" w:hint="cs"/>
          <w:sz w:val="24"/>
          <w:szCs w:val="24"/>
        </w:rPr>
        <w:t>    </w:t>
      </w:r>
      <w:r w:rsidR="00DD69D6" w:rsidRPr="00306E1B">
        <w:rPr>
          <w:rFonts w:cs="Simplified Arabic" w:hint="cs"/>
          <w:sz w:val="24"/>
          <w:szCs w:val="24"/>
          <w:rtl/>
        </w:rPr>
        <w:t>الح</w:t>
      </w:r>
      <w:r w:rsidR="00CF7BA9" w:rsidRPr="00306E1B">
        <w:rPr>
          <w:rFonts w:cs="Simplified Arabic" w:hint="cs"/>
          <w:sz w:val="24"/>
          <w:szCs w:val="24"/>
          <w:rtl/>
        </w:rPr>
        <w:t>فاظ على السلام المستدام وتعزيزه.</w:t>
      </w:r>
      <w:r w:rsidR="00DD69D6" w:rsidRPr="00306E1B">
        <w:rPr>
          <w:rFonts w:cs="Simplified Arabic" w:hint="cs"/>
          <w:sz w:val="24"/>
          <w:szCs w:val="24"/>
        </w:rPr>
        <w:br/>
        <w:t> </w:t>
      </w:r>
      <w:r w:rsidR="00CF7BA9" w:rsidRPr="00306E1B">
        <w:rPr>
          <w:rFonts w:cs="Simplified Arabic" w:hint="cs"/>
          <w:sz w:val="24"/>
          <w:szCs w:val="24"/>
          <w:rtl/>
        </w:rPr>
        <w:t>-</w:t>
      </w:r>
      <w:r w:rsidR="00DD69D6" w:rsidRPr="00306E1B">
        <w:rPr>
          <w:rFonts w:cs="Simplified Arabic" w:hint="cs"/>
          <w:sz w:val="24"/>
          <w:szCs w:val="24"/>
        </w:rPr>
        <w:t>   </w:t>
      </w:r>
      <w:proofErr w:type="gramStart"/>
      <w:r w:rsidR="00DD69D6" w:rsidRPr="00306E1B">
        <w:rPr>
          <w:rFonts w:cs="Simplified Arabic" w:hint="cs"/>
          <w:sz w:val="24"/>
          <w:szCs w:val="24"/>
          <w:rtl/>
        </w:rPr>
        <w:t>تعزيز</w:t>
      </w:r>
      <w:proofErr w:type="gramEnd"/>
      <w:r w:rsidR="00DD69D6" w:rsidRPr="00306E1B">
        <w:rPr>
          <w:rFonts w:cs="Simplified Arabic" w:hint="cs"/>
          <w:sz w:val="24"/>
          <w:szCs w:val="24"/>
          <w:rtl/>
        </w:rPr>
        <w:t xml:space="preserve"> المصالحة الفردية والوطنية</w:t>
      </w:r>
      <w:r w:rsidR="00177C68" w:rsidRPr="00306E1B">
        <w:rPr>
          <w:rFonts w:cs="Simplified Arabic" w:hint="cs"/>
          <w:sz w:val="24"/>
          <w:szCs w:val="24"/>
        </w:rPr>
        <w:t>.</w:t>
      </w:r>
      <w:r w:rsidR="00DD69D6" w:rsidRPr="00306E1B">
        <w:rPr>
          <w:rFonts w:cs="Simplified Arabic" w:hint="cs"/>
          <w:sz w:val="24"/>
          <w:szCs w:val="24"/>
        </w:rPr>
        <w:br/>
      </w:r>
      <w:r w:rsidR="00DD69D6" w:rsidRPr="00306E1B">
        <w:rPr>
          <w:rFonts w:cs="Simplified Arabic" w:hint="cs"/>
          <w:sz w:val="24"/>
          <w:szCs w:val="24"/>
          <w:rtl/>
        </w:rPr>
        <w:t>وعادة ما يتم تحقيق هذه الأهداف من خلال إثبات الحقيقة ، وتوفير ضحايا انتهاكات حق</w:t>
      </w:r>
      <w:r w:rsidR="008206F9" w:rsidRPr="00306E1B">
        <w:rPr>
          <w:rFonts w:cs="Simplified Arabic" w:hint="cs"/>
          <w:sz w:val="24"/>
          <w:szCs w:val="24"/>
          <w:rtl/>
        </w:rPr>
        <w:t xml:space="preserve">وق الإنسان من خلال برنامج عام </w:t>
      </w:r>
      <w:r w:rsidR="00DD69D6" w:rsidRPr="00306E1B">
        <w:rPr>
          <w:rFonts w:cs="Simplified Arabic" w:hint="cs"/>
          <w:sz w:val="24"/>
          <w:szCs w:val="24"/>
          <w:rtl/>
        </w:rPr>
        <w:t>ومحاسبة الجناة ، وتعزيز حكم القانون ، وتقديم تعويضات للضحايا ، وإحداث إصل</w:t>
      </w:r>
      <w:r w:rsidR="00B04B97">
        <w:rPr>
          <w:rFonts w:cs="Simplified Arabic" w:hint="cs"/>
          <w:sz w:val="24"/>
          <w:szCs w:val="24"/>
          <w:rtl/>
        </w:rPr>
        <w:t xml:space="preserve">احات مؤسسية </w:t>
      </w:r>
      <w:r w:rsidR="00DD69D6" w:rsidRPr="00306E1B">
        <w:rPr>
          <w:rFonts w:cs="Simplified Arabic" w:hint="cs"/>
          <w:sz w:val="24"/>
          <w:szCs w:val="24"/>
          <w:rtl/>
        </w:rPr>
        <w:t xml:space="preserve"> وتشجيع ال</w:t>
      </w:r>
      <w:r w:rsidR="001D7421" w:rsidRPr="00306E1B">
        <w:rPr>
          <w:rFonts w:cs="Simplified Arabic" w:hint="cs"/>
          <w:sz w:val="24"/>
          <w:szCs w:val="24"/>
          <w:rtl/>
        </w:rPr>
        <w:t xml:space="preserve">مصالحة وتعزيز المداولات العامة. </w:t>
      </w:r>
      <w:r w:rsidR="001D7421" w:rsidRPr="00306E1B">
        <w:rPr>
          <w:rStyle w:val="Appelnotedebasdep"/>
          <w:rFonts w:cs="Simplified Arabic"/>
          <w:sz w:val="24"/>
          <w:szCs w:val="24"/>
          <w:rtl/>
        </w:rPr>
        <w:footnoteReference w:id="23"/>
      </w:r>
      <w:r w:rsidR="00DD69D6" w:rsidRPr="00306E1B">
        <w:rPr>
          <w:rFonts w:cs="Simplified Arabic" w:hint="cs"/>
          <w:sz w:val="24"/>
          <w:szCs w:val="24"/>
        </w:rPr>
        <w:br/>
      </w:r>
      <w:r w:rsidR="00487913" w:rsidRPr="00306E1B">
        <w:rPr>
          <w:rFonts w:cs="Simplified Arabic" w:hint="cs"/>
          <w:sz w:val="24"/>
          <w:szCs w:val="24"/>
          <w:rtl/>
        </w:rPr>
        <w:t>و</w:t>
      </w:r>
      <w:r w:rsidR="00DD69D6" w:rsidRPr="00306E1B">
        <w:rPr>
          <w:rFonts w:cs="Simplified Arabic" w:hint="cs"/>
          <w:sz w:val="24"/>
          <w:szCs w:val="24"/>
          <w:rtl/>
        </w:rPr>
        <w:t>قد جربت المناهج المتنوعة للعدالة الانتقالية</w:t>
      </w:r>
      <w:r w:rsidR="00487913" w:rsidRPr="00306E1B">
        <w:rPr>
          <w:rFonts w:cs="Simplified Arabic" w:hint="cs"/>
          <w:sz w:val="24"/>
          <w:szCs w:val="24"/>
          <w:rtl/>
        </w:rPr>
        <w:t xml:space="preserve"> </w:t>
      </w:r>
      <w:r w:rsidR="00DD69D6" w:rsidRPr="00306E1B">
        <w:rPr>
          <w:rFonts w:cs="Simplified Arabic" w:hint="cs"/>
          <w:sz w:val="24"/>
          <w:szCs w:val="24"/>
          <w:rtl/>
        </w:rPr>
        <w:t xml:space="preserve">هذه الأساليب </w:t>
      </w:r>
      <w:r w:rsidR="00487913" w:rsidRPr="00306E1B">
        <w:rPr>
          <w:rFonts w:cs="Simplified Arabic" w:hint="cs"/>
          <w:sz w:val="24"/>
          <w:szCs w:val="24"/>
          <w:rtl/>
        </w:rPr>
        <w:t>ال</w:t>
      </w:r>
      <w:r w:rsidR="00DD69D6" w:rsidRPr="00306E1B">
        <w:rPr>
          <w:rFonts w:cs="Simplified Arabic" w:hint="cs"/>
          <w:sz w:val="24"/>
          <w:szCs w:val="24"/>
          <w:rtl/>
        </w:rPr>
        <w:t>قضائية</w:t>
      </w:r>
      <w:r w:rsidR="00DA7A40" w:rsidRPr="00306E1B">
        <w:rPr>
          <w:rFonts w:cs="Simplified Arabic" w:hint="cs"/>
          <w:sz w:val="24"/>
          <w:szCs w:val="24"/>
          <w:rtl/>
        </w:rPr>
        <w:t>،</w:t>
      </w:r>
      <w:r w:rsidR="00DD69D6" w:rsidRPr="00306E1B">
        <w:rPr>
          <w:rFonts w:cs="Simplified Arabic" w:hint="cs"/>
          <w:sz w:val="24"/>
          <w:szCs w:val="24"/>
          <w:rtl/>
        </w:rPr>
        <w:t xml:space="preserve"> وغير قضائية على حد سواء</w:t>
      </w:r>
      <w:r w:rsidR="00487913" w:rsidRPr="00306E1B">
        <w:rPr>
          <w:rFonts w:cs="Simplified Arabic" w:hint="cs"/>
          <w:sz w:val="24"/>
          <w:szCs w:val="24"/>
          <w:rtl/>
        </w:rPr>
        <w:t xml:space="preserve">، ومع ذلك </w:t>
      </w:r>
      <w:r w:rsidR="00DD69D6" w:rsidRPr="00306E1B">
        <w:rPr>
          <w:rFonts w:cs="Simplified Arabic" w:hint="cs"/>
          <w:sz w:val="24"/>
          <w:szCs w:val="24"/>
          <w:rtl/>
        </w:rPr>
        <w:t>تم استخدام أربع استراتيجيات رئيسية</w:t>
      </w:r>
      <w:r w:rsidR="000071C0" w:rsidRPr="00306E1B">
        <w:rPr>
          <w:rFonts w:cs="Simplified Arabic" w:hint="cs"/>
          <w:sz w:val="24"/>
          <w:szCs w:val="24"/>
          <w:rtl/>
        </w:rPr>
        <w:t xml:space="preserve"> هي: </w:t>
      </w:r>
      <w:r w:rsidR="00DD69D6" w:rsidRPr="00306E1B">
        <w:rPr>
          <w:rFonts w:cs="Simplified Arabic" w:hint="cs"/>
          <w:sz w:val="24"/>
          <w:szCs w:val="24"/>
        </w:rPr>
        <w:br/>
      </w:r>
      <w:r w:rsidR="00487913" w:rsidRPr="00306E1B">
        <w:rPr>
          <w:rFonts w:cs="Simplified Arabic" w:hint="cs"/>
          <w:sz w:val="24"/>
          <w:szCs w:val="24"/>
          <w:rtl/>
        </w:rPr>
        <w:lastRenderedPageBreak/>
        <w:t>1</w:t>
      </w:r>
      <w:r w:rsidR="00487913" w:rsidRPr="003039B6">
        <w:rPr>
          <w:rFonts w:cs="Simplified Arabic" w:hint="cs"/>
          <w:b/>
          <w:bCs/>
          <w:sz w:val="24"/>
          <w:szCs w:val="24"/>
          <w:rtl/>
        </w:rPr>
        <w:t>- المحاكمات</w:t>
      </w:r>
      <w:r w:rsidR="00DD69D6" w:rsidRPr="003039B6">
        <w:rPr>
          <w:rFonts w:cs="Simplified Arabic" w:hint="cs"/>
          <w:b/>
          <w:bCs/>
          <w:sz w:val="24"/>
          <w:szCs w:val="24"/>
          <w:rtl/>
        </w:rPr>
        <w:t>:</w:t>
      </w:r>
      <w:r w:rsidR="00DD69D6" w:rsidRPr="00306E1B">
        <w:rPr>
          <w:rFonts w:cs="Simplified Arabic" w:hint="cs"/>
          <w:sz w:val="24"/>
          <w:szCs w:val="24"/>
          <w:rtl/>
        </w:rPr>
        <w:t xml:space="preserve"> يمكن تتبع هذا النهج القضائي في محاكمات نورمبرغ ، وينطوي على ملاحقة مرتكبي انتهاكات حقوق الإنسان محليا</w:t>
      </w:r>
      <w:r w:rsidR="003F5AD4" w:rsidRPr="00306E1B">
        <w:rPr>
          <w:rFonts w:cs="Simplified Arabic" w:hint="cs"/>
          <w:sz w:val="24"/>
          <w:szCs w:val="24"/>
          <w:rtl/>
        </w:rPr>
        <w:t>،</w:t>
      </w:r>
      <w:r w:rsidR="00DD69D6" w:rsidRPr="00306E1B">
        <w:rPr>
          <w:rFonts w:cs="Simplified Arabic" w:hint="cs"/>
          <w:sz w:val="24"/>
          <w:szCs w:val="24"/>
          <w:rtl/>
        </w:rPr>
        <w:t xml:space="preserve"> ودوليا</w:t>
      </w:r>
      <w:r w:rsidR="00B04B97">
        <w:rPr>
          <w:rFonts w:cs="Simplified Arabic" w:hint="cs"/>
          <w:sz w:val="24"/>
          <w:szCs w:val="24"/>
          <w:rtl/>
        </w:rPr>
        <w:t>،</w:t>
      </w:r>
      <w:r w:rsidR="00DD69D6" w:rsidRPr="00306E1B">
        <w:rPr>
          <w:rFonts w:cs="Simplified Arabic" w:hint="cs"/>
          <w:sz w:val="24"/>
          <w:szCs w:val="24"/>
          <w:rtl/>
        </w:rPr>
        <w:t xml:space="preserve"> أو عن طريق هيئة خاصة مثل المحكمة الخاصة لسيراليون</w:t>
      </w:r>
      <w:r w:rsidR="003F5AD4" w:rsidRPr="00306E1B">
        <w:rPr>
          <w:rFonts w:cs="Simplified Arabic" w:hint="cs"/>
          <w:sz w:val="24"/>
          <w:szCs w:val="24"/>
        </w:rPr>
        <w:t>.</w:t>
      </w:r>
      <w:r w:rsidR="00DD69D6" w:rsidRPr="00306E1B">
        <w:rPr>
          <w:rFonts w:cs="Simplified Arabic" w:hint="cs"/>
          <w:sz w:val="24"/>
          <w:szCs w:val="24"/>
        </w:rPr>
        <w:br/>
      </w:r>
      <w:r w:rsidR="00487913" w:rsidRPr="00306E1B">
        <w:rPr>
          <w:rFonts w:cs="Simplified Arabic" w:hint="cs"/>
          <w:sz w:val="24"/>
          <w:szCs w:val="24"/>
          <w:rtl/>
        </w:rPr>
        <w:t xml:space="preserve">2- </w:t>
      </w:r>
      <w:r w:rsidR="00DD69D6" w:rsidRPr="00306E1B">
        <w:rPr>
          <w:rFonts w:cs="Simplified Arabic" w:hint="cs"/>
          <w:sz w:val="24"/>
          <w:szCs w:val="24"/>
        </w:rPr>
        <w:t xml:space="preserve"> </w:t>
      </w:r>
      <w:r w:rsidR="00DD69D6" w:rsidRPr="003039B6">
        <w:rPr>
          <w:rFonts w:cs="Simplified Arabic" w:hint="cs"/>
          <w:b/>
          <w:bCs/>
          <w:sz w:val="24"/>
          <w:szCs w:val="24"/>
          <w:rtl/>
        </w:rPr>
        <w:t>لجنة الحقيقة:</w:t>
      </w:r>
      <w:r w:rsidR="00DD69D6" w:rsidRPr="00306E1B">
        <w:rPr>
          <w:rFonts w:cs="Simplified Arabic" w:hint="cs"/>
          <w:sz w:val="24"/>
          <w:szCs w:val="24"/>
          <w:rtl/>
        </w:rPr>
        <w:t xml:space="preserve"> هي في جوهرها هيئة غير قضائية تحاول التحقيق في الماضي لتحديد المدى الكامل للانتهاكات الماضية من خلال جلسات استماع علنية </w:t>
      </w:r>
      <w:r w:rsidR="003039B6" w:rsidRPr="00306E1B">
        <w:rPr>
          <w:rFonts w:cs="Simplified Arabic" w:hint="cs"/>
          <w:sz w:val="24"/>
          <w:szCs w:val="24"/>
          <w:rtl/>
        </w:rPr>
        <w:t>للحقائق</w:t>
      </w:r>
      <w:r w:rsidR="003039B6">
        <w:rPr>
          <w:rFonts w:cs="Simplified Arabic" w:hint="cs"/>
          <w:sz w:val="24"/>
          <w:szCs w:val="24"/>
          <w:rtl/>
        </w:rPr>
        <w:t>،</w:t>
      </w:r>
      <w:r w:rsidR="00D7481E" w:rsidRPr="00306E1B">
        <w:rPr>
          <w:rFonts w:cs="Simplified Arabic" w:hint="cs"/>
          <w:sz w:val="24"/>
          <w:szCs w:val="24"/>
          <w:rtl/>
        </w:rPr>
        <w:t xml:space="preserve"> </w:t>
      </w:r>
      <w:r w:rsidR="00DD69D6" w:rsidRPr="00306E1B">
        <w:rPr>
          <w:rFonts w:cs="Simplified Arabic" w:hint="cs"/>
          <w:sz w:val="24"/>
          <w:szCs w:val="24"/>
          <w:rtl/>
        </w:rPr>
        <w:t>فهي تحمل مرتك</w:t>
      </w:r>
      <w:r w:rsidR="003039B6">
        <w:rPr>
          <w:rFonts w:cs="Simplified Arabic" w:hint="cs"/>
          <w:sz w:val="24"/>
          <w:szCs w:val="24"/>
          <w:rtl/>
        </w:rPr>
        <w:t>بي الانتهاكات السابقة للمساءلة  وتعزز المصالحة</w:t>
      </w:r>
      <w:r w:rsidR="00DD69D6" w:rsidRPr="00306E1B">
        <w:rPr>
          <w:rFonts w:cs="Simplified Arabic" w:hint="cs"/>
          <w:sz w:val="24"/>
          <w:szCs w:val="24"/>
          <w:rtl/>
        </w:rPr>
        <w:t>، وتقدم توصيات بشأن التعويضات ، وتذكر الضحايا</w:t>
      </w:r>
      <w:r w:rsidR="00D7481E" w:rsidRPr="00306E1B">
        <w:rPr>
          <w:rFonts w:cs="Simplified Arabic" w:hint="cs"/>
          <w:sz w:val="24"/>
          <w:szCs w:val="24"/>
          <w:rtl/>
        </w:rPr>
        <w:t xml:space="preserve">، </w:t>
      </w:r>
      <w:r w:rsidR="003039B6">
        <w:rPr>
          <w:rFonts w:cs="Simplified Arabic" w:hint="cs"/>
          <w:sz w:val="24"/>
          <w:szCs w:val="24"/>
          <w:rtl/>
        </w:rPr>
        <w:t>أو</w:t>
      </w:r>
      <w:r w:rsidR="00DD69D6" w:rsidRPr="00306E1B">
        <w:rPr>
          <w:rFonts w:cs="Simplified Arabic" w:hint="cs"/>
          <w:sz w:val="24"/>
          <w:szCs w:val="24"/>
          <w:rtl/>
        </w:rPr>
        <w:t>الناجين</w:t>
      </w:r>
      <w:r w:rsidR="00D7481E" w:rsidRPr="00306E1B">
        <w:rPr>
          <w:rFonts w:cs="Simplified Arabic" w:hint="cs"/>
          <w:sz w:val="24"/>
          <w:szCs w:val="24"/>
          <w:rtl/>
        </w:rPr>
        <w:t>،</w:t>
      </w:r>
      <w:r w:rsidR="003039B6">
        <w:rPr>
          <w:rFonts w:cs="Simplified Arabic" w:hint="cs"/>
          <w:sz w:val="24"/>
          <w:szCs w:val="24"/>
          <w:rtl/>
        </w:rPr>
        <w:t xml:space="preserve"> أو</w:t>
      </w:r>
      <w:r w:rsidR="00DD69D6" w:rsidRPr="00306E1B">
        <w:rPr>
          <w:rFonts w:cs="Simplified Arabic" w:hint="cs"/>
          <w:sz w:val="24"/>
          <w:szCs w:val="24"/>
          <w:rtl/>
        </w:rPr>
        <w:t>الأحداث التاريخية</w:t>
      </w:r>
      <w:r w:rsidR="00D7481E" w:rsidRPr="00306E1B">
        <w:rPr>
          <w:rFonts w:cs="Simplified Arabic" w:hint="cs"/>
          <w:sz w:val="24"/>
          <w:szCs w:val="24"/>
          <w:rtl/>
        </w:rPr>
        <w:t>،</w:t>
      </w:r>
      <w:r w:rsidR="00DD69D6" w:rsidRPr="00306E1B">
        <w:rPr>
          <w:rFonts w:cs="Simplified Arabic" w:hint="cs"/>
          <w:sz w:val="24"/>
          <w:szCs w:val="24"/>
          <w:rtl/>
        </w:rPr>
        <w:t xml:space="preserve"> وتقدم مقترحات لإصلاحات مؤسسية تهدف إلى منع حدوث انتهاكات في المستقبل</w:t>
      </w:r>
      <w:r w:rsidR="003F5AD4" w:rsidRPr="00306E1B">
        <w:rPr>
          <w:rFonts w:cs="Simplified Arabic" w:hint="cs"/>
          <w:sz w:val="24"/>
          <w:szCs w:val="24"/>
        </w:rPr>
        <w:t>.</w:t>
      </w:r>
      <w:r w:rsidR="00DD69D6" w:rsidRPr="00306E1B">
        <w:rPr>
          <w:rFonts w:cs="Simplified Arabic" w:hint="cs"/>
          <w:sz w:val="24"/>
          <w:szCs w:val="24"/>
        </w:rPr>
        <w:br/>
      </w:r>
      <w:r w:rsidR="00487913" w:rsidRPr="00306E1B">
        <w:rPr>
          <w:rFonts w:cs="Simplified Arabic" w:hint="cs"/>
          <w:sz w:val="24"/>
          <w:szCs w:val="24"/>
          <w:rtl/>
        </w:rPr>
        <w:t>3</w:t>
      </w:r>
      <w:r w:rsidR="00487913" w:rsidRPr="003039B6">
        <w:rPr>
          <w:rFonts w:cs="Simplified Arabic" w:hint="cs"/>
          <w:b/>
          <w:bCs/>
          <w:sz w:val="24"/>
          <w:szCs w:val="24"/>
          <w:rtl/>
        </w:rPr>
        <w:t xml:space="preserve">- </w:t>
      </w:r>
      <w:r w:rsidR="00DD69D6" w:rsidRPr="003039B6">
        <w:rPr>
          <w:rFonts w:cs="Simplified Arabic" w:hint="cs"/>
          <w:b/>
          <w:bCs/>
          <w:sz w:val="24"/>
          <w:szCs w:val="24"/>
        </w:rPr>
        <w:t xml:space="preserve"> </w:t>
      </w:r>
      <w:r w:rsidR="00DD69D6" w:rsidRPr="003039B6">
        <w:rPr>
          <w:rFonts w:cs="Simplified Arabic" w:hint="cs"/>
          <w:b/>
          <w:bCs/>
          <w:sz w:val="24"/>
          <w:szCs w:val="24"/>
          <w:rtl/>
        </w:rPr>
        <w:t>الإحباط أو التدقيق:</w:t>
      </w:r>
      <w:r w:rsidR="00DD69D6" w:rsidRPr="00306E1B">
        <w:rPr>
          <w:rFonts w:cs="Simplified Arabic" w:hint="cs"/>
          <w:sz w:val="24"/>
          <w:szCs w:val="24"/>
          <w:rtl/>
        </w:rPr>
        <w:t xml:space="preserve"> هذه عملية تهدف إلى تعزيز </w:t>
      </w:r>
      <w:r w:rsidR="00355D68" w:rsidRPr="00306E1B">
        <w:rPr>
          <w:rFonts w:cs="Simplified Arabic" w:hint="cs"/>
          <w:sz w:val="24"/>
          <w:szCs w:val="24"/>
          <w:rtl/>
        </w:rPr>
        <w:t>المسائلة</w:t>
      </w:r>
      <w:r w:rsidR="00355D68">
        <w:rPr>
          <w:rFonts w:cs="Simplified Arabic" w:hint="cs"/>
          <w:sz w:val="24"/>
          <w:szCs w:val="24"/>
          <w:rtl/>
        </w:rPr>
        <w:t>،</w:t>
      </w:r>
      <w:r w:rsidR="00DD69D6" w:rsidRPr="00306E1B">
        <w:rPr>
          <w:rFonts w:cs="Simplified Arabic" w:hint="cs"/>
          <w:sz w:val="24"/>
          <w:szCs w:val="24"/>
          <w:rtl/>
        </w:rPr>
        <w:t xml:space="preserve"> والديمقراطية</w:t>
      </w:r>
      <w:r w:rsidR="003F5AD4" w:rsidRPr="00306E1B">
        <w:rPr>
          <w:rFonts w:cs="Simplified Arabic" w:hint="cs"/>
          <w:sz w:val="24"/>
          <w:szCs w:val="24"/>
          <w:rtl/>
        </w:rPr>
        <w:t>،</w:t>
      </w:r>
      <w:r w:rsidR="00DD69D6" w:rsidRPr="00306E1B">
        <w:rPr>
          <w:rFonts w:cs="Simplified Arabic" w:hint="cs"/>
          <w:sz w:val="24"/>
          <w:szCs w:val="24"/>
          <w:rtl/>
        </w:rPr>
        <w:t xml:space="preserve"> والمصداقي</w:t>
      </w:r>
      <w:r w:rsidR="003F5AD4" w:rsidRPr="00306E1B">
        <w:rPr>
          <w:rFonts w:cs="Simplified Arabic" w:hint="cs"/>
          <w:sz w:val="24"/>
          <w:szCs w:val="24"/>
          <w:rtl/>
        </w:rPr>
        <w:t xml:space="preserve">ة عن طريق تطهير الخدمة العامة </w:t>
      </w:r>
      <w:r w:rsidR="00DD69D6" w:rsidRPr="00306E1B">
        <w:rPr>
          <w:rFonts w:cs="Simplified Arabic" w:hint="cs"/>
          <w:sz w:val="24"/>
          <w:szCs w:val="24"/>
          <w:rtl/>
        </w:rPr>
        <w:t>لا سيما الخدمات الأمنية للمسؤولين الفاسدين</w:t>
      </w:r>
      <w:r w:rsidR="003F5AD4" w:rsidRPr="00306E1B">
        <w:rPr>
          <w:rFonts w:cs="Simplified Arabic" w:hint="cs"/>
          <w:sz w:val="24"/>
          <w:szCs w:val="24"/>
          <w:rtl/>
        </w:rPr>
        <w:t>،</w:t>
      </w:r>
      <w:r w:rsidR="00DD69D6" w:rsidRPr="00306E1B">
        <w:rPr>
          <w:rFonts w:cs="Simplified Arabic" w:hint="cs"/>
          <w:sz w:val="24"/>
          <w:szCs w:val="24"/>
          <w:rtl/>
        </w:rPr>
        <w:t xml:space="preserve"> والمسيئين</w:t>
      </w:r>
      <w:r w:rsidR="003F5AD4" w:rsidRPr="00306E1B">
        <w:rPr>
          <w:rFonts w:cs="Simplified Arabic" w:hint="cs"/>
          <w:sz w:val="24"/>
          <w:szCs w:val="24"/>
          <w:rtl/>
        </w:rPr>
        <w:t>،</w:t>
      </w:r>
      <w:r w:rsidR="00DD69D6" w:rsidRPr="00306E1B">
        <w:rPr>
          <w:rFonts w:cs="Simplified Arabic" w:hint="cs"/>
          <w:sz w:val="24"/>
          <w:szCs w:val="24"/>
          <w:rtl/>
        </w:rPr>
        <w:t xml:space="preserve"> وغير الأكفاء</w:t>
      </w:r>
      <w:r w:rsidR="00D416C3" w:rsidRPr="00306E1B">
        <w:rPr>
          <w:rFonts w:cs="Simplified Arabic" w:hint="cs"/>
          <w:sz w:val="24"/>
          <w:szCs w:val="24"/>
        </w:rPr>
        <w:t>.</w:t>
      </w:r>
      <w:r w:rsidR="00DD69D6" w:rsidRPr="00306E1B">
        <w:rPr>
          <w:rFonts w:cs="Simplified Arabic" w:hint="cs"/>
          <w:sz w:val="24"/>
          <w:szCs w:val="24"/>
        </w:rPr>
        <w:br/>
      </w:r>
      <w:r w:rsidR="00487913" w:rsidRPr="00306E1B">
        <w:rPr>
          <w:rFonts w:cs="Simplified Arabic" w:hint="cs"/>
          <w:sz w:val="24"/>
          <w:szCs w:val="24"/>
          <w:rtl/>
        </w:rPr>
        <w:t>4</w:t>
      </w:r>
      <w:r w:rsidR="00487913" w:rsidRPr="00355D68">
        <w:rPr>
          <w:rFonts w:cs="Simplified Arabic" w:hint="cs"/>
          <w:b/>
          <w:bCs/>
          <w:sz w:val="24"/>
          <w:szCs w:val="24"/>
          <w:rtl/>
        </w:rPr>
        <w:t xml:space="preserve">- </w:t>
      </w:r>
      <w:r w:rsidR="00DD69D6" w:rsidRPr="00355D68">
        <w:rPr>
          <w:rFonts w:cs="Simplified Arabic" w:hint="cs"/>
          <w:b/>
          <w:bCs/>
          <w:sz w:val="24"/>
          <w:szCs w:val="24"/>
        </w:rPr>
        <w:t xml:space="preserve"> </w:t>
      </w:r>
      <w:r w:rsidR="00DD69D6" w:rsidRPr="00355D68">
        <w:rPr>
          <w:rFonts w:cs="Simplified Arabic" w:hint="cs"/>
          <w:b/>
          <w:bCs/>
          <w:sz w:val="24"/>
          <w:szCs w:val="24"/>
          <w:rtl/>
        </w:rPr>
        <w:t>الإصلاح الم</w:t>
      </w:r>
      <w:r w:rsidR="00D416C3" w:rsidRPr="00355D68">
        <w:rPr>
          <w:rFonts w:cs="Simplified Arabic" w:hint="cs"/>
          <w:b/>
          <w:bCs/>
          <w:sz w:val="24"/>
          <w:szCs w:val="24"/>
          <w:rtl/>
        </w:rPr>
        <w:t>ؤسسي:</w:t>
      </w:r>
      <w:r w:rsidR="00D416C3" w:rsidRPr="00306E1B">
        <w:rPr>
          <w:rFonts w:cs="Simplified Arabic" w:hint="cs"/>
          <w:sz w:val="24"/>
          <w:szCs w:val="24"/>
          <w:rtl/>
        </w:rPr>
        <w:t xml:space="preserve"> يستتبع ذلك إصلاح </w:t>
      </w:r>
      <w:r w:rsidR="004F110D" w:rsidRPr="00306E1B">
        <w:rPr>
          <w:rFonts w:cs="Simplified Arabic" w:hint="cs"/>
          <w:sz w:val="24"/>
          <w:szCs w:val="24"/>
          <w:rtl/>
        </w:rPr>
        <w:t>المؤسسات</w:t>
      </w:r>
      <w:r w:rsidR="00D416C3" w:rsidRPr="00306E1B">
        <w:rPr>
          <w:rFonts w:cs="Simplified Arabic" w:hint="cs"/>
          <w:sz w:val="24"/>
          <w:szCs w:val="24"/>
          <w:rtl/>
        </w:rPr>
        <w:t xml:space="preserve"> مثل </w:t>
      </w:r>
      <w:r w:rsidR="00DD69D6" w:rsidRPr="00306E1B">
        <w:rPr>
          <w:rFonts w:cs="Simplified Arabic" w:hint="cs"/>
          <w:sz w:val="24"/>
          <w:szCs w:val="24"/>
          <w:rtl/>
        </w:rPr>
        <w:t>محاكمة بعض الأشكال المحلية</w:t>
      </w:r>
      <w:r w:rsidR="00D416C3" w:rsidRPr="00306E1B">
        <w:rPr>
          <w:rFonts w:cs="Simplified Arabic" w:hint="cs"/>
          <w:sz w:val="24"/>
          <w:szCs w:val="24"/>
          <w:rtl/>
        </w:rPr>
        <w:t>،</w:t>
      </w:r>
      <w:r w:rsidR="00DD69D6" w:rsidRPr="00306E1B">
        <w:rPr>
          <w:rFonts w:cs="Simplified Arabic" w:hint="cs"/>
          <w:sz w:val="24"/>
          <w:szCs w:val="24"/>
          <w:rtl/>
        </w:rPr>
        <w:t xml:space="preserve"> والت</w:t>
      </w:r>
      <w:r w:rsidR="00D416C3" w:rsidRPr="00306E1B">
        <w:rPr>
          <w:rFonts w:cs="Simplified Arabic" w:hint="cs"/>
          <w:sz w:val="24"/>
          <w:szCs w:val="24"/>
          <w:rtl/>
        </w:rPr>
        <w:t>قليدية للعدالة الانتقالية ، كمحاكم غاكاكا في رواندا، و</w:t>
      </w:r>
      <w:r w:rsidR="004F110D">
        <w:rPr>
          <w:rFonts w:cs="Simplified Arabic" w:hint="cs"/>
          <w:sz w:val="24"/>
          <w:szCs w:val="24"/>
          <w:rtl/>
        </w:rPr>
        <w:t xml:space="preserve">عادة ما يتم الجمع بين </w:t>
      </w:r>
      <w:r w:rsidR="00DD69D6" w:rsidRPr="00306E1B">
        <w:rPr>
          <w:rFonts w:cs="Simplified Arabic" w:hint="cs"/>
          <w:sz w:val="24"/>
          <w:szCs w:val="24"/>
          <w:rtl/>
        </w:rPr>
        <w:t>الجوانب المختلفة لهذه الاستراتيجيات الأربع</w:t>
      </w:r>
      <w:r w:rsidR="004D4E75">
        <w:rPr>
          <w:rFonts w:cs="Simplified Arabic" w:hint="cs"/>
          <w:sz w:val="24"/>
          <w:szCs w:val="24"/>
          <w:rtl/>
        </w:rPr>
        <w:t>،</w:t>
      </w:r>
      <w:r w:rsidR="00DD69D6" w:rsidRPr="00306E1B">
        <w:rPr>
          <w:rFonts w:cs="Simplified Arabic" w:hint="cs"/>
          <w:sz w:val="24"/>
          <w:szCs w:val="24"/>
        </w:rPr>
        <w:t xml:space="preserve"> </w:t>
      </w:r>
      <w:r w:rsidR="00D416C3" w:rsidRPr="00306E1B">
        <w:rPr>
          <w:rFonts w:cs="Simplified Arabic" w:hint="cs"/>
          <w:sz w:val="24"/>
          <w:szCs w:val="24"/>
          <w:rtl/>
        </w:rPr>
        <w:t>ومع ذلك،</w:t>
      </w:r>
      <w:r w:rsidR="00DD69D6" w:rsidRPr="00306E1B">
        <w:rPr>
          <w:rFonts w:cs="Simplified Arabic" w:hint="cs"/>
          <w:sz w:val="24"/>
          <w:szCs w:val="24"/>
          <w:rtl/>
        </w:rPr>
        <w:t xml:space="preserve"> فإن الطريقة الأكثر شعبية</w:t>
      </w:r>
      <w:r w:rsidR="00D416C3" w:rsidRPr="00306E1B">
        <w:rPr>
          <w:rFonts w:cs="Simplified Arabic" w:hint="cs"/>
          <w:sz w:val="24"/>
          <w:szCs w:val="24"/>
          <w:rtl/>
        </w:rPr>
        <w:t>،</w:t>
      </w:r>
      <w:r w:rsidR="00DD69D6" w:rsidRPr="00306E1B">
        <w:rPr>
          <w:rFonts w:cs="Simplified Arabic" w:hint="cs"/>
          <w:sz w:val="24"/>
          <w:szCs w:val="24"/>
          <w:rtl/>
        </w:rPr>
        <w:t xml:space="preserve"> والمستخدمة على نطاق واسع هي لجنة الحقيقة</w:t>
      </w:r>
      <w:r w:rsidR="00875B52" w:rsidRPr="00306E1B">
        <w:rPr>
          <w:rFonts w:cs="Simplified Arabic" w:hint="cs"/>
          <w:sz w:val="24"/>
          <w:szCs w:val="24"/>
          <w:rtl/>
        </w:rPr>
        <w:t>، وفي هذا المعنى العام</w:t>
      </w:r>
      <w:r w:rsidR="00DD69D6" w:rsidRPr="00306E1B">
        <w:rPr>
          <w:rFonts w:cs="Simplified Arabic" w:hint="cs"/>
          <w:sz w:val="24"/>
          <w:szCs w:val="24"/>
          <w:rtl/>
        </w:rPr>
        <w:t xml:space="preserve"> يشير مصطلح "لجنة الحقيقة" إلى الهيئات المنشأة للتحقيق في تاريخ سابق لانتهاكات حقوق الإنسان في بلد معين</w:t>
      </w:r>
      <w:r w:rsidR="00875B52" w:rsidRPr="00306E1B">
        <w:rPr>
          <w:rFonts w:cs="Simplified Arabic" w:hint="cs"/>
          <w:sz w:val="24"/>
          <w:szCs w:val="24"/>
          <w:rtl/>
        </w:rPr>
        <w:t>،</w:t>
      </w:r>
      <w:r w:rsidR="00DD69D6" w:rsidRPr="00306E1B">
        <w:rPr>
          <w:rFonts w:cs="Simplified Arabic" w:hint="cs"/>
          <w:sz w:val="24"/>
          <w:szCs w:val="24"/>
          <w:rtl/>
        </w:rPr>
        <w:t xml:space="preserve"> وتقديم توصيات للمستقبل</w:t>
      </w:r>
      <w:r w:rsidR="00875B52" w:rsidRPr="00306E1B">
        <w:rPr>
          <w:rFonts w:cs="Simplified Arabic" w:hint="cs"/>
          <w:sz w:val="24"/>
          <w:szCs w:val="24"/>
          <w:rtl/>
        </w:rPr>
        <w:t xml:space="preserve">، </w:t>
      </w:r>
      <w:r w:rsidR="00DD69D6" w:rsidRPr="00306E1B">
        <w:rPr>
          <w:rFonts w:cs="Simplified Arabic" w:hint="cs"/>
          <w:sz w:val="24"/>
          <w:szCs w:val="24"/>
          <w:rtl/>
        </w:rPr>
        <w:t xml:space="preserve">في حين أن العديد من هذه </w:t>
      </w:r>
      <w:r w:rsidR="00875B52" w:rsidRPr="00306E1B">
        <w:rPr>
          <w:rFonts w:cs="Simplified Arabic" w:hint="cs"/>
          <w:sz w:val="24"/>
          <w:szCs w:val="24"/>
          <w:rtl/>
        </w:rPr>
        <w:t xml:space="preserve">اللجان </w:t>
      </w:r>
      <w:r w:rsidR="00DD69D6" w:rsidRPr="00306E1B">
        <w:rPr>
          <w:rFonts w:cs="Simplified Arabic" w:hint="cs"/>
          <w:sz w:val="24"/>
          <w:szCs w:val="24"/>
          <w:rtl/>
        </w:rPr>
        <w:t>تتوافق مع الاس</w:t>
      </w:r>
      <w:r w:rsidR="00875B52" w:rsidRPr="00306E1B">
        <w:rPr>
          <w:rFonts w:cs="Simplified Arabic" w:hint="cs"/>
          <w:sz w:val="24"/>
          <w:szCs w:val="24"/>
          <w:rtl/>
        </w:rPr>
        <w:t>تراتيجية الثانية المذكورة أعلاه.</w:t>
      </w:r>
    </w:p>
    <w:p w:rsidR="00D92A44" w:rsidRPr="00306E1B" w:rsidRDefault="00D82AE4" w:rsidP="00D92A44">
      <w:pPr>
        <w:bidi/>
        <w:jc w:val="left"/>
        <w:rPr>
          <w:rFonts w:cs="Simplified Arabic"/>
          <w:sz w:val="24"/>
          <w:szCs w:val="24"/>
        </w:rPr>
      </w:pPr>
      <w:r w:rsidRPr="00306E1B">
        <w:rPr>
          <w:rFonts w:cs="Simplified Arabic" w:hint="cs"/>
          <w:sz w:val="24"/>
          <w:szCs w:val="24"/>
          <w:rtl/>
        </w:rPr>
        <w:t>و</w:t>
      </w:r>
      <w:r w:rsidR="00DD69D6" w:rsidRPr="00306E1B">
        <w:rPr>
          <w:rFonts w:cs="Simplified Arabic" w:hint="cs"/>
          <w:sz w:val="24"/>
          <w:szCs w:val="24"/>
          <w:rtl/>
        </w:rPr>
        <w:t>قد واجهت العدالة الانتقالية في شكل لجان الحقي</w:t>
      </w:r>
      <w:r w:rsidR="00A72E0A" w:rsidRPr="00306E1B">
        <w:rPr>
          <w:rFonts w:cs="Simplified Arabic" w:hint="cs"/>
          <w:sz w:val="24"/>
          <w:szCs w:val="24"/>
          <w:rtl/>
        </w:rPr>
        <w:t>قة في ا</w:t>
      </w:r>
      <w:r w:rsidR="00DD69D6" w:rsidRPr="00306E1B">
        <w:rPr>
          <w:rFonts w:cs="Simplified Arabic" w:hint="cs"/>
          <w:sz w:val="24"/>
          <w:szCs w:val="24"/>
          <w:rtl/>
        </w:rPr>
        <w:t>فريقيا كما في أي مكان آخر في العالم تحديات عديدة</w:t>
      </w:r>
      <w:r w:rsidRPr="00306E1B">
        <w:rPr>
          <w:rFonts w:cs="Simplified Arabic" w:hint="cs"/>
          <w:sz w:val="24"/>
          <w:szCs w:val="24"/>
          <w:rtl/>
        </w:rPr>
        <w:t xml:space="preserve"> </w:t>
      </w:r>
      <w:r w:rsidR="00DD69D6" w:rsidRPr="00306E1B">
        <w:rPr>
          <w:rFonts w:cs="Simplified Arabic" w:hint="cs"/>
          <w:sz w:val="24"/>
          <w:szCs w:val="24"/>
          <w:rtl/>
        </w:rPr>
        <w:t>يجب التأكيد على اثنين منها</w:t>
      </w:r>
      <w:r w:rsidRPr="00306E1B">
        <w:rPr>
          <w:rFonts w:cs="Simplified Arabic" w:hint="cs"/>
          <w:sz w:val="24"/>
          <w:szCs w:val="24"/>
          <w:rtl/>
        </w:rPr>
        <w:t>:</w:t>
      </w:r>
      <w:r w:rsidRPr="0056314F">
        <w:rPr>
          <w:rFonts w:cs="Simplified Arabic" w:hint="cs"/>
          <w:b/>
          <w:bCs/>
          <w:sz w:val="24"/>
          <w:szCs w:val="24"/>
          <w:u w:val="single"/>
          <w:rtl/>
        </w:rPr>
        <w:t xml:space="preserve"> أولا</w:t>
      </w:r>
      <w:r w:rsidRPr="00306E1B">
        <w:rPr>
          <w:rFonts w:cs="Simplified Arabic" w:hint="cs"/>
          <w:sz w:val="24"/>
          <w:szCs w:val="24"/>
          <w:rtl/>
        </w:rPr>
        <w:t xml:space="preserve"> </w:t>
      </w:r>
      <w:r w:rsidR="00DD69D6" w:rsidRPr="00306E1B">
        <w:rPr>
          <w:rFonts w:cs="Simplified Arabic" w:hint="cs"/>
          <w:sz w:val="24"/>
          <w:szCs w:val="24"/>
          <w:rtl/>
        </w:rPr>
        <w:t>الرغبة في ضمان عدم وجود تصور للعملية التي ينظر إليها على أنها "عدالة المنتصر"</w:t>
      </w:r>
      <w:r w:rsidRPr="00306E1B">
        <w:rPr>
          <w:rFonts w:cs="Simplified Arabic" w:hint="cs"/>
          <w:sz w:val="24"/>
          <w:szCs w:val="24"/>
          <w:rtl/>
        </w:rPr>
        <w:t xml:space="preserve">، </w:t>
      </w:r>
      <w:r w:rsidR="00DD69D6" w:rsidRPr="00306E1B">
        <w:rPr>
          <w:rFonts w:cs="Simplified Arabic" w:hint="cs"/>
          <w:sz w:val="24"/>
          <w:szCs w:val="24"/>
          <w:rtl/>
        </w:rPr>
        <w:t xml:space="preserve"> وهذا ينطوي على توازن دقيق في التعامل مع قضايا الحقيقة</w:t>
      </w:r>
      <w:r w:rsidRPr="00306E1B">
        <w:rPr>
          <w:rFonts w:cs="Simplified Arabic" w:hint="cs"/>
          <w:sz w:val="24"/>
          <w:szCs w:val="24"/>
          <w:rtl/>
        </w:rPr>
        <w:t>،</w:t>
      </w:r>
      <w:r w:rsidR="00DD69D6" w:rsidRPr="00306E1B">
        <w:rPr>
          <w:rFonts w:cs="Simplified Arabic" w:hint="cs"/>
          <w:sz w:val="24"/>
          <w:szCs w:val="24"/>
          <w:rtl/>
        </w:rPr>
        <w:t xml:space="preserve"> والعدالة</w:t>
      </w:r>
      <w:r w:rsidRPr="00306E1B">
        <w:rPr>
          <w:rFonts w:cs="Simplified Arabic" w:hint="cs"/>
          <w:sz w:val="24"/>
          <w:szCs w:val="24"/>
          <w:rtl/>
        </w:rPr>
        <w:t>،</w:t>
      </w:r>
      <w:r w:rsidR="00DD69D6" w:rsidRPr="00306E1B">
        <w:rPr>
          <w:rFonts w:cs="Simplified Arabic" w:hint="cs"/>
          <w:sz w:val="24"/>
          <w:szCs w:val="24"/>
          <w:rtl/>
        </w:rPr>
        <w:t xml:space="preserve"> والمغفرة</w:t>
      </w:r>
      <w:r w:rsidRPr="00306E1B">
        <w:rPr>
          <w:rFonts w:cs="Simplified Arabic" w:hint="cs"/>
          <w:sz w:val="24"/>
          <w:szCs w:val="24"/>
          <w:rtl/>
        </w:rPr>
        <w:t>،</w:t>
      </w:r>
      <w:r w:rsidR="00DD69D6" w:rsidRPr="00306E1B">
        <w:rPr>
          <w:rFonts w:cs="Simplified Arabic" w:hint="cs"/>
          <w:sz w:val="24"/>
          <w:szCs w:val="24"/>
          <w:rtl/>
        </w:rPr>
        <w:t xml:space="preserve"> والشفاء</w:t>
      </w:r>
      <w:r w:rsidRPr="00306E1B">
        <w:rPr>
          <w:rFonts w:cs="Simplified Arabic" w:hint="cs"/>
          <w:sz w:val="24"/>
          <w:szCs w:val="24"/>
          <w:rtl/>
        </w:rPr>
        <w:t>،</w:t>
      </w:r>
      <w:r w:rsidR="00DD69D6" w:rsidRPr="00306E1B">
        <w:rPr>
          <w:rFonts w:cs="Simplified Arabic" w:hint="cs"/>
          <w:sz w:val="24"/>
          <w:szCs w:val="24"/>
          <w:rtl/>
        </w:rPr>
        <w:t xml:space="preserve"> والتعويض</w:t>
      </w:r>
      <w:r w:rsidRPr="00306E1B">
        <w:rPr>
          <w:rFonts w:cs="Simplified Arabic" w:hint="cs"/>
          <w:sz w:val="24"/>
          <w:szCs w:val="24"/>
          <w:rtl/>
        </w:rPr>
        <w:t xml:space="preserve">، والعفو، أما </w:t>
      </w:r>
      <w:r w:rsidRPr="0056314F">
        <w:rPr>
          <w:rFonts w:cs="Simplified Arabic" w:hint="cs"/>
          <w:b/>
          <w:bCs/>
          <w:sz w:val="24"/>
          <w:szCs w:val="24"/>
          <w:u w:val="single"/>
          <w:rtl/>
        </w:rPr>
        <w:t>القضية الثانية</w:t>
      </w:r>
      <w:r w:rsidR="00DD69D6" w:rsidRPr="00306E1B">
        <w:rPr>
          <w:rFonts w:cs="Simplified Arabic" w:hint="cs"/>
          <w:sz w:val="24"/>
          <w:szCs w:val="24"/>
          <w:rtl/>
        </w:rPr>
        <w:t xml:space="preserve"> ترتبط مباشرة بالأول</w:t>
      </w:r>
      <w:r w:rsidRPr="00306E1B">
        <w:rPr>
          <w:rFonts w:cs="Simplified Arabic" w:hint="cs"/>
          <w:sz w:val="24"/>
          <w:szCs w:val="24"/>
          <w:rtl/>
        </w:rPr>
        <w:t>ى، و</w:t>
      </w:r>
      <w:r w:rsidR="00DD69D6" w:rsidRPr="00306E1B">
        <w:rPr>
          <w:rFonts w:cs="Simplified Arabic" w:hint="cs"/>
          <w:sz w:val="24"/>
          <w:szCs w:val="24"/>
          <w:rtl/>
        </w:rPr>
        <w:t xml:space="preserve"> هي بناء الهياكل التي تضمن عدم تكرار انتهاكات الماضي</w:t>
      </w:r>
      <w:r w:rsidRPr="00306E1B">
        <w:rPr>
          <w:rFonts w:cs="Simplified Arabic" w:hint="cs"/>
          <w:sz w:val="24"/>
          <w:szCs w:val="24"/>
          <w:rtl/>
        </w:rPr>
        <w:t>، و</w:t>
      </w:r>
      <w:r w:rsidR="00DD69D6" w:rsidRPr="00306E1B">
        <w:rPr>
          <w:rFonts w:cs="Simplified Arabic" w:hint="cs"/>
          <w:sz w:val="24"/>
          <w:szCs w:val="24"/>
        </w:rPr>
        <w:t xml:space="preserve"> </w:t>
      </w:r>
      <w:r w:rsidR="00DD69D6" w:rsidRPr="00306E1B">
        <w:rPr>
          <w:rFonts w:cs="Simplified Arabic" w:hint="cs"/>
          <w:sz w:val="24"/>
          <w:szCs w:val="24"/>
          <w:rtl/>
        </w:rPr>
        <w:t>إذا كان الهدف النهائي هو السلام المستدام</w:t>
      </w:r>
      <w:r w:rsidRPr="00306E1B">
        <w:rPr>
          <w:rFonts w:cs="Simplified Arabic" w:hint="cs"/>
          <w:sz w:val="24"/>
          <w:szCs w:val="24"/>
          <w:rtl/>
        </w:rPr>
        <w:t>، والديمقراطية ، فمن الواضح أن ا</w:t>
      </w:r>
      <w:r w:rsidR="00DD69D6" w:rsidRPr="00306E1B">
        <w:rPr>
          <w:rFonts w:cs="Simplified Arabic" w:hint="cs"/>
          <w:sz w:val="24"/>
          <w:szCs w:val="24"/>
          <w:rtl/>
        </w:rPr>
        <w:t>فريقيا لا تزال تتصارع مع هذا</w:t>
      </w:r>
      <w:r w:rsidR="00B47F10" w:rsidRPr="00306E1B">
        <w:rPr>
          <w:rFonts w:cs="Simplified Arabic" w:hint="cs"/>
          <w:sz w:val="24"/>
          <w:szCs w:val="24"/>
          <w:rtl/>
        </w:rPr>
        <w:t xml:space="preserve"> الهدف </w:t>
      </w:r>
      <w:r w:rsidR="00DD69D6" w:rsidRPr="00306E1B">
        <w:rPr>
          <w:rFonts w:cs="Simplified Arabic" w:hint="cs"/>
          <w:sz w:val="24"/>
          <w:szCs w:val="24"/>
        </w:rPr>
        <w:t>.</w:t>
      </w:r>
      <w:r w:rsidR="00AE67B8" w:rsidRPr="00306E1B">
        <w:rPr>
          <w:rStyle w:val="Appelnotedebasdep"/>
          <w:rFonts w:cs="Simplified Arabic"/>
          <w:sz w:val="24"/>
          <w:szCs w:val="24"/>
        </w:rPr>
        <w:footnoteReference w:id="24"/>
      </w:r>
    </w:p>
    <w:p w:rsidR="00D92A44" w:rsidRPr="00306E1B" w:rsidRDefault="00D92A44" w:rsidP="00ED431B">
      <w:pPr>
        <w:bidi/>
        <w:jc w:val="left"/>
        <w:rPr>
          <w:rFonts w:cs="Simplified Arabic"/>
          <w:b/>
          <w:bCs/>
          <w:sz w:val="24"/>
          <w:szCs w:val="24"/>
          <w:rtl/>
        </w:rPr>
      </w:pPr>
      <w:proofErr w:type="gramStart"/>
      <w:r w:rsidRPr="00306E1B">
        <w:rPr>
          <w:rFonts w:cs="Simplified Arabic" w:hint="cs"/>
          <w:b/>
          <w:bCs/>
          <w:sz w:val="24"/>
          <w:szCs w:val="24"/>
          <w:rtl/>
        </w:rPr>
        <w:t>استنتاج</w:t>
      </w:r>
      <w:proofErr w:type="gramEnd"/>
      <w:r w:rsidRPr="00306E1B">
        <w:rPr>
          <w:rFonts w:cs="Simplified Arabic" w:hint="cs"/>
          <w:b/>
          <w:bCs/>
          <w:sz w:val="24"/>
          <w:szCs w:val="24"/>
          <w:rtl/>
        </w:rPr>
        <w:t xml:space="preserve"> </w:t>
      </w:r>
    </w:p>
    <w:p w:rsidR="009B6E4E" w:rsidRPr="00306E1B" w:rsidRDefault="00D92A44" w:rsidP="00D92A44">
      <w:pPr>
        <w:bidi/>
        <w:jc w:val="left"/>
        <w:rPr>
          <w:rFonts w:cs="Simplified Arabic"/>
          <w:sz w:val="24"/>
          <w:szCs w:val="24"/>
          <w:rtl/>
          <w:lang w:bidi="ar-DZ"/>
        </w:rPr>
      </w:pPr>
      <w:r w:rsidRPr="00306E1B">
        <w:rPr>
          <w:rFonts w:cs="Simplified Arabic" w:hint="cs"/>
          <w:sz w:val="24"/>
          <w:szCs w:val="24"/>
          <w:rtl/>
        </w:rPr>
        <w:t>من خلال ماسبق نصل إلى أ</w:t>
      </w:r>
      <w:r w:rsidR="00AE3853" w:rsidRPr="00306E1B">
        <w:rPr>
          <w:rFonts w:cs="Simplified Arabic" w:hint="cs"/>
          <w:sz w:val="24"/>
          <w:szCs w:val="24"/>
          <w:rtl/>
        </w:rPr>
        <w:t xml:space="preserve">ن </w:t>
      </w:r>
      <w:r w:rsidR="00177C68" w:rsidRPr="00306E1B">
        <w:rPr>
          <w:rFonts w:cs="Simplified Arabic" w:hint="cs"/>
          <w:sz w:val="24"/>
          <w:szCs w:val="24"/>
          <w:rtl/>
        </w:rPr>
        <w:t>العدالة الانتقالية تشمل</w:t>
      </w:r>
      <w:r w:rsidR="00A72E0A" w:rsidRPr="00306E1B">
        <w:rPr>
          <w:rFonts w:cs="Simplified Arabic" w:hint="cs"/>
          <w:sz w:val="24"/>
          <w:szCs w:val="24"/>
        </w:rPr>
        <w:t xml:space="preserve"> "</w:t>
      </w:r>
      <w:r w:rsidR="00177C68" w:rsidRPr="00306E1B">
        <w:rPr>
          <w:rFonts w:cs="Simplified Arabic" w:hint="cs"/>
          <w:sz w:val="24"/>
          <w:szCs w:val="24"/>
          <w:rtl/>
        </w:rPr>
        <w:t>المعضلات القانونية</w:t>
      </w:r>
      <w:r w:rsidR="00AE3853" w:rsidRPr="00306E1B">
        <w:rPr>
          <w:rFonts w:cs="Simplified Arabic" w:hint="cs"/>
          <w:sz w:val="24"/>
          <w:szCs w:val="24"/>
          <w:rtl/>
        </w:rPr>
        <w:t>،</w:t>
      </w:r>
      <w:r w:rsidR="00177C68" w:rsidRPr="00306E1B">
        <w:rPr>
          <w:rFonts w:cs="Simplified Arabic" w:hint="cs"/>
          <w:sz w:val="24"/>
          <w:szCs w:val="24"/>
          <w:rtl/>
        </w:rPr>
        <w:t xml:space="preserve"> والمعنوية</w:t>
      </w:r>
      <w:r w:rsidR="00AE3853" w:rsidRPr="00306E1B">
        <w:rPr>
          <w:rFonts w:cs="Simplified Arabic" w:hint="cs"/>
          <w:sz w:val="24"/>
          <w:szCs w:val="24"/>
          <w:rtl/>
        </w:rPr>
        <w:t>،</w:t>
      </w:r>
      <w:r w:rsidR="00177C68" w:rsidRPr="00306E1B">
        <w:rPr>
          <w:rFonts w:cs="Simplified Arabic" w:hint="cs"/>
          <w:sz w:val="24"/>
          <w:szCs w:val="24"/>
          <w:rtl/>
        </w:rPr>
        <w:t xml:space="preserve"> والسياسية التي</w:t>
      </w:r>
      <w:r w:rsidR="00A72E0A" w:rsidRPr="00306E1B">
        <w:rPr>
          <w:rFonts w:cs="Simplified Arabic" w:hint="cs"/>
          <w:sz w:val="24"/>
          <w:szCs w:val="24"/>
          <w:rtl/>
        </w:rPr>
        <w:t xml:space="preserve"> </w:t>
      </w:r>
      <w:r w:rsidR="00177C68" w:rsidRPr="00306E1B">
        <w:rPr>
          <w:rFonts w:cs="Simplified Arabic" w:hint="cs"/>
          <w:sz w:val="24"/>
          <w:szCs w:val="24"/>
          <w:rtl/>
        </w:rPr>
        <w:t>تنشأ في محاسبة منتهكي حقوق الإنسان في نهاية النزاع</w:t>
      </w:r>
      <w:r w:rsidR="006503AD" w:rsidRPr="00306E1B">
        <w:rPr>
          <w:rFonts w:cs="Simplified Arabic" w:hint="cs"/>
          <w:sz w:val="24"/>
          <w:szCs w:val="24"/>
        </w:rPr>
        <w:t xml:space="preserve"> </w:t>
      </w:r>
      <w:r w:rsidR="00177C68" w:rsidRPr="00306E1B">
        <w:rPr>
          <w:rFonts w:cs="Simplified Arabic" w:hint="cs"/>
          <w:sz w:val="24"/>
          <w:szCs w:val="24"/>
          <w:rtl/>
          <w:lang w:bidi="ar-DZ"/>
        </w:rPr>
        <w:t xml:space="preserve"> .</w:t>
      </w:r>
    </w:p>
    <w:p w:rsidR="00BD0FEF" w:rsidRPr="00865C41" w:rsidRDefault="00452730" w:rsidP="00865C41">
      <w:pPr>
        <w:bidi/>
        <w:jc w:val="left"/>
        <w:rPr>
          <w:rFonts w:ascii="Times New Roman" w:eastAsia="Times New Roman" w:hAnsi="Times New Roman" w:cs="Simplified Arabic"/>
          <w:b/>
          <w:bCs/>
          <w:sz w:val="32"/>
          <w:szCs w:val="32"/>
          <w:rtl/>
          <w:lang w:eastAsia="fr-FR"/>
        </w:rPr>
      </w:pPr>
      <w:r w:rsidRPr="005342C4">
        <w:rPr>
          <w:rFonts w:ascii="Times New Roman" w:eastAsia="Times New Roman" w:hAnsi="Times New Roman" w:cs="Simplified Arabic" w:hint="cs"/>
          <w:b/>
          <w:bCs/>
          <w:sz w:val="32"/>
          <w:szCs w:val="32"/>
          <w:rtl/>
          <w:lang w:eastAsia="fr-FR"/>
        </w:rPr>
        <w:t xml:space="preserve">المحور الثاني: </w:t>
      </w:r>
      <w:r w:rsidRPr="005342C4">
        <w:rPr>
          <w:rFonts w:ascii="Times New Roman" w:eastAsia="Times New Roman" w:hAnsi="Times New Roman" w:cs="Simplified Arabic"/>
          <w:b/>
          <w:bCs/>
          <w:sz w:val="32"/>
          <w:szCs w:val="32"/>
          <w:rtl/>
          <w:lang w:eastAsia="fr-FR"/>
        </w:rPr>
        <w:t>الأسس المرجعية للعدالة الانتقالية</w:t>
      </w:r>
      <w:r w:rsidRPr="005342C4">
        <w:rPr>
          <w:rFonts w:ascii="Times New Roman" w:eastAsia="Times New Roman" w:hAnsi="Times New Roman" w:cs="Simplified Arabic" w:hint="cs"/>
          <w:b/>
          <w:bCs/>
          <w:sz w:val="32"/>
          <w:szCs w:val="32"/>
          <w:rtl/>
          <w:lang w:eastAsia="fr-FR"/>
        </w:rPr>
        <w:t xml:space="preserve"> </w:t>
      </w:r>
      <w:r w:rsidR="003469FA">
        <w:rPr>
          <w:rFonts w:ascii="Times New Roman" w:eastAsia="Times New Roman" w:hAnsi="Times New Roman" w:cs="Simplified Arabic" w:hint="cs"/>
          <w:b/>
          <w:bCs/>
          <w:sz w:val="32"/>
          <w:szCs w:val="32"/>
          <w:rtl/>
          <w:lang w:eastAsia="fr-FR"/>
        </w:rPr>
        <w:t>-</w:t>
      </w:r>
      <w:r w:rsidR="00865C41">
        <w:rPr>
          <w:rFonts w:ascii="Times New Roman" w:eastAsia="Times New Roman" w:hAnsi="Times New Roman" w:cs="Simplified Arabic" w:hint="cs"/>
          <w:b/>
          <w:bCs/>
          <w:sz w:val="32"/>
          <w:szCs w:val="32"/>
          <w:rtl/>
          <w:lang w:eastAsia="fr-FR"/>
        </w:rPr>
        <w:t xml:space="preserve"> تحليل </w:t>
      </w:r>
      <w:r w:rsidR="001D5C6E" w:rsidRPr="00865C41">
        <w:rPr>
          <w:rFonts w:ascii="Times New Roman" w:eastAsia="Times New Roman" w:hAnsi="Times New Roman" w:cs="Simplified Arabic" w:hint="cs"/>
          <w:b/>
          <w:bCs/>
          <w:sz w:val="32"/>
          <w:szCs w:val="32"/>
          <w:rtl/>
          <w:lang w:eastAsia="fr-FR"/>
        </w:rPr>
        <w:t>نهج الأمم المتحدة</w:t>
      </w:r>
      <w:r w:rsidR="00E065AB" w:rsidRPr="00865C41">
        <w:rPr>
          <w:rFonts w:ascii="Times New Roman" w:eastAsia="Times New Roman" w:hAnsi="Times New Roman" w:cs="Simplified Arabic" w:hint="cs"/>
          <w:b/>
          <w:bCs/>
          <w:sz w:val="32"/>
          <w:szCs w:val="32"/>
          <w:rtl/>
          <w:lang w:eastAsia="fr-FR"/>
        </w:rPr>
        <w:t xml:space="preserve"> والعدالة الجنائية الدولية</w:t>
      </w:r>
      <w:r w:rsidR="00865C41">
        <w:rPr>
          <w:rFonts w:ascii="Times New Roman" w:eastAsia="Times New Roman" w:hAnsi="Times New Roman" w:cs="Simplified Arabic" w:hint="cs"/>
          <w:b/>
          <w:bCs/>
          <w:sz w:val="32"/>
          <w:szCs w:val="32"/>
          <w:rtl/>
          <w:lang w:eastAsia="fr-FR"/>
        </w:rPr>
        <w:t>.</w:t>
      </w:r>
    </w:p>
    <w:p w:rsidR="00B15F44" w:rsidRPr="00306E1B" w:rsidRDefault="00B15F44" w:rsidP="00CB3246">
      <w:pPr>
        <w:bidi/>
        <w:ind w:left="360"/>
        <w:jc w:val="left"/>
        <w:rPr>
          <w:rFonts w:cs="Simplified Arabic"/>
          <w:sz w:val="24"/>
          <w:szCs w:val="24"/>
          <w:rtl/>
        </w:rPr>
      </w:pPr>
      <w:r w:rsidRPr="00306E1B">
        <w:rPr>
          <w:rFonts w:cs="Simplified Arabic" w:hint="cs"/>
          <w:sz w:val="24"/>
          <w:szCs w:val="24"/>
          <w:rtl/>
        </w:rPr>
        <w:t xml:space="preserve">بالنظر إلى الدور العالمي للأمم المتحدة في تيسير عمليات السلام، وتقديم المساعدة في تنفيذ اتفاقات السلام ، </w:t>
      </w:r>
      <w:r w:rsidR="004932CE" w:rsidRPr="00306E1B">
        <w:rPr>
          <w:rFonts w:cs="Simplified Arabic" w:hint="cs"/>
          <w:sz w:val="24"/>
          <w:szCs w:val="24"/>
          <w:rtl/>
        </w:rPr>
        <w:t xml:space="preserve">فان </w:t>
      </w:r>
      <w:r w:rsidRPr="00306E1B">
        <w:rPr>
          <w:rFonts w:cs="Simplified Arabic" w:hint="cs"/>
          <w:sz w:val="24"/>
          <w:szCs w:val="24"/>
          <w:rtl/>
        </w:rPr>
        <w:t>الأمم المتحدة</w:t>
      </w:r>
      <w:r w:rsidR="004932CE" w:rsidRPr="00306E1B">
        <w:rPr>
          <w:rFonts w:cs="Simplified Arabic" w:hint="cs"/>
          <w:sz w:val="24"/>
          <w:szCs w:val="24"/>
          <w:rtl/>
        </w:rPr>
        <w:t>، من خلال</w:t>
      </w:r>
      <w:r w:rsidRPr="00306E1B">
        <w:rPr>
          <w:rFonts w:cs="Simplified Arabic" w:hint="cs"/>
          <w:sz w:val="24"/>
          <w:szCs w:val="24"/>
        </w:rPr>
        <w:t xml:space="preserve"> </w:t>
      </w:r>
      <w:r w:rsidR="004932CE" w:rsidRPr="00306E1B">
        <w:rPr>
          <w:rFonts w:cs="Simplified Arabic" w:hint="cs"/>
          <w:sz w:val="24"/>
          <w:szCs w:val="24"/>
          <w:rtl/>
        </w:rPr>
        <w:t>تقرير</w:t>
      </w:r>
      <w:r w:rsidR="00F55F59" w:rsidRPr="00306E1B">
        <w:rPr>
          <w:rFonts w:cs="Simplified Arabic" w:hint="cs"/>
          <w:sz w:val="24"/>
          <w:szCs w:val="24"/>
          <w:rtl/>
        </w:rPr>
        <w:t>الأمين العام</w:t>
      </w:r>
      <w:r w:rsidR="000100F0">
        <w:rPr>
          <w:rFonts w:cs="Simplified Arabic" w:hint="cs"/>
          <w:sz w:val="24"/>
          <w:szCs w:val="24"/>
          <w:rtl/>
        </w:rPr>
        <w:t xml:space="preserve"> سنة</w:t>
      </w:r>
      <w:r w:rsidR="00F55F59" w:rsidRPr="00306E1B">
        <w:rPr>
          <w:rFonts w:cs="Simplified Arabic" w:hint="cs"/>
          <w:sz w:val="24"/>
          <w:szCs w:val="24"/>
          <w:rtl/>
        </w:rPr>
        <w:t xml:space="preserve"> 2004</w:t>
      </w:r>
      <w:r w:rsidR="00CB3246" w:rsidRPr="00306E1B">
        <w:rPr>
          <w:rFonts w:cs="Simplified Arabic" w:hint="cs"/>
          <w:sz w:val="24"/>
          <w:szCs w:val="24"/>
          <w:rtl/>
        </w:rPr>
        <w:t xml:space="preserve"> </w:t>
      </w:r>
      <w:r w:rsidRPr="00306E1B">
        <w:rPr>
          <w:rFonts w:cs="Simplified Arabic" w:hint="cs"/>
          <w:sz w:val="24"/>
          <w:szCs w:val="24"/>
          <w:rtl/>
        </w:rPr>
        <w:t>عن سيادة القانون</w:t>
      </w:r>
      <w:r w:rsidR="004932CE" w:rsidRPr="00306E1B">
        <w:rPr>
          <w:rFonts w:cs="Simplified Arabic" w:hint="cs"/>
          <w:sz w:val="24"/>
          <w:szCs w:val="24"/>
          <w:rtl/>
        </w:rPr>
        <w:t>،</w:t>
      </w:r>
      <w:r w:rsidRPr="00306E1B">
        <w:rPr>
          <w:rFonts w:cs="Simplified Arabic" w:hint="cs"/>
          <w:sz w:val="24"/>
          <w:szCs w:val="24"/>
          <w:rtl/>
        </w:rPr>
        <w:t xml:space="preserve"> والعدالة الانتقالية في مجتمعات الصراع</w:t>
      </w:r>
      <w:r w:rsidR="004932CE" w:rsidRPr="00306E1B">
        <w:rPr>
          <w:rFonts w:cs="Simplified Arabic" w:hint="cs"/>
          <w:sz w:val="24"/>
          <w:szCs w:val="24"/>
          <w:rtl/>
        </w:rPr>
        <w:t xml:space="preserve">، ومجتمعات ما </w:t>
      </w:r>
      <w:r w:rsidR="004932CE" w:rsidRPr="00306E1B">
        <w:rPr>
          <w:rFonts w:cs="Simplified Arabic" w:hint="cs"/>
          <w:sz w:val="24"/>
          <w:szCs w:val="24"/>
          <w:rtl/>
        </w:rPr>
        <w:lastRenderedPageBreak/>
        <w:t>بعد الصراع ت</w:t>
      </w:r>
      <w:r w:rsidRPr="00306E1B">
        <w:rPr>
          <w:rFonts w:cs="Simplified Arabic" w:hint="cs"/>
          <w:sz w:val="24"/>
          <w:szCs w:val="24"/>
          <w:rtl/>
        </w:rPr>
        <w:t>حدد العدالة الانتقالية</w:t>
      </w:r>
      <w:r w:rsidR="00C3377A" w:rsidRPr="00306E1B">
        <w:rPr>
          <w:rFonts w:cs="Simplified Arabic" w:hint="cs"/>
          <w:sz w:val="24"/>
          <w:szCs w:val="24"/>
          <w:rtl/>
        </w:rPr>
        <w:t xml:space="preserve"> </w:t>
      </w:r>
      <w:r w:rsidRPr="00306E1B">
        <w:rPr>
          <w:rFonts w:cs="Simplified Arabic" w:hint="cs"/>
          <w:sz w:val="24"/>
          <w:szCs w:val="24"/>
          <w:rtl/>
        </w:rPr>
        <w:t xml:space="preserve"> بأنها </w:t>
      </w:r>
      <w:r w:rsidRPr="00306E1B">
        <w:rPr>
          <w:rFonts w:cs="Simplified Arabic" w:hint="cs"/>
          <w:sz w:val="24"/>
          <w:szCs w:val="24"/>
        </w:rPr>
        <w:t>"</w:t>
      </w:r>
      <w:r w:rsidRPr="00306E1B">
        <w:rPr>
          <w:rFonts w:cs="Simplified Arabic" w:hint="cs"/>
          <w:sz w:val="24"/>
          <w:szCs w:val="24"/>
          <w:rtl/>
        </w:rPr>
        <w:t>مجموعة كاملة من العمليات</w:t>
      </w:r>
      <w:r w:rsidR="002E0C16" w:rsidRPr="00306E1B">
        <w:rPr>
          <w:rFonts w:cs="Simplified Arabic" w:hint="cs"/>
          <w:sz w:val="24"/>
          <w:szCs w:val="24"/>
          <w:rtl/>
        </w:rPr>
        <w:t>،</w:t>
      </w:r>
      <w:r w:rsidRPr="00306E1B">
        <w:rPr>
          <w:rFonts w:cs="Simplified Arabic" w:hint="cs"/>
          <w:sz w:val="24"/>
          <w:szCs w:val="24"/>
          <w:rtl/>
        </w:rPr>
        <w:t xml:space="preserve"> والآليات المرتبطة </w:t>
      </w:r>
      <w:r w:rsidR="002E0C16" w:rsidRPr="00306E1B">
        <w:rPr>
          <w:rFonts w:cs="Simplified Arabic" w:hint="cs"/>
          <w:sz w:val="24"/>
          <w:szCs w:val="24"/>
          <w:rtl/>
        </w:rPr>
        <w:t>ب</w:t>
      </w:r>
      <w:r w:rsidRPr="00306E1B">
        <w:rPr>
          <w:rFonts w:cs="Simplified Arabic" w:hint="cs"/>
          <w:sz w:val="24"/>
          <w:szCs w:val="24"/>
          <w:rtl/>
        </w:rPr>
        <w:t>محاولات المجتمع على التوصل الى تفاهم مع إرث كبير</w:t>
      </w:r>
      <w:r w:rsidR="002E0C16" w:rsidRPr="00306E1B">
        <w:rPr>
          <w:rFonts w:cs="Simplified Arabic" w:hint="cs"/>
          <w:sz w:val="24"/>
          <w:szCs w:val="24"/>
          <w:rtl/>
        </w:rPr>
        <w:t xml:space="preserve"> من انتهاكات الماضي ، حيث </w:t>
      </w:r>
      <w:r w:rsidRPr="00306E1B">
        <w:rPr>
          <w:rFonts w:cs="Simplified Arabic" w:hint="cs"/>
          <w:sz w:val="24"/>
          <w:szCs w:val="24"/>
          <w:rtl/>
        </w:rPr>
        <w:t>تشمل هذه المجموعة ال</w:t>
      </w:r>
      <w:r w:rsidR="002E0C16" w:rsidRPr="00306E1B">
        <w:rPr>
          <w:rFonts w:cs="Simplified Arabic" w:hint="cs"/>
          <w:sz w:val="24"/>
          <w:szCs w:val="24"/>
          <w:rtl/>
        </w:rPr>
        <w:t>كاملة من العمليات</w:t>
      </w:r>
      <w:r w:rsidR="00574002">
        <w:rPr>
          <w:rFonts w:cs="Simplified Arabic" w:hint="cs"/>
          <w:sz w:val="24"/>
          <w:szCs w:val="24"/>
          <w:rtl/>
        </w:rPr>
        <w:t>،</w:t>
      </w:r>
      <w:r w:rsidR="002E0C16" w:rsidRPr="00306E1B">
        <w:rPr>
          <w:rFonts w:cs="Simplified Arabic" w:hint="cs"/>
          <w:sz w:val="24"/>
          <w:szCs w:val="24"/>
          <w:rtl/>
        </w:rPr>
        <w:t xml:space="preserve"> والآليات كلا </w:t>
      </w:r>
      <w:r w:rsidRPr="00306E1B">
        <w:rPr>
          <w:rFonts w:cs="Simplified Arabic" w:hint="cs"/>
          <w:sz w:val="24"/>
          <w:szCs w:val="24"/>
          <w:rtl/>
        </w:rPr>
        <w:t>من الإجراءات القضائية (قاعة المحكمة) والآليات غير القضائية (غير المحكمة) ويمكن أن تكون إما دولية أو محلية</w:t>
      </w:r>
      <w:r w:rsidR="002E0C16" w:rsidRPr="00306E1B">
        <w:rPr>
          <w:rFonts w:cs="Simplified Arabic" w:hint="cs"/>
          <w:sz w:val="24"/>
          <w:szCs w:val="24"/>
          <w:rtl/>
        </w:rPr>
        <w:t>، و</w:t>
      </w:r>
      <w:r w:rsidRPr="00306E1B">
        <w:rPr>
          <w:rFonts w:cs="Simplified Arabic" w:hint="cs"/>
          <w:sz w:val="24"/>
          <w:szCs w:val="24"/>
        </w:rPr>
        <w:t xml:space="preserve"> </w:t>
      </w:r>
      <w:r w:rsidRPr="00306E1B">
        <w:rPr>
          <w:rFonts w:cs="Simplified Arabic" w:hint="cs"/>
          <w:sz w:val="24"/>
          <w:szCs w:val="24"/>
          <w:rtl/>
        </w:rPr>
        <w:t>تشمل الآليات ما يلي</w:t>
      </w:r>
      <w:r w:rsidR="006F2593" w:rsidRPr="00306E1B">
        <w:rPr>
          <w:rFonts w:cs="Simplified Arabic" w:hint="cs"/>
          <w:sz w:val="24"/>
          <w:szCs w:val="24"/>
        </w:rPr>
        <w:t>:</w:t>
      </w:r>
      <w:r w:rsidRPr="00306E1B">
        <w:rPr>
          <w:rFonts w:cs="Simplified Arabic" w:hint="cs"/>
          <w:sz w:val="24"/>
          <w:szCs w:val="24"/>
        </w:rPr>
        <w:br/>
      </w:r>
      <w:r w:rsidR="009E4BCC" w:rsidRPr="00306E1B">
        <w:rPr>
          <w:rFonts w:cs="Simplified Arabic" w:hint="cs"/>
          <w:sz w:val="24"/>
          <w:szCs w:val="24"/>
          <w:rtl/>
        </w:rPr>
        <w:t>-</w:t>
      </w:r>
      <w:r w:rsidRPr="00306E1B">
        <w:rPr>
          <w:rFonts w:cs="Simplified Arabic" w:hint="cs"/>
          <w:sz w:val="24"/>
          <w:szCs w:val="24"/>
        </w:rPr>
        <w:t>   </w:t>
      </w:r>
      <w:r w:rsidRPr="00306E1B">
        <w:rPr>
          <w:rFonts w:cs="Simplified Arabic" w:hint="cs"/>
          <w:sz w:val="24"/>
          <w:szCs w:val="24"/>
          <w:rtl/>
        </w:rPr>
        <w:t>المحاكمات الجنائية</w:t>
      </w:r>
      <w:r w:rsidR="008D46AF">
        <w:rPr>
          <w:rFonts w:cs="Simplified Arabic"/>
          <w:sz w:val="24"/>
          <w:szCs w:val="24"/>
        </w:rPr>
        <w:t>.</w:t>
      </w:r>
      <w:r w:rsidRPr="00306E1B">
        <w:rPr>
          <w:rFonts w:cs="Simplified Arabic" w:hint="cs"/>
          <w:sz w:val="24"/>
          <w:szCs w:val="24"/>
        </w:rPr>
        <w:br/>
      </w:r>
      <w:r w:rsidR="009E4BCC" w:rsidRPr="00306E1B">
        <w:rPr>
          <w:rFonts w:cs="Simplified Arabic" w:hint="cs"/>
          <w:sz w:val="24"/>
          <w:szCs w:val="24"/>
          <w:rtl/>
        </w:rPr>
        <w:t xml:space="preserve">- </w:t>
      </w:r>
      <w:r w:rsidR="002F480B" w:rsidRPr="00306E1B">
        <w:rPr>
          <w:rFonts w:cs="Simplified Arabic" w:hint="cs"/>
          <w:sz w:val="24"/>
          <w:szCs w:val="24"/>
          <w:rtl/>
        </w:rPr>
        <w:t xml:space="preserve"> </w:t>
      </w:r>
      <w:r w:rsidRPr="00306E1B">
        <w:rPr>
          <w:rFonts w:cs="Simplified Arabic" w:hint="cs"/>
          <w:sz w:val="24"/>
          <w:szCs w:val="24"/>
        </w:rPr>
        <w:t> </w:t>
      </w:r>
      <w:r w:rsidRPr="00306E1B">
        <w:rPr>
          <w:rFonts w:cs="Simplified Arabic" w:hint="cs"/>
          <w:sz w:val="24"/>
          <w:szCs w:val="24"/>
          <w:rtl/>
        </w:rPr>
        <w:t>لجان الحقيقة أو الاستعلامات العامة</w:t>
      </w:r>
      <w:r w:rsidR="009E4BCC" w:rsidRPr="00306E1B">
        <w:rPr>
          <w:rFonts w:cs="Simplified Arabic" w:hint="cs"/>
          <w:sz w:val="24"/>
          <w:szCs w:val="24"/>
          <w:rtl/>
        </w:rPr>
        <w:t>.</w:t>
      </w:r>
      <w:r w:rsidRPr="00306E1B">
        <w:rPr>
          <w:rFonts w:cs="Simplified Arabic" w:hint="cs"/>
          <w:sz w:val="24"/>
          <w:szCs w:val="24"/>
        </w:rPr>
        <w:br/>
      </w:r>
      <w:r w:rsidR="009E4BCC" w:rsidRPr="00306E1B">
        <w:rPr>
          <w:rFonts w:cs="Simplified Arabic" w:hint="cs"/>
          <w:sz w:val="24"/>
          <w:szCs w:val="24"/>
          <w:rtl/>
        </w:rPr>
        <w:t>-</w:t>
      </w:r>
      <w:r w:rsidRPr="00306E1B">
        <w:rPr>
          <w:rFonts w:cs="Simplified Arabic" w:hint="cs"/>
          <w:sz w:val="24"/>
          <w:szCs w:val="24"/>
        </w:rPr>
        <w:t>    </w:t>
      </w:r>
      <w:proofErr w:type="gramStart"/>
      <w:r w:rsidRPr="00306E1B">
        <w:rPr>
          <w:rFonts w:cs="Simplified Arabic" w:hint="cs"/>
          <w:sz w:val="24"/>
          <w:szCs w:val="24"/>
          <w:rtl/>
        </w:rPr>
        <w:t>تعويضات</w:t>
      </w:r>
      <w:proofErr w:type="gramEnd"/>
      <w:r w:rsidR="009E4BCC" w:rsidRPr="00306E1B">
        <w:rPr>
          <w:rFonts w:cs="Simplified Arabic" w:hint="cs"/>
          <w:sz w:val="24"/>
          <w:szCs w:val="24"/>
          <w:rtl/>
        </w:rPr>
        <w:t>.</w:t>
      </w:r>
      <w:r w:rsidRPr="00306E1B">
        <w:rPr>
          <w:rFonts w:cs="Simplified Arabic" w:hint="cs"/>
          <w:sz w:val="24"/>
          <w:szCs w:val="24"/>
        </w:rPr>
        <w:br/>
      </w:r>
      <w:r w:rsidR="009E4BCC" w:rsidRPr="00306E1B">
        <w:rPr>
          <w:rFonts w:cs="Simplified Arabic" w:hint="cs"/>
          <w:sz w:val="24"/>
          <w:szCs w:val="24"/>
          <w:rtl/>
        </w:rPr>
        <w:t>-</w:t>
      </w:r>
      <w:r w:rsidRPr="00306E1B">
        <w:rPr>
          <w:rFonts w:cs="Simplified Arabic" w:hint="cs"/>
          <w:sz w:val="24"/>
          <w:szCs w:val="24"/>
        </w:rPr>
        <w:t>  </w:t>
      </w:r>
      <w:proofErr w:type="gramStart"/>
      <w:r w:rsidRPr="00306E1B">
        <w:rPr>
          <w:rFonts w:cs="Simplified Arabic" w:hint="cs"/>
          <w:sz w:val="24"/>
          <w:szCs w:val="24"/>
          <w:rtl/>
        </w:rPr>
        <w:t>الإصلاح</w:t>
      </w:r>
      <w:proofErr w:type="gramEnd"/>
      <w:r w:rsidRPr="00306E1B">
        <w:rPr>
          <w:rFonts w:cs="Simplified Arabic" w:hint="cs"/>
          <w:sz w:val="24"/>
          <w:szCs w:val="24"/>
          <w:rtl/>
        </w:rPr>
        <w:t xml:space="preserve"> المؤسسي</w:t>
      </w:r>
      <w:r w:rsidR="009E4BCC" w:rsidRPr="00306E1B">
        <w:rPr>
          <w:rFonts w:cs="Simplified Arabic" w:hint="cs"/>
          <w:sz w:val="24"/>
          <w:szCs w:val="24"/>
          <w:rtl/>
        </w:rPr>
        <w:t>.</w:t>
      </w:r>
      <w:r w:rsidRPr="00306E1B">
        <w:rPr>
          <w:rFonts w:cs="Simplified Arabic" w:hint="cs"/>
          <w:sz w:val="24"/>
          <w:szCs w:val="24"/>
        </w:rPr>
        <w:br/>
      </w:r>
      <w:r w:rsidR="009E4BCC" w:rsidRPr="00306E1B">
        <w:rPr>
          <w:rFonts w:cs="Simplified Arabic" w:hint="cs"/>
          <w:sz w:val="24"/>
          <w:szCs w:val="24"/>
          <w:rtl/>
        </w:rPr>
        <w:t>-</w:t>
      </w:r>
      <w:r w:rsidRPr="00306E1B">
        <w:rPr>
          <w:rFonts w:cs="Simplified Arabic" w:hint="cs"/>
          <w:sz w:val="24"/>
          <w:szCs w:val="24"/>
        </w:rPr>
        <w:t>   </w:t>
      </w:r>
      <w:r w:rsidRPr="00306E1B">
        <w:rPr>
          <w:rFonts w:cs="Simplified Arabic" w:hint="cs"/>
          <w:sz w:val="24"/>
          <w:szCs w:val="24"/>
          <w:rtl/>
        </w:rPr>
        <w:t>اعتذارات عامة</w:t>
      </w:r>
      <w:r w:rsidR="009E4BCC" w:rsidRPr="00306E1B">
        <w:rPr>
          <w:rFonts w:cs="Simplified Arabic" w:hint="cs"/>
          <w:sz w:val="24"/>
          <w:szCs w:val="24"/>
          <w:rtl/>
        </w:rPr>
        <w:t>.</w:t>
      </w:r>
      <w:r w:rsidRPr="00306E1B">
        <w:rPr>
          <w:rFonts w:cs="Simplified Arabic" w:hint="cs"/>
          <w:sz w:val="24"/>
          <w:szCs w:val="24"/>
        </w:rPr>
        <w:br/>
      </w:r>
      <w:r w:rsidR="009E4BCC" w:rsidRPr="00306E1B">
        <w:rPr>
          <w:rFonts w:cs="Simplified Arabic" w:hint="cs"/>
          <w:sz w:val="24"/>
          <w:szCs w:val="24"/>
          <w:rtl/>
        </w:rPr>
        <w:t>-</w:t>
      </w:r>
      <w:r w:rsidRPr="00306E1B">
        <w:rPr>
          <w:rFonts w:cs="Simplified Arabic" w:hint="cs"/>
          <w:sz w:val="24"/>
          <w:szCs w:val="24"/>
        </w:rPr>
        <w:t>    </w:t>
      </w:r>
      <w:r w:rsidRPr="00306E1B">
        <w:rPr>
          <w:rFonts w:cs="Simplified Arabic" w:hint="cs"/>
          <w:sz w:val="24"/>
          <w:szCs w:val="24"/>
          <w:rtl/>
        </w:rPr>
        <w:t>الاحتفالات ، والنصب التذكارية العامة ، والمتاحف</w:t>
      </w:r>
      <w:r w:rsidR="009E4BCC" w:rsidRPr="00306E1B">
        <w:rPr>
          <w:rFonts w:cs="Simplified Arabic" w:hint="cs"/>
          <w:sz w:val="24"/>
          <w:szCs w:val="24"/>
          <w:rtl/>
        </w:rPr>
        <w:t>.</w:t>
      </w:r>
    </w:p>
    <w:p w:rsidR="00796A2C" w:rsidRPr="00306E1B" w:rsidRDefault="00024E97" w:rsidP="00796A2C">
      <w:pPr>
        <w:bidi/>
        <w:jc w:val="left"/>
        <w:rPr>
          <w:rFonts w:cs="Simplified Arabic"/>
          <w:sz w:val="24"/>
          <w:szCs w:val="24"/>
          <w:rtl/>
        </w:rPr>
      </w:pPr>
      <w:r w:rsidRPr="00306E1B">
        <w:rPr>
          <w:rFonts w:cs="Simplified Arabic" w:hint="cs"/>
          <w:sz w:val="24"/>
          <w:szCs w:val="24"/>
          <w:rtl/>
        </w:rPr>
        <w:t>وبطبيعة الحال</w:t>
      </w:r>
      <w:r w:rsidR="00B15F44" w:rsidRPr="00306E1B">
        <w:rPr>
          <w:rFonts w:cs="Simplified Arabic" w:hint="cs"/>
          <w:sz w:val="24"/>
          <w:szCs w:val="24"/>
          <w:rtl/>
        </w:rPr>
        <w:t xml:space="preserve"> تؤكد الأمم المتحدة أنه ينبغي النظر إلى العدالة الانتقالية على نحو شامل من أجل دمج مجموعة كاملة من القضايا القضائية</w:t>
      </w:r>
      <w:r w:rsidRPr="00306E1B">
        <w:rPr>
          <w:rFonts w:cs="Simplified Arabic" w:hint="cs"/>
          <w:sz w:val="24"/>
          <w:szCs w:val="24"/>
          <w:rtl/>
        </w:rPr>
        <w:t>،</w:t>
      </w:r>
      <w:r w:rsidR="00B15F44" w:rsidRPr="00306E1B">
        <w:rPr>
          <w:rFonts w:cs="Simplified Arabic" w:hint="cs"/>
          <w:sz w:val="24"/>
          <w:szCs w:val="24"/>
          <w:rtl/>
        </w:rPr>
        <w:t xml:space="preserve"> </w:t>
      </w:r>
      <w:r w:rsidRPr="00306E1B">
        <w:rPr>
          <w:rFonts w:cs="Simplified Arabic" w:hint="cs"/>
          <w:sz w:val="24"/>
          <w:szCs w:val="24"/>
          <w:rtl/>
        </w:rPr>
        <w:t>و</w:t>
      </w:r>
      <w:r w:rsidR="00B15F44" w:rsidRPr="00306E1B">
        <w:rPr>
          <w:rFonts w:cs="Simplified Arabic" w:hint="cs"/>
          <w:sz w:val="24"/>
          <w:szCs w:val="24"/>
          <w:rtl/>
        </w:rPr>
        <w:t>العمليات غير القضائية</w:t>
      </w:r>
      <w:r w:rsidRPr="00306E1B">
        <w:rPr>
          <w:rFonts w:cs="Simplified Arabic" w:hint="cs"/>
          <w:sz w:val="24"/>
          <w:szCs w:val="24"/>
          <w:rtl/>
        </w:rPr>
        <w:t>،</w:t>
      </w:r>
      <w:r w:rsidR="00B15F44" w:rsidRPr="00306E1B">
        <w:rPr>
          <w:rFonts w:cs="Simplified Arabic" w:hint="cs"/>
          <w:sz w:val="24"/>
          <w:szCs w:val="24"/>
        </w:rPr>
        <w:t xml:space="preserve"> </w:t>
      </w:r>
      <w:r w:rsidR="00B15F44" w:rsidRPr="00306E1B">
        <w:rPr>
          <w:rFonts w:cs="Simplified Arabic" w:hint="cs"/>
          <w:sz w:val="24"/>
          <w:szCs w:val="24"/>
          <w:rtl/>
        </w:rPr>
        <w:t>و</w:t>
      </w:r>
      <w:r w:rsidRPr="00306E1B">
        <w:rPr>
          <w:rFonts w:cs="Simplified Arabic" w:hint="cs"/>
          <w:sz w:val="24"/>
          <w:szCs w:val="24"/>
          <w:rtl/>
        </w:rPr>
        <w:t xml:space="preserve">هذا يعني أن العدالة الانتقالية </w:t>
      </w:r>
      <w:r w:rsidR="00B15F44" w:rsidRPr="00306E1B">
        <w:rPr>
          <w:rFonts w:cs="Simplified Arabic" w:hint="cs"/>
          <w:sz w:val="24"/>
          <w:szCs w:val="24"/>
          <w:rtl/>
        </w:rPr>
        <w:t>لتكون فعالة ، يجب أن تشمل مجموعة واسعة من العمليات القضائية</w:t>
      </w:r>
      <w:r w:rsidRPr="00306E1B">
        <w:rPr>
          <w:rFonts w:cs="Simplified Arabic" w:hint="cs"/>
          <w:sz w:val="24"/>
          <w:szCs w:val="24"/>
          <w:rtl/>
        </w:rPr>
        <w:t>،</w:t>
      </w:r>
      <w:r w:rsidR="00B15F44" w:rsidRPr="00306E1B">
        <w:rPr>
          <w:rFonts w:cs="Simplified Arabic" w:hint="cs"/>
          <w:sz w:val="24"/>
          <w:szCs w:val="24"/>
          <w:rtl/>
        </w:rPr>
        <w:t xml:space="preserve"> وغير القضائية ، وليس التركيز فقط على واحد أو آخر</w:t>
      </w:r>
      <w:r w:rsidR="00796A2C" w:rsidRPr="00306E1B">
        <w:rPr>
          <w:rFonts w:cs="Simplified Arabic" w:hint="cs"/>
          <w:sz w:val="24"/>
          <w:szCs w:val="24"/>
          <w:rtl/>
        </w:rPr>
        <w:t xml:space="preserve">، لكن السؤال المطروح : </w:t>
      </w:r>
      <w:r w:rsidR="00B15F44" w:rsidRPr="00306E1B">
        <w:rPr>
          <w:rFonts w:cs="Simplified Arabic" w:hint="cs"/>
          <w:sz w:val="24"/>
          <w:szCs w:val="24"/>
          <w:rtl/>
        </w:rPr>
        <w:t>ما هي بالضبط هذه المعايير التي تشير إليها الأمم المتحدة</w:t>
      </w:r>
      <w:r w:rsidR="00796A2C" w:rsidRPr="00306E1B">
        <w:rPr>
          <w:rFonts w:cs="Simplified Arabic" w:hint="cs"/>
          <w:sz w:val="24"/>
          <w:szCs w:val="24"/>
          <w:rtl/>
        </w:rPr>
        <w:t xml:space="preserve"> </w:t>
      </w:r>
      <w:r w:rsidR="00B15F44" w:rsidRPr="00306E1B">
        <w:rPr>
          <w:rFonts w:cs="Simplified Arabic" w:hint="cs"/>
          <w:sz w:val="24"/>
          <w:szCs w:val="24"/>
          <w:rtl/>
        </w:rPr>
        <w:t xml:space="preserve">؟ </w:t>
      </w:r>
    </w:p>
    <w:p w:rsidR="001A6613" w:rsidRPr="00306E1B" w:rsidRDefault="00B15F44" w:rsidP="001E2EC2">
      <w:pPr>
        <w:bidi/>
        <w:jc w:val="left"/>
        <w:rPr>
          <w:rFonts w:cs="Simplified Arabic"/>
          <w:sz w:val="24"/>
          <w:szCs w:val="24"/>
          <w:rtl/>
        </w:rPr>
      </w:pPr>
      <w:r w:rsidRPr="00306E1B">
        <w:rPr>
          <w:rFonts w:cs="Simplified Arabic" w:hint="cs"/>
          <w:sz w:val="24"/>
          <w:szCs w:val="24"/>
          <w:rtl/>
        </w:rPr>
        <w:t>يحدد القانون الدولي معايير واضحة للمساءلة ، خاصة فيما يتعلق بالجرائم الدولية مثل جرائم الحرب</w:t>
      </w:r>
      <w:r w:rsidR="00114443" w:rsidRPr="00306E1B">
        <w:rPr>
          <w:rFonts w:cs="Simplified Arabic" w:hint="cs"/>
          <w:sz w:val="24"/>
          <w:szCs w:val="24"/>
          <w:rtl/>
        </w:rPr>
        <w:t>،</w:t>
      </w:r>
      <w:r w:rsidRPr="00306E1B">
        <w:rPr>
          <w:rFonts w:cs="Simplified Arabic" w:hint="cs"/>
          <w:sz w:val="24"/>
          <w:szCs w:val="24"/>
          <w:rtl/>
        </w:rPr>
        <w:t xml:space="preserve"> والجرائ</w:t>
      </w:r>
      <w:r w:rsidR="00114443" w:rsidRPr="00306E1B">
        <w:rPr>
          <w:rFonts w:cs="Simplified Arabic" w:hint="cs"/>
          <w:sz w:val="24"/>
          <w:szCs w:val="24"/>
          <w:rtl/>
        </w:rPr>
        <w:t>م ضد الإنسانية</w:t>
      </w:r>
      <w:r w:rsidR="00425011">
        <w:rPr>
          <w:rFonts w:cs="Simplified Arabic" w:hint="cs"/>
          <w:sz w:val="24"/>
          <w:szCs w:val="24"/>
          <w:rtl/>
        </w:rPr>
        <w:t>،</w:t>
      </w:r>
      <w:r w:rsidR="00114443" w:rsidRPr="00306E1B">
        <w:rPr>
          <w:rFonts w:cs="Simplified Arabic" w:hint="cs"/>
          <w:sz w:val="24"/>
          <w:szCs w:val="24"/>
          <w:rtl/>
        </w:rPr>
        <w:t xml:space="preserve"> والإبادة الجماعية، بحيث</w:t>
      </w:r>
      <w:r w:rsidRPr="00306E1B">
        <w:rPr>
          <w:rFonts w:cs="Simplified Arabic" w:hint="cs"/>
          <w:sz w:val="24"/>
          <w:szCs w:val="24"/>
        </w:rPr>
        <w:t xml:space="preserve"> </w:t>
      </w:r>
      <w:r w:rsidRPr="00306E1B">
        <w:rPr>
          <w:rFonts w:cs="Simplified Arabic" w:hint="cs"/>
          <w:sz w:val="24"/>
          <w:szCs w:val="24"/>
          <w:rtl/>
        </w:rPr>
        <w:t>يشكل القانون الدولي الإنساني</w:t>
      </w:r>
      <w:r w:rsidR="00114443" w:rsidRPr="00306E1B">
        <w:rPr>
          <w:rFonts w:cs="Simplified Arabic" w:hint="cs"/>
          <w:sz w:val="24"/>
          <w:szCs w:val="24"/>
          <w:rtl/>
        </w:rPr>
        <w:t>،</w:t>
      </w:r>
      <w:r w:rsidRPr="00306E1B">
        <w:rPr>
          <w:rFonts w:cs="Simplified Arabic" w:hint="cs"/>
          <w:sz w:val="24"/>
          <w:szCs w:val="24"/>
          <w:rtl/>
        </w:rPr>
        <w:t xml:space="preserve"> والقانون الدولي لحقوق الإنسان هيئتين قانونيتي</w:t>
      </w:r>
      <w:r w:rsidR="00B5449A">
        <w:rPr>
          <w:rFonts w:cs="Simplified Arabic" w:hint="cs"/>
          <w:sz w:val="24"/>
          <w:szCs w:val="24"/>
          <w:rtl/>
        </w:rPr>
        <w:t>ن تحد من نطاق قوانين العفو، أو</w:t>
      </w:r>
      <w:r w:rsidRPr="00306E1B">
        <w:rPr>
          <w:rFonts w:cs="Simplified Arabic" w:hint="cs"/>
          <w:sz w:val="24"/>
          <w:szCs w:val="24"/>
          <w:rtl/>
        </w:rPr>
        <w:t xml:space="preserve">القوانين الرامية إلى منع محاكمة الأفراد المشتبه في قيامهم بتهمة ارتكاب انتهاكات لحقوق </w:t>
      </w:r>
      <w:r w:rsidR="001E2EC2" w:rsidRPr="00306E1B">
        <w:rPr>
          <w:rFonts w:cs="Simplified Arabic" w:hint="cs"/>
          <w:sz w:val="24"/>
          <w:szCs w:val="24"/>
          <w:rtl/>
        </w:rPr>
        <w:t>الإنسان</w:t>
      </w:r>
      <w:r w:rsidR="001E2EC2">
        <w:rPr>
          <w:rFonts w:cs="Simplified Arabic" w:hint="cs"/>
          <w:sz w:val="24"/>
          <w:szCs w:val="24"/>
          <w:rtl/>
        </w:rPr>
        <w:t>، أو</w:t>
      </w:r>
      <w:r w:rsidRPr="00306E1B">
        <w:rPr>
          <w:rFonts w:cs="Simplified Arabic" w:hint="cs"/>
          <w:sz w:val="24"/>
          <w:szCs w:val="24"/>
          <w:rtl/>
        </w:rPr>
        <w:t>ارتكاب فظائع جماعية</w:t>
      </w:r>
      <w:r w:rsidR="00114443" w:rsidRPr="00306E1B">
        <w:rPr>
          <w:rFonts w:cs="Simplified Arabic" w:hint="cs"/>
          <w:sz w:val="24"/>
          <w:szCs w:val="24"/>
          <w:rtl/>
        </w:rPr>
        <w:t>،</w:t>
      </w:r>
      <w:r w:rsidR="001E2EC2">
        <w:rPr>
          <w:rFonts w:cs="Simplified Arabic" w:hint="cs"/>
          <w:sz w:val="24"/>
          <w:szCs w:val="24"/>
          <w:rtl/>
        </w:rPr>
        <w:t xml:space="preserve"> أو المشاركة فيها، و</w:t>
      </w:r>
      <w:r w:rsidRPr="00306E1B">
        <w:rPr>
          <w:rFonts w:cs="Simplified Arabic" w:hint="cs"/>
          <w:sz w:val="24"/>
          <w:szCs w:val="24"/>
          <w:rtl/>
        </w:rPr>
        <w:t>هذا لا يعني أن العفو في حد ذاته محظور</w:t>
      </w:r>
      <w:r w:rsidR="00114443" w:rsidRPr="00306E1B">
        <w:rPr>
          <w:rFonts w:cs="Simplified Arabic" w:hint="cs"/>
          <w:sz w:val="24"/>
          <w:szCs w:val="24"/>
          <w:rtl/>
        </w:rPr>
        <w:t>،</w:t>
      </w:r>
      <w:r w:rsidR="001E2EC2">
        <w:rPr>
          <w:rFonts w:cs="Simplified Arabic" w:hint="cs"/>
          <w:sz w:val="24"/>
          <w:szCs w:val="24"/>
          <w:rtl/>
        </w:rPr>
        <w:t xml:space="preserve"> </w:t>
      </w:r>
      <w:r w:rsidR="00114443" w:rsidRPr="00306E1B">
        <w:rPr>
          <w:rFonts w:cs="Simplified Arabic" w:hint="cs"/>
          <w:sz w:val="24"/>
          <w:szCs w:val="24"/>
          <w:rtl/>
        </w:rPr>
        <w:t xml:space="preserve">وعلى النقيض من ذلك لا تزال قرارات العفو تشكل عنصرا هاما </w:t>
      </w:r>
      <w:r w:rsidR="001E2EC2">
        <w:rPr>
          <w:rFonts w:cs="Simplified Arabic" w:hint="cs"/>
          <w:sz w:val="24"/>
          <w:szCs w:val="24"/>
          <w:rtl/>
        </w:rPr>
        <w:t xml:space="preserve">في حل النزاع </w:t>
      </w:r>
      <w:r w:rsidRPr="00306E1B">
        <w:rPr>
          <w:rFonts w:cs="Simplified Arabic" w:hint="cs"/>
          <w:sz w:val="24"/>
          <w:szCs w:val="24"/>
        </w:rPr>
        <w:t> </w:t>
      </w:r>
      <w:r w:rsidRPr="00306E1B">
        <w:rPr>
          <w:rFonts w:cs="Simplified Arabic" w:hint="cs"/>
          <w:sz w:val="24"/>
          <w:szCs w:val="24"/>
          <w:rtl/>
        </w:rPr>
        <w:t>ومع ذلك ، فإن تحميل الأفراد المسؤولية الجنائية عن الجرائم الدولية كان تطورا قانونيا قويا سمح للمحاكم العسكرية الدولية في نورمبرغ</w:t>
      </w:r>
      <w:r w:rsidR="00C6415C" w:rsidRPr="00306E1B">
        <w:rPr>
          <w:rFonts w:cs="Simplified Arabic" w:hint="cs"/>
          <w:sz w:val="24"/>
          <w:szCs w:val="24"/>
          <w:rtl/>
        </w:rPr>
        <w:t>،</w:t>
      </w:r>
      <w:r w:rsidR="001E2EC2">
        <w:rPr>
          <w:rFonts w:cs="Simplified Arabic" w:hint="cs"/>
          <w:sz w:val="24"/>
          <w:szCs w:val="24"/>
          <w:rtl/>
        </w:rPr>
        <w:t xml:space="preserve"> وطوكيو</w:t>
      </w:r>
      <w:r w:rsidRPr="00306E1B">
        <w:rPr>
          <w:rFonts w:cs="Simplified Arabic" w:hint="cs"/>
          <w:sz w:val="24"/>
          <w:szCs w:val="24"/>
          <w:rtl/>
        </w:rPr>
        <w:t>، اللذين أنشئا ف</w:t>
      </w:r>
      <w:r w:rsidR="001E2EC2">
        <w:rPr>
          <w:rFonts w:cs="Simplified Arabic" w:hint="cs"/>
          <w:sz w:val="24"/>
          <w:szCs w:val="24"/>
          <w:rtl/>
        </w:rPr>
        <w:t>ي نهاية الحرب العالمية الثانية</w:t>
      </w:r>
      <w:r w:rsidRPr="00306E1B">
        <w:rPr>
          <w:rFonts w:cs="Simplified Arabic" w:hint="cs"/>
          <w:sz w:val="24"/>
          <w:szCs w:val="24"/>
          <w:rtl/>
        </w:rPr>
        <w:t xml:space="preserve"> بوضع قيادات ألمانيا</w:t>
      </w:r>
      <w:r w:rsidR="00C6415C" w:rsidRPr="00306E1B">
        <w:rPr>
          <w:rFonts w:cs="Simplified Arabic" w:hint="cs"/>
          <w:sz w:val="24"/>
          <w:szCs w:val="24"/>
          <w:rtl/>
        </w:rPr>
        <w:t>،</w:t>
      </w:r>
      <w:r w:rsidRPr="00306E1B">
        <w:rPr>
          <w:rFonts w:cs="Simplified Arabic" w:hint="cs"/>
          <w:sz w:val="24"/>
          <w:szCs w:val="24"/>
          <w:rtl/>
        </w:rPr>
        <w:t xml:space="preserve"> واليابان في زمن الحرب للمحاكمة بتهمة ارتكاب جرائم ضد </w:t>
      </w:r>
      <w:r w:rsidR="001E2EC2" w:rsidRPr="00306E1B">
        <w:rPr>
          <w:rFonts w:cs="Simplified Arabic" w:hint="cs"/>
          <w:sz w:val="24"/>
          <w:szCs w:val="24"/>
          <w:rtl/>
        </w:rPr>
        <w:t>السلام</w:t>
      </w:r>
      <w:r w:rsidR="001E2EC2">
        <w:rPr>
          <w:rFonts w:cs="Simplified Arabic" w:hint="cs"/>
          <w:sz w:val="24"/>
          <w:szCs w:val="24"/>
          <w:rtl/>
        </w:rPr>
        <w:t>،</w:t>
      </w:r>
      <w:r w:rsidR="00C6415C" w:rsidRPr="00306E1B">
        <w:rPr>
          <w:rFonts w:cs="Simplified Arabic" w:hint="cs"/>
          <w:sz w:val="24"/>
          <w:szCs w:val="24"/>
          <w:rtl/>
        </w:rPr>
        <w:t xml:space="preserve"> ف</w:t>
      </w:r>
      <w:r w:rsidRPr="00306E1B">
        <w:rPr>
          <w:rFonts w:cs="Simplified Arabic" w:hint="cs"/>
          <w:sz w:val="24"/>
          <w:szCs w:val="24"/>
          <w:rtl/>
        </w:rPr>
        <w:t>من المهم الإشارة إلى أن التطورات القانونية التالية للحرب العالمية الثانية سهلت في نهاية المطاف إنشاء المحاكم المخصصة للأمم المتحدة في يوغوسلافيا السابقة</w:t>
      </w:r>
      <w:r w:rsidR="00C04114" w:rsidRPr="00306E1B">
        <w:rPr>
          <w:rFonts w:cs="Simplified Arabic" w:hint="cs"/>
          <w:sz w:val="24"/>
          <w:szCs w:val="24"/>
          <w:rtl/>
        </w:rPr>
        <w:t>،</w:t>
      </w:r>
      <w:r w:rsidRPr="00306E1B">
        <w:rPr>
          <w:rFonts w:cs="Simplified Arabic" w:hint="cs"/>
          <w:sz w:val="24"/>
          <w:szCs w:val="24"/>
          <w:rtl/>
        </w:rPr>
        <w:t xml:space="preserve"> ورواندا ، وفي وقت لاحق المحكمة الجنائية الدولية</w:t>
      </w:r>
      <w:r w:rsidR="002B2D50" w:rsidRPr="00306E1B">
        <w:rPr>
          <w:rFonts w:cs="Simplified Arabic" w:hint="cs"/>
          <w:sz w:val="24"/>
          <w:szCs w:val="24"/>
          <w:rtl/>
        </w:rPr>
        <w:t xml:space="preserve"> </w:t>
      </w:r>
      <w:r w:rsidRPr="00306E1B">
        <w:rPr>
          <w:rFonts w:cs="Simplified Arabic" w:hint="cs"/>
          <w:sz w:val="24"/>
          <w:szCs w:val="24"/>
        </w:rPr>
        <w:t>.</w:t>
      </w:r>
      <w:r w:rsidRPr="00306E1B">
        <w:rPr>
          <w:rStyle w:val="Appelnotedebasdep"/>
          <w:rFonts w:cs="Simplified Arabic"/>
          <w:sz w:val="24"/>
          <w:szCs w:val="24"/>
        </w:rPr>
        <w:footnoteReference w:id="25"/>
      </w:r>
    </w:p>
    <w:p w:rsidR="00A568BF" w:rsidRPr="00306E1B" w:rsidRDefault="00A31BC4" w:rsidP="00153BE9">
      <w:pPr>
        <w:bidi/>
        <w:jc w:val="left"/>
        <w:rPr>
          <w:rFonts w:cs="Simplified Arabic"/>
          <w:sz w:val="24"/>
          <w:szCs w:val="24"/>
        </w:rPr>
      </w:pPr>
      <w:r w:rsidRPr="00306E1B">
        <w:rPr>
          <w:rFonts w:cs="Simplified Arabic" w:hint="cs"/>
          <w:sz w:val="24"/>
          <w:szCs w:val="24"/>
          <w:rtl/>
        </w:rPr>
        <w:t xml:space="preserve">ومن هنا، فان نهج الأمم المتحدة </w:t>
      </w:r>
      <w:r w:rsidR="001C030D" w:rsidRPr="00306E1B">
        <w:rPr>
          <w:rFonts w:cs="Simplified Arabic" w:hint="cs"/>
          <w:sz w:val="24"/>
          <w:szCs w:val="24"/>
          <w:rtl/>
        </w:rPr>
        <w:t>لا ي</w:t>
      </w:r>
      <w:r w:rsidR="00FA3C94" w:rsidRPr="00306E1B">
        <w:rPr>
          <w:rFonts w:cs="Simplified Arabic" w:hint="cs"/>
          <w:sz w:val="24"/>
          <w:szCs w:val="24"/>
          <w:rtl/>
        </w:rPr>
        <w:t>دعم مبدئيا أي اتفاق فيما يخص العدالة الانتقالية في المساءلة</w:t>
      </w:r>
      <w:r w:rsidR="002E6C3F" w:rsidRPr="00306E1B">
        <w:rPr>
          <w:rFonts w:cs="Simplified Arabic" w:hint="cs"/>
          <w:sz w:val="24"/>
          <w:szCs w:val="24"/>
          <w:rtl/>
        </w:rPr>
        <w:t xml:space="preserve"> فضلا عن ضمان حقوق المرأة، كما ينطوي</w:t>
      </w:r>
      <w:r w:rsidR="00FA3C94" w:rsidRPr="00306E1B">
        <w:rPr>
          <w:rFonts w:cs="Simplified Arabic" w:hint="cs"/>
          <w:sz w:val="24"/>
          <w:szCs w:val="24"/>
          <w:rtl/>
        </w:rPr>
        <w:t xml:space="preserve"> نهج الأمم المتحدة بشأن العدالة الانتقالية أيضا على المكانة المركزية للضحايا، فغالبا ما يغيب عن المجتمع</w:t>
      </w:r>
      <w:r w:rsidR="004D46B4" w:rsidRPr="00306E1B">
        <w:rPr>
          <w:rFonts w:cs="Simplified Arabic" w:hint="cs"/>
          <w:sz w:val="24"/>
          <w:szCs w:val="24"/>
          <w:rtl/>
        </w:rPr>
        <w:t>،</w:t>
      </w:r>
      <w:r w:rsidR="00FA3C94" w:rsidRPr="00306E1B">
        <w:rPr>
          <w:rFonts w:cs="Simplified Arabic" w:hint="cs"/>
          <w:sz w:val="24"/>
          <w:szCs w:val="24"/>
          <w:rtl/>
        </w:rPr>
        <w:t xml:space="preserve"> </w:t>
      </w:r>
      <w:r w:rsidR="00FA3C94" w:rsidRPr="00306E1B">
        <w:rPr>
          <w:rFonts w:cs="Simplified Arabic" w:hint="cs"/>
          <w:sz w:val="24"/>
          <w:szCs w:val="24"/>
          <w:rtl/>
        </w:rPr>
        <w:lastRenderedPageBreak/>
        <w:t>وأثناء فترات الانتقال أن اعادة الحق إلى الضحايا هو أول مطالب العدالة، وهو أمر أساسي لأن اقرار السلم يستدعي السلام الجماعي.</w:t>
      </w:r>
      <w:r w:rsidR="00B11836" w:rsidRPr="00306E1B">
        <w:rPr>
          <w:rStyle w:val="Appelnotedebasdep"/>
          <w:rFonts w:cs="Simplified Arabic"/>
          <w:sz w:val="24"/>
          <w:szCs w:val="24"/>
          <w:rtl/>
        </w:rPr>
        <w:footnoteReference w:id="26"/>
      </w:r>
      <w:r w:rsidR="00A568BF" w:rsidRPr="00306E1B">
        <w:rPr>
          <w:rFonts w:cs="Simplified Arabic" w:hint="cs"/>
          <w:sz w:val="24"/>
          <w:szCs w:val="24"/>
        </w:rPr>
        <w:br/>
      </w:r>
      <w:r w:rsidR="00153BE9" w:rsidRPr="00306E1B">
        <w:rPr>
          <w:rFonts w:cs="Simplified Arabic"/>
          <w:sz w:val="24"/>
          <w:szCs w:val="24"/>
        </w:rPr>
        <w:t>1</w:t>
      </w:r>
      <w:r w:rsidR="00DE3B58" w:rsidRPr="00306E1B">
        <w:rPr>
          <w:rFonts w:cs="Simplified Arabic" w:hint="cs"/>
          <w:b/>
          <w:bCs/>
          <w:sz w:val="24"/>
          <w:szCs w:val="24"/>
          <w:rtl/>
        </w:rPr>
        <w:t xml:space="preserve">- </w:t>
      </w:r>
      <w:r w:rsidR="00A568BF" w:rsidRPr="00306E1B">
        <w:rPr>
          <w:rFonts w:cs="Simplified Arabic" w:hint="cs"/>
          <w:b/>
          <w:bCs/>
          <w:sz w:val="24"/>
          <w:szCs w:val="24"/>
          <w:rtl/>
        </w:rPr>
        <w:t>الإجراء المركزي لمجلس الأمن</w:t>
      </w:r>
    </w:p>
    <w:p w:rsidR="005654AD" w:rsidRPr="00306E1B" w:rsidRDefault="00A568BF" w:rsidP="00E62CD8">
      <w:pPr>
        <w:bidi/>
        <w:jc w:val="left"/>
        <w:rPr>
          <w:rFonts w:cs="Simplified Arabic"/>
          <w:sz w:val="24"/>
          <w:szCs w:val="24"/>
          <w:rtl/>
        </w:rPr>
      </w:pPr>
      <w:r w:rsidRPr="00306E1B">
        <w:rPr>
          <w:rFonts w:cs="Simplified Arabic" w:hint="cs"/>
          <w:sz w:val="24"/>
          <w:szCs w:val="24"/>
          <w:rtl/>
        </w:rPr>
        <w:t>إن الأهداف الموكلة إلى الأمم المتحدة تتلخص في غموض السلام</w:t>
      </w:r>
      <w:r w:rsidR="00BA2CB2" w:rsidRPr="00306E1B">
        <w:rPr>
          <w:rFonts w:cs="Simplified Arabic" w:hint="cs"/>
          <w:sz w:val="24"/>
          <w:szCs w:val="24"/>
          <w:rtl/>
        </w:rPr>
        <w:t>،</w:t>
      </w:r>
      <w:r w:rsidRPr="00306E1B">
        <w:rPr>
          <w:rFonts w:cs="Simplified Arabic" w:hint="cs"/>
          <w:sz w:val="24"/>
          <w:szCs w:val="24"/>
          <w:rtl/>
        </w:rPr>
        <w:t xml:space="preserve"> والحرية</w:t>
      </w:r>
      <w:r w:rsidR="00BA2CB2" w:rsidRPr="00306E1B">
        <w:rPr>
          <w:rFonts w:cs="Simplified Arabic" w:hint="cs"/>
          <w:sz w:val="24"/>
          <w:szCs w:val="24"/>
          <w:rtl/>
        </w:rPr>
        <w:t>،</w:t>
      </w:r>
      <w:r w:rsidRPr="00306E1B">
        <w:rPr>
          <w:rFonts w:cs="Simplified Arabic" w:hint="cs"/>
          <w:sz w:val="24"/>
          <w:szCs w:val="24"/>
          <w:rtl/>
        </w:rPr>
        <w:t xml:space="preserve"> والتنمية</w:t>
      </w:r>
      <w:r w:rsidR="00BA2CB2" w:rsidRPr="00306E1B">
        <w:rPr>
          <w:rFonts w:cs="Simplified Arabic" w:hint="cs"/>
          <w:sz w:val="24"/>
          <w:szCs w:val="24"/>
          <w:rtl/>
        </w:rPr>
        <w:t xml:space="preserve">، </w:t>
      </w:r>
      <w:r w:rsidRPr="00306E1B">
        <w:rPr>
          <w:rFonts w:cs="Simplified Arabic" w:hint="cs"/>
          <w:sz w:val="24"/>
          <w:szCs w:val="24"/>
        </w:rPr>
        <w:t xml:space="preserve"> </w:t>
      </w:r>
      <w:r w:rsidR="00E62CD8">
        <w:rPr>
          <w:rFonts w:cs="Simplified Arabic" w:hint="cs"/>
          <w:sz w:val="24"/>
          <w:szCs w:val="24"/>
          <w:rtl/>
        </w:rPr>
        <w:t xml:space="preserve">لكن السلام هو الأول </w:t>
      </w:r>
      <w:r w:rsidRPr="00306E1B">
        <w:rPr>
          <w:rFonts w:cs="Simplified Arabic" w:hint="cs"/>
          <w:sz w:val="24"/>
          <w:szCs w:val="24"/>
          <w:rtl/>
        </w:rPr>
        <w:t>وكما كان  "</w:t>
      </w:r>
      <w:r w:rsidR="00BA2CB2" w:rsidRPr="00306E1B">
        <w:rPr>
          <w:rFonts w:cs="Simplified Arabic" w:hint="cs"/>
          <w:sz w:val="24"/>
          <w:szCs w:val="24"/>
          <w:rtl/>
        </w:rPr>
        <w:t xml:space="preserve">هدف المرمى" الذي يفرضه الميثاق في ديباجته </w:t>
      </w:r>
      <w:r w:rsidRPr="00306E1B">
        <w:rPr>
          <w:rFonts w:cs="Simplified Arabic" w:hint="cs"/>
          <w:sz w:val="24"/>
          <w:szCs w:val="24"/>
          <w:rtl/>
        </w:rPr>
        <w:t>المادة 129</w:t>
      </w:r>
      <w:r w:rsidR="00BA2CB2" w:rsidRPr="00306E1B">
        <w:rPr>
          <w:rFonts w:cs="Simplified Arabic" w:hint="cs"/>
          <w:sz w:val="24"/>
          <w:szCs w:val="24"/>
          <w:rtl/>
        </w:rPr>
        <w:t>، ف</w:t>
      </w:r>
      <w:r w:rsidRPr="00306E1B">
        <w:rPr>
          <w:rFonts w:cs="Simplified Arabic" w:hint="cs"/>
          <w:sz w:val="24"/>
          <w:szCs w:val="24"/>
          <w:rtl/>
        </w:rPr>
        <w:t>مجلس الأمن هو جهاز الأمم المتحدة الذي يتحمل المسؤولية الرئيسية عن صون السلم</w:t>
      </w:r>
      <w:r w:rsidR="00BA2CB2" w:rsidRPr="00306E1B">
        <w:rPr>
          <w:rFonts w:cs="Simplified Arabic" w:hint="cs"/>
          <w:sz w:val="24"/>
          <w:szCs w:val="24"/>
          <w:rtl/>
        </w:rPr>
        <w:t>،</w:t>
      </w:r>
      <w:r w:rsidRPr="00306E1B">
        <w:rPr>
          <w:rFonts w:cs="Simplified Arabic" w:hint="cs"/>
          <w:sz w:val="24"/>
          <w:szCs w:val="24"/>
          <w:rtl/>
        </w:rPr>
        <w:t xml:space="preserve"> والأمن الدوليين</w:t>
      </w:r>
      <w:r w:rsidR="00BA2CB2" w:rsidRPr="00306E1B">
        <w:rPr>
          <w:rFonts w:cs="Simplified Arabic" w:hint="cs"/>
          <w:sz w:val="24"/>
          <w:szCs w:val="24"/>
          <w:rtl/>
        </w:rPr>
        <w:t>، و</w:t>
      </w:r>
      <w:r w:rsidRPr="00306E1B">
        <w:rPr>
          <w:rFonts w:cs="Simplified Arabic" w:hint="cs"/>
          <w:sz w:val="24"/>
          <w:szCs w:val="24"/>
          <w:rtl/>
        </w:rPr>
        <w:t>عمليات الأمم المتحدة لحفظ السلام أداة حاسمة تحت تصرف المجتمع الدولي للنهوض بالسلام</w:t>
      </w:r>
      <w:r w:rsidR="001B15B2" w:rsidRPr="00306E1B">
        <w:rPr>
          <w:rFonts w:cs="Simplified Arabic" w:hint="cs"/>
          <w:sz w:val="24"/>
          <w:szCs w:val="24"/>
          <w:rtl/>
        </w:rPr>
        <w:t>،</w:t>
      </w:r>
      <w:r w:rsidRPr="00306E1B">
        <w:rPr>
          <w:rFonts w:cs="Simplified Arabic" w:hint="cs"/>
          <w:sz w:val="24"/>
          <w:szCs w:val="24"/>
          <w:rtl/>
        </w:rPr>
        <w:t xml:space="preserve"> والأمن الدولي</w:t>
      </w:r>
      <w:r w:rsidR="001B15B2" w:rsidRPr="00306E1B">
        <w:rPr>
          <w:rFonts w:cs="Simplified Arabic" w:hint="cs"/>
          <w:sz w:val="24"/>
          <w:szCs w:val="24"/>
          <w:rtl/>
        </w:rPr>
        <w:t xml:space="preserve">، </w:t>
      </w:r>
      <w:r w:rsidRPr="00306E1B">
        <w:rPr>
          <w:rFonts w:cs="Simplified Arabic" w:hint="cs"/>
          <w:sz w:val="24"/>
          <w:szCs w:val="24"/>
          <w:rtl/>
        </w:rPr>
        <w:t>هذه العمليات</w:t>
      </w:r>
      <w:r w:rsidR="001B15B2" w:rsidRPr="00306E1B">
        <w:rPr>
          <w:rFonts w:cs="Simplified Arabic" w:hint="cs"/>
          <w:sz w:val="24"/>
          <w:szCs w:val="24"/>
          <w:rtl/>
        </w:rPr>
        <w:t>،</w:t>
      </w:r>
      <w:r w:rsidRPr="00306E1B">
        <w:rPr>
          <w:rFonts w:cs="Simplified Arabic" w:hint="cs"/>
          <w:sz w:val="24"/>
          <w:szCs w:val="24"/>
          <w:rtl/>
        </w:rPr>
        <w:t xml:space="preserve"> ونشرها مرخص بها من قبل المجلس بموافقة البلد المضيف</w:t>
      </w:r>
      <w:r w:rsidR="001B15B2" w:rsidRPr="00306E1B">
        <w:rPr>
          <w:rFonts w:cs="Simplified Arabic" w:hint="cs"/>
          <w:sz w:val="24"/>
          <w:szCs w:val="24"/>
          <w:rtl/>
        </w:rPr>
        <w:t xml:space="preserve"> بموجب الميثاق، حيث</w:t>
      </w:r>
      <w:r w:rsidRPr="00306E1B">
        <w:rPr>
          <w:rFonts w:cs="Simplified Arabic" w:hint="cs"/>
          <w:sz w:val="24"/>
          <w:szCs w:val="24"/>
          <w:rtl/>
        </w:rPr>
        <w:t xml:space="preserve"> تلتزم الدول الأعضاء بقبول قرارات المجلس</w:t>
      </w:r>
      <w:r w:rsidR="001B15B2" w:rsidRPr="00306E1B">
        <w:rPr>
          <w:rFonts w:cs="Simplified Arabic" w:hint="cs"/>
          <w:sz w:val="24"/>
          <w:szCs w:val="24"/>
          <w:rtl/>
        </w:rPr>
        <w:t>،</w:t>
      </w:r>
      <w:r w:rsidRPr="00306E1B">
        <w:rPr>
          <w:rFonts w:cs="Simplified Arabic" w:hint="cs"/>
          <w:sz w:val="24"/>
          <w:szCs w:val="24"/>
          <w:rtl/>
        </w:rPr>
        <w:t xml:space="preserve"> وتنفيذها</w:t>
      </w:r>
      <w:r w:rsidR="001B15B2" w:rsidRPr="00306E1B">
        <w:rPr>
          <w:rFonts w:cs="Simplified Arabic" w:hint="cs"/>
          <w:sz w:val="24"/>
          <w:szCs w:val="24"/>
          <w:rtl/>
        </w:rPr>
        <w:t>، غير أن</w:t>
      </w:r>
      <w:r w:rsidRPr="00306E1B">
        <w:rPr>
          <w:rFonts w:cs="Simplified Arabic" w:hint="cs"/>
          <w:sz w:val="24"/>
          <w:szCs w:val="24"/>
          <w:rtl/>
        </w:rPr>
        <w:t xml:space="preserve"> توصيات هيئات الأمم المتحدة الأخرى لا تملك القوة المل</w:t>
      </w:r>
      <w:r w:rsidR="001B15B2" w:rsidRPr="00306E1B">
        <w:rPr>
          <w:rFonts w:cs="Simplified Arabic" w:hint="cs"/>
          <w:sz w:val="24"/>
          <w:szCs w:val="24"/>
          <w:rtl/>
        </w:rPr>
        <w:t xml:space="preserve">زمة لقرارات المجلس ، ولكنها </w:t>
      </w:r>
      <w:r w:rsidR="0096511C">
        <w:rPr>
          <w:rFonts w:cs="Simplified Arabic" w:hint="cs"/>
          <w:sz w:val="24"/>
          <w:szCs w:val="24"/>
          <w:rtl/>
        </w:rPr>
        <w:t>تعكس رأي المجتمع الدولي</w:t>
      </w:r>
      <w:r w:rsidRPr="00306E1B">
        <w:rPr>
          <w:rFonts w:cs="Simplified Arabic" w:hint="cs"/>
          <w:sz w:val="24"/>
          <w:szCs w:val="24"/>
          <w:rtl/>
        </w:rPr>
        <w:t>،</w:t>
      </w:r>
      <w:r w:rsidR="001B15B2" w:rsidRPr="00306E1B">
        <w:rPr>
          <w:rFonts w:cs="Simplified Arabic" w:hint="cs"/>
          <w:sz w:val="24"/>
          <w:szCs w:val="24"/>
          <w:rtl/>
        </w:rPr>
        <w:t xml:space="preserve"> و</w:t>
      </w:r>
      <w:r w:rsidRPr="00306E1B">
        <w:rPr>
          <w:rFonts w:cs="Simplified Arabic" w:hint="cs"/>
          <w:sz w:val="24"/>
          <w:szCs w:val="24"/>
          <w:rtl/>
        </w:rPr>
        <w:t xml:space="preserve"> يمكنها التأثير في حالات معينة</w:t>
      </w:r>
      <w:r w:rsidRPr="00306E1B">
        <w:rPr>
          <w:rFonts w:cs="Simplified Arabic" w:hint="cs"/>
          <w:sz w:val="24"/>
          <w:szCs w:val="24"/>
        </w:rPr>
        <w:t>.</w:t>
      </w:r>
      <w:r w:rsidR="005654AD" w:rsidRPr="00306E1B">
        <w:rPr>
          <w:rStyle w:val="Appelnotedebasdep"/>
          <w:rFonts w:cs="Simplified Arabic"/>
          <w:sz w:val="24"/>
          <w:szCs w:val="24"/>
        </w:rPr>
        <w:footnoteReference w:id="27"/>
      </w:r>
    </w:p>
    <w:p w:rsidR="00A568BF" w:rsidRDefault="005654AD" w:rsidP="00AB2E79">
      <w:pPr>
        <w:bidi/>
        <w:jc w:val="left"/>
        <w:rPr>
          <w:rFonts w:cs="Simplified Arabic"/>
          <w:sz w:val="24"/>
          <w:szCs w:val="24"/>
          <w:rtl/>
        </w:rPr>
      </w:pPr>
      <w:r w:rsidRPr="00306E1B">
        <w:rPr>
          <w:rFonts w:cs="Simplified Arabic" w:hint="cs"/>
          <w:sz w:val="24"/>
          <w:szCs w:val="24"/>
          <w:rtl/>
        </w:rPr>
        <w:t>و</w:t>
      </w:r>
      <w:r w:rsidR="00A568BF" w:rsidRPr="00306E1B">
        <w:rPr>
          <w:rFonts w:cs="Simplified Arabic" w:hint="cs"/>
          <w:sz w:val="24"/>
          <w:szCs w:val="24"/>
          <w:rtl/>
        </w:rPr>
        <w:t>في سياق العدالة الانتقالية ، عندما ينشأ نزاع</w:t>
      </w:r>
      <w:r w:rsidRPr="00306E1B">
        <w:rPr>
          <w:rFonts w:cs="Simplified Arabic" w:hint="cs"/>
          <w:sz w:val="24"/>
          <w:szCs w:val="24"/>
          <w:rtl/>
        </w:rPr>
        <w:t xml:space="preserve"> </w:t>
      </w:r>
      <w:r w:rsidR="00A568BF" w:rsidRPr="00306E1B">
        <w:rPr>
          <w:rFonts w:cs="Simplified Arabic" w:hint="cs"/>
          <w:sz w:val="24"/>
          <w:szCs w:val="24"/>
          <w:rtl/>
        </w:rPr>
        <w:t>يتم توجيه انتباه المجلس إليه ، الذي يلزم الأطراف بشكل عام بالتوصل إلى اتفاق بالوسائل السلمية</w:t>
      </w:r>
      <w:r w:rsidRPr="00306E1B">
        <w:rPr>
          <w:rFonts w:cs="Simplified Arabic" w:hint="cs"/>
          <w:sz w:val="24"/>
          <w:szCs w:val="24"/>
          <w:rtl/>
        </w:rPr>
        <w:t>،</w:t>
      </w:r>
      <w:r w:rsidR="00A568BF" w:rsidRPr="00306E1B">
        <w:rPr>
          <w:rFonts w:cs="Simplified Arabic" w:hint="cs"/>
          <w:sz w:val="24"/>
          <w:szCs w:val="24"/>
        </w:rPr>
        <w:t xml:space="preserve"> </w:t>
      </w:r>
      <w:r w:rsidRPr="00306E1B">
        <w:rPr>
          <w:rFonts w:cs="Simplified Arabic" w:hint="cs"/>
          <w:sz w:val="24"/>
          <w:szCs w:val="24"/>
          <w:rtl/>
        </w:rPr>
        <w:t>ويجوز للجنة الخاصة أيض</w:t>
      </w:r>
      <w:r w:rsidR="00A568BF" w:rsidRPr="00306E1B">
        <w:rPr>
          <w:rFonts w:cs="Simplified Arabic" w:hint="cs"/>
          <w:sz w:val="24"/>
          <w:szCs w:val="24"/>
          <w:rtl/>
        </w:rPr>
        <w:t>ا تعيين ممثلين خاصين ، وطلب من الأمين العام استخدام مساعيه الحميدة ، أو فتح تحقيقات ، أو تقديم وساطة له</w:t>
      </w:r>
      <w:r w:rsidRPr="00306E1B">
        <w:rPr>
          <w:rFonts w:cs="Simplified Arabic" w:hint="cs"/>
          <w:sz w:val="24"/>
          <w:szCs w:val="24"/>
          <w:rtl/>
        </w:rPr>
        <w:t xml:space="preserve">، </w:t>
      </w:r>
      <w:r w:rsidR="00A568BF" w:rsidRPr="00306E1B">
        <w:rPr>
          <w:rFonts w:cs="Simplified Arabic" w:hint="cs"/>
          <w:sz w:val="24"/>
          <w:szCs w:val="24"/>
          <w:rtl/>
        </w:rPr>
        <w:t>وع</w:t>
      </w:r>
      <w:r w:rsidRPr="00306E1B">
        <w:rPr>
          <w:rFonts w:cs="Simplified Arabic" w:hint="cs"/>
          <w:sz w:val="24"/>
          <w:szCs w:val="24"/>
          <w:rtl/>
        </w:rPr>
        <w:t xml:space="preserve">ندما ينحرف أحدهم في نزاع مسلح </w:t>
      </w:r>
      <w:r w:rsidR="00A568BF" w:rsidRPr="00306E1B">
        <w:rPr>
          <w:rFonts w:cs="Simplified Arabic" w:hint="cs"/>
          <w:sz w:val="24"/>
          <w:szCs w:val="24"/>
          <w:rtl/>
        </w:rPr>
        <w:t>يسعى المجلس إلى وضع حد له في أسرع وقت ممكن</w:t>
      </w:r>
      <w:r w:rsidRPr="00306E1B">
        <w:rPr>
          <w:rFonts w:cs="Simplified Arabic" w:hint="cs"/>
          <w:sz w:val="24"/>
          <w:szCs w:val="24"/>
          <w:rtl/>
        </w:rPr>
        <w:t>، و</w:t>
      </w:r>
      <w:r w:rsidR="00A568BF" w:rsidRPr="00306E1B">
        <w:rPr>
          <w:rFonts w:cs="Simplified Arabic" w:hint="cs"/>
          <w:sz w:val="24"/>
          <w:szCs w:val="24"/>
        </w:rPr>
        <w:t xml:space="preserve"> </w:t>
      </w:r>
      <w:r w:rsidRPr="00306E1B">
        <w:rPr>
          <w:rFonts w:cs="Simplified Arabic" w:hint="cs"/>
          <w:sz w:val="24"/>
          <w:szCs w:val="24"/>
          <w:rtl/>
        </w:rPr>
        <w:t>غالبا</w:t>
      </w:r>
      <w:r w:rsidR="00A568BF" w:rsidRPr="00306E1B">
        <w:rPr>
          <w:rFonts w:cs="Simplified Arabic" w:hint="cs"/>
          <w:sz w:val="24"/>
          <w:szCs w:val="24"/>
          <w:rtl/>
        </w:rPr>
        <w:t xml:space="preserve"> ما يصدر المجلس توجيهات وقف إطلاق النار التي تقدم مساهمة حاسمة للحد من النزاع</w:t>
      </w:r>
      <w:r w:rsidRPr="00306E1B">
        <w:rPr>
          <w:rFonts w:cs="Simplified Arabic" w:hint="cs"/>
          <w:sz w:val="24"/>
          <w:szCs w:val="24"/>
          <w:rtl/>
        </w:rPr>
        <w:t xml:space="preserve">، </w:t>
      </w:r>
      <w:r w:rsidR="00A568BF" w:rsidRPr="00306E1B">
        <w:rPr>
          <w:rFonts w:cs="Simplified Arabic" w:hint="cs"/>
          <w:sz w:val="24"/>
          <w:szCs w:val="24"/>
          <w:rtl/>
        </w:rPr>
        <w:t>ولدعم عملية سلام يجوز للمجلس أن ينشر مراقبين عسكريين</w:t>
      </w:r>
      <w:r w:rsidRPr="00306E1B">
        <w:rPr>
          <w:rFonts w:cs="Simplified Arabic" w:hint="cs"/>
          <w:sz w:val="24"/>
          <w:szCs w:val="24"/>
          <w:rtl/>
        </w:rPr>
        <w:t>،</w:t>
      </w:r>
      <w:r w:rsidR="00A568BF" w:rsidRPr="00306E1B">
        <w:rPr>
          <w:rFonts w:cs="Simplified Arabic" w:hint="cs"/>
          <w:sz w:val="24"/>
          <w:szCs w:val="24"/>
          <w:rtl/>
        </w:rPr>
        <w:t xml:space="preserve"> أو قوة لحفظ السلام في منطقة الصراع</w:t>
      </w:r>
      <w:r w:rsidR="00240794" w:rsidRPr="00306E1B">
        <w:rPr>
          <w:rFonts w:cs="Simplified Arabic" w:hint="cs"/>
          <w:sz w:val="24"/>
          <w:szCs w:val="24"/>
          <w:rtl/>
        </w:rPr>
        <w:t xml:space="preserve"> </w:t>
      </w:r>
      <w:r w:rsidR="00A568BF" w:rsidRPr="00306E1B">
        <w:rPr>
          <w:rFonts w:cs="Simplified Arabic" w:hint="cs"/>
          <w:sz w:val="24"/>
          <w:szCs w:val="24"/>
          <w:rtl/>
        </w:rPr>
        <w:t xml:space="preserve">بموجب الفصل السابع من ميثاق الأمم المتحدة ، </w:t>
      </w:r>
      <w:r w:rsidR="00240794" w:rsidRPr="00306E1B">
        <w:rPr>
          <w:rFonts w:cs="Simplified Arabic" w:hint="cs"/>
          <w:sz w:val="24"/>
          <w:szCs w:val="24"/>
          <w:rtl/>
        </w:rPr>
        <w:t xml:space="preserve">حيث </w:t>
      </w:r>
      <w:r w:rsidR="00A568BF" w:rsidRPr="00306E1B">
        <w:rPr>
          <w:rFonts w:cs="Simplified Arabic" w:hint="cs"/>
          <w:sz w:val="24"/>
          <w:szCs w:val="24"/>
          <w:rtl/>
        </w:rPr>
        <w:t>يتمتع المجلس بسلطة اتخاذ التدابير اللازمة لجعل قراراته قابلة للتنفيذ</w:t>
      </w:r>
      <w:r w:rsidR="00240794" w:rsidRPr="00306E1B">
        <w:rPr>
          <w:rFonts w:cs="Simplified Arabic" w:hint="cs"/>
          <w:sz w:val="24"/>
          <w:szCs w:val="24"/>
          <w:rtl/>
        </w:rPr>
        <w:t xml:space="preserve">، </w:t>
      </w:r>
      <w:r w:rsidR="00A568BF" w:rsidRPr="00306E1B">
        <w:rPr>
          <w:rFonts w:cs="Simplified Arabic" w:hint="cs"/>
          <w:sz w:val="24"/>
          <w:szCs w:val="24"/>
        </w:rPr>
        <w:t xml:space="preserve"> </w:t>
      </w:r>
      <w:r w:rsidR="00A568BF" w:rsidRPr="00306E1B">
        <w:rPr>
          <w:rFonts w:cs="Simplified Arabic" w:hint="cs"/>
          <w:sz w:val="24"/>
          <w:szCs w:val="24"/>
          <w:rtl/>
        </w:rPr>
        <w:t>وبالتالي ، يمكن أن تتخذ عقوبات دبلوماسية</w:t>
      </w:r>
      <w:r w:rsidR="00240794" w:rsidRPr="00306E1B">
        <w:rPr>
          <w:rFonts w:cs="Simplified Arabic" w:hint="cs"/>
          <w:sz w:val="24"/>
          <w:szCs w:val="24"/>
          <w:rtl/>
        </w:rPr>
        <w:t>،</w:t>
      </w:r>
      <w:r w:rsidR="00A568BF" w:rsidRPr="00306E1B">
        <w:rPr>
          <w:rFonts w:cs="Simplified Arabic" w:hint="cs"/>
          <w:sz w:val="24"/>
          <w:szCs w:val="24"/>
          <w:rtl/>
        </w:rPr>
        <w:t xml:space="preserve"> واقتصادية</w:t>
      </w:r>
      <w:r w:rsidR="00240794" w:rsidRPr="00306E1B">
        <w:rPr>
          <w:rFonts w:cs="Simplified Arabic" w:hint="cs"/>
          <w:sz w:val="24"/>
          <w:szCs w:val="24"/>
          <w:rtl/>
        </w:rPr>
        <w:t>،</w:t>
      </w:r>
      <w:r w:rsidR="00A568BF" w:rsidRPr="00306E1B">
        <w:rPr>
          <w:rFonts w:cs="Simplified Arabic" w:hint="cs"/>
          <w:sz w:val="24"/>
          <w:szCs w:val="24"/>
          <w:rtl/>
        </w:rPr>
        <w:t xml:space="preserve"> أو عسكرية</w:t>
      </w:r>
      <w:r w:rsidR="00A568BF" w:rsidRPr="00306E1B">
        <w:rPr>
          <w:rFonts w:cs="Simplified Arabic" w:hint="cs"/>
          <w:sz w:val="24"/>
          <w:szCs w:val="24"/>
        </w:rPr>
        <w:t>.</w:t>
      </w:r>
      <w:r w:rsidR="00E03AA7" w:rsidRPr="00306E1B">
        <w:rPr>
          <w:rFonts w:cs="Simplified Arabic" w:hint="cs"/>
          <w:sz w:val="24"/>
          <w:szCs w:val="24"/>
          <w:rtl/>
        </w:rPr>
        <w:t xml:space="preserve"> </w:t>
      </w:r>
      <w:r w:rsidR="00E03AA7" w:rsidRPr="00306E1B">
        <w:rPr>
          <w:rStyle w:val="Appelnotedebasdep"/>
          <w:rFonts w:cs="Simplified Arabic"/>
          <w:sz w:val="24"/>
          <w:szCs w:val="24"/>
          <w:rtl/>
        </w:rPr>
        <w:footnoteReference w:id="28"/>
      </w:r>
      <w:r w:rsidR="00A5145D" w:rsidRPr="00306E1B">
        <w:rPr>
          <w:rFonts w:cs="Simplified Arabic" w:hint="cs"/>
          <w:sz w:val="24"/>
          <w:szCs w:val="24"/>
          <w:rtl/>
        </w:rPr>
        <w:t xml:space="preserve"> </w:t>
      </w:r>
      <w:r w:rsidR="00A568BF" w:rsidRPr="00306E1B">
        <w:rPr>
          <w:rFonts w:cs="Simplified Arabic" w:hint="cs"/>
          <w:sz w:val="24"/>
          <w:szCs w:val="24"/>
        </w:rPr>
        <w:br/>
      </w:r>
      <w:r w:rsidR="00E03AA7" w:rsidRPr="00306E1B">
        <w:rPr>
          <w:rFonts w:cs="Simplified Arabic" w:hint="cs"/>
          <w:sz w:val="24"/>
          <w:szCs w:val="24"/>
          <w:rtl/>
        </w:rPr>
        <w:t xml:space="preserve">كما أنه في إطار نفس الفصل </w:t>
      </w:r>
      <w:r w:rsidR="00A568BF" w:rsidRPr="00306E1B">
        <w:rPr>
          <w:rFonts w:cs="Simplified Arabic" w:hint="cs"/>
          <w:sz w:val="24"/>
          <w:szCs w:val="24"/>
          <w:rtl/>
        </w:rPr>
        <w:t xml:space="preserve"> أنشأ المجلس محاكم دولية لمحاكمة مرتكبي الانتهاكات الجسيمة للقانو</w:t>
      </w:r>
      <w:r w:rsidR="00E03AA7" w:rsidRPr="00306E1B">
        <w:rPr>
          <w:rFonts w:cs="Simplified Arabic" w:hint="cs"/>
          <w:sz w:val="24"/>
          <w:szCs w:val="24"/>
          <w:rtl/>
        </w:rPr>
        <w:t>ن الإنساني الدولي وحقوق الإنسان،</w:t>
      </w:r>
      <w:r w:rsidR="00A568BF" w:rsidRPr="00306E1B">
        <w:rPr>
          <w:rFonts w:cs="Simplified Arabic" w:hint="cs"/>
          <w:sz w:val="24"/>
          <w:szCs w:val="24"/>
        </w:rPr>
        <w:t xml:space="preserve"> </w:t>
      </w:r>
      <w:r w:rsidR="00A568BF" w:rsidRPr="00306E1B">
        <w:rPr>
          <w:rFonts w:cs="Simplified Arabic" w:hint="cs"/>
          <w:sz w:val="24"/>
          <w:szCs w:val="24"/>
          <w:rtl/>
        </w:rPr>
        <w:t>وهكذا فإن</w:t>
      </w:r>
      <w:r w:rsidR="00A568BF" w:rsidRPr="00306E1B">
        <w:rPr>
          <w:rFonts w:cs="Simplified Arabic" w:hint="cs"/>
          <w:sz w:val="24"/>
          <w:szCs w:val="24"/>
        </w:rPr>
        <w:t xml:space="preserve"> </w:t>
      </w:r>
      <w:r w:rsidR="00E03AA7" w:rsidRPr="00306E1B">
        <w:rPr>
          <w:rFonts w:cs="Simplified Arabic" w:hint="cs"/>
          <w:sz w:val="24"/>
          <w:szCs w:val="24"/>
          <w:rtl/>
        </w:rPr>
        <w:t xml:space="preserve">مجلس الأمن </w:t>
      </w:r>
      <w:r w:rsidR="00A568BF" w:rsidRPr="00306E1B">
        <w:rPr>
          <w:rFonts w:cs="Simplified Arabic" w:hint="cs"/>
          <w:sz w:val="24"/>
          <w:szCs w:val="24"/>
        </w:rPr>
        <w:t xml:space="preserve"> </w:t>
      </w:r>
      <w:r w:rsidR="00A568BF" w:rsidRPr="00306E1B">
        <w:rPr>
          <w:rFonts w:cs="Simplified Arabic" w:hint="cs"/>
          <w:sz w:val="24"/>
          <w:szCs w:val="24"/>
          <w:rtl/>
        </w:rPr>
        <w:t>يتصرف مثل الدليل العالمي الحقيقي</w:t>
      </w:r>
      <w:r w:rsidR="00E03AA7" w:rsidRPr="00306E1B">
        <w:rPr>
          <w:rFonts w:cs="Simplified Arabic" w:hint="cs"/>
          <w:sz w:val="24"/>
          <w:szCs w:val="24"/>
          <w:rtl/>
        </w:rPr>
        <w:t xml:space="preserve"> </w:t>
      </w:r>
      <w:r w:rsidR="00A568BF" w:rsidRPr="00306E1B">
        <w:rPr>
          <w:rFonts w:cs="Simplified Arabic" w:hint="cs"/>
          <w:sz w:val="24"/>
          <w:szCs w:val="24"/>
          <w:rtl/>
        </w:rPr>
        <w:t>بالاعتماد على الفصل السابع</w:t>
      </w:r>
      <w:r w:rsidR="00E03AA7" w:rsidRPr="00306E1B">
        <w:rPr>
          <w:rFonts w:cs="Simplified Arabic" w:hint="cs"/>
          <w:sz w:val="24"/>
          <w:szCs w:val="24"/>
          <w:rtl/>
        </w:rPr>
        <w:t>،</w:t>
      </w:r>
      <w:r w:rsidR="00A568BF" w:rsidRPr="00306E1B">
        <w:rPr>
          <w:rFonts w:cs="Simplified Arabic" w:hint="cs"/>
          <w:sz w:val="24"/>
          <w:szCs w:val="24"/>
          <w:rtl/>
        </w:rPr>
        <w:t xml:space="preserve"> ولكن أيضا على الفصلين السادس</w:t>
      </w:r>
      <w:r w:rsidR="00E03AA7" w:rsidRPr="00306E1B">
        <w:rPr>
          <w:rFonts w:cs="Simplified Arabic" w:hint="cs"/>
          <w:sz w:val="24"/>
          <w:szCs w:val="24"/>
          <w:rtl/>
        </w:rPr>
        <w:t>،</w:t>
      </w:r>
      <w:r w:rsidR="00A568BF" w:rsidRPr="00306E1B">
        <w:rPr>
          <w:rFonts w:cs="Simplified Arabic" w:hint="cs"/>
          <w:sz w:val="24"/>
          <w:szCs w:val="24"/>
          <w:rtl/>
        </w:rPr>
        <w:t xml:space="preserve"> والثامن من ميثاق الأمم المتحدة لحل النزاعات الداخلية التي لا تزال حدودها مع النزاعات الدولية أحيانا غير واضحة ،</w:t>
      </w:r>
      <w:r w:rsidR="00E03AA7" w:rsidRPr="00306E1B">
        <w:rPr>
          <w:rFonts w:cs="Simplified Arabic" w:hint="cs"/>
          <w:sz w:val="24"/>
          <w:szCs w:val="24"/>
          <w:rtl/>
        </w:rPr>
        <w:t xml:space="preserve"> </w:t>
      </w:r>
      <w:r w:rsidR="00A568BF" w:rsidRPr="00306E1B">
        <w:rPr>
          <w:rFonts w:cs="Simplified Arabic" w:hint="cs"/>
          <w:sz w:val="24"/>
          <w:szCs w:val="24"/>
          <w:rtl/>
        </w:rPr>
        <w:t>علاوة على ذلك</w:t>
      </w:r>
      <w:r w:rsidR="00E03AA7" w:rsidRPr="00306E1B">
        <w:rPr>
          <w:rFonts w:cs="Simplified Arabic" w:hint="cs"/>
          <w:sz w:val="24"/>
          <w:szCs w:val="24"/>
          <w:rtl/>
        </w:rPr>
        <w:t xml:space="preserve"> </w:t>
      </w:r>
      <w:r w:rsidR="00A568BF" w:rsidRPr="00306E1B">
        <w:rPr>
          <w:rFonts w:cs="Simplified Arabic" w:hint="cs"/>
          <w:sz w:val="24"/>
          <w:szCs w:val="24"/>
          <w:rtl/>
        </w:rPr>
        <w:t>من بين المشاكل العديدة التي تواجهها الدولة الخارجة من أي نزاع ، فإن مشكلة العدالة الانتقالية هي في بعض الأحيان شائكة</w:t>
      </w:r>
      <w:r w:rsidR="00E03AA7" w:rsidRPr="00306E1B">
        <w:rPr>
          <w:rFonts w:cs="Simplified Arabic" w:hint="cs"/>
          <w:sz w:val="24"/>
          <w:szCs w:val="24"/>
          <w:rtl/>
        </w:rPr>
        <w:t>،</w:t>
      </w:r>
      <w:r w:rsidR="00A568BF" w:rsidRPr="00306E1B">
        <w:rPr>
          <w:rFonts w:cs="Simplified Arabic" w:hint="cs"/>
          <w:sz w:val="24"/>
          <w:szCs w:val="24"/>
          <w:rtl/>
        </w:rPr>
        <w:t xml:space="preserve"> ومن هذا المنطلق ، يشدد المجلس على ضرورة </w:t>
      </w:r>
      <w:r w:rsidR="00E03AA7" w:rsidRPr="00306E1B">
        <w:rPr>
          <w:rFonts w:cs="Simplified Arabic" w:hint="cs"/>
          <w:sz w:val="24"/>
          <w:szCs w:val="24"/>
          <w:rtl/>
        </w:rPr>
        <w:t xml:space="preserve"> </w:t>
      </w:r>
      <w:r w:rsidR="00A568BF" w:rsidRPr="00306E1B">
        <w:rPr>
          <w:rFonts w:cs="Simplified Arabic" w:hint="cs"/>
          <w:sz w:val="24"/>
          <w:szCs w:val="24"/>
          <w:rtl/>
        </w:rPr>
        <w:t>وضع حد لمناخ الإفلات من العقاب</w:t>
      </w:r>
      <w:r w:rsidR="00E03AA7" w:rsidRPr="00306E1B">
        <w:rPr>
          <w:rFonts w:cs="Simplified Arabic" w:hint="cs"/>
          <w:sz w:val="24"/>
          <w:szCs w:val="24"/>
          <w:rtl/>
        </w:rPr>
        <w:t xml:space="preserve">، </w:t>
      </w:r>
      <w:r w:rsidR="00A568BF" w:rsidRPr="00306E1B">
        <w:rPr>
          <w:rFonts w:cs="Simplified Arabic" w:hint="cs"/>
          <w:sz w:val="24"/>
          <w:szCs w:val="24"/>
          <w:rtl/>
        </w:rPr>
        <w:t>حتى يتسنى للمجتمعات التي تشهد صراعات</w:t>
      </w:r>
      <w:r w:rsidR="00E03AA7" w:rsidRPr="00306E1B">
        <w:rPr>
          <w:rFonts w:cs="Simplified Arabic" w:hint="cs"/>
          <w:sz w:val="24"/>
          <w:szCs w:val="24"/>
          <w:rtl/>
        </w:rPr>
        <w:t>،</w:t>
      </w:r>
      <w:r w:rsidR="00A568BF" w:rsidRPr="00306E1B">
        <w:rPr>
          <w:rFonts w:cs="Simplified Arabic" w:hint="cs"/>
          <w:sz w:val="24"/>
          <w:szCs w:val="24"/>
          <w:rtl/>
        </w:rPr>
        <w:t xml:space="preserve"> أو حالات ما بعد الصراع التغلب على الماضي</w:t>
      </w:r>
      <w:r w:rsidR="00E03AA7" w:rsidRPr="00306E1B">
        <w:rPr>
          <w:rFonts w:cs="Simplified Arabic" w:hint="cs"/>
          <w:sz w:val="24"/>
          <w:szCs w:val="24"/>
          <w:rtl/>
        </w:rPr>
        <w:t>،</w:t>
      </w:r>
      <w:r w:rsidR="00A568BF" w:rsidRPr="00306E1B">
        <w:rPr>
          <w:rFonts w:cs="Simplified Arabic" w:hint="cs"/>
          <w:sz w:val="24"/>
          <w:szCs w:val="24"/>
          <w:rtl/>
        </w:rPr>
        <w:t xml:space="preserve"> ومنع حدوثه ومنع الأجيال القادمة</w:t>
      </w:r>
      <w:r w:rsidR="00E03AA7" w:rsidRPr="00306E1B">
        <w:rPr>
          <w:rFonts w:cs="Simplified Arabic" w:hint="cs"/>
          <w:sz w:val="24"/>
          <w:szCs w:val="24"/>
          <w:rtl/>
        </w:rPr>
        <w:t xml:space="preserve"> من </w:t>
      </w:r>
      <w:r w:rsidR="00A568BF" w:rsidRPr="00306E1B">
        <w:rPr>
          <w:rFonts w:cs="Simplified Arabic" w:hint="cs"/>
          <w:sz w:val="24"/>
          <w:szCs w:val="24"/>
        </w:rPr>
        <w:t xml:space="preserve"> </w:t>
      </w:r>
      <w:r w:rsidR="00A568BF" w:rsidRPr="00306E1B">
        <w:rPr>
          <w:rFonts w:cs="Simplified Arabic" w:hint="cs"/>
          <w:sz w:val="24"/>
          <w:szCs w:val="24"/>
          <w:rtl/>
        </w:rPr>
        <w:t>الانتهاكات</w:t>
      </w:r>
      <w:r w:rsidR="00E03AA7" w:rsidRPr="00306E1B">
        <w:rPr>
          <w:rFonts w:cs="Simplified Arabic" w:hint="cs"/>
          <w:sz w:val="24"/>
          <w:szCs w:val="24"/>
          <w:rtl/>
        </w:rPr>
        <w:t xml:space="preserve">. </w:t>
      </w:r>
      <w:r w:rsidR="00682288" w:rsidRPr="00306E1B">
        <w:rPr>
          <w:rStyle w:val="Appelnotedebasdep"/>
          <w:rFonts w:cs="Simplified Arabic"/>
          <w:sz w:val="24"/>
          <w:szCs w:val="24"/>
          <w:rtl/>
        </w:rPr>
        <w:footnoteReference w:id="29"/>
      </w:r>
      <w:r w:rsidR="00A5145D" w:rsidRPr="00306E1B">
        <w:rPr>
          <w:rFonts w:cs="Simplified Arabic" w:hint="cs"/>
          <w:sz w:val="24"/>
          <w:szCs w:val="24"/>
          <w:rtl/>
        </w:rPr>
        <w:t xml:space="preserve"> </w:t>
      </w:r>
    </w:p>
    <w:p w:rsidR="005739B7" w:rsidRDefault="005739B7" w:rsidP="005739B7">
      <w:pPr>
        <w:bidi/>
        <w:jc w:val="left"/>
        <w:rPr>
          <w:rFonts w:cs="Simplified Arabic"/>
          <w:sz w:val="24"/>
          <w:szCs w:val="24"/>
          <w:rtl/>
        </w:rPr>
      </w:pPr>
    </w:p>
    <w:p w:rsidR="005739B7" w:rsidRPr="00306E1B" w:rsidRDefault="005739B7" w:rsidP="005739B7">
      <w:pPr>
        <w:bidi/>
        <w:jc w:val="left"/>
        <w:rPr>
          <w:rFonts w:cs="Simplified Arabic"/>
          <w:sz w:val="24"/>
          <w:szCs w:val="24"/>
        </w:rPr>
      </w:pPr>
    </w:p>
    <w:p w:rsidR="00153BE9" w:rsidRPr="00306E1B" w:rsidRDefault="00153BE9" w:rsidP="00153BE9">
      <w:pPr>
        <w:bidi/>
        <w:jc w:val="left"/>
        <w:rPr>
          <w:rFonts w:cs="Simplified Arabic"/>
          <w:sz w:val="24"/>
          <w:szCs w:val="24"/>
          <w:rtl/>
        </w:rPr>
      </w:pPr>
      <w:r w:rsidRPr="00306E1B">
        <w:rPr>
          <w:rFonts w:cs="Simplified Arabic"/>
          <w:sz w:val="24"/>
          <w:szCs w:val="24"/>
        </w:rPr>
        <w:lastRenderedPageBreak/>
        <w:t xml:space="preserve">2 </w:t>
      </w:r>
      <w:r w:rsidRPr="00306E1B">
        <w:rPr>
          <w:rFonts w:cs="Simplified Arabic" w:hint="cs"/>
          <w:sz w:val="24"/>
          <w:szCs w:val="24"/>
          <w:rtl/>
        </w:rPr>
        <w:t xml:space="preserve">- </w:t>
      </w:r>
      <w:r w:rsidRPr="00306E1B">
        <w:rPr>
          <w:rFonts w:cs="Simplified Arabic" w:hint="cs"/>
          <w:b/>
          <w:bCs/>
          <w:sz w:val="24"/>
          <w:szCs w:val="24"/>
          <w:rtl/>
        </w:rPr>
        <w:t>مفوضية الأمم المتحدة السامية لحقوق الإنسان</w:t>
      </w:r>
    </w:p>
    <w:p w:rsidR="009C5869" w:rsidRPr="00306E1B" w:rsidRDefault="00153BE9" w:rsidP="00050B97">
      <w:pPr>
        <w:bidi/>
        <w:jc w:val="left"/>
        <w:rPr>
          <w:rFonts w:cs="Simplified Arabic"/>
          <w:sz w:val="24"/>
          <w:szCs w:val="24"/>
          <w:rtl/>
        </w:rPr>
      </w:pPr>
      <w:r w:rsidRPr="00306E1B">
        <w:rPr>
          <w:rFonts w:cs="Simplified Arabic" w:hint="cs"/>
          <w:sz w:val="24"/>
          <w:szCs w:val="24"/>
          <w:rtl/>
        </w:rPr>
        <w:t>مفوضية الأمم المتحدة السامية لحقوق الإنسان</w:t>
      </w:r>
      <w:r w:rsidRPr="00306E1B">
        <w:rPr>
          <w:rFonts w:cs="Simplified Arabic" w:hint="cs"/>
          <w:sz w:val="24"/>
          <w:szCs w:val="24"/>
        </w:rPr>
        <w:t xml:space="preserve"> (OHCHR) </w:t>
      </w:r>
      <w:r w:rsidRPr="00306E1B">
        <w:rPr>
          <w:rFonts w:cs="Simplified Arabic" w:hint="cs"/>
          <w:sz w:val="24"/>
          <w:szCs w:val="24"/>
          <w:rtl/>
        </w:rPr>
        <w:t xml:space="preserve">هي المسؤولة في المقام الأول عن تنفيذ برنامج الأمم المتحدة لحقوق </w:t>
      </w:r>
      <w:r w:rsidR="00B45636" w:rsidRPr="00306E1B">
        <w:rPr>
          <w:rFonts w:cs="Simplified Arabic" w:hint="cs"/>
          <w:sz w:val="24"/>
          <w:szCs w:val="24"/>
          <w:rtl/>
        </w:rPr>
        <w:t>الإنسان</w:t>
      </w:r>
      <w:r w:rsidR="00B45636">
        <w:rPr>
          <w:rFonts w:cs="Simplified Arabic" w:hint="cs"/>
          <w:sz w:val="24"/>
          <w:szCs w:val="24"/>
          <w:rtl/>
          <w:lang w:bidi="ar-DZ"/>
        </w:rPr>
        <w:t>، ف</w:t>
      </w:r>
      <w:r w:rsidRPr="00306E1B">
        <w:rPr>
          <w:rFonts w:cs="Simplified Arabic" w:hint="cs"/>
          <w:sz w:val="24"/>
          <w:szCs w:val="24"/>
          <w:rtl/>
        </w:rPr>
        <w:t xml:space="preserve">إن مفوضية الأمم المتحدة السامية لحقوق الإنسان ، التي يبدو أنها الأداة الرئيسية لعمل الأمم المتحدة في مجال حقوق الإنسان ، مكلفة بتعزيز حقوق الإنسان، وحمايتها في جميع أنحاء العالم، وقد أنشئت </w:t>
      </w:r>
      <w:r w:rsidR="00B45636">
        <w:rPr>
          <w:rFonts w:cs="Simplified Arabic" w:hint="cs"/>
          <w:sz w:val="24"/>
          <w:szCs w:val="24"/>
          <w:rtl/>
        </w:rPr>
        <w:t>المفوضية في عام 1993 بموجب قرار</w:t>
      </w:r>
      <w:r w:rsidRPr="00306E1B">
        <w:rPr>
          <w:rFonts w:cs="Simplified Arabic" w:hint="cs"/>
          <w:sz w:val="24"/>
          <w:szCs w:val="24"/>
          <w:rtl/>
        </w:rPr>
        <w:t>الجمعية العامة للأمم المتحدة رقم 48/141 ، وهي تهدف بشكل خاص إلى تعزيز، وحماية جميع حقوق الإنسان ، والمشاركة في الحوارات مع الحكومات من أجل ضمان احترام حقوق الجميع</w:t>
      </w:r>
      <w:r w:rsidRPr="00306E1B">
        <w:rPr>
          <w:rFonts w:cs="Simplified Arabic" w:hint="cs"/>
          <w:sz w:val="24"/>
          <w:szCs w:val="24"/>
        </w:rPr>
        <w:t xml:space="preserve"> </w:t>
      </w:r>
      <w:r w:rsidR="00B45636">
        <w:rPr>
          <w:rFonts w:cs="Simplified Arabic" w:hint="cs"/>
          <w:sz w:val="24"/>
          <w:szCs w:val="24"/>
          <w:rtl/>
        </w:rPr>
        <w:t xml:space="preserve">، </w:t>
      </w:r>
      <w:r w:rsidRPr="00306E1B">
        <w:rPr>
          <w:rFonts w:cs="Simplified Arabic" w:hint="cs"/>
          <w:sz w:val="24"/>
          <w:szCs w:val="24"/>
          <w:rtl/>
        </w:rPr>
        <w:t xml:space="preserve">وتقديم المساعدة الفنية لحقوق </w:t>
      </w:r>
      <w:r w:rsidR="005F1B7B" w:rsidRPr="00306E1B">
        <w:rPr>
          <w:rFonts w:cs="Simplified Arabic" w:hint="cs"/>
          <w:sz w:val="24"/>
          <w:szCs w:val="24"/>
          <w:rtl/>
        </w:rPr>
        <w:t>الإنسان</w:t>
      </w:r>
      <w:r w:rsidR="005F1B7B">
        <w:rPr>
          <w:rFonts w:cs="Simplified Arabic" w:hint="cs"/>
          <w:sz w:val="24"/>
          <w:szCs w:val="24"/>
          <w:rtl/>
        </w:rPr>
        <w:t xml:space="preserve">، وبخلاف ذلك </w:t>
      </w:r>
      <w:r w:rsidRPr="00306E1B">
        <w:rPr>
          <w:rFonts w:cs="Simplified Arabic" w:hint="cs"/>
          <w:sz w:val="24"/>
          <w:szCs w:val="24"/>
          <w:rtl/>
        </w:rPr>
        <w:t xml:space="preserve">تتمثل ولاية مفوضية الأمم المتحدة لحقوق الإنسان في تعزيز، وحماية تمتع جميع الناس بجميع الحقوق التي يتمتع بها ميثاق الأمم المتحدة في المعاهدات الدولية لحقوق الإنسان، </w:t>
      </w:r>
      <w:r w:rsidR="005F1B7B">
        <w:rPr>
          <w:rFonts w:cs="Simplified Arabic" w:hint="cs"/>
          <w:sz w:val="24"/>
          <w:szCs w:val="24"/>
          <w:rtl/>
        </w:rPr>
        <w:t>و</w:t>
      </w:r>
      <w:r w:rsidRPr="00306E1B">
        <w:rPr>
          <w:rFonts w:cs="Simplified Arabic" w:hint="cs"/>
          <w:sz w:val="24"/>
          <w:szCs w:val="24"/>
          <w:rtl/>
        </w:rPr>
        <w:t>لديها أيضا مهمة تنسيق الأنشطة المنفذة في هذا المجال على مستوى النظام التابع للأمم المتحدة</w:t>
      </w:r>
      <w:r w:rsidRPr="00306E1B">
        <w:rPr>
          <w:rFonts w:cs="Simplified Arabic" w:hint="cs"/>
          <w:sz w:val="24"/>
          <w:szCs w:val="24"/>
        </w:rPr>
        <w:t>.</w:t>
      </w:r>
      <w:r w:rsidRPr="00306E1B">
        <w:rPr>
          <w:rFonts w:cs="Simplified Arabic" w:hint="cs"/>
          <w:sz w:val="24"/>
          <w:szCs w:val="24"/>
          <w:rtl/>
        </w:rPr>
        <w:t xml:space="preserve"> </w:t>
      </w:r>
      <w:r w:rsidRPr="00306E1B">
        <w:rPr>
          <w:rStyle w:val="Appelnotedebasdep"/>
          <w:rFonts w:cs="Simplified Arabic"/>
          <w:sz w:val="24"/>
          <w:szCs w:val="24"/>
          <w:rtl/>
        </w:rPr>
        <w:footnoteReference w:id="30"/>
      </w:r>
      <w:r w:rsidRPr="00306E1B">
        <w:rPr>
          <w:rFonts w:cs="Simplified Arabic" w:hint="cs"/>
          <w:sz w:val="24"/>
          <w:szCs w:val="24"/>
        </w:rPr>
        <w:br/>
      </w:r>
      <w:r w:rsidRPr="00306E1B">
        <w:rPr>
          <w:rFonts w:cs="Simplified Arabic" w:hint="cs"/>
          <w:sz w:val="24"/>
          <w:szCs w:val="24"/>
          <w:rtl/>
        </w:rPr>
        <w:t>و</w:t>
      </w:r>
      <w:r w:rsidR="00035C6D" w:rsidRPr="00306E1B">
        <w:rPr>
          <w:rFonts w:cs="Simplified Arabic" w:hint="cs"/>
          <w:sz w:val="24"/>
          <w:szCs w:val="24"/>
          <w:rtl/>
        </w:rPr>
        <w:t>بما أن الفقر غالبا ما يكون سببا</w:t>
      </w:r>
      <w:r w:rsidRPr="00306E1B">
        <w:rPr>
          <w:rFonts w:cs="Simplified Arabic" w:hint="cs"/>
          <w:sz w:val="24"/>
          <w:szCs w:val="24"/>
          <w:rtl/>
        </w:rPr>
        <w:t xml:space="preserve"> لخرق حقوق الإنسان ونتيجة له </w:t>
      </w:r>
      <w:r w:rsidRPr="00306E1B">
        <w:rPr>
          <w:rFonts w:hint="cs"/>
          <w:sz w:val="24"/>
          <w:szCs w:val="24"/>
          <w:rtl/>
        </w:rPr>
        <w:t>​​</w:t>
      </w:r>
      <w:r w:rsidRPr="00306E1B">
        <w:rPr>
          <w:rFonts w:cs="Simplified Arabic" w:hint="cs"/>
          <w:sz w:val="24"/>
          <w:szCs w:val="24"/>
          <w:rtl/>
        </w:rPr>
        <w:t>، فإنه يضعف الحقوق المدنية</w:t>
      </w:r>
      <w:r w:rsidR="00D72FE0">
        <w:rPr>
          <w:rFonts w:cs="Simplified Arabic" w:hint="cs"/>
          <w:sz w:val="24"/>
          <w:szCs w:val="24"/>
          <w:rtl/>
        </w:rPr>
        <w:t>،</w:t>
      </w:r>
      <w:r w:rsidRPr="00306E1B">
        <w:rPr>
          <w:rFonts w:cs="Simplified Arabic" w:hint="cs"/>
          <w:sz w:val="24"/>
          <w:szCs w:val="24"/>
          <w:rtl/>
        </w:rPr>
        <w:t xml:space="preserve"> والسياسية مثل الوصول إلى العدالة ، والحق في محاكمة عادلة وسلامة الأفراد، وهذا هو السبب في أن النهج العام الذي تتبعه المفوضية فيما يتعلق بالعدالة الانتقالية يركز ع</w:t>
      </w:r>
      <w:r w:rsidR="00D72FE0">
        <w:rPr>
          <w:rFonts w:cs="Simplified Arabic" w:hint="cs"/>
          <w:sz w:val="24"/>
          <w:szCs w:val="24"/>
          <w:rtl/>
        </w:rPr>
        <w:t>لى ثلاثة أبعاد هي :  وضع معايير</w:t>
      </w:r>
      <w:r w:rsidRPr="00306E1B">
        <w:rPr>
          <w:rFonts w:cs="Simplified Arabic" w:hint="cs"/>
          <w:sz w:val="24"/>
          <w:szCs w:val="24"/>
          <w:rtl/>
        </w:rPr>
        <w:t xml:space="preserve">لحقوق </w:t>
      </w:r>
      <w:r w:rsidR="00D72FE0" w:rsidRPr="00306E1B">
        <w:rPr>
          <w:rFonts w:cs="Simplified Arabic" w:hint="cs"/>
          <w:sz w:val="24"/>
          <w:szCs w:val="24"/>
          <w:rtl/>
        </w:rPr>
        <w:t>الإنسان</w:t>
      </w:r>
      <w:r w:rsidRPr="00306E1B">
        <w:rPr>
          <w:rFonts w:cs="Simplified Arabic" w:hint="cs"/>
          <w:sz w:val="24"/>
          <w:szCs w:val="24"/>
          <w:rtl/>
        </w:rPr>
        <w:t xml:space="preserve"> وتنفيذها، ور</w:t>
      </w:r>
      <w:r w:rsidR="00D72FE0">
        <w:rPr>
          <w:rFonts w:cs="Simplified Arabic" w:hint="cs"/>
          <w:sz w:val="24"/>
          <w:szCs w:val="24"/>
          <w:rtl/>
        </w:rPr>
        <w:t xml:space="preserve">صدها في الميدان، وفي هذا الصدد </w:t>
      </w:r>
      <w:r w:rsidRPr="00306E1B">
        <w:rPr>
          <w:rFonts w:cs="Simplified Arabic" w:hint="cs"/>
          <w:sz w:val="24"/>
          <w:szCs w:val="24"/>
          <w:rtl/>
        </w:rPr>
        <w:t>أنشأت المفوضية مكات</w:t>
      </w:r>
      <w:r w:rsidR="00D72FE0">
        <w:rPr>
          <w:rFonts w:cs="Simplified Arabic" w:hint="cs"/>
          <w:sz w:val="24"/>
          <w:szCs w:val="24"/>
          <w:rtl/>
        </w:rPr>
        <w:t>ب محلية أ</w:t>
      </w:r>
      <w:r w:rsidRPr="00306E1B">
        <w:rPr>
          <w:rFonts w:cs="Simplified Arabic" w:hint="cs"/>
          <w:sz w:val="24"/>
          <w:szCs w:val="24"/>
          <w:rtl/>
        </w:rPr>
        <w:t>وفدت إليها بعثات رصد في عدد من البلدان بما فيها كولومبيا، وجمهورية الكونغو الديمقراطية، وكان وجودها في الأراضي الكونغولية يهدف أساسا إلى رصد حالة حقوق الإنسان في جميع أنحاء البلد ، وتقديم المشورة للمنظمات الحكوم</w:t>
      </w:r>
      <w:r w:rsidR="00D72FE0">
        <w:rPr>
          <w:rFonts w:cs="Simplified Arabic" w:hint="cs"/>
          <w:sz w:val="24"/>
          <w:szCs w:val="24"/>
          <w:rtl/>
        </w:rPr>
        <w:t>ية، وغير الحكومية بشأن المعايير</w:t>
      </w:r>
      <w:r w:rsidRPr="00306E1B">
        <w:rPr>
          <w:rFonts w:cs="Simplified Arabic" w:hint="cs"/>
          <w:sz w:val="24"/>
          <w:szCs w:val="24"/>
          <w:rtl/>
        </w:rPr>
        <w:t xml:space="preserve">الدولية لحقوق الإنسان، وتقديم معلومات عن </w:t>
      </w:r>
      <w:r w:rsidR="00D72FE0">
        <w:rPr>
          <w:rFonts w:cs="Simplified Arabic" w:hint="cs"/>
          <w:sz w:val="24"/>
          <w:szCs w:val="24"/>
          <w:rtl/>
        </w:rPr>
        <w:t>الحالات الفردية لحقوق الإنسان، و</w:t>
      </w:r>
      <w:r w:rsidRPr="00306E1B">
        <w:rPr>
          <w:rFonts w:cs="Simplified Arabic" w:hint="cs"/>
          <w:sz w:val="24"/>
          <w:szCs w:val="24"/>
          <w:rtl/>
        </w:rPr>
        <w:t>انتهاك هذه الحقوق  التي قد تتطلب اتخاذ إجراء عاجل من جانب المقرر الخاص للبلد، أو تنفيذ الآليات المواضيعية</w:t>
      </w:r>
      <w:r w:rsidRPr="00306E1B">
        <w:rPr>
          <w:rFonts w:cs="Simplified Arabic" w:hint="cs"/>
          <w:sz w:val="24"/>
          <w:szCs w:val="24"/>
        </w:rPr>
        <w:t>.</w:t>
      </w:r>
      <w:r w:rsidRPr="00306E1B">
        <w:rPr>
          <w:rStyle w:val="Appelnotedebasdep"/>
          <w:rFonts w:cs="Simplified Arabic"/>
          <w:sz w:val="24"/>
          <w:szCs w:val="24"/>
          <w:rtl/>
        </w:rPr>
        <w:footnoteReference w:id="31"/>
      </w:r>
      <w:r w:rsidRPr="00306E1B">
        <w:rPr>
          <w:rFonts w:cs="Simplified Arabic" w:hint="cs"/>
          <w:sz w:val="24"/>
          <w:szCs w:val="24"/>
        </w:rPr>
        <w:br/>
      </w:r>
      <w:r w:rsidRPr="00306E1B">
        <w:rPr>
          <w:rFonts w:cs="Simplified Arabic" w:hint="cs"/>
          <w:sz w:val="24"/>
          <w:szCs w:val="24"/>
          <w:rtl/>
        </w:rPr>
        <w:t>ومن ثم  تعمل مفوضية الأمم المتحدة لحقوق الإنسان مع الحكومات الوطنية، والجهات الفاعلة الأخرى في الديمقراطيات الانتقالية، وفي مرحلة ما بعد الصراع على معالجة الماضي من أجل إعادة بناء الثقة العامة، واستعادة السلم والأمن، و</w:t>
      </w:r>
      <w:r w:rsidRPr="00306E1B">
        <w:rPr>
          <w:rFonts w:cs="Simplified Arabic" w:hint="cs"/>
          <w:sz w:val="24"/>
          <w:szCs w:val="24"/>
        </w:rPr>
        <w:t xml:space="preserve"> </w:t>
      </w:r>
      <w:r w:rsidRPr="00306E1B">
        <w:rPr>
          <w:rFonts w:cs="Simplified Arabic" w:hint="cs"/>
          <w:sz w:val="24"/>
          <w:szCs w:val="24"/>
          <w:rtl/>
        </w:rPr>
        <w:t xml:space="preserve">القانون، </w:t>
      </w:r>
      <w:r w:rsidRPr="00306E1B">
        <w:rPr>
          <w:rFonts w:cs="Simplified Arabic" w:hint="cs"/>
          <w:sz w:val="24"/>
          <w:szCs w:val="24"/>
        </w:rPr>
        <w:t xml:space="preserve"> </w:t>
      </w:r>
      <w:r w:rsidRPr="00306E1B">
        <w:rPr>
          <w:rFonts w:cs="Simplified Arabic" w:hint="cs"/>
          <w:sz w:val="24"/>
          <w:szCs w:val="24"/>
          <w:rtl/>
        </w:rPr>
        <w:t>ومن خلال التركيز على مكافحة الإفلات من العقاب</w:t>
      </w:r>
      <w:r w:rsidR="005710B0">
        <w:rPr>
          <w:rFonts w:cs="Simplified Arabic" w:hint="cs"/>
          <w:sz w:val="24"/>
          <w:szCs w:val="24"/>
          <w:rtl/>
        </w:rPr>
        <w:t xml:space="preserve">، و </w:t>
      </w:r>
      <w:r w:rsidRPr="00306E1B">
        <w:rPr>
          <w:rFonts w:cs="Simplified Arabic" w:hint="cs"/>
          <w:sz w:val="24"/>
          <w:szCs w:val="24"/>
          <w:rtl/>
        </w:rPr>
        <w:t xml:space="preserve">دعمت المفوضية برامج العدالة الانتقالية في أكثر من 20 بلدا على مدى العقد الماضي، </w:t>
      </w:r>
      <w:r w:rsidRPr="00306E1B">
        <w:rPr>
          <w:rFonts w:cs="Simplified Arabic" w:hint="cs"/>
          <w:sz w:val="24"/>
          <w:szCs w:val="24"/>
        </w:rPr>
        <w:t xml:space="preserve"> </w:t>
      </w:r>
      <w:r w:rsidRPr="00306E1B">
        <w:rPr>
          <w:rFonts w:cs="Simplified Arabic" w:hint="cs"/>
          <w:sz w:val="24"/>
          <w:szCs w:val="24"/>
          <w:rtl/>
        </w:rPr>
        <w:t>وكجزء من هذه الأنشطة  تكفل المفوضية السامية لحقوق الإنسان أن تنعكس حقوق الإنسان</w:t>
      </w:r>
      <w:r w:rsidR="00FB7F34">
        <w:rPr>
          <w:rFonts w:cs="Simplified Arabic" w:hint="cs"/>
          <w:sz w:val="24"/>
          <w:szCs w:val="24"/>
          <w:rtl/>
        </w:rPr>
        <w:t>،</w:t>
      </w:r>
      <w:r w:rsidRPr="00306E1B">
        <w:rPr>
          <w:rFonts w:cs="Simplified Arabic" w:hint="cs"/>
          <w:sz w:val="24"/>
          <w:szCs w:val="24"/>
          <w:rtl/>
        </w:rPr>
        <w:t xml:space="preserve"> والعدالة الانتقالية في اتفاقات السلام، و المشاركة في تصميم، وتنفيذ المشاورات الوطنية القائمة على المشاركة بشأن آليات العدالة الانتقالية، بما يدعم إنشاء عملية البحث عن الحقيقة،  وآلية المسؤو</w:t>
      </w:r>
      <w:r w:rsidR="00FB7F34">
        <w:rPr>
          <w:rFonts w:cs="Simplified Arabic" w:hint="cs"/>
          <w:sz w:val="24"/>
          <w:szCs w:val="24"/>
          <w:rtl/>
        </w:rPr>
        <w:t>لية القضائية، وبرنامج التعويضات</w:t>
      </w:r>
      <w:r w:rsidRPr="00306E1B">
        <w:rPr>
          <w:rFonts w:cs="Simplified Arabic" w:hint="cs"/>
          <w:sz w:val="24"/>
          <w:szCs w:val="24"/>
          <w:rtl/>
        </w:rPr>
        <w:t>،</w:t>
      </w:r>
      <w:r w:rsidR="00FB7F34">
        <w:rPr>
          <w:rFonts w:cs="Simplified Arabic" w:hint="cs"/>
          <w:sz w:val="24"/>
          <w:szCs w:val="24"/>
          <w:rtl/>
        </w:rPr>
        <w:t xml:space="preserve"> وتطوير</w:t>
      </w:r>
      <w:r w:rsidRPr="00306E1B">
        <w:rPr>
          <w:rFonts w:cs="Simplified Arabic" w:hint="cs"/>
          <w:sz w:val="24"/>
          <w:szCs w:val="24"/>
          <w:rtl/>
        </w:rPr>
        <w:t>الإصلاح المؤسسي .</w:t>
      </w:r>
      <w:r w:rsidRPr="00306E1B">
        <w:rPr>
          <w:rStyle w:val="Appelnotedebasdep"/>
          <w:rFonts w:cs="Simplified Arabic"/>
          <w:sz w:val="24"/>
          <w:szCs w:val="24"/>
          <w:rtl/>
        </w:rPr>
        <w:footnoteReference w:id="32"/>
      </w:r>
    </w:p>
    <w:p w:rsidR="001A6613" w:rsidRPr="00306E1B" w:rsidRDefault="001A6613" w:rsidP="00C926D6">
      <w:pPr>
        <w:bidi/>
        <w:jc w:val="left"/>
        <w:rPr>
          <w:rFonts w:cs="Simplified Arabic"/>
          <w:sz w:val="24"/>
          <w:szCs w:val="24"/>
          <w:rtl/>
        </w:rPr>
      </w:pPr>
      <w:r w:rsidRPr="00306E1B">
        <w:rPr>
          <w:rFonts w:cs="Simplified Arabic" w:hint="cs"/>
          <w:b/>
          <w:bCs/>
          <w:sz w:val="24"/>
          <w:szCs w:val="24"/>
          <w:rtl/>
        </w:rPr>
        <w:t xml:space="preserve">الشكل 1 </w:t>
      </w:r>
      <w:r w:rsidRPr="00306E1B">
        <w:rPr>
          <w:rFonts w:cs="Simplified Arabic" w:hint="cs"/>
          <w:sz w:val="24"/>
          <w:szCs w:val="24"/>
          <w:rtl/>
        </w:rPr>
        <w:t>يوضح التصور النظامي لمبادئ معاملة الماضي ، مستوحاة من مبادئ لويس جونيت ضد الإفلات من العقاب، وتقرير الأم</w:t>
      </w:r>
      <w:r w:rsidR="00257DE5" w:rsidRPr="00306E1B">
        <w:rPr>
          <w:rFonts w:cs="Simplified Arabic" w:hint="cs"/>
          <w:sz w:val="24"/>
          <w:szCs w:val="24"/>
          <w:rtl/>
        </w:rPr>
        <w:t xml:space="preserve">ين العام للأمم المتحدة في أوت </w:t>
      </w:r>
      <w:r w:rsidRPr="00306E1B">
        <w:rPr>
          <w:rFonts w:cs="Simplified Arabic" w:hint="cs"/>
          <w:sz w:val="24"/>
          <w:szCs w:val="24"/>
          <w:rtl/>
        </w:rPr>
        <w:t>2004 لحقوق الانسان</w:t>
      </w:r>
      <w:r w:rsidRPr="00306E1B">
        <w:rPr>
          <w:rFonts w:cs="Simplified Arabic" w:hint="cs"/>
          <w:sz w:val="24"/>
          <w:szCs w:val="24"/>
        </w:rPr>
        <w:t>.</w:t>
      </w:r>
      <w:r w:rsidR="00C926D6" w:rsidRPr="00306E1B">
        <w:rPr>
          <w:rFonts w:cs="Simplified Arabic" w:hint="cs"/>
          <w:sz w:val="24"/>
          <w:szCs w:val="24"/>
        </w:rPr>
        <w:t xml:space="preserve"> </w:t>
      </w:r>
      <w:r w:rsidRPr="00306E1B">
        <w:rPr>
          <w:rFonts w:cs="Simplified Arabic" w:hint="cs"/>
          <w:sz w:val="24"/>
          <w:szCs w:val="24"/>
        </w:rPr>
        <w:br/>
      </w:r>
    </w:p>
    <w:p w:rsidR="00B15F44" w:rsidRPr="00306E1B" w:rsidRDefault="001A6613" w:rsidP="00E651DD">
      <w:pPr>
        <w:bidi/>
        <w:jc w:val="left"/>
        <w:rPr>
          <w:rFonts w:cs="Simplified Arabic"/>
          <w:sz w:val="24"/>
          <w:szCs w:val="24"/>
          <w:rtl/>
        </w:rPr>
      </w:pPr>
      <w:r w:rsidRPr="00306E1B">
        <w:rPr>
          <w:rFonts w:cs="Simplified Arabic"/>
          <w:noProof/>
          <w:sz w:val="24"/>
          <w:szCs w:val="24"/>
          <w:rtl/>
          <w:lang w:eastAsia="fr-FR"/>
        </w:rPr>
        <w:lastRenderedPageBreak/>
        <w:drawing>
          <wp:inline distT="0" distB="0" distL="0" distR="0">
            <wp:extent cx="5271784" cy="3533242"/>
            <wp:effectExtent l="19050" t="0" r="5066" b="0"/>
            <wp:docPr id="2" name="Image 1" descr="C:\Users\Smart\Desktop\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Desktop\Capture 3.PNG"/>
                    <pic:cNvPicPr>
                      <a:picLocks noChangeAspect="1" noChangeArrowheads="1"/>
                    </pic:cNvPicPr>
                  </pic:nvPicPr>
                  <pic:blipFill>
                    <a:blip r:embed="rId8" cstate="print"/>
                    <a:srcRect/>
                    <a:stretch>
                      <a:fillRect/>
                    </a:stretch>
                  </pic:blipFill>
                  <pic:spPr bwMode="auto">
                    <a:xfrm>
                      <a:off x="0" y="0"/>
                      <a:ext cx="5274310" cy="3534935"/>
                    </a:xfrm>
                    <a:prstGeom prst="rect">
                      <a:avLst/>
                    </a:prstGeom>
                    <a:noFill/>
                    <a:ln w="9525">
                      <a:noFill/>
                      <a:miter lim="800000"/>
                      <a:headEnd/>
                      <a:tailEnd/>
                    </a:ln>
                  </pic:spPr>
                </pic:pic>
              </a:graphicData>
            </a:graphic>
          </wp:inline>
        </w:drawing>
      </w:r>
      <w:r w:rsidRPr="00306E1B">
        <w:rPr>
          <w:rFonts w:cs="Simplified Arabic" w:hint="cs"/>
          <w:sz w:val="24"/>
          <w:szCs w:val="24"/>
        </w:rPr>
        <w:br/>
      </w:r>
      <w:r w:rsidRPr="00306E1B">
        <w:rPr>
          <w:rFonts w:cs="Simplified Arabic" w:hint="cs"/>
          <w:sz w:val="24"/>
          <w:szCs w:val="24"/>
          <w:rtl/>
        </w:rPr>
        <w:t xml:space="preserve">المصدر: </w:t>
      </w:r>
      <w:r w:rsidR="00F23999" w:rsidRPr="00306E1B">
        <w:rPr>
          <w:rFonts w:cs="Simplified Arabic" w:hint="cs"/>
          <w:sz w:val="24"/>
          <w:szCs w:val="24"/>
        </w:rPr>
        <w:t xml:space="preserve">FDFA / Swisspeace </w:t>
      </w:r>
      <w:proofErr w:type="gramStart"/>
      <w:r w:rsidR="00F23999" w:rsidRPr="00306E1B">
        <w:rPr>
          <w:rFonts w:cs="Simplified Arabic" w:hint="cs"/>
          <w:sz w:val="24"/>
          <w:szCs w:val="24"/>
        </w:rPr>
        <w:t>2006</w:t>
      </w:r>
      <w:r w:rsidR="00F23999" w:rsidRPr="00306E1B">
        <w:rPr>
          <w:rFonts w:cs="Simplified Arabic"/>
          <w:sz w:val="24"/>
          <w:szCs w:val="24"/>
        </w:rPr>
        <w:t xml:space="preserve"> </w:t>
      </w:r>
      <w:r w:rsidR="009E0F74" w:rsidRPr="00306E1B">
        <w:rPr>
          <w:rFonts w:cs="Simplified Arabic"/>
          <w:sz w:val="24"/>
          <w:szCs w:val="24"/>
        </w:rPr>
        <w:t xml:space="preserve"> p</w:t>
      </w:r>
      <w:proofErr w:type="gramEnd"/>
      <w:r w:rsidR="009E0F74" w:rsidRPr="00306E1B">
        <w:rPr>
          <w:rFonts w:cs="Simplified Arabic"/>
          <w:sz w:val="24"/>
          <w:szCs w:val="24"/>
        </w:rPr>
        <w:t xml:space="preserve"> 52 </w:t>
      </w:r>
    </w:p>
    <w:p w:rsidR="006F2593" w:rsidRPr="00306E1B" w:rsidRDefault="009A4CC1" w:rsidP="00EA66C7">
      <w:pPr>
        <w:bidi/>
        <w:jc w:val="left"/>
        <w:rPr>
          <w:rFonts w:cs="Simplified Arabic"/>
          <w:sz w:val="24"/>
          <w:szCs w:val="24"/>
          <w:rtl/>
          <w:lang w:bidi="ar-DZ"/>
        </w:rPr>
      </w:pPr>
      <w:hyperlink r:id="rId9" w:history="1">
        <w:r w:rsidR="006F2593" w:rsidRPr="00306E1B">
          <w:rPr>
            <w:rStyle w:val="Lienhypertexte"/>
            <w:rFonts w:cs="Simplified Arabic"/>
            <w:sz w:val="24"/>
            <w:szCs w:val="24"/>
            <w:lang w:bidi="ar-DZ"/>
          </w:rPr>
          <w:t>https://www.ohchr.org/Documents/Countries/Africa/ActesConf2JusticeTransit.pdf</w:t>
        </w:r>
      </w:hyperlink>
    </w:p>
    <w:p w:rsidR="00452730" w:rsidRPr="00306E1B" w:rsidRDefault="0042714A" w:rsidP="00FD7110">
      <w:pPr>
        <w:pStyle w:val="Paragraphedeliste"/>
        <w:numPr>
          <w:ilvl w:val="0"/>
          <w:numId w:val="21"/>
        </w:numPr>
        <w:jc w:val="left"/>
        <w:rPr>
          <w:rFonts w:ascii="Times New Roman" w:eastAsia="Times New Roman" w:hAnsi="Times New Roman" w:cs="Simplified Arabic"/>
          <w:b/>
          <w:bCs/>
          <w:sz w:val="24"/>
          <w:szCs w:val="24"/>
          <w:lang w:eastAsia="fr-FR"/>
        </w:rPr>
      </w:pPr>
      <w:proofErr w:type="gramStart"/>
      <w:r w:rsidRPr="00306E1B">
        <w:rPr>
          <w:rFonts w:ascii="Times New Roman" w:eastAsia="Times New Roman" w:hAnsi="Times New Roman" w:cs="Simplified Arabic" w:hint="cs"/>
          <w:b/>
          <w:bCs/>
          <w:sz w:val="24"/>
          <w:szCs w:val="24"/>
          <w:rtl/>
          <w:lang w:eastAsia="fr-FR"/>
        </w:rPr>
        <w:t>محكمة</w:t>
      </w:r>
      <w:proofErr w:type="gramEnd"/>
      <w:r w:rsidRPr="00306E1B">
        <w:rPr>
          <w:rFonts w:ascii="Times New Roman" w:eastAsia="Times New Roman" w:hAnsi="Times New Roman" w:cs="Simplified Arabic" w:hint="cs"/>
          <w:b/>
          <w:bCs/>
          <w:sz w:val="24"/>
          <w:szCs w:val="24"/>
          <w:rtl/>
          <w:lang w:eastAsia="fr-FR"/>
        </w:rPr>
        <w:t xml:space="preserve"> العدل الدولية</w:t>
      </w:r>
      <w:r w:rsidR="00452730" w:rsidRPr="00306E1B">
        <w:rPr>
          <w:rFonts w:ascii="Times New Roman" w:eastAsia="Times New Roman" w:hAnsi="Times New Roman" w:cs="Simplified Arabic" w:hint="cs"/>
          <w:b/>
          <w:bCs/>
          <w:sz w:val="24"/>
          <w:szCs w:val="24"/>
          <w:rtl/>
          <w:lang w:eastAsia="fr-FR"/>
        </w:rPr>
        <w:t xml:space="preserve"> </w:t>
      </w:r>
    </w:p>
    <w:p w:rsidR="00C00F66" w:rsidRPr="00306E1B" w:rsidRDefault="00084341" w:rsidP="00D9311D">
      <w:pPr>
        <w:bidi/>
        <w:jc w:val="left"/>
        <w:rPr>
          <w:rFonts w:ascii="Times New Roman" w:eastAsia="Times New Roman" w:hAnsi="Times New Roman" w:cs="Simplified Arabic"/>
          <w:b/>
          <w:bCs/>
          <w:sz w:val="24"/>
          <w:szCs w:val="24"/>
          <w:rtl/>
          <w:lang w:eastAsia="fr-FR"/>
        </w:rPr>
      </w:pPr>
      <w:r w:rsidRPr="00306E1B">
        <w:rPr>
          <w:rFonts w:cs="Simplified Arabic" w:hint="cs"/>
          <w:sz w:val="24"/>
          <w:szCs w:val="24"/>
          <w:rtl/>
          <w:lang w:val="en-US"/>
        </w:rPr>
        <w:t xml:space="preserve">تعتبر محكمة العدل الدولية </w:t>
      </w:r>
      <w:r w:rsidRPr="00306E1B">
        <w:rPr>
          <w:rFonts w:cs="Simplified Arabic" w:hint="cs"/>
          <w:sz w:val="24"/>
          <w:szCs w:val="24"/>
          <w:rtl/>
        </w:rPr>
        <w:t>ا</w:t>
      </w:r>
      <w:r w:rsidR="00562BBB" w:rsidRPr="00306E1B">
        <w:rPr>
          <w:rFonts w:cs="Simplified Arabic"/>
          <w:sz w:val="24"/>
          <w:szCs w:val="24"/>
          <w:rtl/>
        </w:rPr>
        <w:t>لذراع الأساسى لمنظمة ال</w:t>
      </w:r>
      <w:r w:rsidR="00562BBB" w:rsidRPr="00306E1B">
        <w:rPr>
          <w:rFonts w:cs="Simplified Arabic" w:hint="cs"/>
          <w:sz w:val="24"/>
          <w:szCs w:val="24"/>
          <w:rtl/>
        </w:rPr>
        <w:t>أ</w:t>
      </w:r>
      <w:r w:rsidRPr="00306E1B">
        <w:rPr>
          <w:rFonts w:cs="Simplified Arabic"/>
          <w:sz w:val="24"/>
          <w:szCs w:val="24"/>
          <w:rtl/>
        </w:rPr>
        <w:t xml:space="preserve">مم </w:t>
      </w:r>
      <w:r w:rsidR="00562BBB" w:rsidRPr="00306E1B">
        <w:rPr>
          <w:rFonts w:cs="Simplified Arabic"/>
          <w:sz w:val="24"/>
          <w:szCs w:val="24"/>
          <w:rtl/>
        </w:rPr>
        <w:t>المتحدة</w:t>
      </w:r>
      <w:r w:rsidR="00FF5497" w:rsidRPr="00306E1B">
        <w:rPr>
          <w:rFonts w:cs="Simplified Arabic" w:hint="cs"/>
          <w:sz w:val="24"/>
          <w:szCs w:val="24"/>
          <w:rtl/>
        </w:rPr>
        <w:t>،</w:t>
      </w:r>
      <w:r w:rsidR="00562BBB" w:rsidRPr="00306E1B">
        <w:rPr>
          <w:rFonts w:cs="Simplified Arabic" w:hint="cs"/>
          <w:sz w:val="24"/>
          <w:szCs w:val="24"/>
          <w:rtl/>
        </w:rPr>
        <w:t xml:space="preserve"> </w:t>
      </w:r>
      <w:r w:rsidR="00367FA8" w:rsidRPr="00306E1B">
        <w:rPr>
          <w:rFonts w:cs="Simplified Arabic" w:hint="cs"/>
          <w:sz w:val="24"/>
          <w:szCs w:val="24"/>
          <w:rtl/>
        </w:rPr>
        <w:t>و</w:t>
      </w:r>
      <w:r w:rsidR="00E5755D">
        <w:rPr>
          <w:rFonts w:cs="Simplified Arabic"/>
          <w:sz w:val="24"/>
          <w:szCs w:val="24"/>
          <w:rtl/>
        </w:rPr>
        <w:t>ه</w:t>
      </w:r>
      <w:r w:rsidR="00E5755D">
        <w:rPr>
          <w:rFonts w:cs="Simplified Arabic" w:hint="cs"/>
          <w:sz w:val="24"/>
          <w:szCs w:val="24"/>
          <w:rtl/>
        </w:rPr>
        <w:t>ي</w:t>
      </w:r>
      <w:r w:rsidR="00FF5497" w:rsidRPr="00306E1B">
        <w:rPr>
          <w:rFonts w:cs="Simplified Arabic"/>
          <w:sz w:val="24"/>
          <w:szCs w:val="24"/>
          <w:rtl/>
        </w:rPr>
        <w:t xml:space="preserve"> تنظر القضاي</w:t>
      </w:r>
      <w:r w:rsidR="00FF5497" w:rsidRPr="00306E1B">
        <w:rPr>
          <w:rFonts w:cs="Simplified Arabic" w:hint="cs"/>
          <w:sz w:val="24"/>
          <w:szCs w:val="24"/>
          <w:rtl/>
        </w:rPr>
        <w:t>ا</w:t>
      </w:r>
      <w:r w:rsidRPr="00306E1B">
        <w:rPr>
          <w:rFonts w:cs="Simplified Arabic"/>
          <w:sz w:val="24"/>
          <w:szCs w:val="24"/>
          <w:rtl/>
        </w:rPr>
        <w:t xml:space="preserve"> التى تضعها الدول أمامها</w:t>
      </w:r>
      <w:r w:rsidR="00FF5497" w:rsidRPr="00306E1B">
        <w:rPr>
          <w:rFonts w:cs="Simplified Arabic" w:hint="cs"/>
          <w:sz w:val="24"/>
          <w:szCs w:val="24"/>
          <w:rtl/>
        </w:rPr>
        <w:t>،</w:t>
      </w:r>
      <w:r w:rsidRPr="00306E1B">
        <w:rPr>
          <w:rFonts w:cs="Simplified Arabic"/>
          <w:sz w:val="24"/>
          <w:szCs w:val="24"/>
          <w:rtl/>
        </w:rPr>
        <w:t xml:space="preserve"> وتقدم الاستشارات القانونية للهيئات الدولية</w:t>
      </w:r>
      <w:r w:rsidR="00D9311D" w:rsidRPr="00306E1B">
        <w:rPr>
          <w:rFonts w:cs="Simplified Arabic" w:hint="cs"/>
          <w:sz w:val="24"/>
          <w:szCs w:val="24"/>
          <w:rtl/>
        </w:rPr>
        <w:t>، و</w:t>
      </w:r>
      <w:r w:rsidR="00842553" w:rsidRPr="00306E1B">
        <w:rPr>
          <w:rFonts w:cs="Simplified Arabic" w:hint="cs"/>
          <w:sz w:val="24"/>
          <w:szCs w:val="24"/>
          <w:rtl/>
        </w:rPr>
        <w:t xml:space="preserve">قد </w:t>
      </w:r>
      <w:r w:rsidR="00C00F66" w:rsidRPr="00306E1B">
        <w:rPr>
          <w:rFonts w:cs="Simplified Arabic" w:hint="cs"/>
          <w:sz w:val="24"/>
          <w:szCs w:val="24"/>
          <w:rtl/>
        </w:rPr>
        <w:t>أقرت محكمة العدل الدولية في عام 1972 أن تجريم،</w:t>
      </w:r>
      <w:r w:rsidR="006622C5" w:rsidRPr="00306E1B">
        <w:rPr>
          <w:rFonts w:cs="Simplified Arabic" w:hint="cs"/>
          <w:sz w:val="24"/>
          <w:szCs w:val="24"/>
          <w:rtl/>
        </w:rPr>
        <w:t xml:space="preserve"> وملاحقة الجرائم الدولية يعتبر </w:t>
      </w:r>
      <w:r w:rsidR="00C00F66" w:rsidRPr="00306E1B">
        <w:rPr>
          <w:rFonts w:cs="Simplified Arabic" w:hint="cs"/>
          <w:sz w:val="24"/>
          <w:szCs w:val="24"/>
          <w:rtl/>
        </w:rPr>
        <w:t>التزاما في مواجهة الجميع،</w:t>
      </w:r>
      <w:r w:rsidR="006622C5" w:rsidRPr="00306E1B">
        <w:rPr>
          <w:rFonts w:cs="Simplified Arabic" w:hint="cs"/>
          <w:sz w:val="24"/>
          <w:szCs w:val="24"/>
          <w:rtl/>
        </w:rPr>
        <w:t xml:space="preserve"> وأ</w:t>
      </w:r>
      <w:r w:rsidR="00C00F66" w:rsidRPr="00306E1B">
        <w:rPr>
          <w:rFonts w:cs="Simplified Arabic" w:hint="cs"/>
          <w:sz w:val="24"/>
          <w:szCs w:val="24"/>
          <w:rtl/>
        </w:rPr>
        <w:t>ن من واجب جميع الدول احت</w:t>
      </w:r>
      <w:r w:rsidR="00E5755D">
        <w:rPr>
          <w:rFonts w:cs="Simplified Arabic" w:hint="cs"/>
          <w:sz w:val="24"/>
          <w:szCs w:val="24"/>
          <w:rtl/>
        </w:rPr>
        <w:t xml:space="preserve">رامه، ولا يجوز للدول التحلل من </w:t>
      </w:r>
      <w:r w:rsidR="00C00F66" w:rsidRPr="00306E1B">
        <w:rPr>
          <w:rFonts w:cs="Simplified Arabic" w:hint="cs"/>
          <w:sz w:val="24"/>
          <w:szCs w:val="24"/>
          <w:rtl/>
        </w:rPr>
        <w:t>التزامها بالملاحقة الجنائية للجرائم ضد الانسانية، وتوقيع العقوبات على مرتكبيها، وهذا ما</w:t>
      </w:r>
      <w:r w:rsidR="00102A99" w:rsidRPr="00306E1B">
        <w:rPr>
          <w:rFonts w:cs="Simplified Arabic" w:hint="cs"/>
          <w:sz w:val="24"/>
          <w:szCs w:val="24"/>
          <w:rtl/>
        </w:rPr>
        <w:t xml:space="preserve"> </w:t>
      </w:r>
      <w:r w:rsidR="00C00F66" w:rsidRPr="00306E1B">
        <w:rPr>
          <w:rFonts w:cs="Simplified Arabic" w:hint="cs"/>
          <w:sz w:val="24"/>
          <w:szCs w:val="24"/>
          <w:rtl/>
        </w:rPr>
        <w:t>عادت لتأكيده عام 2007 بخصوص جري</w:t>
      </w:r>
      <w:r w:rsidR="00102A99" w:rsidRPr="00306E1B">
        <w:rPr>
          <w:rFonts w:cs="Simplified Arabic" w:hint="cs"/>
          <w:sz w:val="24"/>
          <w:szCs w:val="24"/>
          <w:rtl/>
        </w:rPr>
        <w:t xml:space="preserve">مة الابادة الجماعية في الدعوى </w:t>
      </w:r>
      <w:r w:rsidR="00C00F66" w:rsidRPr="00306E1B">
        <w:rPr>
          <w:rFonts w:cs="Simplified Arabic" w:hint="cs"/>
          <w:sz w:val="24"/>
          <w:szCs w:val="24"/>
          <w:rtl/>
        </w:rPr>
        <w:t>بين البوسنة ضد صربيا، والجبل الأسود</w:t>
      </w:r>
      <w:r w:rsidR="00102A99" w:rsidRPr="00306E1B">
        <w:rPr>
          <w:rFonts w:cs="Simplified Arabic" w:hint="cs"/>
          <w:sz w:val="24"/>
          <w:szCs w:val="24"/>
          <w:rtl/>
        </w:rPr>
        <w:t>.</w:t>
      </w:r>
      <w:r w:rsidR="00D304DD" w:rsidRPr="00306E1B">
        <w:rPr>
          <w:rStyle w:val="Appelnotedebasdep"/>
          <w:rFonts w:cs="Simplified Arabic"/>
          <w:sz w:val="24"/>
          <w:szCs w:val="24"/>
          <w:rtl/>
        </w:rPr>
        <w:footnoteReference w:id="33"/>
      </w:r>
    </w:p>
    <w:p w:rsidR="002E62CA" w:rsidRPr="00306E1B" w:rsidRDefault="0022546A" w:rsidP="006D3D69">
      <w:pPr>
        <w:bidi/>
        <w:jc w:val="left"/>
        <w:rPr>
          <w:rFonts w:cs="Simplified Arabic"/>
          <w:sz w:val="24"/>
          <w:szCs w:val="24"/>
          <w:rtl/>
        </w:rPr>
      </w:pPr>
      <w:r w:rsidRPr="00306E1B">
        <w:rPr>
          <w:rFonts w:cs="Simplified Arabic" w:hint="cs"/>
          <w:sz w:val="24"/>
          <w:szCs w:val="24"/>
          <w:rtl/>
        </w:rPr>
        <w:t>يرى بعض ممارسي العدالة الجنائية الدولية أن العدالة الانتقالية تشير بشكل أساسي إلى أي شيء يتم التعامل معه مع جرائم سابقة</w:t>
      </w:r>
      <w:r w:rsidR="00241F11" w:rsidRPr="00306E1B">
        <w:rPr>
          <w:rFonts w:cs="Simplified Arabic" w:hint="cs"/>
          <w:sz w:val="24"/>
          <w:szCs w:val="24"/>
          <w:rtl/>
        </w:rPr>
        <w:t>،</w:t>
      </w:r>
      <w:r w:rsidRPr="00306E1B">
        <w:rPr>
          <w:rFonts w:cs="Simplified Arabic" w:hint="cs"/>
          <w:sz w:val="24"/>
          <w:szCs w:val="24"/>
          <w:rtl/>
        </w:rPr>
        <w:t xml:space="preserve"> أو انتهاكات حقوق لا تنطوي على محاكمة ، خاصة محاكمة في مكان دولي</w:t>
      </w:r>
      <w:r w:rsidR="008830E7" w:rsidRPr="00306E1B">
        <w:rPr>
          <w:rFonts w:cs="Simplified Arabic" w:hint="cs"/>
          <w:sz w:val="24"/>
          <w:szCs w:val="24"/>
          <w:rtl/>
        </w:rPr>
        <w:t>،</w:t>
      </w:r>
      <w:r w:rsidRPr="00306E1B">
        <w:rPr>
          <w:rFonts w:cs="Simplified Arabic" w:hint="cs"/>
          <w:sz w:val="24"/>
          <w:szCs w:val="24"/>
        </w:rPr>
        <w:t xml:space="preserve"> </w:t>
      </w:r>
      <w:r w:rsidRPr="00306E1B">
        <w:rPr>
          <w:rFonts w:cs="Simplified Arabic" w:hint="cs"/>
          <w:sz w:val="24"/>
          <w:szCs w:val="24"/>
          <w:rtl/>
        </w:rPr>
        <w:t>وبالتالي يمكن أن تكون</w:t>
      </w:r>
      <w:r w:rsidRPr="00306E1B">
        <w:rPr>
          <w:rFonts w:cs="Simplified Arabic" w:hint="cs"/>
          <w:sz w:val="24"/>
          <w:szCs w:val="24"/>
        </w:rPr>
        <w:t xml:space="preserve"> </w:t>
      </w:r>
      <w:r w:rsidRPr="00306E1B">
        <w:rPr>
          <w:rFonts w:cs="Simplified Arabic" w:hint="cs"/>
          <w:sz w:val="24"/>
          <w:szCs w:val="24"/>
          <w:rtl/>
        </w:rPr>
        <w:t xml:space="preserve">العدالة الانتقالية ملحقة لمحكمة العدل </w:t>
      </w:r>
      <w:r w:rsidR="00135766" w:rsidRPr="00306E1B">
        <w:rPr>
          <w:rFonts w:cs="Simplified Arabic" w:hint="cs"/>
          <w:sz w:val="24"/>
          <w:szCs w:val="24"/>
          <w:rtl/>
        </w:rPr>
        <w:t>الدولية، لملئ</w:t>
      </w:r>
      <w:r w:rsidRPr="00306E1B">
        <w:rPr>
          <w:rFonts w:cs="Simplified Arabic" w:hint="cs"/>
          <w:sz w:val="24"/>
          <w:szCs w:val="24"/>
          <w:rtl/>
        </w:rPr>
        <w:t xml:space="preserve"> الثغرات</w:t>
      </w:r>
      <w:r w:rsidR="00F63029" w:rsidRPr="00306E1B">
        <w:rPr>
          <w:rFonts w:cs="Simplified Arabic" w:hint="cs"/>
          <w:sz w:val="24"/>
          <w:szCs w:val="24"/>
          <w:rtl/>
        </w:rPr>
        <w:t>،</w:t>
      </w:r>
      <w:r w:rsidRPr="00306E1B">
        <w:rPr>
          <w:rFonts w:cs="Simplified Arabic" w:hint="cs"/>
          <w:sz w:val="24"/>
          <w:szCs w:val="24"/>
          <w:rtl/>
        </w:rPr>
        <w:t xml:space="preserve"> </w:t>
      </w:r>
      <w:r w:rsidR="00303F6B">
        <w:rPr>
          <w:rFonts w:cs="Simplified Arabic" w:hint="cs"/>
          <w:sz w:val="24"/>
          <w:szCs w:val="24"/>
          <w:rtl/>
        </w:rPr>
        <w:t>وتكميل الدور</w:t>
      </w:r>
      <w:r w:rsidRPr="00306E1B">
        <w:rPr>
          <w:rFonts w:cs="Simplified Arabic" w:hint="cs"/>
          <w:sz w:val="24"/>
          <w:szCs w:val="24"/>
          <w:rtl/>
        </w:rPr>
        <w:t xml:space="preserve">المركزي لمحكمة العدل الدولية، وعلى العكس من ذلك ، يمكن أن </w:t>
      </w:r>
      <w:r w:rsidR="00241F11" w:rsidRPr="00306E1B">
        <w:rPr>
          <w:rFonts w:cs="Simplified Arabic" w:hint="cs"/>
          <w:sz w:val="24"/>
          <w:szCs w:val="24"/>
          <w:rtl/>
        </w:rPr>
        <w:t xml:space="preserve">تصبح العدالة الجنائية الدولية </w:t>
      </w:r>
      <w:r w:rsidRPr="00306E1B">
        <w:rPr>
          <w:rFonts w:cs="Simplified Arabic" w:hint="cs"/>
          <w:sz w:val="24"/>
          <w:szCs w:val="24"/>
          <w:rtl/>
        </w:rPr>
        <w:t xml:space="preserve">من خلال توسيع نطاق اختصاصها ليشمل مجالات مثل التعويضات، وإنشاء سجل تاريخي تم إنشاؤه عن طريق المحكمة ، بديلا للعدالة الانتقالية، وبالنسبة لبعض ممارسي العدالة الجنائية الدولية ، فإن العلاقة الصحيحة بين </w:t>
      </w:r>
      <w:r w:rsidRPr="00306E1B">
        <w:rPr>
          <w:rFonts w:cs="Simplified Arabic" w:hint="cs"/>
          <w:sz w:val="24"/>
          <w:szCs w:val="24"/>
          <w:rtl/>
        </w:rPr>
        <w:lastRenderedPageBreak/>
        <w:t>القضيتين تقع في مسارات متوازية، حيث</w:t>
      </w:r>
      <w:r w:rsidRPr="00306E1B">
        <w:rPr>
          <w:rFonts w:cs="Simplified Arabic" w:hint="cs"/>
          <w:sz w:val="24"/>
          <w:szCs w:val="24"/>
        </w:rPr>
        <w:t xml:space="preserve"> </w:t>
      </w:r>
      <w:r w:rsidRPr="00306E1B">
        <w:rPr>
          <w:rFonts w:cs="Simplified Arabic" w:hint="cs"/>
          <w:sz w:val="24"/>
          <w:szCs w:val="24"/>
          <w:rtl/>
        </w:rPr>
        <w:t>أن برنامج العدالة الانتقالية الأوسع هو في هذا الرأي ، غير ذي صلة بمحكمة العدل الدولية، كما يفترض هذا الرأي أن محكمة العدل الدولية</w:t>
      </w:r>
      <w:r w:rsidR="00F63029" w:rsidRPr="00306E1B">
        <w:rPr>
          <w:rFonts w:cs="Simplified Arabic" w:hint="cs"/>
          <w:sz w:val="24"/>
          <w:szCs w:val="24"/>
          <w:rtl/>
        </w:rPr>
        <w:t>،</w:t>
      </w:r>
      <w:r w:rsidRPr="00306E1B">
        <w:rPr>
          <w:rFonts w:cs="Simplified Arabic" w:hint="cs"/>
          <w:sz w:val="24"/>
          <w:szCs w:val="24"/>
          <w:rtl/>
        </w:rPr>
        <w:t xml:space="preserve"> و</w:t>
      </w:r>
      <w:r w:rsidRPr="00306E1B">
        <w:rPr>
          <w:rFonts w:cs="Simplified Arabic" w:hint="cs"/>
          <w:sz w:val="24"/>
          <w:szCs w:val="24"/>
        </w:rPr>
        <w:t xml:space="preserve"> </w:t>
      </w:r>
      <w:r w:rsidRPr="00306E1B">
        <w:rPr>
          <w:rFonts w:cs="Simplified Arabic" w:hint="cs"/>
          <w:sz w:val="24"/>
          <w:szCs w:val="24"/>
          <w:rtl/>
        </w:rPr>
        <w:t>العدالة الانتقالية هما في إطار زمني مختلف ، وأن تطبيق محكمة العدل الدولية لا يعتمد على وجود</w:t>
      </w:r>
      <w:r w:rsidR="00F63029" w:rsidRPr="00306E1B">
        <w:rPr>
          <w:rFonts w:cs="Simplified Arabic" w:hint="cs"/>
          <w:sz w:val="24"/>
          <w:szCs w:val="24"/>
          <w:rtl/>
        </w:rPr>
        <w:t>،</w:t>
      </w:r>
      <w:r w:rsidRPr="00306E1B">
        <w:rPr>
          <w:rFonts w:cs="Simplified Arabic" w:hint="cs"/>
          <w:sz w:val="24"/>
          <w:szCs w:val="24"/>
          <w:rtl/>
        </w:rPr>
        <w:t xml:space="preserve"> أو تتويج لعملية انتقال</w:t>
      </w:r>
      <w:r w:rsidR="008A59E9" w:rsidRPr="00306E1B">
        <w:rPr>
          <w:rFonts w:cs="Simplified Arabic" w:hint="cs"/>
          <w:sz w:val="24"/>
          <w:szCs w:val="24"/>
        </w:rPr>
        <w:t>.</w:t>
      </w:r>
      <w:r w:rsidR="00A06F21" w:rsidRPr="00306E1B">
        <w:rPr>
          <w:rFonts w:cs="Simplified Arabic" w:hint="cs"/>
          <w:sz w:val="24"/>
          <w:szCs w:val="24"/>
        </w:rPr>
        <w:t xml:space="preserve"> </w:t>
      </w:r>
      <w:r w:rsidR="00A06F21" w:rsidRPr="00306E1B">
        <w:rPr>
          <w:rStyle w:val="Appelnotedebasdep"/>
          <w:rFonts w:cs="Simplified Arabic"/>
          <w:sz w:val="24"/>
          <w:szCs w:val="24"/>
        </w:rPr>
        <w:footnoteReference w:id="34"/>
      </w:r>
      <w:r w:rsidRPr="00306E1B">
        <w:rPr>
          <w:rFonts w:cs="Simplified Arabic" w:hint="cs"/>
          <w:sz w:val="24"/>
          <w:szCs w:val="24"/>
        </w:rPr>
        <w:br/>
      </w:r>
      <w:r w:rsidRPr="00306E1B">
        <w:rPr>
          <w:rFonts w:cs="Simplified Arabic" w:hint="cs"/>
          <w:sz w:val="24"/>
          <w:szCs w:val="24"/>
          <w:rtl/>
        </w:rPr>
        <w:t>جزء من المسافة بين هذين الشكلين من العدالة له علاقة بخصائص العدالة الجنائية الدولية التي تجعلها مختلفة عن الأشكال الأخرى للعدالة الانتقالية</w:t>
      </w:r>
      <w:r w:rsidR="00C33637" w:rsidRPr="00306E1B">
        <w:rPr>
          <w:rFonts w:cs="Simplified Arabic" w:hint="cs"/>
          <w:sz w:val="24"/>
          <w:szCs w:val="24"/>
          <w:rtl/>
          <w:lang w:bidi="ar-DZ"/>
        </w:rPr>
        <w:t xml:space="preserve"> </w:t>
      </w:r>
      <w:r w:rsidRPr="00306E1B">
        <w:rPr>
          <w:rFonts w:cs="Simplified Arabic" w:hint="cs"/>
          <w:sz w:val="24"/>
          <w:szCs w:val="24"/>
          <w:rtl/>
        </w:rPr>
        <w:t>لشيء واحد</w:t>
      </w:r>
      <w:r w:rsidR="00C33637" w:rsidRPr="00306E1B">
        <w:rPr>
          <w:rFonts w:cs="Simplified Arabic" w:hint="cs"/>
          <w:sz w:val="24"/>
          <w:szCs w:val="24"/>
          <w:rtl/>
        </w:rPr>
        <w:t xml:space="preserve">، وهو </w:t>
      </w:r>
      <w:r w:rsidRPr="00306E1B">
        <w:rPr>
          <w:rFonts w:cs="Simplified Arabic" w:hint="cs"/>
          <w:sz w:val="24"/>
          <w:szCs w:val="24"/>
          <w:rtl/>
        </w:rPr>
        <w:t>تمسكها بأشكال</w:t>
      </w:r>
      <w:r w:rsidR="00C33637" w:rsidRPr="00306E1B">
        <w:rPr>
          <w:rFonts w:cs="Simplified Arabic" w:hint="cs"/>
          <w:sz w:val="24"/>
          <w:szCs w:val="24"/>
          <w:rtl/>
        </w:rPr>
        <w:t>،</w:t>
      </w:r>
      <w:r w:rsidRPr="00306E1B">
        <w:rPr>
          <w:rFonts w:cs="Simplified Arabic" w:hint="cs"/>
          <w:sz w:val="24"/>
          <w:szCs w:val="24"/>
          <w:rtl/>
        </w:rPr>
        <w:t xml:space="preserve"> وقيم القانون الجنائي</w:t>
      </w:r>
      <w:r w:rsidR="00C33637" w:rsidRPr="00306E1B">
        <w:rPr>
          <w:rFonts w:cs="Simplified Arabic" w:hint="cs"/>
          <w:sz w:val="24"/>
          <w:szCs w:val="24"/>
          <w:rtl/>
        </w:rPr>
        <w:t>، ف</w:t>
      </w:r>
      <w:r w:rsidR="007D7390" w:rsidRPr="00306E1B">
        <w:rPr>
          <w:rFonts w:cs="Simplified Arabic" w:hint="cs"/>
          <w:sz w:val="24"/>
          <w:szCs w:val="24"/>
          <w:rtl/>
        </w:rPr>
        <w:t xml:space="preserve">بالنسبة إلى </w:t>
      </w:r>
      <w:r w:rsidR="005B6B00" w:rsidRPr="00306E1B">
        <w:rPr>
          <w:rFonts w:cs="Simplified Arabic" w:hint="cs"/>
          <w:sz w:val="24"/>
          <w:szCs w:val="24"/>
          <w:rtl/>
        </w:rPr>
        <w:t xml:space="preserve"> </w:t>
      </w:r>
      <w:r w:rsidR="007D7390" w:rsidRPr="00306E1B">
        <w:rPr>
          <w:rFonts w:cs="Simplified Arabic"/>
          <w:sz w:val="24"/>
          <w:szCs w:val="24"/>
        </w:rPr>
        <w:t>Kate Cronin-Furman</w:t>
      </w:r>
      <w:r w:rsidR="007D7390" w:rsidRPr="00306E1B">
        <w:rPr>
          <w:rFonts w:cs="Simplified Arabic" w:hint="cs"/>
          <w:sz w:val="24"/>
          <w:szCs w:val="24"/>
          <w:rtl/>
        </w:rPr>
        <w:t xml:space="preserve"> </w:t>
      </w:r>
      <w:r w:rsidRPr="00306E1B">
        <w:rPr>
          <w:rFonts w:cs="Simplified Arabic" w:hint="cs"/>
          <w:sz w:val="24"/>
          <w:szCs w:val="24"/>
          <w:rtl/>
        </w:rPr>
        <w:t>على سبيل المثال ، يوفر القانون الجنائي أهداف محكمة العدل الدولية ، وخاصة هدف الردع العام</w:t>
      </w:r>
      <w:r w:rsidR="005B6B00" w:rsidRPr="00306E1B">
        <w:rPr>
          <w:rFonts w:cs="Simplified Arabic" w:hint="cs"/>
          <w:sz w:val="24"/>
          <w:szCs w:val="24"/>
          <w:rtl/>
        </w:rPr>
        <w:t xml:space="preserve">، </w:t>
      </w:r>
      <w:r w:rsidRPr="00306E1B">
        <w:rPr>
          <w:rFonts w:cs="Simplified Arabic" w:hint="cs"/>
          <w:sz w:val="24"/>
          <w:szCs w:val="24"/>
          <w:rtl/>
        </w:rPr>
        <w:t>وتتناول كيف يمكن أن يعمل الردع العام في حالات الجريمة النظامية ، باستخدام دراسات علم الجريمة</w:t>
      </w:r>
      <w:r w:rsidR="0049012F" w:rsidRPr="00306E1B">
        <w:rPr>
          <w:rFonts w:cs="Simplified Arabic" w:hint="cs"/>
          <w:sz w:val="24"/>
          <w:szCs w:val="24"/>
          <w:rtl/>
        </w:rPr>
        <w:t>،</w:t>
      </w:r>
      <w:r w:rsidRPr="00306E1B">
        <w:rPr>
          <w:rFonts w:cs="Simplified Arabic" w:hint="cs"/>
          <w:sz w:val="24"/>
          <w:szCs w:val="24"/>
          <w:rtl/>
        </w:rPr>
        <w:t xml:space="preserve"> والعلوم السياسية بشأن الخصائص التنظيمية للمتمردين والجيوش</w:t>
      </w:r>
      <w:r w:rsidR="005B6B00" w:rsidRPr="00306E1B">
        <w:rPr>
          <w:rFonts w:cs="Simplified Arabic" w:hint="cs"/>
          <w:sz w:val="24"/>
          <w:szCs w:val="24"/>
          <w:rtl/>
        </w:rPr>
        <w:t>، لكن</w:t>
      </w:r>
      <w:r w:rsidRPr="00306E1B">
        <w:rPr>
          <w:rFonts w:cs="Simplified Arabic" w:hint="cs"/>
          <w:sz w:val="24"/>
          <w:szCs w:val="24"/>
        </w:rPr>
        <w:t xml:space="preserve"> </w:t>
      </w:r>
      <w:r w:rsidRPr="00306E1B">
        <w:rPr>
          <w:rFonts w:cs="Simplified Arabic" w:hint="cs"/>
          <w:sz w:val="24"/>
          <w:szCs w:val="24"/>
          <w:rtl/>
        </w:rPr>
        <w:t>في بعض الحالات ، قد يكون هذا الرأي قصير بعض الشيء</w:t>
      </w:r>
      <w:r w:rsidRPr="00306E1B">
        <w:rPr>
          <w:rFonts w:cs="Simplified Arabic" w:hint="cs"/>
          <w:sz w:val="24"/>
          <w:szCs w:val="24"/>
        </w:rPr>
        <w:t>.</w:t>
      </w:r>
      <w:r w:rsidR="0026776D" w:rsidRPr="00306E1B">
        <w:rPr>
          <w:rStyle w:val="Appelnotedebasdep"/>
          <w:rFonts w:cs="Simplified Arabic"/>
          <w:sz w:val="24"/>
          <w:szCs w:val="24"/>
        </w:rPr>
        <w:footnoteReference w:id="35"/>
      </w:r>
    </w:p>
    <w:p w:rsidR="00D5624D" w:rsidRPr="0087131A" w:rsidRDefault="00D5624D" w:rsidP="0087131A">
      <w:pPr>
        <w:pStyle w:val="Paragraphedeliste"/>
        <w:numPr>
          <w:ilvl w:val="0"/>
          <w:numId w:val="21"/>
        </w:numPr>
        <w:jc w:val="left"/>
        <w:rPr>
          <w:rFonts w:ascii="Times New Roman" w:eastAsia="Times New Roman" w:hAnsi="Times New Roman" w:cs="Simplified Arabic"/>
          <w:b/>
          <w:bCs/>
          <w:sz w:val="24"/>
          <w:szCs w:val="24"/>
          <w:rtl/>
          <w:lang w:eastAsia="fr-FR"/>
        </w:rPr>
      </w:pPr>
      <w:r w:rsidRPr="0087131A">
        <w:rPr>
          <w:rFonts w:ascii="Times New Roman" w:eastAsia="Times New Roman" w:hAnsi="Times New Roman" w:cs="Simplified Arabic" w:hint="cs"/>
          <w:b/>
          <w:bCs/>
          <w:sz w:val="24"/>
          <w:szCs w:val="24"/>
          <w:rtl/>
          <w:lang w:eastAsia="fr-FR"/>
        </w:rPr>
        <w:t xml:space="preserve"> </w:t>
      </w:r>
      <w:proofErr w:type="gramStart"/>
      <w:r w:rsidRPr="0087131A">
        <w:rPr>
          <w:rFonts w:ascii="Times New Roman" w:eastAsia="Times New Roman" w:hAnsi="Times New Roman" w:cs="Simplified Arabic" w:hint="cs"/>
          <w:b/>
          <w:bCs/>
          <w:sz w:val="24"/>
          <w:szCs w:val="24"/>
          <w:rtl/>
          <w:lang w:eastAsia="fr-FR"/>
        </w:rPr>
        <w:t>المحكمة</w:t>
      </w:r>
      <w:proofErr w:type="gramEnd"/>
      <w:r w:rsidRPr="0087131A">
        <w:rPr>
          <w:rFonts w:ascii="Times New Roman" w:eastAsia="Times New Roman" w:hAnsi="Times New Roman" w:cs="Simplified Arabic" w:hint="cs"/>
          <w:b/>
          <w:bCs/>
          <w:sz w:val="24"/>
          <w:szCs w:val="24"/>
          <w:rtl/>
          <w:lang w:eastAsia="fr-FR"/>
        </w:rPr>
        <w:t xml:space="preserve"> الجنائية الدولية</w:t>
      </w:r>
    </w:p>
    <w:p w:rsidR="00E40C39" w:rsidRPr="00306E1B" w:rsidRDefault="00310E13" w:rsidP="00237009">
      <w:pPr>
        <w:bidi/>
        <w:jc w:val="left"/>
        <w:rPr>
          <w:rFonts w:ascii="Times New Roman" w:eastAsia="Times New Roman" w:hAnsi="Times New Roman" w:cs="Simplified Arabic"/>
          <w:b/>
          <w:bCs/>
          <w:sz w:val="24"/>
          <w:szCs w:val="24"/>
          <w:rtl/>
          <w:lang w:eastAsia="fr-FR"/>
        </w:rPr>
      </w:pPr>
      <w:r w:rsidRPr="00306E1B">
        <w:rPr>
          <w:rFonts w:cs="Simplified Arabic" w:hint="cs"/>
          <w:sz w:val="24"/>
          <w:szCs w:val="24"/>
          <w:rtl/>
        </w:rPr>
        <w:t>إن تطوير مفاهيم الجريمة ضد الإنسانية</w:t>
      </w:r>
      <w:r w:rsidR="004E7131" w:rsidRPr="00306E1B">
        <w:rPr>
          <w:rFonts w:cs="Simplified Arabic" w:hint="cs"/>
          <w:sz w:val="24"/>
          <w:szCs w:val="24"/>
          <w:rtl/>
        </w:rPr>
        <w:t>،</w:t>
      </w:r>
      <w:r w:rsidRPr="00306E1B">
        <w:rPr>
          <w:rFonts w:cs="Simplified Arabic" w:hint="cs"/>
          <w:sz w:val="24"/>
          <w:szCs w:val="24"/>
          <w:rtl/>
        </w:rPr>
        <w:t xml:space="preserve"> والإبادة الجماعية</w:t>
      </w:r>
      <w:r w:rsidR="004E7131" w:rsidRPr="00306E1B">
        <w:rPr>
          <w:rFonts w:cs="Simplified Arabic" w:hint="cs"/>
          <w:sz w:val="24"/>
          <w:szCs w:val="24"/>
          <w:rtl/>
        </w:rPr>
        <w:t>،</w:t>
      </w:r>
      <w:r w:rsidRPr="00306E1B">
        <w:rPr>
          <w:rFonts w:cs="Simplified Arabic" w:hint="cs"/>
          <w:sz w:val="24"/>
          <w:szCs w:val="24"/>
          <w:rtl/>
        </w:rPr>
        <w:t xml:space="preserve"> وإنشاء أول محكمة جنائية دولية لقمعها هو أحد الابتكارات العظيمة في النصف الثاني</w:t>
      </w:r>
      <w:r w:rsidR="00903FA2">
        <w:rPr>
          <w:rFonts w:cs="Simplified Arabic" w:hint="cs"/>
          <w:sz w:val="24"/>
          <w:szCs w:val="24"/>
          <w:rtl/>
        </w:rPr>
        <w:t xml:space="preserve"> من القرن العشرين،</w:t>
      </w:r>
      <w:r w:rsidRPr="00306E1B">
        <w:rPr>
          <w:rFonts w:cs="Simplified Arabic" w:hint="cs"/>
          <w:sz w:val="24"/>
          <w:szCs w:val="24"/>
        </w:rPr>
        <w:t xml:space="preserve"> </w:t>
      </w:r>
      <w:r w:rsidR="00903FA2">
        <w:rPr>
          <w:rFonts w:cs="Simplified Arabic" w:hint="cs"/>
          <w:sz w:val="24"/>
          <w:szCs w:val="24"/>
          <w:rtl/>
        </w:rPr>
        <w:t>وفي الوقت نفسه</w:t>
      </w:r>
      <w:r w:rsidRPr="00306E1B">
        <w:rPr>
          <w:rFonts w:cs="Simplified Arabic" w:hint="cs"/>
          <w:sz w:val="24"/>
          <w:szCs w:val="24"/>
          <w:rtl/>
        </w:rPr>
        <w:t xml:space="preserve"> مرت م</w:t>
      </w:r>
      <w:r w:rsidR="00D106A4">
        <w:rPr>
          <w:rFonts w:cs="Simplified Arabic" w:hint="cs"/>
          <w:sz w:val="24"/>
          <w:szCs w:val="24"/>
          <w:rtl/>
        </w:rPr>
        <w:t>عالجة العنف الجماعي بثورة أخرى</w:t>
      </w:r>
      <w:r w:rsidRPr="00306E1B">
        <w:rPr>
          <w:rFonts w:cs="Simplified Arabic" w:hint="cs"/>
          <w:sz w:val="24"/>
          <w:szCs w:val="24"/>
          <w:rtl/>
        </w:rPr>
        <w:t xml:space="preserve"> في أمريكا اللاتينية</w:t>
      </w:r>
      <w:r w:rsidR="00D106A4">
        <w:rPr>
          <w:rFonts w:cs="Simplified Arabic" w:hint="cs"/>
          <w:sz w:val="24"/>
          <w:szCs w:val="24"/>
          <w:rtl/>
        </w:rPr>
        <w:t>، ومن ثم في جنوب إ</w:t>
      </w:r>
      <w:r w:rsidRPr="00306E1B">
        <w:rPr>
          <w:rFonts w:cs="Simplified Arabic" w:hint="cs"/>
          <w:sz w:val="24"/>
          <w:szCs w:val="24"/>
          <w:rtl/>
        </w:rPr>
        <w:t>فريقيا إلى عمليات بارزة تربط بين لجان تقصي الحقائق والعفو والتعويضات</w:t>
      </w:r>
      <w:r w:rsidR="007C3D02" w:rsidRPr="00306E1B">
        <w:rPr>
          <w:rFonts w:cs="Simplified Arabic" w:hint="cs"/>
          <w:sz w:val="24"/>
          <w:szCs w:val="24"/>
          <w:rtl/>
        </w:rPr>
        <w:t xml:space="preserve">، </w:t>
      </w:r>
      <w:r w:rsidR="006D213E" w:rsidRPr="00306E1B">
        <w:rPr>
          <w:rFonts w:cs="Simplified Arabic" w:hint="cs"/>
          <w:sz w:val="24"/>
          <w:szCs w:val="24"/>
          <w:rtl/>
        </w:rPr>
        <w:t xml:space="preserve">وعلاوة على ذلك ، تم إعادة صياغة العدالة الانتقالية بشكل متزايد كوسيلة لتحقيق </w:t>
      </w:r>
      <w:r w:rsidR="006D213E" w:rsidRPr="00306E1B">
        <w:rPr>
          <w:rFonts w:cs="Simplified Arabic" w:hint="cs"/>
          <w:sz w:val="24"/>
          <w:szCs w:val="24"/>
        </w:rPr>
        <w:t xml:space="preserve">- </w:t>
      </w:r>
      <w:r w:rsidR="006D213E" w:rsidRPr="00306E1B">
        <w:rPr>
          <w:rFonts w:cs="Simplified Arabic" w:hint="cs"/>
          <w:sz w:val="24"/>
          <w:szCs w:val="24"/>
          <w:rtl/>
        </w:rPr>
        <w:t>على الأقل-  دعم الانتقال في المقام الأول</w:t>
      </w:r>
      <w:r w:rsidR="007A5274" w:rsidRPr="00306E1B">
        <w:rPr>
          <w:rFonts w:cs="Simplified Arabic" w:hint="cs"/>
          <w:sz w:val="24"/>
          <w:szCs w:val="24"/>
          <w:rtl/>
        </w:rPr>
        <w:t>،</w:t>
      </w:r>
      <w:r w:rsidR="00237009">
        <w:rPr>
          <w:rFonts w:cs="Simplified Arabic" w:hint="cs"/>
          <w:sz w:val="24"/>
          <w:szCs w:val="24"/>
          <w:rtl/>
        </w:rPr>
        <w:t xml:space="preserve"> و</w:t>
      </w:r>
      <w:r w:rsidR="007A5274" w:rsidRPr="00306E1B">
        <w:rPr>
          <w:rFonts w:cs="Simplified Arabic" w:hint="cs"/>
          <w:sz w:val="24"/>
          <w:szCs w:val="24"/>
          <w:rtl/>
        </w:rPr>
        <w:t xml:space="preserve"> </w:t>
      </w:r>
      <w:r w:rsidR="006D213E" w:rsidRPr="00306E1B">
        <w:rPr>
          <w:rFonts w:cs="Simplified Arabic" w:hint="cs"/>
          <w:sz w:val="24"/>
          <w:szCs w:val="24"/>
          <w:rtl/>
        </w:rPr>
        <w:t>تعتمد المحكمة الجنائية الدولية إلى حد ما على فكرة أن تورطها أثناء</w:t>
      </w:r>
      <w:r w:rsidR="00237009">
        <w:rPr>
          <w:rFonts w:cs="Simplified Arabic" w:hint="cs"/>
          <w:sz w:val="24"/>
          <w:szCs w:val="24"/>
          <w:rtl/>
        </w:rPr>
        <w:t xml:space="preserve"> النزاع يعرقل العنف المستقبلي </w:t>
      </w:r>
      <w:r w:rsidR="006D213E" w:rsidRPr="00306E1B">
        <w:rPr>
          <w:rFonts w:cs="Simplified Arabic" w:hint="cs"/>
          <w:sz w:val="24"/>
          <w:szCs w:val="24"/>
          <w:rtl/>
        </w:rPr>
        <w:t>حتى بدون وجود أدلة تجريب</w:t>
      </w:r>
      <w:r w:rsidR="00237009">
        <w:rPr>
          <w:rFonts w:cs="Simplified Arabic" w:hint="cs"/>
          <w:sz w:val="24"/>
          <w:szCs w:val="24"/>
          <w:rtl/>
        </w:rPr>
        <w:t>ية واضحة على هذه الحجة</w:t>
      </w:r>
      <w:r w:rsidR="006D213E" w:rsidRPr="00306E1B">
        <w:rPr>
          <w:rFonts w:cs="Simplified Arabic" w:hint="cs"/>
          <w:sz w:val="24"/>
          <w:szCs w:val="24"/>
          <w:rtl/>
        </w:rPr>
        <w:t>، ومع ذلك ، فإن أولئك الذين يدعمون الفقه القانوني الانتقالي يتخطون الملاحقات القضائية</w:t>
      </w:r>
      <w:r w:rsidR="00237009">
        <w:rPr>
          <w:rFonts w:cs="Simplified Arabic" w:hint="cs"/>
          <w:sz w:val="24"/>
          <w:szCs w:val="24"/>
          <w:rtl/>
        </w:rPr>
        <w:t>،</w:t>
      </w:r>
      <w:r w:rsidR="006D213E" w:rsidRPr="00306E1B">
        <w:rPr>
          <w:rFonts w:cs="Simplified Arabic" w:hint="cs"/>
          <w:sz w:val="24"/>
          <w:szCs w:val="24"/>
          <w:rtl/>
        </w:rPr>
        <w:t xml:space="preserve"> والعقاب</w:t>
      </w:r>
      <w:r w:rsidR="006D213E" w:rsidRPr="00306E1B">
        <w:rPr>
          <w:rFonts w:cs="Simplified Arabic"/>
          <w:sz w:val="24"/>
          <w:szCs w:val="24"/>
        </w:rPr>
        <w:t xml:space="preserve"> </w:t>
      </w:r>
      <w:r w:rsidR="006D213E" w:rsidRPr="00306E1B">
        <w:rPr>
          <w:rFonts w:cs="Simplified Arabic" w:hint="cs"/>
          <w:sz w:val="24"/>
          <w:szCs w:val="24"/>
        </w:rPr>
        <w:t>.</w:t>
      </w:r>
      <w:r w:rsidR="006D213E" w:rsidRPr="00306E1B">
        <w:rPr>
          <w:rStyle w:val="Appelnotedebasdep"/>
          <w:rFonts w:cs="Simplified Arabic"/>
          <w:sz w:val="24"/>
          <w:szCs w:val="24"/>
        </w:rPr>
        <w:footnoteReference w:id="36"/>
      </w:r>
      <w:r w:rsidR="008206F9" w:rsidRPr="00306E1B">
        <w:rPr>
          <w:rFonts w:cs="Simplified Arabic"/>
          <w:sz w:val="24"/>
          <w:szCs w:val="24"/>
        </w:rPr>
        <w:t xml:space="preserve"> </w:t>
      </w:r>
    </w:p>
    <w:p w:rsidR="00F723AD" w:rsidRPr="00306E1B" w:rsidRDefault="0055726D" w:rsidP="00F723AD">
      <w:pPr>
        <w:bidi/>
        <w:jc w:val="left"/>
        <w:rPr>
          <w:rFonts w:cs="Simplified Arabic"/>
          <w:sz w:val="24"/>
          <w:szCs w:val="24"/>
          <w:rtl/>
        </w:rPr>
      </w:pPr>
      <w:r>
        <w:rPr>
          <w:rFonts w:cs="Simplified Arabic" w:hint="cs"/>
          <w:sz w:val="24"/>
          <w:szCs w:val="24"/>
          <w:rtl/>
        </w:rPr>
        <w:t>ف</w:t>
      </w:r>
      <w:r w:rsidR="00D5624D" w:rsidRPr="00306E1B">
        <w:rPr>
          <w:rFonts w:cs="Simplified Arabic" w:hint="cs"/>
          <w:sz w:val="24"/>
          <w:szCs w:val="24"/>
          <w:rtl/>
        </w:rPr>
        <w:t>المحكمة الجنائية الدولي</w:t>
      </w:r>
      <w:r>
        <w:rPr>
          <w:rFonts w:cs="Simplified Arabic" w:hint="cs"/>
          <w:sz w:val="24"/>
          <w:szCs w:val="24"/>
          <w:rtl/>
        </w:rPr>
        <w:t>ة،</w:t>
      </w:r>
      <w:r w:rsidR="007A5274" w:rsidRPr="00306E1B">
        <w:rPr>
          <w:rFonts w:cs="Simplified Arabic" w:hint="cs"/>
          <w:sz w:val="24"/>
          <w:szCs w:val="24"/>
        </w:rPr>
        <w:t xml:space="preserve"> </w:t>
      </w:r>
      <w:r>
        <w:rPr>
          <w:rFonts w:cs="Simplified Arabic" w:hint="cs"/>
          <w:sz w:val="24"/>
          <w:szCs w:val="24"/>
          <w:rtl/>
        </w:rPr>
        <w:t xml:space="preserve">هي </w:t>
      </w:r>
      <w:r w:rsidR="007A5274" w:rsidRPr="00306E1B">
        <w:rPr>
          <w:rFonts w:cs="Simplified Arabic" w:hint="cs"/>
          <w:sz w:val="24"/>
          <w:szCs w:val="24"/>
          <w:rtl/>
        </w:rPr>
        <w:t>العدالة التي أنشئت لمكافحة الإفلات من العقاب في الجرائم الدولية</w:t>
      </w:r>
      <w:r w:rsidR="00D5624D" w:rsidRPr="00306E1B">
        <w:rPr>
          <w:rFonts w:cs="Simplified Arabic" w:hint="cs"/>
          <w:sz w:val="24"/>
          <w:szCs w:val="24"/>
          <w:rtl/>
        </w:rPr>
        <w:t xml:space="preserve"> عام 2002، </w:t>
      </w:r>
      <w:r w:rsidR="007A5274" w:rsidRPr="00306E1B">
        <w:rPr>
          <w:rFonts w:cs="Simplified Arabic" w:hint="cs"/>
          <w:sz w:val="24"/>
          <w:szCs w:val="24"/>
          <w:rtl/>
        </w:rPr>
        <w:t>وهي أحدث</w:t>
      </w:r>
      <w:r w:rsidR="002416C6">
        <w:rPr>
          <w:rFonts w:cs="Simplified Arabic" w:hint="cs"/>
          <w:sz w:val="24"/>
          <w:szCs w:val="24"/>
          <w:rtl/>
        </w:rPr>
        <w:t>،</w:t>
      </w:r>
      <w:r w:rsidR="007A5274" w:rsidRPr="00306E1B">
        <w:rPr>
          <w:rFonts w:cs="Simplified Arabic" w:hint="cs"/>
          <w:sz w:val="24"/>
          <w:szCs w:val="24"/>
          <w:rtl/>
        </w:rPr>
        <w:t xml:space="preserve"> وأكمل شكل من أشكال الولاية القضائية الجنائية الدولية ، </w:t>
      </w:r>
      <w:r w:rsidR="00D5624D" w:rsidRPr="00306E1B">
        <w:rPr>
          <w:rFonts w:cs="Simplified Arabic" w:hint="cs"/>
          <w:sz w:val="24"/>
          <w:szCs w:val="24"/>
          <w:rtl/>
        </w:rPr>
        <w:t xml:space="preserve">تنص </w:t>
      </w:r>
      <w:r w:rsidR="007A5274" w:rsidRPr="00306E1B">
        <w:rPr>
          <w:rFonts w:cs="Simplified Arabic" w:hint="cs"/>
          <w:sz w:val="24"/>
          <w:szCs w:val="24"/>
          <w:rtl/>
        </w:rPr>
        <w:t>على حماية المتهمين</w:t>
      </w:r>
      <w:r w:rsidR="00D5624D" w:rsidRPr="00306E1B">
        <w:rPr>
          <w:rFonts w:cs="Simplified Arabic" w:hint="cs"/>
          <w:sz w:val="24"/>
          <w:szCs w:val="24"/>
          <w:rtl/>
        </w:rPr>
        <w:t>،</w:t>
      </w:r>
      <w:r w:rsidR="007A5274" w:rsidRPr="00306E1B">
        <w:rPr>
          <w:rFonts w:cs="Simplified Arabic" w:hint="cs"/>
          <w:sz w:val="24"/>
          <w:szCs w:val="24"/>
          <w:rtl/>
        </w:rPr>
        <w:t xml:space="preserve"> وتعويض ضحايا هذه</w:t>
      </w:r>
      <w:r w:rsidR="00D5624D" w:rsidRPr="00306E1B">
        <w:rPr>
          <w:rFonts w:cs="Simplified Arabic" w:hint="cs"/>
          <w:sz w:val="24"/>
          <w:szCs w:val="24"/>
          <w:rtl/>
        </w:rPr>
        <w:t xml:space="preserve"> الجرائم، </w:t>
      </w:r>
      <w:r w:rsidR="007A5274" w:rsidRPr="00306E1B">
        <w:rPr>
          <w:rFonts w:cs="Simplified Arabic" w:hint="cs"/>
          <w:sz w:val="24"/>
          <w:szCs w:val="24"/>
        </w:rPr>
        <w:t xml:space="preserve"> </w:t>
      </w:r>
      <w:r w:rsidR="00D5624D" w:rsidRPr="00306E1B">
        <w:rPr>
          <w:rFonts w:cs="Simplified Arabic" w:hint="cs"/>
          <w:sz w:val="24"/>
          <w:szCs w:val="24"/>
          <w:rtl/>
        </w:rPr>
        <w:t>الغرض منها</w:t>
      </w:r>
      <w:r w:rsidR="007A5274" w:rsidRPr="00306E1B">
        <w:rPr>
          <w:rFonts w:cs="Simplified Arabic" w:hint="cs"/>
          <w:sz w:val="24"/>
          <w:szCs w:val="24"/>
          <w:rtl/>
        </w:rPr>
        <w:t xml:space="preserve"> </w:t>
      </w:r>
      <w:r w:rsidR="00D5624D" w:rsidRPr="00306E1B">
        <w:rPr>
          <w:rFonts w:cs="Simplified Arabic" w:hint="cs"/>
          <w:sz w:val="24"/>
          <w:szCs w:val="24"/>
          <w:rtl/>
        </w:rPr>
        <w:t>يمثل هدف العدالة الانتقالية، و</w:t>
      </w:r>
      <w:r w:rsidR="007A5274" w:rsidRPr="00306E1B">
        <w:rPr>
          <w:rFonts w:cs="Simplified Arabic" w:hint="cs"/>
          <w:sz w:val="24"/>
          <w:szCs w:val="24"/>
          <w:rtl/>
        </w:rPr>
        <w:t>هو اكتشاف الحقيقة</w:t>
      </w:r>
      <w:r w:rsidR="00D5624D" w:rsidRPr="00306E1B">
        <w:rPr>
          <w:rFonts w:cs="Simplified Arabic" w:hint="cs"/>
          <w:sz w:val="24"/>
          <w:szCs w:val="24"/>
          <w:rtl/>
        </w:rPr>
        <w:t>،</w:t>
      </w:r>
      <w:r w:rsidR="007A5274" w:rsidRPr="00306E1B">
        <w:rPr>
          <w:rFonts w:cs="Simplified Arabic" w:hint="cs"/>
          <w:sz w:val="24"/>
          <w:szCs w:val="24"/>
          <w:rtl/>
        </w:rPr>
        <w:t xml:space="preserve"> وإقامة العدل والمساواة</w:t>
      </w:r>
      <w:r w:rsidR="00D5624D" w:rsidRPr="00306E1B">
        <w:rPr>
          <w:rFonts w:cs="Simplified Arabic" w:hint="cs"/>
          <w:sz w:val="24"/>
          <w:szCs w:val="24"/>
          <w:rtl/>
        </w:rPr>
        <w:t>،</w:t>
      </w:r>
      <w:r w:rsidR="007A5274" w:rsidRPr="00306E1B">
        <w:rPr>
          <w:rFonts w:cs="Simplified Arabic" w:hint="cs"/>
          <w:sz w:val="24"/>
          <w:szCs w:val="24"/>
          <w:rtl/>
        </w:rPr>
        <w:t xml:space="preserve"> والسلام والأمن</w:t>
      </w:r>
      <w:r w:rsidR="00DB0E44" w:rsidRPr="00306E1B">
        <w:rPr>
          <w:rFonts w:cs="Simplified Arabic" w:hint="cs"/>
          <w:sz w:val="24"/>
          <w:szCs w:val="24"/>
          <w:rtl/>
        </w:rPr>
        <w:t>، و</w:t>
      </w:r>
      <w:r w:rsidR="007A5274" w:rsidRPr="00306E1B">
        <w:rPr>
          <w:rFonts w:cs="Simplified Arabic" w:hint="cs"/>
          <w:sz w:val="24"/>
          <w:szCs w:val="24"/>
          <w:rtl/>
        </w:rPr>
        <w:t>تتدخل العدالة الجنائية الدولية لغرض يتعلق بإقامة العدل</w:t>
      </w:r>
      <w:r w:rsidR="00D5624D" w:rsidRPr="00306E1B">
        <w:rPr>
          <w:rFonts w:cs="Simplified Arabic" w:hint="cs"/>
          <w:sz w:val="24"/>
          <w:szCs w:val="24"/>
          <w:rtl/>
        </w:rPr>
        <w:t>،</w:t>
      </w:r>
      <w:r w:rsidR="007A5274" w:rsidRPr="00306E1B">
        <w:rPr>
          <w:rFonts w:cs="Simplified Arabic" w:hint="cs"/>
          <w:sz w:val="24"/>
          <w:szCs w:val="24"/>
          <w:rtl/>
        </w:rPr>
        <w:t xml:space="preserve"> والسلام على غرار مكافحة الجريمة</w:t>
      </w:r>
      <w:r w:rsidR="00D5624D" w:rsidRPr="00306E1B">
        <w:rPr>
          <w:rFonts w:cs="Simplified Arabic" w:hint="cs"/>
          <w:sz w:val="24"/>
          <w:szCs w:val="24"/>
          <w:rtl/>
        </w:rPr>
        <w:t>،</w:t>
      </w:r>
      <w:r w:rsidR="007A5274" w:rsidRPr="00306E1B">
        <w:rPr>
          <w:rFonts w:cs="Simplified Arabic" w:hint="cs"/>
          <w:sz w:val="24"/>
          <w:szCs w:val="24"/>
          <w:rtl/>
        </w:rPr>
        <w:t xml:space="preserve"> وتعويض الضحايا</w:t>
      </w:r>
      <w:r w:rsidR="00D5624D" w:rsidRPr="00306E1B">
        <w:rPr>
          <w:rFonts w:cs="Simplified Arabic" w:hint="cs"/>
          <w:sz w:val="24"/>
          <w:szCs w:val="24"/>
          <w:rtl/>
        </w:rPr>
        <w:t xml:space="preserve">، </w:t>
      </w:r>
      <w:r w:rsidR="007A5274" w:rsidRPr="00306E1B">
        <w:rPr>
          <w:rFonts w:cs="Simplified Arabic" w:hint="cs"/>
          <w:sz w:val="24"/>
          <w:szCs w:val="24"/>
          <w:rtl/>
        </w:rPr>
        <w:t xml:space="preserve"> وينطوي مبدأ التكامل الوارد في المادة 17 من النظام الأساسي للمحكمة الجنائية الدولية على عدم قبول المحكمة للمحاكمة عندما "تكون القضية موضوع تحقيق</w:t>
      </w:r>
      <w:r w:rsidR="00DB0E44" w:rsidRPr="00306E1B">
        <w:rPr>
          <w:rFonts w:cs="Simplified Arabic" w:hint="cs"/>
          <w:sz w:val="24"/>
          <w:szCs w:val="24"/>
          <w:rtl/>
        </w:rPr>
        <w:t xml:space="preserve">، أو ملاحقة قضائية، </w:t>
      </w:r>
      <w:r w:rsidR="007A5274" w:rsidRPr="00306E1B">
        <w:rPr>
          <w:rFonts w:cs="Simplified Arabic" w:hint="cs"/>
          <w:sz w:val="24"/>
          <w:szCs w:val="24"/>
        </w:rPr>
        <w:t xml:space="preserve"> </w:t>
      </w:r>
      <w:r w:rsidR="007A5274" w:rsidRPr="00306E1B">
        <w:rPr>
          <w:rFonts w:cs="Simplified Arabic" w:hint="cs"/>
          <w:sz w:val="24"/>
          <w:szCs w:val="24"/>
          <w:rtl/>
        </w:rPr>
        <w:t xml:space="preserve">دولة </w:t>
      </w:r>
      <w:r w:rsidR="00DB0E44" w:rsidRPr="00306E1B">
        <w:rPr>
          <w:rFonts w:cs="Simplified Arabic" w:hint="cs"/>
          <w:sz w:val="24"/>
          <w:szCs w:val="24"/>
          <w:rtl/>
        </w:rPr>
        <w:t xml:space="preserve">لها ولاية قضائية في هذه الحالة </w:t>
      </w:r>
      <w:r w:rsidR="007A5274" w:rsidRPr="00306E1B">
        <w:rPr>
          <w:rFonts w:cs="Simplified Arabic" w:hint="cs"/>
          <w:sz w:val="24"/>
          <w:szCs w:val="24"/>
          <w:rtl/>
        </w:rPr>
        <w:t xml:space="preserve"> ما لم تكن تلك الدولة غير راغبة</w:t>
      </w:r>
      <w:r w:rsidR="00DB0E44" w:rsidRPr="00306E1B">
        <w:rPr>
          <w:rFonts w:cs="Simplified Arabic" w:hint="cs"/>
          <w:sz w:val="24"/>
          <w:szCs w:val="24"/>
          <w:rtl/>
        </w:rPr>
        <w:t>،</w:t>
      </w:r>
      <w:r w:rsidR="007A5274" w:rsidRPr="00306E1B">
        <w:rPr>
          <w:rFonts w:cs="Simplified Arabic" w:hint="cs"/>
          <w:sz w:val="24"/>
          <w:szCs w:val="24"/>
          <w:rtl/>
        </w:rPr>
        <w:t xml:space="preserve"> أو غير قادرة على إجراء التحقيق</w:t>
      </w:r>
      <w:r w:rsidR="00DB0E44" w:rsidRPr="00306E1B">
        <w:rPr>
          <w:rFonts w:cs="Simplified Arabic" w:hint="cs"/>
          <w:sz w:val="24"/>
          <w:szCs w:val="24"/>
          <w:rtl/>
        </w:rPr>
        <w:t>،</w:t>
      </w:r>
      <w:r w:rsidR="007A5274" w:rsidRPr="00306E1B">
        <w:rPr>
          <w:rFonts w:cs="Simplified Arabic" w:hint="cs"/>
          <w:sz w:val="24"/>
          <w:szCs w:val="24"/>
          <w:rtl/>
        </w:rPr>
        <w:t xml:space="preserve"> والملاحقة القضائية</w:t>
      </w:r>
      <w:r w:rsidR="007A5274" w:rsidRPr="00306E1B">
        <w:rPr>
          <w:rFonts w:cs="Simplified Arabic" w:hint="cs"/>
          <w:sz w:val="24"/>
          <w:szCs w:val="24"/>
        </w:rPr>
        <w:t xml:space="preserve"> </w:t>
      </w:r>
      <w:r w:rsidR="00DB0E44" w:rsidRPr="00306E1B">
        <w:rPr>
          <w:rFonts w:cs="Simplified Arabic" w:hint="cs"/>
          <w:sz w:val="24"/>
          <w:szCs w:val="24"/>
          <w:rtl/>
        </w:rPr>
        <w:t>،</w:t>
      </w:r>
      <w:r w:rsidR="007A5274" w:rsidRPr="00306E1B">
        <w:rPr>
          <w:rFonts w:cs="Simplified Arabic" w:hint="cs"/>
          <w:sz w:val="24"/>
          <w:szCs w:val="24"/>
        </w:rPr>
        <w:t xml:space="preserve"> </w:t>
      </w:r>
      <w:r w:rsidR="007A5274" w:rsidRPr="00306E1B">
        <w:rPr>
          <w:rFonts w:cs="Simplified Arabic" w:hint="cs"/>
          <w:sz w:val="24"/>
          <w:szCs w:val="24"/>
          <w:rtl/>
        </w:rPr>
        <w:t>وهذا المبدأ منصوص عليه في المادة 1 من نظام روما الأساسي</w:t>
      </w:r>
      <w:r w:rsidR="00DB0E44" w:rsidRPr="00306E1B">
        <w:rPr>
          <w:rFonts w:cs="Simplified Arabic" w:hint="cs"/>
          <w:sz w:val="24"/>
          <w:szCs w:val="24"/>
          <w:rtl/>
        </w:rPr>
        <w:t>،</w:t>
      </w:r>
      <w:r w:rsidR="00683311">
        <w:rPr>
          <w:rFonts w:cs="Simplified Arabic" w:hint="cs"/>
          <w:sz w:val="24"/>
          <w:szCs w:val="24"/>
          <w:rtl/>
        </w:rPr>
        <w:t xml:space="preserve"> </w:t>
      </w:r>
      <w:r w:rsidR="007A5274" w:rsidRPr="00306E1B">
        <w:rPr>
          <w:rFonts w:cs="Simplified Arabic" w:hint="cs"/>
          <w:sz w:val="24"/>
          <w:szCs w:val="24"/>
          <w:rtl/>
        </w:rPr>
        <w:t xml:space="preserve">وهو يعطي الأولوية لتطبيق الولاية القضائية العالمية للدول </w:t>
      </w:r>
      <w:r w:rsidR="00DB0E44" w:rsidRPr="00306E1B">
        <w:rPr>
          <w:rFonts w:cs="Simplified Arabic" w:hint="cs"/>
          <w:sz w:val="24"/>
          <w:szCs w:val="24"/>
          <w:rtl/>
        </w:rPr>
        <w:t xml:space="preserve">في المسائل القضائية ، وبالتالي </w:t>
      </w:r>
      <w:r w:rsidR="007A5274" w:rsidRPr="00306E1B">
        <w:rPr>
          <w:rFonts w:cs="Simplified Arabic" w:hint="cs"/>
          <w:sz w:val="24"/>
          <w:szCs w:val="24"/>
          <w:rtl/>
        </w:rPr>
        <w:t>احترام المبدأ المقدس لسيادة الدولة</w:t>
      </w:r>
      <w:r w:rsidR="007674AD" w:rsidRPr="00306E1B">
        <w:rPr>
          <w:rFonts w:cs="Simplified Arabic" w:hint="cs"/>
          <w:sz w:val="24"/>
          <w:szCs w:val="24"/>
          <w:rtl/>
        </w:rPr>
        <w:t xml:space="preserve"> </w:t>
      </w:r>
      <w:r w:rsidR="007A5274" w:rsidRPr="00306E1B">
        <w:rPr>
          <w:rFonts w:cs="Simplified Arabic" w:hint="cs"/>
          <w:sz w:val="24"/>
          <w:szCs w:val="24"/>
        </w:rPr>
        <w:t xml:space="preserve">. </w:t>
      </w:r>
      <w:r w:rsidR="004F181A" w:rsidRPr="00306E1B">
        <w:rPr>
          <w:rStyle w:val="Appelnotedebasdep"/>
          <w:rFonts w:cs="Simplified Arabic"/>
          <w:sz w:val="24"/>
          <w:szCs w:val="24"/>
        </w:rPr>
        <w:footnoteReference w:id="37"/>
      </w:r>
      <w:r w:rsidR="007A5274" w:rsidRPr="00306E1B">
        <w:rPr>
          <w:rFonts w:cs="Simplified Arabic" w:hint="cs"/>
          <w:sz w:val="24"/>
          <w:szCs w:val="24"/>
        </w:rPr>
        <w:br/>
      </w:r>
      <w:r w:rsidR="007A5274" w:rsidRPr="00306E1B">
        <w:rPr>
          <w:rFonts w:cs="Simplified Arabic" w:hint="cs"/>
          <w:sz w:val="24"/>
          <w:szCs w:val="24"/>
          <w:rtl/>
        </w:rPr>
        <w:t>أصبحت الطبيعة التكميلية لسلطات العدالة الانتقالية</w:t>
      </w:r>
      <w:r w:rsidR="004F181A" w:rsidRPr="00306E1B">
        <w:rPr>
          <w:rFonts w:cs="Simplified Arabic" w:hint="cs"/>
          <w:sz w:val="24"/>
          <w:szCs w:val="24"/>
          <w:rtl/>
        </w:rPr>
        <w:t>،</w:t>
      </w:r>
      <w:r w:rsidR="007A5274" w:rsidRPr="00306E1B">
        <w:rPr>
          <w:rFonts w:cs="Simplified Arabic" w:hint="cs"/>
          <w:sz w:val="24"/>
          <w:szCs w:val="24"/>
          <w:rtl/>
        </w:rPr>
        <w:t xml:space="preserve"> والعدالة الجنائية الدولية حقيقة واقعة اليوم في ضوء البيانات التي أدلى بها مكتب مفوض الأمم المتحدة السامي لحقوق </w:t>
      </w:r>
      <w:r w:rsidR="00683311" w:rsidRPr="00306E1B">
        <w:rPr>
          <w:rFonts w:cs="Simplified Arabic" w:hint="cs"/>
          <w:sz w:val="24"/>
          <w:szCs w:val="24"/>
          <w:rtl/>
        </w:rPr>
        <w:t>الإنسان</w:t>
      </w:r>
      <w:r w:rsidR="00683311">
        <w:rPr>
          <w:rFonts w:cs="Simplified Arabic" w:hint="cs"/>
          <w:sz w:val="24"/>
          <w:szCs w:val="24"/>
          <w:rtl/>
        </w:rPr>
        <w:t>،</w:t>
      </w:r>
      <w:r w:rsidR="004F181A" w:rsidRPr="00306E1B">
        <w:rPr>
          <w:rFonts w:cs="Simplified Arabic" w:hint="cs"/>
          <w:sz w:val="24"/>
          <w:szCs w:val="24"/>
          <w:rtl/>
        </w:rPr>
        <w:t xml:space="preserve"> </w:t>
      </w:r>
      <w:r w:rsidR="007A5274" w:rsidRPr="00306E1B">
        <w:rPr>
          <w:rFonts w:cs="Simplified Arabic" w:hint="cs"/>
          <w:sz w:val="24"/>
          <w:szCs w:val="24"/>
          <w:rtl/>
        </w:rPr>
        <w:t>والتدخل التراكمي لهؤلاء القضاة في حالات صراع معينة</w:t>
      </w:r>
      <w:r w:rsidR="004F181A" w:rsidRPr="00306E1B">
        <w:rPr>
          <w:rFonts w:cs="Simplified Arabic" w:hint="cs"/>
          <w:sz w:val="24"/>
          <w:szCs w:val="24"/>
          <w:rtl/>
        </w:rPr>
        <w:t>،</w:t>
      </w:r>
      <w:r w:rsidR="007A5274" w:rsidRPr="00306E1B">
        <w:rPr>
          <w:rFonts w:cs="Simplified Arabic" w:hint="cs"/>
          <w:sz w:val="24"/>
          <w:szCs w:val="24"/>
        </w:rPr>
        <w:t xml:space="preserve"> </w:t>
      </w:r>
      <w:r w:rsidR="007A5274" w:rsidRPr="00306E1B">
        <w:rPr>
          <w:rFonts w:cs="Simplified Arabic" w:hint="cs"/>
          <w:sz w:val="24"/>
          <w:szCs w:val="24"/>
          <w:rtl/>
        </w:rPr>
        <w:t xml:space="preserve">ومع ذلك ، فإنه </w:t>
      </w:r>
      <w:r w:rsidR="007A5274" w:rsidRPr="00306E1B">
        <w:rPr>
          <w:rFonts w:cs="Simplified Arabic" w:hint="cs"/>
          <w:sz w:val="24"/>
          <w:szCs w:val="24"/>
          <w:rtl/>
        </w:rPr>
        <w:lastRenderedPageBreak/>
        <w:t>يثير التساؤل عما إذا كان التكامل بين العدالة الانتقالية</w:t>
      </w:r>
      <w:r w:rsidR="004F181A" w:rsidRPr="00306E1B">
        <w:rPr>
          <w:rFonts w:cs="Simplified Arabic" w:hint="cs"/>
          <w:sz w:val="24"/>
          <w:szCs w:val="24"/>
          <w:rtl/>
        </w:rPr>
        <w:t>،</w:t>
      </w:r>
      <w:r w:rsidR="007A5274" w:rsidRPr="00306E1B">
        <w:rPr>
          <w:rFonts w:cs="Simplified Arabic" w:hint="cs"/>
          <w:sz w:val="24"/>
          <w:szCs w:val="24"/>
          <w:rtl/>
        </w:rPr>
        <w:t xml:space="preserve"> </w:t>
      </w:r>
      <w:r w:rsidR="004F181A" w:rsidRPr="00306E1B">
        <w:rPr>
          <w:rFonts w:cs="Simplified Arabic" w:hint="cs"/>
          <w:sz w:val="24"/>
          <w:szCs w:val="24"/>
          <w:rtl/>
        </w:rPr>
        <w:t>والعدالة الجنائية الدولية ضروري</w:t>
      </w:r>
      <w:r w:rsidR="007A5274" w:rsidRPr="00306E1B">
        <w:rPr>
          <w:rFonts w:cs="Simplified Arabic" w:hint="cs"/>
          <w:sz w:val="24"/>
          <w:szCs w:val="24"/>
          <w:rtl/>
        </w:rPr>
        <w:t>ا لمكافحة فعلية ضد الجرائم الدولية؟</w:t>
      </w:r>
      <w:r w:rsidR="004F181A" w:rsidRPr="00306E1B">
        <w:rPr>
          <w:rFonts w:cs="Simplified Arabic" w:hint="cs"/>
          <w:sz w:val="24"/>
          <w:szCs w:val="24"/>
        </w:rPr>
        <w:br/>
      </w:r>
      <w:r w:rsidR="007A5274" w:rsidRPr="00306E1B">
        <w:rPr>
          <w:rFonts w:cs="Simplified Arabic" w:hint="cs"/>
          <w:sz w:val="24"/>
          <w:szCs w:val="24"/>
          <w:rtl/>
        </w:rPr>
        <w:t>للإجابة على هذا السؤال ، فإن التحليل الوصفي</w:t>
      </w:r>
      <w:r w:rsidR="004F181A" w:rsidRPr="00306E1B">
        <w:rPr>
          <w:rFonts w:cs="Simplified Arabic" w:hint="cs"/>
          <w:sz w:val="24"/>
          <w:szCs w:val="24"/>
          <w:rtl/>
        </w:rPr>
        <w:t>،</w:t>
      </w:r>
      <w:r w:rsidR="007A5274" w:rsidRPr="00306E1B">
        <w:rPr>
          <w:rFonts w:cs="Simplified Arabic" w:hint="cs"/>
          <w:sz w:val="24"/>
          <w:szCs w:val="24"/>
          <w:rtl/>
        </w:rPr>
        <w:t xml:space="preserve"> والعميق لعمل المحكمتين يجعل من الممكن فهم أهمية التكامل بين نوعي العدالة في ممارسة صلاحياتها</w:t>
      </w:r>
      <w:r w:rsidR="004F181A" w:rsidRPr="00306E1B">
        <w:rPr>
          <w:rFonts w:cs="Simplified Arabic" w:hint="cs"/>
          <w:sz w:val="24"/>
          <w:szCs w:val="24"/>
          <w:rtl/>
        </w:rPr>
        <w:t xml:space="preserve">، وبعبارة أخرى  </w:t>
      </w:r>
      <w:r w:rsidR="007A5274" w:rsidRPr="00306E1B">
        <w:rPr>
          <w:rFonts w:cs="Simplified Arabic" w:hint="cs"/>
          <w:sz w:val="24"/>
          <w:szCs w:val="24"/>
          <w:rtl/>
        </w:rPr>
        <w:t>إنها مسألة إظهار فائدة التدخل التراكمي لهذين النوعين من العدالة عندما تعرض دولة ا</w:t>
      </w:r>
      <w:r w:rsidR="004F181A" w:rsidRPr="00306E1B">
        <w:rPr>
          <w:rFonts w:cs="Simplified Arabic" w:hint="cs"/>
          <w:sz w:val="24"/>
          <w:szCs w:val="24"/>
          <w:rtl/>
        </w:rPr>
        <w:t>لجريمة المطلوبة بعض أوجه القصور</w:t>
      </w:r>
      <w:r w:rsidR="007A5274" w:rsidRPr="00306E1B">
        <w:rPr>
          <w:rFonts w:cs="Simplified Arabic" w:hint="cs"/>
          <w:sz w:val="24"/>
          <w:szCs w:val="24"/>
          <w:rtl/>
        </w:rPr>
        <w:t>، ليس فقط لوضع حد للصراع</w:t>
      </w:r>
      <w:r w:rsidR="004F181A" w:rsidRPr="00306E1B">
        <w:rPr>
          <w:rFonts w:cs="Simplified Arabic" w:hint="cs"/>
          <w:sz w:val="24"/>
          <w:szCs w:val="24"/>
          <w:rtl/>
        </w:rPr>
        <w:t>،</w:t>
      </w:r>
      <w:r w:rsidR="007A5274" w:rsidRPr="00306E1B">
        <w:rPr>
          <w:rFonts w:cs="Simplified Arabic" w:hint="cs"/>
          <w:sz w:val="24"/>
          <w:szCs w:val="24"/>
          <w:rtl/>
        </w:rPr>
        <w:t xml:space="preserve"> وال</w:t>
      </w:r>
      <w:r w:rsidR="00805A73">
        <w:rPr>
          <w:rFonts w:cs="Simplified Arabic" w:hint="cs"/>
          <w:sz w:val="24"/>
          <w:szCs w:val="24"/>
          <w:rtl/>
        </w:rPr>
        <w:t xml:space="preserve">جرائم ، ولكن أيضا تأسيس </w:t>
      </w:r>
      <w:r w:rsidR="004F181A" w:rsidRPr="00306E1B">
        <w:rPr>
          <w:rFonts w:cs="Simplified Arabic" w:hint="cs"/>
          <w:sz w:val="24"/>
          <w:szCs w:val="24"/>
          <w:rtl/>
        </w:rPr>
        <w:t xml:space="preserve">نظام </w:t>
      </w:r>
      <w:r w:rsidR="007A5274" w:rsidRPr="00306E1B">
        <w:rPr>
          <w:rFonts w:cs="Simplified Arabic" w:hint="cs"/>
          <w:sz w:val="24"/>
          <w:szCs w:val="24"/>
          <w:rtl/>
        </w:rPr>
        <w:t>العدالة</w:t>
      </w:r>
      <w:r w:rsidR="004F181A" w:rsidRPr="00306E1B">
        <w:rPr>
          <w:rFonts w:cs="Simplified Arabic" w:hint="cs"/>
          <w:sz w:val="24"/>
          <w:szCs w:val="24"/>
          <w:rtl/>
        </w:rPr>
        <w:t xml:space="preserve">، </w:t>
      </w:r>
      <w:r w:rsidR="00F723AD" w:rsidRPr="00306E1B">
        <w:rPr>
          <w:rFonts w:cs="Simplified Arabic" w:hint="cs"/>
          <w:sz w:val="24"/>
          <w:szCs w:val="24"/>
          <w:rtl/>
        </w:rPr>
        <w:t>ف</w:t>
      </w:r>
      <w:r w:rsidR="007A5274" w:rsidRPr="00306E1B">
        <w:rPr>
          <w:rFonts w:cs="Simplified Arabic" w:hint="cs"/>
          <w:sz w:val="24"/>
          <w:szCs w:val="24"/>
          <w:rtl/>
        </w:rPr>
        <w:t>في</w:t>
      </w:r>
      <w:r w:rsidR="00F723AD" w:rsidRPr="00306E1B">
        <w:rPr>
          <w:rFonts w:cs="Simplified Arabic" w:hint="cs"/>
          <w:sz w:val="24"/>
          <w:szCs w:val="24"/>
          <w:rtl/>
        </w:rPr>
        <w:t xml:space="preserve"> الواقع القرارات 827 من 26 ماي</w:t>
      </w:r>
      <w:r w:rsidR="007A5274" w:rsidRPr="00306E1B">
        <w:rPr>
          <w:rFonts w:cs="Simplified Arabic" w:hint="cs"/>
          <w:sz w:val="24"/>
          <w:szCs w:val="24"/>
          <w:rtl/>
        </w:rPr>
        <w:t xml:space="preserve"> 1993 بشأن إنشاء المحكمة الجنائية الدولية</w:t>
      </w:r>
      <w:r w:rsidR="00F723AD" w:rsidRPr="00306E1B">
        <w:rPr>
          <w:rFonts w:cs="Simplified Arabic" w:hint="cs"/>
          <w:sz w:val="24"/>
          <w:szCs w:val="24"/>
          <w:rtl/>
        </w:rPr>
        <w:t>،</w:t>
      </w:r>
      <w:r w:rsidR="007A5274" w:rsidRPr="00306E1B">
        <w:rPr>
          <w:rFonts w:cs="Simplified Arabic" w:hint="cs"/>
          <w:sz w:val="24"/>
          <w:szCs w:val="24"/>
          <w:rtl/>
        </w:rPr>
        <w:t xml:space="preserve"> و 955 من 8 نوفمبر 1994 بإنشاء المحكمة</w:t>
      </w:r>
      <w:r w:rsidR="00F723AD" w:rsidRPr="00306E1B">
        <w:rPr>
          <w:rFonts w:cs="Simplified Arabic" w:hint="cs"/>
          <w:sz w:val="24"/>
          <w:szCs w:val="24"/>
          <w:rtl/>
        </w:rPr>
        <w:t>،</w:t>
      </w:r>
      <w:r w:rsidR="007A5274" w:rsidRPr="00306E1B">
        <w:rPr>
          <w:rFonts w:cs="Simplified Arabic" w:hint="cs"/>
          <w:sz w:val="24"/>
          <w:szCs w:val="24"/>
          <w:rtl/>
        </w:rPr>
        <w:t xml:space="preserve"> والمادة 86 من الفصل التاسع من النظام الأساسي للمحكمة الجنائية الدولية تحدد التزام تعاون الدول مع المحاكم الجنائية الدولية المعنية</w:t>
      </w:r>
      <w:r w:rsidR="00F723AD" w:rsidRPr="00306E1B">
        <w:rPr>
          <w:rFonts w:cs="Simplified Arabic" w:hint="cs"/>
          <w:sz w:val="24"/>
          <w:szCs w:val="24"/>
          <w:rtl/>
        </w:rPr>
        <w:t xml:space="preserve">، </w:t>
      </w:r>
      <w:r w:rsidR="007A5274" w:rsidRPr="00306E1B">
        <w:rPr>
          <w:rFonts w:cs="Simplified Arabic" w:hint="cs"/>
          <w:sz w:val="24"/>
          <w:szCs w:val="24"/>
          <w:rtl/>
        </w:rPr>
        <w:t>هذا الالتزام هو توصية لأنها غير ملزمة</w:t>
      </w:r>
      <w:r w:rsidR="00F723AD" w:rsidRPr="00306E1B">
        <w:rPr>
          <w:rFonts w:cs="Simplified Arabic" w:hint="cs"/>
          <w:sz w:val="24"/>
          <w:szCs w:val="24"/>
          <w:rtl/>
        </w:rPr>
        <w:t>.</w:t>
      </w:r>
      <w:r w:rsidR="007674AD" w:rsidRPr="00306E1B">
        <w:rPr>
          <w:rStyle w:val="Appelnotedebasdep"/>
          <w:rFonts w:cs="Simplified Arabic"/>
          <w:sz w:val="24"/>
          <w:szCs w:val="24"/>
          <w:rtl/>
        </w:rPr>
        <w:footnoteReference w:id="38"/>
      </w:r>
    </w:p>
    <w:p w:rsidR="007A5274" w:rsidRPr="00306E1B" w:rsidRDefault="007A5274" w:rsidP="00A93BB5">
      <w:pPr>
        <w:bidi/>
        <w:jc w:val="left"/>
        <w:rPr>
          <w:rFonts w:cs="Simplified Arabic"/>
          <w:sz w:val="24"/>
          <w:szCs w:val="24"/>
          <w:rtl/>
        </w:rPr>
      </w:pPr>
      <w:r w:rsidRPr="00306E1B">
        <w:rPr>
          <w:rFonts w:cs="Simplified Arabic" w:hint="cs"/>
          <w:sz w:val="24"/>
          <w:szCs w:val="24"/>
          <w:rtl/>
        </w:rPr>
        <w:t>إن التعاون بين مؤسسات الدولة مهم لتحديد الأشخاص</w:t>
      </w:r>
      <w:r w:rsidR="00993D9E" w:rsidRPr="00306E1B">
        <w:rPr>
          <w:rFonts w:cs="Simplified Arabic" w:hint="cs"/>
          <w:sz w:val="24"/>
          <w:szCs w:val="24"/>
          <w:rtl/>
        </w:rPr>
        <w:t>،</w:t>
      </w:r>
      <w:r w:rsidRPr="00306E1B">
        <w:rPr>
          <w:rFonts w:cs="Simplified Arabic" w:hint="cs"/>
          <w:sz w:val="24"/>
          <w:szCs w:val="24"/>
          <w:rtl/>
        </w:rPr>
        <w:t xml:space="preserve"> وتفتيشهم ، وجمع الأدلة ، وإنتاج الأدلة ، وإرسال الوثائق</w:t>
      </w:r>
      <w:r w:rsidR="00993D9E" w:rsidRPr="00306E1B">
        <w:rPr>
          <w:rFonts w:cs="Simplified Arabic" w:hint="cs"/>
          <w:sz w:val="24"/>
          <w:szCs w:val="24"/>
          <w:rtl/>
        </w:rPr>
        <w:t xml:space="preserve"> ، واعتقال الأشخاص أو احتجازهم، </w:t>
      </w:r>
      <w:r w:rsidR="008B1199" w:rsidRPr="00306E1B">
        <w:rPr>
          <w:rFonts w:cs="Simplified Arabic" w:hint="cs"/>
          <w:sz w:val="24"/>
          <w:szCs w:val="24"/>
          <w:rtl/>
        </w:rPr>
        <w:t>ولعل هذا هو السبب في أن المحكمة الجنائية الدولية توجه سياستها القضائية نحو العقوبة الجنائية</w:t>
      </w:r>
      <w:r w:rsidR="00993D9E" w:rsidRPr="00306E1B">
        <w:rPr>
          <w:rFonts w:cs="Simplified Arabic" w:hint="cs"/>
          <w:sz w:val="24"/>
          <w:szCs w:val="24"/>
          <w:rtl/>
        </w:rPr>
        <w:t>،</w:t>
      </w:r>
      <w:r w:rsidR="008B1199" w:rsidRPr="00306E1B">
        <w:rPr>
          <w:rFonts w:cs="Simplified Arabic" w:hint="cs"/>
          <w:sz w:val="24"/>
          <w:szCs w:val="24"/>
          <w:rtl/>
        </w:rPr>
        <w:t xml:space="preserve"> وتعويض الضحايا بما يرضي الضحايا</w:t>
      </w:r>
      <w:r w:rsidR="00993D9E" w:rsidRPr="00306E1B">
        <w:rPr>
          <w:rFonts w:cs="Simplified Arabic" w:hint="cs"/>
          <w:sz w:val="24"/>
          <w:szCs w:val="24"/>
          <w:rtl/>
        </w:rPr>
        <w:t>،</w:t>
      </w:r>
      <w:r w:rsidR="008B1199" w:rsidRPr="00306E1B">
        <w:rPr>
          <w:rFonts w:cs="Simplified Arabic" w:hint="cs"/>
          <w:sz w:val="24"/>
          <w:szCs w:val="24"/>
          <w:rtl/>
        </w:rPr>
        <w:t xml:space="preserve"> والمجتمع الدولي</w:t>
      </w:r>
      <w:r w:rsidR="00993D9E" w:rsidRPr="00306E1B">
        <w:rPr>
          <w:rFonts w:cs="Simplified Arabic" w:hint="cs"/>
          <w:sz w:val="24"/>
          <w:szCs w:val="24"/>
          <w:rtl/>
        </w:rPr>
        <w:t xml:space="preserve">، </w:t>
      </w:r>
      <w:r w:rsidR="008B1199" w:rsidRPr="00306E1B">
        <w:rPr>
          <w:rFonts w:cs="Simplified Arabic" w:hint="cs"/>
          <w:sz w:val="24"/>
          <w:szCs w:val="24"/>
          <w:rtl/>
        </w:rPr>
        <w:t>وقد واجهت الحالات التي سبقت إنشاء المحكمة صعوبات في تلبية هذا الشرط المزدوج</w:t>
      </w:r>
      <w:r w:rsidR="00993D9E" w:rsidRPr="00306E1B">
        <w:rPr>
          <w:rFonts w:cs="Simplified Arabic" w:hint="cs"/>
          <w:sz w:val="24"/>
          <w:szCs w:val="24"/>
          <w:rtl/>
        </w:rPr>
        <w:t>، لذلك  في حالة جنوب ا</w:t>
      </w:r>
      <w:r w:rsidR="008B1199" w:rsidRPr="00306E1B">
        <w:rPr>
          <w:rFonts w:cs="Simplified Arabic" w:hint="cs"/>
          <w:sz w:val="24"/>
          <w:szCs w:val="24"/>
          <w:rtl/>
        </w:rPr>
        <w:t xml:space="preserve">فريقيا </w:t>
      </w:r>
      <w:r w:rsidR="00993D9E" w:rsidRPr="00306E1B">
        <w:rPr>
          <w:rFonts w:cs="Simplified Arabic" w:hint="cs"/>
          <w:sz w:val="24"/>
          <w:szCs w:val="24"/>
          <w:rtl/>
        </w:rPr>
        <w:t xml:space="preserve">مثلا </w:t>
      </w:r>
      <w:r w:rsidR="008B1199" w:rsidRPr="00306E1B">
        <w:rPr>
          <w:rFonts w:cs="Simplified Arabic" w:hint="cs"/>
          <w:sz w:val="24"/>
          <w:szCs w:val="24"/>
          <w:rtl/>
        </w:rPr>
        <w:t>لم يتم</w:t>
      </w:r>
      <w:r w:rsidR="00F1514B" w:rsidRPr="00306E1B">
        <w:rPr>
          <w:rFonts w:cs="Simplified Arabic" w:hint="cs"/>
          <w:sz w:val="24"/>
          <w:szCs w:val="24"/>
          <w:rtl/>
        </w:rPr>
        <w:t xml:space="preserve"> معاقبة نظام الفصل العنصري أبدا ، وكان مرتكبوها عفويا، حيث </w:t>
      </w:r>
      <w:r w:rsidR="008B1199" w:rsidRPr="00306E1B">
        <w:rPr>
          <w:rFonts w:cs="Simplified Arabic" w:hint="cs"/>
          <w:sz w:val="24"/>
          <w:szCs w:val="24"/>
        </w:rPr>
        <w:t xml:space="preserve"> </w:t>
      </w:r>
      <w:r w:rsidR="008B1199" w:rsidRPr="00306E1B">
        <w:rPr>
          <w:rFonts w:cs="Simplified Arabic" w:hint="cs"/>
          <w:sz w:val="24"/>
          <w:szCs w:val="24"/>
          <w:rtl/>
        </w:rPr>
        <w:t>كانت الضغوط الوطنية</w:t>
      </w:r>
      <w:r w:rsidR="00F1514B" w:rsidRPr="00306E1B">
        <w:rPr>
          <w:rFonts w:cs="Simplified Arabic" w:hint="cs"/>
          <w:sz w:val="24"/>
          <w:szCs w:val="24"/>
          <w:rtl/>
        </w:rPr>
        <w:t xml:space="preserve">، </w:t>
      </w:r>
      <w:r w:rsidR="008B1199" w:rsidRPr="00306E1B">
        <w:rPr>
          <w:rFonts w:cs="Simplified Arabic" w:hint="cs"/>
          <w:sz w:val="24"/>
          <w:szCs w:val="24"/>
          <w:rtl/>
        </w:rPr>
        <w:t>والدولية هي التي قادت أخيرا الحزب الظالم إلى دعوة قادة الأغلبية السوداء للمشاركة في الانتق</w:t>
      </w:r>
      <w:r w:rsidR="00F1514B" w:rsidRPr="00306E1B">
        <w:rPr>
          <w:rFonts w:cs="Simplified Arabic" w:hint="cs"/>
          <w:sz w:val="24"/>
          <w:szCs w:val="24"/>
          <w:rtl/>
        </w:rPr>
        <w:t>ال نحو المساواة بين المواطنين</w:t>
      </w:r>
      <w:r w:rsidR="004029E9" w:rsidRPr="00306E1B">
        <w:rPr>
          <w:rFonts w:cs="Simplified Arabic" w:hint="cs"/>
          <w:sz w:val="24"/>
          <w:szCs w:val="24"/>
          <w:rtl/>
          <w:lang w:bidi="ar-DZ"/>
        </w:rPr>
        <w:t>، و</w:t>
      </w:r>
      <w:r w:rsidR="002141EB" w:rsidRPr="00306E1B">
        <w:rPr>
          <w:rFonts w:cs="Simplified Arabic" w:hint="cs"/>
          <w:sz w:val="24"/>
          <w:szCs w:val="24"/>
          <w:rtl/>
        </w:rPr>
        <w:t>تنص</w:t>
      </w:r>
      <w:r w:rsidR="008B1199" w:rsidRPr="00306E1B">
        <w:rPr>
          <w:rFonts w:cs="Simplified Arabic" w:hint="cs"/>
          <w:sz w:val="24"/>
          <w:szCs w:val="24"/>
          <w:rtl/>
        </w:rPr>
        <w:t xml:space="preserve"> المادة 75 من النظام الأساسي للمحكمة الجنائية الدولية</w:t>
      </w:r>
      <w:r w:rsidR="002141EB" w:rsidRPr="00306E1B">
        <w:rPr>
          <w:rFonts w:cs="Simplified Arabic" w:hint="cs"/>
          <w:sz w:val="24"/>
          <w:szCs w:val="24"/>
        </w:rPr>
        <w:t xml:space="preserve"> </w:t>
      </w:r>
      <w:r w:rsidR="008B1199" w:rsidRPr="00306E1B">
        <w:rPr>
          <w:rFonts w:cs="Simplified Arabic" w:hint="cs"/>
          <w:sz w:val="24"/>
          <w:szCs w:val="24"/>
          <w:rtl/>
        </w:rPr>
        <w:t>على وضع مبادئ تنطبق على الجبر مثل الرد</w:t>
      </w:r>
      <w:r w:rsidR="00FA0523" w:rsidRPr="00306E1B">
        <w:rPr>
          <w:rFonts w:cs="Simplified Arabic" w:hint="cs"/>
          <w:sz w:val="24"/>
          <w:szCs w:val="24"/>
          <w:rtl/>
        </w:rPr>
        <w:t>،</w:t>
      </w:r>
      <w:r w:rsidR="008B1199" w:rsidRPr="00306E1B">
        <w:rPr>
          <w:rFonts w:cs="Simplified Arabic" w:hint="cs"/>
          <w:sz w:val="24"/>
          <w:szCs w:val="24"/>
          <w:rtl/>
        </w:rPr>
        <w:t xml:space="preserve"> والتعويض وإعادة التأهيل من خلال</w:t>
      </w:r>
      <w:r w:rsidR="00A93BB5">
        <w:rPr>
          <w:rFonts w:cs="Simplified Arabic" w:hint="cs"/>
          <w:sz w:val="24"/>
          <w:szCs w:val="24"/>
          <w:rtl/>
        </w:rPr>
        <w:t xml:space="preserve"> إنشاء الأموال لصالح الضحايا </w:t>
      </w:r>
      <w:r w:rsidR="00FA0523" w:rsidRPr="00306E1B">
        <w:rPr>
          <w:rFonts w:cs="Simplified Arabic" w:hint="cs"/>
          <w:sz w:val="24"/>
          <w:szCs w:val="24"/>
          <w:rtl/>
        </w:rPr>
        <w:t xml:space="preserve">عن طريق انشاء </w:t>
      </w:r>
      <w:r w:rsidR="008B1199" w:rsidRPr="00306E1B">
        <w:rPr>
          <w:rFonts w:cs="Simplified Arabic" w:hint="cs"/>
          <w:sz w:val="24"/>
          <w:szCs w:val="24"/>
          <w:rtl/>
        </w:rPr>
        <w:t>صندوق الضحايا</w:t>
      </w:r>
      <w:r w:rsidR="00FA0523" w:rsidRPr="00306E1B">
        <w:rPr>
          <w:rFonts w:cs="Simplified Arabic" w:hint="cs"/>
          <w:sz w:val="24"/>
          <w:szCs w:val="24"/>
          <w:rtl/>
        </w:rPr>
        <w:t>،</w:t>
      </w:r>
      <w:r w:rsidR="00A93BB5">
        <w:rPr>
          <w:rFonts w:cs="Simplified Arabic" w:hint="cs"/>
          <w:sz w:val="24"/>
          <w:szCs w:val="24"/>
          <w:rtl/>
        </w:rPr>
        <w:t xml:space="preserve"> ويمكن رؤية الدور</w:t>
      </w:r>
      <w:r w:rsidR="008B1199" w:rsidRPr="00306E1B">
        <w:rPr>
          <w:rFonts w:cs="Simplified Arabic" w:hint="cs"/>
          <w:sz w:val="24"/>
          <w:szCs w:val="24"/>
          <w:rtl/>
        </w:rPr>
        <w:t>التكميلي للعدالة الانتقالية مع العدالة الجنائية الدولية في</w:t>
      </w:r>
      <w:r w:rsidR="00FA0523" w:rsidRPr="00306E1B">
        <w:rPr>
          <w:rFonts w:cs="Simplified Arabic" w:hint="cs"/>
          <w:sz w:val="24"/>
          <w:szCs w:val="24"/>
          <w:rtl/>
        </w:rPr>
        <w:t xml:space="preserve"> البحث عن تلبية احتياجات الضحاي</w:t>
      </w:r>
      <w:r w:rsidR="00A93BB5">
        <w:rPr>
          <w:rFonts w:cs="Simplified Arabic" w:hint="cs"/>
          <w:sz w:val="24"/>
          <w:szCs w:val="24"/>
          <w:rtl/>
        </w:rPr>
        <w:t>ا</w:t>
      </w:r>
      <w:r w:rsidR="00FA0523" w:rsidRPr="00306E1B">
        <w:rPr>
          <w:rFonts w:cs="Simplified Arabic" w:hint="cs"/>
          <w:sz w:val="24"/>
          <w:szCs w:val="24"/>
          <w:rtl/>
        </w:rPr>
        <w:t>، و</w:t>
      </w:r>
      <w:r w:rsidR="008B1199" w:rsidRPr="00306E1B">
        <w:rPr>
          <w:rFonts w:cs="Simplified Arabic" w:hint="cs"/>
          <w:sz w:val="24"/>
          <w:szCs w:val="24"/>
        </w:rPr>
        <w:t xml:space="preserve"> </w:t>
      </w:r>
      <w:r w:rsidR="00FA0523" w:rsidRPr="00306E1B">
        <w:rPr>
          <w:rFonts w:cs="Simplified Arabic" w:hint="cs"/>
          <w:sz w:val="24"/>
          <w:szCs w:val="24"/>
          <w:rtl/>
        </w:rPr>
        <w:t xml:space="preserve">لجان الحقيقة تقف كتكملة </w:t>
      </w:r>
      <w:r w:rsidR="008B1199" w:rsidRPr="00306E1B">
        <w:rPr>
          <w:rFonts w:cs="Simplified Arabic" w:hint="cs"/>
          <w:sz w:val="24"/>
          <w:szCs w:val="24"/>
          <w:rtl/>
        </w:rPr>
        <w:t>للإجراءات الجنائية الوطنية</w:t>
      </w:r>
      <w:r w:rsidR="00FA0523" w:rsidRPr="00306E1B">
        <w:rPr>
          <w:rFonts w:cs="Simplified Arabic" w:hint="cs"/>
          <w:sz w:val="24"/>
          <w:szCs w:val="24"/>
          <w:rtl/>
        </w:rPr>
        <w:t>،</w:t>
      </w:r>
      <w:r w:rsidR="008B1199" w:rsidRPr="00306E1B">
        <w:rPr>
          <w:rFonts w:cs="Simplified Arabic" w:hint="cs"/>
          <w:sz w:val="24"/>
          <w:szCs w:val="24"/>
          <w:rtl/>
        </w:rPr>
        <w:t xml:space="preserve"> والدولية بفضل </w:t>
      </w:r>
      <w:r w:rsidR="00A93BB5" w:rsidRPr="00306E1B">
        <w:rPr>
          <w:rFonts w:cs="Simplified Arabic" w:hint="cs"/>
          <w:sz w:val="24"/>
          <w:szCs w:val="24"/>
          <w:rtl/>
        </w:rPr>
        <w:t>الدور الذي</w:t>
      </w:r>
      <w:r w:rsidR="008B1199" w:rsidRPr="00306E1B">
        <w:rPr>
          <w:rFonts w:cs="Simplified Arabic" w:hint="cs"/>
          <w:sz w:val="24"/>
          <w:szCs w:val="24"/>
          <w:rtl/>
        </w:rPr>
        <w:t xml:space="preserve"> يلعبونه في البحث عن الحقيقة</w:t>
      </w:r>
      <w:r w:rsidR="00FA0523" w:rsidRPr="00306E1B">
        <w:rPr>
          <w:rFonts w:cs="Simplified Arabic" w:hint="cs"/>
          <w:sz w:val="24"/>
          <w:szCs w:val="24"/>
          <w:rtl/>
        </w:rPr>
        <w:t xml:space="preserve"> بسبب قربهم من العناصر </w:t>
      </w:r>
      <w:r w:rsidR="008B1199" w:rsidRPr="00306E1B">
        <w:rPr>
          <w:rFonts w:cs="Simplified Arabic" w:hint="cs"/>
          <w:sz w:val="24"/>
          <w:szCs w:val="24"/>
          <w:rtl/>
        </w:rPr>
        <w:t>الأساسية للجرائم</w:t>
      </w:r>
      <w:r w:rsidR="00FA0523" w:rsidRPr="00306E1B">
        <w:rPr>
          <w:rFonts w:cs="Simplified Arabic" w:hint="cs"/>
          <w:sz w:val="24"/>
          <w:szCs w:val="24"/>
          <w:rtl/>
        </w:rPr>
        <w:t xml:space="preserve">، بالإضافة إلى ذلك </w:t>
      </w:r>
      <w:r w:rsidR="008B1199" w:rsidRPr="00306E1B">
        <w:rPr>
          <w:rFonts w:cs="Simplified Arabic" w:hint="cs"/>
          <w:sz w:val="24"/>
          <w:szCs w:val="24"/>
          <w:rtl/>
        </w:rPr>
        <w:t xml:space="preserve"> يمكن أن تكون العدالة الجنائية الدولية مكملة للعدالة الانتقالية</w:t>
      </w:r>
      <w:r w:rsidR="002A4F3C" w:rsidRPr="00306E1B">
        <w:rPr>
          <w:rFonts w:cs="Simplified Arabic" w:hint="cs"/>
          <w:sz w:val="24"/>
          <w:szCs w:val="24"/>
          <w:rtl/>
        </w:rPr>
        <w:t xml:space="preserve">، لأنه </w:t>
      </w:r>
      <w:r w:rsidR="00FA0523" w:rsidRPr="00306E1B">
        <w:rPr>
          <w:rFonts w:cs="Simplified Arabic" w:hint="cs"/>
          <w:sz w:val="24"/>
          <w:szCs w:val="24"/>
          <w:rtl/>
        </w:rPr>
        <w:t xml:space="preserve"> </w:t>
      </w:r>
      <w:r w:rsidR="002A4F3C" w:rsidRPr="00306E1B">
        <w:rPr>
          <w:rFonts w:cs="Simplified Arabic" w:hint="cs"/>
          <w:sz w:val="24"/>
          <w:szCs w:val="24"/>
          <w:rtl/>
        </w:rPr>
        <w:t>في حالة فشل العدالة الانتقالية</w:t>
      </w:r>
      <w:r w:rsidR="008B1199" w:rsidRPr="00306E1B">
        <w:rPr>
          <w:rFonts w:cs="Simplified Arabic" w:hint="cs"/>
          <w:sz w:val="24"/>
          <w:szCs w:val="24"/>
          <w:rtl/>
        </w:rPr>
        <w:t xml:space="preserve"> من الممكن اللجوء إلى العدالة الجنائية بخلاف العدالة الوطنية</w:t>
      </w:r>
      <w:r w:rsidR="004A19C1" w:rsidRPr="00306E1B">
        <w:rPr>
          <w:rFonts w:cs="Simplified Arabic" w:hint="cs"/>
          <w:sz w:val="24"/>
          <w:szCs w:val="24"/>
          <w:rtl/>
        </w:rPr>
        <w:t>.</w:t>
      </w:r>
      <w:r w:rsidR="007674AD" w:rsidRPr="00306E1B">
        <w:rPr>
          <w:rStyle w:val="Appelnotedebasdep"/>
          <w:rFonts w:cs="Simplified Arabic"/>
          <w:sz w:val="24"/>
          <w:szCs w:val="24"/>
          <w:rtl/>
        </w:rPr>
        <w:footnoteReference w:id="39"/>
      </w:r>
    </w:p>
    <w:p w:rsidR="00066D2E" w:rsidRPr="000411BA" w:rsidRDefault="00513DE2" w:rsidP="00513DE2">
      <w:pPr>
        <w:bidi/>
        <w:jc w:val="left"/>
        <w:rPr>
          <w:rFonts w:ascii="Times New Roman" w:eastAsia="Times New Roman" w:hAnsi="Times New Roman" w:cs="Simplified Arabic"/>
          <w:b/>
          <w:bCs/>
          <w:sz w:val="32"/>
          <w:szCs w:val="32"/>
          <w:rtl/>
          <w:lang w:eastAsia="fr-FR"/>
        </w:rPr>
      </w:pPr>
      <w:r w:rsidRPr="000411BA">
        <w:rPr>
          <w:rFonts w:ascii="Times New Roman" w:eastAsia="Times New Roman" w:hAnsi="Times New Roman" w:cs="Simplified Arabic" w:hint="cs"/>
          <w:b/>
          <w:bCs/>
          <w:sz w:val="32"/>
          <w:szCs w:val="32"/>
          <w:rtl/>
          <w:lang w:eastAsia="fr-FR"/>
        </w:rPr>
        <w:t xml:space="preserve">المحور </w:t>
      </w:r>
      <w:proofErr w:type="gramStart"/>
      <w:r w:rsidRPr="000411BA">
        <w:rPr>
          <w:rFonts w:ascii="Times New Roman" w:eastAsia="Times New Roman" w:hAnsi="Times New Roman" w:cs="Simplified Arabic" w:hint="cs"/>
          <w:b/>
          <w:bCs/>
          <w:sz w:val="32"/>
          <w:szCs w:val="32"/>
          <w:rtl/>
          <w:lang w:eastAsia="fr-FR"/>
        </w:rPr>
        <w:t>الثالث</w:t>
      </w:r>
      <w:r w:rsidRPr="000411BA">
        <w:rPr>
          <w:rFonts w:cs="Simplified Arabic" w:hint="cs"/>
          <w:b/>
          <w:bCs/>
          <w:sz w:val="32"/>
          <w:szCs w:val="32"/>
          <w:rtl/>
        </w:rPr>
        <w:t xml:space="preserve"> :</w:t>
      </w:r>
      <w:proofErr w:type="gramEnd"/>
      <w:r w:rsidRPr="000411BA">
        <w:rPr>
          <w:rFonts w:cs="Simplified Arabic" w:hint="cs"/>
          <w:b/>
          <w:bCs/>
          <w:sz w:val="32"/>
          <w:szCs w:val="32"/>
          <w:rtl/>
        </w:rPr>
        <w:t xml:space="preserve"> </w:t>
      </w:r>
      <w:r w:rsidRPr="000411BA">
        <w:rPr>
          <w:rFonts w:ascii="Times New Roman" w:eastAsia="Times New Roman" w:hAnsi="Times New Roman" w:cs="Simplified Arabic"/>
          <w:b/>
          <w:bCs/>
          <w:sz w:val="32"/>
          <w:szCs w:val="32"/>
          <w:rtl/>
          <w:lang w:eastAsia="fr-FR"/>
        </w:rPr>
        <w:t>العدالة الانتقالية والمجتمع المدني</w:t>
      </w:r>
      <w:r w:rsidR="00585043" w:rsidRPr="000411BA">
        <w:rPr>
          <w:rFonts w:ascii="Times New Roman" w:eastAsia="Times New Roman" w:hAnsi="Times New Roman" w:cs="Simplified Arabic"/>
          <w:sz w:val="32"/>
          <w:szCs w:val="32"/>
          <w:rtl/>
          <w:lang w:eastAsia="fr-FR"/>
        </w:rPr>
        <w:t xml:space="preserve"> </w:t>
      </w:r>
      <w:r w:rsidR="00585043" w:rsidRPr="000411BA">
        <w:rPr>
          <w:rFonts w:ascii="Times New Roman" w:eastAsia="Times New Roman" w:hAnsi="Times New Roman" w:cs="Simplified Arabic"/>
          <w:b/>
          <w:bCs/>
          <w:sz w:val="32"/>
          <w:szCs w:val="32"/>
          <w:rtl/>
          <w:lang w:eastAsia="fr-FR"/>
        </w:rPr>
        <w:t>دراسة في تجارب الدول ال</w:t>
      </w:r>
      <w:r w:rsidR="00585043" w:rsidRPr="000411BA">
        <w:rPr>
          <w:rFonts w:ascii="Times New Roman" w:eastAsia="Times New Roman" w:hAnsi="Times New Roman" w:cs="Simplified Arabic" w:hint="cs"/>
          <w:b/>
          <w:bCs/>
          <w:sz w:val="32"/>
          <w:szCs w:val="32"/>
          <w:rtl/>
          <w:lang w:eastAsia="fr-FR"/>
        </w:rPr>
        <w:t>إ</w:t>
      </w:r>
      <w:r w:rsidR="00585043" w:rsidRPr="000411BA">
        <w:rPr>
          <w:rFonts w:ascii="Times New Roman" w:eastAsia="Times New Roman" w:hAnsi="Times New Roman" w:cs="Simplified Arabic"/>
          <w:b/>
          <w:bCs/>
          <w:sz w:val="32"/>
          <w:szCs w:val="32"/>
          <w:rtl/>
          <w:lang w:eastAsia="fr-FR"/>
        </w:rPr>
        <w:t>فريقية</w:t>
      </w:r>
      <w:r w:rsidR="00F60DA0">
        <w:rPr>
          <w:rFonts w:ascii="Times New Roman" w:eastAsia="Times New Roman" w:hAnsi="Times New Roman" w:cs="Simplified Arabic" w:hint="cs"/>
          <w:b/>
          <w:bCs/>
          <w:sz w:val="32"/>
          <w:szCs w:val="32"/>
          <w:rtl/>
          <w:lang w:eastAsia="fr-FR"/>
        </w:rPr>
        <w:t>.</w:t>
      </w:r>
    </w:p>
    <w:p w:rsidR="00E70CBA" w:rsidRPr="00306E1B" w:rsidRDefault="000B19E1" w:rsidP="000B19E1">
      <w:pPr>
        <w:bidi/>
        <w:jc w:val="left"/>
        <w:rPr>
          <w:rFonts w:cs="Simplified Arabic"/>
          <w:sz w:val="24"/>
          <w:szCs w:val="24"/>
          <w:rtl/>
        </w:rPr>
      </w:pPr>
      <w:r w:rsidRPr="00306E1B">
        <w:rPr>
          <w:rFonts w:cs="Simplified Arabic" w:hint="cs"/>
          <w:sz w:val="24"/>
          <w:szCs w:val="24"/>
          <w:rtl/>
        </w:rPr>
        <w:t>ت</w:t>
      </w:r>
      <w:r w:rsidR="00E70CBA" w:rsidRPr="00306E1B">
        <w:rPr>
          <w:rFonts w:cs="Simplified Arabic" w:hint="cs"/>
          <w:sz w:val="24"/>
          <w:szCs w:val="24"/>
          <w:rtl/>
        </w:rPr>
        <w:t>ستخدم تدابير العدالة الانتقالية بشكل متزايد في التحولات من الصراع الداخلي</w:t>
      </w:r>
      <w:r w:rsidRPr="00306E1B">
        <w:rPr>
          <w:rFonts w:cs="Simplified Arabic" w:hint="cs"/>
          <w:sz w:val="24"/>
          <w:szCs w:val="24"/>
          <w:rtl/>
        </w:rPr>
        <w:t>،</w:t>
      </w:r>
      <w:r w:rsidR="00E70CBA" w:rsidRPr="00306E1B">
        <w:rPr>
          <w:rFonts w:cs="Simplified Arabic" w:hint="cs"/>
          <w:sz w:val="24"/>
          <w:szCs w:val="24"/>
          <w:rtl/>
        </w:rPr>
        <w:t xml:space="preserve"> أو الاستبداد إلى السلام</w:t>
      </w:r>
      <w:r w:rsidRPr="00306E1B">
        <w:rPr>
          <w:rFonts w:cs="Simplified Arabic" w:hint="cs"/>
          <w:sz w:val="24"/>
          <w:szCs w:val="24"/>
          <w:rtl/>
        </w:rPr>
        <w:t>،</w:t>
      </w:r>
      <w:r w:rsidR="00E70CBA" w:rsidRPr="00306E1B">
        <w:rPr>
          <w:rFonts w:cs="Simplified Arabic" w:hint="cs"/>
          <w:sz w:val="24"/>
          <w:szCs w:val="24"/>
          <w:rtl/>
        </w:rPr>
        <w:t xml:space="preserve"> والديمقراطية في بلدان في أفريقيا</w:t>
      </w:r>
      <w:r w:rsidRPr="00306E1B">
        <w:rPr>
          <w:rFonts w:cs="Simplified Arabic" w:hint="cs"/>
          <w:sz w:val="24"/>
          <w:szCs w:val="24"/>
          <w:rtl/>
        </w:rPr>
        <w:t>،</w:t>
      </w:r>
      <w:r w:rsidR="00E70CBA" w:rsidRPr="00306E1B">
        <w:rPr>
          <w:rFonts w:cs="Simplified Arabic" w:hint="cs"/>
          <w:sz w:val="24"/>
          <w:szCs w:val="24"/>
          <w:rtl/>
        </w:rPr>
        <w:t xml:space="preserve"> وأماكن أخرى</w:t>
      </w:r>
      <w:r w:rsidRPr="00306E1B">
        <w:rPr>
          <w:rFonts w:cs="Simplified Arabic" w:hint="cs"/>
          <w:sz w:val="24"/>
          <w:szCs w:val="24"/>
          <w:rtl/>
        </w:rPr>
        <w:t>،</w:t>
      </w:r>
      <w:r w:rsidR="00E70CBA" w:rsidRPr="00306E1B">
        <w:rPr>
          <w:rFonts w:cs="Simplified Arabic" w:hint="cs"/>
          <w:sz w:val="24"/>
          <w:szCs w:val="24"/>
        </w:rPr>
        <w:t xml:space="preserve"> </w:t>
      </w:r>
      <w:r w:rsidRPr="00306E1B">
        <w:rPr>
          <w:rFonts w:cs="Simplified Arabic" w:hint="cs"/>
          <w:sz w:val="24"/>
          <w:szCs w:val="24"/>
          <w:rtl/>
        </w:rPr>
        <w:t>غالب</w:t>
      </w:r>
      <w:r w:rsidR="00E70CBA" w:rsidRPr="00306E1B">
        <w:rPr>
          <w:rFonts w:cs="Simplified Arabic" w:hint="cs"/>
          <w:sz w:val="24"/>
          <w:szCs w:val="24"/>
          <w:rtl/>
        </w:rPr>
        <w:t>ا ما تكون منظمات المجتمع المدني المحلية أساسية لتعزيز هذه التدابير ، والمشاركة في تصميمها</w:t>
      </w:r>
      <w:r w:rsidRPr="00306E1B">
        <w:rPr>
          <w:rFonts w:cs="Simplified Arabic" w:hint="cs"/>
          <w:sz w:val="24"/>
          <w:szCs w:val="24"/>
          <w:rtl/>
        </w:rPr>
        <w:t>،</w:t>
      </w:r>
      <w:r w:rsidR="00E70CBA" w:rsidRPr="00306E1B">
        <w:rPr>
          <w:rFonts w:cs="Simplified Arabic" w:hint="cs"/>
          <w:sz w:val="24"/>
          <w:szCs w:val="24"/>
          <w:rtl/>
        </w:rPr>
        <w:t xml:space="preserve"> وتنفيذها</w:t>
      </w:r>
      <w:r w:rsidRPr="00306E1B">
        <w:rPr>
          <w:rFonts w:cs="Simplified Arabic" w:hint="cs"/>
          <w:sz w:val="24"/>
          <w:szCs w:val="24"/>
          <w:rtl/>
        </w:rPr>
        <w:t>،</w:t>
      </w:r>
      <w:r w:rsidR="00E70CBA" w:rsidRPr="00306E1B">
        <w:rPr>
          <w:rFonts w:cs="Simplified Arabic" w:hint="cs"/>
          <w:sz w:val="24"/>
          <w:szCs w:val="24"/>
          <w:rtl/>
        </w:rPr>
        <w:t xml:space="preserve"> ومتابعتها في سياق "ما بعد النقل</w:t>
      </w:r>
      <w:r w:rsidRPr="00306E1B">
        <w:rPr>
          <w:rFonts w:cs="Simplified Arabic" w:hint="cs"/>
          <w:sz w:val="24"/>
          <w:szCs w:val="24"/>
          <w:rtl/>
        </w:rPr>
        <w:t xml:space="preserve"> </w:t>
      </w:r>
      <w:r w:rsidR="00E70CBA" w:rsidRPr="00306E1B">
        <w:rPr>
          <w:rFonts w:cs="Simplified Arabic" w:hint="cs"/>
          <w:sz w:val="24"/>
          <w:szCs w:val="24"/>
        </w:rPr>
        <w:t xml:space="preserve">" </w:t>
      </w:r>
      <w:r w:rsidR="00E70CBA" w:rsidRPr="00306E1B">
        <w:rPr>
          <w:rFonts w:cs="Simplified Arabic" w:hint="cs"/>
          <w:sz w:val="24"/>
          <w:szCs w:val="24"/>
          <w:rtl/>
        </w:rPr>
        <w:t>وقد كان هذا هو ال</w:t>
      </w:r>
      <w:r w:rsidRPr="00306E1B">
        <w:rPr>
          <w:rFonts w:cs="Simplified Arabic" w:hint="cs"/>
          <w:sz w:val="24"/>
          <w:szCs w:val="24"/>
          <w:rtl/>
        </w:rPr>
        <w:t>حال على وجه الخصوص في السياق الإ</w:t>
      </w:r>
      <w:r w:rsidR="00E70CBA" w:rsidRPr="00306E1B">
        <w:rPr>
          <w:rFonts w:cs="Simplified Arabic" w:hint="cs"/>
          <w:sz w:val="24"/>
          <w:szCs w:val="24"/>
          <w:rtl/>
        </w:rPr>
        <w:t>فري</w:t>
      </w:r>
      <w:r w:rsidR="002A1FBE">
        <w:rPr>
          <w:rFonts w:cs="Simplified Arabic" w:hint="cs"/>
          <w:sz w:val="24"/>
          <w:szCs w:val="24"/>
          <w:rtl/>
        </w:rPr>
        <w:t>قي ، حيث أدى</w:t>
      </w:r>
      <w:r w:rsidRPr="00306E1B">
        <w:rPr>
          <w:rFonts w:cs="Simplified Arabic" w:hint="cs"/>
          <w:sz w:val="24"/>
          <w:szCs w:val="24"/>
          <w:rtl/>
        </w:rPr>
        <w:t xml:space="preserve"> المجتمع المدني دورا حاسما</w:t>
      </w:r>
      <w:r w:rsidR="002A1FBE">
        <w:rPr>
          <w:rFonts w:cs="Simplified Arabic" w:hint="cs"/>
          <w:sz w:val="24"/>
          <w:szCs w:val="24"/>
          <w:rtl/>
        </w:rPr>
        <w:t>،</w:t>
      </w:r>
      <w:r w:rsidRPr="00306E1B">
        <w:rPr>
          <w:rFonts w:cs="Simplified Arabic" w:hint="cs"/>
          <w:sz w:val="24"/>
          <w:szCs w:val="24"/>
          <w:rtl/>
        </w:rPr>
        <w:t xml:space="preserve"> ومتنوعا</w:t>
      </w:r>
      <w:r w:rsidR="00E70CBA" w:rsidRPr="00306E1B">
        <w:rPr>
          <w:rFonts w:cs="Simplified Arabic" w:hint="cs"/>
          <w:sz w:val="24"/>
          <w:szCs w:val="24"/>
          <w:rtl/>
        </w:rPr>
        <w:t xml:space="preserve"> في تشكيل جهود العدالة الانتقالية</w:t>
      </w:r>
      <w:r w:rsidR="00E70CBA" w:rsidRPr="00306E1B">
        <w:rPr>
          <w:rFonts w:cs="Simplified Arabic" w:hint="cs"/>
          <w:sz w:val="24"/>
          <w:szCs w:val="24"/>
        </w:rPr>
        <w:t>.</w:t>
      </w:r>
    </w:p>
    <w:p w:rsidR="00C46FBB" w:rsidRPr="00306E1B" w:rsidRDefault="00BC4F54" w:rsidP="00C46FBB">
      <w:pPr>
        <w:bidi/>
        <w:jc w:val="left"/>
        <w:rPr>
          <w:rFonts w:cs="Simplified Arabic"/>
          <w:sz w:val="24"/>
          <w:szCs w:val="24"/>
          <w:rtl/>
        </w:rPr>
      </w:pPr>
      <w:r w:rsidRPr="00306E1B">
        <w:rPr>
          <w:rFonts w:cs="Simplified Arabic" w:hint="cs"/>
          <w:sz w:val="24"/>
          <w:szCs w:val="24"/>
          <w:rtl/>
        </w:rPr>
        <w:t>لقد لعب المجتمع المدني دورا رئيسيا</w:t>
      </w:r>
      <w:r w:rsidR="002A1FBE">
        <w:rPr>
          <w:rFonts w:cs="Simplified Arabic" w:hint="cs"/>
          <w:sz w:val="24"/>
          <w:szCs w:val="24"/>
          <w:rtl/>
        </w:rPr>
        <w:t xml:space="preserve"> في عكس ديناميكية القوة </w:t>
      </w:r>
      <w:r w:rsidR="00066D2E" w:rsidRPr="00306E1B">
        <w:rPr>
          <w:rFonts w:cs="Simplified Arabic" w:hint="cs"/>
          <w:sz w:val="24"/>
          <w:szCs w:val="24"/>
          <w:rtl/>
        </w:rPr>
        <w:t>، لا سيما من قبل</w:t>
      </w:r>
      <w:r w:rsidRPr="00306E1B">
        <w:rPr>
          <w:rFonts w:cs="Simplified Arabic" w:hint="cs"/>
          <w:sz w:val="24"/>
          <w:szCs w:val="24"/>
          <w:rtl/>
        </w:rPr>
        <w:t xml:space="preserve"> </w:t>
      </w:r>
      <w:r w:rsidR="00066D2E" w:rsidRPr="00306E1B">
        <w:rPr>
          <w:rFonts w:cs="Simplified Arabic" w:hint="cs"/>
          <w:sz w:val="24"/>
          <w:szCs w:val="24"/>
          <w:rtl/>
        </w:rPr>
        <w:t>صياغة برامج العدالة الانتقالية المحلية</w:t>
      </w:r>
      <w:r w:rsidRPr="00306E1B">
        <w:rPr>
          <w:rFonts w:cs="Simplified Arabic" w:hint="cs"/>
          <w:sz w:val="24"/>
          <w:szCs w:val="24"/>
          <w:rtl/>
        </w:rPr>
        <w:t>،</w:t>
      </w:r>
      <w:r w:rsidR="00066D2E" w:rsidRPr="00306E1B">
        <w:rPr>
          <w:rFonts w:cs="Simplified Arabic" w:hint="cs"/>
          <w:sz w:val="24"/>
          <w:szCs w:val="24"/>
          <w:rtl/>
        </w:rPr>
        <w:t xml:space="preserve"> والشراكة مع بعضها البعض ، و</w:t>
      </w:r>
      <w:r w:rsidRPr="00306E1B">
        <w:rPr>
          <w:rFonts w:cs="Simplified Arabic" w:hint="cs"/>
          <w:sz w:val="24"/>
          <w:szCs w:val="24"/>
          <w:rtl/>
        </w:rPr>
        <w:t xml:space="preserve">مؤخرا من خلال العمل مع </w:t>
      </w:r>
      <w:r w:rsidR="00066D2E" w:rsidRPr="00306E1B">
        <w:rPr>
          <w:rFonts w:cs="Simplified Arabic" w:hint="cs"/>
          <w:sz w:val="24"/>
          <w:szCs w:val="24"/>
          <w:rtl/>
        </w:rPr>
        <w:t>الاتحاد</w:t>
      </w:r>
      <w:r w:rsidRPr="00306E1B">
        <w:rPr>
          <w:rFonts w:cs="Simplified Arabic" w:hint="cs"/>
          <w:sz w:val="24"/>
          <w:szCs w:val="24"/>
          <w:rtl/>
        </w:rPr>
        <w:t xml:space="preserve"> الافريقي </w:t>
      </w:r>
      <w:r w:rsidR="00066D2E" w:rsidRPr="00306E1B">
        <w:rPr>
          <w:rFonts w:cs="Simplified Arabic" w:hint="cs"/>
          <w:sz w:val="24"/>
          <w:szCs w:val="24"/>
          <w:rtl/>
        </w:rPr>
        <w:t>بشأن تطوير سياسة الاتحاد الأفريقي للعدالة الانتقالية</w:t>
      </w:r>
      <w:r w:rsidR="00466EB0" w:rsidRPr="00306E1B">
        <w:rPr>
          <w:rFonts w:cs="Simplified Arabic" w:hint="cs"/>
          <w:sz w:val="24"/>
          <w:szCs w:val="24"/>
          <w:rtl/>
        </w:rPr>
        <w:t>،</w:t>
      </w:r>
      <w:r w:rsidRPr="00306E1B">
        <w:rPr>
          <w:rFonts w:cs="Simplified Arabic" w:hint="cs"/>
          <w:sz w:val="24"/>
          <w:szCs w:val="24"/>
          <w:rtl/>
        </w:rPr>
        <w:t xml:space="preserve"> </w:t>
      </w:r>
      <w:r w:rsidR="00066D2E" w:rsidRPr="00306E1B">
        <w:rPr>
          <w:rFonts w:cs="Simplified Arabic" w:hint="cs"/>
          <w:sz w:val="24"/>
          <w:szCs w:val="24"/>
          <w:rtl/>
        </w:rPr>
        <w:t>قد عمل المجتمع المدني بشكل وثيق مع اللجنة الأفريقية لحقوق الإنسان</w:t>
      </w:r>
      <w:r w:rsidR="00466EB0" w:rsidRPr="00306E1B">
        <w:rPr>
          <w:rFonts w:cs="Simplified Arabic" w:hint="cs"/>
          <w:sz w:val="24"/>
          <w:szCs w:val="24"/>
          <w:rtl/>
        </w:rPr>
        <w:t>،</w:t>
      </w:r>
      <w:r w:rsidR="00066D2E" w:rsidRPr="00306E1B">
        <w:rPr>
          <w:rFonts w:cs="Simplified Arabic" w:hint="cs"/>
          <w:sz w:val="24"/>
          <w:szCs w:val="24"/>
          <w:rtl/>
        </w:rPr>
        <w:t xml:space="preserve"> وحقوق الشعوب في وضع استراتيجية </w:t>
      </w:r>
      <w:r w:rsidR="00066D2E" w:rsidRPr="00306E1B">
        <w:rPr>
          <w:rFonts w:cs="Simplified Arabic" w:hint="cs"/>
          <w:sz w:val="24"/>
          <w:szCs w:val="24"/>
          <w:rtl/>
        </w:rPr>
        <w:lastRenderedPageBreak/>
        <w:t>للالتزام بالعدالة الانتقالية</w:t>
      </w:r>
      <w:r w:rsidR="00066D2E" w:rsidRPr="00306E1B">
        <w:rPr>
          <w:rFonts w:cs="Simplified Arabic" w:hint="cs"/>
          <w:sz w:val="24"/>
          <w:szCs w:val="24"/>
        </w:rPr>
        <w:t xml:space="preserve"> </w:t>
      </w:r>
      <w:r w:rsidR="00066D2E" w:rsidRPr="00306E1B">
        <w:rPr>
          <w:rFonts w:cs="Simplified Arabic" w:hint="cs"/>
          <w:sz w:val="24"/>
          <w:szCs w:val="24"/>
          <w:rtl/>
        </w:rPr>
        <w:t>بدلا</w:t>
      </w:r>
      <w:r w:rsidR="00466EB0" w:rsidRPr="00306E1B">
        <w:rPr>
          <w:rFonts w:cs="Simplified Arabic" w:hint="cs"/>
          <w:sz w:val="24"/>
          <w:szCs w:val="24"/>
          <w:rtl/>
        </w:rPr>
        <w:t xml:space="preserve"> </w:t>
      </w:r>
      <w:r w:rsidR="00066D2E" w:rsidRPr="00306E1B">
        <w:rPr>
          <w:rFonts w:cs="Simplified Arabic" w:hint="cs"/>
          <w:sz w:val="24"/>
          <w:szCs w:val="24"/>
          <w:rtl/>
        </w:rPr>
        <w:t>من رفض العدالة الانتقالية</w:t>
      </w:r>
      <w:r w:rsidR="002A1FBE">
        <w:rPr>
          <w:rFonts w:cs="Simplified Arabic" w:hint="cs"/>
          <w:sz w:val="24"/>
          <w:szCs w:val="24"/>
          <w:rtl/>
        </w:rPr>
        <w:t xml:space="preserve"> كأجندة أخرى مفروضة من الخارج  تعبرمن خلالها </w:t>
      </w:r>
      <w:r w:rsidR="00466EB0" w:rsidRPr="00306E1B">
        <w:rPr>
          <w:rFonts w:cs="Simplified Arabic" w:hint="cs"/>
          <w:sz w:val="24"/>
          <w:szCs w:val="24"/>
          <w:rtl/>
        </w:rPr>
        <w:t xml:space="preserve">المؤسسات الافريقية </w:t>
      </w:r>
      <w:r w:rsidR="00066D2E" w:rsidRPr="00306E1B">
        <w:rPr>
          <w:rFonts w:cs="Simplified Arabic" w:hint="cs"/>
          <w:sz w:val="24"/>
          <w:szCs w:val="24"/>
          <w:rtl/>
        </w:rPr>
        <w:t>عن قيمها</w:t>
      </w:r>
      <w:r w:rsidR="00466EB0" w:rsidRPr="00306E1B">
        <w:rPr>
          <w:rFonts w:cs="Simplified Arabic" w:hint="cs"/>
          <w:sz w:val="24"/>
          <w:szCs w:val="24"/>
          <w:rtl/>
        </w:rPr>
        <w:t>،</w:t>
      </w:r>
      <w:r w:rsidR="00066D2E" w:rsidRPr="00306E1B">
        <w:rPr>
          <w:rFonts w:cs="Simplified Arabic" w:hint="cs"/>
          <w:sz w:val="24"/>
          <w:szCs w:val="24"/>
          <w:rtl/>
        </w:rPr>
        <w:t xml:space="preserve"> ومعاييرها ا</w:t>
      </w:r>
      <w:r w:rsidR="002A1FBE">
        <w:rPr>
          <w:rFonts w:cs="Simplified Arabic" w:hint="cs"/>
          <w:sz w:val="24"/>
          <w:szCs w:val="24"/>
          <w:rtl/>
        </w:rPr>
        <w:t>لخاصة التي تعتمد على الإنسان الإ</w:t>
      </w:r>
      <w:r w:rsidR="00066D2E" w:rsidRPr="00306E1B">
        <w:rPr>
          <w:rFonts w:cs="Simplified Arabic" w:hint="cs"/>
          <w:sz w:val="24"/>
          <w:szCs w:val="24"/>
          <w:rtl/>
        </w:rPr>
        <w:t>فريقي</w:t>
      </w:r>
      <w:r w:rsidR="00466EB0" w:rsidRPr="00306E1B">
        <w:rPr>
          <w:rFonts w:cs="Simplified Arabic" w:hint="cs"/>
          <w:sz w:val="24"/>
          <w:szCs w:val="24"/>
          <w:rtl/>
        </w:rPr>
        <w:t xml:space="preserve"> في </w:t>
      </w:r>
      <w:r w:rsidR="00066D2E" w:rsidRPr="00306E1B">
        <w:rPr>
          <w:rFonts w:cs="Simplified Arabic" w:hint="cs"/>
          <w:sz w:val="24"/>
          <w:szCs w:val="24"/>
          <w:rtl/>
        </w:rPr>
        <w:t>أطر الحقوق</w:t>
      </w:r>
      <w:r w:rsidR="00466EB0" w:rsidRPr="00306E1B">
        <w:rPr>
          <w:rFonts w:cs="Simplified Arabic" w:hint="cs"/>
          <w:sz w:val="24"/>
          <w:szCs w:val="24"/>
          <w:rtl/>
        </w:rPr>
        <w:t>،</w:t>
      </w:r>
      <w:r w:rsidR="00066D2E" w:rsidRPr="00306E1B">
        <w:rPr>
          <w:rFonts w:cs="Simplified Arabic" w:hint="cs"/>
          <w:sz w:val="24"/>
          <w:szCs w:val="24"/>
          <w:rtl/>
        </w:rPr>
        <w:t xml:space="preserve"> والتأملات</w:t>
      </w:r>
      <w:r w:rsidR="00B30308" w:rsidRPr="00306E1B">
        <w:rPr>
          <w:rFonts w:cs="Simplified Arabic" w:hint="cs"/>
          <w:sz w:val="24"/>
          <w:szCs w:val="24"/>
          <w:rtl/>
        </w:rPr>
        <w:t xml:space="preserve"> على الخبرات الوطنية داخل القارة، </w:t>
      </w:r>
      <w:r w:rsidR="00066D2E" w:rsidRPr="00306E1B">
        <w:rPr>
          <w:rFonts w:cs="Simplified Arabic" w:hint="cs"/>
          <w:sz w:val="24"/>
          <w:szCs w:val="24"/>
          <w:rtl/>
        </w:rPr>
        <w:t>في حين قد يكون هناك بعض الخطر من خلق نموذج عام جديد يقدم</w:t>
      </w:r>
      <w:r w:rsidR="005153AE" w:rsidRPr="00306E1B">
        <w:rPr>
          <w:rFonts w:cs="Simplified Arabic" w:hint="cs"/>
          <w:sz w:val="24"/>
          <w:szCs w:val="24"/>
          <w:rtl/>
        </w:rPr>
        <w:t xml:space="preserve"> </w:t>
      </w:r>
      <w:r w:rsidR="00066D2E" w:rsidRPr="00306E1B">
        <w:rPr>
          <w:rFonts w:cs="Simplified Arabic" w:hint="cs"/>
          <w:sz w:val="24"/>
          <w:szCs w:val="24"/>
          <w:rtl/>
        </w:rPr>
        <w:t>النموذج الإقليمي بدلا من قالب عالمي ، هذا التحول النفسي</w:t>
      </w:r>
      <w:r w:rsidR="005153AE" w:rsidRPr="00306E1B">
        <w:rPr>
          <w:rFonts w:cs="Simplified Arabic" w:hint="cs"/>
          <w:sz w:val="24"/>
          <w:szCs w:val="24"/>
          <w:rtl/>
        </w:rPr>
        <w:t>،</w:t>
      </w:r>
      <w:r w:rsidR="00066D2E" w:rsidRPr="00306E1B">
        <w:rPr>
          <w:rFonts w:cs="Simplified Arabic" w:hint="cs"/>
          <w:sz w:val="24"/>
          <w:szCs w:val="24"/>
          <w:rtl/>
        </w:rPr>
        <w:t xml:space="preserve"> والسياسي الحرج</w:t>
      </w:r>
      <w:r w:rsidR="005153AE" w:rsidRPr="00306E1B">
        <w:rPr>
          <w:rFonts w:cs="Simplified Arabic" w:hint="cs"/>
          <w:sz w:val="24"/>
          <w:szCs w:val="24"/>
          <w:rtl/>
        </w:rPr>
        <w:t xml:space="preserve"> </w:t>
      </w:r>
      <w:r w:rsidR="00066D2E" w:rsidRPr="00306E1B">
        <w:rPr>
          <w:rFonts w:cs="Simplified Arabic" w:hint="cs"/>
          <w:sz w:val="24"/>
          <w:szCs w:val="24"/>
          <w:rtl/>
        </w:rPr>
        <w:t>يعني أنه ينظر إلى العدالة الانتقالية على أنها شيء يمكن إعادة تعريفه</w:t>
      </w:r>
      <w:r w:rsidR="005153AE" w:rsidRPr="00306E1B">
        <w:rPr>
          <w:rFonts w:cs="Simplified Arabic" w:hint="cs"/>
          <w:sz w:val="24"/>
          <w:szCs w:val="24"/>
          <w:rtl/>
        </w:rPr>
        <w:t>،</w:t>
      </w:r>
      <w:r w:rsidR="00066D2E" w:rsidRPr="00306E1B">
        <w:rPr>
          <w:rFonts w:cs="Simplified Arabic" w:hint="cs"/>
          <w:sz w:val="24"/>
          <w:szCs w:val="24"/>
          <w:rtl/>
        </w:rPr>
        <w:t xml:space="preserve"> وإعادة صياغته.</w:t>
      </w:r>
      <w:r w:rsidR="00066D2E" w:rsidRPr="00306E1B">
        <w:rPr>
          <w:rStyle w:val="Appelnotedebasdep"/>
          <w:rFonts w:cs="Simplified Arabic"/>
          <w:sz w:val="24"/>
          <w:szCs w:val="24"/>
          <w:rtl/>
        </w:rPr>
        <w:footnoteReference w:id="40"/>
      </w:r>
      <w:r w:rsidR="00C46FBB" w:rsidRPr="00306E1B">
        <w:rPr>
          <w:rFonts w:cs="Simplified Arabic" w:hint="cs"/>
          <w:sz w:val="24"/>
          <w:szCs w:val="24"/>
        </w:rPr>
        <w:br/>
      </w:r>
      <w:r w:rsidR="00C46FBB" w:rsidRPr="00306E1B">
        <w:rPr>
          <w:rFonts w:cs="Simplified Arabic"/>
          <w:sz w:val="24"/>
          <w:szCs w:val="24"/>
        </w:rPr>
        <w:t> </w:t>
      </w:r>
      <w:r w:rsidR="00C46FBB" w:rsidRPr="00306E1B">
        <w:rPr>
          <w:rFonts w:cs="Simplified Arabic" w:hint="cs"/>
          <w:sz w:val="24"/>
          <w:szCs w:val="24"/>
          <w:rtl/>
          <w:lang w:bidi="ar-DZ"/>
        </w:rPr>
        <w:t xml:space="preserve">و في </w:t>
      </w:r>
      <w:r w:rsidR="00C46FBB" w:rsidRPr="00306E1B">
        <w:rPr>
          <w:rFonts w:cs="Simplified Arabic" w:hint="cs"/>
          <w:sz w:val="24"/>
          <w:szCs w:val="24"/>
          <w:rtl/>
        </w:rPr>
        <w:t>مناقشات سياسة العدالة الوطنية، قام عدد من منظمات المجتمع المدني الإفريقية بأدوار رئيسية في تشكيل آليات العدالة الانتقالية في بلادهم، وعلى سبيل المثال تم تصميم لجنة المصالحة في جزء كبير من قبل المجتمع المدني من خلال عملية مناقشات السياسة وراء الكواليس، والسياسة الكبيرة،</w:t>
      </w:r>
      <w:r w:rsidR="002A1FBE">
        <w:rPr>
          <w:rFonts w:cs="Simplified Arabic" w:hint="cs"/>
          <w:sz w:val="24"/>
          <w:szCs w:val="24"/>
          <w:rtl/>
        </w:rPr>
        <w:t xml:space="preserve"> حيث</w:t>
      </w:r>
      <w:r w:rsidR="00C46FBB" w:rsidRPr="00306E1B">
        <w:rPr>
          <w:rFonts w:cs="Simplified Arabic" w:hint="cs"/>
          <w:sz w:val="24"/>
          <w:szCs w:val="24"/>
          <w:rtl/>
        </w:rPr>
        <w:t xml:space="preserve"> كان المجتمع المدني أيضا مركزيا في وضع اللمسات الأخيرة على التشريعات التي أنشأت اللجنة</w:t>
      </w:r>
      <w:r w:rsidR="002A1FBE">
        <w:rPr>
          <w:rFonts w:cs="Simplified Arabic" w:hint="cs"/>
          <w:sz w:val="24"/>
          <w:szCs w:val="24"/>
          <w:rtl/>
        </w:rPr>
        <w:t>،</w:t>
      </w:r>
      <w:r w:rsidR="00C46FBB" w:rsidRPr="00306E1B">
        <w:rPr>
          <w:rFonts w:cs="Simplified Arabic" w:hint="cs"/>
          <w:sz w:val="24"/>
          <w:szCs w:val="24"/>
          <w:rtl/>
        </w:rPr>
        <w:t xml:space="preserve"> ومن ثم العمل على تنفيذها، وقد تم تكرارها في العديد من البلدان </w:t>
      </w:r>
      <w:r w:rsidR="002A1FBE">
        <w:rPr>
          <w:rFonts w:cs="Simplified Arabic" w:hint="cs"/>
          <w:sz w:val="24"/>
          <w:szCs w:val="24"/>
          <w:rtl/>
        </w:rPr>
        <w:t>في القارة، كما</w:t>
      </w:r>
      <w:r w:rsidR="00C46FBB" w:rsidRPr="00306E1B">
        <w:rPr>
          <w:rFonts w:cs="Simplified Arabic" w:hint="cs"/>
          <w:sz w:val="24"/>
          <w:szCs w:val="24"/>
          <w:rtl/>
        </w:rPr>
        <w:t xml:space="preserve"> عرفت </w:t>
      </w:r>
      <w:r w:rsidR="00C46FBB" w:rsidRPr="00306E1B">
        <w:rPr>
          <w:rFonts w:cs="Simplified Arabic" w:hint="cs"/>
          <w:sz w:val="24"/>
          <w:szCs w:val="24"/>
        </w:rPr>
        <w:t xml:space="preserve"> </w:t>
      </w:r>
      <w:r w:rsidR="00C46FBB" w:rsidRPr="00306E1B">
        <w:rPr>
          <w:rFonts w:cs="Simplified Arabic" w:hint="cs"/>
          <w:sz w:val="24"/>
          <w:szCs w:val="24"/>
          <w:rtl/>
        </w:rPr>
        <w:t xml:space="preserve">في بعض الحالات نقص قدرة الدولة، وهو ما يعني أن منظمات المجتمع المدني كانت مسؤولة بشكل مباشر عن صياغة تشريعات العدالة الوطنية ، وفي معظم الحالات لجان الحقيقة، وغيرها من التدابير التي </w:t>
      </w:r>
      <w:r w:rsidR="002A1FBE">
        <w:rPr>
          <w:rFonts w:cs="Simplified Arabic" w:hint="cs"/>
          <w:sz w:val="24"/>
          <w:szCs w:val="24"/>
          <w:rtl/>
        </w:rPr>
        <w:t>اعتمدت بشكل خاص</w:t>
      </w:r>
      <w:r w:rsidR="00C46FBB" w:rsidRPr="00306E1B">
        <w:rPr>
          <w:rFonts w:cs="Simplified Arabic" w:hint="cs"/>
          <w:sz w:val="24"/>
          <w:szCs w:val="24"/>
          <w:rtl/>
        </w:rPr>
        <w:t xml:space="preserve"> ﻋﻠﻰ </w:t>
      </w:r>
      <w:r w:rsidR="002A1FBE">
        <w:rPr>
          <w:rFonts w:cs="Simplified Arabic" w:hint="cs"/>
          <w:sz w:val="24"/>
          <w:szCs w:val="24"/>
          <w:rtl/>
        </w:rPr>
        <w:t>قدرة</w:t>
      </w:r>
      <w:r w:rsidR="00C46FBB" w:rsidRPr="00306E1B">
        <w:rPr>
          <w:rFonts w:cs="Simplified Arabic" w:hint="cs"/>
          <w:sz w:val="24"/>
          <w:szCs w:val="24"/>
          <w:rtl/>
        </w:rPr>
        <w:t xml:space="preserve"> اﻟﻤﺠﺘﻤﻊ </w:t>
      </w:r>
      <w:r w:rsidR="002A1FBE">
        <w:rPr>
          <w:rFonts w:cs="Simplified Arabic" w:hint="cs"/>
          <w:sz w:val="24"/>
          <w:szCs w:val="24"/>
          <w:rtl/>
        </w:rPr>
        <w:t xml:space="preserve">المدني </w:t>
      </w:r>
      <w:r w:rsidR="00C46FBB" w:rsidRPr="00306E1B">
        <w:rPr>
          <w:rFonts w:cs="Simplified Arabic" w:hint="cs"/>
          <w:sz w:val="24"/>
          <w:szCs w:val="24"/>
          <w:rtl/>
        </w:rPr>
        <w:t xml:space="preserve">في </w:t>
      </w:r>
      <w:r w:rsidR="002A1FBE">
        <w:rPr>
          <w:rFonts w:cs="Simplified Arabic" w:hint="cs"/>
          <w:sz w:val="24"/>
          <w:szCs w:val="24"/>
          <w:rtl/>
        </w:rPr>
        <w:t xml:space="preserve">الوصول </w:t>
      </w:r>
      <w:r w:rsidR="00C46FBB" w:rsidRPr="00306E1B">
        <w:rPr>
          <w:rFonts w:cs="Simplified Arabic" w:hint="cs"/>
          <w:sz w:val="24"/>
          <w:szCs w:val="24"/>
          <w:rtl/>
        </w:rPr>
        <w:t xml:space="preserve"> إﻟﻰ</w:t>
      </w:r>
      <w:r w:rsidR="002A1FBE">
        <w:rPr>
          <w:rFonts w:cs="Simplified Arabic" w:hint="cs"/>
          <w:sz w:val="24"/>
          <w:szCs w:val="24"/>
          <w:rtl/>
        </w:rPr>
        <w:t xml:space="preserve"> الضحايا </w:t>
      </w:r>
      <w:r w:rsidR="00C46FBB" w:rsidRPr="00306E1B">
        <w:rPr>
          <w:rFonts w:cs="Simplified Arabic" w:hint="cs"/>
          <w:sz w:val="24"/>
          <w:szCs w:val="24"/>
          <w:rtl/>
        </w:rPr>
        <w:t>، واﻟﻤﻬﻤﺸﻴ</w:t>
      </w:r>
      <w:r w:rsidR="00C46FBB" w:rsidRPr="00306E1B">
        <w:rPr>
          <w:rFonts w:hint="cs"/>
          <w:sz w:val="24"/>
          <w:szCs w:val="24"/>
          <w:rtl/>
        </w:rPr>
        <w:t>ﻦ</w:t>
      </w:r>
      <w:r w:rsidR="00C46FBB" w:rsidRPr="00306E1B">
        <w:rPr>
          <w:rFonts w:cs="Simplified Arabic" w:hint="cs"/>
          <w:sz w:val="24"/>
          <w:szCs w:val="24"/>
          <w:rtl/>
        </w:rPr>
        <w:t>، هذه القدرة، والشرعية المحلية - بنيت خلال الصراع</w:t>
      </w:r>
      <w:r w:rsidR="002A1FBE">
        <w:rPr>
          <w:rFonts w:cs="Simplified Arabic" w:hint="cs"/>
          <w:sz w:val="24"/>
          <w:szCs w:val="24"/>
          <w:rtl/>
        </w:rPr>
        <w:t>،</w:t>
      </w:r>
      <w:r w:rsidR="00C46FBB" w:rsidRPr="00306E1B">
        <w:rPr>
          <w:rFonts w:cs="Simplified Arabic" w:hint="cs"/>
          <w:sz w:val="24"/>
          <w:szCs w:val="24"/>
          <w:rtl/>
        </w:rPr>
        <w:t xml:space="preserve"> أو في خضم استمرار القمع الحكومي - أعطى المجتمع المدني نفوذا غير عادي في تشكيله التدخلات، وﻓﻲ </w:t>
      </w:r>
      <w:r w:rsidR="002A1FBE">
        <w:rPr>
          <w:rFonts w:hint="cs"/>
          <w:sz w:val="24"/>
          <w:szCs w:val="24"/>
          <w:rtl/>
        </w:rPr>
        <w:t xml:space="preserve">نفس الوقت </w:t>
      </w:r>
      <w:r w:rsidR="002A1FBE">
        <w:rPr>
          <w:rFonts w:cs="Simplified Arabic" w:hint="cs"/>
          <w:sz w:val="24"/>
          <w:szCs w:val="24"/>
          <w:rtl/>
        </w:rPr>
        <w:t xml:space="preserve">قد صنع </w:t>
      </w:r>
      <w:r w:rsidR="00C46FBB" w:rsidRPr="00306E1B">
        <w:rPr>
          <w:rFonts w:cs="Simplified Arabic" w:hint="cs"/>
          <w:sz w:val="24"/>
          <w:szCs w:val="24"/>
          <w:rtl/>
        </w:rPr>
        <w:t xml:space="preserve"> ظاهرة </w:t>
      </w:r>
      <w:r w:rsidR="002A1FBE">
        <w:rPr>
          <w:rFonts w:hint="cs"/>
          <w:sz w:val="24"/>
          <w:szCs w:val="24"/>
          <w:rtl/>
        </w:rPr>
        <w:t>معينة</w:t>
      </w:r>
      <w:r w:rsidR="002A1FBE">
        <w:rPr>
          <w:rFonts w:cs="Simplified Arabic" w:hint="cs"/>
          <w:sz w:val="24"/>
          <w:szCs w:val="24"/>
          <w:rtl/>
        </w:rPr>
        <w:t xml:space="preserve"> للعدالة الانتقالية</w:t>
      </w:r>
      <w:r w:rsidR="00C46FBB" w:rsidRPr="00306E1B">
        <w:rPr>
          <w:rFonts w:cs="Simplified Arabic" w:hint="cs"/>
          <w:sz w:val="24"/>
          <w:szCs w:val="24"/>
          <w:rtl/>
        </w:rPr>
        <w:t>، الأمر الذي غالبا ما يضع المجتمع المدني على خلاف مع الدولة</w:t>
      </w:r>
      <w:r w:rsidR="00917DB8" w:rsidRPr="00306E1B">
        <w:rPr>
          <w:rFonts w:cs="Simplified Arabic" w:hint="cs"/>
          <w:sz w:val="24"/>
          <w:szCs w:val="24"/>
        </w:rPr>
        <w:t>.</w:t>
      </w:r>
      <w:r w:rsidR="00917DB8" w:rsidRPr="00306E1B">
        <w:rPr>
          <w:rStyle w:val="Appelnotedebasdep"/>
          <w:rFonts w:cs="Simplified Arabic"/>
          <w:sz w:val="24"/>
          <w:szCs w:val="24"/>
        </w:rPr>
        <w:footnoteReference w:id="41"/>
      </w:r>
    </w:p>
    <w:p w:rsidR="00BA1417" w:rsidRPr="00306E1B" w:rsidRDefault="00FC7D7B" w:rsidP="00BA1417">
      <w:pPr>
        <w:bidi/>
        <w:jc w:val="left"/>
        <w:rPr>
          <w:rFonts w:cs="Simplified Arabic"/>
          <w:sz w:val="24"/>
          <w:szCs w:val="24"/>
          <w:rtl/>
        </w:rPr>
      </w:pPr>
      <w:r w:rsidRPr="00306E1B">
        <w:rPr>
          <w:rFonts w:cs="Simplified Arabic" w:hint="cs"/>
          <w:sz w:val="24"/>
          <w:szCs w:val="24"/>
          <w:rtl/>
        </w:rPr>
        <w:t>إن المبادرات لمعالجة انتهاكات الماضي هي خطوة لا غنى عنها من أجل العدالة الانتقالية، والتي تأخذ في الاع</w:t>
      </w:r>
      <w:r w:rsidR="0088277B">
        <w:rPr>
          <w:rFonts w:cs="Simplified Arabic" w:hint="cs"/>
          <w:sz w:val="24"/>
          <w:szCs w:val="24"/>
          <w:rtl/>
        </w:rPr>
        <w:t xml:space="preserve">تبار توقعات المواطنين ، وخاصة </w:t>
      </w:r>
      <w:r w:rsidRPr="00306E1B">
        <w:rPr>
          <w:rFonts w:cs="Simplified Arabic" w:hint="cs"/>
          <w:sz w:val="24"/>
          <w:szCs w:val="24"/>
          <w:rtl/>
        </w:rPr>
        <w:t xml:space="preserve">ضحايا انتهاكات الماضي، و لضمان الشرعية، والمصداقية، و شفافية عملية العدالة الانتقالية يجب اعتماد </w:t>
      </w:r>
      <w:r w:rsidR="002C1B85" w:rsidRPr="00306E1B">
        <w:rPr>
          <w:rFonts w:cs="Simplified Arabic" w:hint="cs"/>
          <w:sz w:val="24"/>
          <w:szCs w:val="24"/>
          <w:rtl/>
        </w:rPr>
        <w:t>النهج التشاركي</w:t>
      </w:r>
      <w:r w:rsidRPr="00306E1B">
        <w:rPr>
          <w:rFonts w:cs="Simplified Arabic" w:hint="cs"/>
          <w:sz w:val="24"/>
          <w:szCs w:val="24"/>
          <w:rtl/>
        </w:rPr>
        <w:t xml:space="preserve"> انطلاقا</w:t>
      </w:r>
      <w:r w:rsidR="001B041B" w:rsidRPr="00306E1B">
        <w:rPr>
          <w:rFonts w:cs="Simplified Arabic" w:hint="cs"/>
          <w:sz w:val="24"/>
          <w:szCs w:val="24"/>
          <w:rtl/>
        </w:rPr>
        <w:t xml:space="preserve"> من</w:t>
      </w:r>
      <w:r w:rsidR="0088277B">
        <w:rPr>
          <w:rFonts w:cs="Simplified Arabic" w:hint="cs"/>
          <w:sz w:val="24"/>
          <w:szCs w:val="24"/>
          <w:rtl/>
        </w:rPr>
        <w:t xml:space="preserve"> الحقوق الأساسية الواردة في </w:t>
      </w:r>
      <w:r w:rsidR="00A66DA3" w:rsidRPr="00306E1B">
        <w:rPr>
          <w:rFonts w:cs="Simplified Arabic" w:hint="cs"/>
          <w:sz w:val="24"/>
          <w:szCs w:val="24"/>
          <w:rtl/>
        </w:rPr>
        <w:t>ا</w:t>
      </w:r>
      <w:r w:rsidRPr="00306E1B">
        <w:rPr>
          <w:rFonts w:cs="Simplified Arabic" w:hint="cs"/>
          <w:sz w:val="24"/>
          <w:szCs w:val="24"/>
          <w:rtl/>
        </w:rPr>
        <w:t>لقانون الدولي</w:t>
      </w:r>
      <w:r w:rsidR="002C1B85" w:rsidRPr="00306E1B">
        <w:rPr>
          <w:rFonts w:cs="Simplified Arabic" w:hint="cs"/>
          <w:sz w:val="24"/>
          <w:szCs w:val="24"/>
          <w:rtl/>
        </w:rPr>
        <w:t xml:space="preserve">، والقانون الدولي الإنساني، ضد </w:t>
      </w:r>
      <w:r w:rsidRPr="00306E1B">
        <w:rPr>
          <w:rFonts w:cs="Simplified Arabic" w:hint="cs"/>
          <w:sz w:val="24"/>
          <w:szCs w:val="24"/>
          <w:rtl/>
        </w:rPr>
        <w:t>الانتهاكات الخطيرة</w:t>
      </w:r>
      <w:r w:rsidR="00427066" w:rsidRPr="00306E1B">
        <w:rPr>
          <w:rFonts w:cs="Simplified Arabic" w:hint="cs"/>
          <w:sz w:val="24"/>
          <w:szCs w:val="24"/>
          <w:rtl/>
        </w:rPr>
        <w:t>، ومن أجل</w:t>
      </w:r>
      <w:r w:rsidRPr="00306E1B">
        <w:rPr>
          <w:rFonts w:cs="Simplified Arabic" w:hint="cs"/>
          <w:sz w:val="24"/>
          <w:szCs w:val="24"/>
          <w:rtl/>
        </w:rPr>
        <w:t xml:space="preserve"> نجاح مرحلة</w:t>
      </w:r>
      <w:r w:rsidR="00427066" w:rsidRPr="00306E1B">
        <w:rPr>
          <w:rFonts w:cs="Simplified Arabic" w:hint="cs"/>
          <w:sz w:val="24"/>
          <w:szCs w:val="24"/>
          <w:rtl/>
        </w:rPr>
        <w:t xml:space="preserve"> المشاورات الشعبية يجب</w:t>
      </w:r>
      <w:r w:rsidR="0088277B">
        <w:rPr>
          <w:rFonts w:cs="Simplified Arabic" w:hint="cs"/>
          <w:sz w:val="24"/>
          <w:szCs w:val="24"/>
          <w:rtl/>
        </w:rPr>
        <w:t xml:space="preserve"> أيضا</w:t>
      </w:r>
      <w:r w:rsidR="00427066" w:rsidRPr="00306E1B">
        <w:rPr>
          <w:rFonts w:cs="Simplified Arabic" w:hint="cs"/>
          <w:sz w:val="24"/>
          <w:szCs w:val="24"/>
          <w:rtl/>
        </w:rPr>
        <w:t xml:space="preserve"> </w:t>
      </w:r>
      <w:r w:rsidRPr="00306E1B">
        <w:rPr>
          <w:rFonts w:cs="Simplified Arabic" w:hint="cs"/>
          <w:sz w:val="24"/>
          <w:szCs w:val="24"/>
        </w:rPr>
        <w:t> </w:t>
      </w:r>
      <w:r w:rsidR="0088277B">
        <w:rPr>
          <w:rFonts w:cs="Simplified Arabic" w:hint="cs"/>
          <w:sz w:val="24"/>
          <w:szCs w:val="24"/>
          <w:rtl/>
        </w:rPr>
        <w:t xml:space="preserve">تصميم خطة عمل </w:t>
      </w:r>
      <w:r w:rsidR="00427066" w:rsidRPr="00306E1B">
        <w:rPr>
          <w:rFonts w:cs="Simplified Arabic" w:hint="cs"/>
          <w:sz w:val="24"/>
          <w:szCs w:val="24"/>
          <w:rtl/>
        </w:rPr>
        <w:t>ل</w:t>
      </w:r>
      <w:r w:rsidRPr="00306E1B">
        <w:rPr>
          <w:rFonts w:cs="Simplified Arabic" w:hint="cs"/>
          <w:sz w:val="24"/>
          <w:szCs w:val="24"/>
          <w:rtl/>
        </w:rPr>
        <w:t>لعدالة الانتقالية</w:t>
      </w:r>
      <w:r w:rsidR="00EA1CF2" w:rsidRPr="00306E1B">
        <w:rPr>
          <w:rFonts w:cs="Simplified Arabic" w:hint="cs"/>
          <w:sz w:val="24"/>
          <w:szCs w:val="24"/>
          <w:rtl/>
        </w:rPr>
        <w:t>،</w:t>
      </w:r>
      <w:r w:rsidRPr="00306E1B">
        <w:rPr>
          <w:rFonts w:cs="Simplified Arabic" w:hint="cs"/>
          <w:sz w:val="24"/>
          <w:szCs w:val="24"/>
          <w:rtl/>
        </w:rPr>
        <w:t xml:space="preserve"> والشاملة والمتكاملة</w:t>
      </w:r>
      <w:r w:rsidR="00427066" w:rsidRPr="00306E1B">
        <w:rPr>
          <w:rFonts w:cs="Simplified Arabic" w:hint="cs"/>
          <w:sz w:val="24"/>
          <w:szCs w:val="24"/>
          <w:rtl/>
        </w:rPr>
        <w:t xml:space="preserve"> </w:t>
      </w:r>
      <w:r w:rsidRPr="00306E1B">
        <w:rPr>
          <w:rFonts w:cs="Simplified Arabic" w:hint="cs"/>
          <w:sz w:val="24"/>
          <w:szCs w:val="24"/>
          <w:rtl/>
        </w:rPr>
        <w:t>مع الأخذ</w:t>
      </w:r>
      <w:r w:rsidR="00427066" w:rsidRPr="00306E1B">
        <w:rPr>
          <w:rFonts w:cs="Simplified Arabic" w:hint="cs"/>
          <w:sz w:val="24"/>
          <w:szCs w:val="24"/>
          <w:rtl/>
        </w:rPr>
        <w:t xml:space="preserve"> بعين الاعتبار </w:t>
      </w:r>
      <w:r w:rsidRPr="00306E1B">
        <w:rPr>
          <w:rFonts w:cs="Simplified Arabic" w:hint="cs"/>
          <w:sz w:val="24"/>
          <w:szCs w:val="24"/>
          <w:rtl/>
        </w:rPr>
        <w:t>توقعات</w:t>
      </w:r>
      <w:r w:rsidR="00427066" w:rsidRPr="00306E1B">
        <w:rPr>
          <w:rFonts w:cs="Simplified Arabic" w:hint="cs"/>
          <w:sz w:val="24"/>
          <w:szCs w:val="24"/>
          <w:rtl/>
        </w:rPr>
        <w:t xml:space="preserve"> </w:t>
      </w:r>
      <w:r w:rsidRPr="00306E1B">
        <w:rPr>
          <w:rFonts w:cs="Simplified Arabic" w:hint="cs"/>
          <w:sz w:val="24"/>
          <w:szCs w:val="24"/>
          <w:rtl/>
        </w:rPr>
        <w:t>ضحايا متعددة الأبعاد للخروج</w:t>
      </w:r>
      <w:r w:rsidR="00427066" w:rsidRPr="00306E1B">
        <w:rPr>
          <w:rFonts w:cs="Simplified Arabic" w:hint="cs"/>
          <w:sz w:val="24"/>
          <w:szCs w:val="24"/>
          <w:rtl/>
        </w:rPr>
        <w:t xml:space="preserve"> </w:t>
      </w:r>
      <w:r w:rsidRPr="00306E1B">
        <w:rPr>
          <w:rFonts w:cs="Simplified Arabic" w:hint="cs"/>
          <w:sz w:val="24"/>
          <w:szCs w:val="24"/>
        </w:rPr>
        <w:t> </w:t>
      </w:r>
      <w:r w:rsidR="00427066" w:rsidRPr="00306E1B">
        <w:rPr>
          <w:rFonts w:cs="Simplified Arabic" w:hint="cs"/>
          <w:sz w:val="24"/>
          <w:szCs w:val="24"/>
          <w:rtl/>
        </w:rPr>
        <w:t xml:space="preserve">من صراع مدمر مع </w:t>
      </w:r>
      <w:r w:rsidRPr="00306E1B">
        <w:rPr>
          <w:rFonts w:cs="Simplified Arabic" w:hint="cs"/>
          <w:sz w:val="24"/>
          <w:szCs w:val="24"/>
          <w:rtl/>
        </w:rPr>
        <w:t>دعم</w:t>
      </w:r>
      <w:r w:rsidR="00427066" w:rsidRPr="00306E1B">
        <w:rPr>
          <w:rFonts w:cs="Simplified Arabic" w:hint="cs"/>
          <w:sz w:val="24"/>
          <w:szCs w:val="24"/>
          <w:rtl/>
        </w:rPr>
        <w:t xml:space="preserve"> </w:t>
      </w:r>
      <w:r w:rsidRPr="00306E1B">
        <w:rPr>
          <w:rFonts w:cs="Simplified Arabic" w:hint="cs"/>
          <w:sz w:val="24"/>
          <w:szCs w:val="24"/>
          <w:rtl/>
        </w:rPr>
        <w:t>الشركاء الخارجيين</w:t>
      </w:r>
      <w:r w:rsidR="00C23674" w:rsidRPr="00306E1B">
        <w:rPr>
          <w:rFonts w:cs="Simplified Arabic" w:hint="cs"/>
          <w:sz w:val="24"/>
          <w:szCs w:val="24"/>
          <w:rtl/>
        </w:rPr>
        <w:t>.</w:t>
      </w:r>
      <w:r w:rsidR="00BA1417" w:rsidRPr="00306E1B">
        <w:rPr>
          <w:rStyle w:val="Appelnotedebasdep"/>
          <w:rFonts w:cs="Simplified Arabic"/>
          <w:sz w:val="24"/>
          <w:szCs w:val="24"/>
          <w:rtl/>
        </w:rPr>
        <w:footnoteReference w:id="42"/>
      </w:r>
    </w:p>
    <w:p w:rsidR="00032484" w:rsidRDefault="003F3C00" w:rsidP="00032484">
      <w:pPr>
        <w:bidi/>
        <w:jc w:val="left"/>
        <w:rPr>
          <w:rFonts w:cs="Simplified Arabic"/>
          <w:sz w:val="24"/>
          <w:szCs w:val="24"/>
          <w:rtl/>
        </w:rPr>
      </w:pPr>
      <w:r w:rsidRPr="00306E1B">
        <w:rPr>
          <w:rFonts w:cs="Simplified Arabic" w:hint="cs"/>
          <w:sz w:val="24"/>
          <w:szCs w:val="24"/>
          <w:rtl/>
        </w:rPr>
        <w:t xml:space="preserve">وهو ما </w:t>
      </w:r>
      <w:proofErr w:type="gramStart"/>
      <w:r w:rsidRPr="00306E1B">
        <w:rPr>
          <w:rFonts w:cs="Simplified Arabic" w:hint="cs"/>
          <w:sz w:val="24"/>
          <w:szCs w:val="24"/>
          <w:rtl/>
        </w:rPr>
        <w:t xml:space="preserve">تبرزه </w:t>
      </w:r>
      <w:r w:rsidR="00032484" w:rsidRPr="00306E1B">
        <w:rPr>
          <w:rFonts w:cs="Simplified Arabic" w:hint="cs"/>
          <w:sz w:val="24"/>
          <w:szCs w:val="24"/>
          <w:rtl/>
        </w:rPr>
        <w:t xml:space="preserve"> بعض</w:t>
      </w:r>
      <w:proofErr w:type="gramEnd"/>
      <w:r w:rsidR="00EA1CF2" w:rsidRPr="00306E1B">
        <w:rPr>
          <w:rFonts w:cs="Simplified Arabic" w:hint="cs"/>
          <w:sz w:val="24"/>
          <w:szCs w:val="24"/>
          <w:rtl/>
        </w:rPr>
        <w:t xml:space="preserve"> التجارب </w:t>
      </w:r>
      <w:r w:rsidRPr="00306E1B">
        <w:rPr>
          <w:rFonts w:cs="Simplified Arabic" w:hint="cs"/>
          <w:sz w:val="24"/>
          <w:szCs w:val="24"/>
          <w:rtl/>
        </w:rPr>
        <w:t>التي اخترناها على سبيل الذكر لا الحصر</w:t>
      </w:r>
    </w:p>
    <w:p w:rsidR="005739B7" w:rsidRDefault="005739B7" w:rsidP="005739B7">
      <w:pPr>
        <w:bidi/>
        <w:jc w:val="left"/>
        <w:rPr>
          <w:rFonts w:cs="Simplified Arabic"/>
          <w:sz w:val="24"/>
          <w:szCs w:val="24"/>
          <w:rtl/>
        </w:rPr>
      </w:pPr>
    </w:p>
    <w:p w:rsidR="005739B7" w:rsidRPr="00306E1B" w:rsidRDefault="005739B7" w:rsidP="005739B7">
      <w:pPr>
        <w:bidi/>
        <w:jc w:val="left"/>
        <w:rPr>
          <w:rFonts w:cs="Simplified Arabic"/>
          <w:sz w:val="24"/>
          <w:szCs w:val="24"/>
          <w:rtl/>
        </w:rPr>
      </w:pPr>
    </w:p>
    <w:p w:rsidR="00092817" w:rsidRPr="00306E1B" w:rsidRDefault="00C23674" w:rsidP="00BA1417">
      <w:pPr>
        <w:bidi/>
        <w:jc w:val="left"/>
        <w:rPr>
          <w:rFonts w:cs="Simplified Arabic"/>
          <w:sz w:val="24"/>
          <w:szCs w:val="24"/>
          <w:rtl/>
        </w:rPr>
      </w:pPr>
      <w:r w:rsidRPr="00306E1B">
        <w:rPr>
          <w:rFonts w:cs="Simplified Arabic" w:hint="cs"/>
          <w:b/>
          <w:bCs/>
          <w:sz w:val="24"/>
          <w:szCs w:val="24"/>
          <w:rtl/>
        </w:rPr>
        <w:lastRenderedPageBreak/>
        <w:t xml:space="preserve">  </w:t>
      </w:r>
      <w:r w:rsidR="00FC7D7B" w:rsidRPr="00306E1B">
        <w:rPr>
          <w:rFonts w:cs="Simplified Arabic" w:hint="cs"/>
          <w:b/>
          <w:bCs/>
          <w:sz w:val="24"/>
          <w:szCs w:val="24"/>
          <w:rtl/>
        </w:rPr>
        <w:t>جنوب</w:t>
      </w:r>
      <w:r w:rsidR="00542FFC" w:rsidRPr="00306E1B">
        <w:rPr>
          <w:rFonts w:cs="Simplified Arabic" w:hint="cs"/>
          <w:b/>
          <w:bCs/>
          <w:sz w:val="24"/>
          <w:szCs w:val="24"/>
          <w:rtl/>
        </w:rPr>
        <w:t xml:space="preserve"> افريقيا </w:t>
      </w:r>
    </w:p>
    <w:p w:rsidR="00BA12A1" w:rsidRPr="00306E1B" w:rsidRDefault="00FC7D7B" w:rsidP="006E452C">
      <w:pPr>
        <w:bidi/>
        <w:jc w:val="left"/>
        <w:rPr>
          <w:rFonts w:cs="Simplified Arabic"/>
          <w:sz w:val="24"/>
          <w:szCs w:val="24"/>
          <w:rtl/>
        </w:rPr>
      </w:pPr>
      <w:r w:rsidRPr="00306E1B">
        <w:rPr>
          <w:rFonts w:cs="Simplified Arabic" w:hint="cs"/>
          <w:sz w:val="24"/>
          <w:szCs w:val="24"/>
          <w:rtl/>
        </w:rPr>
        <w:t>بناء على تحريض من وزير العدل في ذلك الوقت</w:t>
      </w:r>
      <w:r w:rsidR="00C23674" w:rsidRPr="00306E1B">
        <w:rPr>
          <w:rFonts w:cs="Simplified Arabic" w:hint="cs"/>
          <w:sz w:val="24"/>
          <w:szCs w:val="24"/>
          <w:rtl/>
        </w:rPr>
        <w:t xml:space="preserve"> 1994 نظمت</w:t>
      </w:r>
      <w:r w:rsidRPr="00306E1B">
        <w:rPr>
          <w:rFonts w:cs="Simplified Arabic" w:hint="cs"/>
          <w:sz w:val="24"/>
          <w:szCs w:val="24"/>
          <w:rtl/>
        </w:rPr>
        <w:t xml:space="preserve"> عدة مبادرات</w:t>
      </w:r>
      <w:r w:rsidRPr="00306E1B">
        <w:rPr>
          <w:rFonts w:cs="Simplified Arabic" w:hint="cs"/>
          <w:sz w:val="24"/>
          <w:szCs w:val="24"/>
        </w:rPr>
        <w:t>  </w:t>
      </w:r>
      <w:r w:rsidRPr="00306E1B">
        <w:rPr>
          <w:rFonts w:cs="Simplified Arabic" w:hint="cs"/>
          <w:sz w:val="24"/>
          <w:szCs w:val="24"/>
          <w:rtl/>
        </w:rPr>
        <w:t>تهدف إلى الكشف عن</w:t>
      </w:r>
      <w:r w:rsidRPr="00306E1B">
        <w:rPr>
          <w:rFonts w:cs="Simplified Arabic" w:hint="cs"/>
          <w:sz w:val="24"/>
          <w:szCs w:val="24"/>
        </w:rPr>
        <w:t>  </w:t>
      </w:r>
      <w:r w:rsidRPr="00306E1B">
        <w:rPr>
          <w:rFonts w:cs="Simplified Arabic" w:hint="cs"/>
          <w:sz w:val="24"/>
          <w:szCs w:val="24"/>
          <w:rtl/>
        </w:rPr>
        <w:t>قرار لإنشاء</w:t>
      </w:r>
      <w:r w:rsidR="00C23674" w:rsidRPr="00306E1B">
        <w:rPr>
          <w:rFonts w:cs="Simplified Arabic" w:hint="cs"/>
          <w:sz w:val="24"/>
          <w:szCs w:val="24"/>
          <w:rtl/>
        </w:rPr>
        <w:t xml:space="preserve"> </w:t>
      </w:r>
      <w:r w:rsidRPr="00306E1B">
        <w:rPr>
          <w:rFonts w:cs="Simplified Arabic" w:hint="cs"/>
          <w:sz w:val="24"/>
          <w:szCs w:val="24"/>
          <w:rtl/>
        </w:rPr>
        <w:t>لجنة الحقيقة والمصالحة، وكذلك</w:t>
      </w:r>
      <w:r w:rsidR="00C23674" w:rsidRPr="00306E1B">
        <w:rPr>
          <w:rFonts w:cs="Simplified Arabic" w:hint="cs"/>
          <w:sz w:val="24"/>
          <w:szCs w:val="24"/>
          <w:rtl/>
        </w:rPr>
        <w:t xml:space="preserve"> </w:t>
      </w:r>
      <w:r w:rsidRPr="00306E1B">
        <w:rPr>
          <w:rFonts w:cs="Simplified Arabic" w:hint="cs"/>
          <w:sz w:val="24"/>
          <w:szCs w:val="24"/>
          <w:rtl/>
        </w:rPr>
        <w:t>جمع آراء</w:t>
      </w:r>
      <w:r w:rsidR="00C23674" w:rsidRPr="00306E1B">
        <w:rPr>
          <w:rFonts w:cs="Simplified Arabic" w:hint="cs"/>
          <w:sz w:val="24"/>
          <w:szCs w:val="24"/>
          <w:rtl/>
        </w:rPr>
        <w:t xml:space="preserve"> ا</w:t>
      </w:r>
      <w:proofErr w:type="gramStart"/>
      <w:r w:rsidR="00C23674" w:rsidRPr="00306E1B">
        <w:rPr>
          <w:rFonts w:cs="Simplified Arabic" w:hint="cs"/>
          <w:sz w:val="24"/>
          <w:szCs w:val="24"/>
          <w:rtl/>
        </w:rPr>
        <w:t>لجمهور على هذ</w:t>
      </w:r>
      <w:proofErr w:type="gramEnd"/>
      <w:r w:rsidR="00C23674" w:rsidRPr="00306E1B">
        <w:rPr>
          <w:rFonts w:cs="Simplified Arabic" w:hint="cs"/>
          <w:sz w:val="24"/>
          <w:szCs w:val="24"/>
          <w:rtl/>
        </w:rPr>
        <w:t xml:space="preserve">ه اللجنة ، </w:t>
      </w:r>
      <w:r w:rsidRPr="00306E1B">
        <w:rPr>
          <w:rFonts w:cs="Simplified Arabic" w:hint="cs"/>
          <w:sz w:val="24"/>
          <w:szCs w:val="24"/>
          <w:rtl/>
        </w:rPr>
        <w:t>لإضفاء طابع ديمقراطي على النقاش</w:t>
      </w:r>
      <w:r w:rsidR="00B80D20">
        <w:rPr>
          <w:rFonts w:cs="Simplified Arabic" w:hint="cs"/>
          <w:sz w:val="24"/>
          <w:szCs w:val="24"/>
          <w:rtl/>
        </w:rPr>
        <w:t>،</w:t>
      </w:r>
      <w:r w:rsidRPr="00306E1B">
        <w:rPr>
          <w:rFonts w:cs="Simplified Arabic" w:hint="cs"/>
          <w:sz w:val="24"/>
          <w:szCs w:val="24"/>
          <w:rtl/>
        </w:rPr>
        <w:t xml:space="preserve"> وإشراك</w:t>
      </w:r>
      <w:r w:rsidR="00C23674" w:rsidRPr="00306E1B">
        <w:rPr>
          <w:rFonts w:cs="Simplified Arabic" w:hint="cs"/>
          <w:sz w:val="24"/>
          <w:szCs w:val="24"/>
          <w:rtl/>
        </w:rPr>
        <w:t xml:space="preserve"> </w:t>
      </w:r>
      <w:r w:rsidRPr="00306E1B">
        <w:rPr>
          <w:rFonts w:cs="Simplified Arabic" w:hint="cs"/>
          <w:sz w:val="24"/>
          <w:szCs w:val="24"/>
          <w:rtl/>
        </w:rPr>
        <w:t>أكبر عدد ممكن من الناس في هذه العملية</w:t>
      </w:r>
      <w:r w:rsidR="00D06942" w:rsidRPr="00306E1B">
        <w:rPr>
          <w:rFonts w:cs="Simplified Arabic" w:hint="cs"/>
          <w:sz w:val="24"/>
          <w:szCs w:val="24"/>
          <w:rtl/>
        </w:rPr>
        <w:t xml:space="preserve">، ثم اشراك </w:t>
      </w:r>
      <w:r w:rsidRPr="00306E1B">
        <w:rPr>
          <w:rFonts w:cs="Simplified Arabic" w:hint="cs"/>
          <w:sz w:val="24"/>
          <w:szCs w:val="24"/>
          <w:rtl/>
        </w:rPr>
        <w:t>عدة منظمات</w:t>
      </w:r>
      <w:r w:rsidR="00D06942" w:rsidRPr="00306E1B">
        <w:rPr>
          <w:rFonts w:cs="Simplified Arabic" w:hint="cs"/>
          <w:sz w:val="24"/>
          <w:szCs w:val="24"/>
          <w:rtl/>
        </w:rPr>
        <w:t xml:space="preserve"> </w:t>
      </w:r>
      <w:r w:rsidRPr="00306E1B">
        <w:rPr>
          <w:rFonts w:cs="Simplified Arabic" w:hint="cs"/>
          <w:sz w:val="24"/>
          <w:szCs w:val="24"/>
          <w:rtl/>
        </w:rPr>
        <w:t>المجتمع المدني ، لتشكيل قانون بشأن</w:t>
      </w:r>
      <w:r w:rsidRPr="00306E1B">
        <w:rPr>
          <w:rFonts w:cs="Simplified Arabic" w:hint="cs"/>
          <w:sz w:val="24"/>
          <w:szCs w:val="24"/>
        </w:rPr>
        <w:t xml:space="preserve"> </w:t>
      </w:r>
      <w:r w:rsidR="00D06942" w:rsidRPr="00306E1B">
        <w:rPr>
          <w:rFonts w:cs="Simplified Arabic" w:hint="cs"/>
          <w:sz w:val="24"/>
          <w:szCs w:val="24"/>
          <w:rtl/>
        </w:rPr>
        <w:t xml:space="preserve">هذه اللجنة </w:t>
      </w:r>
      <w:r w:rsidRPr="00306E1B">
        <w:rPr>
          <w:rFonts w:cs="Simplified Arabic" w:hint="cs"/>
          <w:sz w:val="24"/>
          <w:szCs w:val="24"/>
          <w:rtl/>
        </w:rPr>
        <w:t>كان</w:t>
      </w:r>
      <w:r w:rsidR="00D06942" w:rsidRPr="00306E1B">
        <w:rPr>
          <w:rFonts w:cs="Simplified Arabic" w:hint="cs"/>
          <w:sz w:val="24"/>
          <w:szCs w:val="24"/>
          <w:rtl/>
        </w:rPr>
        <w:t xml:space="preserve">ت </w:t>
      </w:r>
      <w:r w:rsidRPr="00306E1B">
        <w:rPr>
          <w:rFonts w:cs="Simplified Arabic" w:hint="cs"/>
          <w:sz w:val="24"/>
          <w:szCs w:val="24"/>
          <w:rtl/>
        </w:rPr>
        <w:t>تتألف من شخصيات (مثل جورجق بيزوس ، محمد نافسا</w:t>
      </w:r>
      <w:r w:rsidR="00D06942" w:rsidRPr="00306E1B">
        <w:rPr>
          <w:rFonts w:cs="Simplified Arabic" w:hint="cs"/>
          <w:sz w:val="24"/>
          <w:szCs w:val="24"/>
          <w:rtl/>
        </w:rPr>
        <w:t>،</w:t>
      </w:r>
      <w:r w:rsidRPr="00306E1B">
        <w:rPr>
          <w:rFonts w:cs="Simplified Arabic" w:hint="cs"/>
          <w:sz w:val="24"/>
          <w:szCs w:val="24"/>
          <w:rtl/>
        </w:rPr>
        <w:t xml:space="preserve"> وريتشارد</w:t>
      </w:r>
      <w:r w:rsidR="00D06942" w:rsidRPr="00306E1B">
        <w:rPr>
          <w:rFonts w:cs="Simplified Arabic" w:hint="cs"/>
          <w:sz w:val="24"/>
          <w:szCs w:val="24"/>
          <w:rtl/>
        </w:rPr>
        <w:t xml:space="preserve"> </w:t>
      </w:r>
      <w:r w:rsidR="005C64E6" w:rsidRPr="00306E1B">
        <w:rPr>
          <w:rFonts w:cs="Simplified Arabic" w:hint="cs"/>
          <w:sz w:val="24"/>
          <w:szCs w:val="24"/>
          <w:rtl/>
        </w:rPr>
        <w:t>غولدستون) سياسيون، و</w:t>
      </w:r>
      <w:r w:rsidRPr="00306E1B">
        <w:rPr>
          <w:rFonts w:cs="Simplified Arabic" w:hint="cs"/>
          <w:sz w:val="24"/>
          <w:szCs w:val="24"/>
        </w:rPr>
        <w:t> </w:t>
      </w:r>
      <w:r w:rsidRPr="00306E1B">
        <w:rPr>
          <w:rFonts w:cs="Simplified Arabic" w:hint="cs"/>
          <w:sz w:val="24"/>
          <w:szCs w:val="24"/>
          <w:rtl/>
        </w:rPr>
        <w:t xml:space="preserve">مثقفون </w:t>
      </w:r>
      <w:r w:rsidR="005C64E6" w:rsidRPr="00306E1B">
        <w:rPr>
          <w:rFonts w:cs="Simplified Arabic" w:hint="cs"/>
          <w:sz w:val="24"/>
          <w:szCs w:val="24"/>
          <w:rtl/>
        </w:rPr>
        <w:t xml:space="preserve">شكلوا </w:t>
      </w:r>
      <w:r w:rsidR="00EF0FA9" w:rsidRPr="00306E1B">
        <w:rPr>
          <w:rFonts w:cs="Simplified Arabic" w:hint="cs"/>
          <w:sz w:val="24"/>
          <w:szCs w:val="24"/>
          <w:rtl/>
        </w:rPr>
        <w:t xml:space="preserve">نواة </w:t>
      </w:r>
      <w:r w:rsidRPr="00306E1B">
        <w:rPr>
          <w:rFonts w:cs="Simplified Arabic" w:hint="cs"/>
          <w:sz w:val="24"/>
          <w:szCs w:val="24"/>
          <w:rtl/>
        </w:rPr>
        <w:t>المنظمات غير الحكومية</w:t>
      </w:r>
      <w:r w:rsidR="005C64E6" w:rsidRPr="00306E1B">
        <w:rPr>
          <w:rFonts w:cs="Simplified Arabic" w:hint="cs"/>
          <w:sz w:val="24"/>
          <w:szCs w:val="24"/>
          <w:rtl/>
        </w:rPr>
        <w:t xml:space="preserve">، وخبراء </w:t>
      </w:r>
      <w:r w:rsidRPr="00306E1B">
        <w:rPr>
          <w:rFonts w:cs="Simplified Arabic" w:hint="cs"/>
          <w:sz w:val="24"/>
          <w:szCs w:val="24"/>
          <w:rtl/>
        </w:rPr>
        <w:t>مثل بيبي زالاكيت</w:t>
      </w:r>
      <w:r w:rsidR="00BA1417" w:rsidRPr="00306E1B">
        <w:rPr>
          <w:rFonts w:cs="Simplified Arabic" w:hint="cs"/>
          <w:sz w:val="24"/>
          <w:szCs w:val="24"/>
          <w:rtl/>
        </w:rPr>
        <w:t>، و</w:t>
      </w:r>
      <w:r w:rsidRPr="00306E1B">
        <w:rPr>
          <w:rFonts w:cs="Simplified Arabic" w:hint="cs"/>
          <w:sz w:val="24"/>
          <w:szCs w:val="24"/>
        </w:rPr>
        <w:t>  </w:t>
      </w:r>
      <w:r w:rsidRPr="00306E1B">
        <w:rPr>
          <w:rFonts w:cs="Simplified Arabic" w:hint="cs"/>
          <w:sz w:val="24"/>
          <w:szCs w:val="24"/>
          <w:rtl/>
        </w:rPr>
        <w:t>والبروفيسور كارل نورجارد</w:t>
      </w:r>
      <w:r w:rsidR="00EF0FA9" w:rsidRPr="00306E1B">
        <w:rPr>
          <w:rFonts w:cs="Simplified Arabic" w:hint="cs"/>
          <w:sz w:val="24"/>
          <w:szCs w:val="24"/>
          <w:rtl/>
        </w:rPr>
        <w:t xml:space="preserve"> ، تم </w:t>
      </w:r>
      <w:r w:rsidRPr="00306E1B">
        <w:rPr>
          <w:rFonts w:cs="Simplified Arabic" w:hint="cs"/>
          <w:sz w:val="24"/>
          <w:szCs w:val="24"/>
          <w:rtl/>
        </w:rPr>
        <w:t>تنظيم ورش عمل لتحديد ملامح</w:t>
      </w:r>
      <w:r w:rsidR="00EF0FA9" w:rsidRPr="00306E1B">
        <w:rPr>
          <w:rFonts w:cs="Simplified Arabic" w:hint="cs"/>
          <w:sz w:val="24"/>
          <w:szCs w:val="24"/>
          <w:rtl/>
        </w:rPr>
        <w:t>،</w:t>
      </w:r>
      <w:r w:rsidRPr="00306E1B">
        <w:rPr>
          <w:rFonts w:cs="Simplified Arabic" w:hint="cs"/>
          <w:sz w:val="24"/>
          <w:szCs w:val="24"/>
          <w:rtl/>
        </w:rPr>
        <w:t xml:space="preserve"> وآثار لجنة الحقيقة</w:t>
      </w:r>
      <w:r w:rsidR="00EF0FA9" w:rsidRPr="00306E1B">
        <w:rPr>
          <w:rFonts w:cs="Simplified Arabic" w:hint="cs"/>
          <w:sz w:val="24"/>
          <w:szCs w:val="24"/>
          <w:rtl/>
        </w:rPr>
        <w:t>،</w:t>
      </w:r>
      <w:r w:rsidRPr="00306E1B">
        <w:rPr>
          <w:rFonts w:cs="Simplified Arabic" w:hint="cs"/>
          <w:sz w:val="24"/>
          <w:szCs w:val="24"/>
          <w:rtl/>
        </w:rPr>
        <w:t xml:space="preserve"> والمصالحة في</w:t>
      </w:r>
      <w:r w:rsidR="00EF0FA9" w:rsidRPr="00306E1B">
        <w:rPr>
          <w:rFonts w:cs="Simplified Arabic" w:hint="cs"/>
          <w:sz w:val="24"/>
          <w:szCs w:val="24"/>
          <w:rtl/>
        </w:rPr>
        <w:t xml:space="preserve"> </w:t>
      </w:r>
      <w:r w:rsidRPr="00306E1B">
        <w:rPr>
          <w:rFonts w:cs="Simplified Arabic" w:hint="cs"/>
          <w:sz w:val="24"/>
          <w:szCs w:val="24"/>
          <w:rtl/>
        </w:rPr>
        <w:t>عملية ديمقراطية متعددة الأعراق ،</w:t>
      </w:r>
      <w:r w:rsidRPr="00306E1B">
        <w:rPr>
          <w:rFonts w:cs="Simplified Arabic" w:hint="cs"/>
          <w:sz w:val="24"/>
          <w:szCs w:val="24"/>
        </w:rPr>
        <w:t>  </w:t>
      </w:r>
      <w:r w:rsidR="00EF0FA9" w:rsidRPr="00306E1B">
        <w:rPr>
          <w:rFonts w:cs="Simplified Arabic" w:hint="cs"/>
          <w:sz w:val="24"/>
          <w:szCs w:val="24"/>
          <w:rtl/>
        </w:rPr>
        <w:t xml:space="preserve">جمعت </w:t>
      </w:r>
      <w:r w:rsidRPr="00306E1B">
        <w:rPr>
          <w:rFonts w:cs="Simplified Arabic" w:hint="cs"/>
          <w:sz w:val="24"/>
          <w:szCs w:val="24"/>
          <w:rtl/>
        </w:rPr>
        <w:t>المهنيين على</w:t>
      </w:r>
      <w:r w:rsidR="00EF0FA9" w:rsidRPr="00306E1B">
        <w:rPr>
          <w:rFonts w:cs="Simplified Arabic" w:hint="cs"/>
          <w:sz w:val="24"/>
          <w:szCs w:val="24"/>
          <w:rtl/>
        </w:rPr>
        <w:t xml:space="preserve"> </w:t>
      </w:r>
      <w:r w:rsidRPr="00306E1B">
        <w:rPr>
          <w:rFonts w:cs="Simplified Arabic" w:hint="cs"/>
          <w:sz w:val="24"/>
          <w:szCs w:val="24"/>
          <w:rtl/>
        </w:rPr>
        <w:t>قضايا حقوق الإنسان ،</w:t>
      </w:r>
      <w:r w:rsidR="00EF0FA9" w:rsidRPr="00306E1B">
        <w:rPr>
          <w:rFonts w:cs="Simplified Arabic" w:hint="cs"/>
          <w:sz w:val="24"/>
          <w:szCs w:val="24"/>
          <w:rtl/>
        </w:rPr>
        <w:t xml:space="preserve"> و</w:t>
      </w:r>
      <w:r w:rsidRPr="00306E1B">
        <w:rPr>
          <w:rFonts w:cs="Simplified Arabic" w:hint="cs"/>
          <w:sz w:val="24"/>
          <w:szCs w:val="24"/>
          <w:rtl/>
        </w:rPr>
        <w:t>المنظمات غير الحكومية ،</w:t>
      </w:r>
      <w:r w:rsidR="00EF0FA9" w:rsidRPr="00306E1B">
        <w:rPr>
          <w:rFonts w:cs="Simplified Arabic" w:hint="cs"/>
          <w:sz w:val="24"/>
          <w:szCs w:val="24"/>
          <w:rtl/>
        </w:rPr>
        <w:t xml:space="preserve"> و</w:t>
      </w:r>
      <w:r w:rsidRPr="00306E1B">
        <w:rPr>
          <w:rFonts w:cs="Simplified Arabic" w:hint="cs"/>
          <w:sz w:val="24"/>
          <w:szCs w:val="24"/>
          <w:rtl/>
        </w:rPr>
        <w:t>المحامين</w:t>
      </w:r>
      <w:r w:rsidR="00EF0FA9" w:rsidRPr="00306E1B">
        <w:rPr>
          <w:rFonts w:cs="Simplified Arabic" w:hint="cs"/>
          <w:sz w:val="24"/>
          <w:szCs w:val="24"/>
          <w:rtl/>
        </w:rPr>
        <w:t>،</w:t>
      </w:r>
      <w:r w:rsidRPr="00306E1B">
        <w:rPr>
          <w:rFonts w:cs="Simplified Arabic" w:hint="cs"/>
          <w:sz w:val="24"/>
          <w:szCs w:val="24"/>
          <w:rtl/>
        </w:rPr>
        <w:t xml:space="preserve"> وعلماء النفس</w:t>
      </w:r>
      <w:r w:rsidR="00EF0FA9" w:rsidRPr="00306E1B">
        <w:rPr>
          <w:rFonts w:cs="Simplified Arabic" w:hint="cs"/>
          <w:sz w:val="24"/>
          <w:szCs w:val="24"/>
          <w:rtl/>
        </w:rPr>
        <w:t>،</w:t>
      </w:r>
      <w:r w:rsidRPr="00306E1B">
        <w:rPr>
          <w:rFonts w:cs="Simplified Arabic" w:hint="cs"/>
          <w:sz w:val="24"/>
          <w:szCs w:val="24"/>
          <w:rtl/>
        </w:rPr>
        <w:t xml:space="preserve"> والمثقفين</w:t>
      </w:r>
      <w:r w:rsidR="00EF0FA9" w:rsidRPr="00306E1B">
        <w:rPr>
          <w:rFonts w:cs="Simplified Arabic" w:hint="cs"/>
          <w:sz w:val="24"/>
          <w:szCs w:val="24"/>
          <w:rtl/>
        </w:rPr>
        <w:t xml:space="preserve"> </w:t>
      </w:r>
      <w:r w:rsidRPr="00306E1B">
        <w:rPr>
          <w:rFonts w:cs="Simplified Arabic" w:hint="cs"/>
          <w:sz w:val="24"/>
          <w:szCs w:val="24"/>
          <w:rtl/>
        </w:rPr>
        <w:t xml:space="preserve">، </w:t>
      </w:r>
      <w:r w:rsidR="00EF0FA9" w:rsidRPr="00306E1B">
        <w:rPr>
          <w:rFonts w:cs="Simplified Arabic" w:hint="cs"/>
          <w:sz w:val="24"/>
          <w:szCs w:val="24"/>
          <w:rtl/>
        </w:rPr>
        <w:t>و</w:t>
      </w:r>
      <w:r w:rsidRPr="00306E1B">
        <w:rPr>
          <w:rFonts w:cs="Simplified Arabic" w:hint="cs"/>
          <w:sz w:val="24"/>
          <w:szCs w:val="24"/>
          <w:rtl/>
        </w:rPr>
        <w:t>الزعماء الدينيين</w:t>
      </w:r>
      <w:r w:rsidR="00EF0FA9" w:rsidRPr="00306E1B">
        <w:rPr>
          <w:rFonts w:cs="Simplified Arabic" w:hint="cs"/>
          <w:sz w:val="24"/>
          <w:szCs w:val="24"/>
          <w:rtl/>
        </w:rPr>
        <w:t xml:space="preserve"> ضمن  </w:t>
      </w:r>
      <w:r w:rsidRPr="00306E1B">
        <w:rPr>
          <w:rFonts w:cs="Simplified Arabic" w:hint="cs"/>
          <w:sz w:val="24"/>
          <w:szCs w:val="24"/>
          <w:rtl/>
        </w:rPr>
        <w:t>مؤتمر وطني حول "الحقيقة والمصالحة "و</w:t>
      </w:r>
      <w:r w:rsidR="00EF0FA9" w:rsidRPr="00306E1B">
        <w:rPr>
          <w:rFonts w:cs="Simplified Arabic" w:hint="cs"/>
          <w:sz w:val="24"/>
          <w:szCs w:val="24"/>
          <w:rtl/>
        </w:rPr>
        <w:t xml:space="preserve">قد </w:t>
      </w:r>
      <w:r w:rsidR="00B80D20">
        <w:rPr>
          <w:rFonts w:cs="Simplified Arabic" w:hint="cs"/>
          <w:sz w:val="24"/>
          <w:szCs w:val="24"/>
          <w:rtl/>
        </w:rPr>
        <w:t>و</w:t>
      </w:r>
      <w:r w:rsidRPr="00306E1B">
        <w:rPr>
          <w:rFonts w:cs="Simplified Arabic" w:hint="cs"/>
          <w:sz w:val="24"/>
          <w:szCs w:val="24"/>
          <w:rtl/>
        </w:rPr>
        <w:t>قعت</w:t>
      </w:r>
      <w:r w:rsidR="00EF0FA9" w:rsidRPr="00306E1B">
        <w:rPr>
          <w:rFonts w:cs="Simplified Arabic" w:hint="cs"/>
          <w:sz w:val="24"/>
          <w:szCs w:val="24"/>
          <w:rtl/>
        </w:rPr>
        <w:t xml:space="preserve"> </w:t>
      </w:r>
      <w:r w:rsidRPr="00306E1B">
        <w:rPr>
          <w:rFonts w:cs="Simplified Arabic" w:hint="cs"/>
          <w:sz w:val="24"/>
          <w:szCs w:val="24"/>
          <w:rtl/>
        </w:rPr>
        <w:t xml:space="preserve">حوالي </w:t>
      </w:r>
      <w:r w:rsidR="00EF0FA9" w:rsidRPr="00306E1B">
        <w:rPr>
          <w:rFonts w:cs="Simplified Arabic" w:hint="cs"/>
          <w:sz w:val="24"/>
          <w:szCs w:val="24"/>
          <w:rtl/>
        </w:rPr>
        <w:t xml:space="preserve">150.00 </w:t>
      </w:r>
      <w:r w:rsidRPr="00306E1B">
        <w:rPr>
          <w:rFonts w:cs="Simplified Arabic" w:hint="cs"/>
          <w:sz w:val="24"/>
          <w:szCs w:val="24"/>
          <w:rtl/>
        </w:rPr>
        <w:t>كتيب بعنوان</w:t>
      </w:r>
      <w:r w:rsidR="00EF0FA9" w:rsidRPr="00306E1B">
        <w:rPr>
          <w:rFonts w:cs="Simplified Arabic" w:hint="cs"/>
          <w:sz w:val="24"/>
          <w:szCs w:val="24"/>
          <w:rtl/>
        </w:rPr>
        <w:t xml:space="preserve"> " </w:t>
      </w:r>
      <w:r w:rsidRPr="00306E1B">
        <w:rPr>
          <w:rFonts w:cs="Simplified Arabic" w:hint="cs"/>
          <w:sz w:val="24"/>
          <w:szCs w:val="24"/>
          <w:rtl/>
        </w:rPr>
        <w:t>لجنة الحقيقة والمصالحة</w:t>
      </w:r>
      <w:r w:rsidR="00BA12A1" w:rsidRPr="00306E1B">
        <w:rPr>
          <w:rFonts w:cs="Simplified Arabic" w:hint="cs"/>
          <w:sz w:val="24"/>
          <w:szCs w:val="24"/>
        </w:rPr>
        <w:t>"</w:t>
      </w:r>
      <w:r w:rsidR="00BA12A1" w:rsidRPr="00306E1B">
        <w:rPr>
          <w:rFonts w:cs="Simplified Arabic" w:hint="cs"/>
          <w:sz w:val="24"/>
          <w:szCs w:val="24"/>
          <w:rtl/>
        </w:rPr>
        <w:t xml:space="preserve"> </w:t>
      </w:r>
      <w:r w:rsidRPr="00306E1B">
        <w:rPr>
          <w:rFonts w:cs="Simplified Arabic" w:hint="cs"/>
          <w:sz w:val="24"/>
          <w:szCs w:val="24"/>
          <w:rtl/>
        </w:rPr>
        <w:t>تم نشرها بست لغات</w:t>
      </w:r>
      <w:r w:rsidR="009E26E4" w:rsidRPr="00306E1B">
        <w:rPr>
          <w:rFonts w:cs="Simplified Arabic" w:hint="cs"/>
          <w:sz w:val="24"/>
          <w:szCs w:val="24"/>
          <w:rtl/>
        </w:rPr>
        <w:t xml:space="preserve">، </w:t>
      </w:r>
      <w:r w:rsidRPr="00306E1B">
        <w:rPr>
          <w:rFonts w:cs="Simplified Arabic" w:hint="cs"/>
          <w:sz w:val="24"/>
          <w:szCs w:val="24"/>
          <w:rtl/>
        </w:rPr>
        <w:t>وتوزيعها في جميع أنحاء</w:t>
      </w:r>
      <w:r w:rsidR="009E26E4" w:rsidRPr="00306E1B">
        <w:rPr>
          <w:rFonts w:cs="Simplified Arabic" w:hint="cs"/>
          <w:sz w:val="24"/>
          <w:szCs w:val="24"/>
          <w:rtl/>
        </w:rPr>
        <w:t xml:space="preserve"> </w:t>
      </w:r>
      <w:r w:rsidRPr="00306E1B">
        <w:rPr>
          <w:rFonts w:cs="Simplified Arabic" w:hint="cs"/>
          <w:sz w:val="24"/>
          <w:szCs w:val="24"/>
          <w:rtl/>
        </w:rPr>
        <w:t>البلد من خلال</w:t>
      </w:r>
      <w:r w:rsidR="009E26E4" w:rsidRPr="00306E1B">
        <w:rPr>
          <w:rFonts w:cs="Simplified Arabic" w:hint="cs"/>
          <w:sz w:val="24"/>
          <w:szCs w:val="24"/>
          <w:rtl/>
        </w:rPr>
        <w:t xml:space="preserve"> </w:t>
      </w:r>
      <w:r w:rsidRPr="00306E1B">
        <w:rPr>
          <w:rFonts w:cs="Simplified Arabic" w:hint="cs"/>
          <w:sz w:val="24"/>
          <w:szCs w:val="24"/>
          <w:rtl/>
        </w:rPr>
        <w:t>المنظمات غير الحكومية</w:t>
      </w:r>
      <w:r w:rsidR="009E26E4" w:rsidRPr="00306E1B">
        <w:rPr>
          <w:rFonts w:cs="Simplified Arabic" w:hint="cs"/>
          <w:sz w:val="24"/>
          <w:szCs w:val="24"/>
          <w:rtl/>
        </w:rPr>
        <w:t>،</w:t>
      </w:r>
      <w:r w:rsidRPr="00306E1B">
        <w:rPr>
          <w:rFonts w:cs="Simplified Arabic" w:hint="cs"/>
          <w:sz w:val="24"/>
          <w:szCs w:val="24"/>
          <w:rtl/>
        </w:rPr>
        <w:t xml:space="preserve"> والكنائس وغيرها</w:t>
      </w:r>
      <w:r w:rsidR="009E26E4" w:rsidRPr="00306E1B">
        <w:rPr>
          <w:rFonts w:cs="Simplified Arabic" w:hint="cs"/>
          <w:sz w:val="24"/>
          <w:szCs w:val="24"/>
          <w:rtl/>
        </w:rPr>
        <w:t xml:space="preserve"> من</w:t>
      </w:r>
      <w:r w:rsidRPr="00306E1B">
        <w:rPr>
          <w:rFonts w:cs="Simplified Arabic" w:hint="cs"/>
          <w:sz w:val="24"/>
          <w:szCs w:val="24"/>
        </w:rPr>
        <w:t> </w:t>
      </w:r>
      <w:r w:rsidRPr="00306E1B">
        <w:rPr>
          <w:rFonts w:cs="Simplified Arabic" w:hint="cs"/>
          <w:sz w:val="24"/>
          <w:szCs w:val="24"/>
          <w:rtl/>
        </w:rPr>
        <w:t>المؤسسات</w:t>
      </w:r>
      <w:r w:rsidR="00BA12A1" w:rsidRPr="00306E1B">
        <w:rPr>
          <w:rFonts w:cs="Simplified Arabic" w:hint="cs"/>
          <w:sz w:val="24"/>
          <w:szCs w:val="24"/>
          <w:rtl/>
        </w:rPr>
        <w:t xml:space="preserve"> </w:t>
      </w:r>
      <w:r w:rsidRPr="00306E1B">
        <w:rPr>
          <w:rFonts w:cs="Simplified Arabic" w:hint="cs"/>
          <w:sz w:val="24"/>
          <w:szCs w:val="24"/>
        </w:rPr>
        <w:t>.</w:t>
      </w:r>
      <w:r w:rsidRPr="00306E1B">
        <w:rPr>
          <w:rFonts w:cs="Simplified Arabic" w:hint="cs"/>
          <w:sz w:val="24"/>
          <w:szCs w:val="24"/>
          <w:rtl/>
        </w:rPr>
        <w:t xml:space="preserve"> </w:t>
      </w:r>
      <w:r w:rsidR="00526C1E" w:rsidRPr="00306E1B">
        <w:rPr>
          <w:rStyle w:val="Appelnotedebasdep"/>
          <w:rFonts w:cs="Simplified Arabic"/>
          <w:sz w:val="24"/>
          <w:szCs w:val="24"/>
          <w:rtl/>
        </w:rPr>
        <w:footnoteReference w:id="43"/>
      </w:r>
      <w:r w:rsidR="00BA12A1" w:rsidRPr="00306E1B">
        <w:rPr>
          <w:rFonts w:cs="Simplified Arabic" w:hint="cs"/>
          <w:sz w:val="24"/>
          <w:szCs w:val="24"/>
          <w:rtl/>
        </w:rPr>
        <w:t xml:space="preserve"> </w:t>
      </w:r>
    </w:p>
    <w:p w:rsidR="00FF5FC0" w:rsidRPr="00306E1B" w:rsidRDefault="00FC7D7B" w:rsidP="00310558">
      <w:pPr>
        <w:bidi/>
        <w:jc w:val="left"/>
        <w:rPr>
          <w:rFonts w:cs="Simplified Arabic"/>
          <w:b/>
          <w:bCs/>
          <w:sz w:val="24"/>
          <w:szCs w:val="24"/>
        </w:rPr>
      </w:pPr>
      <w:r w:rsidRPr="00306E1B">
        <w:rPr>
          <w:rFonts w:cs="Simplified Arabic" w:hint="cs"/>
          <w:b/>
          <w:bCs/>
          <w:sz w:val="24"/>
          <w:szCs w:val="24"/>
          <w:rtl/>
        </w:rPr>
        <w:t>أوغندا</w:t>
      </w:r>
      <w:r w:rsidRPr="00306E1B">
        <w:rPr>
          <w:rFonts w:cs="Simplified Arabic" w:hint="cs"/>
          <w:sz w:val="24"/>
          <w:szCs w:val="24"/>
        </w:rPr>
        <w:br/>
      </w:r>
      <w:r w:rsidR="00047A95" w:rsidRPr="00306E1B">
        <w:rPr>
          <w:rFonts w:cs="Simplified Arabic" w:hint="cs"/>
          <w:sz w:val="24"/>
          <w:szCs w:val="24"/>
          <w:rtl/>
        </w:rPr>
        <w:t xml:space="preserve">في أوغندا </w:t>
      </w:r>
      <w:r w:rsidRPr="00306E1B">
        <w:rPr>
          <w:rFonts w:cs="Simplified Arabic" w:hint="cs"/>
          <w:sz w:val="24"/>
          <w:szCs w:val="24"/>
          <w:rtl/>
        </w:rPr>
        <w:t>صراع أكثر من</w:t>
      </w:r>
      <w:r w:rsidR="00032484" w:rsidRPr="00306E1B">
        <w:rPr>
          <w:rFonts w:cs="Simplified Arabic" w:hint="cs"/>
          <w:sz w:val="24"/>
          <w:szCs w:val="24"/>
          <w:rtl/>
        </w:rPr>
        <w:t xml:space="preserve"> 18</w:t>
      </w:r>
      <w:r w:rsidR="00A91D04" w:rsidRPr="00306E1B">
        <w:rPr>
          <w:rFonts w:cs="Simplified Arabic" w:hint="cs"/>
          <w:sz w:val="24"/>
          <w:szCs w:val="24"/>
          <w:rtl/>
        </w:rPr>
        <w:t xml:space="preserve">سنة  بدأت مفاوضات السلام </w:t>
      </w:r>
      <w:r w:rsidRPr="00306E1B">
        <w:rPr>
          <w:rFonts w:cs="Simplified Arabic" w:hint="cs"/>
          <w:sz w:val="24"/>
          <w:szCs w:val="24"/>
          <w:rtl/>
        </w:rPr>
        <w:t xml:space="preserve"> في</w:t>
      </w:r>
      <w:r w:rsidR="00047A95" w:rsidRPr="00306E1B">
        <w:rPr>
          <w:rFonts w:cs="Simplified Arabic" w:hint="cs"/>
          <w:sz w:val="24"/>
          <w:szCs w:val="24"/>
          <w:rtl/>
        </w:rPr>
        <w:t xml:space="preserve"> جويلية </w:t>
      </w:r>
      <w:r w:rsidRPr="00306E1B">
        <w:rPr>
          <w:rFonts w:cs="Simplified Arabic" w:hint="cs"/>
          <w:sz w:val="24"/>
          <w:szCs w:val="24"/>
          <w:rtl/>
        </w:rPr>
        <w:t>2006 ، بين حكومة</w:t>
      </w:r>
      <w:r w:rsidR="00047A95" w:rsidRPr="00306E1B">
        <w:rPr>
          <w:rFonts w:cs="Simplified Arabic" w:hint="cs"/>
          <w:sz w:val="24"/>
          <w:szCs w:val="24"/>
          <w:rtl/>
        </w:rPr>
        <w:t xml:space="preserve"> </w:t>
      </w:r>
      <w:r w:rsidRPr="00306E1B">
        <w:rPr>
          <w:rFonts w:cs="Simplified Arabic" w:hint="cs"/>
          <w:sz w:val="24"/>
          <w:szCs w:val="24"/>
          <w:rtl/>
        </w:rPr>
        <w:t>أوغندا</w:t>
      </w:r>
      <w:r w:rsidR="00A91D04" w:rsidRPr="00306E1B">
        <w:rPr>
          <w:rFonts w:cs="Simplified Arabic" w:hint="cs"/>
          <w:sz w:val="24"/>
          <w:szCs w:val="24"/>
          <w:rtl/>
        </w:rPr>
        <w:t>،</w:t>
      </w:r>
      <w:r w:rsidRPr="00306E1B">
        <w:rPr>
          <w:rFonts w:cs="Simplified Arabic" w:hint="cs"/>
          <w:sz w:val="24"/>
          <w:szCs w:val="24"/>
          <w:rtl/>
        </w:rPr>
        <w:t xml:space="preserve"> وجيش الرب للمقاومة ، جنوب السودان</w:t>
      </w:r>
      <w:r w:rsidR="00A91D04" w:rsidRPr="00306E1B">
        <w:rPr>
          <w:rFonts w:cs="Simplified Arabic" w:hint="cs"/>
          <w:sz w:val="24"/>
          <w:szCs w:val="24"/>
          <w:rtl/>
        </w:rPr>
        <w:t xml:space="preserve"> </w:t>
      </w:r>
      <w:r w:rsidRPr="00306E1B">
        <w:rPr>
          <w:rFonts w:cs="Simplified Arabic" w:hint="cs"/>
          <w:sz w:val="24"/>
          <w:szCs w:val="24"/>
          <w:rtl/>
        </w:rPr>
        <w:t>في جوبا ، بموجب وساطة نائب</w:t>
      </w:r>
      <w:r w:rsidR="00047A95" w:rsidRPr="00306E1B">
        <w:rPr>
          <w:rFonts w:cs="Simplified Arabic" w:hint="cs"/>
          <w:sz w:val="24"/>
          <w:szCs w:val="24"/>
          <w:rtl/>
        </w:rPr>
        <w:t xml:space="preserve"> </w:t>
      </w:r>
      <w:r w:rsidR="00A91D04" w:rsidRPr="00306E1B">
        <w:rPr>
          <w:rFonts w:cs="Simplified Arabic" w:hint="cs"/>
          <w:sz w:val="24"/>
          <w:szCs w:val="24"/>
          <w:rtl/>
        </w:rPr>
        <w:t xml:space="preserve">رئيس جنوب السودان نحو </w:t>
      </w:r>
      <w:r w:rsidRPr="00306E1B">
        <w:rPr>
          <w:rFonts w:cs="Simplified Arabic" w:hint="cs"/>
          <w:sz w:val="24"/>
          <w:szCs w:val="24"/>
          <w:rtl/>
        </w:rPr>
        <w:t>تسوية الصراع ، بما في ذلك</w:t>
      </w:r>
      <w:r w:rsidR="00047A95" w:rsidRPr="00306E1B">
        <w:rPr>
          <w:rFonts w:cs="Simplified Arabic" w:hint="cs"/>
          <w:sz w:val="24"/>
          <w:szCs w:val="24"/>
          <w:rtl/>
        </w:rPr>
        <w:t xml:space="preserve"> </w:t>
      </w:r>
      <w:r w:rsidRPr="00306E1B">
        <w:rPr>
          <w:rFonts w:cs="Simplified Arabic" w:hint="cs"/>
          <w:sz w:val="24"/>
          <w:szCs w:val="24"/>
          <w:rtl/>
        </w:rPr>
        <w:t>توقيع العديد من البروتوكولات المتعلقة</w:t>
      </w:r>
      <w:r w:rsidR="00047A95" w:rsidRPr="00306E1B">
        <w:rPr>
          <w:rFonts w:cs="Simplified Arabic" w:hint="cs"/>
          <w:sz w:val="24"/>
          <w:szCs w:val="24"/>
          <w:rtl/>
        </w:rPr>
        <w:t xml:space="preserve"> </w:t>
      </w:r>
      <w:r w:rsidR="00A91D04" w:rsidRPr="00306E1B">
        <w:rPr>
          <w:rFonts w:cs="Simplified Arabic" w:hint="cs"/>
          <w:sz w:val="24"/>
          <w:szCs w:val="24"/>
          <w:rtl/>
        </w:rPr>
        <w:t>ب</w:t>
      </w:r>
      <w:r w:rsidRPr="00306E1B">
        <w:rPr>
          <w:rFonts w:cs="Simplified Arabic" w:hint="cs"/>
          <w:sz w:val="24"/>
          <w:szCs w:val="24"/>
          <w:rtl/>
        </w:rPr>
        <w:t>الجوانب العسكرية</w:t>
      </w:r>
      <w:r w:rsidR="00A91D04" w:rsidRPr="00306E1B">
        <w:rPr>
          <w:rFonts w:cs="Simplified Arabic" w:hint="cs"/>
          <w:sz w:val="24"/>
          <w:szCs w:val="24"/>
          <w:rtl/>
        </w:rPr>
        <w:t>، و</w:t>
      </w:r>
      <w:r w:rsidRPr="00306E1B">
        <w:rPr>
          <w:rFonts w:cs="Simplified Arabic" w:hint="cs"/>
          <w:sz w:val="24"/>
          <w:szCs w:val="24"/>
          <w:rtl/>
        </w:rPr>
        <w:t xml:space="preserve"> </w:t>
      </w:r>
      <w:r w:rsidR="00A91D04" w:rsidRPr="00306E1B">
        <w:rPr>
          <w:rFonts w:cs="Simplified Arabic" w:hint="cs"/>
          <w:sz w:val="24"/>
          <w:szCs w:val="24"/>
          <w:rtl/>
        </w:rPr>
        <w:t xml:space="preserve">العدالة </w:t>
      </w:r>
      <w:r w:rsidRPr="00306E1B">
        <w:rPr>
          <w:rFonts w:cs="Simplified Arabic" w:hint="cs"/>
          <w:sz w:val="24"/>
          <w:szCs w:val="24"/>
          <w:rtl/>
        </w:rPr>
        <w:t>المصالحة</w:t>
      </w:r>
      <w:r w:rsidR="00A91D04" w:rsidRPr="00306E1B">
        <w:rPr>
          <w:rFonts w:cs="Simplified Arabic" w:hint="cs"/>
          <w:sz w:val="24"/>
          <w:szCs w:val="24"/>
          <w:rtl/>
        </w:rPr>
        <w:t xml:space="preserve">، </w:t>
      </w:r>
      <w:r w:rsidRPr="00306E1B">
        <w:rPr>
          <w:rFonts w:cs="Simplified Arabic" w:hint="cs"/>
          <w:sz w:val="24"/>
          <w:szCs w:val="24"/>
        </w:rPr>
        <w:t xml:space="preserve"> </w:t>
      </w:r>
      <w:r w:rsidRPr="00306E1B">
        <w:rPr>
          <w:rFonts w:cs="Simplified Arabic" w:hint="cs"/>
          <w:sz w:val="24"/>
          <w:szCs w:val="24"/>
          <w:rtl/>
        </w:rPr>
        <w:t>أنتجت مفاوضات جوبا</w:t>
      </w:r>
      <w:r w:rsidR="00047A95" w:rsidRPr="00306E1B">
        <w:rPr>
          <w:rFonts w:cs="Simplified Arabic" w:hint="cs"/>
          <w:sz w:val="24"/>
          <w:szCs w:val="24"/>
          <w:rtl/>
        </w:rPr>
        <w:t xml:space="preserve"> </w:t>
      </w:r>
      <w:r w:rsidRPr="00306E1B">
        <w:rPr>
          <w:rFonts w:cs="Simplified Arabic" w:hint="cs"/>
          <w:sz w:val="24"/>
          <w:szCs w:val="24"/>
          <w:rtl/>
        </w:rPr>
        <w:t>اتفاقيات مهمة تتعلق بالملاحقة القضائية</w:t>
      </w:r>
      <w:r w:rsidR="00A91D04" w:rsidRPr="00306E1B">
        <w:rPr>
          <w:rFonts w:cs="Simplified Arabic" w:hint="cs"/>
          <w:sz w:val="24"/>
          <w:szCs w:val="24"/>
          <w:rtl/>
        </w:rPr>
        <w:t xml:space="preserve"> من طرف </w:t>
      </w:r>
      <w:r w:rsidRPr="00306E1B">
        <w:rPr>
          <w:rFonts w:cs="Simplified Arabic" w:hint="cs"/>
          <w:sz w:val="24"/>
          <w:szCs w:val="24"/>
          <w:rtl/>
        </w:rPr>
        <w:t>العدالة الجنائية</w:t>
      </w:r>
      <w:r w:rsidR="00A91D04" w:rsidRPr="00306E1B">
        <w:rPr>
          <w:rFonts w:cs="Simplified Arabic" w:hint="cs"/>
          <w:sz w:val="24"/>
          <w:szCs w:val="24"/>
          <w:rtl/>
        </w:rPr>
        <w:t xml:space="preserve">، </w:t>
      </w:r>
      <w:r w:rsidR="001F24A0" w:rsidRPr="00306E1B">
        <w:rPr>
          <w:rFonts w:cs="Simplified Arabic" w:hint="cs"/>
          <w:sz w:val="24"/>
          <w:szCs w:val="24"/>
          <w:rtl/>
        </w:rPr>
        <w:t>والمصالحة، وتم في فيرفري</w:t>
      </w:r>
      <w:r w:rsidRPr="00306E1B">
        <w:rPr>
          <w:rFonts w:ascii="Arial" w:hAnsi="Arial" w:cs="Simplified Arabic" w:hint="cs"/>
          <w:sz w:val="24"/>
          <w:szCs w:val="24"/>
          <w:rtl/>
        </w:rPr>
        <w:t xml:space="preserve"> </w:t>
      </w:r>
      <w:r w:rsidR="001F24A0" w:rsidRPr="00306E1B">
        <w:rPr>
          <w:rFonts w:ascii="Arial" w:hAnsi="Arial" w:cs="Simplified Arabic" w:hint="cs"/>
          <w:sz w:val="24"/>
          <w:szCs w:val="24"/>
          <w:rtl/>
        </w:rPr>
        <w:t xml:space="preserve">2008 </w:t>
      </w:r>
      <w:r w:rsidRPr="00306E1B">
        <w:rPr>
          <w:rFonts w:ascii="Arial" w:hAnsi="Arial" w:cs="Simplified Arabic" w:hint="cs"/>
          <w:sz w:val="24"/>
          <w:szCs w:val="24"/>
          <w:rtl/>
        </w:rPr>
        <w:t xml:space="preserve">، </w:t>
      </w:r>
      <w:r w:rsidRPr="00306E1B">
        <w:rPr>
          <w:rFonts w:ascii="Arial" w:hAnsi="Arial" w:cs="Arial" w:hint="cs"/>
          <w:sz w:val="24"/>
          <w:szCs w:val="24"/>
          <w:rtl/>
        </w:rPr>
        <w:t>ﻧﺰ</w:t>
      </w:r>
      <w:r w:rsidRPr="00306E1B">
        <w:rPr>
          <w:rFonts w:ascii="Arial" w:hAnsi="Arial" w:cs="Simplified Arabic" w:hint="cs"/>
          <w:sz w:val="24"/>
          <w:szCs w:val="24"/>
          <w:rtl/>
        </w:rPr>
        <w:t>ع اﻟﺴﻼح</w:t>
      </w:r>
      <w:r w:rsidR="001F24A0" w:rsidRPr="00306E1B">
        <w:rPr>
          <w:rFonts w:ascii="Arial" w:hAnsi="Arial" w:cs="Simplified Arabic" w:hint="cs"/>
          <w:sz w:val="24"/>
          <w:szCs w:val="24"/>
          <w:rtl/>
        </w:rPr>
        <w:t>،</w:t>
      </w:r>
      <w:r w:rsidRPr="00306E1B">
        <w:rPr>
          <w:rFonts w:ascii="Arial" w:hAnsi="Arial" w:cs="Simplified Arabic" w:hint="cs"/>
          <w:sz w:val="24"/>
          <w:szCs w:val="24"/>
          <w:rtl/>
        </w:rPr>
        <w:t xml:space="preserve"> و</w:t>
      </w:r>
      <w:r w:rsidR="00703AB7">
        <w:rPr>
          <w:rFonts w:ascii="Arial" w:hAnsi="Arial" w:cs="Simplified Arabic"/>
          <w:sz w:val="24"/>
          <w:szCs w:val="24"/>
        </w:rPr>
        <w:t xml:space="preserve"> </w:t>
      </w:r>
      <w:r w:rsidR="00703AB7">
        <w:rPr>
          <w:rFonts w:ascii="Arial" w:hAnsi="Arial" w:cs="Simplified Arabic" w:hint="cs"/>
          <w:sz w:val="24"/>
          <w:szCs w:val="24"/>
          <w:rtl/>
          <w:lang w:bidi="ar-DZ"/>
        </w:rPr>
        <w:t xml:space="preserve"> التسريح </w:t>
      </w:r>
      <w:r w:rsidRPr="00306E1B">
        <w:rPr>
          <w:rFonts w:ascii="Arial" w:hAnsi="Arial" w:cs="Simplified Arabic" w:hint="cs"/>
          <w:sz w:val="24"/>
          <w:szCs w:val="24"/>
          <w:rtl/>
        </w:rPr>
        <w:t xml:space="preserve">وإﻋﺎدة </w:t>
      </w:r>
      <w:r w:rsidR="00703AB7">
        <w:rPr>
          <w:rFonts w:ascii="Arial" w:hAnsi="Arial" w:cs="Simplified Arabic" w:hint="cs"/>
          <w:sz w:val="24"/>
          <w:szCs w:val="24"/>
          <w:rtl/>
        </w:rPr>
        <w:t>الإدماج</w:t>
      </w:r>
      <w:r w:rsidR="007A0568" w:rsidRPr="00306E1B">
        <w:rPr>
          <w:rFonts w:ascii="Arial" w:hAnsi="Arial" w:cs="Simplified Arabic" w:hint="cs"/>
          <w:sz w:val="24"/>
          <w:szCs w:val="24"/>
          <w:rtl/>
        </w:rPr>
        <w:t>،</w:t>
      </w:r>
      <w:r w:rsidR="00055A51" w:rsidRPr="00306E1B">
        <w:rPr>
          <w:rFonts w:ascii="Arial" w:hAnsi="Arial" w:cs="Simplified Arabic"/>
          <w:sz w:val="24"/>
          <w:szCs w:val="24"/>
        </w:rPr>
        <w:t xml:space="preserve"> </w:t>
      </w:r>
      <w:r w:rsidR="007A0568" w:rsidRPr="00306E1B">
        <w:rPr>
          <w:rFonts w:ascii="Arial" w:hAnsi="Arial" w:cs="Simplified Arabic" w:hint="cs"/>
          <w:sz w:val="24"/>
          <w:szCs w:val="24"/>
          <w:rtl/>
        </w:rPr>
        <w:t>و</w:t>
      </w:r>
      <w:r w:rsidRPr="00306E1B">
        <w:rPr>
          <w:rFonts w:cs="Simplified Arabic" w:hint="cs"/>
          <w:sz w:val="24"/>
          <w:szCs w:val="24"/>
          <w:rtl/>
        </w:rPr>
        <w:t>في مواجهة كل هذه التطورات</w:t>
      </w:r>
      <w:r w:rsidR="007A0568" w:rsidRPr="00306E1B">
        <w:rPr>
          <w:rFonts w:cs="Simplified Arabic" w:hint="cs"/>
          <w:sz w:val="24"/>
          <w:szCs w:val="24"/>
          <w:rtl/>
        </w:rPr>
        <w:t xml:space="preserve"> نظمت </w:t>
      </w:r>
      <w:r w:rsidRPr="00306E1B">
        <w:rPr>
          <w:rFonts w:cs="Simplified Arabic" w:hint="cs"/>
          <w:sz w:val="24"/>
          <w:szCs w:val="24"/>
          <w:rtl/>
        </w:rPr>
        <w:t>مناقشات ، ومبادرات مختلفة لجمع</w:t>
      </w:r>
      <w:r w:rsidR="007A0568" w:rsidRPr="00306E1B">
        <w:rPr>
          <w:rFonts w:cs="Simplified Arabic" w:hint="cs"/>
          <w:sz w:val="24"/>
          <w:szCs w:val="24"/>
          <w:rtl/>
        </w:rPr>
        <w:t xml:space="preserve"> </w:t>
      </w:r>
      <w:r w:rsidRPr="00306E1B">
        <w:rPr>
          <w:rFonts w:cs="Simplified Arabic" w:hint="cs"/>
          <w:sz w:val="24"/>
          <w:szCs w:val="24"/>
          <w:rtl/>
        </w:rPr>
        <w:t>تصورات السكان</w:t>
      </w:r>
      <w:r w:rsidR="007A0568" w:rsidRPr="00306E1B">
        <w:rPr>
          <w:rFonts w:cs="Simplified Arabic" w:hint="cs"/>
          <w:sz w:val="24"/>
          <w:szCs w:val="24"/>
          <w:rtl/>
        </w:rPr>
        <w:t xml:space="preserve"> </w:t>
      </w:r>
      <w:r w:rsidRPr="00306E1B">
        <w:rPr>
          <w:rFonts w:cs="Simplified Arabic" w:hint="cs"/>
          <w:sz w:val="24"/>
          <w:szCs w:val="24"/>
          <w:rtl/>
        </w:rPr>
        <w:t>شمال أوغندا</w:t>
      </w:r>
      <w:r w:rsidR="007A0568" w:rsidRPr="00306E1B">
        <w:rPr>
          <w:rFonts w:cs="Simplified Arabic" w:hint="cs"/>
          <w:sz w:val="24"/>
          <w:szCs w:val="24"/>
          <w:rtl/>
        </w:rPr>
        <w:t xml:space="preserve"> حول </w:t>
      </w:r>
      <w:r w:rsidRPr="00306E1B">
        <w:rPr>
          <w:rFonts w:cs="Simplified Arabic" w:hint="cs"/>
          <w:sz w:val="24"/>
          <w:szCs w:val="24"/>
          <w:rtl/>
        </w:rPr>
        <w:t>طريقة التعامل مع جرائم الماضي</w:t>
      </w:r>
      <w:r w:rsidR="00A97BE9" w:rsidRPr="00306E1B">
        <w:rPr>
          <w:rFonts w:cs="Simplified Arabic" w:hint="cs"/>
          <w:sz w:val="24"/>
          <w:szCs w:val="24"/>
          <w:rtl/>
        </w:rPr>
        <w:t>، و</w:t>
      </w:r>
      <w:r w:rsidRPr="00306E1B">
        <w:rPr>
          <w:rFonts w:cs="Simplified Arabic" w:hint="cs"/>
          <w:sz w:val="24"/>
          <w:szCs w:val="24"/>
          <w:rtl/>
        </w:rPr>
        <w:t xml:space="preserve"> </w:t>
      </w:r>
      <w:r w:rsidR="00A97BE9" w:rsidRPr="00306E1B">
        <w:rPr>
          <w:rFonts w:cs="Simplified Arabic" w:hint="cs"/>
          <w:sz w:val="24"/>
          <w:szCs w:val="24"/>
          <w:rtl/>
        </w:rPr>
        <w:t xml:space="preserve">مسح للضحايا بقيادة </w:t>
      </w:r>
      <w:r w:rsidRPr="00306E1B">
        <w:rPr>
          <w:rFonts w:cs="Simplified Arabic" w:hint="cs"/>
          <w:sz w:val="24"/>
          <w:szCs w:val="24"/>
          <w:rtl/>
        </w:rPr>
        <w:t>مركز حقوق الإنسان</w:t>
      </w:r>
      <w:r w:rsidR="00A97BE9" w:rsidRPr="00306E1B">
        <w:rPr>
          <w:rFonts w:cs="Simplified Arabic" w:hint="cs"/>
          <w:sz w:val="24"/>
          <w:szCs w:val="24"/>
          <w:rtl/>
        </w:rPr>
        <w:t xml:space="preserve">، والأستاذ بيركلي </w:t>
      </w:r>
      <w:r w:rsidRPr="00306E1B">
        <w:rPr>
          <w:rFonts w:cs="Simplified Arabic" w:hint="cs"/>
          <w:sz w:val="24"/>
          <w:szCs w:val="24"/>
          <w:rtl/>
        </w:rPr>
        <w:t>من جامعة كاليفورنيا</w:t>
      </w:r>
      <w:r w:rsidR="00A97BE9" w:rsidRPr="00306E1B">
        <w:rPr>
          <w:rFonts w:cs="Simplified Arabic" w:hint="cs"/>
          <w:sz w:val="24"/>
          <w:szCs w:val="24"/>
        </w:rPr>
        <w:t xml:space="preserve"> </w:t>
      </w:r>
      <w:r w:rsidR="00A97BE9" w:rsidRPr="00306E1B">
        <w:rPr>
          <w:rFonts w:cs="Simplified Arabic" w:hint="cs"/>
          <w:sz w:val="24"/>
          <w:szCs w:val="24"/>
          <w:rtl/>
        </w:rPr>
        <w:t xml:space="preserve">، </w:t>
      </w:r>
      <w:r w:rsidRPr="00306E1B">
        <w:rPr>
          <w:rFonts w:cs="Simplified Arabic" w:hint="cs"/>
          <w:sz w:val="24"/>
          <w:szCs w:val="24"/>
          <w:rtl/>
        </w:rPr>
        <w:t>تهدف إلى إنشاء</w:t>
      </w:r>
      <w:r w:rsidR="00A97BE9" w:rsidRPr="00306E1B">
        <w:rPr>
          <w:rFonts w:cs="Simplified Arabic" w:hint="cs"/>
          <w:sz w:val="24"/>
          <w:szCs w:val="24"/>
          <w:rtl/>
        </w:rPr>
        <w:t xml:space="preserve"> </w:t>
      </w:r>
      <w:r w:rsidRPr="00306E1B">
        <w:rPr>
          <w:rFonts w:cs="Simplified Arabic" w:hint="cs"/>
          <w:sz w:val="24"/>
          <w:szCs w:val="24"/>
          <w:rtl/>
        </w:rPr>
        <w:t>تصورات ضحايا الصراع في شمال أوغندا على مختلف</w:t>
      </w:r>
      <w:r w:rsidR="00A97BE9" w:rsidRPr="00306E1B">
        <w:rPr>
          <w:rFonts w:cs="Simplified Arabic" w:hint="cs"/>
          <w:sz w:val="24"/>
          <w:szCs w:val="24"/>
          <w:rtl/>
        </w:rPr>
        <w:t xml:space="preserve"> </w:t>
      </w:r>
      <w:r w:rsidRPr="00306E1B">
        <w:rPr>
          <w:rFonts w:cs="Simplified Arabic" w:hint="cs"/>
          <w:sz w:val="24"/>
          <w:szCs w:val="24"/>
          <w:rtl/>
        </w:rPr>
        <w:t>القضايا التي نشأت أساسا من الجدل الحاد حول التوترات</w:t>
      </w:r>
      <w:r w:rsidR="00A97BE9" w:rsidRPr="00306E1B">
        <w:rPr>
          <w:rFonts w:cs="Simplified Arabic" w:hint="cs"/>
          <w:sz w:val="24"/>
          <w:szCs w:val="24"/>
          <w:rtl/>
        </w:rPr>
        <w:t xml:space="preserve"> انطلاقا من </w:t>
      </w:r>
      <w:r w:rsidR="001D2B37" w:rsidRPr="00306E1B">
        <w:rPr>
          <w:rFonts w:cs="Simplified Arabic" w:hint="cs"/>
          <w:sz w:val="24"/>
          <w:szCs w:val="24"/>
          <w:rtl/>
        </w:rPr>
        <w:t xml:space="preserve">أربع مناطق، حيث </w:t>
      </w:r>
      <w:r w:rsidRPr="00306E1B">
        <w:rPr>
          <w:rFonts w:cs="Simplified Arabic" w:hint="cs"/>
          <w:sz w:val="24"/>
          <w:szCs w:val="24"/>
        </w:rPr>
        <w:t> </w:t>
      </w:r>
      <w:r w:rsidR="001D2B37" w:rsidRPr="00306E1B">
        <w:rPr>
          <w:rFonts w:cs="Simplified Arabic" w:hint="cs"/>
          <w:sz w:val="24"/>
          <w:szCs w:val="24"/>
          <w:rtl/>
        </w:rPr>
        <w:t xml:space="preserve">في البداية </w:t>
      </w:r>
      <w:r w:rsidRPr="00306E1B">
        <w:rPr>
          <w:rFonts w:cs="Simplified Arabic" w:hint="cs"/>
          <w:sz w:val="24"/>
          <w:szCs w:val="24"/>
          <w:rtl/>
        </w:rPr>
        <w:t xml:space="preserve"> تم إجراء تقييم نوعي في النموذج</w:t>
      </w:r>
      <w:r w:rsidR="001D2B37" w:rsidRPr="00306E1B">
        <w:rPr>
          <w:rFonts w:cs="Simplified Arabic" w:hint="cs"/>
          <w:sz w:val="24"/>
          <w:szCs w:val="24"/>
          <w:rtl/>
        </w:rPr>
        <w:t xml:space="preserve"> </w:t>
      </w:r>
      <w:r w:rsidRPr="00306E1B">
        <w:rPr>
          <w:rFonts w:cs="Simplified Arabic" w:hint="cs"/>
          <w:sz w:val="24"/>
          <w:szCs w:val="24"/>
          <w:rtl/>
        </w:rPr>
        <w:t>التشاور</w:t>
      </w:r>
      <w:r w:rsidR="001D2B37" w:rsidRPr="00306E1B">
        <w:rPr>
          <w:rFonts w:cs="Simplified Arabic" w:hint="cs"/>
          <w:sz w:val="24"/>
          <w:szCs w:val="24"/>
          <w:rtl/>
        </w:rPr>
        <w:t xml:space="preserve">ي مع </w:t>
      </w:r>
      <w:r w:rsidRPr="00306E1B">
        <w:rPr>
          <w:rFonts w:cs="Simplified Arabic" w:hint="cs"/>
          <w:sz w:val="24"/>
          <w:szCs w:val="24"/>
          <w:rtl/>
        </w:rPr>
        <w:t>ممثلي</w:t>
      </w:r>
      <w:r w:rsidRPr="00306E1B">
        <w:rPr>
          <w:rFonts w:cs="Simplified Arabic" w:hint="cs"/>
          <w:sz w:val="24"/>
          <w:szCs w:val="24"/>
        </w:rPr>
        <w:t> </w:t>
      </w:r>
      <w:r w:rsidRPr="00306E1B">
        <w:rPr>
          <w:rFonts w:cs="Simplified Arabic" w:hint="cs"/>
          <w:sz w:val="24"/>
          <w:szCs w:val="24"/>
          <w:rtl/>
        </w:rPr>
        <w:t>المجتمع المدني</w:t>
      </w:r>
      <w:r w:rsidR="001D2B37" w:rsidRPr="00306E1B">
        <w:rPr>
          <w:rFonts w:cs="Simplified Arabic" w:hint="cs"/>
          <w:sz w:val="24"/>
          <w:szCs w:val="24"/>
          <w:rtl/>
        </w:rPr>
        <w:t>،</w:t>
      </w:r>
      <w:r w:rsidRPr="00306E1B">
        <w:rPr>
          <w:rFonts w:cs="Simplified Arabic" w:hint="cs"/>
          <w:sz w:val="24"/>
          <w:szCs w:val="24"/>
          <w:rtl/>
        </w:rPr>
        <w:t xml:space="preserve"> والمنظمات</w:t>
      </w:r>
      <w:r w:rsidR="001D2B37" w:rsidRPr="00306E1B">
        <w:rPr>
          <w:rFonts w:cs="Simplified Arabic" w:hint="cs"/>
          <w:sz w:val="24"/>
          <w:szCs w:val="24"/>
          <w:rtl/>
        </w:rPr>
        <w:t xml:space="preserve"> </w:t>
      </w:r>
      <w:r w:rsidRPr="00306E1B">
        <w:rPr>
          <w:rFonts w:cs="Simplified Arabic" w:hint="cs"/>
          <w:sz w:val="24"/>
          <w:szCs w:val="24"/>
          <w:rtl/>
        </w:rPr>
        <w:t>محلية غير حكومية وداخلية</w:t>
      </w:r>
      <w:r w:rsidR="001D2B37" w:rsidRPr="00306E1B">
        <w:rPr>
          <w:rFonts w:cs="Simplified Arabic" w:hint="cs"/>
          <w:sz w:val="24"/>
          <w:szCs w:val="24"/>
          <w:rtl/>
        </w:rPr>
        <w:t xml:space="preserve">، </w:t>
      </w:r>
      <w:r w:rsidRPr="00306E1B">
        <w:rPr>
          <w:rFonts w:cs="Simplified Arabic" w:hint="cs"/>
          <w:sz w:val="24"/>
          <w:szCs w:val="24"/>
          <w:rtl/>
        </w:rPr>
        <w:t>فضلا عن غو</w:t>
      </w:r>
      <w:r w:rsidR="001D2B37" w:rsidRPr="00306E1B">
        <w:rPr>
          <w:rFonts w:cs="Simplified Arabic" w:hint="cs"/>
          <w:sz w:val="24"/>
          <w:szCs w:val="24"/>
          <w:rtl/>
        </w:rPr>
        <w:t>.</w:t>
      </w:r>
      <w:r w:rsidR="00526C1E" w:rsidRPr="00306E1B">
        <w:rPr>
          <w:rStyle w:val="Appelnotedebasdep"/>
          <w:rFonts w:cs="Simplified Arabic"/>
          <w:sz w:val="24"/>
          <w:szCs w:val="24"/>
          <w:rtl/>
        </w:rPr>
        <w:footnoteReference w:id="44"/>
      </w:r>
      <w:r w:rsidR="001D2B37" w:rsidRPr="00306E1B">
        <w:rPr>
          <w:rFonts w:cs="Simplified Arabic" w:hint="cs"/>
          <w:sz w:val="24"/>
          <w:szCs w:val="24"/>
        </w:rPr>
        <w:t xml:space="preserve"> </w:t>
      </w:r>
      <w:r w:rsidRPr="00306E1B">
        <w:rPr>
          <w:rFonts w:cs="Simplified Arabic" w:hint="cs"/>
          <w:sz w:val="24"/>
          <w:szCs w:val="24"/>
        </w:rPr>
        <w:br/>
      </w:r>
      <w:proofErr w:type="gramStart"/>
      <w:r w:rsidR="00C62AE2" w:rsidRPr="00306E1B">
        <w:rPr>
          <w:rFonts w:cs="Simplified Arabic" w:hint="cs"/>
          <w:b/>
          <w:bCs/>
          <w:sz w:val="24"/>
          <w:szCs w:val="24"/>
          <w:rtl/>
        </w:rPr>
        <w:t>تونس</w:t>
      </w:r>
      <w:proofErr w:type="gramEnd"/>
    </w:p>
    <w:p w:rsidR="00A6334E" w:rsidRPr="00306E1B" w:rsidRDefault="00A6334E" w:rsidP="00B0168E">
      <w:pPr>
        <w:bidi/>
        <w:jc w:val="left"/>
        <w:rPr>
          <w:rFonts w:cs="Simplified Arabic"/>
          <w:sz w:val="24"/>
          <w:szCs w:val="24"/>
          <w:rtl/>
        </w:rPr>
      </w:pPr>
      <w:r w:rsidRPr="00306E1B">
        <w:rPr>
          <w:rFonts w:cs="Simplified Arabic" w:hint="cs"/>
          <w:sz w:val="24"/>
          <w:szCs w:val="24"/>
          <w:rtl/>
        </w:rPr>
        <w:t xml:space="preserve">يعرف المجتمع المدني التونسي حرية غير مسبوقة لصالح ثورة 14 </w:t>
      </w:r>
      <w:r w:rsidRPr="00306E1B">
        <w:rPr>
          <w:rFonts w:cs="Simplified Arabic" w:hint="cs"/>
          <w:sz w:val="24"/>
          <w:szCs w:val="24"/>
          <w:rtl/>
          <w:lang w:bidi="ar-DZ"/>
        </w:rPr>
        <w:t>جانفي</w:t>
      </w:r>
      <w:r w:rsidRPr="00306E1B">
        <w:rPr>
          <w:rFonts w:cs="Simplified Arabic" w:hint="cs"/>
          <w:sz w:val="24"/>
          <w:szCs w:val="24"/>
          <w:rtl/>
        </w:rPr>
        <w:t xml:space="preserve"> 2011</w:t>
      </w:r>
      <w:r w:rsidR="00982371" w:rsidRPr="00306E1B">
        <w:rPr>
          <w:rFonts w:cs="Simplified Arabic" w:hint="cs"/>
          <w:sz w:val="24"/>
          <w:szCs w:val="24"/>
          <w:rtl/>
        </w:rPr>
        <w:t>،  و</w:t>
      </w:r>
      <w:r w:rsidRPr="00306E1B">
        <w:rPr>
          <w:rFonts w:cs="Simplified Arabic" w:hint="cs"/>
          <w:sz w:val="24"/>
          <w:szCs w:val="24"/>
          <w:rtl/>
        </w:rPr>
        <w:t>بلغ عدد الجمعيات 9000</w:t>
      </w:r>
      <w:r w:rsidR="00AF2A40" w:rsidRPr="00306E1B">
        <w:rPr>
          <w:rFonts w:cs="Simplified Arabic" w:hint="cs"/>
          <w:sz w:val="24"/>
          <w:szCs w:val="24"/>
          <w:rtl/>
        </w:rPr>
        <w:t xml:space="preserve"> جمعية عشية هروب بن علي في جانفي </w:t>
      </w:r>
      <w:r w:rsidRPr="00306E1B">
        <w:rPr>
          <w:rFonts w:cs="Simplified Arabic" w:hint="cs"/>
          <w:sz w:val="24"/>
          <w:szCs w:val="24"/>
          <w:rtl/>
        </w:rPr>
        <w:t xml:space="preserve">2011 ، الرئيس السابق </w:t>
      </w:r>
      <w:r w:rsidR="00C029E0" w:rsidRPr="00306E1B">
        <w:rPr>
          <w:rFonts w:cs="Simplified Arabic" w:hint="cs"/>
          <w:sz w:val="24"/>
          <w:szCs w:val="24"/>
          <w:rtl/>
        </w:rPr>
        <w:t>، وما ميز هذه الجمعيات ال</w:t>
      </w:r>
      <w:r w:rsidR="00811D24" w:rsidRPr="00306E1B">
        <w:rPr>
          <w:rFonts w:cs="Simplified Arabic" w:hint="cs"/>
          <w:sz w:val="24"/>
          <w:szCs w:val="24"/>
          <w:rtl/>
        </w:rPr>
        <w:t>تجربة ال</w:t>
      </w:r>
      <w:r w:rsidRPr="00306E1B">
        <w:rPr>
          <w:rFonts w:cs="Simplified Arabic" w:hint="cs"/>
          <w:sz w:val="24"/>
          <w:szCs w:val="24"/>
          <w:rtl/>
        </w:rPr>
        <w:t xml:space="preserve">ديمقراطية </w:t>
      </w:r>
      <w:r w:rsidR="00811D24" w:rsidRPr="00306E1B">
        <w:rPr>
          <w:rFonts w:cs="Simplified Arabic" w:hint="cs"/>
          <w:sz w:val="24"/>
          <w:szCs w:val="24"/>
          <w:rtl/>
        </w:rPr>
        <w:t>ال</w:t>
      </w:r>
      <w:r w:rsidRPr="00306E1B">
        <w:rPr>
          <w:rFonts w:cs="Simplified Arabic" w:hint="cs"/>
          <w:sz w:val="24"/>
          <w:szCs w:val="24"/>
          <w:rtl/>
        </w:rPr>
        <w:t>قائمة على المشاركة</w:t>
      </w:r>
      <w:r w:rsidR="00811D24" w:rsidRPr="00306E1B">
        <w:rPr>
          <w:rFonts w:cs="Simplified Arabic" w:hint="cs"/>
          <w:sz w:val="24"/>
          <w:szCs w:val="24"/>
          <w:rtl/>
        </w:rPr>
        <w:t>،</w:t>
      </w:r>
      <w:r w:rsidRPr="00306E1B">
        <w:rPr>
          <w:rFonts w:cs="Simplified Arabic" w:hint="cs"/>
          <w:sz w:val="24"/>
          <w:szCs w:val="24"/>
          <w:rtl/>
        </w:rPr>
        <w:t xml:space="preserve"> و</w:t>
      </w:r>
      <w:r w:rsidR="00811D24" w:rsidRPr="00306E1B">
        <w:rPr>
          <w:rFonts w:cs="Simplified Arabic" w:hint="cs"/>
          <w:sz w:val="24"/>
          <w:szCs w:val="24"/>
          <w:rtl/>
        </w:rPr>
        <w:t>ال</w:t>
      </w:r>
      <w:r w:rsidR="00160769" w:rsidRPr="00306E1B">
        <w:rPr>
          <w:rFonts w:cs="Simplified Arabic" w:hint="cs"/>
          <w:sz w:val="24"/>
          <w:szCs w:val="24"/>
          <w:rtl/>
        </w:rPr>
        <w:t>تأثير على</w:t>
      </w:r>
      <w:r w:rsidRPr="00306E1B">
        <w:rPr>
          <w:rFonts w:cs="Simplified Arabic" w:hint="cs"/>
          <w:sz w:val="24"/>
          <w:szCs w:val="24"/>
          <w:rtl/>
        </w:rPr>
        <w:t xml:space="preserve"> حياة المجموعة الجديدة في تونس</w:t>
      </w:r>
      <w:r w:rsidR="00160769" w:rsidRPr="00306E1B">
        <w:rPr>
          <w:rFonts w:cs="Simplified Arabic" w:hint="cs"/>
          <w:sz w:val="24"/>
          <w:szCs w:val="24"/>
          <w:rtl/>
        </w:rPr>
        <w:t>،</w:t>
      </w:r>
      <w:r w:rsidRPr="00306E1B">
        <w:rPr>
          <w:rFonts w:cs="Simplified Arabic" w:hint="cs"/>
          <w:sz w:val="24"/>
          <w:szCs w:val="24"/>
        </w:rPr>
        <w:t xml:space="preserve"> </w:t>
      </w:r>
      <w:r w:rsidRPr="00306E1B">
        <w:rPr>
          <w:rFonts w:cs="Simplified Arabic" w:hint="cs"/>
          <w:sz w:val="24"/>
          <w:szCs w:val="24"/>
          <w:rtl/>
        </w:rPr>
        <w:t>وهذا يجعلهم مم</w:t>
      </w:r>
      <w:r w:rsidR="00160769" w:rsidRPr="00306E1B">
        <w:rPr>
          <w:rFonts w:cs="Simplified Arabic" w:hint="cs"/>
          <w:sz w:val="24"/>
          <w:szCs w:val="24"/>
          <w:rtl/>
        </w:rPr>
        <w:t xml:space="preserve">ثلين مركزين في التحول الديمقراطي، حيث </w:t>
      </w:r>
      <w:r w:rsidRPr="00306E1B">
        <w:rPr>
          <w:rFonts w:cs="Simplified Arabic" w:hint="cs"/>
          <w:sz w:val="24"/>
          <w:szCs w:val="24"/>
        </w:rPr>
        <w:t xml:space="preserve"> </w:t>
      </w:r>
      <w:r w:rsidR="00160769" w:rsidRPr="00306E1B">
        <w:rPr>
          <w:rFonts w:cs="Simplified Arabic" w:hint="cs"/>
          <w:sz w:val="24"/>
          <w:szCs w:val="24"/>
          <w:rtl/>
        </w:rPr>
        <w:t>ت</w:t>
      </w:r>
      <w:r w:rsidRPr="00306E1B">
        <w:rPr>
          <w:rFonts w:cs="Simplified Arabic" w:hint="cs"/>
          <w:sz w:val="24"/>
          <w:szCs w:val="24"/>
          <w:rtl/>
        </w:rPr>
        <w:t>ستحق أربع منظمات محلية منح جائزة نوبل للسلام لعام 2015 لشروعها في "الحوار الوطني" ، الذي صدر في ع</w:t>
      </w:r>
      <w:r w:rsidR="0047324E" w:rsidRPr="00306E1B">
        <w:rPr>
          <w:rFonts w:cs="Simplified Arabic" w:hint="cs"/>
          <w:sz w:val="24"/>
          <w:szCs w:val="24"/>
          <w:rtl/>
        </w:rPr>
        <w:t xml:space="preserve">ام 2013 ، أول بلد شهد ما سمي </w:t>
      </w:r>
      <w:r w:rsidRPr="00306E1B">
        <w:rPr>
          <w:rFonts w:cs="Simplified Arabic" w:hint="cs"/>
          <w:sz w:val="24"/>
          <w:szCs w:val="24"/>
          <w:rtl/>
        </w:rPr>
        <w:t>"الربيع العربي" لثورة ثنائية قطبية سياسية جادة</w:t>
      </w:r>
      <w:r w:rsidR="00BC2EC4" w:rsidRPr="00306E1B">
        <w:rPr>
          <w:rFonts w:cs="Simplified Arabic" w:hint="cs"/>
          <w:sz w:val="24"/>
          <w:szCs w:val="24"/>
          <w:rtl/>
        </w:rPr>
        <w:t xml:space="preserve">، وقد </w:t>
      </w:r>
      <w:r w:rsidRPr="00306E1B">
        <w:rPr>
          <w:rFonts w:cs="Simplified Arabic" w:hint="cs"/>
          <w:sz w:val="24"/>
          <w:szCs w:val="24"/>
          <w:rtl/>
        </w:rPr>
        <w:t>نشأ هذا المناخ من الحرية بعد نشر المرسوم التشريعي رقم 88 الصادر في 24 سبتمبر 2011</w:t>
      </w:r>
      <w:r w:rsidR="00B16243" w:rsidRPr="00306E1B">
        <w:rPr>
          <w:rFonts w:cs="Simplified Arabic" w:hint="cs"/>
          <w:sz w:val="24"/>
          <w:szCs w:val="24"/>
          <w:rtl/>
        </w:rPr>
        <w:t xml:space="preserve">، والذي </w:t>
      </w:r>
      <w:r w:rsidR="00CD4E0F">
        <w:rPr>
          <w:rFonts w:cs="Simplified Arabic" w:hint="cs"/>
          <w:sz w:val="24"/>
          <w:szCs w:val="24"/>
          <w:rtl/>
        </w:rPr>
        <w:t>يتيح</w:t>
      </w:r>
      <w:r w:rsidR="00B16243" w:rsidRPr="00306E1B">
        <w:rPr>
          <w:rFonts w:cs="Simplified Arabic" w:hint="cs"/>
          <w:sz w:val="24"/>
          <w:szCs w:val="24"/>
          <w:rtl/>
        </w:rPr>
        <w:t xml:space="preserve"> للمنظمات غير الحكومية فرص</w:t>
      </w:r>
      <w:r w:rsidRPr="00306E1B">
        <w:rPr>
          <w:rFonts w:cs="Simplified Arabic" w:hint="cs"/>
          <w:sz w:val="24"/>
          <w:szCs w:val="24"/>
          <w:rtl/>
        </w:rPr>
        <w:t xml:space="preserve">ا لم يكن </w:t>
      </w:r>
      <w:r w:rsidR="00B16243" w:rsidRPr="00306E1B">
        <w:rPr>
          <w:rFonts w:cs="Simplified Arabic" w:hint="cs"/>
          <w:sz w:val="24"/>
          <w:szCs w:val="24"/>
          <w:rtl/>
        </w:rPr>
        <w:t>ب</w:t>
      </w:r>
      <w:r w:rsidR="00CD4E0F">
        <w:rPr>
          <w:rFonts w:cs="Simplified Arabic" w:hint="cs"/>
          <w:sz w:val="24"/>
          <w:szCs w:val="24"/>
          <w:rtl/>
        </w:rPr>
        <w:t>وسعها أن تحلم بها ،</w:t>
      </w:r>
      <w:r w:rsidRPr="00306E1B">
        <w:rPr>
          <w:rFonts w:cs="Simplified Arabic" w:hint="cs"/>
          <w:sz w:val="24"/>
          <w:szCs w:val="24"/>
        </w:rPr>
        <w:t xml:space="preserve"> </w:t>
      </w:r>
      <w:r w:rsidRPr="00306E1B">
        <w:rPr>
          <w:rFonts w:cs="Simplified Arabic" w:hint="cs"/>
          <w:sz w:val="24"/>
          <w:szCs w:val="24"/>
          <w:rtl/>
        </w:rPr>
        <w:t>وهو يحل محل التشريع القمعي</w:t>
      </w:r>
      <w:r w:rsidR="00B16243" w:rsidRPr="00306E1B">
        <w:rPr>
          <w:rFonts w:cs="Simplified Arabic" w:hint="cs"/>
          <w:sz w:val="24"/>
          <w:szCs w:val="24"/>
          <w:rtl/>
        </w:rPr>
        <w:t>،</w:t>
      </w:r>
      <w:r w:rsidRPr="00306E1B">
        <w:rPr>
          <w:rFonts w:cs="Simplified Arabic" w:hint="cs"/>
          <w:sz w:val="24"/>
          <w:szCs w:val="24"/>
          <w:rtl/>
        </w:rPr>
        <w:t xml:space="preserve"> ويحل </w:t>
      </w:r>
      <w:r w:rsidRPr="00306E1B">
        <w:rPr>
          <w:rFonts w:cs="Simplified Arabic" w:hint="cs"/>
          <w:sz w:val="24"/>
          <w:szCs w:val="24"/>
          <w:rtl/>
        </w:rPr>
        <w:lastRenderedPageBreak/>
        <w:t>محل نظام التخويل بإعلان مسبق بسيط موجه ، وليس ، كما حدث في زمن</w:t>
      </w:r>
      <w:r w:rsidR="00B16243" w:rsidRPr="00306E1B">
        <w:rPr>
          <w:rFonts w:cs="Simplified Arabic" w:hint="cs"/>
          <w:sz w:val="24"/>
          <w:szCs w:val="24"/>
          <w:rtl/>
        </w:rPr>
        <w:t xml:space="preserve"> الرئيس </w:t>
      </w:r>
      <w:r w:rsidRPr="00306E1B">
        <w:rPr>
          <w:rFonts w:cs="Simplified Arabic" w:hint="cs"/>
          <w:sz w:val="24"/>
          <w:szCs w:val="24"/>
          <w:rtl/>
        </w:rPr>
        <w:t xml:space="preserve"> ب</w:t>
      </w:r>
      <w:r w:rsidR="00B16243" w:rsidRPr="00306E1B">
        <w:rPr>
          <w:rFonts w:cs="Simplified Arabic" w:hint="cs"/>
          <w:sz w:val="24"/>
          <w:szCs w:val="24"/>
          <w:rtl/>
        </w:rPr>
        <w:t>ن علي ، إلى خدمات وزارة الداخلية</w:t>
      </w:r>
      <w:r w:rsidR="007D7CB0" w:rsidRPr="00306E1B">
        <w:rPr>
          <w:rFonts w:cs="Simplified Arabic" w:hint="cs"/>
          <w:sz w:val="24"/>
          <w:szCs w:val="24"/>
          <w:rtl/>
        </w:rPr>
        <w:t xml:space="preserve">، </w:t>
      </w:r>
      <w:r w:rsidRPr="00306E1B">
        <w:rPr>
          <w:rFonts w:cs="Simplified Arabic" w:hint="cs"/>
          <w:sz w:val="24"/>
          <w:szCs w:val="24"/>
          <w:rtl/>
        </w:rPr>
        <w:t xml:space="preserve">في حين اضطرت الجمعيات إلى الابتعاد عن </w:t>
      </w:r>
      <w:r w:rsidR="00B16243" w:rsidRPr="00306E1B">
        <w:rPr>
          <w:rFonts w:cs="Simplified Arabic" w:hint="cs"/>
          <w:sz w:val="24"/>
          <w:szCs w:val="24"/>
          <w:rtl/>
        </w:rPr>
        <w:t>السياسة ، أصبح لديها الآن ، وفق</w:t>
      </w:r>
      <w:r w:rsidRPr="00306E1B">
        <w:rPr>
          <w:rFonts w:cs="Simplified Arabic" w:hint="cs"/>
          <w:sz w:val="24"/>
          <w:szCs w:val="24"/>
          <w:rtl/>
        </w:rPr>
        <w:t>ا للمرسوم التشريعي 88 "الحق في تقييم مؤسسات الدولة</w:t>
      </w:r>
      <w:r w:rsidR="00214348" w:rsidRPr="00306E1B">
        <w:rPr>
          <w:rFonts w:cs="Simplified Arabic" w:hint="cs"/>
          <w:sz w:val="24"/>
          <w:szCs w:val="24"/>
          <w:rtl/>
        </w:rPr>
        <w:t>،</w:t>
      </w:r>
      <w:r w:rsidRPr="00306E1B">
        <w:rPr>
          <w:rFonts w:cs="Simplified Arabic" w:hint="cs"/>
          <w:sz w:val="24"/>
          <w:szCs w:val="24"/>
          <w:rtl/>
        </w:rPr>
        <w:t xml:space="preserve"> وتقديم مقترحات لتحسين أعمالها</w:t>
      </w:r>
      <w:r w:rsidRPr="00306E1B">
        <w:rPr>
          <w:rFonts w:cs="Simplified Arabic" w:hint="cs"/>
          <w:sz w:val="24"/>
          <w:szCs w:val="24"/>
        </w:rPr>
        <w:t>"</w:t>
      </w:r>
      <w:r w:rsidR="00214348" w:rsidRPr="00306E1B">
        <w:rPr>
          <w:rFonts w:cs="Simplified Arabic" w:hint="cs"/>
          <w:sz w:val="24"/>
          <w:szCs w:val="24"/>
          <w:rtl/>
        </w:rPr>
        <w:t>، في المقابل</w:t>
      </w:r>
      <w:r w:rsidRPr="00306E1B">
        <w:rPr>
          <w:rFonts w:cs="Simplified Arabic" w:hint="cs"/>
          <w:sz w:val="24"/>
          <w:szCs w:val="24"/>
        </w:rPr>
        <w:t xml:space="preserve"> </w:t>
      </w:r>
      <w:r w:rsidRPr="00306E1B">
        <w:rPr>
          <w:rFonts w:cs="Simplified Arabic" w:hint="cs"/>
          <w:sz w:val="24"/>
          <w:szCs w:val="24"/>
          <w:rtl/>
        </w:rPr>
        <w:t>تلتزم الدولة "بتعزيز دور منظمات المجتمع المدني وتطويرها وحماية استقلاليتها</w:t>
      </w:r>
      <w:r w:rsidR="007D7CB0" w:rsidRPr="00306E1B">
        <w:rPr>
          <w:rFonts w:cs="Simplified Arabic" w:hint="cs"/>
          <w:sz w:val="24"/>
          <w:szCs w:val="24"/>
          <w:rtl/>
        </w:rPr>
        <w:t>.</w:t>
      </w:r>
      <w:r w:rsidR="00B0168E" w:rsidRPr="00306E1B">
        <w:rPr>
          <w:rStyle w:val="Appelnotedebasdep"/>
          <w:rFonts w:cs="Simplified Arabic"/>
          <w:sz w:val="24"/>
          <w:szCs w:val="24"/>
          <w:rtl/>
        </w:rPr>
        <w:footnoteReference w:id="45"/>
      </w:r>
    </w:p>
    <w:p w:rsidR="00E40EE8" w:rsidRPr="00750F89" w:rsidRDefault="00314848" w:rsidP="00A55FAF">
      <w:pPr>
        <w:pStyle w:val="Titre2"/>
        <w:bidi/>
        <w:jc w:val="left"/>
        <w:rPr>
          <w:rFonts w:ascii="Times New Roman" w:eastAsia="Times New Roman" w:hAnsi="Times New Roman" w:cs="Simplified Arabic"/>
          <w:color w:val="auto"/>
          <w:sz w:val="32"/>
          <w:szCs w:val="32"/>
          <w:rtl/>
          <w:lang w:eastAsia="fr-FR"/>
        </w:rPr>
      </w:pPr>
      <w:proofErr w:type="gramStart"/>
      <w:r w:rsidRPr="00750F89">
        <w:rPr>
          <w:rFonts w:ascii="Times New Roman" w:eastAsia="Times New Roman" w:hAnsi="Times New Roman" w:cs="Simplified Arabic" w:hint="cs"/>
          <w:color w:val="auto"/>
          <w:sz w:val="32"/>
          <w:szCs w:val="32"/>
          <w:rtl/>
          <w:lang w:eastAsia="fr-FR"/>
        </w:rPr>
        <w:t>المحور</w:t>
      </w:r>
      <w:proofErr w:type="gramEnd"/>
      <w:r w:rsidRPr="00750F89">
        <w:rPr>
          <w:rFonts w:ascii="Times New Roman" w:eastAsia="Times New Roman" w:hAnsi="Times New Roman" w:cs="Simplified Arabic" w:hint="cs"/>
          <w:color w:val="auto"/>
          <w:sz w:val="32"/>
          <w:szCs w:val="32"/>
          <w:rtl/>
          <w:lang w:eastAsia="fr-FR"/>
        </w:rPr>
        <w:t xml:space="preserve"> الرابع: </w:t>
      </w:r>
      <w:r w:rsidRPr="00750F89">
        <w:rPr>
          <w:rFonts w:ascii="Times New Roman" w:eastAsia="Times New Roman" w:hAnsi="Times New Roman" w:cs="Simplified Arabic"/>
          <w:color w:val="auto"/>
          <w:sz w:val="32"/>
          <w:szCs w:val="32"/>
          <w:rtl/>
          <w:lang w:eastAsia="fr-FR"/>
        </w:rPr>
        <w:t>العدالة الانتقالية</w:t>
      </w:r>
      <w:r w:rsidR="000C0119" w:rsidRPr="00750F89">
        <w:rPr>
          <w:rFonts w:ascii="Times New Roman" w:eastAsia="Times New Roman" w:hAnsi="Times New Roman" w:cs="Simplified Arabic" w:hint="cs"/>
          <w:color w:val="auto"/>
          <w:sz w:val="32"/>
          <w:szCs w:val="32"/>
          <w:rtl/>
          <w:lang w:eastAsia="fr-FR"/>
        </w:rPr>
        <w:t xml:space="preserve"> </w:t>
      </w:r>
      <w:r w:rsidRPr="00750F89">
        <w:rPr>
          <w:rFonts w:ascii="Times New Roman" w:eastAsia="Times New Roman" w:hAnsi="Times New Roman" w:cs="Simplified Arabic"/>
          <w:color w:val="auto"/>
          <w:sz w:val="32"/>
          <w:szCs w:val="32"/>
          <w:rtl/>
          <w:lang w:eastAsia="fr-FR"/>
        </w:rPr>
        <w:t xml:space="preserve">وخطاب حقوق </w:t>
      </w:r>
      <w:r w:rsidRPr="00750F89">
        <w:rPr>
          <w:rFonts w:ascii="Times New Roman" w:eastAsia="Times New Roman" w:hAnsi="Times New Roman" w:cs="Simplified Arabic" w:hint="cs"/>
          <w:color w:val="auto"/>
          <w:sz w:val="32"/>
          <w:szCs w:val="32"/>
          <w:rtl/>
          <w:lang w:eastAsia="fr-FR"/>
        </w:rPr>
        <w:t>الإنسان</w:t>
      </w:r>
      <w:r w:rsidR="00762D38" w:rsidRPr="00750F89">
        <w:rPr>
          <w:rFonts w:ascii="Times New Roman" w:eastAsia="Times New Roman" w:hAnsi="Times New Roman" w:cs="Simplified Arabic"/>
          <w:color w:val="auto"/>
          <w:sz w:val="32"/>
          <w:szCs w:val="32"/>
          <w:rtl/>
          <w:lang w:eastAsia="fr-FR"/>
        </w:rPr>
        <w:t xml:space="preserve"> </w:t>
      </w:r>
      <w:r w:rsidR="002C4F38">
        <w:rPr>
          <w:rFonts w:ascii="Times New Roman" w:eastAsia="Times New Roman" w:hAnsi="Times New Roman" w:cs="Simplified Arabic" w:hint="cs"/>
          <w:color w:val="auto"/>
          <w:sz w:val="32"/>
          <w:szCs w:val="32"/>
          <w:rtl/>
          <w:lang w:eastAsia="fr-FR"/>
        </w:rPr>
        <w:t>و</w:t>
      </w:r>
      <w:r w:rsidRPr="00750F89">
        <w:rPr>
          <w:rFonts w:ascii="Times New Roman" w:eastAsia="Times New Roman" w:hAnsi="Times New Roman" w:cs="Simplified Arabic"/>
          <w:color w:val="auto"/>
          <w:sz w:val="32"/>
          <w:szCs w:val="32"/>
          <w:rtl/>
          <w:lang w:eastAsia="fr-FR"/>
        </w:rPr>
        <w:t xml:space="preserve">الهندسة التشريعية للدول </w:t>
      </w:r>
      <w:r w:rsidRPr="00750F89">
        <w:rPr>
          <w:rFonts w:ascii="Times New Roman" w:eastAsia="Times New Roman" w:hAnsi="Times New Roman" w:cs="Simplified Arabic" w:hint="cs"/>
          <w:color w:val="auto"/>
          <w:sz w:val="32"/>
          <w:szCs w:val="32"/>
          <w:rtl/>
          <w:lang w:eastAsia="fr-FR"/>
        </w:rPr>
        <w:t>الإفريقية</w:t>
      </w:r>
    </w:p>
    <w:p w:rsidR="00431DA0" w:rsidRPr="00306E1B" w:rsidRDefault="00331761" w:rsidP="009070B9">
      <w:pPr>
        <w:bidi/>
        <w:jc w:val="left"/>
        <w:rPr>
          <w:rFonts w:cs="Simplified Arabic"/>
          <w:sz w:val="24"/>
          <w:szCs w:val="24"/>
          <w:rtl/>
          <w:lang w:bidi="ar-DZ"/>
        </w:rPr>
      </w:pPr>
      <w:r w:rsidRPr="00306E1B">
        <w:rPr>
          <w:rFonts w:cs="Simplified Arabic" w:hint="cs"/>
          <w:sz w:val="24"/>
          <w:szCs w:val="24"/>
          <w:rtl/>
        </w:rPr>
        <w:t>ظهرت العدالة الانتقالية في السنوات الأخيرة باعتبارها واحدة من التخصصات المتزايدة لحقوق الإنسان</w:t>
      </w:r>
      <w:r w:rsidRPr="00306E1B">
        <w:rPr>
          <w:rFonts w:cs="Simplified Arabic" w:hint="cs"/>
          <w:sz w:val="24"/>
          <w:szCs w:val="24"/>
          <w:rtl/>
          <w:lang w:bidi="ar-DZ"/>
        </w:rPr>
        <w:t>،</w:t>
      </w:r>
      <w:r w:rsidRPr="00306E1B">
        <w:rPr>
          <w:rFonts w:cs="Simplified Arabic" w:hint="cs"/>
          <w:sz w:val="24"/>
          <w:szCs w:val="24"/>
          <w:rtl/>
        </w:rPr>
        <w:t xml:space="preserve"> وحل النزاعات</w:t>
      </w:r>
      <w:r w:rsidR="005426BA" w:rsidRPr="00306E1B">
        <w:rPr>
          <w:rFonts w:cs="Simplified Arabic" w:hint="cs"/>
          <w:sz w:val="24"/>
          <w:szCs w:val="24"/>
          <w:rtl/>
        </w:rPr>
        <w:t>،</w:t>
      </w:r>
      <w:r w:rsidR="00222830">
        <w:rPr>
          <w:rFonts w:cs="Simplified Arabic" w:hint="cs"/>
          <w:sz w:val="24"/>
          <w:szCs w:val="24"/>
          <w:rtl/>
        </w:rPr>
        <w:t xml:space="preserve"> </w:t>
      </w:r>
      <w:r w:rsidRPr="00306E1B">
        <w:rPr>
          <w:rFonts w:cs="Simplified Arabic" w:hint="cs"/>
          <w:sz w:val="24"/>
          <w:szCs w:val="24"/>
          <w:rtl/>
        </w:rPr>
        <w:t>ولكن بما أن عملية العدالة الانتقالية تنقسم إلى أربعة صكوك قانونية هي المحاكمة ، والتحقيق ، والجبر ، والإصلاح المؤسسي</w:t>
      </w:r>
      <w:r w:rsidR="005426BA" w:rsidRPr="00306E1B">
        <w:rPr>
          <w:rFonts w:cs="Simplified Arabic" w:hint="cs"/>
          <w:sz w:val="24"/>
          <w:szCs w:val="24"/>
          <w:rtl/>
        </w:rPr>
        <w:t xml:space="preserve">، يبدو </w:t>
      </w:r>
      <w:r w:rsidRPr="00306E1B">
        <w:rPr>
          <w:rFonts w:cs="Simplified Arabic" w:hint="cs"/>
          <w:sz w:val="24"/>
          <w:szCs w:val="24"/>
          <w:rtl/>
        </w:rPr>
        <w:t>على أي حال ، أن البلدان التي تواجه تراث الفظائع الجماعية تتميز بالحاجة القوية للعدالة ، على الرغم من أن قدرتها على تحقيق العد</w:t>
      </w:r>
      <w:r w:rsidR="009070B9" w:rsidRPr="00306E1B">
        <w:rPr>
          <w:rFonts w:cs="Simplified Arabic" w:hint="cs"/>
          <w:sz w:val="24"/>
          <w:szCs w:val="24"/>
          <w:rtl/>
        </w:rPr>
        <w:t xml:space="preserve">الة هي على مستوى منخفض جدا </w:t>
      </w:r>
      <w:r w:rsidRPr="00306E1B">
        <w:rPr>
          <w:rFonts w:cs="Simplified Arabic" w:hint="cs"/>
          <w:sz w:val="24"/>
          <w:szCs w:val="24"/>
          <w:rtl/>
        </w:rPr>
        <w:t>على وجه الخصوص ، موارد مالية منخفضة</w:t>
      </w:r>
      <w:r w:rsidRPr="00306E1B">
        <w:rPr>
          <w:rFonts w:cs="Simplified Arabic" w:hint="cs"/>
          <w:sz w:val="24"/>
          <w:szCs w:val="24"/>
        </w:rPr>
        <w:t xml:space="preserve"> </w:t>
      </w:r>
      <w:r w:rsidRPr="00306E1B">
        <w:rPr>
          <w:rFonts w:cs="Simplified Arabic" w:hint="cs"/>
          <w:sz w:val="24"/>
          <w:szCs w:val="24"/>
          <w:rtl/>
        </w:rPr>
        <w:t>، والإدارة ، وحجم عدد الضحايا</w:t>
      </w:r>
      <w:r w:rsidR="009070B9" w:rsidRPr="00306E1B">
        <w:rPr>
          <w:rFonts w:cs="Simplified Arabic" w:hint="cs"/>
          <w:sz w:val="24"/>
          <w:szCs w:val="24"/>
          <w:rtl/>
        </w:rPr>
        <w:t>،</w:t>
      </w:r>
      <w:r w:rsidRPr="00306E1B">
        <w:rPr>
          <w:rFonts w:cs="Simplified Arabic" w:hint="cs"/>
          <w:sz w:val="24"/>
          <w:szCs w:val="24"/>
          <w:rtl/>
        </w:rPr>
        <w:t xml:space="preserve"> والمسؤولين عن الانتهاكات</w:t>
      </w:r>
      <w:r w:rsidR="00431DA0" w:rsidRPr="00306E1B">
        <w:rPr>
          <w:rFonts w:cs="Simplified Arabic" w:hint="cs"/>
          <w:sz w:val="24"/>
          <w:szCs w:val="24"/>
          <w:rtl/>
        </w:rPr>
        <w:t xml:space="preserve">، </w:t>
      </w:r>
      <w:r w:rsidRPr="00306E1B">
        <w:rPr>
          <w:rFonts w:cs="Simplified Arabic" w:hint="cs"/>
          <w:sz w:val="24"/>
          <w:szCs w:val="24"/>
        </w:rPr>
        <w:t xml:space="preserve"> </w:t>
      </w:r>
      <w:r w:rsidRPr="00306E1B">
        <w:rPr>
          <w:rFonts w:cs="Simplified Arabic" w:hint="cs"/>
          <w:sz w:val="24"/>
          <w:szCs w:val="24"/>
          <w:rtl/>
        </w:rPr>
        <w:t xml:space="preserve">وهذا هو السبب </w:t>
      </w:r>
      <w:r w:rsidR="00431DA0" w:rsidRPr="00306E1B">
        <w:rPr>
          <w:rFonts w:cs="Simplified Arabic" w:hint="cs"/>
          <w:sz w:val="24"/>
          <w:szCs w:val="24"/>
          <w:rtl/>
        </w:rPr>
        <w:t>في أن عملية العدالة الانتقالية</w:t>
      </w:r>
      <w:r w:rsidRPr="00306E1B">
        <w:rPr>
          <w:rFonts w:cs="Simplified Arabic" w:hint="cs"/>
          <w:sz w:val="24"/>
          <w:szCs w:val="24"/>
          <w:rtl/>
        </w:rPr>
        <w:t xml:space="preserve"> ا</w:t>
      </w:r>
      <w:r w:rsidR="00431DA0" w:rsidRPr="00306E1B">
        <w:rPr>
          <w:rFonts w:cs="Simplified Arabic" w:hint="cs"/>
          <w:sz w:val="24"/>
          <w:szCs w:val="24"/>
          <w:rtl/>
        </w:rPr>
        <w:t xml:space="preserve">لمبنية على رؤية عريضة للعدالة </w:t>
      </w:r>
      <w:r w:rsidRPr="00306E1B">
        <w:rPr>
          <w:rFonts w:cs="Simplified Arabic" w:hint="cs"/>
          <w:sz w:val="24"/>
          <w:szCs w:val="24"/>
          <w:rtl/>
        </w:rPr>
        <w:t>تبدو اليوم قادرة على معالجة هذه المخاوف لأننا لا نستطيع المطالبة بسلام دائم بدون عدالة</w:t>
      </w:r>
      <w:r w:rsidR="0045434D" w:rsidRPr="00306E1B">
        <w:rPr>
          <w:rFonts w:cs="Simplified Arabic" w:hint="cs"/>
          <w:sz w:val="24"/>
          <w:szCs w:val="24"/>
          <w:rtl/>
        </w:rPr>
        <w:t xml:space="preserve"> </w:t>
      </w:r>
      <w:r w:rsidRPr="00306E1B">
        <w:rPr>
          <w:rFonts w:cs="Simplified Arabic" w:hint="cs"/>
          <w:sz w:val="24"/>
          <w:szCs w:val="24"/>
        </w:rPr>
        <w:t>.</w:t>
      </w:r>
      <w:r w:rsidR="003A2FE4" w:rsidRPr="00306E1B">
        <w:rPr>
          <w:rStyle w:val="Appelnotedebasdep"/>
          <w:rFonts w:cs="Simplified Arabic"/>
          <w:sz w:val="24"/>
          <w:szCs w:val="24"/>
        </w:rPr>
        <w:footnoteReference w:id="46"/>
      </w:r>
      <w:r w:rsidR="00431DA0" w:rsidRPr="00306E1B">
        <w:rPr>
          <w:rFonts w:cs="Simplified Arabic" w:hint="cs"/>
          <w:sz w:val="24"/>
          <w:szCs w:val="24"/>
          <w:rtl/>
          <w:lang w:bidi="ar-DZ"/>
        </w:rPr>
        <w:t xml:space="preserve"> </w:t>
      </w:r>
    </w:p>
    <w:p w:rsidR="0078563D" w:rsidRPr="00306E1B" w:rsidRDefault="00431DA0" w:rsidP="0078563D">
      <w:pPr>
        <w:bidi/>
        <w:jc w:val="left"/>
        <w:rPr>
          <w:rFonts w:cs="Simplified Arabic"/>
          <w:sz w:val="24"/>
          <w:szCs w:val="24"/>
        </w:rPr>
      </w:pPr>
      <w:r w:rsidRPr="00306E1B">
        <w:rPr>
          <w:rFonts w:cs="Simplified Arabic" w:hint="cs"/>
          <w:sz w:val="24"/>
          <w:szCs w:val="24"/>
          <w:rtl/>
          <w:lang w:bidi="ar-DZ"/>
        </w:rPr>
        <w:t>وفي</w:t>
      </w:r>
      <w:r w:rsidRPr="00306E1B">
        <w:rPr>
          <w:rFonts w:cs="Simplified Arabic" w:hint="cs"/>
          <w:sz w:val="24"/>
          <w:szCs w:val="24"/>
          <w:rtl/>
        </w:rPr>
        <w:t xml:space="preserve"> اجتماع</w:t>
      </w:r>
      <w:r w:rsidRPr="00306E1B">
        <w:rPr>
          <w:rFonts w:cs="Simplified Arabic" w:hint="cs"/>
          <w:sz w:val="24"/>
          <w:szCs w:val="24"/>
          <w:rtl/>
          <w:lang w:bidi="ar-DZ"/>
        </w:rPr>
        <w:t xml:space="preserve"> </w:t>
      </w:r>
      <w:r w:rsidR="00DA2FA3" w:rsidRPr="00306E1B">
        <w:rPr>
          <w:rFonts w:cs="Simplified Arabic" w:hint="cs"/>
          <w:sz w:val="24"/>
          <w:szCs w:val="24"/>
          <w:rtl/>
        </w:rPr>
        <w:t>اللجنة الإ</w:t>
      </w:r>
      <w:r w:rsidRPr="00306E1B">
        <w:rPr>
          <w:rFonts w:cs="Simplified Arabic" w:hint="cs"/>
          <w:sz w:val="24"/>
          <w:szCs w:val="24"/>
          <w:rtl/>
        </w:rPr>
        <w:t xml:space="preserve">فريقية لحقوق الإنسان، وحقوق الشعوب بمناسبة الدورة العادية </w:t>
      </w:r>
      <w:r w:rsidRPr="00306E1B">
        <w:rPr>
          <w:rFonts w:cs="Simplified Arabic" w:hint="cs"/>
          <w:sz w:val="24"/>
          <w:szCs w:val="24"/>
        </w:rPr>
        <w:t xml:space="preserve"> </w:t>
      </w:r>
      <w:r w:rsidRPr="00306E1B">
        <w:rPr>
          <w:rFonts w:cs="Simplified Arabic" w:hint="cs"/>
          <w:sz w:val="24"/>
          <w:szCs w:val="24"/>
          <w:rtl/>
        </w:rPr>
        <w:t xml:space="preserve">التي عقدت في بانجول، غامبيا بتاريخ 09-23 أبريل 2013، </w:t>
      </w:r>
      <w:r w:rsidR="0063496E" w:rsidRPr="00306E1B">
        <w:rPr>
          <w:rFonts w:cs="Simplified Arabic" w:hint="cs"/>
          <w:sz w:val="24"/>
          <w:szCs w:val="24"/>
          <w:rtl/>
        </w:rPr>
        <w:t xml:space="preserve"> ي</w:t>
      </w:r>
      <w:r w:rsidRPr="00306E1B">
        <w:rPr>
          <w:rFonts w:cs="Simplified Arabic" w:hint="cs"/>
          <w:sz w:val="24"/>
          <w:szCs w:val="24"/>
          <w:rtl/>
        </w:rPr>
        <w:t>شير إلى ولاية تعزيز</w:t>
      </w:r>
      <w:r w:rsidR="00434137" w:rsidRPr="00306E1B">
        <w:rPr>
          <w:rFonts w:cs="Simplified Arabic" w:hint="cs"/>
          <w:sz w:val="24"/>
          <w:szCs w:val="24"/>
          <w:rtl/>
        </w:rPr>
        <w:t>،</w:t>
      </w:r>
      <w:r w:rsidRPr="00306E1B">
        <w:rPr>
          <w:rFonts w:cs="Simplified Arabic" w:hint="cs"/>
          <w:sz w:val="24"/>
          <w:szCs w:val="24"/>
          <w:rtl/>
        </w:rPr>
        <w:t xml:space="preserve"> وحماية حقوق الإنسان الأساسية للمفوضية </w:t>
      </w:r>
      <w:r w:rsidR="00585240" w:rsidRPr="00306E1B">
        <w:rPr>
          <w:rFonts w:cs="Simplified Arabic" w:hint="cs"/>
          <w:sz w:val="24"/>
          <w:szCs w:val="24"/>
          <w:rtl/>
        </w:rPr>
        <w:t>الإفريقية</w:t>
      </w:r>
      <w:r w:rsidRPr="00306E1B">
        <w:rPr>
          <w:rFonts w:cs="Simplified Arabic" w:hint="cs"/>
          <w:sz w:val="24"/>
          <w:szCs w:val="24"/>
          <w:rtl/>
        </w:rPr>
        <w:t xml:space="preserve"> وإذ يساوره بالغ القلق</w:t>
      </w:r>
      <w:r w:rsidR="00585240" w:rsidRPr="00306E1B">
        <w:rPr>
          <w:rFonts w:cs="Simplified Arabic" w:hint="cs"/>
          <w:sz w:val="24"/>
          <w:szCs w:val="24"/>
          <w:rtl/>
        </w:rPr>
        <w:t xml:space="preserve"> من</w:t>
      </w:r>
      <w:r w:rsidRPr="00306E1B">
        <w:rPr>
          <w:rFonts w:cs="Simplified Arabic" w:hint="cs"/>
          <w:sz w:val="24"/>
          <w:szCs w:val="24"/>
          <w:rtl/>
        </w:rPr>
        <w:t xml:space="preserve"> ويلات النزاعات المسلحة</w:t>
      </w:r>
      <w:r w:rsidR="00585240" w:rsidRPr="00306E1B">
        <w:rPr>
          <w:rFonts w:cs="Simplified Arabic" w:hint="cs"/>
          <w:sz w:val="24"/>
          <w:szCs w:val="24"/>
          <w:rtl/>
        </w:rPr>
        <w:t>،</w:t>
      </w:r>
      <w:r w:rsidRPr="00306E1B">
        <w:rPr>
          <w:rFonts w:cs="Simplified Arabic" w:hint="cs"/>
          <w:sz w:val="24"/>
          <w:szCs w:val="24"/>
          <w:rtl/>
        </w:rPr>
        <w:t xml:space="preserve"> والأزمات السياسية الأخرى في </w:t>
      </w:r>
      <w:r w:rsidR="00585240" w:rsidRPr="00306E1B">
        <w:rPr>
          <w:rFonts w:cs="Simplified Arabic" w:hint="cs"/>
          <w:sz w:val="24"/>
          <w:szCs w:val="24"/>
          <w:rtl/>
        </w:rPr>
        <w:t>إفريقيا</w:t>
      </w:r>
      <w:r w:rsidR="00E750C7" w:rsidRPr="00306E1B">
        <w:rPr>
          <w:rFonts w:cs="Simplified Arabic" w:hint="cs"/>
          <w:sz w:val="24"/>
          <w:szCs w:val="24"/>
          <w:rtl/>
        </w:rPr>
        <w:t xml:space="preserve">، و الانتهاكات الخطيرة </w:t>
      </w:r>
      <w:r w:rsidRPr="00306E1B">
        <w:rPr>
          <w:rFonts w:cs="Simplified Arabic" w:hint="cs"/>
          <w:sz w:val="24"/>
          <w:szCs w:val="24"/>
          <w:rtl/>
        </w:rPr>
        <w:t xml:space="preserve"> لحقوق الإنسان المرتبطة به</w:t>
      </w:r>
      <w:r w:rsidR="00E750C7" w:rsidRPr="00306E1B">
        <w:rPr>
          <w:rFonts w:cs="Simplified Arabic" w:hint="cs"/>
          <w:sz w:val="24"/>
          <w:szCs w:val="24"/>
          <w:rtl/>
        </w:rPr>
        <w:t xml:space="preserve">، والإفلات من العقاب، </w:t>
      </w:r>
      <w:r w:rsidRPr="00306E1B">
        <w:rPr>
          <w:rFonts w:cs="Simplified Arabic" w:hint="cs"/>
          <w:sz w:val="24"/>
          <w:szCs w:val="24"/>
          <w:rtl/>
        </w:rPr>
        <w:t>في حين أ</w:t>
      </w:r>
      <w:r w:rsidR="00E750C7" w:rsidRPr="00306E1B">
        <w:rPr>
          <w:rFonts w:cs="Simplified Arabic" w:hint="cs"/>
          <w:sz w:val="24"/>
          <w:szCs w:val="24"/>
          <w:rtl/>
        </w:rPr>
        <w:t>ن العديد من الصكوك القانونية الإ</w:t>
      </w:r>
      <w:r w:rsidRPr="00306E1B">
        <w:rPr>
          <w:rFonts w:cs="Simplified Arabic" w:hint="cs"/>
          <w:sz w:val="24"/>
          <w:szCs w:val="24"/>
          <w:rtl/>
        </w:rPr>
        <w:t xml:space="preserve">فريقية تشمل معايير مهمة تطبيق للعدالة الانتقالية في </w:t>
      </w:r>
      <w:r w:rsidR="0045434D" w:rsidRPr="00306E1B">
        <w:rPr>
          <w:rFonts w:cs="Simplified Arabic" w:hint="cs"/>
          <w:sz w:val="24"/>
          <w:szCs w:val="24"/>
          <w:rtl/>
        </w:rPr>
        <w:t>إفريقيا</w:t>
      </w:r>
      <w:r w:rsidRPr="00306E1B">
        <w:rPr>
          <w:rFonts w:cs="Simplified Arabic" w:hint="cs"/>
          <w:sz w:val="24"/>
          <w:szCs w:val="24"/>
          <w:rtl/>
        </w:rPr>
        <w:t xml:space="preserve"> بما في ذلك القانون التأسيسي للاتحاد الأفريقي</w:t>
      </w:r>
      <w:r w:rsidR="0045434D" w:rsidRPr="00306E1B">
        <w:rPr>
          <w:rFonts w:cs="Simplified Arabic" w:hint="cs"/>
          <w:sz w:val="24"/>
          <w:szCs w:val="24"/>
          <w:rtl/>
        </w:rPr>
        <w:t>، والميثاق الإ</w:t>
      </w:r>
      <w:r w:rsidRPr="00306E1B">
        <w:rPr>
          <w:rFonts w:cs="Simplified Arabic" w:hint="cs"/>
          <w:sz w:val="24"/>
          <w:szCs w:val="24"/>
          <w:rtl/>
        </w:rPr>
        <w:t>فريقي لحقوق الإنسان</w:t>
      </w:r>
      <w:r w:rsidR="0045434D" w:rsidRPr="00306E1B">
        <w:rPr>
          <w:rFonts w:cs="Simplified Arabic" w:hint="cs"/>
          <w:sz w:val="24"/>
          <w:szCs w:val="24"/>
          <w:rtl/>
        </w:rPr>
        <w:t>، والشعوب، والميثاق الإفريقي ل</w:t>
      </w:r>
      <w:r w:rsidRPr="00306E1B">
        <w:rPr>
          <w:rFonts w:cs="Simplified Arabic" w:hint="cs"/>
          <w:sz w:val="24"/>
          <w:szCs w:val="24"/>
          <w:rtl/>
        </w:rPr>
        <w:t>لديمقراطية</w:t>
      </w:r>
      <w:r w:rsidR="00222830">
        <w:rPr>
          <w:rFonts w:cs="Simplified Arabic" w:hint="cs"/>
          <w:sz w:val="24"/>
          <w:szCs w:val="24"/>
          <w:rtl/>
        </w:rPr>
        <w:t>،</w:t>
      </w:r>
      <w:r w:rsidRPr="00306E1B">
        <w:rPr>
          <w:rFonts w:cs="Simplified Arabic" w:hint="cs"/>
          <w:sz w:val="24"/>
          <w:szCs w:val="24"/>
          <w:rtl/>
        </w:rPr>
        <w:t xml:space="preserve"> والانتخابات والحكم</w:t>
      </w:r>
      <w:r w:rsidRPr="00306E1B">
        <w:rPr>
          <w:rFonts w:cs="Simplified Arabic" w:hint="cs"/>
          <w:sz w:val="24"/>
          <w:szCs w:val="24"/>
        </w:rPr>
        <w:t>.</w:t>
      </w:r>
      <w:r w:rsidR="00B63FC2" w:rsidRPr="00306E1B">
        <w:rPr>
          <w:rStyle w:val="Appelnotedebasdep"/>
          <w:rFonts w:cs="Simplified Arabic"/>
          <w:sz w:val="24"/>
          <w:szCs w:val="24"/>
        </w:rPr>
        <w:footnoteReference w:id="47"/>
      </w:r>
      <w:r w:rsidRPr="00306E1B">
        <w:rPr>
          <w:rFonts w:cs="Simplified Arabic" w:hint="cs"/>
          <w:sz w:val="24"/>
          <w:szCs w:val="24"/>
        </w:rPr>
        <w:br/>
      </w:r>
      <w:r w:rsidRPr="00306E1B">
        <w:rPr>
          <w:rFonts w:cs="Simplified Arabic" w:hint="cs"/>
          <w:sz w:val="24"/>
          <w:szCs w:val="24"/>
          <w:rtl/>
        </w:rPr>
        <w:t xml:space="preserve">وبالنظر إلى التطورات الجديدة في </w:t>
      </w:r>
      <w:r w:rsidR="002C41C7" w:rsidRPr="00306E1B">
        <w:rPr>
          <w:rFonts w:cs="Simplified Arabic" w:hint="cs"/>
          <w:sz w:val="24"/>
          <w:szCs w:val="24"/>
          <w:rtl/>
        </w:rPr>
        <w:t>إفريقيا يتم</w:t>
      </w:r>
      <w:r w:rsidRPr="00306E1B">
        <w:rPr>
          <w:rFonts w:cs="Simplified Arabic" w:hint="cs"/>
          <w:sz w:val="24"/>
          <w:szCs w:val="24"/>
          <w:rtl/>
        </w:rPr>
        <w:t xml:space="preserve"> وضع إط</w:t>
      </w:r>
      <w:r w:rsidR="0004405D">
        <w:rPr>
          <w:rFonts w:cs="Simplified Arabic" w:hint="cs"/>
          <w:sz w:val="24"/>
          <w:szCs w:val="24"/>
          <w:rtl/>
        </w:rPr>
        <w:t>ار سياسة للعدالة الانتقالية في إ</w:t>
      </w:r>
      <w:r w:rsidRPr="00306E1B">
        <w:rPr>
          <w:rFonts w:cs="Simplified Arabic" w:hint="cs"/>
          <w:sz w:val="24"/>
          <w:szCs w:val="24"/>
          <w:rtl/>
        </w:rPr>
        <w:t xml:space="preserve">فريقيا من قبل الاتحاد </w:t>
      </w:r>
      <w:r w:rsidR="00EA00DC" w:rsidRPr="00306E1B">
        <w:rPr>
          <w:rFonts w:cs="Simplified Arabic" w:hint="cs"/>
          <w:sz w:val="24"/>
          <w:szCs w:val="24"/>
          <w:rtl/>
        </w:rPr>
        <w:t>الإفريقي،</w:t>
      </w:r>
      <w:r w:rsidRPr="00306E1B">
        <w:rPr>
          <w:rFonts w:cs="Simplified Arabic" w:hint="cs"/>
          <w:sz w:val="24"/>
          <w:szCs w:val="24"/>
          <w:rtl/>
        </w:rPr>
        <w:t xml:space="preserve"> وإمكانية توسيع اختصاص المحكمة </w:t>
      </w:r>
      <w:r w:rsidR="00EA00DC" w:rsidRPr="00306E1B">
        <w:rPr>
          <w:rFonts w:cs="Simplified Arabic" w:hint="cs"/>
          <w:sz w:val="24"/>
          <w:szCs w:val="24"/>
          <w:rtl/>
        </w:rPr>
        <w:t>الإ</w:t>
      </w:r>
      <w:r w:rsidRPr="00306E1B">
        <w:rPr>
          <w:rFonts w:cs="Simplified Arabic" w:hint="cs"/>
          <w:sz w:val="24"/>
          <w:szCs w:val="24"/>
          <w:rtl/>
        </w:rPr>
        <w:t>فريقية لحقوق الإنسان</w:t>
      </w:r>
      <w:r w:rsidR="00EA00DC" w:rsidRPr="00306E1B">
        <w:rPr>
          <w:rFonts w:cs="Simplified Arabic" w:hint="cs"/>
          <w:sz w:val="24"/>
          <w:szCs w:val="24"/>
          <w:rtl/>
        </w:rPr>
        <w:t>،</w:t>
      </w:r>
      <w:r w:rsidRPr="00306E1B">
        <w:rPr>
          <w:rFonts w:cs="Simplified Arabic" w:hint="cs"/>
          <w:sz w:val="24"/>
          <w:szCs w:val="24"/>
          <w:rtl/>
        </w:rPr>
        <w:t xml:space="preserve"> والشعوب لتشمل الولاي</w:t>
      </w:r>
      <w:r w:rsidR="00EA00DC" w:rsidRPr="00306E1B">
        <w:rPr>
          <w:rFonts w:cs="Simplified Arabic" w:hint="cs"/>
          <w:sz w:val="24"/>
          <w:szCs w:val="24"/>
          <w:rtl/>
        </w:rPr>
        <w:t xml:space="preserve">ة القضائية على الجرائم الدولية </w:t>
      </w:r>
      <w:r w:rsidRPr="00306E1B">
        <w:rPr>
          <w:rFonts w:cs="Simplified Arabic" w:hint="cs"/>
          <w:sz w:val="24"/>
          <w:szCs w:val="24"/>
          <w:rtl/>
        </w:rPr>
        <w:t xml:space="preserve">مشددا على الهدف من دعم قضايا انتهاكات حقوق الإنسان </w:t>
      </w:r>
      <w:r w:rsidR="00EA00DC" w:rsidRPr="00306E1B">
        <w:rPr>
          <w:rFonts w:cs="Simplified Arabic" w:hint="cs"/>
          <w:sz w:val="24"/>
          <w:szCs w:val="24"/>
          <w:rtl/>
        </w:rPr>
        <w:t xml:space="preserve">بطريقة شاملة </w:t>
      </w:r>
      <w:r w:rsidRPr="00306E1B">
        <w:rPr>
          <w:rFonts w:cs="Simplified Arabic" w:hint="cs"/>
          <w:sz w:val="24"/>
          <w:szCs w:val="24"/>
          <w:rtl/>
        </w:rPr>
        <w:t>من أجل مكافحة الإفلات من العقاب وتحقيق السلام الدائم</w:t>
      </w:r>
      <w:r w:rsidR="0004405D">
        <w:rPr>
          <w:rFonts w:cs="Simplified Arabic" w:hint="cs"/>
          <w:sz w:val="24"/>
          <w:szCs w:val="24"/>
          <w:rtl/>
        </w:rPr>
        <w:t>،</w:t>
      </w:r>
      <w:r w:rsidRPr="00306E1B">
        <w:rPr>
          <w:rFonts w:cs="Simplified Arabic" w:hint="cs"/>
          <w:sz w:val="24"/>
          <w:szCs w:val="24"/>
          <w:rtl/>
        </w:rPr>
        <w:t xml:space="preserve"> وسيادة القانون والحكم الرشيد</w:t>
      </w:r>
      <w:r w:rsidR="00B63FC2" w:rsidRPr="00306E1B">
        <w:rPr>
          <w:rFonts w:cs="Simplified Arabic" w:hint="cs"/>
          <w:sz w:val="24"/>
          <w:szCs w:val="24"/>
          <w:rtl/>
        </w:rPr>
        <w:t>، و</w:t>
      </w:r>
      <w:r w:rsidRPr="00306E1B">
        <w:rPr>
          <w:rFonts w:cs="Simplified Arabic" w:hint="cs"/>
          <w:sz w:val="24"/>
          <w:szCs w:val="24"/>
          <w:rtl/>
        </w:rPr>
        <w:t>التأكيد على دور آليات العدالة الانتقالية في مكافحة الإفلات من العقاب والمصالحة في البلدان الخارجة من الأزمات السياسية العنيفة</w:t>
      </w:r>
      <w:r w:rsidR="00B63FC2" w:rsidRPr="00306E1B">
        <w:rPr>
          <w:rFonts w:cs="Simplified Arabic" w:hint="cs"/>
          <w:sz w:val="24"/>
          <w:szCs w:val="24"/>
          <w:rtl/>
        </w:rPr>
        <w:t>،</w:t>
      </w:r>
      <w:r w:rsidRPr="00306E1B">
        <w:rPr>
          <w:rFonts w:cs="Simplified Arabic" w:hint="cs"/>
          <w:sz w:val="24"/>
          <w:szCs w:val="24"/>
          <w:rtl/>
        </w:rPr>
        <w:t xml:space="preserve"> والنزاعات المسلحة الأخرى وخصوصية كل بيئة ما بعد الصراع في </w:t>
      </w:r>
      <w:r w:rsidR="00B63FC2" w:rsidRPr="00306E1B">
        <w:rPr>
          <w:rFonts w:cs="Simplified Arabic" w:hint="cs"/>
          <w:sz w:val="24"/>
          <w:szCs w:val="24"/>
          <w:rtl/>
        </w:rPr>
        <w:t>إفريقيا.</w:t>
      </w:r>
      <w:r w:rsidR="00EF3A26" w:rsidRPr="00306E1B">
        <w:rPr>
          <w:rStyle w:val="Appelnotedebasdep"/>
          <w:rFonts w:cs="Simplified Arabic"/>
          <w:sz w:val="24"/>
          <w:szCs w:val="24"/>
          <w:rtl/>
        </w:rPr>
        <w:footnoteReference w:id="48"/>
      </w:r>
    </w:p>
    <w:p w:rsidR="00431DA0" w:rsidRPr="00306E1B" w:rsidRDefault="0078563D" w:rsidP="00846EBC">
      <w:pPr>
        <w:bidi/>
        <w:jc w:val="left"/>
        <w:rPr>
          <w:rFonts w:cs="Simplified Arabic"/>
          <w:sz w:val="24"/>
          <w:szCs w:val="24"/>
        </w:rPr>
      </w:pPr>
      <w:r w:rsidRPr="00306E1B">
        <w:rPr>
          <w:rFonts w:cs="Simplified Arabic" w:hint="cs"/>
          <w:sz w:val="24"/>
          <w:szCs w:val="24"/>
          <w:rtl/>
        </w:rPr>
        <w:lastRenderedPageBreak/>
        <w:t xml:space="preserve">أصبح القانون </w:t>
      </w:r>
      <w:r w:rsidRPr="00306E1B">
        <w:rPr>
          <w:rFonts w:cs="Simplified Arabic" w:hint="cs"/>
          <w:sz w:val="24"/>
          <w:szCs w:val="24"/>
          <w:rtl/>
          <w:lang w:bidi="ar-DZ"/>
        </w:rPr>
        <w:t xml:space="preserve">هو </w:t>
      </w:r>
      <w:r w:rsidRPr="00306E1B">
        <w:rPr>
          <w:rFonts w:cs="Simplified Arabic" w:hint="cs"/>
          <w:sz w:val="24"/>
          <w:szCs w:val="24"/>
          <w:rtl/>
        </w:rPr>
        <w:t xml:space="preserve">التعبيرعن الإرادة العامة، حيث </w:t>
      </w:r>
      <w:r w:rsidRPr="00306E1B">
        <w:rPr>
          <w:rFonts w:cs="Simplified Arabic" w:hint="cs"/>
          <w:sz w:val="24"/>
          <w:szCs w:val="24"/>
        </w:rPr>
        <w:t xml:space="preserve"> </w:t>
      </w:r>
      <w:r w:rsidRPr="00306E1B">
        <w:rPr>
          <w:rFonts w:cs="Simplified Arabic" w:hint="cs"/>
          <w:sz w:val="24"/>
          <w:szCs w:val="24"/>
          <w:rtl/>
        </w:rPr>
        <w:t xml:space="preserve">يساهم البرلمان في فعالية </w:t>
      </w:r>
      <w:r w:rsidR="008B630D">
        <w:rPr>
          <w:rFonts w:cs="Simplified Arabic" w:hint="cs"/>
          <w:sz w:val="24"/>
          <w:szCs w:val="24"/>
          <w:rtl/>
        </w:rPr>
        <w:t xml:space="preserve">التجديد الدستوري في إفريقيا،  </w:t>
      </w:r>
      <w:r w:rsidR="003F7028">
        <w:rPr>
          <w:rFonts w:cs="Simplified Arabic" w:hint="cs"/>
          <w:sz w:val="24"/>
          <w:szCs w:val="24"/>
          <w:rtl/>
        </w:rPr>
        <w:t>ويعتبر</w:t>
      </w:r>
      <w:r w:rsidR="003F7028" w:rsidRPr="00306E1B">
        <w:rPr>
          <w:rFonts w:cs="Simplified Arabic" w:hint="cs"/>
          <w:sz w:val="24"/>
          <w:szCs w:val="24"/>
          <w:rtl/>
        </w:rPr>
        <w:t xml:space="preserve"> إنشاء</w:t>
      </w:r>
      <w:r w:rsidRPr="00306E1B">
        <w:rPr>
          <w:rFonts w:cs="Simplified Arabic" w:hint="cs"/>
          <w:sz w:val="24"/>
          <w:szCs w:val="24"/>
          <w:rtl/>
        </w:rPr>
        <w:t xml:space="preserve"> الأطر السياسية جزء من نفس البعد، ويشكل في هذا الصدد الوجه الثاني لإحياء الممارسة الدستورية في </w:t>
      </w:r>
      <w:r w:rsidR="008B630D" w:rsidRPr="00306E1B">
        <w:rPr>
          <w:rFonts w:cs="Simplified Arabic" w:hint="cs"/>
          <w:sz w:val="24"/>
          <w:szCs w:val="24"/>
          <w:rtl/>
        </w:rPr>
        <w:t>إفريقيا</w:t>
      </w:r>
      <w:r w:rsidR="008B630D">
        <w:rPr>
          <w:rFonts w:cs="Simplified Arabic" w:hint="cs"/>
          <w:sz w:val="24"/>
          <w:szCs w:val="24"/>
          <w:rtl/>
        </w:rPr>
        <w:t>، ف</w:t>
      </w:r>
      <w:r w:rsidR="009D001A" w:rsidRPr="00306E1B">
        <w:rPr>
          <w:rFonts w:cs="Simplified Arabic" w:hint="cs"/>
          <w:sz w:val="24"/>
          <w:szCs w:val="24"/>
          <w:rtl/>
        </w:rPr>
        <w:t xml:space="preserve">النظام الدستوري الإفريقي </w:t>
      </w:r>
      <w:r w:rsidRPr="00306E1B">
        <w:rPr>
          <w:rFonts w:cs="Simplified Arabic" w:hint="cs"/>
          <w:sz w:val="24"/>
          <w:szCs w:val="24"/>
          <w:rtl/>
        </w:rPr>
        <w:t>على الرغم من بعض التقلبات وال</w:t>
      </w:r>
      <w:r w:rsidR="00A90272" w:rsidRPr="00306E1B">
        <w:rPr>
          <w:rFonts w:cs="Simplified Arabic" w:hint="cs"/>
          <w:sz w:val="24"/>
          <w:szCs w:val="24"/>
          <w:rtl/>
        </w:rPr>
        <w:t>هبوط الدرامي ليس ثابت</w:t>
      </w:r>
      <w:r w:rsidRPr="00306E1B">
        <w:rPr>
          <w:rFonts w:cs="Simplified Arabic" w:hint="cs"/>
          <w:sz w:val="24"/>
          <w:szCs w:val="24"/>
          <w:rtl/>
        </w:rPr>
        <w:t>ا</w:t>
      </w:r>
      <w:r w:rsidR="00A90272" w:rsidRPr="00306E1B">
        <w:rPr>
          <w:rFonts w:cs="Simplified Arabic" w:hint="cs"/>
          <w:sz w:val="24"/>
          <w:szCs w:val="24"/>
          <w:rtl/>
        </w:rPr>
        <w:t>، وكمثال</w:t>
      </w:r>
      <w:r w:rsidRPr="00306E1B">
        <w:rPr>
          <w:rFonts w:cs="Simplified Arabic" w:hint="cs"/>
          <w:sz w:val="24"/>
          <w:szCs w:val="24"/>
        </w:rPr>
        <w:t xml:space="preserve"> </w:t>
      </w:r>
      <w:r w:rsidR="00A90272" w:rsidRPr="00306E1B">
        <w:rPr>
          <w:rFonts w:cs="Simplified Arabic" w:hint="cs"/>
          <w:sz w:val="24"/>
          <w:szCs w:val="24"/>
          <w:rtl/>
        </w:rPr>
        <w:t xml:space="preserve">نموذج الدستورية الإيفوارية، من خلال </w:t>
      </w:r>
      <w:r w:rsidRPr="00306E1B">
        <w:rPr>
          <w:rFonts w:cs="Simplified Arabic" w:hint="cs"/>
          <w:sz w:val="24"/>
          <w:szCs w:val="24"/>
          <w:rtl/>
        </w:rPr>
        <w:t xml:space="preserve"> النق</w:t>
      </w:r>
      <w:r w:rsidR="00A90272" w:rsidRPr="00306E1B">
        <w:rPr>
          <w:rFonts w:cs="Simplified Arabic" w:hint="cs"/>
          <w:sz w:val="24"/>
          <w:szCs w:val="24"/>
          <w:rtl/>
        </w:rPr>
        <w:t>اشات البرلمانية الحقيقية التي ستحقق للإيفواريين</w:t>
      </w:r>
      <w:r w:rsidRPr="00306E1B">
        <w:rPr>
          <w:rFonts w:cs="Simplified Arabic" w:hint="cs"/>
          <w:sz w:val="24"/>
          <w:szCs w:val="24"/>
        </w:rPr>
        <w:t xml:space="preserve"> </w:t>
      </w:r>
      <w:r w:rsidRPr="00306E1B">
        <w:rPr>
          <w:rFonts w:cs="Simplified Arabic" w:hint="cs"/>
          <w:sz w:val="24"/>
          <w:szCs w:val="24"/>
          <w:rtl/>
        </w:rPr>
        <w:t xml:space="preserve">التعددية ، </w:t>
      </w:r>
      <w:r w:rsidR="00A90272" w:rsidRPr="00306E1B">
        <w:rPr>
          <w:rFonts w:cs="Simplified Arabic" w:hint="cs"/>
          <w:sz w:val="24"/>
          <w:szCs w:val="24"/>
          <w:rtl/>
        </w:rPr>
        <w:t>ما ي</w:t>
      </w:r>
      <w:r w:rsidRPr="00306E1B">
        <w:rPr>
          <w:rFonts w:cs="Simplified Arabic" w:hint="cs"/>
          <w:sz w:val="24"/>
          <w:szCs w:val="24"/>
          <w:rtl/>
        </w:rPr>
        <w:t>سمح بالتعبير عن المواجهة</w:t>
      </w:r>
      <w:r w:rsidR="00A90272" w:rsidRPr="00306E1B">
        <w:rPr>
          <w:rFonts w:cs="Simplified Arabic" w:hint="cs"/>
          <w:sz w:val="24"/>
          <w:szCs w:val="24"/>
          <w:rtl/>
        </w:rPr>
        <w:t>،</w:t>
      </w:r>
      <w:r w:rsidRPr="00306E1B">
        <w:rPr>
          <w:rFonts w:cs="Simplified Arabic" w:hint="cs"/>
          <w:sz w:val="24"/>
          <w:szCs w:val="24"/>
          <w:rtl/>
        </w:rPr>
        <w:t xml:space="preserve"> </w:t>
      </w:r>
      <w:r w:rsidR="00A90272" w:rsidRPr="00306E1B">
        <w:rPr>
          <w:rFonts w:cs="Simplified Arabic" w:hint="cs"/>
          <w:sz w:val="24"/>
          <w:szCs w:val="24"/>
          <w:rtl/>
        </w:rPr>
        <w:t xml:space="preserve">وفي أماكن أخرى </w:t>
      </w:r>
      <w:r w:rsidRPr="00306E1B">
        <w:rPr>
          <w:rFonts w:cs="Simplified Arabic" w:hint="cs"/>
          <w:sz w:val="24"/>
          <w:szCs w:val="24"/>
          <w:rtl/>
        </w:rPr>
        <w:t>في</w:t>
      </w:r>
      <w:r w:rsidR="00A90272" w:rsidRPr="00306E1B">
        <w:rPr>
          <w:rFonts w:cs="Simplified Arabic" w:hint="cs"/>
          <w:sz w:val="24"/>
          <w:szCs w:val="24"/>
          <w:rtl/>
        </w:rPr>
        <w:t xml:space="preserve"> النيجر</w:t>
      </w:r>
      <w:r w:rsidRPr="00306E1B">
        <w:rPr>
          <w:rFonts w:cs="Simplified Arabic" w:hint="cs"/>
          <w:sz w:val="24"/>
          <w:szCs w:val="24"/>
          <w:rtl/>
        </w:rPr>
        <w:t>، كان حل البرلمان من جانب رئيس الجمهورية ، في الحقيقة ، نتيجة لرفضه التغاضي عن التلاعب بالدستور</w:t>
      </w:r>
      <w:r w:rsidRPr="00306E1B">
        <w:rPr>
          <w:rFonts w:cs="Simplified Arabic" w:hint="cs"/>
          <w:sz w:val="24"/>
          <w:szCs w:val="24"/>
        </w:rPr>
        <w:t xml:space="preserve">. </w:t>
      </w:r>
      <w:r w:rsidR="00884FA3" w:rsidRPr="00306E1B">
        <w:rPr>
          <w:rStyle w:val="Appelnotedebasdep"/>
          <w:rFonts w:cs="Simplified Arabic"/>
          <w:sz w:val="24"/>
          <w:szCs w:val="24"/>
        </w:rPr>
        <w:footnoteReference w:id="49"/>
      </w:r>
    </w:p>
    <w:p w:rsidR="002B2CAE" w:rsidRDefault="00BC3D36" w:rsidP="002B2CAE">
      <w:pPr>
        <w:bidi/>
        <w:jc w:val="left"/>
        <w:rPr>
          <w:rFonts w:cs="Simplified Arabic"/>
          <w:sz w:val="24"/>
          <w:szCs w:val="24"/>
          <w:rtl/>
        </w:rPr>
      </w:pPr>
      <w:r w:rsidRPr="00306E1B">
        <w:rPr>
          <w:rFonts w:cs="Simplified Arabic" w:hint="cs"/>
          <w:sz w:val="24"/>
          <w:szCs w:val="24"/>
          <w:rtl/>
          <w:lang w:bidi="ar-DZ"/>
        </w:rPr>
        <w:t xml:space="preserve"> وفي </w:t>
      </w:r>
      <w:r w:rsidRPr="00306E1B">
        <w:rPr>
          <w:rFonts w:cs="Simplified Arabic" w:hint="cs"/>
          <w:sz w:val="24"/>
          <w:szCs w:val="24"/>
          <w:rtl/>
        </w:rPr>
        <w:t>غانا التي حصلت على استقلالها في جانفي 1957</w:t>
      </w:r>
      <w:r w:rsidR="00EE2378" w:rsidRPr="00306E1B">
        <w:rPr>
          <w:rFonts w:cs="Simplified Arabic" w:hint="cs"/>
          <w:sz w:val="24"/>
          <w:szCs w:val="24"/>
          <w:rtl/>
        </w:rPr>
        <w:t xml:space="preserve">، </w:t>
      </w:r>
      <w:r w:rsidRPr="00306E1B">
        <w:rPr>
          <w:rFonts w:cs="Simplified Arabic" w:hint="cs"/>
          <w:sz w:val="24"/>
          <w:szCs w:val="24"/>
          <w:rtl/>
        </w:rPr>
        <w:t xml:space="preserve">شهدت غانا أربعة انقلابات بين عامي 1966 و 1992 ، مما مهد الطريق  في كل مرة  للحكومات </w:t>
      </w:r>
      <w:r w:rsidR="008B630D">
        <w:rPr>
          <w:rFonts w:cs="Simplified Arabic" w:hint="cs"/>
          <w:sz w:val="24"/>
          <w:szCs w:val="24"/>
          <w:rtl/>
        </w:rPr>
        <w:t>ا</w:t>
      </w:r>
      <w:r w:rsidR="008B630D" w:rsidRPr="00306E1B">
        <w:rPr>
          <w:rFonts w:cs="Simplified Arabic" w:hint="cs"/>
          <w:sz w:val="24"/>
          <w:szCs w:val="24"/>
          <w:rtl/>
        </w:rPr>
        <w:t>لاستبدادية</w:t>
      </w:r>
      <w:r w:rsidR="008B630D">
        <w:rPr>
          <w:rFonts w:cs="Simplified Arabic" w:hint="cs"/>
          <w:sz w:val="24"/>
          <w:szCs w:val="24"/>
          <w:rtl/>
        </w:rPr>
        <w:t>،</w:t>
      </w:r>
      <w:r w:rsidRPr="00306E1B">
        <w:rPr>
          <w:rFonts w:cs="Simplified Arabic" w:hint="cs"/>
          <w:sz w:val="24"/>
          <w:szCs w:val="24"/>
          <w:rtl/>
        </w:rPr>
        <w:t xml:space="preserve"> و</w:t>
      </w:r>
      <w:r w:rsidRPr="00306E1B">
        <w:rPr>
          <w:rFonts w:cs="Simplified Arabic" w:hint="cs"/>
          <w:sz w:val="24"/>
          <w:szCs w:val="24"/>
        </w:rPr>
        <w:t xml:space="preserve"> </w:t>
      </w:r>
      <w:r w:rsidR="006426F9" w:rsidRPr="00306E1B">
        <w:rPr>
          <w:rFonts w:cs="Simplified Arabic" w:hint="cs"/>
          <w:sz w:val="24"/>
          <w:szCs w:val="24"/>
          <w:rtl/>
        </w:rPr>
        <w:t>في أفريل</w:t>
      </w:r>
      <w:r w:rsidRPr="00306E1B">
        <w:rPr>
          <w:rFonts w:cs="Simplified Arabic" w:hint="cs"/>
          <w:sz w:val="24"/>
          <w:szCs w:val="24"/>
          <w:rtl/>
        </w:rPr>
        <w:t xml:space="preserve"> 1992 ، تمت الموافقة على دستور جديد من قبل</w:t>
      </w:r>
      <w:r w:rsidR="008B630D">
        <w:rPr>
          <w:rFonts w:cs="Simplified Arabic" w:hint="cs"/>
          <w:sz w:val="24"/>
          <w:szCs w:val="24"/>
          <w:rtl/>
        </w:rPr>
        <w:t xml:space="preserve"> </w:t>
      </w:r>
      <w:r w:rsidRPr="00306E1B">
        <w:rPr>
          <w:rFonts w:cs="Simplified Arabic" w:hint="cs"/>
          <w:sz w:val="24"/>
          <w:szCs w:val="24"/>
          <w:rtl/>
        </w:rPr>
        <w:t>الاستفتاء</w:t>
      </w:r>
      <w:r w:rsidR="005D76EC" w:rsidRPr="00306E1B">
        <w:rPr>
          <w:rFonts w:cs="Simplified Arabic" w:hint="cs"/>
          <w:sz w:val="24"/>
          <w:szCs w:val="24"/>
          <w:rtl/>
        </w:rPr>
        <w:t xml:space="preserve">، حيث </w:t>
      </w:r>
      <w:r w:rsidRPr="00306E1B">
        <w:rPr>
          <w:rFonts w:cs="Simplified Arabic" w:hint="cs"/>
          <w:sz w:val="24"/>
          <w:szCs w:val="24"/>
          <w:rtl/>
        </w:rPr>
        <w:t xml:space="preserve">تم انتخاب جيري رولنغز </w:t>
      </w:r>
      <w:r w:rsidR="005D76EC" w:rsidRPr="00306E1B">
        <w:rPr>
          <w:rFonts w:cs="Simplified Arabic" w:hint="cs"/>
          <w:sz w:val="24"/>
          <w:szCs w:val="24"/>
          <w:rtl/>
        </w:rPr>
        <w:t xml:space="preserve">كمدني ديمقراطي، و </w:t>
      </w:r>
      <w:r w:rsidR="00756D0A" w:rsidRPr="00306E1B">
        <w:rPr>
          <w:rFonts w:cs="Simplified Arabic" w:hint="cs"/>
          <w:sz w:val="24"/>
          <w:szCs w:val="24"/>
          <w:rtl/>
        </w:rPr>
        <w:t xml:space="preserve">في عام 2001 </w:t>
      </w:r>
      <w:r w:rsidRPr="00306E1B">
        <w:rPr>
          <w:rFonts w:cs="Simplified Arabic" w:hint="cs"/>
          <w:sz w:val="24"/>
          <w:szCs w:val="24"/>
          <w:rtl/>
        </w:rPr>
        <w:t xml:space="preserve">تم انتخاب جون </w:t>
      </w:r>
      <w:r w:rsidR="00756D0A" w:rsidRPr="00306E1B">
        <w:rPr>
          <w:rFonts w:cs="Simplified Arabic" w:hint="cs"/>
          <w:sz w:val="24"/>
          <w:szCs w:val="24"/>
          <w:rtl/>
        </w:rPr>
        <w:t>كوفور رئيس</w:t>
      </w:r>
      <w:r w:rsidRPr="00306E1B">
        <w:rPr>
          <w:rFonts w:cs="Simplified Arabic" w:hint="cs"/>
          <w:sz w:val="24"/>
          <w:szCs w:val="24"/>
          <w:rtl/>
        </w:rPr>
        <w:t>ا لغانا</w:t>
      </w:r>
      <w:r w:rsidR="00756D0A" w:rsidRPr="00306E1B">
        <w:rPr>
          <w:rFonts w:cs="Simplified Arabic" w:hint="cs"/>
          <w:sz w:val="24"/>
          <w:szCs w:val="24"/>
          <w:rtl/>
        </w:rPr>
        <w:t xml:space="preserve">، وكان </w:t>
      </w:r>
      <w:r w:rsidRPr="00306E1B">
        <w:rPr>
          <w:rFonts w:cs="Simplified Arabic" w:hint="cs"/>
          <w:sz w:val="24"/>
          <w:szCs w:val="24"/>
          <w:rtl/>
        </w:rPr>
        <w:t>يأمل أن الانتهاكات التي ارتكبت</w:t>
      </w:r>
      <w:r w:rsidR="00756D0A" w:rsidRPr="00306E1B">
        <w:rPr>
          <w:rFonts w:cs="Simplified Arabic" w:hint="cs"/>
          <w:sz w:val="24"/>
          <w:szCs w:val="24"/>
          <w:rtl/>
        </w:rPr>
        <w:t xml:space="preserve"> </w:t>
      </w:r>
      <w:r w:rsidRPr="00306E1B">
        <w:rPr>
          <w:rFonts w:cs="Simplified Arabic" w:hint="cs"/>
          <w:sz w:val="24"/>
          <w:szCs w:val="24"/>
          <w:rtl/>
        </w:rPr>
        <w:t>خلال هذه السنوات غير المستقرة يتم الحكم عليها</w:t>
      </w:r>
      <w:r w:rsidR="00756D0A" w:rsidRPr="00306E1B">
        <w:rPr>
          <w:rFonts w:cs="Simplified Arabic" w:hint="cs"/>
          <w:sz w:val="24"/>
          <w:szCs w:val="24"/>
          <w:rtl/>
        </w:rPr>
        <w:t xml:space="preserve">، </w:t>
      </w:r>
      <w:r w:rsidRPr="00306E1B">
        <w:rPr>
          <w:rFonts w:cs="Simplified Arabic" w:hint="cs"/>
          <w:sz w:val="24"/>
          <w:szCs w:val="24"/>
          <w:rtl/>
        </w:rPr>
        <w:t>لكن دستور 1992 يضمن الحصانة</w:t>
      </w:r>
      <w:r w:rsidR="008B630D">
        <w:rPr>
          <w:rFonts w:cs="Simplified Arabic" w:hint="cs"/>
          <w:sz w:val="24"/>
          <w:szCs w:val="24"/>
          <w:rtl/>
        </w:rPr>
        <w:t xml:space="preserve"> </w:t>
      </w:r>
      <w:r w:rsidR="00290296" w:rsidRPr="00306E1B">
        <w:rPr>
          <w:rFonts w:cs="Simplified Arabic" w:hint="cs"/>
          <w:sz w:val="24"/>
          <w:szCs w:val="24"/>
          <w:rtl/>
        </w:rPr>
        <w:t>ل</w:t>
      </w:r>
      <w:r w:rsidRPr="00306E1B">
        <w:rPr>
          <w:rFonts w:cs="Simplified Arabic" w:hint="cs"/>
          <w:sz w:val="24"/>
          <w:szCs w:val="24"/>
          <w:rtl/>
        </w:rPr>
        <w:t>لجيش</w:t>
      </w:r>
      <w:r w:rsidR="008B630D">
        <w:rPr>
          <w:rFonts w:cs="Simplified Arabic" w:hint="cs"/>
          <w:sz w:val="24"/>
          <w:szCs w:val="24"/>
          <w:rtl/>
        </w:rPr>
        <w:t>،</w:t>
      </w:r>
      <w:r w:rsidRPr="00306E1B">
        <w:rPr>
          <w:rFonts w:cs="Simplified Arabic" w:hint="cs"/>
          <w:sz w:val="24"/>
          <w:szCs w:val="24"/>
          <w:rtl/>
        </w:rPr>
        <w:t xml:space="preserve"> والجيش السابق</w:t>
      </w:r>
      <w:r w:rsidR="00290296" w:rsidRPr="00306E1B">
        <w:rPr>
          <w:rFonts w:cs="Simplified Arabic" w:hint="cs"/>
          <w:sz w:val="24"/>
          <w:szCs w:val="24"/>
          <w:rtl/>
        </w:rPr>
        <w:t xml:space="preserve">، ونتيجة لذلك </w:t>
      </w:r>
      <w:r w:rsidRPr="00306E1B">
        <w:rPr>
          <w:rFonts w:cs="Simplified Arabic" w:hint="cs"/>
          <w:sz w:val="24"/>
          <w:szCs w:val="24"/>
          <w:rtl/>
        </w:rPr>
        <w:t>بموجب أحك</w:t>
      </w:r>
      <w:r w:rsidR="008B630D">
        <w:rPr>
          <w:rFonts w:cs="Simplified Arabic" w:hint="cs"/>
          <w:sz w:val="24"/>
          <w:szCs w:val="24"/>
          <w:rtl/>
        </w:rPr>
        <w:t>ام قانون جانفي</w:t>
      </w:r>
      <w:r w:rsidRPr="00306E1B">
        <w:rPr>
          <w:rFonts w:cs="Simplified Arabic" w:hint="cs"/>
          <w:sz w:val="24"/>
          <w:szCs w:val="24"/>
          <w:rtl/>
        </w:rPr>
        <w:t xml:space="preserve"> 2002 </w:t>
      </w:r>
      <w:r w:rsidR="00290296" w:rsidRPr="00306E1B">
        <w:rPr>
          <w:rFonts w:cs="Simplified Arabic" w:hint="cs"/>
          <w:sz w:val="24"/>
          <w:szCs w:val="24"/>
          <w:rtl/>
        </w:rPr>
        <w:t xml:space="preserve">جاء </w:t>
      </w:r>
      <w:r w:rsidRPr="00306E1B">
        <w:rPr>
          <w:rFonts w:cs="Simplified Arabic" w:hint="cs"/>
          <w:sz w:val="24"/>
          <w:szCs w:val="24"/>
          <w:rtl/>
        </w:rPr>
        <w:t>تأسيس</w:t>
      </w:r>
      <w:r w:rsidR="00290296" w:rsidRPr="00306E1B">
        <w:rPr>
          <w:rFonts w:cs="Simplified Arabic" w:hint="cs"/>
          <w:sz w:val="24"/>
          <w:szCs w:val="24"/>
          <w:rtl/>
        </w:rPr>
        <w:t xml:space="preserve"> </w:t>
      </w:r>
      <w:r w:rsidRPr="00306E1B">
        <w:rPr>
          <w:rFonts w:cs="Simplified Arabic" w:hint="cs"/>
          <w:sz w:val="24"/>
          <w:szCs w:val="24"/>
          <w:rtl/>
        </w:rPr>
        <w:t>لجنة المصالحة الوطنية</w:t>
      </w:r>
      <w:r w:rsidR="00106E21" w:rsidRPr="00306E1B">
        <w:rPr>
          <w:rFonts w:cs="Simplified Arabic" w:hint="cs"/>
          <w:sz w:val="24"/>
          <w:szCs w:val="24"/>
          <w:rtl/>
        </w:rPr>
        <w:t xml:space="preserve">، وصدر </w:t>
      </w:r>
      <w:r w:rsidRPr="00306E1B">
        <w:rPr>
          <w:rFonts w:cs="Simplified Arabic" w:hint="cs"/>
          <w:sz w:val="24"/>
          <w:szCs w:val="24"/>
          <w:rtl/>
        </w:rPr>
        <w:t xml:space="preserve"> قانون إ</w:t>
      </w:r>
      <w:r w:rsidR="00106E21" w:rsidRPr="00306E1B">
        <w:rPr>
          <w:rFonts w:cs="Simplified Arabic" w:hint="cs"/>
          <w:sz w:val="24"/>
          <w:szCs w:val="24"/>
          <w:rtl/>
        </w:rPr>
        <w:t xml:space="preserve">نشاء لجنة المصالحة الوطنية في ديسمبر 2001 ، ثم </w:t>
      </w:r>
      <w:r w:rsidRPr="00306E1B">
        <w:rPr>
          <w:rFonts w:cs="Simplified Arabic" w:hint="cs"/>
          <w:sz w:val="24"/>
          <w:szCs w:val="24"/>
          <w:rtl/>
        </w:rPr>
        <w:t>دخل حيز التنفيذ</w:t>
      </w:r>
      <w:r w:rsidR="00106E21" w:rsidRPr="00306E1B">
        <w:rPr>
          <w:rFonts w:cs="Simplified Arabic" w:hint="cs"/>
          <w:sz w:val="24"/>
          <w:szCs w:val="24"/>
          <w:rtl/>
        </w:rPr>
        <w:t xml:space="preserve"> </w:t>
      </w:r>
      <w:r w:rsidRPr="00306E1B">
        <w:rPr>
          <w:rFonts w:cs="Simplified Arabic" w:hint="cs"/>
          <w:sz w:val="24"/>
          <w:szCs w:val="24"/>
          <w:rtl/>
        </w:rPr>
        <w:t xml:space="preserve">في 11 </w:t>
      </w:r>
      <w:r w:rsidR="00106E21" w:rsidRPr="00306E1B">
        <w:rPr>
          <w:rFonts w:cs="Simplified Arabic" w:hint="cs"/>
          <w:sz w:val="24"/>
          <w:szCs w:val="24"/>
          <w:rtl/>
        </w:rPr>
        <w:t xml:space="preserve">جانفي </w:t>
      </w:r>
      <w:r w:rsidRPr="00306E1B">
        <w:rPr>
          <w:rFonts w:cs="Simplified Arabic" w:hint="cs"/>
          <w:sz w:val="24"/>
          <w:szCs w:val="24"/>
          <w:rtl/>
        </w:rPr>
        <w:t>2002</w:t>
      </w:r>
      <w:r w:rsidR="00C50023" w:rsidRPr="00306E1B">
        <w:rPr>
          <w:rFonts w:cs="Simplified Arabic" w:hint="cs"/>
          <w:sz w:val="24"/>
          <w:szCs w:val="24"/>
          <w:rtl/>
        </w:rPr>
        <w:t xml:space="preserve">، تتركب من </w:t>
      </w:r>
      <w:r w:rsidR="00FF7123">
        <w:rPr>
          <w:rFonts w:cs="Simplified Arabic" w:hint="cs"/>
          <w:sz w:val="24"/>
          <w:szCs w:val="24"/>
          <w:rtl/>
        </w:rPr>
        <w:t xml:space="preserve">9 </w:t>
      </w:r>
      <w:r w:rsidRPr="00306E1B">
        <w:rPr>
          <w:rFonts w:cs="Simplified Arabic" w:hint="cs"/>
          <w:sz w:val="24"/>
          <w:szCs w:val="24"/>
          <w:rtl/>
        </w:rPr>
        <w:t>أعضاء يعينهم رئيس الجمهورية بعد التشاور مع مجلس الدولة</w:t>
      </w:r>
      <w:r w:rsidR="00C50023" w:rsidRPr="00306E1B">
        <w:rPr>
          <w:rFonts w:cs="Simplified Arabic" w:hint="cs"/>
          <w:sz w:val="24"/>
          <w:szCs w:val="24"/>
          <w:rtl/>
        </w:rPr>
        <w:t xml:space="preserve">، و6 </w:t>
      </w:r>
      <w:r w:rsidRPr="00306E1B">
        <w:rPr>
          <w:rFonts w:cs="Simplified Arabic" w:hint="cs"/>
          <w:sz w:val="24"/>
          <w:szCs w:val="24"/>
          <w:rtl/>
        </w:rPr>
        <w:t>رجال و 3 نساء</w:t>
      </w:r>
      <w:r w:rsidR="00FF7123">
        <w:rPr>
          <w:rFonts w:cs="Simplified Arabic" w:hint="cs"/>
          <w:sz w:val="24"/>
          <w:szCs w:val="24"/>
          <w:rtl/>
        </w:rPr>
        <w:t>(</w:t>
      </w:r>
      <w:r w:rsidRPr="00306E1B">
        <w:rPr>
          <w:rFonts w:cs="Simplified Arabic" w:hint="cs"/>
          <w:sz w:val="24"/>
          <w:szCs w:val="24"/>
        </w:rPr>
        <w:t xml:space="preserve"> </w:t>
      </w:r>
      <w:r w:rsidRPr="00306E1B">
        <w:rPr>
          <w:rFonts w:cs="Simplified Arabic" w:hint="cs"/>
          <w:sz w:val="24"/>
          <w:szCs w:val="24"/>
          <w:rtl/>
        </w:rPr>
        <w:t xml:space="preserve">الرئيس </w:t>
      </w:r>
      <w:r w:rsidR="00C50023" w:rsidRPr="00306E1B">
        <w:rPr>
          <w:rFonts w:cs="Simplified Arabic" w:hint="cs"/>
          <w:sz w:val="24"/>
          <w:szCs w:val="24"/>
          <w:rtl/>
        </w:rPr>
        <w:t>ال</w:t>
      </w:r>
      <w:r w:rsidRPr="00306E1B">
        <w:rPr>
          <w:rFonts w:cs="Simplified Arabic" w:hint="cs"/>
          <w:sz w:val="24"/>
          <w:szCs w:val="24"/>
          <w:rtl/>
        </w:rPr>
        <w:t>قديم</w:t>
      </w:r>
      <w:r w:rsidR="00C50023" w:rsidRPr="00306E1B">
        <w:rPr>
          <w:rFonts w:cs="Simplified Arabic" w:hint="cs"/>
          <w:sz w:val="24"/>
          <w:szCs w:val="24"/>
          <w:rtl/>
        </w:rPr>
        <w:t xml:space="preserve">، </w:t>
      </w:r>
      <w:r w:rsidRPr="00306E1B">
        <w:rPr>
          <w:rFonts w:cs="Simplified Arabic" w:hint="cs"/>
          <w:sz w:val="24"/>
          <w:szCs w:val="24"/>
          <w:rtl/>
        </w:rPr>
        <w:t>رئيس القضاة</w:t>
      </w:r>
      <w:r w:rsidR="00FF7123">
        <w:rPr>
          <w:rFonts w:cs="Simplified Arabic" w:hint="cs"/>
          <w:sz w:val="24"/>
          <w:szCs w:val="24"/>
          <w:rtl/>
        </w:rPr>
        <w:t xml:space="preserve">) </w:t>
      </w:r>
      <w:r w:rsidR="00BE5AF9" w:rsidRPr="00306E1B">
        <w:rPr>
          <w:rFonts w:cs="Simplified Arabic" w:hint="cs"/>
          <w:sz w:val="24"/>
          <w:szCs w:val="24"/>
          <w:rtl/>
        </w:rPr>
        <w:t xml:space="preserve">مهمتها </w:t>
      </w:r>
      <w:r w:rsidR="00FF7123">
        <w:rPr>
          <w:rFonts w:cs="Simplified Arabic" w:hint="cs"/>
          <w:sz w:val="24"/>
          <w:szCs w:val="24"/>
          <w:rtl/>
        </w:rPr>
        <w:t xml:space="preserve">هي تعزيز المصالحة الوطنية بين </w:t>
      </w:r>
      <w:r w:rsidRPr="00306E1B">
        <w:rPr>
          <w:rFonts w:cs="Simplified Arabic" w:hint="cs"/>
          <w:sz w:val="24"/>
          <w:szCs w:val="24"/>
          <w:rtl/>
        </w:rPr>
        <w:t>سكان</w:t>
      </w:r>
      <w:r w:rsidR="00BE5AF9" w:rsidRPr="00306E1B">
        <w:rPr>
          <w:rFonts w:cs="Simplified Arabic" w:hint="cs"/>
          <w:sz w:val="24"/>
          <w:szCs w:val="24"/>
          <w:rtl/>
        </w:rPr>
        <w:t xml:space="preserve"> </w:t>
      </w:r>
      <w:r w:rsidR="00FF7123">
        <w:rPr>
          <w:rFonts w:cs="Simplified Arabic" w:hint="cs"/>
          <w:sz w:val="24"/>
          <w:szCs w:val="24"/>
          <w:rtl/>
        </w:rPr>
        <w:t>غانا،</w:t>
      </w:r>
      <w:r w:rsidR="00AB17EE" w:rsidRPr="00306E1B">
        <w:rPr>
          <w:rFonts w:cs="Simplified Arabic" w:hint="cs"/>
          <w:sz w:val="24"/>
          <w:szCs w:val="24"/>
        </w:rPr>
        <w:t xml:space="preserve"> </w:t>
      </w:r>
      <w:r w:rsidR="00AB17EE" w:rsidRPr="00306E1B">
        <w:rPr>
          <w:rFonts w:cs="Simplified Arabic" w:hint="cs"/>
          <w:sz w:val="24"/>
          <w:szCs w:val="24"/>
          <w:rtl/>
        </w:rPr>
        <w:t>وقد أوكل</w:t>
      </w:r>
      <w:r w:rsidR="00FF7123">
        <w:rPr>
          <w:rFonts w:cs="Simplified Arabic" w:hint="cs"/>
          <w:sz w:val="24"/>
          <w:szCs w:val="24"/>
          <w:rtl/>
        </w:rPr>
        <w:t>ت</w:t>
      </w:r>
      <w:r w:rsidR="00AB17EE" w:rsidRPr="00306E1B">
        <w:rPr>
          <w:rFonts w:cs="Simplified Arabic" w:hint="cs"/>
          <w:sz w:val="24"/>
          <w:szCs w:val="24"/>
          <w:rtl/>
        </w:rPr>
        <w:t xml:space="preserve"> لللجنة عدة مهام منها: إ</w:t>
      </w:r>
      <w:r w:rsidRPr="00306E1B">
        <w:rPr>
          <w:rFonts w:cs="Simplified Arabic" w:hint="cs"/>
          <w:sz w:val="24"/>
          <w:szCs w:val="24"/>
          <w:rtl/>
        </w:rPr>
        <w:t>نشاء سجلات تاريخية كاملة</w:t>
      </w:r>
      <w:r w:rsidR="00AB17EE" w:rsidRPr="00306E1B">
        <w:rPr>
          <w:rFonts w:cs="Simplified Arabic" w:hint="cs"/>
          <w:sz w:val="24"/>
          <w:szCs w:val="24"/>
          <w:rtl/>
        </w:rPr>
        <w:t>،</w:t>
      </w:r>
      <w:r w:rsidRPr="00306E1B">
        <w:rPr>
          <w:rFonts w:cs="Simplified Arabic" w:hint="cs"/>
          <w:sz w:val="24"/>
          <w:szCs w:val="24"/>
          <w:rtl/>
        </w:rPr>
        <w:t xml:space="preserve"> ودقيقة لانتهاكات حقوق الإنسان</w:t>
      </w:r>
      <w:r w:rsidR="00AB17EE" w:rsidRPr="00306E1B">
        <w:rPr>
          <w:rFonts w:cs="Simplified Arabic" w:hint="cs"/>
          <w:sz w:val="24"/>
          <w:szCs w:val="24"/>
          <w:rtl/>
        </w:rPr>
        <w:t xml:space="preserve"> </w:t>
      </w:r>
      <w:r w:rsidRPr="00306E1B">
        <w:rPr>
          <w:rFonts w:cs="Simplified Arabic" w:hint="cs"/>
          <w:sz w:val="24"/>
          <w:szCs w:val="24"/>
          <w:rtl/>
        </w:rPr>
        <w:t>من قبل المؤسسات العامة والضباط العموميين خلال فترات الحكم</w:t>
      </w:r>
      <w:r w:rsidR="00AB17EE" w:rsidRPr="00306E1B">
        <w:rPr>
          <w:rFonts w:cs="Simplified Arabic" w:hint="cs"/>
          <w:sz w:val="24"/>
          <w:szCs w:val="24"/>
          <w:rtl/>
        </w:rPr>
        <w:t xml:space="preserve"> </w:t>
      </w:r>
      <w:r w:rsidRPr="00306E1B">
        <w:rPr>
          <w:rFonts w:cs="Simplified Arabic" w:hint="cs"/>
          <w:sz w:val="24"/>
          <w:szCs w:val="24"/>
          <w:rtl/>
        </w:rPr>
        <w:t>غير دستوري</w:t>
      </w:r>
      <w:r w:rsidR="00AB17EE" w:rsidRPr="00306E1B">
        <w:rPr>
          <w:rFonts w:cs="Simplified Arabic" w:hint="cs"/>
          <w:sz w:val="24"/>
          <w:szCs w:val="24"/>
          <w:rtl/>
        </w:rPr>
        <w:t xml:space="preserve">،  </w:t>
      </w:r>
      <w:r w:rsidRPr="00306E1B">
        <w:rPr>
          <w:rFonts w:cs="Simplified Arabic" w:hint="cs"/>
          <w:sz w:val="24"/>
          <w:szCs w:val="24"/>
          <w:rtl/>
        </w:rPr>
        <w:t>تقديم توصيات إلى الرئيس بهدف تصحيح الضرر الذي تعرض له</w:t>
      </w:r>
      <w:r w:rsidR="00AB17EE" w:rsidRPr="00306E1B">
        <w:rPr>
          <w:rFonts w:cs="Simplified Arabic" w:hint="cs"/>
          <w:sz w:val="24"/>
          <w:szCs w:val="24"/>
          <w:rtl/>
        </w:rPr>
        <w:t xml:space="preserve"> </w:t>
      </w:r>
      <w:r w:rsidRPr="00306E1B">
        <w:rPr>
          <w:rFonts w:cs="Simplified Arabic" w:hint="cs"/>
          <w:sz w:val="24"/>
          <w:szCs w:val="24"/>
          <w:rtl/>
        </w:rPr>
        <w:t>خلال الفترات المعنية</w:t>
      </w:r>
      <w:r w:rsidR="00094518" w:rsidRPr="00306E1B">
        <w:rPr>
          <w:rFonts w:cs="Simplified Arabic" w:hint="cs"/>
          <w:sz w:val="24"/>
          <w:szCs w:val="24"/>
          <w:rtl/>
        </w:rPr>
        <w:t xml:space="preserve"> </w:t>
      </w:r>
      <w:r w:rsidR="00AB17EE" w:rsidRPr="00306E1B">
        <w:rPr>
          <w:rFonts w:cs="Simplified Arabic" w:hint="cs"/>
          <w:sz w:val="24"/>
          <w:szCs w:val="24"/>
        </w:rPr>
        <w:t>.</w:t>
      </w:r>
      <w:r w:rsidR="00094518" w:rsidRPr="00306E1B">
        <w:rPr>
          <w:rStyle w:val="Appelnotedebasdep"/>
          <w:rFonts w:cs="Simplified Arabic"/>
          <w:sz w:val="24"/>
          <w:szCs w:val="24"/>
        </w:rPr>
        <w:footnoteReference w:id="50"/>
      </w:r>
    </w:p>
    <w:p w:rsidR="00EF4E27" w:rsidRPr="00306E1B" w:rsidRDefault="000765AC" w:rsidP="002B2CAE">
      <w:pPr>
        <w:bidi/>
        <w:jc w:val="left"/>
        <w:rPr>
          <w:rFonts w:cs="Simplified Arabic"/>
          <w:sz w:val="24"/>
          <w:szCs w:val="24"/>
          <w:rtl/>
        </w:rPr>
      </w:pPr>
      <w:r w:rsidRPr="00306E1B">
        <w:rPr>
          <w:rFonts w:cs="Simplified Arabic" w:hint="cs"/>
          <w:sz w:val="24"/>
          <w:szCs w:val="24"/>
          <w:rtl/>
        </w:rPr>
        <w:t>وأخيرا</w:t>
      </w:r>
      <w:r w:rsidR="00AC044D" w:rsidRPr="00306E1B">
        <w:rPr>
          <w:rFonts w:cs="Simplified Arabic" w:hint="cs"/>
          <w:sz w:val="24"/>
          <w:szCs w:val="24"/>
          <w:rtl/>
        </w:rPr>
        <w:t xml:space="preserve"> ، ف</w:t>
      </w:r>
      <w:r w:rsidR="00E11150" w:rsidRPr="00306E1B">
        <w:rPr>
          <w:rFonts w:cs="Simplified Arabic" w:hint="cs"/>
          <w:sz w:val="24"/>
          <w:szCs w:val="24"/>
          <w:rtl/>
        </w:rPr>
        <w:t>إن خطاب العدالة الانتقالية يمكِ</w:t>
      </w:r>
      <w:r w:rsidR="00AC044D" w:rsidRPr="00306E1B">
        <w:rPr>
          <w:rFonts w:cs="Simplified Arabic" w:hint="cs"/>
          <w:sz w:val="24"/>
          <w:szCs w:val="24"/>
          <w:rtl/>
        </w:rPr>
        <w:t>ن الضحايا باعتبارهم عناصر سياسية ذات صلة</w:t>
      </w:r>
      <w:r w:rsidR="006A787E" w:rsidRPr="00306E1B">
        <w:rPr>
          <w:rFonts w:cs="Simplified Arabic" w:hint="cs"/>
          <w:sz w:val="24"/>
          <w:szCs w:val="24"/>
          <w:rtl/>
        </w:rPr>
        <w:t>،</w:t>
      </w:r>
      <w:r w:rsidR="00AC044D" w:rsidRPr="00306E1B">
        <w:rPr>
          <w:rFonts w:cs="Simplified Arabic" w:hint="cs"/>
          <w:sz w:val="24"/>
          <w:szCs w:val="24"/>
          <w:rtl/>
        </w:rPr>
        <w:t xml:space="preserve"> ويرفع حقوقهم في قائمة أولويات المجتمع الخارج من الصراع</w:t>
      </w:r>
      <w:r w:rsidR="00BC3D36" w:rsidRPr="00306E1B">
        <w:rPr>
          <w:rFonts w:cs="Simplified Arabic"/>
          <w:sz w:val="24"/>
          <w:szCs w:val="24"/>
        </w:rPr>
        <w:t xml:space="preserve"> </w:t>
      </w:r>
      <w:r w:rsidR="00AC044D" w:rsidRPr="00306E1B">
        <w:rPr>
          <w:rFonts w:cs="Simplified Arabic" w:hint="cs"/>
          <w:sz w:val="24"/>
          <w:szCs w:val="24"/>
          <w:rtl/>
        </w:rPr>
        <w:t>على الرغم من أن أجندة حقوق الضحايا تبدو عرضة بشكل خاص للتلاعب أثناء النزاع المستمر</w:t>
      </w:r>
      <w:r w:rsidR="00AC044D" w:rsidRPr="00306E1B">
        <w:rPr>
          <w:rFonts w:cs="Simplified Arabic" w:hint="cs"/>
          <w:sz w:val="24"/>
          <w:szCs w:val="24"/>
        </w:rPr>
        <w:t>.</w:t>
      </w:r>
      <w:r w:rsidR="00AC044D" w:rsidRPr="00306E1B">
        <w:rPr>
          <w:rStyle w:val="Appelnotedebasdep"/>
          <w:rFonts w:cs="Simplified Arabic"/>
          <w:sz w:val="24"/>
          <w:szCs w:val="24"/>
        </w:rPr>
        <w:footnoteReference w:id="51"/>
      </w:r>
    </w:p>
    <w:p w:rsidR="005739B7" w:rsidRDefault="005739B7" w:rsidP="003B384B">
      <w:pPr>
        <w:pStyle w:val="NormalWeb"/>
        <w:bidi/>
        <w:jc w:val="center"/>
        <w:rPr>
          <w:rFonts w:cs="Simplified Arabic"/>
          <w:b/>
          <w:bCs/>
          <w:rtl/>
          <w:lang w:bidi="ar-DZ"/>
        </w:rPr>
      </w:pPr>
    </w:p>
    <w:p w:rsidR="007A4EE7" w:rsidRPr="00667D11" w:rsidRDefault="0031637D" w:rsidP="005739B7">
      <w:pPr>
        <w:pStyle w:val="NormalWeb"/>
        <w:bidi/>
        <w:jc w:val="center"/>
        <w:rPr>
          <w:rFonts w:cs="Simplified Arabic"/>
          <w:b/>
          <w:bCs/>
          <w:sz w:val="32"/>
          <w:szCs w:val="32"/>
          <w:rtl/>
          <w:lang w:bidi="ar-DZ"/>
        </w:rPr>
      </w:pPr>
      <w:proofErr w:type="gramStart"/>
      <w:r w:rsidRPr="00667D11">
        <w:rPr>
          <w:rFonts w:cs="Simplified Arabic" w:hint="cs"/>
          <w:b/>
          <w:bCs/>
          <w:sz w:val="32"/>
          <w:szCs w:val="32"/>
          <w:rtl/>
          <w:lang w:bidi="ar-DZ"/>
        </w:rPr>
        <w:lastRenderedPageBreak/>
        <w:t>خلاصة</w:t>
      </w:r>
      <w:proofErr w:type="gramEnd"/>
      <w:r w:rsidRPr="00667D11">
        <w:rPr>
          <w:rFonts w:cs="Simplified Arabic" w:hint="cs"/>
          <w:b/>
          <w:bCs/>
          <w:sz w:val="32"/>
          <w:szCs w:val="32"/>
          <w:rtl/>
          <w:lang w:bidi="ar-DZ"/>
        </w:rPr>
        <w:t xml:space="preserve"> واستنتاجات</w:t>
      </w:r>
    </w:p>
    <w:p w:rsidR="00D17AD0" w:rsidRPr="00306E1B" w:rsidRDefault="00CA396F" w:rsidP="00643EEA">
      <w:pPr>
        <w:pStyle w:val="NormalWeb"/>
        <w:numPr>
          <w:ilvl w:val="0"/>
          <w:numId w:val="8"/>
        </w:numPr>
        <w:bidi/>
        <w:rPr>
          <w:rFonts w:cs="Simplified Arabic"/>
          <w:rtl/>
          <w:lang w:bidi="ar-DZ"/>
        </w:rPr>
      </w:pPr>
      <w:r w:rsidRPr="00306E1B">
        <w:rPr>
          <w:rFonts w:cs="Simplified Arabic" w:hint="cs"/>
          <w:rtl/>
          <w:lang w:bidi="ar-DZ"/>
        </w:rPr>
        <w:t xml:space="preserve">من خلال ماسبق </w:t>
      </w:r>
      <w:r w:rsidR="00643EEA" w:rsidRPr="00306E1B">
        <w:rPr>
          <w:rFonts w:cs="Simplified Arabic" w:hint="cs"/>
          <w:rtl/>
          <w:lang w:bidi="ar-DZ"/>
        </w:rPr>
        <w:t xml:space="preserve">عرضه </w:t>
      </w:r>
      <w:r w:rsidRPr="00306E1B">
        <w:rPr>
          <w:rFonts w:cs="Simplified Arabic" w:hint="cs"/>
          <w:rtl/>
          <w:lang w:bidi="ar-DZ"/>
        </w:rPr>
        <w:t>يتضح أن</w:t>
      </w:r>
      <w:r w:rsidR="00EF4E27" w:rsidRPr="00306E1B">
        <w:rPr>
          <w:rFonts w:cs="Simplified Arabic" w:hint="cs"/>
          <w:rtl/>
        </w:rPr>
        <w:t xml:space="preserve"> التعبير عن العدالة الانتقالية ليس مجرد عملية لتجميع الخبرات ، </w:t>
      </w:r>
      <w:r w:rsidRPr="00306E1B">
        <w:rPr>
          <w:rFonts w:cs="Simplified Arabic" w:hint="cs"/>
          <w:rtl/>
        </w:rPr>
        <w:t>بل هو أيض</w:t>
      </w:r>
      <w:r w:rsidR="00EF4E27" w:rsidRPr="00306E1B">
        <w:rPr>
          <w:rFonts w:cs="Simplified Arabic" w:hint="cs"/>
          <w:rtl/>
        </w:rPr>
        <w:t xml:space="preserve">ا فئة تم بناؤها بشكل طوعي من قِبل خبراء يشاركون في حركة مهنية ، </w:t>
      </w:r>
      <w:r w:rsidRPr="00306E1B">
        <w:rPr>
          <w:rFonts w:cs="Simplified Arabic" w:hint="cs"/>
          <w:rtl/>
        </w:rPr>
        <w:t>وفي الحقل</w:t>
      </w:r>
      <w:r w:rsidR="00EF4E27" w:rsidRPr="00306E1B">
        <w:rPr>
          <w:rFonts w:cs="Simplified Arabic" w:hint="cs"/>
          <w:rtl/>
        </w:rPr>
        <w:t xml:space="preserve"> الأكاديمي</w:t>
      </w:r>
      <w:r w:rsidR="00643EEA" w:rsidRPr="00306E1B">
        <w:rPr>
          <w:rFonts w:cs="Simplified Arabic" w:hint="cs"/>
          <w:rtl/>
        </w:rPr>
        <w:t xml:space="preserve">، </w:t>
      </w:r>
      <w:r w:rsidR="00EF4E27" w:rsidRPr="00306E1B">
        <w:rPr>
          <w:rFonts w:cs="Simplified Arabic" w:hint="cs"/>
          <w:rtl/>
        </w:rPr>
        <w:t>فالعدالة الانتقالية لا تسافر بسبب فضائلها الخاصة ، بل بسبب حملها</w:t>
      </w:r>
      <w:r w:rsidR="00643EEA" w:rsidRPr="00306E1B">
        <w:rPr>
          <w:rFonts w:cs="Simplified Arabic" w:hint="cs"/>
          <w:rtl/>
        </w:rPr>
        <w:t>،</w:t>
      </w:r>
      <w:r w:rsidR="00EF4E27" w:rsidRPr="00306E1B">
        <w:rPr>
          <w:rFonts w:cs="Simplified Arabic" w:hint="cs"/>
          <w:rtl/>
        </w:rPr>
        <w:t xml:space="preserve"> ونقلها على الصعيد الدولي ، وفي نفس الوقت على غرار الممثلين والمجموعات التي تعيد </w:t>
      </w:r>
      <w:r w:rsidR="00643EEA" w:rsidRPr="00306E1B">
        <w:rPr>
          <w:rFonts w:cs="Simplified Arabic" w:hint="cs"/>
          <w:rtl/>
        </w:rPr>
        <w:t>ملكياتها</w:t>
      </w:r>
      <w:r w:rsidR="005739B7">
        <w:rPr>
          <w:rFonts w:cs="Simplified Arabic" w:hint="cs"/>
          <w:rtl/>
        </w:rPr>
        <w:t>، و</w:t>
      </w:r>
      <w:r w:rsidR="00643EEA" w:rsidRPr="00306E1B">
        <w:rPr>
          <w:rFonts w:cs="Simplified Arabic" w:hint="cs"/>
          <w:rtl/>
        </w:rPr>
        <w:t xml:space="preserve"> دمجها جزئيا</w:t>
      </w:r>
      <w:r w:rsidR="00EF4E27" w:rsidRPr="00306E1B">
        <w:rPr>
          <w:rFonts w:cs="Simplified Arabic" w:hint="cs"/>
          <w:rtl/>
        </w:rPr>
        <w:t xml:space="preserve"> في القانون الدولي للحقوق</w:t>
      </w:r>
      <w:r w:rsidR="00643EEA" w:rsidRPr="00306E1B">
        <w:rPr>
          <w:rFonts w:cs="Simplified Arabic" w:hint="cs"/>
          <w:rtl/>
        </w:rPr>
        <w:t>،</w:t>
      </w:r>
      <w:r w:rsidR="00EF4E27" w:rsidRPr="00306E1B">
        <w:rPr>
          <w:rFonts w:cs="Simplified Arabic" w:hint="cs"/>
        </w:rPr>
        <w:t xml:space="preserve"> </w:t>
      </w:r>
      <w:r w:rsidR="00643EEA" w:rsidRPr="00306E1B">
        <w:rPr>
          <w:rFonts w:cs="Simplified Arabic" w:hint="cs"/>
          <w:rtl/>
        </w:rPr>
        <w:t xml:space="preserve">وهكذا فإن التعبير </w:t>
      </w:r>
      <w:r w:rsidR="005739B7" w:rsidRPr="00306E1B">
        <w:rPr>
          <w:rFonts w:cs="Simplified Arabic" w:hint="cs"/>
          <w:rtl/>
        </w:rPr>
        <w:t>يبلور عملي</w:t>
      </w:r>
      <w:r w:rsidR="005739B7" w:rsidRPr="00306E1B">
        <w:rPr>
          <w:rFonts w:cs="Simplified Arabic" w:hint="eastAsia"/>
          <w:rtl/>
        </w:rPr>
        <w:t>ة</w:t>
      </w:r>
      <w:r w:rsidR="00EF4E27" w:rsidRPr="00306E1B">
        <w:rPr>
          <w:rFonts w:cs="Simplified Arabic" w:hint="cs"/>
          <w:rtl/>
        </w:rPr>
        <w:t xml:space="preserve"> تنظيم مجتمع دولي من المهنيين من العدالة الانتقالية ، وهو تكوين الخبرة</w:t>
      </w:r>
      <w:r w:rsidR="00EF4E27" w:rsidRPr="00306E1B">
        <w:rPr>
          <w:rFonts w:cs="Simplified Arabic" w:hint="cs"/>
        </w:rPr>
        <w:t>.</w:t>
      </w:r>
    </w:p>
    <w:p w:rsidR="00E24B45" w:rsidRPr="00306E1B" w:rsidRDefault="00E24B45" w:rsidP="00AF1847">
      <w:pPr>
        <w:pStyle w:val="NormalWeb"/>
        <w:numPr>
          <w:ilvl w:val="0"/>
          <w:numId w:val="8"/>
        </w:numPr>
        <w:bidi/>
        <w:rPr>
          <w:rFonts w:cs="Simplified Arabic"/>
          <w:rtl/>
        </w:rPr>
      </w:pPr>
      <w:r w:rsidRPr="00306E1B">
        <w:rPr>
          <w:rFonts w:cs="Simplified Arabic" w:hint="cs"/>
          <w:rtl/>
        </w:rPr>
        <w:t>إن العدالة الانتقالية غامضة في ثلاث مفاهيم مختلفة</w:t>
      </w:r>
      <w:r w:rsidR="00AF1847" w:rsidRPr="00306E1B">
        <w:rPr>
          <w:rFonts w:cs="Simplified Arabic" w:hint="cs"/>
          <w:rtl/>
        </w:rPr>
        <w:t xml:space="preserve"> </w:t>
      </w:r>
      <w:r w:rsidR="00643EEA" w:rsidRPr="00306E1B">
        <w:rPr>
          <w:rFonts w:cs="Simplified Arabic" w:hint="cs"/>
          <w:rtl/>
        </w:rPr>
        <w:t xml:space="preserve">تتمثل في أن </w:t>
      </w:r>
      <w:r w:rsidRPr="00306E1B">
        <w:rPr>
          <w:rFonts w:cs="Simplified Arabic" w:hint="cs"/>
          <w:rtl/>
        </w:rPr>
        <w:t>العدالة الانتقالية هي معركة مستمرة ضد الإفلات من العقا</w:t>
      </w:r>
      <w:r w:rsidR="00643EEA" w:rsidRPr="00306E1B">
        <w:rPr>
          <w:rFonts w:cs="Simplified Arabic" w:hint="cs"/>
          <w:rtl/>
        </w:rPr>
        <w:t>ب المتجذرة في خطاب حقوق الإنسان، و</w:t>
      </w:r>
      <w:r w:rsidRPr="00306E1B">
        <w:rPr>
          <w:rFonts w:cs="Simplified Arabic" w:hint="cs"/>
          <w:rtl/>
        </w:rPr>
        <w:t xml:space="preserve"> مجموعة من تقنيات حل </w:t>
      </w:r>
      <w:r w:rsidR="00643EEA" w:rsidRPr="00306E1B">
        <w:rPr>
          <w:rFonts w:cs="Simplified Arabic" w:hint="cs"/>
          <w:rtl/>
        </w:rPr>
        <w:t xml:space="preserve">النزاعات المتعلقة بوضع الدستور، ثم أداة لبناء الدولة </w:t>
      </w:r>
      <w:r w:rsidRPr="00306E1B">
        <w:rPr>
          <w:rFonts w:cs="Simplified Arabic" w:hint="cs"/>
          <w:rtl/>
        </w:rPr>
        <w:t xml:space="preserve"> في أعقاب الفظائع الجماعية</w:t>
      </w:r>
      <w:r w:rsidR="00643EEA" w:rsidRPr="00306E1B">
        <w:rPr>
          <w:rFonts w:cs="Simplified Arabic" w:hint="cs"/>
          <w:rtl/>
        </w:rPr>
        <w:t>.</w:t>
      </w:r>
    </w:p>
    <w:p w:rsidR="00062B52" w:rsidRPr="00306E1B" w:rsidRDefault="00AF1847" w:rsidP="008A673F">
      <w:pPr>
        <w:pStyle w:val="NormalWeb"/>
        <w:numPr>
          <w:ilvl w:val="0"/>
          <w:numId w:val="8"/>
        </w:numPr>
        <w:bidi/>
        <w:rPr>
          <w:rFonts w:cs="Simplified Arabic"/>
          <w:lang w:bidi="ar-DZ"/>
        </w:rPr>
      </w:pPr>
      <w:r w:rsidRPr="00306E1B">
        <w:rPr>
          <w:rFonts w:cs="Simplified Arabic" w:hint="cs"/>
          <w:rtl/>
        </w:rPr>
        <w:t xml:space="preserve">ينطوي مفهوم العدالة الانتقالية على </w:t>
      </w:r>
      <w:r w:rsidR="00084341" w:rsidRPr="00306E1B">
        <w:rPr>
          <w:rFonts w:cs="Simplified Arabic" w:hint="cs"/>
          <w:rtl/>
        </w:rPr>
        <w:t>ن</w:t>
      </w:r>
      <w:r w:rsidRPr="00306E1B">
        <w:rPr>
          <w:rFonts w:cs="Simplified Arabic" w:hint="cs"/>
          <w:rtl/>
        </w:rPr>
        <w:t xml:space="preserve">هج شامل </w:t>
      </w:r>
      <w:r w:rsidR="00084341" w:rsidRPr="00306E1B">
        <w:rPr>
          <w:rFonts w:cs="Simplified Arabic" w:hint="cs"/>
          <w:rtl/>
        </w:rPr>
        <w:t>يشمل مجموعة كاملة من التدابير القضائية</w:t>
      </w:r>
      <w:r w:rsidR="00005BC0" w:rsidRPr="00306E1B">
        <w:rPr>
          <w:rFonts w:cs="Simplified Arabic" w:hint="cs"/>
          <w:rtl/>
        </w:rPr>
        <w:t>،</w:t>
      </w:r>
      <w:r w:rsidR="00084341" w:rsidRPr="00306E1B">
        <w:rPr>
          <w:rFonts w:cs="Simplified Arabic" w:hint="cs"/>
          <w:rtl/>
        </w:rPr>
        <w:t xml:space="preserve"> وغير القضائية لضمان </w:t>
      </w:r>
      <w:proofErr w:type="gramStart"/>
      <w:r w:rsidR="00084341" w:rsidRPr="00306E1B">
        <w:rPr>
          <w:rFonts w:cs="Simplified Arabic" w:hint="cs"/>
          <w:rtl/>
        </w:rPr>
        <w:t>المساءلة ،</w:t>
      </w:r>
      <w:proofErr w:type="gramEnd"/>
      <w:r w:rsidR="00084341" w:rsidRPr="00306E1B">
        <w:rPr>
          <w:rFonts w:cs="Simplified Arabic" w:hint="cs"/>
          <w:rtl/>
        </w:rPr>
        <w:t xml:space="preserve"> وإقامة العدل ، وتوفير سبل الانتصاف للضحايا ،</w:t>
      </w:r>
      <w:r w:rsidR="00005BC0" w:rsidRPr="00306E1B">
        <w:rPr>
          <w:rFonts w:cs="Simplified Arabic" w:hint="cs"/>
          <w:rtl/>
        </w:rPr>
        <w:t xml:space="preserve"> و</w:t>
      </w:r>
      <w:r w:rsidR="00084341" w:rsidRPr="00306E1B">
        <w:rPr>
          <w:rFonts w:cs="Simplified Arabic" w:hint="cs"/>
          <w:rtl/>
        </w:rPr>
        <w:t xml:space="preserve"> تعزيز الشفاء والمصالحة ، وإقامة رقابة مستقلة على النظام الأمني</w:t>
      </w:r>
      <w:r w:rsidR="00005BC0" w:rsidRPr="00306E1B">
        <w:rPr>
          <w:rFonts w:cs="Simplified Arabic" w:hint="cs"/>
          <w:rtl/>
        </w:rPr>
        <w:t>،</w:t>
      </w:r>
      <w:r w:rsidR="00084341" w:rsidRPr="00306E1B">
        <w:rPr>
          <w:rFonts w:cs="Simplified Arabic" w:hint="cs"/>
          <w:rtl/>
        </w:rPr>
        <w:t xml:space="preserve"> واستعادة الثقة في مؤسسات الدولة</w:t>
      </w:r>
      <w:r w:rsidR="00005BC0" w:rsidRPr="00306E1B">
        <w:rPr>
          <w:rFonts w:cs="Simplified Arabic" w:hint="cs"/>
          <w:rtl/>
        </w:rPr>
        <w:t>،</w:t>
      </w:r>
      <w:r w:rsidR="00084341" w:rsidRPr="00306E1B">
        <w:rPr>
          <w:rFonts w:cs="Simplified Arabic" w:hint="cs"/>
          <w:rtl/>
        </w:rPr>
        <w:t xml:space="preserve"> وتعزيز حكم القانون</w:t>
      </w:r>
      <w:r w:rsidR="00005BC0" w:rsidRPr="00306E1B">
        <w:rPr>
          <w:rFonts w:cs="Simplified Arabic" w:hint="cs"/>
          <w:rtl/>
        </w:rPr>
        <w:t>.</w:t>
      </w:r>
    </w:p>
    <w:p w:rsidR="006E30AE" w:rsidRPr="00306E1B" w:rsidRDefault="006E30AE" w:rsidP="008A673F">
      <w:pPr>
        <w:pStyle w:val="NormalWeb"/>
        <w:numPr>
          <w:ilvl w:val="0"/>
          <w:numId w:val="8"/>
        </w:numPr>
        <w:bidi/>
        <w:rPr>
          <w:rFonts w:cs="Simplified Arabic"/>
          <w:lang w:bidi="ar-DZ"/>
        </w:rPr>
      </w:pPr>
      <w:r w:rsidRPr="00306E1B">
        <w:rPr>
          <w:rFonts w:cs="Simplified Arabic" w:hint="cs"/>
          <w:rtl/>
        </w:rPr>
        <w:t>إن التز</w:t>
      </w:r>
      <w:r w:rsidR="008D3938">
        <w:rPr>
          <w:rFonts w:cs="Simplified Arabic" w:hint="cs"/>
          <w:rtl/>
        </w:rPr>
        <w:t>ام الأمم المتحدة بتعزيز العدالة</w:t>
      </w:r>
      <w:r w:rsidR="008A673F" w:rsidRPr="00306E1B">
        <w:rPr>
          <w:rFonts w:cs="Simplified Arabic" w:hint="cs"/>
          <w:rtl/>
        </w:rPr>
        <w:t>،</w:t>
      </w:r>
      <w:r w:rsidR="008D3938">
        <w:rPr>
          <w:rFonts w:cs="Simplified Arabic" w:hint="cs"/>
          <w:rtl/>
        </w:rPr>
        <w:t xml:space="preserve"> </w:t>
      </w:r>
      <w:r w:rsidRPr="00306E1B">
        <w:rPr>
          <w:rFonts w:cs="Simplified Arabic" w:hint="cs"/>
          <w:rtl/>
        </w:rPr>
        <w:t>ومكافحة الإفلات من العقاب كان واضحا في أول محكمة مخصصة في عام 1993 في يوغوسلافيا وإنشاء المحكمة الجنائية الدولية</w:t>
      </w:r>
      <w:r w:rsidR="008A673F" w:rsidRPr="00306E1B">
        <w:rPr>
          <w:rFonts w:cs="Simplified Arabic" w:hint="cs"/>
          <w:rtl/>
        </w:rPr>
        <w:t xml:space="preserve"> من أجل السعي</w:t>
      </w:r>
      <w:r w:rsidRPr="00306E1B">
        <w:rPr>
          <w:rFonts w:cs="Simplified Arabic" w:hint="cs"/>
          <w:rtl/>
        </w:rPr>
        <w:t xml:space="preserve"> إلى مزيد من العدالة</w:t>
      </w:r>
      <w:r w:rsidR="008A673F" w:rsidRPr="00306E1B">
        <w:rPr>
          <w:rFonts w:cs="Simplified Arabic" w:hint="cs"/>
          <w:rtl/>
        </w:rPr>
        <w:t xml:space="preserve">، </w:t>
      </w:r>
      <w:r w:rsidRPr="00306E1B">
        <w:rPr>
          <w:rFonts w:cs="Simplified Arabic" w:hint="cs"/>
          <w:rtl/>
        </w:rPr>
        <w:t>وقد أدت الجهود التي بذلتها الأمم المتحدة إلى زيادة الوعي بسيادة القانون</w:t>
      </w:r>
      <w:r w:rsidR="008A673F" w:rsidRPr="00306E1B">
        <w:rPr>
          <w:rFonts w:cs="Simplified Arabic" w:hint="cs"/>
          <w:rtl/>
        </w:rPr>
        <w:t>،</w:t>
      </w:r>
      <w:r w:rsidRPr="00306E1B">
        <w:rPr>
          <w:rFonts w:cs="Simplified Arabic" w:hint="cs"/>
          <w:rtl/>
        </w:rPr>
        <w:t xml:space="preserve"> ومكافحة الإفلات من العقاب </w:t>
      </w:r>
      <w:r w:rsidR="008A673F" w:rsidRPr="00306E1B">
        <w:rPr>
          <w:rFonts w:cs="Simplified Arabic" w:hint="cs"/>
          <w:rtl/>
        </w:rPr>
        <w:t>.</w:t>
      </w:r>
    </w:p>
    <w:p w:rsidR="006E30AE" w:rsidRPr="00306E1B" w:rsidRDefault="006E30AE" w:rsidP="00D435CD">
      <w:pPr>
        <w:pStyle w:val="NormalWeb"/>
        <w:numPr>
          <w:ilvl w:val="0"/>
          <w:numId w:val="8"/>
        </w:numPr>
        <w:bidi/>
        <w:rPr>
          <w:rFonts w:cs="Simplified Arabic"/>
          <w:lang w:bidi="ar-DZ"/>
        </w:rPr>
      </w:pPr>
      <w:r w:rsidRPr="00306E1B">
        <w:rPr>
          <w:rFonts w:cs="Simplified Arabic" w:hint="cs"/>
          <w:rtl/>
        </w:rPr>
        <w:t>إ</w:t>
      </w:r>
      <w:r w:rsidR="00B376F0" w:rsidRPr="00306E1B">
        <w:rPr>
          <w:rFonts w:cs="Simplified Arabic" w:hint="cs"/>
          <w:rtl/>
        </w:rPr>
        <w:t>ن ا</w:t>
      </w:r>
      <w:r w:rsidRPr="00306E1B">
        <w:rPr>
          <w:rFonts w:cs="Simplified Arabic" w:hint="cs"/>
          <w:rtl/>
        </w:rPr>
        <w:t>نشاء نظام دولي للعدالة الجنائية يتسم بالفعالية</w:t>
      </w:r>
      <w:r w:rsidR="00B376F0" w:rsidRPr="00306E1B">
        <w:rPr>
          <w:rFonts w:cs="Simplified Arabic" w:hint="cs"/>
          <w:rtl/>
        </w:rPr>
        <w:t>،</w:t>
      </w:r>
      <w:r w:rsidRPr="00306E1B">
        <w:rPr>
          <w:rFonts w:cs="Simplified Arabic" w:hint="cs"/>
          <w:rtl/>
        </w:rPr>
        <w:t xml:space="preserve"> والحياد ، </w:t>
      </w:r>
      <w:r w:rsidR="00B376F0" w:rsidRPr="00306E1B">
        <w:rPr>
          <w:rFonts w:cs="Simplified Arabic" w:hint="cs"/>
          <w:rtl/>
        </w:rPr>
        <w:t xml:space="preserve">يكون </w:t>
      </w:r>
      <w:r w:rsidRPr="00306E1B">
        <w:rPr>
          <w:rFonts w:cs="Simplified Arabic" w:hint="cs"/>
          <w:rtl/>
        </w:rPr>
        <w:t>مكملا لنظم العدالة الوطنية</w:t>
      </w:r>
      <w:r w:rsidR="00B376F0" w:rsidRPr="00306E1B">
        <w:rPr>
          <w:rFonts w:cs="Simplified Arabic" w:hint="cs"/>
          <w:rtl/>
        </w:rPr>
        <w:t>،</w:t>
      </w:r>
      <w:r w:rsidRPr="00306E1B">
        <w:rPr>
          <w:rFonts w:cs="Simplified Arabic" w:hint="cs"/>
          <w:rtl/>
        </w:rPr>
        <w:t xml:space="preserve"> وخالية من التبعية للمصالح السياسية</w:t>
      </w:r>
      <w:r w:rsidR="00B376F0" w:rsidRPr="00306E1B">
        <w:rPr>
          <w:rFonts w:cs="Simplified Arabic" w:hint="cs"/>
          <w:rtl/>
        </w:rPr>
        <w:t>، ومع ذلك</w:t>
      </w:r>
      <w:r w:rsidRPr="00306E1B">
        <w:rPr>
          <w:rFonts w:cs="Simplified Arabic" w:hint="cs"/>
          <w:rtl/>
        </w:rPr>
        <w:t xml:space="preserve"> فإن نظام العدالة الجنائية الدولي يعاني من أوجه قصور بسبب علاقاته مع مجلس الأمن </w:t>
      </w:r>
      <w:r w:rsidR="00A050AF" w:rsidRPr="00306E1B">
        <w:rPr>
          <w:rFonts w:cs="Simplified Arabic" w:hint="cs"/>
          <w:rtl/>
        </w:rPr>
        <w:t>، الذي يملك سلطة تعليق التحقيقات.</w:t>
      </w:r>
    </w:p>
    <w:p w:rsidR="000206A1" w:rsidRPr="00306E1B" w:rsidRDefault="006E30AE" w:rsidP="000206A1">
      <w:pPr>
        <w:pStyle w:val="NormalWeb"/>
        <w:numPr>
          <w:ilvl w:val="0"/>
          <w:numId w:val="8"/>
        </w:numPr>
        <w:bidi/>
        <w:rPr>
          <w:rFonts w:cs="Simplified Arabic"/>
          <w:lang w:bidi="ar-DZ"/>
        </w:rPr>
      </w:pPr>
      <w:r w:rsidRPr="00306E1B">
        <w:rPr>
          <w:rFonts w:cs="Simplified Arabic" w:hint="cs"/>
          <w:rtl/>
        </w:rPr>
        <w:t>العدالة الانتقالية هي مجال شكله المجتمع المدني في خ</w:t>
      </w:r>
      <w:r w:rsidR="00162DF1" w:rsidRPr="00306E1B">
        <w:rPr>
          <w:rFonts w:cs="Simplified Arabic" w:hint="cs"/>
          <w:rtl/>
        </w:rPr>
        <w:t>ضم المناقشات السياسية</w:t>
      </w:r>
      <w:r w:rsidR="00DB0456" w:rsidRPr="00306E1B">
        <w:rPr>
          <w:rFonts w:cs="Simplified Arabic" w:hint="cs"/>
          <w:rtl/>
        </w:rPr>
        <w:t xml:space="preserve"> بوجود </w:t>
      </w:r>
      <w:r w:rsidR="00162DF1" w:rsidRPr="00306E1B">
        <w:rPr>
          <w:rFonts w:cs="Simplified Arabic" w:hint="cs"/>
          <w:rtl/>
        </w:rPr>
        <w:t>مستشارين</w:t>
      </w:r>
      <w:r w:rsidRPr="00306E1B">
        <w:rPr>
          <w:rFonts w:cs="Simplified Arabic" w:hint="cs"/>
          <w:rtl/>
        </w:rPr>
        <w:t xml:space="preserve"> </w:t>
      </w:r>
      <w:r w:rsidRPr="00306E1B">
        <w:rPr>
          <w:rFonts w:hint="cs"/>
          <w:rtl/>
        </w:rPr>
        <w:t>ﺳ</w:t>
      </w:r>
      <w:r w:rsidRPr="00306E1B">
        <w:rPr>
          <w:rFonts w:cs="Simplified Arabic" w:hint="cs"/>
          <w:rtl/>
        </w:rPr>
        <w:t>ﻴﺎ</w:t>
      </w:r>
      <w:r w:rsidRPr="00306E1B">
        <w:rPr>
          <w:rFonts w:hint="cs"/>
          <w:rtl/>
        </w:rPr>
        <w:t>ﺳ</w:t>
      </w:r>
      <w:r w:rsidR="00DB0456" w:rsidRPr="00306E1B">
        <w:rPr>
          <w:rFonts w:cs="Simplified Arabic" w:hint="cs"/>
          <w:rtl/>
        </w:rPr>
        <w:t>ﻴﻴ</w:t>
      </w:r>
      <w:r w:rsidR="00DB0456" w:rsidRPr="00306E1B">
        <w:rPr>
          <w:rFonts w:hint="cs"/>
          <w:rtl/>
        </w:rPr>
        <w:t>ﻦ</w:t>
      </w:r>
      <w:r w:rsidR="00DB0456" w:rsidRPr="00306E1B">
        <w:rPr>
          <w:rFonts w:cs="Simplified Arabic" w:hint="cs"/>
          <w:rtl/>
        </w:rPr>
        <w:t xml:space="preserve"> وا</w:t>
      </w:r>
      <w:r w:rsidR="00DB0456" w:rsidRPr="00306E1B">
        <w:rPr>
          <w:rFonts w:hint="cs"/>
          <w:rtl/>
        </w:rPr>
        <w:t>ﺳ</w:t>
      </w:r>
      <w:r w:rsidR="00DB0456" w:rsidRPr="00306E1B">
        <w:rPr>
          <w:rFonts w:cs="Simplified Arabic" w:hint="cs"/>
          <w:rtl/>
        </w:rPr>
        <w:t>ﺘﺸﺎر</w:t>
      </w:r>
      <w:r w:rsidR="00DB0456" w:rsidRPr="00306E1B">
        <w:rPr>
          <w:rFonts w:hint="cs"/>
          <w:rtl/>
        </w:rPr>
        <w:t>ﻳ</w:t>
      </w:r>
      <w:r w:rsidR="00DB0456" w:rsidRPr="00306E1B">
        <w:rPr>
          <w:rFonts w:cs="Simplified Arabic" w:hint="cs"/>
          <w:rtl/>
        </w:rPr>
        <w:t>ﻴ</w:t>
      </w:r>
      <w:r w:rsidR="00DB0456" w:rsidRPr="00306E1B">
        <w:rPr>
          <w:rFonts w:hint="cs"/>
          <w:rtl/>
        </w:rPr>
        <w:t>ﻦ</w:t>
      </w:r>
      <w:r w:rsidR="00DB0456" w:rsidRPr="00306E1B">
        <w:rPr>
          <w:rFonts w:cs="Simplified Arabic" w:hint="cs"/>
          <w:rtl/>
        </w:rPr>
        <w:t xml:space="preserve"> دوﻟﻴﻴ</w:t>
      </w:r>
      <w:r w:rsidR="00DB0456" w:rsidRPr="00306E1B">
        <w:rPr>
          <w:rFonts w:hint="cs"/>
          <w:rtl/>
        </w:rPr>
        <w:t>ﻦ</w:t>
      </w:r>
      <w:r w:rsidR="00DB0456" w:rsidRPr="00306E1B">
        <w:rPr>
          <w:rFonts w:cs="Simplified Arabic" w:hint="cs"/>
          <w:rtl/>
        </w:rPr>
        <w:t xml:space="preserve"> ، </w:t>
      </w:r>
      <w:r w:rsidR="00DB0456" w:rsidRPr="00306E1B">
        <w:rPr>
          <w:rFonts w:hint="cs"/>
          <w:rtl/>
        </w:rPr>
        <w:t>ﺣ</w:t>
      </w:r>
      <w:r w:rsidR="00DB0456" w:rsidRPr="00306E1B">
        <w:rPr>
          <w:rFonts w:cs="Simplified Arabic" w:hint="cs"/>
          <w:rtl/>
        </w:rPr>
        <w:t>ﻴ</w:t>
      </w:r>
      <w:r w:rsidR="00DB0456" w:rsidRPr="00306E1B">
        <w:rPr>
          <w:rFonts w:hint="cs"/>
          <w:rtl/>
        </w:rPr>
        <w:t>ﺚ</w:t>
      </w:r>
      <w:r w:rsidR="00DB0456" w:rsidRPr="00306E1B">
        <w:rPr>
          <w:rFonts w:cs="Simplified Arabic" w:hint="cs"/>
          <w:rtl/>
        </w:rPr>
        <w:t xml:space="preserve"> يعمل ﻨﺎ</w:t>
      </w:r>
      <w:r w:rsidR="00DB0456" w:rsidRPr="00306E1B">
        <w:rPr>
          <w:rFonts w:hint="cs"/>
          <w:rtl/>
        </w:rPr>
        <w:t>ﺷﻄﻮ</w:t>
      </w:r>
      <w:r w:rsidR="00DB0456" w:rsidRPr="00306E1B">
        <w:rPr>
          <w:rFonts w:cs="Simplified Arabic" w:hint="cs"/>
          <w:rtl/>
        </w:rPr>
        <w:t>ا المجتمع المدني ،</w:t>
      </w:r>
      <w:r w:rsidR="00162DF1" w:rsidRPr="00306E1B">
        <w:rPr>
          <w:rFonts w:cs="Simplified Arabic" w:hint="cs"/>
          <w:rtl/>
        </w:rPr>
        <w:t xml:space="preserve"> </w:t>
      </w:r>
      <w:r w:rsidRPr="00306E1B">
        <w:rPr>
          <w:rFonts w:cs="Simplified Arabic" w:hint="cs"/>
          <w:rtl/>
        </w:rPr>
        <w:t xml:space="preserve">وصانعي السياسات </w:t>
      </w:r>
      <w:r w:rsidR="00DB0456" w:rsidRPr="00306E1B">
        <w:rPr>
          <w:rFonts w:cs="Simplified Arabic" w:hint="cs"/>
          <w:rtl/>
        </w:rPr>
        <w:t xml:space="preserve">على </w:t>
      </w:r>
      <w:r w:rsidRPr="00306E1B">
        <w:rPr>
          <w:rFonts w:cs="Simplified Arabic" w:hint="cs"/>
          <w:rtl/>
        </w:rPr>
        <w:t>أرضية مشتركة في تطوير أفكار جديدة</w:t>
      </w:r>
      <w:r w:rsidR="00DB0456" w:rsidRPr="00306E1B">
        <w:rPr>
          <w:rFonts w:cs="Simplified Arabic" w:hint="cs"/>
          <w:rtl/>
        </w:rPr>
        <w:t>،</w:t>
      </w:r>
      <w:r w:rsidRPr="00306E1B">
        <w:rPr>
          <w:rFonts w:cs="Simplified Arabic" w:hint="cs"/>
          <w:rtl/>
        </w:rPr>
        <w:t xml:space="preserve"> وتحدي التفكير التقليدي</w:t>
      </w:r>
      <w:r w:rsidRPr="00306E1B">
        <w:rPr>
          <w:rFonts w:cs="Simplified Arabic" w:hint="cs"/>
        </w:rPr>
        <w:t xml:space="preserve">. </w:t>
      </w:r>
    </w:p>
    <w:p w:rsidR="000206A1" w:rsidRPr="00306E1B" w:rsidRDefault="00837EAA" w:rsidP="000206A1">
      <w:pPr>
        <w:pStyle w:val="NormalWeb"/>
        <w:numPr>
          <w:ilvl w:val="0"/>
          <w:numId w:val="8"/>
        </w:numPr>
        <w:bidi/>
        <w:rPr>
          <w:rFonts w:cs="Simplified Arabic"/>
          <w:lang w:bidi="ar-DZ"/>
        </w:rPr>
      </w:pPr>
      <w:r w:rsidRPr="00306E1B">
        <w:rPr>
          <w:rFonts w:cs="Simplified Arabic" w:hint="cs"/>
          <w:rtl/>
        </w:rPr>
        <w:t>إن</w:t>
      </w:r>
      <w:r w:rsidR="000206A1" w:rsidRPr="00306E1B">
        <w:rPr>
          <w:rFonts w:cs="Simplified Arabic" w:hint="cs"/>
          <w:rtl/>
        </w:rPr>
        <w:t xml:space="preserve"> المجتمع المدني</w:t>
      </w:r>
      <w:r w:rsidRPr="00306E1B">
        <w:rPr>
          <w:rFonts w:cs="Simplified Arabic" w:hint="cs"/>
          <w:rtl/>
        </w:rPr>
        <w:t xml:space="preserve"> في افريقيا يتطور بمرور الوقت ك</w:t>
      </w:r>
      <w:r w:rsidR="000206A1" w:rsidRPr="00306E1B">
        <w:rPr>
          <w:rFonts w:cs="Simplified Arabic" w:hint="cs"/>
          <w:rtl/>
        </w:rPr>
        <w:t>استجاب</w:t>
      </w:r>
      <w:r w:rsidRPr="00306E1B">
        <w:rPr>
          <w:rFonts w:cs="Simplified Arabic" w:hint="cs"/>
          <w:rtl/>
        </w:rPr>
        <w:t xml:space="preserve">ة </w:t>
      </w:r>
      <w:r w:rsidR="005E5B6D" w:rsidRPr="00306E1B">
        <w:rPr>
          <w:rFonts w:cs="Simplified Arabic" w:hint="cs"/>
          <w:rtl/>
        </w:rPr>
        <w:t xml:space="preserve"> </w:t>
      </w:r>
      <w:r w:rsidRPr="00306E1B">
        <w:rPr>
          <w:rFonts w:cs="Simplified Arabic" w:hint="cs"/>
          <w:rtl/>
        </w:rPr>
        <w:t>ل</w:t>
      </w:r>
      <w:r w:rsidR="000206A1" w:rsidRPr="00306E1B">
        <w:rPr>
          <w:rFonts w:cs="Simplified Arabic" w:hint="cs"/>
          <w:rtl/>
        </w:rPr>
        <w:t>لتغيرات</w:t>
      </w:r>
      <w:r w:rsidRPr="00306E1B">
        <w:rPr>
          <w:rFonts w:cs="Simplified Arabic" w:hint="cs"/>
          <w:rtl/>
        </w:rPr>
        <w:t xml:space="preserve"> التي تحدث</w:t>
      </w:r>
      <w:r w:rsidR="000206A1" w:rsidRPr="00306E1B">
        <w:rPr>
          <w:rFonts w:cs="Simplified Arabic" w:hint="cs"/>
          <w:rtl/>
        </w:rPr>
        <w:t xml:space="preserve"> في السياقات العالمية</w:t>
      </w:r>
      <w:r w:rsidRPr="00306E1B">
        <w:rPr>
          <w:rFonts w:cs="Simplified Arabic" w:hint="cs"/>
          <w:rtl/>
        </w:rPr>
        <w:t>،</w:t>
      </w:r>
      <w:r w:rsidR="000206A1" w:rsidRPr="00306E1B">
        <w:rPr>
          <w:rFonts w:cs="Simplified Arabic" w:hint="cs"/>
          <w:rtl/>
        </w:rPr>
        <w:t xml:space="preserve"> والإقليمية</w:t>
      </w:r>
      <w:r w:rsidRPr="00306E1B">
        <w:rPr>
          <w:rFonts w:cs="Simplified Arabic" w:hint="cs"/>
          <w:rtl/>
        </w:rPr>
        <w:t>،</w:t>
      </w:r>
      <w:r w:rsidR="000206A1" w:rsidRPr="00306E1B">
        <w:rPr>
          <w:rFonts w:cs="Simplified Arabic" w:hint="cs"/>
          <w:rtl/>
        </w:rPr>
        <w:t xml:space="preserve"> والوطنية</w:t>
      </w:r>
      <w:r w:rsidRPr="00306E1B">
        <w:rPr>
          <w:rFonts w:cs="Simplified Arabic" w:hint="cs"/>
          <w:rtl/>
        </w:rPr>
        <w:t xml:space="preserve">، و </w:t>
      </w:r>
      <w:r w:rsidR="000206A1" w:rsidRPr="00306E1B">
        <w:rPr>
          <w:rFonts w:cs="Simplified Arabic" w:hint="cs"/>
          <w:rtl/>
        </w:rPr>
        <w:t>في تقييم العدالة الانتقالية</w:t>
      </w:r>
      <w:r w:rsidR="005E5B6D" w:rsidRPr="00306E1B">
        <w:rPr>
          <w:rFonts w:cs="Simplified Arabic" w:hint="cs"/>
          <w:rtl/>
        </w:rPr>
        <w:t xml:space="preserve"> </w:t>
      </w:r>
      <w:r w:rsidRPr="00306E1B">
        <w:rPr>
          <w:rFonts w:cs="Simplified Arabic" w:hint="cs"/>
          <w:rtl/>
        </w:rPr>
        <w:t xml:space="preserve">، </w:t>
      </w:r>
      <w:r w:rsidR="008D3938">
        <w:rPr>
          <w:rFonts w:hint="cs"/>
          <w:rtl/>
        </w:rPr>
        <w:t>يقدم</w:t>
      </w:r>
      <w:r w:rsidRPr="00306E1B">
        <w:rPr>
          <w:rFonts w:cs="Simplified Arabic" w:hint="cs"/>
          <w:rtl/>
        </w:rPr>
        <w:t xml:space="preserve"> المساهمون رؤى </w:t>
      </w:r>
      <w:r w:rsidRPr="00306E1B">
        <w:rPr>
          <w:rFonts w:hint="cs"/>
          <w:rtl/>
        </w:rPr>
        <w:t>ﺣﻮ</w:t>
      </w:r>
      <w:r w:rsidRPr="00306E1B">
        <w:rPr>
          <w:rFonts w:cs="Simplified Arabic" w:hint="cs"/>
          <w:rtl/>
        </w:rPr>
        <w:t xml:space="preserve">ل </w:t>
      </w:r>
      <w:r w:rsidR="008D3938">
        <w:rPr>
          <w:rFonts w:cs="Simplified Arabic" w:hint="cs"/>
          <w:rtl/>
        </w:rPr>
        <w:t>تحديات</w:t>
      </w:r>
      <w:r w:rsidR="005E5B6D" w:rsidRPr="00306E1B">
        <w:rPr>
          <w:rFonts w:cs="Simplified Arabic" w:hint="cs"/>
          <w:rtl/>
        </w:rPr>
        <w:t xml:space="preserve"> </w:t>
      </w:r>
      <w:r w:rsidR="000206A1" w:rsidRPr="00306E1B">
        <w:rPr>
          <w:rFonts w:cs="Simplified Arabic" w:hint="cs"/>
          <w:rtl/>
        </w:rPr>
        <w:t>المجتمع المدني - بما في ذلك داخل المنظمات</w:t>
      </w:r>
      <w:r w:rsidRPr="00306E1B">
        <w:rPr>
          <w:rFonts w:cs="Simplified Arabic" w:hint="cs"/>
          <w:rtl/>
        </w:rPr>
        <w:t>،</w:t>
      </w:r>
      <w:r w:rsidR="000206A1" w:rsidRPr="00306E1B">
        <w:rPr>
          <w:rFonts w:cs="Simplified Arabic" w:hint="cs"/>
          <w:rtl/>
        </w:rPr>
        <w:t xml:space="preserve"> والتحالفات نفسها </w:t>
      </w:r>
      <w:r w:rsidRPr="00306E1B">
        <w:rPr>
          <w:rFonts w:cs="Simplified Arabic" w:hint="cs"/>
          <w:rtl/>
        </w:rPr>
        <w:t>.</w:t>
      </w:r>
    </w:p>
    <w:p w:rsidR="00D435CD" w:rsidRPr="00306E1B" w:rsidRDefault="00D435CD" w:rsidP="00D435CD">
      <w:pPr>
        <w:pStyle w:val="NormalWeb"/>
        <w:numPr>
          <w:ilvl w:val="0"/>
          <w:numId w:val="8"/>
        </w:numPr>
        <w:bidi/>
        <w:rPr>
          <w:rFonts w:cs="Simplified Arabic"/>
          <w:lang w:bidi="ar-DZ"/>
        </w:rPr>
      </w:pPr>
      <w:r w:rsidRPr="00306E1B">
        <w:rPr>
          <w:rFonts w:cs="Simplified Arabic" w:hint="cs"/>
          <w:rtl/>
        </w:rPr>
        <w:t xml:space="preserve">سهلت التطورات الإيجابية في افريقيا من خلال تجارب العدالة الانتقالية اعتماد سلام، وأمن شامل على الصعيدين القاري، فضلا عن أطر الحوكمة التي تسهم في تعزيز التزام البلدان الإفريقية بالسلام المستدام، ومبادئ حقوق </w:t>
      </w:r>
      <w:r w:rsidR="00765409" w:rsidRPr="00306E1B">
        <w:rPr>
          <w:rFonts w:cs="Simplified Arabic" w:hint="cs"/>
          <w:rtl/>
        </w:rPr>
        <w:t>الإنسان</w:t>
      </w:r>
      <w:r w:rsidRPr="00306E1B">
        <w:rPr>
          <w:rFonts w:cs="Simplified Arabic" w:hint="cs"/>
          <w:rtl/>
        </w:rPr>
        <w:t xml:space="preserve"> وسيادة القانون، وكجزء من هذه الجهود رأينا أن عمليات العدالة الانتقالية تمت بفضل الجهود التي تبذلها البلدان الإفريقية للتصدي للإنتهاكات السابقة لحقوق الإنسان</w:t>
      </w:r>
      <w:r w:rsidR="00A20FFA" w:rsidRPr="00306E1B">
        <w:rPr>
          <w:rFonts w:cs="Simplified Arabic" w:hint="cs"/>
          <w:rtl/>
        </w:rPr>
        <w:t>.</w:t>
      </w:r>
    </w:p>
    <w:p w:rsidR="009B414E" w:rsidRDefault="009B414E" w:rsidP="002B2CAE">
      <w:pPr>
        <w:pStyle w:val="NormalWeb"/>
        <w:bidi/>
        <w:ind w:left="720"/>
        <w:rPr>
          <w:rFonts w:cs="Simplified Arabic"/>
          <w:rtl/>
          <w:lang w:bidi="ar-DZ"/>
        </w:rPr>
      </w:pPr>
    </w:p>
    <w:p w:rsidR="00765409" w:rsidRDefault="00765409" w:rsidP="00765409">
      <w:pPr>
        <w:pStyle w:val="NormalWeb"/>
        <w:bidi/>
        <w:ind w:left="720"/>
        <w:rPr>
          <w:rFonts w:cs="Simplified Arabic"/>
          <w:rtl/>
          <w:lang w:bidi="ar-DZ"/>
        </w:rPr>
      </w:pPr>
    </w:p>
    <w:p w:rsidR="00765409" w:rsidRPr="002B2CAE" w:rsidRDefault="00765409" w:rsidP="00765409">
      <w:pPr>
        <w:pStyle w:val="NormalWeb"/>
        <w:bidi/>
        <w:ind w:left="720"/>
        <w:rPr>
          <w:rFonts w:cs="Simplified Arabic"/>
          <w:rtl/>
          <w:lang w:bidi="ar-DZ"/>
        </w:rPr>
      </w:pPr>
    </w:p>
    <w:p w:rsidR="007A4EE7" w:rsidRPr="00667D11" w:rsidRDefault="007A4EE7" w:rsidP="007A4EE7">
      <w:pPr>
        <w:pStyle w:val="NormalWeb"/>
        <w:bidi/>
        <w:jc w:val="center"/>
        <w:rPr>
          <w:rFonts w:cs="Simplified Arabic"/>
          <w:b/>
          <w:bCs/>
          <w:sz w:val="32"/>
          <w:szCs w:val="32"/>
          <w:rtl/>
          <w:lang w:bidi="ar-DZ"/>
        </w:rPr>
      </w:pPr>
      <w:r w:rsidRPr="00667D11">
        <w:rPr>
          <w:rFonts w:cs="Simplified Arabic" w:hint="cs"/>
          <w:b/>
          <w:bCs/>
          <w:sz w:val="32"/>
          <w:szCs w:val="32"/>
          <w:rtl/>
          <w:lang w:bidi="ar-DZ"/>
        </w:rPr>
        <w:lastRenderedPageBreak/>
        <w:t>قائمة المراجع</w:t>
      </w:r>
    </w:p>
    <w:p w:rsidR="007A4EE7" w:rsidRPr="00721D04" w:rsidRDefault="0000767E" w:rsidP="002926E4">
      <w:pPr>
        <w:pStyle w:val="NormalWeb"/>
        <w:bidi/>
        <w:contextualSpacing/>
        <w:rPr>
          <w:rFonts w:cs="Simplified Arabic"/>
          <w:b/>
          <w:bCs/>
          <w:sz w:val="32"/>
          <w:szCs w:val="32"/>
          <w:rtl/>
          <w:lang w:bidi="ar-DZ"/>
        </w:rPr>
      </w:pPr>
      <w:r w:rsidRPr="00721D04">
        <w:rPr>
          <w:rFonts w:cs="Simplified Arabic" w:hint="cs"/>
          <w:b/>
          <w:bCs/>
          <w:sz w:val="32"/>
          <w:szCs w:val="32"/>
          <w:rtl/>
          <w:lang w:bidi="ar-DZ"/>
        </w:rPr>
        <w:t xml:space="preserve">أولا </w:t>
      </w:r>
      <w:r w:rsidR="000B5F44" w:rsidRPr="00721D04">
        <w:rPr>
          <w:rFonts w:cs="Simplified Arabic" w:hint="cs"/>
          <w:b/>
          <w:bCs/>
          <w:sz w:val="32"/>
          <w:szCs w:val="32"/>
          <w:rtl/>
          <w:lang w:bidi="ar-DZ"/>
        </w:rPr>
        <w:t>المراجع باللغة العربية</w:t>
      </w:r>
    </w:p>
    <w:p w:rsidR="000B5F44" w:rsidRPr="00306E1B" w:rsidRDefault="000B5F44" w:rsidP="002926E4">
      <w:pPr>
        <w:pStyle w:val="NormalWeb"/>
        <w:bidi/>
        <w:contextualSpacing/>
        <w:rPr>
          <w:rFonts w:cs="Simplified Arabic"/>
          <w:b/>
          <w:bCs/>
          <w:rtl/>
          <w:lang w:bidi="ar-DZ"/>
        </w:rPr>
      </w:pPr>
      <w:proofErr w:type="gramStart"/>
      <w:r w:rsidRPr="00306E1B">
        <w:rPr>
          <w:rFonts w:cs="Simplified Arabic" w:hint="cs"/>
          <w:b/>
          <w:bCs/>
          <w:rtl/>
          <w:lang w:bidi="ar-DZ"/>
        </w:rPr>
        <w:t>الكتب</w:t>
      </w:r>
      <w:proofErr w:type="gramEnd"/>
    </w:p>
    <w:p w:rsidR="000B5F44" w:rsidRPr="00306E1B" w:rsidRDefault="005260FD" w:rsidP="002926E4">
      <w:pPr>
        <w:pStyle w:val="NormalWeb"/>
        <w:numPr>
          <w:ilvl w:val="0"/>
          <w:numId w:val="12"/>
        </w:numPr>
        <w:bidi/>
        <w:contextualSpacing/>
        <w:rPr>
          <w:rFonts w:cs="Simplified Arabic"/>
          <w:rtl/>
        </w:rPr>
      </w:pPr>
      <w:r w:rsidRPr="00306E1B">
        <w:rPr>
          <w:rFonts w:cs="Simplified Arabic" w:hint="cs"/>
          <w:rtl/>
        </w:rPr>
        <w:t>شلبي</w:t>
      </w:r>
      <w:r>
        <w:rPr>
          <w:rFonts w:cs="Simplified Arabic" w:hint="cs"/>
          <w:rtl/>
        </w:rPr>
        <w:t xml:space="preserve"> علاء</w:t>
      </w:r>
      <w:r w:rsidRPr="00306E1B">
        <w:rPr>
          <w:rFonts w:cs="Simplified Arabic" w:hint="cs"/>
          <w:rtl/>
        </w:rPr>
        <w:t xml:space="preserve"> </w:t>
      </w:r>
      <w:r w:rsidR="000B5F44" w:rsidRPr="00306E1B">
        <w:rPr>
          <w:rFonts w:cs="Simplified Arabic" w:hint="cs"/>
          <w:rtl/>
        </w:rPr>
        <w:t xml:space="preserve">، </w:t>
      </w:r>
      <w:r w:rsidRPr="00306E1B">
        <w:rPr>
          <w:rFonts w:cs="Simplified Arabic" w:hint="cs"/>
          <w:rtl/>
        </w:rPr>
        <w:t xml:space="preserve">علي الطيب، </w:t>
      </w:r>
      <w:r w:rsidR="000B5F44" w:rsidRPr="00306E1B">
        <w:rPr>
          <w:rFonts w:cs="Simplified Arabic" w:hint="cs"/>
          <w:rtl/>
        </w:rPr>
        <w:t xml:space="preserve">هايدي </w:t>
      </w:r>
      <w:r w:rsidR="000B5F44" w:rsidRPr="00306E1B">
        <w:rPr>
          <w:rFonts w:cs="Simplified Arabic" w:hint="cs"/>
          <w:b/>
          <w:bCs/>
          <w:rtl/>
        </w:rPr>
        <w:t>العدالة الانتقالية في السياقات العربية</w:t>
      </w:r>
      <w:r w:rsidR="000B5F44" w:rsidRPr="00306E1B">
        <w:rPr>
          <w:rFonts w:cs="Simplified Arabic" w:hint="cs"/>
          <w:rtl/>
        </w:rPr>
        <w:t>، المنظمة العربية لحقوق الانسان، ط 1، 2014</w:t>
      </w:r>
      <w:r w:rsidR="00D11FA0">
        <w:rPr>
          <w:rFonts w:cs="Simplified Arabic" w:hint="cs"/>
          <w:rtl/>
        </w:rPr>
        <w:t>.</w:t>
      </w:r>
    </w:p>
    <w:p w:rsidR="000B5F44" w:rsidRPr="00306E1B" w:rsidRDefault="000B5F44" w:rsidP="002926E4">
      <w:pPr>
        <w:pStyle w:val="NormalWeb"/>
        <w:bidi/>
        <w:contextualSpacing/>
        <w:rPr>
          <w:rFonts w:cs="Simplified Arabic"/>
          <w:b/>
          <w:bCs/>
          <w:rtl/>
        </w:rPr>
      </w:pPr>
      <w:proofErr w:type="gramStart"/>
      <w:r w:rsidRPr="00306E1B">
        <w:rPr>
          <w:rFonts w:cs="Simplified Arabic" w:hint="cs"/>
          <w:b/>
          <w:bCs/>
          <w:rtl/>
        </w:rPr>
        <w:t>المواد</w:t>
      </w:r>
      <w:proofErr w:type="gramEnd"/>
      <w:r w:rsidRPr="00306E1B">
        <w:rPr>
          <w:rFonts w:cs="Simplified Arabic" w:hint="cs"/>
          <w:b/>
          <w:bCs/>
          <w:rtl/>
        </w:rPr>
        <w:t xml:space="preserve"> غير المنشورة</w:t>
      </w:r>
    </w:p>
    <w:p w:rsidR="000B5F44" w:rsidRPr="00306E1B" w:rsidRDefault="002E3972" w:rsidP="002926E4">
      <w:pPr>
        <w:pStyle w:val="NormalWeb"/>
        <w:numPr>
          <w:ilvl w:val="0"/>
          <w:numId w:val="12"/>
        </w:numPr>
        <w:bidi/>
        <w:contextualSpacing/>
        <w:rPr>
          <w:rFonts w:cs="Simplified Arabic"/>
          <w:rtl/>
          <w:lang w:bidi="ar-DZ"/>
        </w:rPr>
      </w:pPr>
      <w:r w:rsidRPr="00306E1B">
        <w:rPr>
          <w:rFonts w:cs="Simplified Arabic" w:hint="cs"/>
          <w:rtl/>
        </w:rPr>
        <w:t xml:space="preserve">نور نهاد </w:t>
      </w:r>
      <w:r w:rsidR="005260FD" w:rsidRPr="00306E1B">
        <w:rPr>
          <w:rFonts w:cs="Simplified Arabic" w:hint="cs"/>
          <w:rtl/>
        </w:rPr>
        <w:t xml:space="preserve">محمد مجاهد </w:t>
      </w:r>
      <w:r w:rsidR="000B5F44" w:rsidRPr="00306E1B">
        <w:rPr>
          <w:rFonts w:cs="Simplified Arabic" w:hint="cs"/>
          <w:rtl/>
        </w:rPr>
        <w:t xml:space="preserve">، السياقات الإجتماعية السياسية في الأراضي الفلسطينية المحتلة عام 1967 وأثرها في بناء نموذج فلسطيني في العدالة الانتقالية، </w:t>
      </w:r>
      <w:r w:rsidR="000B5F44" w:rsidRPr="00B40ED3">
        <w:rPr>
          <w:rFonts w:cs="Simplified Arabic" w:hint="cs"/>
          <w:b/>
          <w:bCs/>
          <w:rtl/>
        </w:rPr>
        <w:t>أطروحة</w:t>
      </w:r>
      <w:r w:rsidR="000B5F44" w:rsidRPr="00306E1B">
        <w:rPr>
          <w:rFonts w:cs="Simplified Arabic" w:hint="cs"/>
          <w:rtl/>
        </w:rPr>
        <w:t xml:space="preserve"> </w:t>
      </w:r>
      <w:r w:rsidR="000B5F44" w:rsidRPr="00306E1B">
        <w:rPr>
          <w:rFonts w:cs="Simplified Arabic" w:hint="cs"/>
          <w:b/>
          <w:bCs/>
          <w:rtl/>
        </w:rPr>
        <w:t xml:space="preserve">لنيل شهادة </w:t>
      </w:r>
      <w:r w:rsidR="00480EA0" w:rsidRPr="00306E1B">
        <w:rPr>
          <w:rFonts w:cs="Simplified Arabic" w:hint="cs"/>
          <w:b/>
          <w:bCs/>
          <w:rtl/>
        </w:rPr>
        <w:t>الماجستير</w:t>
      </w:r>
      <w:r w:rsidR="000B5F44" w:rsidRPr="00306E1B">
        <w:rPr>
          <w:rFonts w:cs="Simplified Arabic" w:hint="cs"/>
          <w:b/>
          <w:bCs/>
          <w:rtl/>
        </w:rPr>
        <w:t xml:space="preserve"> في التخطيط والتنمية السياسية</w:t>
      </w:r>
      <w:r w:rsidR="000B5F44" w:rsidRPr="00306E1B">
        <w:rPr>
          <w:rFonts w:cs="Simplified Arabic" w:hint="cs"/>
          <w:rtl/>
        </w:rPr>
        <w:t>، جامعة النجاح الوطنية، فلسطين، 2016.</w:t>
      </w:r>
    </w:p>
    <w:p w:rsidR="000B5F44" w:rsidRPr="00306E1B" w:rsidRDefault="000B5F44" w:rsidP="002926E4">
      <w:pPr>
        <w:pStyle w:val="NormalWeb"/>
        <w:bidi/>
        <w:contextualSpacing/>
        <w:rPr>
          <w:rFonts w:cs="Simplified Arabic"/>
          <w:b/>
          <w:bCs/>
          <w:rtl/>
          <w:lang w:bidi="ar-DZ"/>
        </w:rPr>
      </w:pPr>
      <w:proofErr w:type="gramStart"/>
      <w:r w:rsidRPr="00306E1B">
        <w:rPr>
          <w:rFonts w:cs="Simplified Arabic" w:hint="cs"/>
          <w:b/>
          <w:bCs/>
          <w:rtl/>
          <w:lang w:bidi="ar-DZ"/>
        </w:rPr>
        <w:t>الدوريات</w:t>
      </w:r>
      <w:proofErr w:type="gramEnd"/>
      <w:r w:rsidRPr="00306E1B">
        <w:rPr>
          <w:rFonts w:cs="Simplified Arabic" w:hint="cs"/>
          <w:b/>
          <w:bCs/>
          <w:rtl/>
          <w:lang w:bidi="ar-DZ"/>
        </w:rPr>
        <w:t xml:space="preserve"> والمجلات</w:t>
      </w:r>
    </w:p>
    <w:p w:rsidR="00FC2D19" w:rsidRPr="00306E1B" w:rsidRDefault="008402CA" w:rsidP="002926E4">
      <w:pPr>
        <w:pStyle w:val="Notedebasdepage"/>
        <w:numPr>
          <w:ilvl w:val="0"/>
          <w:numId w:val="12"/>
        </w:numPr>
        <w:bidi/>
        <w:contextualSpacing/>
        <w:jc w:val="left"/>
        <w:rPr>
          <w:rFonts w:cs="Simplified Arabic"/>
          <w:sz w:val="24"/>
          <w:szCs w:val="24"/>
          <w:rtl/>
        </w:rPr>
      </w:pPr>
      <w:r w:rsidRPr="00306E1B">
        <w:rPr>
          <w:rFonts w:cs="Simplified Arabic" w:hint="cs"/>
          <w:sz w:val="24"/>
          <w:szCs w:val="24"/>
          <w:rtl/>
        </w:rPr>
        <w:t xml:space="preserve">أحمد الأطرش </w:t>
      </w:r>
      <w:r w:rsidR="00FC2D19" w:rsidRPr="00306E1B">
        <w:rPr>
          <w:rFonts w:cs="Simplified Arabic" w:hint="cs"/>
          <w:sz w:val="24"/>
          <w:szCs w:val="24"/>
          <w:rtl/>
        </w:rPr>
        <w:t xml:space="preserve">هالة ، تناقضات بين القواعد القانونية، والتدابير السياسية في مسارات العدالة الانتقالية، </w:t>
      </w:r>
      <w:r w:rsidR="00FC2D19" w:rsidRPr="00393FD6">
        <w:rPr>
          <w:rFonts w:cs="Simplified Arabic" w:hint="cs"/>
          <w:b/>
          <w:bCs/>
          <w:sz w:val="24"/>
          <w:szCs w:val="24"/>
          <w:rtl/>
        </w:rPr>
        <w:t>المجلة الليبية العا</w:t>
      </w:r>
      <w:r w:rsidR="00DA67C1" w:rsidRPr="00393FD6">
        <w:rPr>
          <w:rFonts w:cs="Simplified Arabic" w:hint="cs"/>
          <w:b/>
          <w:bCs/>
          <w:sz w:val="24"/>
          <w:szCs w:val="24"/>
          <w:rtl/>
        </w:rPr>
        <w:t>لمية</w:t>
      </w:r>
      <w:r w:rsidR="00DA67C1" w:rsidRPr="00306E1B">
        <w:rPr>
          <w:rFonts w:cs="Simplified Arabic" w:hint="cs"/>
          <w:sz w:val="24"/>
          <w:szCs w:val="24"/>
          <w:rtl/>
        </w:rPr>
        <w:t>، العدد 15، مارس 2017.</w:t>
      </w:r>
    </w:p>
    <w:p w:rsidR="00FC2D19" w:rsidRPr="00306E1B" w:rsidRDefault="009A4CC1" w:rsidP="002926E4">
      <w:pPr>
        <w:pStyle w:val="NormalWeb"/>
        <w:bidi/>
        <w:contextualSpacing/>
        <w:rPr>
          <w:rFonts w:cs="Simplified Arabic"/>
          <w:b/>
          <w:bCs/>
          <w:rtl/>
          <w:lang w:bidi="ar-DZ"/>
        </w:rPr>
      </w:pPr>
      <w:hyperlink r:id="rId10" w:history="1">
        <w:r w:rsidR="00FC2D19" w:rsidRPr="00306E1B">
          <w:rPr>
            <w:rStyle w:val="Lienhypertexte"/>
            <w:rFonts w:cs="Simplified Arabic"/>
          </w:rPr>
          <w:t>http://marj.educ.uob.edu.ly/assets/uploads/pagedownloads/0b400-15-5.pdf</w:t>
        </w:r>
      </w:hyperlink>
    </w:p>
    <w:p w:rsidR="00B32980" w:rsidRDefault="002A15D9" w:rsidP="001B6FFB">
      <w:pPr>
        <w:pStyle w:val="NormalWeb"/>
        <w:numPr>
          <w:ilvl w:val="0"/>
          <w:numId w:val="12"/>
        </w:numPr>
        <w:bidi/>
        <w:spacing w:before="0" w:beforeAutospacing="0" w:after="0" w:afterAutospacing="0"/>
        <w:contextualSpacing/>
        <w:rPr>
          <w:rFonts w:cs="Simplified Arabic"/>
        </w:rPr>
      </w:pPr>
      <w:r w:rsidRPr="00306E1B">
        <w:rPr>
          <w:rFonts w:cs="Simplified Arabic" w:hint="cs"/>
          <w:rtl/>
        </w:rPr>
        <w:t xml:space="preserve">شعبان </w:t>
      </w:r>
      <w:r w:rsidR="000B5F44" w:rsidRPr="00306E1B">
        <w:rPr>
          <w:rFonts w:cs="Simplified Arabic" w:hint="cs"/>
          <w:rtl/>
        </w:rPr>
        <w:t>عبد الحسن</w:t>
      </w:r>
      <w:r w:rsidRPr="00306E1B">
        <w:rPr>
          <w:rFonts w:cs="Simplified Arabic" w:hint="cs"/>
          <w:rtl/>
        </w:rPr>
        <w:t xml:space="preserve"> </w:t>
      </w:r>
      <w:r w:rsidR="000B5F44" w:rsidRPr="00306E1B">
        <w:rPr>
          <w:rFonts w:cs="Simplified Arabic" w:hint="cs"/>
          <w:rtl/>
        </w:rPr>
        <w:t xml:space="preserve">، العدالة الانتقالية مقاربات عربية للتجربة الدولية، حلقة نقاشية، </w:t>
      </w:r>
      <w:r w:rsidR="000B5F44" w:rsidRPr="00306E1B">
        <w:rPr>
          <w:rFonts w:cs="Simplified Arabic" w:hint="cs"/>
          <w:b/>
          <w:bCs/>
          <w:rtl/>
        </w:rPr>
        <w:t>مركز دراسات الوحدة العربية</w:t>
      </w:r>
      <w:r w:rsidR="000B5F44" w:rsidRPr="00306E1B">
        <w:rPr>
          <w:rFonts w:cs="Simplified Arabic" w:hint="cs"/>
          <w:rtl/>
        </w:rPr>
        <w:t>، بيروت، ماي 2</w:t>
      </w:r>
      <w:r w:rsidR="00E661DB">
        <w:rPr>
          <w:rFonts w:cs="Simplified Arabic" w:hint="cs"/>
          <w:rtl/>
        </w:rPr>
        <w:t>013.</w:t>
      </w:r>
    </w:p>
    <w:p w:rsidR="00B32980" w:rsidRPr="00B32980" w:rsidRDefault="009A4CC1" w:rsidP="001B6FFB">
      <w:pPr>
        <w:pStyle w:val="Notedebasdepage"/>
        <w:ind w:left="720"/>
        <w:contextualSpacing/>
        <w:rPr>
          <w:rFonts w:cs="Simplified Arabic"/>
          <w:lang w:bidi="ar-DZ"/>
        </w:rPr>
      </w:pPr>
      <w:hyperlink r:id="rId11" w:history="1">
        <w:r w:rsidR="00B32980" w:rsidRPr="00B32980">
          <w:rPr>
            <w:rStyle w:val="Lienhypertexte"/>
            <w:rFonts w:cs="Simplified Arabic"/>
            <w:lang w:bidi="ar-DZ"/>
          </w:rPr>
          <w:t>http://www.caus.org.lb/Attachments/Transitional%20Justice.pdf</w:t>
        </w:r>
      </w:hyperlink>
    </w:p>
    <w:p w:rsidR="00B32980" w:rsidRPr="00B32980" w:rsidRDefault="00B32980" w:rsidP="001B6FFB">
      <w:pPr>
        <w:pStyle w:val="Notedebasdepage"/>
        <w:bidi/>
        <w:ind w:left="720"/>
        <w:contextualSpacing/>
        <w:jc w:val="left"/>
        <w:rPr>
          <w:rFonts w:cs="Simplified Arabic"/>
          <w:rtl/>
          <w:lang w:bidi="ar-DZ"/>
        </w:rPr>
      </w:pPr>
    </w:p>
    <w:p w:rsidR="000B5F44" w:rsidRPr="00306E1B" w:rsidRDefault="000B5F44" w:rsidP="001B6FFB">
      <w:pPr>
        <w:pStyle w:val="NormalWeb"/>
        <w:bidi/>
        <w:spacing w:before="0" w:beforeAutospacing="0" w:after="0" w:afterAutospacing="0"/>
        <w:contextualSpacing/>
        <w:rPr>
          <w:rFonts w:cs="Simplified Arabic"/>
          <w:b/>
          <w:bCs/>
          <w:rtl/>
        </w:rPr>
      </w:pPr>
      <w:proofErr w:type="gramStart"/>
      <w:r w:rsidRPr="00306E1B">
        <w:rPr>
          <w:rFonts w:cs="Simplified Arabic" w:hint="cs"/>
          <w:b/>
          <w:bCs/>
          <w:rtl/>
        </w:rPr>
        <w:t>المقالات</w:t>
      </w:r>
      <w:proofErr w:type="gramEnd"/>
    </w:p>
    <w:p w:rsidR="000B5F44" w:rsidRPr="00306E1B" w:rsidRDefault="00E661DB" w:rsidP="002926E4">
      <w:pPr>
        <w:pStyle w:val="Notedebasdepage"/>
        <w:numPr>
          <w:ilvl w:val="0"/>
          <w:numId w:val="12"/>
        </w:numPr>
        <w:bidi/>
        <w:contextualSpacing/>
        <w:jc w:val="left"/>
        <w:rPr>
          <w:rFonts w:cs="Simplified Arabic"/>
          <w:sz w:val="24"/>
          <w:szCs w:val="24"/>
          <w:rtl/>
        </w:rPr>
      </w:pPr>
      <w:r w:rsidRPr="00306E1B">
        <w:rPr>
          <w:rFonts w:cs="Simplified Arabic" w:hint="cs"/>
          <w:sz w:val="24"/>
          <w:szCs w:val="24"/>
          <w:rtl/>
        </w:rPr>
        <w:t xml:space="preserve">رشوان زيتون </w:t>
      </w:r>
      <w:r w:rsidR="000B5F44" w:rsidRPr="00306E1B">
        <w:rPr>
          <w:rFonts w:cs="Simplified Arabic" w:hint="cs"/>
          <w:sz w:val="24"/>
          <w:szCs w:val="24"/>
          <w:rtl/>
        </w:rPr>
        <w:t xml:space="preserve">علاء الدين ، </w:t>
      </w:r>
      <w:r w:rsidR="000B5F44" w:rsidRPr="00306E1B">
        <w:rPr>
          <w:rStyle w:val="lev"/>
          <w:rFonts w:cs="Simplified Arabic"/>
          <w:b w:val="0"/>
          <w:bCs w:val="0"/>
          <w:sz w:val="24"/>
          <w:szCs w:val="24"/>
          <w:rtl/>
        </w:rPr>
        <w:t>مفهوم العدالة الانتقالية ودور المجتمع المدني ببناء الدولة الحديثة</w:t>
      </w:r>
      <w:r w:rsidR="000B5F44" w:rsidRPr="00306E1B">
        <w:rPr>
          <w:rStyle w:val="lev"/>
          <w:rFonts w:cs="Simplified Arabic" w:hint="cs"/>
          <w:sz w:val="24"/>
          <w:szCs w:val="24"/>
          <w:rtl/>
        </w:rPr>
        <w:t xml:space="preserve">، المركز الدولي للعدالة الانتقالية، </w:t>
      </w:r>
      <w:r w:rsidR="000B5F44" w:rsidRPr="00306E1B">
        <w:rPr>
          <w:rStyle w:val="lev"/>
          <w:rFonts w:cs="Simplified Arabic" w:hint="cs"/>
          <w:b w:val="0"/>
          <w:bCs w:val="0"/>
          <w:sz w:val="24"/>
          <w:szCs w:val="24"/>
          <w:rtl/>
        </w:rPr>
        <w:t>1/2/2013.</w:t>
      </w:r>
    </w:p>
    <w:p w:rsidR="000B5F44" w:rsidRPr="00306E1B" w:rsidRDefault="000B5F44" w:rsidP="00F14814">
      <w:pPr>
        <w:pStyle w:val="Notedebasdepage"/>
        <w:bidi/>
        <w:contextualSpacing/>
        <w:jc w:val="left"/>
        <w:rPr>
          <w:rFonts w:cs="Simplified Arabic"/>
          <w:sz w:val="24"/>
          <w:szCs w:val="24"/>
          <w:rtl/>
          <w:lang w:bidi="ar-DZ"/>
        </w:rPr>
      </w:pPr>
      <w:r w:rsidRPr="00306E1B">
        <w:rPr>
          <w:rFonts w:cs="Simplified Arabic" w:hint="cs"/>
          <w:sz w:val="24"/>
          <w:szCs w:val="24"/>
          <w:rtl/>
        </w:rPr>
        <w:t xml:space="preserve"> </w:t>
      </w:r>
      <w:hyperlink r:id="rId12" w:history="1">
        <w:r w:rsidRPr="00306E1B">
          <w:rPr>
            <w:rStyle w:val="Lienhypertexte"/>
            <w:rFonts w:cs="Simplified Arabic"/>
            <w:sz w:val="24"/>
            <w:szCs w:val="24"/>
          </w:rPr>
          <w:t>https://syrianvoices.wordpress.com/transitional-justicecivil-society-rol</w:t>
        </w:r>
        <w:r w:rsidRPr="00306E1B">
          <w:rPr>
            <w:rStyle w:val="Lienhypertexte"/>
            <w:rFonts w:cs="Simplified Arabic"/>
            <w:sz w:val="24"/>
            <w:szCs w:val="24"/>
            <w:rtl/>
          </w:rPr>
          <w:t>/</w:t>
        </w:r>
      </w:hyperlink>
    </w:p>
    <w:p w:rsidR="000B5F44" w:rsidRPr="00306E1B" w:rsidRDefault="000B5F44" w:rsidP="00F14814">
      <w:pPr>
        <w:pStyle w:val="Notedebasdepage"/>
        <w:bidi/>
        <w:contextualSpacing/>
        <w:jc w:val="left"/>
        <w:rPr>
          <w:rFonts w:cs="Simplified Arabic"/>
          <w:b/>
          <w:bCs/>
          <w:sz w:val="24"/>
          <w:szCs w:val="24"/>
          <w:rtl/>
        </w:rPr>
      </w:pPr>
      <w:proofErr w:type="gramStart"/>
      <w:r w:rsidRPr="00306E1B">
        <w:rPr>
          <w:rFonts w:cs="Simplified Arabic" w:hint="cs"/>
          <w:b/>
          <w:bCs/>
          <w:sz w:val="24"/>
          <w:szCs w:val="24"/>
          <w:rtl/>
        </w:rPr>
        <w:t>المواقع</w:t>
      </w:r>
      <w:proofErr w:type="gramEnd"/>
      <w:r w:rsidRPr="00306E1B">
        <w:rPr>
          <w:rFonts w:cs="Simplified Arabic" w:hint="cs"/>
          <w:b/>
          <w:bCs/>
          <w:sz w:val="24"/>
          <w:szCs w:val="24"/>
          <w:rtl/>
        </w:rPr>
        <w:t xml:space="preserve"> الالكترونية</w:t>
      </w:r>
    </w:p>
    <w:p w:rsidR="000B5F44" w:rsidRPr="00306E1B" w:rsidRDefault="000B5F44" w:rsidP="002926E4">
      <w:pPr>
        <w:pStyle w:val="Notedebasdepage"/>
        <w:numPr>
          <w:ilvl w:val="0"/>
          <w:numId w:val="12"/>
        </w:numPr>
        <w:bidi/>
        <w:contextualSpacing/>
        <w:jc w:val="left"/>
        <w:rPr>
          <w:rFonts w:cs="Simplified Arabic"/>
          <w:sz w:val="24"/>
          <w:szCs w:val="24"/>
          <w:rtl/>
        </w:rPr>
      </w:pPr>
      <w:r w:rsidRPr="00306E1B">
        <w:rPr>
          <w:rFonts w:cs="Simplified Arabic" w:hint="cs"/>
          <w:sz w:val="24"/>
          <w:szCs w:val="24"/>
          <w:rtl/>
        </w:rPr>
        <w:t>ماهية العدالة الانتقالية، موقع المركز الدولي للعدالة الانتقالية</w:t>
      </w:r>
      <w:proofErr w:type="gramStart"/>
      <w:r w:rsidRPr="00306E1B">
        <w:rPr>
          <w:rFonts w:cs="Simplified Arabic" w:hint="cs"/>
          <w:sz w:val="24"/>
          <w:szCs w:val="24"/>
          <w:rtl/>
        </w:rPr>
        <w:t>،2011</w:t>
      </w:r>
      <w:proofErr w:type="gramEnd"/>
      <w:r w:rsidRPr="00306E1B">
        <w:rPr>
          <w:rFonts w:cs="Simplified Arabic" w:hint="cs"/>
          <w:sz w:val="24"/>
          <w:szCs w:val="24"/>
          <w:rtl/>
        </w:rPr>
        <w:t xml:space="preserve">. </w:t>
      </w:r>
    </w:p>
    <w:p w:rsidR="00E40EE8" w:rsidRPr="00306E1B" w:rsidRDefault="009A4CC1" w:rsidP="002926E4">
      <w:pPr>
        <w:pStyle w:val="NormalWeb"/>
        <w:bidi/>
        <w:contextualSpacing/>
        <w:rPr>
          <w:rFonts w:cs="Simplified Arabic"/>
          <w:rtl/>
        </w:rPr>
      </w:pPr>
      <w:hyperlink r:id="rId13" w:history="1">
        <w:r w:rsidR="000B5F44" w:rsidRPr="00306E1B">
          <w:rPr>
            <w:rStyle w:val="Lienhypertexte"/>
            <w:rFonts w:cs="Simplified Arabic"/>
          </w:rPr>
          <w:t>https://www.ictj.org/ar/about/transitional-justice</w:t>
        </w:r>
      </w:hyperlink>
    </w:p>
    <w:p w:rsidR="00F14814" w:rsidRDefault="00721D04" w:rsidP="00D178E0">
      <w:pPr>
        <w:pStyle w:val="NormalWeb"/>
        <w:bidi/>
        <w:contextualSpacing/>
        <w:rPr>
          <w:rFonts w:cs="Simplified Arabic"/>
          <w:b/>
          <w:bCs/>
          <w:sz w:val="32"/>
          <w:szCs w:val="32"/>
          <w:rtl/>
        </w:rPr>
      </w:pPr>
      <w:r w:rsidRPr="00045E8B">
        <w:rPr>
          <w:rFonts w:cs="Simplified Arabic" w:hint="cs"/>
          <w:b/>
          <w:bCs/>
          <w:sz w:val="32"/>
          <w:szCs w:val="32"/>
          <w:rtl/>
        </w:rPr>
        <w:t xml:space="preserve">ثانيا </w:t>
      </w:r>
      <w:r w:rsidR="000B5F44" w:rsidRPr="00045E8B">
        <w:rPr>
          <w:rFonts w:cs="Simplified Arabic" w:hint="cs"/>
          <w:b/>
          <w:bCs/>
          <w:sz w:val="32"/>
          <w:szCs w:val="32"/>
          <w:rtl/>
        </w:rPr>
        <w:t>المراجع باللغة الأجنبية</w:t>
      </w:r>
    </w:p>
    <w:p w:rsidR="00D178E0" w:rsidRPr="00F14814" w:rsidRDefault="00D178E0" w:rsidP="00D178E0">
      <w:pPr>
        <w:pStyle w:val="NormalWeb"/>
        <w:bidi/>
        <w:contextualSpacing/>
        <w:rPr>
          <w:rFonts w:cs="Simplified Arabic"/>
          <w:b/>
          <w:bCs/>
          <w:sz w:val="32"/>
          <w:szCs w:val="32"/>
          <w:rtl/>
        </w:rPr>
      </w:pPr>
    </w:p>
    <w:p w:rsidR="00FA2FB0" w:rsidRDefault="00FA2FB0" w:rsidP="00FA2FB0">
      <w:pPr>
        <w:pStyle w:val="NormalWeb"/>
        <w:jc w:val="both"/>
        <w:rPr>
          <w:rStyle w:val="shorttext"/>
          <w:b/>
          <w:bCs/>
          <w:rtl/>
        </w:rPr>
      </w:pPr>
      <w:r w:rsidRPr="00FA2FB0">
        <w:rPr>
          <w:rStyle w:val="shorttext"/>
          <w:b/>
          <w:bCs/>
        </w:rPr>
        <w:t>Scientific Periodicals</w:t>
      </w:r>
    </w:p>
    <w:p w:rsidR="00A618B8" w:rsidRPr="009F36AA" w:rsidRDefault="00A618B8" w:rsidP="009F36AA">
      <w:pPr>
        <w:pStyle w:val="Paragraphedeliste"/>
        <w:numPr>
          <w:ilvl w:val="0"/>
          <w:numId w:val="24"/>
        </w:numPr>
        <w:bidi w:val="0"/>
        <w:spacing w:after="0" w:line="240" w:lineRule="auto"/>
        <w:jc w:val="left"/>
        <w:rPr>
          <w:rFonts w:asciiTheme="majorBidi" w:hAnsiTheme="majorBidi" w:cstheme="majorBidi"/>
          <w:sz w:val="24"/>
          <w:szCs w:val="24"/>
          <w:rtl/>
        </w:rPr>
      </w:pPr>
      <w:r w:rsidRPr="009F36AA">
        <w:rPr>
          <w:rFonts w:asciiTheme="majorBidi" w:eastAsia="Times New Roman" w:hAnsiTheme="majorBidi" w:cstheme="majorBidi"/>
          <w:sz w:val="24"/>
          <w:szCs w:val="24"/>
          <w:lang w:eastAsia="fr-FR"/>
        </w:rPr>
        <w:t>Benghellab Nour,</w:t>
      </w:r>
      <w:r w:rsidRPr="009F36AA">
        <w:rPr>
          <w:rFonts w:asciiTheme="majorBidi" w:hAnsiTheme="majorBidi" w:cstheme="majorBidi"/>
          <w:sz w:val="24"/>
          <w:szCs w:val="24"/>
        </w:rPr>
        <w:t xml:space="preserve"> </w:t>
      </w:r>
      <w:r w:rsidRPr="009F36AA">
        <w:rPr>
          <w:rFonts w:asciiTheme="majorBidi" w:eastAsia="Times New Roman" w:hAnsiTheme="majorBidi" w:cstheme="majorBidi"/>
          <w:sz w:val="24"/>
          <w:szCs w:val="24"/>
          <w:lang w:eastAsia="fr-FR"/>
        </w:rPr>
        <w:t xml:space="preserve">Des mythes aux réalités de la justice transitionnelle Catharsis thérapeutique, (re)constructions nationales </w:t>
      </w:r>
      <w:proofErr w:type="gramStart"/>
      <w:r w:rsidRPr="009F36AA">
        <w:rPr>
          <w:rFonts w:asciiTheme="majorBidi" w:eastAsia="Times New Roman" w:hAnsiTheme="majorBidi" w:cstheme="majorBidi"/>
          <w:sz w:val="24"/>
          <w:szCs w:val="24"/>
          <w:lang w:eastAsia="fr-FR"/>
        </w:rPr>
        <w:t>et</w:t>
      </w:r>
      <w:proofErr w:type="gramEnd"/>
      <w:r w:rsidRPr="009F36AA">
        <w:rPr>
          <w:rFonts w:asciiTheme="majorBidi" w:eastAsia="Times New Roman" w:hAnsiTheme="majorBidi" w:cstheme="majorBidi"/>
          <w:sz w:val="24"/>
          <w:szCs w:val="24"/>
          <w:lang w:eastAsia="fr-FR"/>
        </w:rPr>
        <w:t xml:space="preserve"> légitimation politique,</w:t>
      </w:r>
      <w:r w:rsidRPr="009F36AA">
        <w:rPr>
          <w:rFonts w:asciiTheme="majorBidi" w:hAnsiTheme="majorBidi" w:cstheme="majorBidi"/>
          <w:sz w:val="24"/>
          <w:szCs w:val="24"/>
        </w:rPr>
        <w:t xml:space="preserve"> </w:t>
      </w:r>
      <w:r w:rsidRPr="009F36AA">
        <w:rPr>
          <w:rFonts w:asciiTheme="majorBidi" w:eastAsia="Times New Roman" w:hAnsiTheme="majorBidi" w:cstheme="majorBidi"/>
          <w:b/>
          <w:bCs/>
          <w:sz w:val="24"/>
          <w:szCs w:val="24"/>
          <w:lang w:eastAsia="fr-FR"/>
        </w:rPr>
        <w:t>Justice pénale internationale, Sexualité et institutions pénales</w:t>
      </w:r>
      <w:r w:rsidRPr="009F36AA">
        <w:rPr>
          <w:rFonts w:asciiTheme="majorBidi" w:eastAsia="Times New Roman" w:hAnsiTheme="majorBidi" w:cstheme="majorBidi"/>
          <w:sz w:val="24"/>
          <w:szCs w:val="24"/>
          <w:lang w:eastAsia="fr-FR"/>
        </w:rPr>
        <w:t>,</w:t>
      </w:r>
      <w:r w:rsidRPr="009F36AA">
        <w:rPr>
          <w:rFonts w:asciiTheme="majorBidi" w:hAnsiTheme="majorBidi" w:cstheme="majorBidi"/>
          <w:sz w:val="24"/>
          <w:szCs w:val="24"/>
        </w:rPr>
        <w:t xml:space="preserve"> </w:t>
      </w:r>
      <w:r w:rsidRPr="009F36AA">
        <w:rPr>
          <w:rFonts w:asciiTheme="majorBidi" w:eastAsia="Times New Roman" w:hAnsiTheme="majorBidi" w:cstheme="majorBidi"/>
          <w:sz w:val="24"/>
          <w:szCs w:val="24"/>
          <w:lang w:eastAsia="fr-FR"/>
        </w:rPr>
        <w:t>Vol. XIII | 2016.</w:t>
      </w:r>
    </w:p>
    <w:p w:rsidR="00A618B8" w:rsidRPr="009F36AA" w:rsidRDefault="009A4CC1" w:rsidP="009F36AA">
      <w:pPr>
        <w:pStyle w:val="Paragraphedeliste"/>
        <w:bidi w:val="0"/>
        <w:spacing w:after="0" w:line="240" w:lineRule="auto"/>
        <w:jc w:val="left"/>
        <w:rPr>
          <w:rFonts w:asciiTheme="majorBidi" w:eastAsia="Times New Roman" w:hAnsiTheme="majorBidi" w:cstheme="majorBidi"/>
          <w:sz w:val="24"/>
          <w:szCs w:val="24"/>
          <w:lang w:eastAsia="fr-FR"/>
        </w:rPr>
      </w:pPr>
      <w:hyperlink r:id="rId14" w:history="1">
        <w:r w:rsidR="00A618B8" w:rsidRPr="009F36AA">
          <w:rPr>
            <w:rStyle w:val="Lienhypertexte"/>
            <w:rFonts w:asciiTheme="majorBidi" w:hAnsiTheme="majorBidi" w:cstheme="majorBidi"/>
            <w:sz w:val="24"/>
            <w:szCs w:val="24"/>
            <w:lang w:bidi="ar-DZ"/>
          </w:rPr>
          <w:t>https://journals.openedition.org/champpenal/9235</w:t>
        </w:r>
      </w:hyperlink>
    </w:p>
    <w:p w:rsidR="008C4BEF" w:rsidRPr="009F36AA" w:rsidRDefault="008C4BEF" w:rsidP="009F36AA">
      <w:pPr>
        <w:pStyle w:val="Paragraphedeliste"/>
        <w:numPr>
          <w:ilvl w:val="0"/>
          <w:numId w:val="24"/>
        </w:numPr>
        <w:bidi w:val="0"/>
        <w:spacing w:after="0" w:line="240" w:lineRule="auto"/>
        <w:jc w:val="left"/>
        <w:rPr>
          <w:rFonts w:asciiTheme="majorBidi" w:hAnsiTheme="majorBidi" w:cstheme="majorBidi"/>
          <w:sz w:val="24"/>
          <w:szCs w:val="24"/>
        </w:rPr>
      </w:pPr>
      <w:r w:rsidRPr="009F36AA">
        <w:rPr>
          <w:rFonts w:asciiTheme="majorBidi" w:hAnsiTheme="majorBidi" w:cstheme="majorBidi"/>
          <w:sz w:val="24"/>
          <w:szCs w:val="24"/>
        </w:rPr>
        <w:t xml:space="preserve">Essomba S., Quelle complémentarité entre la justice transitionnelle et la justice pénale </w:t>
      </w:r>
      <w:proofErr w:type="gramStart"/>
      <w:r w:rsidRPr="009F36AA">
        <w:rPr>
          <w:rFonts w:asciiTheme="majorBidi" w:hAnsiTheme="majorBidi" w:cstheme="majorBidi"/>
          <w:sz w:val="24"/>
          <w:szCs w:val="24"/>
        </w:rPr>
        <w:t>internationale ?</w:t>
      </w:r>
      <w:proofErr w:type="gramEnd"/>
      <w:r w:rsidRPr="009F36AA">
        <w:rPr>
          <w:rFonts w:asciiTheme="majorBidi" w:hAnsiTheme="majorBidi" w:cstheme="majorBidi"/>
          <w:sz w:val="24"/>
          <w:szCs w:val="24"/>
        </w:rPr>
        <w:t xml:space="preserve">, </w:t>
      </w:r>
      <w:r w:rsidRPr="009F36AA">
        <w:rPr>
          <w:rFonts w:asciiTheme="majorBidi" w:hAnsiTheme="majorBidi" w:cstheme="majorBidi"/>
          <w:b/>
          <w:bCs/>
          <w:sz w:val="24"/>
          <w:szCs w:val="24"/>
        </w:rPr>
        <w:t>Revue internationale de droit pénal</w:t>
      </w:r>
      <w:r w:rsidRPr="009F36AA">
        <w:rPr>
          <w:rFonts w:asciiTheme="majorBidi" w:hAnsiTheme="majorBidi" w:cstheme="majorBidi"/>
          <w:sz w:val="24"/>
          <w:szCs w:val="24"/>
        </w:rPr>
        <w:t>, Vol. 84, 2013</w:t>
      </w:r>
      <w:r w:rsidRPr="009F36AA">
        <w:rPr>
          <w:rFonts w:asciiTheme="majorBidi" w:hAnsiTheme="majorBidi" w:cstheme="majorBidi"/>
          <w:sz w:val="24"/>
          <w:szCs w:val="24"/>
          <w:lang w:val="fr-FR"/>
        </w:rPr>
        <w:t>.</w:t>
      </w:r>
      <w:r w:rsidRPr="009F36AA">
        <w:rPr>
          <w:rFonts w:asciiTheme="majorBidi" w:hAnsiTheme="majorBidi" w:cstheme="majorBidi"/>
          <w:sz w:val="24"/>
          <w:szCs w:val="24"/>
          <w:rtl/>
        </w:rPr>
        <w:t xml:space="preserve"> </w:t>
      </w:r>
    </w:p>
    <w:p w:rsidR="008C4BEF" w:rsidRPr="009F36AA" w:rsidRDefault="009A4CC1" w:rsidP="009F36AA">
      <w:pPr>
        <w:pStyle w:val="Paragraphedeliste"/>
        <w:bidi w:val="0"/>
        <w:spacing w:after="0" w:line="240" w:lineRule="auto"/>
        <w:jc w:val="left"/>
        <w:rPr>
          <w:rFonts w:asciiTheme="majorBidi" w:eastAsia="Times New Roman" w:hAnsiTheme="majorBidi" w:cstheme="majorBidi"/>
          <w:sz w:val="24"/>
          <w:szCs w:val="24"/>
          <w:lang w:eastAsia="fr-FR"/>
        </w:rPr>
      </w:pPr>
      <w:hyperlink r:id="rId15" w:history="1">
        <w:r w:rsidR="008C4BEF" w:rsidRPr="009F36AA">
          <w:rPr>
            <w:rStyle w:val="Lienhypertexte"/>
            <w:rFonts w:asciiTheme="majorBidi" w:hAnsiTheme="majorBidi" w:cstheme="majorBidi"/>
            <w:sz w:val="24"/>
            <w:szCs w:val="24"/>
            <w:lang w:bidi="ar-DZ"/>
          </w:rPr>
          <w:t>https://www.cairn.info/revue-internationale-de-droit-penal-2013-1-page-181.htm</w:t>
        </w:r>
      </w:hyperlink>
    </w:p>
    <w:p w:rsidR="008C4BEF" w:rsidRPr="009F36AA" w:rsidRDefault="008C4BEF" w:rsidP="009F36AA">
      <w:pPr>
        <w:pStyle w:val="Paragraphedeliste"/>
        <w:numPr>
          <w:ilvl w:val="0"/>
          <w:numId w:val="24"/>
        </w:numPr>
        <w:bidi w:val="0"/>
        <w:spacing w:after="0" w:line="240" w:lineRule="auto"/>
        <w:jc w:val="left"/>
        <w:rPr>
          <w:rFonts w:asciiTheme="majorBidi" w:hAnsiTheme="majorBidi" w:cstheme="majorBidi"/>
          <w:sz w:val="24"/>
          <w:szCs w:val="24"/>
        </w:rPr>
      </w:pPr>
      <w:r w:rsidRPr="009F36AA">
        <w:rPr>
          <w:rFonts w:asciiTheme="majorBidi" w:eastAsia="Times New Roman" w:hAnsiTheme="majorBidi" w:cstheme="majorBidi"/>
          <w:sz w:val="24"/>
          <w:szCs w:val="24"/>
          <w:lang w:eastAsia="fr-FR"/>
        </w:rPr>
        <w:t>Fletcher Laurele and Weinstein Harveym,</w:t>
      </w:r>
      <w:r w:rsidRPr="009F36AA">
        <w:rPr>
          <w:rFonts w:asciiTheme="majorBidi" w:hAnsiTheme="majorBidi" w:cstheme="majorBidi"/>
          <w:sz w:val="24"/>
          <w:szCs w:val="24"/>
        </w:rPr>
        <w:t xml:space="preserve"> </w:t>
      </w:r>
      <w:r w:rsidRPr="009F36AA">
        <w:rPr>
          <w:rFonts w:asciiTheme="majorBidi" w:eastAsia="Times New Roman" w:hAnsiTheme="majorBidi" w:cstheme="majorBidi"/>
          <w:sz w:val="24"/>
          <w:szCs w:val="24"/>
          <w:lang w:eastAsia="fr-FR"/>
        </w:rPr>
        <w:t>Writing Transitional Justice: An Empirical Evaluation of Transitional Justice Scholarshipin Academic Journals,</w:t>
      </w:r>
      <w:r w:rsidRPr="009F36AA">
        <w:rPr>
          <w:rFonts w:asciiTheme="majorBidi" w:hAnsiTheme="majorBidi" w:cstheme="majorBidi"/>
          <w:sz w:val="24"/>
          <w:szCs w:val="24"/>
        </w:rPr>
        <w:t xml:space="preserve"> </w:t>
      </w:r>
      <w:r w:rsidRPr="009F36AA">
        <w:rPr>
          <w:rFonts w:asciiTheme="majorBidi" w:eastAsia="Times New Roman" w:hAnsiTheme="majorBidi" w:cstheme="majorBidi"/>
          <w:b/>
          <w:bCs/>
          <w:sz w:val="24"/>
          <w:szCs w:val="24"/>
          <w:lang w:eastAsia="fr-FR"/>
        </w:rPr>
        <w:t xml:space="preserve">ournal of Human Rights Practice Advance, </w:t>
      </w:r>
      <w:r w:rsidRPr="009F36AA">
        <w:rPr>
          <w:rFonts w:asciiTheme="majorBidi" w:eastAsia="Times New Roman" w:hAnsiTheme="majorBidi" w:cstheme="majorBidi"/>
          <w:sz w:val="24"/>
          <w:szCs w:val="24"/>
          <w:lang w:eastAsia="fr-FR"/>
        </w:rPr>
        <w:t>18/5/2018</w:t>
      </w:r>
      <w:r w:rsidRPr="009F36AA">
        <w:rPr>
          <w:rFonts w:asciiTheme="majorBidi" w:eastAsia="Times New Roman" w:hAnsiTheme="majorBidi" w:cstheme="majorBidi"/>
          <w:sz w:val="24"/>
          <w:szCs w:val="24"/>
          <w:rtl/>
          <w:lang w:eastAsia="fr-FR"/>
        </w:rPr>
        <w:t>.</w:t>
      </w:r>
    </w:p>
    <w:p w:rsidR="008C4BEF" w:rsidRPr="009F36AA" w:rsidRDefault="009A4CC1" w:rsidP="009F36AA">
      <w:pPr>
        <w:pStyle w:val="Paragraphedeliste"/>
        <w:bidi w:val="0"/>
        <w:spacing w:after="0" w:line="240" w:lineRule="auto"/>
        <w:jc w:val="left"/>
        <w:rPr>
          <w:rFonts w:asciiTheme="majorBidi" w:eastAsia="Times New Roman" w:hAnsiTheme="majorBidi" w:cstheme="majorBidi"/>
          <w:sz w:val="24"/>
          <w:szCs w:val="24"/>
          <w:lang w:eastAsia="fr-FR"/>
        </w:rPr>
      </w:pPr>
      <w:hyperlink r:id="rId16" w:history="1">
        <w:r w:rsidR="008C4BEF" w:rsidRPr="009F36AA">
          <w:rPr>
            <w:rStyle w:val="Lienhypertexte"/>
            <w:rFonts w:asciiTheme="majorBidi" w:hAnsiTheme="majorBidi" w:cstheme="majorBidi"/>
            <w:sz w:val="24"/>
            <w:szCs w:val="24"/>
            <w:lang w:bidi="ar-DZ"/>
          </w:rPr>
          <w:t>https://www.law.berkeley.edu/wp-content/uploads/2016/04/J-Human-Rights-Practice-2015-Fletcher-jhuman_huv006.pdf</w:t>
        </w:r>
      </w:hyperlink>
    </w:p>
    <w:p w:rsidR="008C4BEF" w:rsidRPr="009F36AA" w:rsidRDefault="008C4BEF" w:rsidP="009F36AA">
      <w:pPr>
        <w:pStyle w:val="Notedebasdepage"/>
        <w:numPr>
          <w:ilvl w:val="0"/>
          <w:numId w:val="24"/>
        </w:numPr>
        <w:contextualSpacing/>
        <w:jc w:val="left"/>
        <w:rPr>
          <w:rFonts w:asciiTheme="majorBidi" w:hAnsiTheme="majorBidi" w:cstheme="majorBidi"/>
          <w:sz w:val="24"/>
          <w:szCs w:val="24"/>
        </w:rPr>
      </w:pPr>
      <w:r w:rsidRPr="009F36AA">
        <w:rPr>
          <w:rFonts w:asciiTheme="majorBidi" w:hAnsiTheme="majorBidi" w:cstheme="majorBidi"/>
          <w:sz w:val="24"/>
          <w:szCs w:val="24"/>
        </w:rPr>
        <w:t xml:space="preserve">GUILHOU Christophe, Les processus de transition justice, vérité et réconcilation dans l’espace Francophone, </w:t>
      </w:r>
      <w:r w:rsidRPr="009F36AA">
        <w:rPr>
          <w:rFonts w:asciiTheme="majorBidi" w:hAnsiTheme="majorBidi" w:cstheme="majorBidi"/>
          <w:b/>
          <w:bCs/>
          <w:sz w:val="24"/>
          <w:szCs w:val="24"/>
        </w:rPr>
        <w:t>Organisation Internationale de la Francophonie</w:t>
      </w:r>
      <w:r w:rsidRPr="009F36AA">
        <w:rPr>
          <w:rFonts w:asciiTheme="majorBidi" w:hAnsiTheme="majorBidi" w:cstheme="majorBidi"/>
          <w:sz w:val="24"/>
          <w:szCs w:val="24"/>
        </w:rPr>
        <w:t>, N°1222</w:t>
      </w:r>
      <w:proofErr w:type="gramStart"/>
      <w:r w:rsidRPr="009F36AA">
        <w:rPr>
          <w:rFonts w:asciiTheme="majorBidi" w:hAnsiTheme="majorBidi" w:cstheme="majorBidi"/>
          <w:sz w:val="24"/>
          <w:szCs w:val="24"/>
        </w:rPr>
        <w:t>,octobre</w:t>
      </w:r>
      <w:proofErr w:type="gramEnd"/>
      <w:r w:rsidRPr="009F36AA">
        <w:rPr>
          <w:rFonts w:asciiTheme="majorBidi" w:hAnsiTheme="majorBidi" w:cstheme="majorBidi"/>
          <w:sz w:val="24"/>
          <w:szCs w:val="24"/>
        </w:rPr>
        <w:t xml:space="preserve"> 2013.</w:t>
      </w:r>
    </w:p>
    <w:p w:rsidR="008C4BEF" w:rsidRPr="009F36AA" w:rsidRDefault="009A4CC1" w:rsidP="009F36AA">
      <w:pPr>
        <w:pStyle w:val="Paragraphedeliste"/>
        <w:bidi w:val="0"/>
        <w:spacing w:after="0" w:line="240" w:lineRule="auto"/>
        <w:jc w:val="left"/>
        <w:rPr>
          <w:rFonts w:asciiTheme="majorBidi" w:eastAsia="Times New Roman" w:hAnsiTheme="majorBidi" w:cstheme="majorBidi"/>
          <w:sz w:val="24"/>
          <w:szCs w:val="24"/>
          <w:lang w:eastAsia="fr-FR"/>
        </w:rPr>
      </w:pPr>
      <w:hyperlink r:id="rId17" w:history="1">
        <w:r w:rsidR="008C4BEF" w:rsidRPr="009F36AA">
          <w:rPr>
            <w:rStyle w:val="Lienhypertexte"/>
            <w:rFonts w:asciiTheme="majorBidi" w:hAnsiTheme="majorBidi" w:cstheme="majorBidi"/>
            <w:sz w:val="24"/>
            <w:szCs w:val="24"/>
            <w:lang w:bidi="ar-DZ"/>
          </w:rPr>
          <w:t>https://www.francophonie.org/IMG/pdf/guide-oif-tjvrbat-web1003.pdf</w:t>
        </w:r>
      </w:hyperlink>
    </w:p>
    <w:p w:rsidR="008C4BEF" w:rsidRPr="009F36AA" w:rsidRDefault="008C4BEF" w:rsidP="009F36AA">
      <w:pPr>
        <w:pStyle w:val="Paragraphedeliste"/>
        <w:numPr>
          <w:ilvl w:val="0"/>
          <w:numId w:val="24"/>
        </w:numPr>
        <w:bidi w:val="0"/>
        <w:spacing w:after="0" w:line="240" w:lineRule="auto"/>
        <w:jc w:val="both"/>
        <w:rPr>
          <w:rFonts w:asciiTheme="majorBidi" w:hAnsiTheme="majorBidi" w:cstheme="majorBidi"/>
          <w:sz w:val="24"/>
          <w:szCs w:val="24"/>
          <w:rtl/>
        </w:rPr>
      </w:pPr>
      <w:r w:rsidRPr="009F36AA">
        <w:rPr>
          <w:rFonts w:asciiTheme="majorBidi" w:eastAsia="Times New Roman" w:hAnsiTheme="majorBidi" w:cstheme="majorBidi"/>
          <w:sz w:val="24"/>
          <w:szCs w:val="24"/>
          <w:lang w:eastAsia="fr-FR"/>
        </w:rPr>
        <w:t>Kambala wa Kambala</w:t>
      </w:r>
      <w:proofErr w:type="gramStart"/>
      <w:r w:rsidRPr="009F36AA">
        <w:rPr>
          <w:rFonts w:asciiTheme="majorBidi" w:eastAsia="Times New Roman" w:hAnsiTheme="majorBidi" w:cstheme="majorBidi"/>
          <w:sz w:val="24"/>
          <w:szCs w:val="24"/>
          <w:lang w:eastAsia="fr-FR"/>
        </w:rPr>
        <w:t>  Olivier</w:t>
      </w:r>
      <w:proofErr w:type="gramEnd"/>
      <w:r w:rsidRPr="009F36AA">
        <w:rPr>
          <w:rFonts w:asciiTheme="majorBidi" w:eastAsia="Times New Roman" w:hAnsiTheme="majorBidi" w:cstheme="majorBidi"/>
          <w:sz w:val="24"/>
          <w:szCs w:val="24"/>
          <w:lang w:eastAsia="fr-FR"/>
        </w:rPr>
        <w:t xml:space="preserve">, Contribution substantielle à l’élaboration d’un cadre de fonctionnement pour le comité de pilotage tripartite des consultations populaires sur la justice transitionnelle au Burundi, </w:t>
      </w:r>
      <w:r w:rsidRPr="009F36AA">
        <w:rPr>
          <w:rFonts w:asciiTheme="majorBidi" w:eastAsia="Times New Roman" w:hAnsiTheme="majorBidi" w:cstheme="majorBidi"/>
          <w:b/>
          <w:bCs/>
          <w:sz w:val="24"/>
          <w:szCs w:val="24"/>
          <w:lang w:eastAsia="fr-FR"/>
        </w:rPr>
        <w:t>Center for Transitional Justice</w:t>
      </w:r>
      <w:r w:rsidRPr="009F36AA">
        <w:rPr>
          <w:rFonts w:asciiTheme="majorBidi" w:eastAsia="Times New Roman" w:hAnsiTheme="majorBidi" w:cstheme="majorBidi"/>
          <w:sz w:val="24"/>
          <w:szCs w:val="24"/>
          <w:lang w:eastAsia="fr-FR"/>
        </w:rPr>
        <w:t>,</w:t>
      </w:r>
      <w:r w:rsidRPr="009F36AA">
        <w:rPr>
          <w:rFonts w:asciiTheme="majorBidi" w:hAnsiTheme="majorBidi" w:cstheme="majorBidi"/>
          <w:sz w:val="24"/>
          <w:szCs w:val="24"/>
        </w:rPr>
        <w:t xml:space="preserve"> Mars 2008.</w:t>
      </w:r>
    </w:p>
    <w:p w:rsidR="008C4BEF" w:rsidRPr="009F36AA" w:rsidRDefault="009A4CC1" w:rsidP="009F36AA">
      <w:pPr>
        <w:pStyle w:val="Paragraphedeliste"/>
        <w:bidi w:val="0"/>
        <w:spacing w:after="0" w:line="240" w:lineRule="auto"/>
        <w:jc w:val="left"/>
        <w:rPr>
          <w:rFonts w:asciiTheme="majorBidi" w:eastAsia="Times New Roman" w:hAnsiTheme="majorBidi" w:cstheme="majorBidi"/>
          <w:sz w:val="24"/>
          <w:szCs w:val="24"/>
          <w:lang w:eastAsia="fr-FR"/>
        </w:rPr>
      </w:pPr>
      <w:hyperlink r:id="rId18" w:history="1">
        <w:r w:rsidR="008C4BEF" w:rsidRPr="009F36AA">
          <w:rPr>
            <w:rStyle w:val="Lienhypertexte"/>
            <w:rFonts w:asciiTheme="majorBidi" w:hAnsiTheme="majorBidi" w:cstheme="majorBidi"/>
            <w:sz w:val="24"/>
            <w:szCs w:val="24"/>
          </w:rPr>
          <w:t>https://www.ictj.org/sites/default/files/ICTJ-Burundi-National-Consultations-2005-French.pdf</w:t>
        </w:r>
      </w:hyperlink>
    </w:p>
    <w:p w:rsidR="007A49BD" w:rsidRPr="009F36AA" w:rsidRDefault="007A49BD" w:rsidP="009F36AA">
      <w:pPr>
        <w:pStyle w:val="Paragraphedeliste"/>
        <w:numPr>
          <w:ilvl w:val="0"/>
          <w:numId w:val="24"/>
        </w:numPr>
        <w:bidi w:val="0"/>
        <w:spacing w:after="0" w:line="240" w:lineRule="auto"/>
        <w:jc w:val="left"/>
        <w:rPr>
          <w:rFonts w:asciiTheme="majorBidi" w:eastAsia="Times New Roman" w:hAnsiTheme="majorBidi" w:cstheme="majorBidi"/>
          <w:sz w:val="24"/>
          <w:szCs w:val="24"/>
          <w:lang w:eastAsia="fr-FR"/>
        </w:rPr>
      </w:pPr>
      <w:r w:rsidRPr="009F36AA">
        <w:rPr>
          <w:rFonts w:asciiTheme="majorBidi" w:eastAsia="Times New Roman" w:hAnsiTheme="majorBidi" w:cstheme="majorBidi"/>
          <w:sz w:val="24"/>
          <w:szCs w:val="24"/>
          <w:lang w:eastAsia="fr-FR"/>
        </w:rPr>
        <w:t>Mottet Carol, Christian</w:t>
      </w:r>
      <w:proofErr w:type="gramStart"/>
      <w:r w:rsidRPr="009F36AA">
        <w:rPr>
          <w:rFonts w:asciiTheme="majorBidi" w:eastAsia="Times New Roman" w:hAnsiTheme="majorBidi" w:cstheme="majorBidi"/>
          <w:sz w:val="24"/>
          <w:szCs w:val="24"/>
          <w:lang w:eastAsia="fr-FR"/>
        </w:rPr>
        <w:t>,La</w:t>
      </w:r>
      <w:proofErr w:type="gramEnd"/>
      <w:r w:rsidRPr="009F36AA">
        <w:rPr>
          <w:rFonts w:asciiTheme="majorBidi" w:eastAsia="Times New Roman" w:hAnsiTheme="majorBidi" w:cstheme="majorBidi"/>
          <w:sz w:val="24"/>
          <w:szCs w:val="24"/>
          <w:lang w:eastAsia="fr-FR"/>
        </w:rPr>
        <w:t xml:space="preserve"> justice transitionnelle une voie vers la réconciliation et la construction d’une paix durable, </w:t>
      </w:r>
      <w:r w:rsidRPr="009F36AA">
        <w:rPr>
          <w:rFonts w:asciiTheme="majorBidi" w:eastAsia="Times New Roman" w:hAnsiTheme="majorBidi" w:cstheme="majorBidi"/>
          <w:b/>
          <w:bCs/>
          <w:sz w:val="24"/>
          <w:szCs w:val="24"/>
          <w:lang w:eastAsia="fr-FR"/>
        </w:rPr>
        <w:t>Conference Paper  Dealing</w:t>
      </w:r>
      <w:r w:rsidRPr="009F36AA">
        <w:rPr>
          <w:rFonts w:asciiTheme="majorBidi" w:eastAsia="Times New Roman" w:hAnsiTheme="majorBidi" w:cstheme="majorBidi"/>
          <w:sz w:val="24"/>
          <w:szCs w:val="24"/>
          <w:lang w:eastAsia="fr-FR"/>
        </w:rPr>
        <w:t>, with the Past – Series,1/2011.</w:t>
      </w:r>
    </w:p>
    <w:p w:rsidR="007A49BD" w:rsidRPr="00B43B6C" w:rsidRDefault="009A4CC1" w:rsidP="009F36AA">
      <w:pPr>
        <w:pStyle w:val="Paragraphedeliste"/>
        <w:bidi w:val="0"/>
        <w:spacing w:after="0" w:line="240" w:lineRule="auto"/>
        <w:jc w:val="left"/>
        <w:rPr>
          <w:rFonts w:asciiTheme="majorBidi" w:eastAsia="Times New Roman" w:hAnsiTheme="majorBidi" w:cstheme="majorBidi"/>
          <w:sz w:val="24"/>
          <w:szCs w:val="24"/>
          <w:lang w:eastAsia="fr-FR"/>
        </w:rPr>
      </w:pPr>
      <w:hyperlink r:id="rId19" w:history="1">
        <w:r w:rsidR="007A49BD" w:rsidRPr="009F36AA">
          <w:rPr>
            <w:rStyle w:val="Lienhypertexte"/>
            <w:rFonts w:asciiTheme="majorBidi" w:hAnsiTheme="majorBidi" w:cstheme="majorBidi"/>
            <w:sz w:val="24"/>
            <w:szCs w:val="24"/>
            <w:lang w:bidi="ar-DZ"/>
          </w:rPr>
          <w:t>https://www.ohchr.org/Documents/Countries/Africa/ActesConf2JusticeTransit.pdf</w:t>
        </w:r>
      </w:hyperlink>
      <w:r w:rsidR="007A49BD" w:rsidRPr="009F36AA">
        <w:rPr>
          <w:rFonts w:asciiTheme="majorBidi" w:hAnsiTheme="majorBidi" w:cstheme="majorBidi"/>
          <w:sz w:val="24"/>
          <w:szCs w:val="24"/>
          <w:rtl/>
        </w:rPr>
        <w:t xml:space="preserve"> </w:t>
      </w:r>
    </w:p>
    <w:p w:rsidR="007A49BD" w:rsidRPr="009F36AA" w:rsidRDefault="007A49BD" w:rsidP="009F36AA">
      <w:pPr>
        <w:pStyle w:val="Paragraphedeliste"/>
        <w:bidi w:val="0"/>
        <w:spacing w:after="0" w:line="240" w:lineRule="auto"/>
        <w:jc w:val="left"/>
        <w:rPr>
          <w:rFonts w:asciiTheme="majorBidi" w:hAnsiTheme="majorBidi" w:cstheme="majorBidi"/>
          <w:sz w:val="24"/>
          <w:szCs w:val="24"/>
        </w:rPr>
      </w:pPr>
    </w:p>
    <w:p w:rsidR="007A49BD" w:rsidRPr="009F36AA" w:rsidRDefault="007A49BD" w:rsidP="009F36AA">
      <w:pPr>
        <w:pStyle w:val="Paragraphedeliste"/>
        <w:numPr>
          <w:ilvl w:val="0"/>
          <w:numId w:val="24"/>
        </w:numPr>
        <w:bidi w:val="0"/>
        <w:spacing w:after="0" w:line="240" w:lineRule="auto"/>
        <w:jc w:val="left"/>
        <w:rPr>
          <w:rFonts w:asciiTheme="majorBidi" w:hAnsiTheme="majorBidi" w:cstheme="majorBidi"/>
          <w:sz w:val="24"/>
          <w:szCs w:val="24"/>
        </w:rPr>
      </w:pPr>
      <w:r w:rsidRPr="009F36AA">
        <w:rPr>
          <w:rFonts w:asciiTheme="majorBidi" w:eastAsia="Times New Roman" w:hAnsiTheme="majorBidi" w:cstheme="majorBidi"/>
          <w:sz w:val="24"/>
          <w:szCs w:val="24"/>
          <w:lang w:eastAsia="fr-FR"/>
        </w:rPr>
        <w:t>Nadeau Christian,</w:t>
      </w:r>
      <w:r w:rsidRPr="009F36AA">
        <w:rPr>
          <w:rFonts w:asciiTheme="majorBidi" w:hAnsiTheme="majorBidi" w:cstheme="majorBidi"/>
          <w:sz w:val="24"/>
          <w:szCs w:val="24"/>
        </w:rPr>
        <w:t xml:space="preserve"> Conflits de reconnaissance et justice transitionnelle,</w:t>
      </w:r>
      <w:r w:rsidRPr="009F36AA">
        <w:rPr>
          <w:rFonts w:asciiTheme="majorBidi" w:eastAsia="Times New Roman" w:hAnsiTheme="majorBidi" w:cstheme="majorBidi"/>
          <w:sz w:val="24"/>
          <w:szCs w:val="24"/>
          <w:lang w:eastAsia="fr-FR"/>
        </w:rPr>
        <w:t xml:space="preserve"> </w:t>
      </w:r>
      <w:r w:rsidRPr="009F36AA">
        <w:rPr>
          <w:rFonts w:asciiTheme="majorBidi" w:hAnsiTheme="majorBidi" w:cstheme="majorBidi"/>
          <w:sz w:val="24"/>
          <w:szCs w:val="24"/>
        </w:rPr>
        <w:t xml:space="preserve">La politique de la reconnaissance et la théorie critique, </w:t>
      </w:r>
      <w:r w:rsidRPr="009F36AA">
        <w:rPr>
          <w:rFonts w:asciiTheme="majorBidi" w:hAnsiTheme="majorBidi" w:cstheme="majorBidi"/>
          <w:b/>
          <w:bCs/>
          <w:sz w:val="24"/>
          <w:szCs w:val="24"/>
        </w:rPr>
        <w:t>Politique et Sociétés</w:t>
      </w:r>
      <w:proofErr w:type="gramStart"/>
      <w:r w:rsidRPr="009F36AA">
        <w:rPr>
          <w:rFonts w:asciiTheme="majorBidi" w:hAnsiTheme="majorBidi" w:cstheme="majorBidi"/>
          <w:sz w:val="24"/>
          <w:szCs w:val="24"/>
        </w:rPr>
        <w:t>,Volume</w:t>
      </w:r>
      <w:proofErr w:type="gramEnd"/>
      <w:r w:rsidRPr="009F36AA">
        <w:rPr>
          <w:rFonts w:asciiTheme="majorBidi" w:hAnsiTheme="majorBidi" w:cstheme="majorBidi"/>
          <w:sz w:val="24"/>
          <w:szCs w:val="24"/>
        </w:rPr>
        <w:t xml:space="preserve"> 28, numéro 3, 2009.</w:t>
      </w:r>
    </w:p>
    <w:p w:rsidR="007A49BD" w:rsidRPr="006F3907" w:rsidRDefault="009A4CC1" w:rsidP="006F3907">
      <w:pPr>
        <w:pStyle w:val="Paragraphedeliste"/>
        <w:bidi w:val="0"/>
        <w:spacing w:after="0" w:line="240" w:lineRule="auto"/>
        <w:jc w:val="left"/>
        <w:rPr>
          <w:rFonts w:asciiTheme="majorBidi" w:hAnsiTheme="majorBidi" w:cstheme="majorBidi"/>
          <w:sz w:val="24"/>
          <w:szCs w:val="24"/>
        </w:rPr>
      </w:pPr>
      <w:hyperlink r:id="rId20" w:history="1">
        <w:r w:rsidR="007A49BD" w:rsidRPr="009F36AA">
          <w:rPr>
            <w:rStyle w:val="Lienhypertexte"/>
            <w:rFonts w:asciiTheme="majorBidi" w:hAnsiTheme="majorBidi" w:cstheme="majorBidi"/>
            <w:sz w:val="24"/>
            <w:szCs w:val="24"/>
          </w:rPr>
          <w:t>https://www.erudit.org/fr/revues/ps/2009-v28-n3-ps3587/039009ar.pdf</w:t>
        </w:r>
      </w:hyperlink>
    </w:p>
    <w:p w:rsidR="00FA2FB0" w:rsidRDefault="00FA2FB0" w:rsidP="00FA2FB0">
      <w:pPr>
        <w:pStyle w:val="NormalWeb"/>
        <w:jc w:val="both"/>
        <w:rPr>
          <w:rStyle w:val="shorttext"/>
          <w:b/>
          <w:bCs/>
        </w:rPr>
      </w:pPr>
      <w:r w:rsidRPr="00FA2FB0">
        <w:rPr>
          <w:rStyle w:val="shorttext"/>
          <w:b/>
          <w:bCs/>
        </w:rPr>
        <w:t>Articles</w:t>
      </w:r>
    </w:p>
    <w:p w:rsidR="001E62D4" w:rsidRPr="00FE2A4A" w:rsidRDefault="001E62D4" w:rsidP="00FE2A4A">
      <w:pPr>
        <w:pStyle w:val="Paragraphedeliste"/>
        <w:numPr>
          <w:ilvl w:val="0"/>
          <w:numId w:val="24"/>
        </w:numPr>
        <w:bidi w:val="0"/>
        <w:spacing w:after="0" w:line="240" w:lineRule="auto"/>
        <w:jc w:val="left"/>
        <w:rPr>
          <w:rStyle w:val="shorttext"/>
          <w:rFonts w:asciiTheme="majorBidi" w:eastAsia="Times New Roman" w:hAnsiTheme="majorBidi" w:cstheme="majorBidi"/>
          <w:sz w:val="24"/>
          <w:szCs w:val="24"/>
          <w:rtl/>
          <w:lang w:eastAsia="fr-FR"/>
        </w:rPr>
      </w:pPr>
      <w:r w:rsidRPr="00FE2A4A">
        <w:rPr>
          <w:rFonts w:asciiTheme="majorBidi" w:eastAsia="Times New Roman" w:hAnsiTheme="majorBidi" w:cstheme="majorBidi"/>
          <w:sz w:val="24"/>
          <w:szCs w:val="24"/>
          <w:lang w:eastAsia="fr-FR"/>
        </w:rPr>
        <w:t>Anne-gaëlle Stéphanie,</w:t>
      </w:r>
      <w:r w:rsidRPr="00FE2A4A">
        <w:rPr>
          <w:rFonts w:asciiTheme="majorBidi" w:hAnsiTheme="majorBidi" w:cstheme="majorBidi"/>
          <w:sz w:val="24"/>
          <w:szCs w:val="24"/>
        </w:rPr>
        <w:t xml:space="preserve"> </w:t>
      </w:r>
      <w:r w:rsidRPr="00FE2A4A">
        <w:rPr>
          <w:rFonts w:asciiTheme="majorBidi" w:eastAsia="Times New Roman" w:hAnsiTheme="majorBidi" w:cstheme="majorBidi"/>
          <w:sz w:val="24"/>
          <w:szCs w:val="24"/>
          <w:lang w:eastAsia="fr-FR"/>
        </w:rPr>
        <w:t>Rethinking Justice in Transitional Justice, An Examination of the Mãori Conception and Customary Mechanism of Justice ,</w:t>
      </w:r>
      <w:r w:rsidRPr="00FE2A4A">
        <w:rPr>
          <w:rFonts w:asciiTheme="majorBidi" w:hAnsiTheme="majorBidi" w:cstheme="majorBidi"/>
          <w:sz w:val="24"/>
          <w:szCs w:val="24"/>
        </w:rPr>
        <w:t xml:space="preserve"> </w:t>
      </w:r>
      <w:r w:rsidRPr="00FE2A4A">
        <w:rPr>
          <w:rFonts w:asciiTheme="majorBidi" w:eastAsia="Times New Roman" w:hAnsiTheme="majorBidi" w:cstheme="majorBidi"/>
          <w:b/>
          <w:bCs/>
          <w:sz w:val="24"/>
          <w:szCs w:val="24"/>
          <w:lang w:eastAsia="fr-FR"/>
        </w:rPr>
        <w:t>The University of Western ONTARIO School of Graduate and Postdoctoral Studies</w:t>
      </w:r>
      <w:r w:rsidRPr="00FE2A4A">
        <w:rPr>
          <w:rFonts w:asciiTheme="majorBidi" w:eastAsia="Times New Roman" w:hAnsiTheme="majorBidi" w:cstheme="majorBidi"/>
          <w:sz w:val="24"/>
          <w:szCs w:val="24"/>
          <w:lang w:eastAsia="fr-FR"/>
        </w:rPr>
        <w:t xml:space="preserve">,2011. </w:t>
      </w:r>
      <w:hyperlink r:id="rId21" w:history="1">
        <w:r w:rsidRPr="00FE2A4A">
          <w:rPr>
            <w:rStyle w:val="Lienhypertexte"/>
            <w:rFonts w:asciiTheme="majorBidi" w:hAnsiTheme="majorBidi" w:cstheme="majorBidi"/>
            <w:sz w:val="24"/>
            <w:szCs w:val="24"/>
            <w:lang w:bidi="ar-DZ"/>
          </w:rPr>
          <w:t>https://ir.lib.uwo.ca/cgi/viewcontent.cgi?article=1464&amp;context=etd</w:t>
        </w:r>
      </w:hyperlink>
    </w:p>
    <w:p w:rsidR="001E62D4" w:rsidRPr="00FE2A4A" w:rsidRDefault="001E62D4" w:rsidP="00FE2A4A">
      <w:pPr>
        <w:pStyle w:val="Paragraphedeliste"/>
        <w:bidi w:val="0"/>
        <w:spacing w:after="0" w:line="240" w:lineRule="auto"/>
        <w:jc w:val="left"/>
        <w:rPr>
          <w:rStyle w:val="Lienhypertexte"/>
          <w:rFonts w:asciiTheme="majorBidi" w:hAnsiTheme="majorBidi" w:cstheme="majorBidi"/>
          <w:color w:val="auto"/>
          <w:sz w:val="24"/>
          <w:szCs w:val="24"/>
          <w:u w:val="none"/>
        </w:rPr>
      </w:pPr>
    </w:p>
    <w:p w:rsidR="000B0901" w:rsidRPr="00FE2A4A" w:rsidRDefault="000B0901" w:rsidP="00FE2A4A">
      <w:pPr>
        <w:pStyle w:val="Paragraphedeliste"/>
        <w:numPr>
          <w:ilvl w:val="0"/>
          <w:numId w:val="24"/>
        </w:numPr>
        <w:bidi w:val="0"/>
        <w:spacing w:after="0" w:line="240" w:lineRule="auto"/>
        <w:jc w:val="left"/>
        <w:rPr>
          <w:rFonts w:asciiTheme="majorBidi" w:hAnsiTheme="majorBidi" w:cstheme="majorBidi"/>
          <w:sz w:val="24"/>
          <w:szCs w:val="24"/>
          <w:rtl/>
        </w:rPr>
      </w:pPr>
      <w:r w:rsidRPr="00FE2A4A">
        <w:rPr>
          <w:rStyle w:val="Lienhypertexte"/>
          <w:rFonts w:asciiTheme="majorBidi" w:hAnsiTheme="majorBidi" w:cstheme="majorBidi"/>
          <w:color w:val="000000" w:themeColor="text1"/>
          <w:sz w:val="24"/>
          <w:szCs w:val="24"/>
          <w:u w:val="none"/>
        </w:rPr>
        <w:t xml:space="preserve">Belaid Fethi, </w:t>
      </w:r>
      <w:proofErr w:type="gramStart"/>
      <w:r w:rsidRPr="00FE2A4A">
        <w:rPr>
          <w:rStyle w:val="Lienhypertexte"/>
          <w:rFonts w:asciiTheme="majorBidi" w:hAnsiTheme="majorBidi" w:cstheme="majorBidi"/>
          <w:color w:val="000000" w:themeColor="text1"/>
          <w:sz w:val="24"/>
          <w:szCs w:val="24"/>
          <w:u w:val="none"/>
        </w:rPr>
        <w:t>Tunisie :</w:t>
      </w:r>
      <w:proofErr w:type="gramEnd"/>
      <w:r w:rsidRPr="00FE2A4A">
        <w:rPr>
          <w:rStyle w:val="Lienhypertexte"/>
          <w:rFonts w:asciiTheme="majorBidi" w:hAnsiTheme="majorBidi" w:cstheme="majorBidi"/>
          <w:color w:val="000000" w:themeColor="text1"/>
          <w:sz w:val="24"/>
          <w:szCs w:val="24"/>
          <w:u w:val="none"/>
        </w:rPr>
        <w:t xml:space="preserve"> le gouvernement contre la société civile</w:t>
      </w:r>
      <w:r w:rsidRPr="00FE2A4A">
        <w:rPr>
          <w:rFonts w:asciiTheme="majorBidi" w:hAnsiTheme="majorBidi" w:cstheme="majorBidi"/>
          <w:b/>
          <w:bCs/>
          <w:sz w:val="24"/>
          <w:szCs w:val="24"/>
        </w:rPr>
        <w:t xml:space="preserve">, </w:t>
      </w:r>
      <w:hyperlink r:id="rId22" w:tgtFrame="_blank" w:history="1">
        <w:r w:rsidRPr="00FE2A4A">
          <w:rPr>
            <w:rStyle w:val="Lienhypertexte"/>
            <w:rFonts w:asciiTheme="majorBidi" w:hAnsiTheme="majorBidi" w:cstheme="majorBidi"/>
            <w:b/>
            <w:bCs/>
            <w:color w:val="000000" w:themeColor="text1"/>
            <w:sz w:val="24"/>
            <w:szCs w:val="24"/>
            <w:u w:val="none"/>
          </w:rPr>
          <w:t>Fondation Hirondelle</w:t>
        </w:r>
      </w:hyperlink>
      <w:r w:rsidRPr="00FE2A4A">
        <w:rPr>
          <w:rFonts w:asciiTheme="majorBidi" w:hAnsiTheme="majorBidi" w:cstheme="majorBidi"/>
          <w:color w:val="000000" w:themeColor="text1"/>
          <w:sz w:val="24"/>
          <w:szCs w:val="24"/>
        </w:rPr>
        <w:t>,</w:t>
      </w:r>
      <w:r w:rsidRPr="00FE2A4A">
        <w:rPr>
          <w:rFonts w:asciiTheme="majorBidi" w:hAnsiTheme="majorBidi" w:cstheme="majorBidi"/>
          <w:sz w:val="24"/>
          <w:szCs w:val="24"/>
        </w:rPr>
        <w:t xml:space="preserve"> 12.09.2016. </w:t>
      </w:r>
    </w:p>
    <w:p w:rsidR="000B0901" w:rsidRPr="00FE2A4A" w:rsidRDefault="009A4CC1" w:rsidP="00FE2A4A">
      <w:pPr>
        <w:pStyle w:val="Paragraphedeliste"/>
        <w:bidi w:val="0"/>
        <w:spacing w:after="0" w:line="240" w:lineRule="auto"/>
        <w:jc w:val="left"/>
        <w:rPr>
          <w:rFonts w:asciiTheme="majorBidi" w:hAnsiTheme="majorBidi" w:cstheme="majorBidi"/>
          <w:sz w:val="24"/>
          <w:szCs w:val="24"/>
        </w:rPr>
      </w:pPr>
      <w:hyperlink r:id="rId23" w:history="1">
        <w:r w:rsidR="000B0901" w:rsidRPr="00FE2A4A">
          <w:rPr>
            <w:rStyle w:val="Lienhypertexte"/>
            <w:rFonts w:asciiTheme="majorBidi" w:hAnsiTheme="majorBidi" w:cstheme="majorBidi"/>
            <w:sz w:val="24"/>
            <w:szCs w:val="24"/>
          </w:rPr>
          <w:t>https://www.justiceinfo.net/fr/justice-reconciliation/29016-tunisie-justice-transitionnelle.html</w:t>
        </w:r>
      </w:hyperlink>
    </w:p>
    <w:p w:rsidR="001E62D4" w:rsidRPr="00FE2A4A" w:rsidRDefault="001E62D4" w:rsidP="00FE2A4A">
      <w:pPr>
        <w:pStyle w:val="Titre3"/>
        <w:numPr>
          <w:ilvl w:val="0"/>
          <w:numId w:val="24"/>
        </w:numPr>
        <w:spacing w:before="0" w:beforeAutospacing="0" w:after="0" w:afterAutospacing="0"/>
        <w:contextualSpacing/>
        <w:rPr>
          <w:rFonts w:asciiTheme="majorBidi" w:hAnsiTheme="majorBidi" w:cstheme="majorBidi"/>
          <w:b w:val="0"/>
          <w:bCs w:val="0"/>
          <w:color w:val="000000" w:themeColor="text1"/>
          <w:sz w:val="24"/>
          <w:szCs w:val="24"/>
          <w:rtl/>
        </w:rPr>
      </w:pPr>
      <w:r w:rsidRPr="00FE2A4A">
        <w:rPr>
          <w:rStyle w:val="Accentuation"/>
          <w:rFonts w:asciiTheme="majorBidi" w:hAnsiTheme="majorBidi" w:cstheme="majorBidi"/>
          <w:b w:val="0"/>
          <w:bCs w:val="0"/>
          <w:i w:val="0"/>
          <w:iCs w:val="0"/>
          <w:color w:val="000000" w:themeColor="text1"/>
          <w:sz w:val="24"/>
          <w:szCs w:val="24"/>
        </w:rPr>
        <w:t>Dosso Karim</w:t>
      </w:r>
      <w:r w:rsidRPr="00FE2A4A">
        <w:rPr>
          <w:rFonts w:asciiTheme="majorBidi" w:hAnsiTheme="majorBidi" w:cstheme="majorBidi"/>
          <w:i/>
          <w:iCs/>
          <w:color w:val="000000" w:themeColor="text1"/>
          <w:sz w:val="24"/>
          <w:szCs w:val="24"/>
        </w:rPr>
        <w:t>,</w:t>
      </w:r>
      <w:r w:rsidRPr="00FE2A4A">
        <w:rPr>
          <w:rFonts w:asciiTheme="majorBidi" w:hAnsiTheme="majorBidi" w:cstheme="majorBidi"/>
          <w:b w:val="0"/>
          <w:bCs w:val="0"/>
          <w:color w:val="000000" w:themeColor="text1"/>
          <w:sz w:val="24"/>
          <w:szCs w:val="24"/>
        </w:rPr>
        <w:t xml:space="preserve"> </w:t>
      </w:r>
      <w:r w:rsidRPr="00FE2A4A">
        <w:rPr>
          <w:rStyle w:val="Accentuation"/>
          <w:rFonts w:asciiTheme="majorBidi" w:hAnsiTheme="majorBidi" w:cstheme="majorBidi"/>
          <w:b w:val="0"/>
          <w:bCs w:val="0"/>
          <w:i w:val="0"/>
          <w:iCs w:val="0"/>
          <w:color w:val="000000" w:themeColor="text1"/>
          <w:sz w:val="24"/>
          <w:szCs w:val="24"/>
        </w:rPr>
        <w:t>Les pratiques constitutionnelles dans les pays d’Afrique noire francophone : cohérences et incohérences</w:t>
      </w:r>
      <w:proofErr w:type="gramStart"/>
      <w:r w:rsidRPr="00FE2A4A">
        <w:rPr>
          <w:rStyle w:val="Accentuation"/>
          <w:rFonts w:asciiTheme="majorBidi" w:hAnsiTheme="majorBidi" w:cstheme="majorBidi"/>
          <w:b w:val="0"/>
          <w:bCs w:val="0"/>
          <w:i w:val="0"/>
          <w:iCs w:val="0"/>
          <w:color w:val="000000" w:themeColor="text1"/>
          <w:sz w:val="24"/>
          <w:szCs w:val="24"/>
        </w:rPr>
        <w:t>,CAIRN,INFO</w:t>
      </w:r>
      <w:proofErr w:type="gramEnd"/>
      <w:r w:rsidRPr="00FE2A4A">
        <w:rPr>
          <w:rStyle w:val="titre"/>
          <w:rFonts w:asciiTheme="majorBidi" w:hAnsiTheme="majorBidi" w:cstheme="majorBidi"/>
          <w:b w:val="0"/>
          <w:bCs w:val="0"/>
          <w:color w:val="000000" w:themeColor="text1"/>
          <w:sz w:val="24"/>
          <w:szCs w:val="24"/>
        </w:rPr>
        <w:t>,</w:t>
      </w:r>
      <w:r w:rsidRPr="00FE2A4A">
        <w:rPr>
          <w:rFonts w:asciiTheme="majorBidi" w:hAnsiTheme="majorBidi" w:cstheme="majorBidi"/>
          <w:b w:val="0"/>
          <w:bCs w:val="0"/>
          <w:color w:val="000000" w:themeColor="text1"/>
          <w:sz w:val="24"/>
          <w:szCs w:val="24"/>
        </w:rPr>
        <w:t xml:space="preserve"> </w:t>
      </w:r>
      <w:r w:rsidRPr="00FE2A4A">
        <w:rPr>
          <w:rFonts w:asciiTheme="majorBidi" w:hAnsiTheme="majorBidi" w:cstheme="majorBidi"/>
          <w:color w:val="000000" w:themeColor="text1"/>
          <w:sz w:val="24"/>
          <w:szCs w:val="24"/>
        </w:rPr>
        <w:t>Revue française de droit constitutionnel,</w:t>
      </w:r>
      <w:r w:rsidRPr="00FE2A4A">
        <w:rPr>
          <w:rFonts w:asciiTheme="majorBidi" w:hAnsiTheme="majorBidi" w:cstheme="majorBidi"/>
          <w:b w:val="0"/>
          <w:bCs w:val="0"/>
          <w:color w:val="000000" w:themeColor="text1"/>
          <w:sz w:val="24"/>
          <w:szCs w:val="24"/>
        </w:rPr>
        <w:t>(n° 90) 2012/2 .</w:t>
      </w:r>
    </w:p>
    <w:p w:rsidR="001E62D4" w:rsidRPr="00FE2A4A" w:rsidRDefault="009A4CC1" w:rsidP="00FE2A4A">
      <w:pPr>
        <w:pStyle w:val="Paragraphedeliste"/>
        <w:bidi w:val="0"/>
        <w:spacing w:after="0" w:line="240" w:lineRule="auto"/>
        <w:jc w:val="left"/>
        <w:rPr>
          <w:rFonts w:asciiTheme="majorBidi" w:hAnsiTheme="majorBidi" w:cstheme="majorBidi"/>
          <w:sz w:val="24"/>
          <w:szCs w:val="24"/>
        </w:rPr>
      </w:pPr>
      <w:hyperlink r:id="rId24" w:history="1">
        <w:r w:rsidR="001E62D4" w:rsidRPr="00FE2A4A">
          <w:rPr>
            <w:rStyle w:val="Lienhypertexte"/>
            <w:rFonts w:asciiTheme="majorBidi" w:hAnsiTheme="majorBidi" w:cstheme="majorBidi"/>
            <w:sz w:val="24"/>
            <w:szCs w:val="24"/>
            <w:lang w:bidi="ar-DZ"/>
          </w:rPr>
          <w:t>https://www.cairn.info/revue-francaise-de-droit-constitutionnel-2012-2-page-57.htm</w:t>
        </w:r>
      </w:hyperlink>
    </w:p>
    <w:p w:rsidR="007A49BD" w:rsidRPr="00FE2A4A" w:rsidRDefault="007A49BD" w:rsidP="00FE2A4A">
      <w:pPr>
        <w:pStyle w:val="Paragraphedeliste"/>
        <w:numPr>
          <w:ilvl w:val="0"/>
          <w:numId w:val="24"/>
        </w:numPr>
        <w:bidi w:val="0"/>
        <w:spacing w:after="0" w:line="240" w:lineRule="auto"/>
        <w:jc w:val="left"/>
        <w:rPr>
          <w:rFonts w:asciiTheme="majorBidi" w:hAnsiTheme="majorBidi" w:cstheme="majorBidi"/>
          <w:sz w:val="24"/>
          <w:szCs w:val="24"/>
        </w:rPr>
      </w:pPr>
      <w:r w:rsidRPr="00FE2A4A">
        <w:rPr>
          <w:rFonts w:asciiTheme="majorBidi" w:hAnsiTheme="majorBidi" w:cstheme="majorBidi"/>
          <w:sz w:val="24"/>
          <w:szCs w:val="24"/>
        </w:rPr>
        <w:t>Fombad Charles Manga, Transitional Justice in Africa , The Experience with Truth Commissions,</w:t>
      </w:r>
      <w:r w:rsidRPr="00FE2A4A">
        <w:rPr>
          <w:rStyle w:val="shorttext"/>
          <w:rFonts w:asciiTheme="majorBidi" w:hAnsiTheme="majorBidi" w:cstheme="majorBidi"/>
          <w:sz w:val="24"/>
          <w:szCs w:val="24"/>
        </w:rPr>
        <w:t xml:space="preserve"> </w:t>
      </w:r>
      <w:r w:rsidRPr="00FE2A4A">
        <w:rPr>
          <w:rStyle w:val="lev"/>
          <w:rFonts w:asciiTheme="majorBidi" w:hAnsiTheme="majorBidi" w:cstheme="majorBidi"/>
          <w:sz w:val="24"/>
          <w:szCs w:val="24"/>
        </w:rPr>
        <w:t xml:space="preserve">Hauser Global Law School Program, </w:t>
      </w:r>
      <w:r w:rsidRPr="00FE2A4A">
        <w:rPr>
          <w:rStyle w:val="lev"/>
          <w:rFonts w:asciiTheme="majorBidi" w:hAnsiTheme="majorBidi" w:cstheme="majorBidi"/>
          <w:b w:val="0"/>
          <w:bCs w:val="0"/>
          <w:sz w:val="24"/>
          <w:szCs w:val="24"/>
        </w:rPr>
        <w:t>New York University School of Law</w:t>
      </w:r>
      <w:r w:rsidRPr="00FE2A4A">
        <w:rPr>
          <w:rStyle w:val="lev"/>
          <w:rFonts w:asciiTheme="majorBidi" w:hAnsiTheme="majorBidi" w:cstheme="majorBidi"/>
          <w:sz w:val="24"/>
          <w:szCs w:val="24"/>
        </w:rPr>
        <w:t>,</w:t>
      </w:r>
      <w:r w:rsidRPr="00FE2A4A">
        <w:rPr>
          <w:rFonts w:asciiTheme="majorBidi" w:hAnsiTheme="majorBidi" w:cstheme="majorBidi"/>
          <w:sz w:val="24"/>
          <w:szCs w:val="24"/>
        </w:rPr>
        <w:t xml:space="preserve"> June 2008.</w:t>
      </w:r>
    </w:p>
    <w:p w:rsidR="007A49BD" w:rsidRPr="00FE2A4A" w:rsidRDefault="00411C68" w:rsidP="00FE2A4A">
      <w:pPr>
        <w:pStyle w:val="NormalWeb"/>
        <w:spacing w:before="0" w:beforeAutospacing="0" w:after="0" w:afterAutospacing="0"/>
        <w:contextualSpacing/>
        <w:jc w:val="both"/>
        <w:rPr>
          <w:rFonts w:asciiTheme="majorBidi" w:hAnsiTheme="majorBidi" w:cstheme="majorBidi"/>
          <w:lang w:val="en-US"/>
        </w:rPr>
      </w:pPr>
      <w:r w:rsidRPr="00FE2A4A">
        <w:rPr>
          <w:rFonts w:asciiTheme="majorBidi" w:hAnsiTheme="majorBidi" w:cstheme="majorBidi"/>
          <w:lang w:val="en-US"/>
        </w:rPr>
        <w:t xml:space="preserve">             </w:t>
      </w:r>
      <w:hyperlink r:id="rId25" w:history="1">
        <w:r w:rsidR="007A49BD" w:rsidRPr="00FE2A4A">
          <w:rPr>
            <w:rStyle w:val="Lienhypertexte"/>
            <w:rFonts w:asciiTheme="majorBidi" w:hAnsiTheme="majorBidi" w:cstheme="majorBidi"/>
            <w:lang w:val="en-US"/>
          </w:rPr>
          <w:t>http://www.nyulawglobal.org/globalex/Africa_Truth_Commissions.html</w:t>
        </w:r>
      </w:hyperlink>
    </w:p>
    <w:p w:rsidR="007A49BD" w:rsidRPr="00CA1640" w:rsidRDefault="007A49BD" w:rsidP="00FE2A4A">
      <w:pPr>
        <w:pStyle w:val="Notedebasdepage"/>
        <w:numPr>
          <w:ilvl w:val="0"/>
          <w:numId w:val="24"/>
        </w:numPr>
        <w:contextualSpacing/>
        <w:jc w:val="left"/>
        <w:rPr>
          <w:rFonts w:asciiTheme="majorBidi" w:hAnsiTheme="majorBidi" w:cstheme="majorBidi"/>
          <w:sz w:val="24"/>
          <w:szCs w:val="24"/>
        </w:rPr>
      </w:pPr>
      <w:r w:rsidRPr="00FE2A4A">
        <w:rPr>
          <w:rFonts w:asciiTheme="majorBidi" w:eastAsia="Times New Roman" w:hAnsiTheme="majorBidi" w:cstheme="majorBidi"/>
          <w:sz w:val="24"/>
          <w:szCs w:val="24"/>
          <w:lang w:eastAsia="fr-FR"/>
        </w:rPr>
        <w:t>Lamont Christopher K., Dealing with the Past to Repair the Present: Why Transitional Justice Matters in Asia,</w:t>
      </w:r>
      <w:r w:rsidRPr="00FE2A4A">
        <w:rPr>
          <w:rFonts w:asciiTheme="majorBidi" w:hAnsiTheme="majorBidi" w:cstheme="majorBidi"/>
          <w:sz w:val="24"/>
          <w:szCs w:val="24"/>
        </w:rPr>
        <w:t xml:space="preserve"> </w:t>
      </w:r>
      <w:r w:rsidRPr="00FE2A4A">
        <w:rPr>
          <w:rFonts w:asciiTheme="majorBidi" w:eastAsia="Times New Roman" w:hAnsiTheme="majorBidi" w:cstheme="majorBidi"/>
          <w:b/>
          <w:bCs/>
          <w:sz w:val="24"/>
          <w:szCs w:val="24"/>
          <w:lang w:eastAsia="fr-FR"/>
        </w:rPr>
        <w:t>Asia Peacebuilding Initiatives</w:t>
      </w:r>
      <w:r w:rsidRPr="00FE2A4A">
        <w:rPr>
          <w:rFonts w:asciiTheme="majorBidi" w:eastAsia="Times New Roman" w:hAnsiTheme="majorBidi" w:cstheme="majorBidi"/>
          <w:sz w:val="24"/>
          <w:szCs w:val="24"/>
          <w:lang w:eastAsia="fr-FR"/>
        </w:rPr>
        <w:t>,</w:t>
      </w:r>
      <w:r w:rsidRPr="00FE2A4A">
        <w:rPr>
          <w:rFonts w:asciiTheme="majorBidi" w:hAnsiTheme="majorBidi" w:cstheme="majorBidi"/>
          <w:sz w:val="24"/>
          <w:szCs w:val="24"/>
        </w:rPr>
        <w:t xml:space="preserve"> University of Groningen, 16/1/2014.</w:t>
      </w:r>
      <w:r w:rsidRPr="00FE2A4A">
        <w:rPr>
          <w:rFonts w:asciiTheme="majorBidi" w:eastAsia="Times New Roman" w:hAnsiTheme="majorBidi" w:cstheme="majorBidi"/>
          <w:sz w:val="24"/>
          <w:szCs w:val="24"/>
          <w:lang w:eastAsia="fr-FR"/>
        </w:rPr>
        <w:t xml:space="preserve"> </w:t>
      </w:r>
    </w:p>
    <w:p w:rsidR="00CA1640" w:rsidRPr="00CA1640" w:rsidRDefault="009A4CC1" w:rsidP="00CA1640">
      <w:pPr>
        <w:pStyle w:val="NormalWeb"/>
        <w:numPr>
          <w:ilvl w:val="0"/>
          <w:numId w:val="24"/>
        </w:numPr>
        <w:spacing w:before="0" w:beforeAutospacing="0" w:after="0" w:afterAutospacing="0"/>
        <w:contextualSpacing/>
        <w:rPr>
          <w:rFonts w:asciiTheme="majorBidi" w:hAnsiTheme="majorBidi" w:cstheme="majorBidi"/>
        </w:rPr>
      </w:pPr>
      <w:hyperlink r:id="rId26" w:history="1">
        <w:r w:rsidR="00CA1640" w:rsidRPr="00FE2A4A">
          <w:rPr>
            <w:rStyle w:val="Lienhypertexte"/>
            <w:rFonts w:asciiTheme="majorBidi" w:hAnsiTheme="majorBidi" w:cstheme="majorBidi"/>
          </w:rPr>
          <w:t>http://peacebuilding.asia/dealing-with-the-past-to-repair-the-present-why-transitional-justice-   matters-in-asia</w:t>
        </w:r>
      </w:hyperlink>
    </w:p>
    <w:p w:rsidR="007A49BD" w:rsidRPr="00FE2A4A" w:rsidRDefault="007A49BD" w:rsidP="00FE2A4A">
      <w:pPr>
        <w:pStyle w:val="Paragraphedeliste"/>
        <w:numPr>
          <w:ilvl w:val="0"/>
          <w:numId w:val="24"/>
        </w:numPr>
        <w:bidi w:val="0"/>
        <w:spacing w:after="0" w:line="240" w:lineRule="auto"/>
        <w:jc w:val="left"/>
        <w:rPr>
          <w:rFonts w:asciiTheme="majorBidi" w:eastAsia="Times New Roman" w:hAnsiTheme="majorBidi" w:cstheme="majorBidi"/>
          <w:sz w:val="24"/>
          <w:szCs w:val="24"/>
          <w:lang w:eastAsia="fr-FR"/>
        </w:rPr>
      </w:pPr>
      <w:r w:rsidRPr="00FE2A4A">
        <w:rPr>
          <w:rFonts w:asciiTheme="majorBidi" w:hAnsiTheme="majorBidi" w:cstheme="majorBidi"/>
          <w:sz w:val="24"/>
          <w:szCs w:val="24"/>
        </w:rPr>
        <w:t>Roht-Arriaza Naomi, Transitional justice and international criminal justice: a fraught relationship</w:t>
      </w:r>
      <w:proofErr w:type="gramStart"/>
      <w:r w:rsidRPr="00FE2A4A">
        <w:rPr>
          <w:rFonts w:asciiTheme="majorBidi" w:hAnsiTheme="majorBidi" w:cstheme="majorBidi"/>
          <w:sz w:val="24"/>
          <w:szCs w:val="24"/>
        </w:rPr>
        <w:t>?,</w:t>
      </w:r>
      <w:proofErr w:type="gramEnd"/>
      <w:r w:rsidRPr="00FE2A4A">
        <w:rPr>
          <w:rFonts w:asciiTheme="majorBidi" w:hAnsiTheme="majorBidi" w:cstheme="majorBidi"/>
          <w:sz w:val="24"/>
          <w:szCs w:val="24"/>
        </w:rPr>
        <w:t xml:space="preserve"> 25 November2013</w:t>
      </w:r>
      <w:r w:rsidRPr="00FE2A4A">
        <w:rPr>
          <w:rFonts w:asciiTheme="majorBidi" w:eastAsia="Times New Roman" w:hAnsiTheme="majorBidi" w:cstheme="majorBidi"/>
          <w:sz w:val="24"/>
          <w:szCs w:val="24"/>
          <w:lang w:eastAsia="fr-FR"/>
        </w:rPr>
        <w:t>.</w:t>
      </w:r>
    </w:p>
    <w:p w:rsidR="007A49BD" w:rsidRPr="00FE2A4A" w:rsidRDefault="009A4CC1" w:rsidP="00FE2A4A">
      <w:pPr>
        <w:pStyle w:val="Paragraphedeliste"/>
        <w:bidi w:val="0"/>
        <w:spacing w:after="0" w:line="240" w:lineRule="auto"/>
        <w:jc w:val="left"/>
        <w:rPr>
          <w:rFonts w:asciiTheme="majorBidi" w:eastAsia="Times New Roman" w:hAnsiTheme="majorBidi" w:cstheme="majorBidi"/>
          <w:sz w:val="24"/>
          <w:szCs w:val="24"/>
          <w:lang w:eastAsia="fr-FR"/>
        </w:rPr>
      </w:pPr>
      <w:hyperlink r:id="rId27" w:history="1">
        <w:r w:rsidR="007A49BD" w:rsidRPr="00FE2A4A">
          <w:rPr>
            <w:rStyle w:val="Lienhypertexte"/>
            <w:rFonts w:asciiTheme="majorBidi" w:eastAsia="Times New Roman" w:hAnsiTheme="majorBidi" w:cstheme="majorBidi"/>
            <w:sz w:val="24"/>
            <w:szCs w:val="24"/>
            <w:lang w:eastAsia="fr-FR"/>
          </w:rPr>
          <w:t>https://blog.oup.com/2013/11/transitional-justice-international-criminal-justice-relationship-pil/</w:t>
        </w:r>
      </w:hyperlink>
    </w:p>
    <w:p w:rsidR="007A49BD" w:rsidRPr="00FE2A4A" w:rsidRDefault="007A49BD" w:rsidP="00FE2A4A">
      <w:pPr>
        <w:pStyle w:val="Notedebasdepage"/>
        <w:numPr>
          <w:ilvl w:val="0"/>
          <w:numId w:val="24"/>
        </w:numPr>
        <w:contextualSpacing/>
        <w:jc w:val="left"/>
        <w:rPr>
          <w:rFonts w:asciiTheme="majorBidi" w:eastAsia="Times New Roman" w:hAnsiTheme="majorBidi" w:cstheme="majorBidi"/>
          <w:sz w:val="24"/>
          <w:szCs w:val="24"/>
          <w:rtl/>
          <w:lang w:eastAsia="fr-FR"/>
        </w:rPr>
      </w:pPr>
      <w:r w:rsidRPr="00FE2A4A">
        <w:rPr>
          <w:rFonts w:asciiTheme="majorBidi" w:eastAsia="Times New Roman" w:hAnsiTheme="majorBidi" w:cstheme="majorBidi"/>
          <w:sz w:val="24"/>
          <w:szCs w:val="24"/>
          <w:lang w:eastAsia="fr-FR"/>
        </w:rPr>
        <w:lastRenderedPageBreak/>
        <w:t xml:space="preserve">Roxann Odoukpe N'taho Désitée Florine Victoire, Reflexion sur la justice transitionnelle, </w:t>
      </w:r>
      <w:r w:rsidRPr="00FE2A4A">
        <w:rPr>
          <w:rFonts w:asciiTheme="majorBidi" w:eastAsia="Times New Roman" w:hAnsiTheme="majorBidi" w:cstheme="majorBidi"/>
          <w:b/>
          <w:bCs/>
          <w:sz w:val="24"/>
          <w:szCs w:val="24"/>
          <w:lang w:eastAsia="fr-FR"/>
        </w:rPr>
        <w:t>Ucao/UUA – DEA</w:t>
      </w:r>
      <w:r w:rsidRPr="00FE2A4A">
        <w:rPr>
          <w:rFonts w:asciiTheme="majorBidi" w:eastAsia="Times New Roman" w:hAnsiTheme="majorBidi" w:cstheme="majorBidi"/>
          <w:sz w:val="24"/>
          <w:szCs w:val="24"/>
          <w:lang w:eastAsia="fr-FR"/>
        </w:rPr>
        <w:t>, 2009.</w:t>
      </w:r>
    </w:p>
    <w:p w:rsidR="007A49BD" w:rsidRPr="00FE2A4A" w:rsidRDefault="009A4CC1" w:rsidP="00FE2A4A">
      <w:pPr>
        <w:pStyle w:val="Paragraphedeliste"/>
        <w:bidi w:val="0"/>
        <w:spacing w:after="0" w:line="240" w:lineRule="auto"/>
        <w:jc w:val="left"/>
        <w:rPr>
          <w:rFonts w:asciiTheme="majorBidi" w:hAnsiTheme="majorBidi" w:cstheme="majorBidi"/>
          <w:sz w:val="24"/>
          <w:szCs w:val="24"/>
        </w:rPr>
      </w:pPr>
      <w:hyperlink r:id="rId28" w:history="1">
        <w:r w:rsidR="007A49BD" w:rsidRPr="00FE2A4A">
          <w:rPr>
            <w:rStyle w:val="Lienhypertexte"/>
            <w:rFonts w:asciiTheme="majorBidi" w:hAnsiTheme="majorBidi" w:cstheme="majorBidi"/>
            <w:sz w:val="24"/>
            <w:szCs w:val="24"/>
          </w:rPr>
          <w:t>https://www.memoireonline.com/07/10/3695/m_Reflexion-sur-la-justice-transitionnelle0.html</w:t>
        </w:r>
      </w:hyperlink>
    </w:p>
    <w:p w:rsidR="001E62D4" w:rsidRPr="00FE2A4A" w:rsidRDefault="001E62D4" w:rsidP="00FE2A4A">
      <w:pPr>
        <w:pStyle w:val="Paragraphedeliste"/>
        <w:numPr>
          <w:ilvl w:val="0"/>
          <w:numId w:val="24"/>
        </w:numPr>
        <w:bidi w:val="0"/>
        <w:spacing w:after="0" w:line="240" w:lineRule="auto"/>
        <w:jc w:val="left"/>
        <w:rPr>
          <w:rFonts w:asciiTheme="majorBidi" w:hAnsiTheme="majorBidi" w:cstheme="majorBidi"/>
          <w:sz w:val="24"/>
          <w:szCs w:val="24"/>
        </w:rPr>
      </w:pPr>
      <w:proofErr w:type="gramStart"/>
      <w:r w:rsidRPr="00FE2A4A">
        <w:rPr>
          <w:rFonts w:asciiTheme="majorBidi" w:hAnsiTheme="majorBidi" w:cstheme="majorBidi"/>
          <w:sz w:val="24"/>
          <w:szCs w:val="24"/>
        </w:rPr>
        <w:t>van</w:t>
      </w:r>
      <w:proofErr w:type="gramEnd"/>
      <w:r w:rsidRPr="00FE2A4A">
        <w:rPr>
          <w:rFonts w:asciiTheme="majorBidi" w:hAnsiTheme="majorBidi" w:cstheme="majorBidi"/>
          <w:sz w:val="24"/>
          <w:szCs w:val="24"/>
        </w:rPr>
        <w:t xml:space="preserve"> Nievelt Maria A., Transitional Justice in Ongoing Conflict: Colombia's Integrative Approach to Peace and Justice</w:t>
      </w:r>
      <w:r w:rsidRPr="00FE2A4A">
        <w:rPr>
          <w:rFonts w:asciiTheme="majorBidi" w:hAnsiTheme="majorBidi" w:cstheme="majorBidi"/>
          <w:b/>
          <w:bCs/>
          <w:sz w:val="24"/>
          <w:szCs w:val="24"/>
        </w:rPr>
        <w:t>, Ornell International Affairs Review</w:t>
      </w:r>
      <w:r w:rsidRPr="00FE2A4A">
        <w:rPr>
          <w:rFonts w:asciiTheme="majorBidi" w:hAnsiTheme="majorBidi" w:cstheme="majorBidi"/>
          <w:sz w:val="24"/>
          <w:szCs w:val="24"/>
        </w:rPr>
        <w:t>, Vol. 9 No. 2,2016.</w:t>
      </w:r>
    </w:p>
    <w:p w:rsidR="001E62D4" w:rsidRDefault="009A4CC1" w:rsidP="00FE2A4A">
      <w:pPr>
        <w:pStyle w:val="Paragraphedeliste"/>
        <w:bidi w:val="0"/>
        <w:spacing w:after="0" w:line="240" w:lineRule="auto"/>
        <w:jc w:val="left"/>
        <w:rPr>
          <w:rFonts w:cs="Simplified Arabic"/>
          <w:sz w:val="24"/>
          <w:szCs w:val="24"/>
        </w:rPr>
      </w:pPr>
      <w:hyperlink r:id="rId29" w:history="1">
        <w:r w:rsidR="001E62D4" w:rsidRPr="00FE2A4A">
          <w:rPr>
            <w:rStyle w:val="Lienhypertexte"/>
            <w:rFonts w:asciiTheme="majorBidi" w:hAnsiTheme="majorBidi" w:cstheme="majorBidi"/>
            <w:sz w:val="24"/>
            <w:szCs w:val="24"/>
          </w:rPr>
          <w:t>http://www.inquiriesjournal.com/articles/1416/transitional-justice-in-ongoing-conflict-colombias-integrative-approach-to-peace-and-justice</w:t>
        </w:r>
      </w:hyperlink>
    </w:p>
    <w:p w:rsidR="0054600B" w:rsidRDefault="00DF6AD6" w:rsidP="00FE2A4A">
      <w:pPr>
        <w:pStyle w:val="NormalWeb"/>
        <w:spacing w:before="0" w:beforeAutospacing="0" w:after="0" w:afterAutospacing="0"/>
        <w:contextualSpacing/>
        <w:jc w:val="both"/>
        <w:rPr>
          <w:rStyle w:val="shorttext"/>
          <w:b/>
          <w:bCs/>
        </w:rPr>
      </w:pPr>
      <w:r w:rsidRPr="0054600B">
        <w:rPr>
          <w:rStyle w:val="shorttext"/>
          <w:b/>
          <w:bCs/>
        </w:rPr>
        <w:t>W</w:t>
      </w:r>
      <w:r w:rsidR="0054600B" w:rsidRPr="0054600B">
        <w:rPr>
          <w:rStyle w:val="shorttext"/>
          <w:b/>
          <w:bCs/>
        </w:rPr>
        <w:t>ebsites</w:t>
      </w:r>
    </w:p>
    <w:p w:rsidR="00DF6AD6" w:rsidRPr="00306E1B" w:rsidRDefault="00DF6AD6" w:rsidP="00FE2A4A">
      <w:pPr>
        <w:pStyle w:val="Notedebasdepage"/>
        <w:numPr>
          <w:ilvl w:val="0"/>
          <w:numId w:val="24"/>
        </w:numPr>
        <w:contextualSpacing/>
        <w:jc w:val="left"/>
        <w:rPr>
          <w:rStyle w:val="Lienhypertexte"/>
          <w:rFonts w:cs="Simplified Arabic"/>
          <w:b/>
          <w:bCs/>
          <w:color w:val="000000" w:themeColor="text1"/>
          <w:sz w:val="24"/>
          <w:szCs w:val="24"/>
          <w:u w:val="none"/>
        </w:rPr>
      </w:pPr>
      <w:r w:rsidRPr="00306E1B">
        <w:rPr>
          <w:rFonts w:cs="Simplified Arabic"/>
          <w:sz w:val="24"/>
          <w:szCs w:val="24"/>
        </w:rPr>
        <w:t>235: Résolution sur la justice transitionnelle en Afrique, La Commission Africaine des droits de l’Homme et des peuples, réunie à l’occasion de sa 53ème Session Ordinaire, tenue à Banjul, en Gamb</w:t>
      </w:r>
      <w:r w:rsidRPr="00306E1B">
        <w:rPr>
          <w:rStyle w:val="Lienhypertexte"/>
          <w:rFonts w:cs="Simplified Arabic"/>
          <w:color w:val="000000" w:themeColor="text1"/>
          <w:sz w:val="24"/>
          <w:szCs w:val="24"/>
          <w:u w:val="none"/>
        </w:rPr>
        <w:t>ie, du 09 au 23  avril 2013.</w:t>
      </w:r>
    </w:p>
    <w:p w:rsidR="00DF6AD6" w:rsidRPr="00DF6AD6" w:rsidRDefault="00DF6AD6" w:rsidP="00FE2A4A">
      <w:pPr>
        <w:pStyle w:val="NormalWeb"/>
        <w:spacing w:before="0" w:beforeAutospacing="0" w:after="0" w:afterAutospacing="0"/>
        <w:contextualSpacing/>
        <w:rPr>
          <w:b/>
          <w:bCs/>
          <w:rtl/>
        </w:rPr>
      </w:pPr>
      <w:r>
        <w:rPr>
          <w:rFonts w:cs="Simplified Arabic"/>
        </w:rPr>
        <w:t xml:space="preserve">            </w:t>
      </w:r>
      <w:hyperlink r:id="rId30" w:history="1">
        <w:r w:rsidRPr="00306E1B">
          <w:rPr>
            <w:rStyle w:val="Lienhypertexte"/>
            <w:rFonts w:cs="Simplified Arabic"/>
          </w:rPr>
          <w:t>http://www.achpr.org/fr/sessions/53rd/resolutions/235</w:t>
        </w:r>
        <w:r w:rsidRPr="00306E1B">
          <w:rPr>
            <w:rStyle w:val="Lienhypertexte"/>
            <w:rFonts w:cs="Simplified Arabic"/>
            <w:rtl/>
          </w:rPr>
          <w:t>/</w:t>
        </w:r>
      </w:hyperlink>
    </w:p>
    <w:p w:rsidR="00C156A2" w:rsidRPr="00306E1B" w:rsidRDefault="00C156A2" w:rsidP="00FE2A4A">
      <w:pPr>
        <w:pStyle w:val="Paragraphedeliste"/>
        <w:bidi w:val="0"/>
        <w:spacing w:after="0" w:line="240" w:lineRule="auto"/>
        <w:jc w:val="left"/>
        <w:rPr>
          <w:rFonts w:ascii="Times New Roman" w:eastAsia="Times New Roman" w:hAnsi="Times New Roman" w:cs="Simplified Arabic"/>
          <w:sz w:val="24"/>
          <w:szCs w:val="24"/>
          <w:lang w:eastAsia="fr-FR"/>
        </w:rPr>
      </w:pPr>
    </w:p>
    <w:p w:rsidR="002A18AD" w:rsidRPr="00306E1B" w:rsidRDefault="002A18AD" w:rsidP="00FE2A4A">
      <w:pPr>
        <w:pStyle w:val="Paragraphedeliste"/>
        <w:bidi w:val="0"/>
        <w:spacing w:after="0" w:line="240" w:lineRule="auto"/>
        <w:jc w:val="left"/>
        <w:rPr>
          <w:rFonts w:cs="Simplified Arabic"/>
          <w:sz w:val="24"/>
          <w:szCs w:val="24"/>
        </w:rPr>
      </w:pPr>
    </w:p>
    <w:p w:rsidR="001C62B6" w:rsidRPr="00306E1B" w:rsidRDefault="001C62B6" w:rsidP="00FE2A4A">
      <w:pPr>
        <w:pStyle w:val="Paragraphedeliste"/>
        <w:bidi w:val="0"/>
        <w:spacing w:after="0" w:line="240" w:lineRule="auto"/>
        <w:jc w:val="left"/>
        <w:rPr>
          <w:rFonts w:cs="Simplified Arabic"/>
          <w:sz w:val="24"/>
          <w:szCs w:val="24"/>
        </w:rPr>
      </w:pPr>
    </w:p>
    <w:p w:rsidR="006A5234" w:rsidRPr="00306E1B" w:rsidRDefault="006A5234" w:rsidP="00FE2A4A">
      <w:pPr>
        <w:pStyle w:val="Notedebasdepage"/>
        <w:ind w:left="720"/>
        <w:contextualSpacing/>
        <w:jc w:val="left"/>
        <w:rPr>
          <w:rFonts w:cs="Simplified Arabic"/>
          <w:sz w:val="24"/>
          <w:szCs w:val="24"/>
          <w:rtl/>
        </w:rPr>
      </w:pPr>
    </w:p>
    <w:p w:rsidR="001C62B6" w:rsidRPr="00306E1B" w:rsidRDefault="001C62B6" w:rsidP="00FE2A4A">
      <w:pPr>
        <w:pStyle w:val="Paragraphedeliste"/>
        <w:bidi w:val="0"/>
        <w:spacing w:after="0" w:line="240" w:lineRule="auto"/>
        <w:jc w:val="left"/>
        <w:rPr>
          <w:rFonts w:cs="Simplified Arabic"/>
          <w:sz w:val="24"/>
          <w:szCs w:val="24"/>
          <w:rtl/>
        </w:rPr>
      </w:pPr>
    </w:p>
    <w:p w:rsidR="005731EE" w:rsidRPr="00306E1B" w:rsidRDefault="005731EE" w:rsidP="002A18AD">
      <w:pPr>
        <w:pStyle w:val="Paragraphedeliste"/>
        <w:bidi w:val="0"/>
        <w:jc w:val="left"/>
        <w:rPr>
          <w:rFonts w:cs="Simplified Arabic"/>
          <w:sz w:val="24"/>
          <w:szCs w:val="24"/>
          <w:rtl/>
          <w:lang w:bidi="ar-DZ"/>
        </w:rPr>
      </w:pPr>
    </w:p>
    <w:p w:rsidR="000B5F44" w:rsidRPr="00306E1B" w:rsidRDefault="000B5F44" w:rsidP="000B5F44">
      <w:pPr>
        <w:pStyle w:val="NormalWeb"/>
        <w:bidi/>
        <w:rPr>
          <w:rFonts w:cs="Simplified Arabic"/>
          <w:lang w:val="en-US"/>
        </w:rPr>
      </w:pPr>
    </w:p>
    <w:p w:rsidR="00E54746" w:rsidRPr="00306E1B" w:rsidRDefault="00066D2E" w:rsidP="00C246E8">
      <w:pPr>
        <w:bidi/>
        <w:jc w:val="left"/>
        <w:rPr>
          <w:rFonts w:cs="Simplified Arabic"/>
          <w:b/>
          <w:bCs/>
          <w:sz w:val="24"/>
          <w:szCs w:val="24"/>
          <w:rtl/>
        </w:rPr>
      </w:pPr>
      <w:r w:rsidRPr="00306E1B">
        <w:rPr>
          <w:rFonts w:cs="Simplified Arabic" w:hint="cs"/>
          <w:sz w:val="24"/>
          <w:szCs w:val="24"/>
          <w:lang w:val="en-US"/>
        </w:rPr>
        <w:br/>
      </w:r>
      <w:r w:rsidR="00E54746" w:rsidRPr="00306E1B">
        <w:rPr>
          <w:rFonts w:cs="Simplified Arabic" w:hint="cs"/>
          <w:b/>
          <w:bCs/>
          <w:sz w:val="24"/>
          <w:szCs w:val="24"/>
          <w:lang w:val="en-US"/>
        </w:rPr>
        <w:br/>
      </w:r>
    </w:p>
    <w:p w:rsidR="002E20D0" w:rsidRPr="00306E1B" w:rsidRDefault="002E20D0" w:rsidP="00C246E8">
      <w:pPr>
        <w:bidi/>
        <w:jc w:val="left"/>
        <w:rPr>
          <w:rFonts w:cs="Simplified Arabic"/>
          <w:sz w:val="24"/>
          <w:szCs w:val="24"/>
          <w:rtl/>
        </w:rPr>
      </w:pPr>
    </w:p>
    <w:p w:rsidR="002E20D0" w:rsidRDefault="002E20D0" w:rsidP="002E20D0">
      <w:pPr>
        <w:bidi/>
        <w:rPr>
          <w:rtl/>
          <w:lang w:bidi="ar-DZ"/>
        </w:rPr>
      </w:pPr>
    </w:p>
    <w:sectPr w:rsidR="002E20D0" w:rsidSect="00A3235C">
      <w:headerReference w:type="default" r:id="rId31"/>
      <w:footerReference w:type="default" r:id="rId32"/>
      <w:footnotePr>
        <w:numRestart w:val="eachPage"/>
      </w:footnotePr>
      <w:pgSz w:w="11906" w:h="16838"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81" w:rsidRDefault="004A3A81" w:rsidP="00FF40BE">
      <w:pPr>
        <w:spacing w:after="0" w:line="240" w:lineRule="auto"/>
      </w:pPr>
      <w:r>
        <w:separator/>
      </w:r>
    </w:p>
  </w:endnote>
  <w:endnote w:type="continuationSeparator" w:id="0">
    <w:p w:rsidR="004A3A81" w:rsidRDefault="004A3A81" w:rsidP="00FF4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Simplied arabic">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383"/>
      <w:docPartObj>
        <w:docPartGallery w:val="Page Numbers (Bottom of Page)"/>
        <w:docPartUnique/>
      </w:docPartObj>
    </w:sdtPr>
    <w:sdtContent>
      <w:p w:rsidR="00F93051" w:rsidRDefault="009A4CC1">
        <w:pPr>
          <w:pStyle w:val="Pieddepage"/>
          <w:jc w:val="center"/>
        </w:pPr>
        <w:fldSimple w:instr=" PAGE   \* MERGEFORMAT ">
          <w:r w:rsidR="00E418B0">
            <w:rPr>
              <w:noProof/>
            </w:rPr>
            <w:t>6</w:t>
          </w:r>
        </w:fldSimple>
      </w:p>
    </w:sdtContent>
  </w:sdt>
  <w:p w:rsidR="007E6D03" w:rsidRDefault="007E6D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81" w:rsidRDefault="004A3A81" w:rsidP="00FF40BE">
      <w:pPr>
        <w:spacing w:after="0" w:line="240" w:lineRule="auto"/>
      </w:pPr>
      <w:r>
        <w:separator/>
      </w:r>
    </w:p>
  </w:footnote>
  <w:footnote w:type="continuationSeparator" w:id="0">
    <w:p w:rsidR="004A3A81" w:rsidRDefault="004A3A81" w:rsidP="00FF40BE">
      <w:pPr>
        <w:spacing w:after="0" w:line="240" w:lineRule="auto"/>
      </w:pPr>
      <w:r>
        <w:continuationSeparator/>
      </w:r>
    </w:p>
  </w:footnote>
  <w:footnote w:id="1">
    <w:p w:rsidR="006E30AE" w:rsidRDefault="006E30AE" w:rsidP="00624EF8">
      <w:pPr>
        <w:pStyle w:val="Notedebasdepage"/>
        <w:bidi/>
        <w:jc w:val="left"/>
        <w:rPr>
          <w:rtl/>
        </w:rPr>
      </w:pPr>
      <w:r>
        <w:rPr>
          <w:rFonts w:hint="cs"/>
          <w:rtl/>
        </w:rPr>
        <w:t xml:space="preserve"> </w:t>
      </w:r>
      <w:r>
        <w:rPr>
          <w:rStyle w:val="Appelnotedebasdep"/>
        </w:rPr>
        <w:footnoteRef/>
      </w:r>
      <w:r>
        <w:t xml:space="preserve"> </w:t>
      </w:r>
      <w:r>
        <w:rPr>
          <w:rFonts w:hint="cs"/>
          <w:rtl/>
        </w:rPr>
        <w:t xml:space="preserve"> </w:t>
      </w:r>
      <w:r w:rsidRPr="00CA016C">
        <w:rPr>
          <w:rFonts w:cs="Simplified Arabic" w:hint="cs"/>
          <w:rtl/>
        </w:rPr>
        <w:t>ماهية العدالة الانتقالية، موقع المركز الدولي للعدالة الانتقالية</w:t>
      </w:r>
      <w:proofErr w:type="gramStart"/>
      <w:r w:rsidRPr="00CA016C">
        <w:rPr>
          <w:rFonts w:cs="Simplified Arabic" w:hint="cs"/>
          <w:rtl/>
        </w:rPr>
        <w:t>،2011</w:t>
      </w:r>
      <w:proofErr w:type="gramEnd"/>
      <w:r>
        <w:rPr>
          <w:rFonts w:hint="cs"/>
          <w:rtl/>
        </w:rPr>
        <w:t xml:space="preserve">. </w:t>
      </w:r>
    </w:p>
    <w:p w:rsidR="006E30AE" w:rsidRPr="00CA016C" w:rsidRDefault="009A4CC1" w:rsidP="0003472A">
      <w:pPr>
        <w:pStyle w:val="Notedebasdepage"/>
        <w:bidi/>
        <w:jc w:val="left"/>
        <w:rPr>
          <w:rFonts w:cs="Simplified Arabic"/>
          <w:rtl/>
        </w:rPr>
      </w:pPr>
      <w:hyperlink r:id="rId1" w:history="1">
        <w:r w:rsidR="006E30AE" w:rsidRPr="00CA016C">
          <w:rPr>
            <w:rStyle w:val="Lienhypertexte"/>
            <w:rFonts w:cs="Simplified Arabic"/>
          </w:rPr>
          <w:t>https://www.ictj.org/ar/about/transitional-justice</w:t>
        </w:r>
      </w:hyperlink>
      <w:r w:rsidR="00590A81">
        <w:rPr>
          <w:rFonts w:hint="cs"/>
          <w:rtl/>
        </w:rPr>
        <w:t xml:space="preserve"> </w:t>
      </w:r>
      <w:r w:rsidR="00590A81" w:rsidRPr="00CA016C">
        <w:rPr>
          <w:rFonts w:cs="Simplified Arabic" w:hint="cs"/>
          <w:rtl/>
        </w:rPr>
        <w:t>تم تصفح الموقع بتاريخ 11/7/2018</w:t>
      </w:r>
      <w:r w:rsidR="0003472A">
        <w:rPr>
          <w:rFonts w:cs="Simplified Arabic" w:hint="cs"/>
          <w:rtl/>
        </w:rPr>
        <w:t>.</w:t>
      </w:r>
    </w:p>
  </w:footnote>
  <w:footnote w:id="2">
    <w:p w:rsidR="006E30AE" w:rsidRPr="000A31FB" w:rsidRDefault="006E30AE" w:rsidP="000A31FB">
      <w:pPr>
        <w:pStyle w:val="Notedebasdepage"/>
        <w:bidi/>
        <w:jc w:val="left"/>
        <w:rPr>
          <w:rtl/>
          <w:lang w:bidi="ar-DZ"/>
        </w:rPr>
      </w:pPr>
      <w:r w:rsidRPr="00CA016C">
        <w:rPr>
          <w:rFonts w:cs="Simplified Arabic" w:hint="cs"/>
          <w:rtl/>
        </w:rPr>
        <w:t xml:space="preserve"> </w:t>
      </w:r>
      <w:r w:rsidRPr="00CA016C">
        <w:rPr>
          <w:rStyle w:val="Appelnotedebasdep"/>
          <w:rFonts w:cs="Simplified Arabic"/>
        </w:rPr>
        <w:footnoteRef/>
      </w:r>
      <w:r w:rsidRPr="00CA016C">
        <w:rPr>
          <w:rFonts w:cs="Simplified Arabic"/>
        </w:rPr>
        <w:t xml:space="preserve"> </w:t>
      </w:r>
      <w:r w:rsidRPr="00CA016C">
        <w:rPr>
          <w:rFonts w:cs="Simplified Arabic" w:hint="cs"/>
          <w:rtl/>
        </w:rPr>
        <w:t xml:space="preserve"> علاء شلبي، هايدي علي الطيب، </w:t>
      </w:r>
      <w:r w:rsidRPr="00CA016C">
        <w:rPr>
          <w:rFonts w:cs="Simplified Arabic" w:hint="cs"/>
          <w:b/>
          <w:bCs/>
          <w:rtl/>
        </w:rPr>
        <w:t>العدالة الانتقالية في السياقات العربية</w:t>
      </w:r>
      <w:r w:rsidRPr="00CA016C">
        <w:rPr>
          <w:rFonts w:cs="Simplified Arabic" w:hint="cs"/>
          <w:rtl/>
        </w:rPr>
        <w:t>، المنظمة العربية لحقوق الانسان، ط 1، 2014، ص 52.</w:t>
      </w:r>
    </w:p>
  </w:footnote>
  <w:footnote w:id="3">
    <w:p w:rsidR="006E30AE" w:rsidRPr="00A33226" w:rsidRDefault="006E30AE" w:rsidP="00835E8C">
      <w:pPr>
        <w:pStyle w:val="Notedebasdepage"/>
        <w:bidi/>
        <w:jc w:val="left"/>
        <w:rPr>
          <w:rFonts w:cs="Simplified Arabic"/>
          <w:rtl/>
        </w:rPr>
      </w:pPr>
      <w:r>
        <w:rPr>
          <w:rStyle w:val="Appelnotedebasdep"/>
        </w:rPr>
        <w:footnoteRef/>
      </w:r>
      <w:r>
        <w:t xml:space="preserve"> </w:t>
      </w:r>
      <w:r>
        <w:rPr>
          <w:rFonts w:hint="cs"/>
          <w:rtl/>
        </w:rPr>
        <w:t xml:space="preserve"> </w:t>
      </w:r>
      <w:r w:rsidRPr="00A33226">
        <w:rPr>
          <w:rFonts w:cs="Simplified Arabic" w:hint="cs"/>
          <w:rtl/>
        </w:rPr>
        <w:t xml:space="preserve">علاء الدين رشوان زيتون، </w:t>
      </w:r>
      <w:r w:rsidRPr="00A33226">
        <w:rPr>
          <w:rStyle w:val="lev"/>
          <w:rFonts w:cs="Simplified Arabic"/>
          <w:b w:val="0"/>
          <w:bCs w:val="0"/>
          <w:rtl/>
        </w:rPr>
        <w:t>مفهوم العدالة الانتقالية ودور المجتمع المدني ببناء الدولة الحديثة</w:t>
      </w:r>
      <w:r w:rsidRPr="00A33226">
        <w:rPr>
          <w:rStyle w:val="lev"/>
          <w:rFonts w:cs="Simplified Arabic" w:hint="cs"/>
          <w:rtl/>
        </w:rPr>
        <w:t xml:space="preserve">، المركز الدولي للعدالة الانتقالية، </w:t>
      </w:r>
      <w:r w:rsidRPr="00A33226">
        <w:rPr>
          <w:rStyle w:val="lev"/>
          <w:rFonts w:cs="Simplified Arabic" w:hint="cs"/>
          <w:b w:val="0"/>
          <w:bCs w:val="0"/>
          <w:rtl/>
        </w:rPr>
        <w:t>1/2/2013.</w:t>
      </w:r>
    </w:p>
    <w:p w:rsidR="006E30AE" w:rsidRPr="00A33226" w:rsidRDefault="006E30AE" w:rsidP="005F629C">
      <w:pPr>
        <w:pStyle w:val="Notedebasdepage"/>
        <w:bidi/>
        <w:jc w:val="left"/>
        <w:rPr>
          <w:rFonts w:cs="Simplified Arabic"/>
          <w:rtl/>
        </w:rPr>
      </w:pPr>
      <w:r w:rsidRPr="00A33226">
        <w:rPr>
          <w:rFonts w:cs="Simplified Arabic" w:hint="cs"/>
          <w:rtl/>
        </w:rPr>
        <w:t xml:space="preserve"> </w:t>
      </w:r>
      <w:hyperlink r:id="rId2" w:history="1">
        <w:r w:rsidRPr="00A33226">
          <w:rPr>
            <w:rStyle w:val="Lienhypertexte"/>
            <w:rFonts w:cs="Simplified Arabic"/>
          </w:rPr>
          <w:t>https://syrianvoices.wordpress.com/transitional-justicecivil-society-rol</w:t>
        </w:r>
        <w:r w:rsidRPr="00A33226">
          <w:rPr>
            <w:rStyle w:val="Lienhypertexte"/>
            <w:rFonts w:cs="Simplified Arabic"/>
            <w:rtl/>
          </w:rPr>
          <w:t>/</w:t>
        </w:r>
      </w:hyperlink>
    </w:p>
    <w:p w:rsidR="006E30AE" w:rsidRPr="00A33226" w:rsidRDefault="006E30AE" w:rsidP="00146BDF">
      <w:pPr>
        <w:pStyle w:val="Notedebasdepage"/>
        <w:bidi/>
        <w:jc w:val="left"/>
        <w:rPr>
          <w:rFonts w:cs="Simplified Arabic"/>
          <w:rtl/>
          <w:lang w:bidi="ar-DZ"/>
        </w:rPr>
      </w:pPr>
      <w:r w:rsidRPr="00A33226">
        <w:rPr>
          <w:rFonts w:cs="Simplified Arabic" w:hint="cs"/>
          <w:rtl/>
        </w:rPr>
        <w:t>تم تصفح الموقع بتاريخ 11/07/2018.</w:t>
      </w:r>
    </w:p>
  </w:footnote>
  <w:footnote w:id="4">
    <w:p w:rsidR="006E30AE" w:rsidRPr="00A33226" w:rsidRDefault="006E30AE" w:rsidP="00860D79">
      <w:pPr>
        <w:pStyle w:val="Notedebasdepage"/>
        <w:bidi/>
        <w:jc w:val="left"/>
        <w:rPr>
          <w:rFonts w:cs="Simplified Arabic"/>
          <w:rtl/>
          <w:lang w:bidi="ar-DZ"/>
        </w:rPr>
      </w:pPr>
      <w:r w:rsidRPr="00A33226">
        <w:rPr>
          <w:rStyle w:val="Appelnotedebasdep"/>
          <w:rFonts w:cs="Simplified Arabic"/>
        </w:rPr>
        <w:footnoteRef/>
      </w:r>
      <w:r w:rsidRPr="00A33226">
        <w:rPr>
          <w:rFonts w:cs="Simplified Arabic"/>
        </w:rPr>
        <w:t xml:space="preserve"> </w:t>
      </w:r>
      <w:r w:rsidRPr="00A33226">
        <w:rPr>
          <w:rFonts w:cs="Simplified Arabic" w:hint="cs"/>
          <w:rtl/>
        </w:rPr>
        <w:t xml:space="preserve"> نور نهاد محمد مجاهد، السياقات الإجتماعية السياسية في الأراضي الفلسطينية المحتلة عام 1967 وأثرها في بناء نموذج فلسطيني في العدالة الانتقالية</w:t>
      </w:r>
      <w:r w:rsidRPr="00A33226">
        <w:rPr>
          <w:rFonts w:cs="Simplified Arabic" w:hint="cs"/>
          <w:b/>
          <w:bCs/>
          <w:rtl/>
        </w:rPr>
        <w:t>، أطروحة</w:t>
      </w:r>
      <w:r w:rsidRPr="00A33226">
        <w:rPr>
          <w:rFonts w:cs="Simplified Arabic" w:hint="cs"/>
          <w:rtl/>
        </w:rPr>
        <w:t xml:space="preserve"> </w:t>
      </w:r>
      <w:r w:rsidRPr="00A33226">
        <w:rPr>
          <w:rFonts w:cs="Simplified Arabic" w:hint="cs"/>
          <w:b/>
          <w:bCs/>
          <w:rtl/>
        </w:rPr>
        <w:t>لنيل شهادة الماجيستير في التخطيط والتنمية السياسية</w:t>
      </w:r>
      <w:r w:rsidRPr="00A33226">
        <w:rPr>
          <w:rFonts w:cs="Simplified Arabic" w:hint="cs"/>
          <w:rtl/>
        </w:rPr>
        <w:t>، جامعة النجاح الوطنية، فلسطين، 2016، ص 26.</w:t>
      </w:r>
    </w:p>
  </w:footnote>
  <w:footnote w:id="5">
    <w:p w:rsidR="006E30AE" w:rsidRDefault="006E30AE" w:rsidP="003D3628">
      <w:pPr>
        <w:pStyle w:val="Notedebasdepage"/>
        <w:bidi/>
        <w:jc w:val="left"/>
        <w:rPr>
          <w:rFonts w:cs="Simplified Arabic"/>
        </w:rPr>
      </w:pPr>
      <w:r w:rsidRPr="00A33226">
        <w:rPr>
          <w:rStyle w:val="Appelnotedebasdep"/>
          <w:rFonts w:cs="Simplified Arabic"/>
        </w:rPr>
        <w:footnoteRef/>
      </w:r>
      <w:r w:rsidRPr="00A33226">
        <w:rPr>
          <w:rFonts w:cs="Simplified Arabic"/>
        </w:rPr>
        <w:t xml:space="preserve"> </w:t>
      </w:r>
      <w:r w:rsidRPr="00A33226">
        <w:rPr>
          <w:rFonts w:cs="Simplified Arabic" w:hint="cs"/>
          <w:rtl/>
        </w:rPr>
        <w:t xml:space="preserve"> عبد الحسن شعبان، العدالة الانتقالية مقاربات عربية للتجربة الدولية، حلقة نقاشية، </w:t>
      </w:r>
      <w:r w:rsidRPr="00A33226">
        <w:rPr>
          <w:rFonts w:cs="Simplified Arabic" w:hint="cs"/>
          <w:b/>
          <w:bCs/>
          <w:rtl/>
        </w:rPr>
        <w:t>مركز دراسات الوحدة العربية</w:t>
      </w:r>
      <w:r w:rsidRPr="00A33226">
        <w:rPr>
          <w:rFonts w:cs="Simplified Arabic" w:hint="cs"/>
          <w:rtl/>
        </w:rPr>
        <w:t>، بيروت، ماي 2013، ص 103 .</w:t>
      </w:r>
    </w:p>
    <w:p w:rsidR="00BD5CBD" w:rsidRPr="00B32980" w:rsidRDefault="009A4CC1" w:rsidP="00BD5CBD">
      <w:pPr>
        <w:pStyle w:val="Notedebasdepage"/>
        <w:bidi/>
        <w:jc w:val="left"/>
        <w:rPr>
          <w:rFonts w:cs="Simplified Arabic"/>
          <w:lang w:bidi="ar-DZ"/>
        </w:rPr>
      </w:pPr>
      <w:hyperlink r:id="rId3" w:history="1">
        <w:r w:rsidR="00BD5CBD" w:rsidRPr="00B32980">
          <w:rPr>
            <w:rStyle w:val="Lienhypertexte"/>
            <w:rFonts w:cs="Simplified Arabic"/>
            <w:lang w:bidi="ar-DZ"/>
          </w:rPr>
          <w:t>http://www.caus.org.lb/Attachments/Transitional%20Justice.pdf</w:t>
        </w:r>
      </w:hyperlink>
    </w:p>
    <w:p w:rsidR="00BD5CBD" w:rsidRPr="00A33226" w:rsidRDefault="00BD5CBD" w:rsidP="00BD5CBD">
      <w:pPr>
        <w:pStyle w:val="Notedebasdepage"/>
        <w:bidi/>
        <w:jc w:val="left"/>
        <w:rPr>
          <w:rFonts w:cs="Simplified Arabic"/>
          <w:rtl/>
          <w:lang w:bidi="ar-DZ"/>
        </w:rPr>
      </w:pPr>
      <w:r w:rsidRPr="00A33226">
        <w:rPr>
          <w:rFonts w:cs="Simplified Arabic" w:hint="cs"/>
          <w:rtl/>
        </w:rPr>
        <w:t>تم تصفح الموقع بتاريخ 1</w:t>
      </w:r>
      <w:r>
        <w:rPr>
          <w:rFonts w:cs="Simplified Arabic" w:hint="cs"/>
          <w:rtl/>
          <w:lang w:bidi="ar-DZ"/>
        </w:rPr>
        <w:t>2</w:t>
      </w:r>
      <w:r w:rsidRPr="00A33226">
        <w:rPr>
          <w:rFonts w:cs="Simplified Arabic" w:hint="cs"/>
          <w:rtl/>
        </w:rPr>
        <w:t>/07/2018.</w:t>
      </w:r>
    </w:p>
    <w:p w:rsidR="00BD5CBD" w:rsidRPr="00A33226" w:rsidRDefault="00BD5CBD" w:rsidP="00BD5CBD">
      <w:pPr>
        <w:pStyle w:val="Notedebasdepage"/>
        <w:bidi/>
        <w:jc w:val="left"/>
        <w:rPr>
          <w:rFonts w:cs="Simplified Arabic"/>
          <w:rtl/>
          <w:lang w:bidi="ar-DZ"/>
        </w:rPr>
      </w:pPr>
    </w:p>
  </w:footnote>
  <w:footnote w:id="6">
    <w:p w:rsidR="006E30AE" w:rsidRPr="000027B1" w:rsidRDefault="006E30AE" w:rsidP="00CD69FE">
      <w:pPr>
        <w:spacing w:after="0" w:line="240" w:lineRule="auto"/>
        <w:contextualSpacing/>
        <w:jc w:val="left"/>
        <w:rPr>
          <w:rFonts w:asciiTheme="majorBidi" w:eastAsia="Times New Roman" w:hAnsiTheme="majorBidi" w:cstheme="majorBidi"/>
          <w:sz w:val="20"/>
          <w:szCs w:val="20"/>
          <w:lang w:eastAsia="fr-FR"/>
        </w:rPr>
      </w:pPr>
      <w:r>
        <w:rPr>
          <w:rStyle w:val="Appelnotedebasdep"/>
        </w:rPr>
        <w:footnoteRef/>
      </w:r>
      <w:r>
        <w:t xml:space="preserve"> </w:t>
      </w:r>
      <w:r w:rsidRPr="000027B1">
        <w:rPr>
          <w:rFonts w:asciiTheme="majorBidi" w:eastAsia="Times New Roman" w:hAnsiTheme="majorBidi" w:cstheme="majorBidi"/>
          <w:sz w:val="20"/>
          <w:szCs w:val="20"/>
          <w:lang w:eastAsia="fr-FR"/>
        </w:rPr>
        <w:t>Carol Mottet, Christian</w:t>
      </w:r>
      <w:proofErr w:type="gramStart"/>
      <w:r w:rsidRPr="000027B1">
        <w:rPr>
          <w:rFonts w:asciiTheme="majorBidi" w:eastAsia="Times New Roman" w:hAnsiTheme="majorBidi" w:cstheme="majorBidi"/>
          <w:sz w:val="20"/>
          <w:szCs w:val="20"/>
          <w:lang w:eastAsia="fr-FR"/>
        </w:rPr>
        <w:t>,La</w:t>
      </w:r>
      <w:proofErr w:type="gramEnd"/>
      <w:r w:rsidRPr="000027B1">
        <w:rPr>
          <w:rFonts w:asciiTheme="majorBidi" w:eastAsia="Times New Roman" w:hAnsiTheme="majorBidi" w:cstheme="majorBidi"/>
          <w:sz w:val="20"/>
          <w:szCs w:val="20"/>
          <w:lang w:eastAsia="fr-FR"/>
        </w:rPr>
        <w:t xml:space="preserve"> justice transitionnelle une voie vers la réconciliation et la construction d’une paix durable, </w:t>
      </w:r>
      <w:r w:rsidRPr="000027B1">
        <w:rPr>
          <w:rFonts w:asciiTheme="majorBidi" w:eastAsia="Times New Roman" w:hAnsiTheme="majorBidi" w:cstheme="majorBidi"/>
          <w:b/>
          <w:bCs/>
          <w:sz w:val="20"/>
          <w:szCs w:val="20"/>
          <w:lang w:eastAsia="fr-FR"/>
        </w:rPr>
        <w:t>Conference Paper  Dealing</w:t>
      </w:r>
      <w:r w:rsidRPr="000027B1">
        <w:rPr>
          <w:rFonts w:asciiTheme="majorBidi" w:eastAsia="Times New Roman" w:hAnsiTheme="majorBidi" w:cstheme="majorBidi"/>
          <w:sz w:val="20"/>
          <w:szCs w:val="20"/>
          <w:lang w:eastAsia="fr-FR"/>
        </w:rPr>
        <w:t>, with the Past – Series,1/2011,</w:t>
      </w:r>
      <w:r w:rsidRPr="000027B1">
        <w:rPr>
          <w:rFonts w:asciiTheme="majorBidi" w:hAnsiTheme="majorBidi" w:cstheme="majorBidi"/>
          <w:sz w:val="20"/>
          <w:szCs w:val="20"/>
        </w:rPr>
        <w:t xml:space="preserve"> p 20.</w:t>
      </w:r>
    </w:p>
    <w:p w:rsidR="006E30AE" w:rsidRDefault="009A4CC1" w:rsidP="00CD69FE">
      <w:pPr>
        <w:pStyle w:val="Notedebasdepage"/>
        <w:contextualSpacing/>
        <w:jc w:val="left"/>
        <w:rPr>
          <w:rFonts w:asciiTheme="majorBidi" w:hAnsiTheme="majorBidi" w:cstheme="majorBidi"/>
        </w:rPr>
      </w:pPr>
      <w:hyperlink r:id="rId4" w:history="1">
        <w:r w:rsidR="006E30AE" w:rsidRPr="000027B1">
          <w:rPr>
            <w:rStyle w:val="Lienhypertexte"/>
            <w:rFonts w:asciiTheme="majorBidi" w:hAnsiTheme="majorBidi" w:cstheme="majorBidi"/>
            <w:lang w:bidi="ar-DZ"/>
          </w:rPr>
          <w:t>https://www.ohchr.org/Documents/Countries/Africa/ActesConf2JusticeTransit.pdf</w:t>
        </w:r>
      </w:hyperlink>
      <w:r w:rsidR="006E30AE" w:rsidRPr="000027B1">
        <w:rPr>
          <w:rFonts w:asciiTheme="majorBidi" w:hAnsiTheme="majorBidi" w:cstheme="majorBidi"/>
          <w:rtl/>
        </w:rPr>
        <w:t xml:space="preserve"> </w:t>
      </w:r>
    </w:p>
    <w:p w:rsidR="00A23181" w:rsidRPr="000027B1" w:rsidRDefault="00A23181" w:rsidP="00CD69FE">
      <w:pPr>
        <w:pStyle w:val="Notedebasdepage"/>
        <w:contextualSpacing/>
        <w:jc w:val="left"/>
        <w:rPr>
          <w:rFonts w:asciiTheme="majorBidi" w:hAnsiTheme="majorBidi" w:cstheme="majorBidi"/>
          <w:rtl/>
        </w:rPr>
      </w:pPr>
      <w:r w:rsidRPr="00E76721">
        <w:rPr>
          <w:rFonts w:asciiTheme="majorBidi" w:hAnsiTheme="majorBidi" w:cstheme="majorBidi"/>
          <w:lang w:bidi="ar-DZ"/>
        </w:rPr>
        <w:t>Site visited</w:t>
      </w:r>
      <w:r w:rsidRPr="00E76721">
        <w:rPr>
          <w:rFonts w:asciiTheme="majorBidi" w:hAnsiTheme="majorBidi" w:cstheme="majorBidi"/>
        </w:rPr>
        <w:t xml:space="preserve"> on</w:t>
      </w:r>
      <w:r>
        <w:rPr>
          <w:rFonts w:asciiTheme="majorBidi" w:hAnsiTheme="majorBidi" w:cstheme="majorBidi"/>
        </w:rPr>
        <w:t> :</w:t>
      </w:r>
      <w:r w:rsidRPr="00E76721">
        <w:rPr>
          <w:rFonts w:asciiTheme="majorBidi" w:hAnsiTheme="majorBidi" w:cstheme="majorBidi"/>
        </w:rPr>
        <w:t xml:space="preserve"> 12/7/2018.</w:t>
      </w:r>
    </w:p>
  </w:footnote>
  <w:footnote w:id="7">
    <w:p w:rsidR="006E30AE" w:rsidRPr="00664D4C" w:rsidRDefault="006E30AE" w:rsidP="00725546">
      <w:pPr>
        <w:spacing w:after="0" w:line="240" w:lineRule="auto"/>
        <w:contextualSpacing/>
        <w:jc w:val="left"/>
        <w:rPr>
          <w:rFonts w:asciiTheme="majorBidi" w:eastAsia="Times New Roman" w:hAnsiTheme="majorBidi" w:cstheme="majorBidi"/>
          <w:sz w:val="20"/>
          <w:szCs w:val="20"/>
          <w:rtl/>
          <w:lang w:eastAsia="fr-FR"/>
        </w:rPr>
      </w:pPr>
      <w:r w:rsidRPr="000027B1">
        <w:rPr>
          <w:rStyle w:val="Appelnotedebasdep"/>
          <w:rFonts w:asciiTheme="majorBidi" w:hAnsiTheme="majorBidi" w:cstheme="majorBidi"/>
          <w:sz w:val="20"/>
          <w:szCs w:val="20"/>
        </w:rPr>
        <w:footnoteRef/>
      </w:r>
      <w:r w:rsidRPr="000027B1">
        <w:rPr>
          <w:rFonts w:asciiTheme="majorBidi" w:hAnsiTheme="majorBidi" w:cstheme="majorBidi"/>
          <w:sz w:val="20"/>
          <w:szCs w:val="20"/>
        </w:rPr>
        <w:t xml:space="preserve"> </w:t>
      </w:r>
      <w:r w:rsidRPr="00664D4C">
        <w:rPr>
          <w:rFonts w:asciiTheme="majorBidi" w:eastAsia="Times New Roman" w:hAnsiTheme="majorBidi" w:cstheme="majorBidi"/>
          <w:sz w:val="20"/>
          <w:szCs w:val="20"/>
          <w:lang w:eastAsia="fr-FR"/>
        </w:rPr>
        <w:t>Stéphanie, Anne-gaëlle,</w:t>
      </w:r>
      <w:r w:rsidRPr="00664D4C">
        <w:rPr>
          <w:rFonts w:asciiTheme="majorBidi" w:hAnsiTheme="majorBidi" w:cstheme="majorBidi"/>
          <w:sz w:val="20"/>
          <w:szCs w:val="20"/>
        </w:rPr>
        <w:t xml:space="preserve"> </w:t>
      </w:r>
      <w:r w:rsidRPr="00664D4C">
        <w:rPr>
          <w:rFonts w:asciiTheme="majorBidi" w:eastAsia="Times New Roman" w:hAnsiTheme="majorBidi" w:cstheme="majorBidi"/>
          <w:sz w:val="20"/>
          <w:szCs w:val="20"/>
          <w:lang w:eastAsia="fr-FR"/>
        </w:rPr>
        <w:t>Rethinking Justice in Transitional Justice, An Examination of the Mãori Conception and Customary Mechanism of Justice ,</w:t>
      </w:r>
      <w:r w:rsidRPr="00664D4C">
        <w:rPr>
          <w:rFonts w:asciiTheme="majorBidi" w:hAnsiTheme="majorBidi" w:cstheme="majorBidi"/>
          <w:sz w:val="20"/>
          <w:szCs w:val="20"/>
        </w:rPr>
        <w:t xml:space="preserve"> </w:t>
      </w:r>
      <w:r w:rsidRPr="00664D4C">
        <w:rPr>
          <w:rFonts w:asciiTheme="majorBidi" w:eastAsia="Times New Roman" w:hAnsiTheme="majorBidi" w:cstheme="majorBidi"/>
          <w:b/>
          <w:bCs/>
          <w:sz w:val="20"/>
          <w:szCs w:val="20"/>
          <w:lang w:eastAsia="fr-FR"/>
        </w:rPr>
        <w:t>The University of Western ONTARIO School of Graduate and Postdoctoral Studies</w:t>
      </w:r>
      <w:r w:rsidRPr="00664D4C">
        <w:rPr>
          <w:rFonts w:asciiTheme="majorBidi" w:eastAsia="Times New Roman" w:hAnsiTheme="majorBidi" w:cstheme="majorBidi"/>
          <w:sz w:val="20"/>
          <w:szCs w:val="20"/>
          <w:lang w:eastAsia="fr-FR"/>
        </w:rPr>
        <w:t>,2011,p 24.</w:t>
      </w:r>
    </w:p>
    <w:p w:rsidR="006E30AE" w:rsidRDefault="009A4CC1" w:rsidP="00725546">
      <w:pPr>
        <w:pStyle w:val="Notedebasdepage"/>
        <w:contextualSpacing/>
        <w:jc w:val="left"/>
        <w:rPr>
          <w:rFonts w:asciiTheme="majorBidi" w:hAnsiTheme="majorBidi" w:cstheme="majorBidi"/>
        </w:rPr>
      </w:pPr>
      <w:hyperlink r:id="rId5" w:history="1">
        <w:r w:rsidR="006E30AE" w:rsidRPr="00664D4C">
          <w:rPr>
            <w:rStyle w:val="Lienhypertexte"/>
            <w:rFonts w:asciiTheme="majorBidi" w:hAnsiTheme="majorBidi" w:cstheme="majorBidi"/>
            <w:lang w:bidi="ar-DZ"/>
          </w:rPr>
          <w:t>https://ir.lib.uwo.ca/cgi/viewcontent.cgi?article=1464&amp;context=etd</w:t>
        </w:r>
      </w:hyperlink>
    </w:p>
    <w:p w:rsidR="00725546" w:rsidRPr="00664D4C" w:rsidRDefault="00725546" w:rsidP="00725546">
      <w:pPr>
        <w:pStyle w:val="Notedebasdepage"/>
        <w:contextualSpacing/>
        <w:jc w:val="left"/>
        <w:rPr>
          <w:rFonts w:asciiTheme="majorBidi" w:hAnsiTheme="majorBidi" w:cstheme="majorBidi"/>
          <w:rtl/>
          <w:lang w:bidi="ar-DZ"/>
        </w:rPr>
      </w:pPr>
      <w:r w:rsidRPr="00E76721">
        <w:rPr>
          <w:rFonts w:asciiTheme="majorBidi" w:hAnsiTheme="majorBidi" w:cstheme="majorBidi"/>
          <w:lang w:bidi="ar-DZ"/>
        </w:rPr>
        <w:t>Site visited</w:t>
      </w:r>
      <w:r w:rsidRPr="00E76721">
        <w:rPr>
          <w:rFonts w:asciiTheme="majorBidi" w:hAnsiTheme="majorBidi" w:cstheme="majorBidi"/>
        </w:rPr>
        <w:t xml:space="preserve"> on</w:t>
      </w:r>
      <w:r>
        <w:rPr>
          <w:rFonts w:asciiTheme="majorBidi" w:hAnsiTheme="majorBidi" w:cstheme="majorBidi"/>
        </w:rPr>
        <w:t> :</w:t>
      </w:r>
      <w:r w:rsidRPr="00E76721">
        <w:rPr>
          <w:rFonts w:asciiTheme="majorBidi" w:hAnsiTheme="majorBidi" w:cstheme="majorBidi"/>
        </w:rPr>
        <w:t xml:space="preserve"> 12/7/2018.</w:t>
      </w:r>
    </w:p>
  </w:footnote>
  <w:footnote w:id="8">
    <w:p w:rsidR="006E30AE" w:rsidRPr="00664D4C" w:rsidRDefault="006E30AE" w:rsidP="00725546">
      <w:pPr>
        <w:spacing w:after="0" w:line="240" w:lineRule="auto"/>
        <w:contextualSpacing/>
        <w:jc w:val="left"/>
        <w:rPr>
          <w:rFonts w:asciiTheme="majorBidi" w:hAnsiTheme="majorBidi" w:cstheme="majorBidi"/>
          <w:sz w:val="20"/>
          <w:szCs w:val="20"/>
          <w:rtl/>
        </w:rPr>
      </w:pPr>
      <w:r w:rsidRPr="00664D4C">
        <w:rPr>
          <w:rStyle w:val="Appelnotedebasdep"/>
          <w:rFonts w:asciiTheme="majorBidi" w:hAnsiTheme="majorBidi" w:cstheme="majorBidi"/>
          <w:sz w:val="20"/>
          <w:szCs w:val="20"/>
        </w:rPr>
        <w:footnoteRef/>
      </w:r>
      <w:r w:rsidRPr="00664D4C">
        <w:rPr>
          <w:rFonts w:asciiTheme="majorBidi" w:hAnsiTheme="majorBidi" w:cstheme="majorBidi"/>
          <w:sz w:val="20"/>
          <w:szCs w:val="20"/>
        </w:rPr>
        <w:t xml:space="preserve"> </w:t>
      </w:r>
      <w:r w:rsidRPr="00664D4C">
        <w:rPr>
          <w:rFonts w:asciiTheme="majorBidi" w:eastAsia="Times New Roman" w:hAnsiTheme="majorBidi" w:cstheme="majorBidi"/>
          <w:sz w:val="20"/>
          <w:szCs w:val="20"/>
          <w:lang w:eastAsia="fr-FR"/>
        </w:rPr>
        <w:t>Nour</w:t>
      </w:r>
      <w:r w:rsidRPr="00664D4C">
        <w:rPr>
          <w:rFonts w:asciiTheme="majorBidi" w:eastAsia="Times New Roman" w:hAnsiTheme="majorBidi" w:cstheme="majorBidi"/>
          <w:b/>
          <w:bCs/>
          <w:sz w:val="20"/>
          <w:szCs w:val="20"/>
          <w:lang w:eastAsia="fr-FR"/>
        </w:rPr>
        <w:t xml:space="preserve"> </w:t>
      </w:r>
      <w:r w:rsidRPr="00664D4C">
        <w:rPr>
          <w:rFonts w:asciiTheme="majorBidi" w:eastAsia="Times New Roman" w:hAnsiTheme="majorBidi" w:cstheme="majorBidi"/>
          <w:sz w:val="20"/>
          <w:szCs w:val="20"/>
          <w:lang w:eastAsia="fr-FR"/>
        </w:rPr>
        <w:t>Benghellab,</w:t>
      </w:r>
      <w:r w:rsidRPr="00664D4C">
        <w:rPr>
          <w:rFonts w:asciiTheme="majorBidi" w:hAnsiTheme="majorBidi" w:cstheme="majorBidi"/>
          <w:sz w:val="20"/>
          <w:szCs w:val="20"/>
        </w:rPr>
        <w:t xml:space="preserve"> </w:t>
      </w:r>
      <w:r w:rsidRPr="00664D4C">
        <w:rPr>
          <w:rFonts w:asciiTheme="majorBidi" w:eastAsia="Times New Roman" w:hAnsiTheme="majorBidi" w:cstheme="majorBidi"/>
          <w:sz w:val="20"/>
          <w:szCs w:val="20"/>
          <w:lang w:eastAsia="fr-FR"/>
        </w:rPr>
        <w:t>Des mythes aux réalités de la justice transitionnelle Catharsis thérapeutique, (re)constructions nationales et légitimation politique,</w:t>
      </w:r>
      <w:r w:rsidRPr="00664D4C">
        <w:rPr>
          <w:rFonts w:asciiTheme="majorBidi" w:hAnsiTheme="majorBidi" w:cstheme="majorBidi"/>
          <w:sz w:val="20"/>
          <w:szCs w:val="20"/>
        </w:rPr>
        <w:t xml:space="preserve"> </w:t>
      </w:r>
      <w:r w:rsidRPr="00664D4C">
        <w:rPr>
          <w:rFonts w:asciiTheme="majorBidi" w:eastAsia="Times New Roman" w:hAnsiTheme="majorBidi" w:cstheme="majorBidi"/>
          <w:b/>
          <w:bCs/>
          <w:sz w:val="20"/>
          <w:szCs w:val="20"/>
          <w:lang w:eastAsia="fr-FR"/>
        </w:rPr>
        <w:t>Justice pénale internationale, Sexualité et institutions pénales</w:t>
      </w:r>
      <w:r w:rsidRPr="00664D4C">
        <w:rPr>
          <w:rFonts w:asciiTheme="majorBidi" w:eastAsia="Times New Roman" w:hAnsiTheme="majorBidi" w:cstheme="majorBidi"/>
          <w:sz w:val="20"/>
          <w:szCs w:val="20"/>
          <w:lang w:eastAsia="fr-FR"/>
        </w:rPr>
        <w:t>,</w:t>
      </w:r>
      <w:r w:rsidRPr="00664D4C">
        <w:rPr>
          <w:rFonts w:asciiTheme="majorBidi" w:hAnsiTheme="majorBidi" w:cstheme="majorBidi"/>
          <w:sz w:val="20"/>
          <w:szCs w:val="20"/>
        </w:rPr>
        <w:t xml:space="preserve"> </w:t>
      </w:r>
      <w:r w:rsidRPr="00664D4C">
        <w:rPr>
          <w:rFonts w:asciiTheme="majorBidi" w:eastAsia="Times New Roman" w:hAnsiTheme="majorBidi" w:cstheme="majorBidi"/>
          <w:sz w:val="20"/>
          <w:szCs w:val="20"/>
          <w:lang w:eastAsia="fr-FR"/>
        </w:rPr>
        <w:t>Vol. XIII | 2016.</w:t>
      </w:r>
    </w:p>
    <w:p w:rsidR="006E30AE" w:rsidRDefault="009A4CC1" w:rsidP="00725546">
      <w:pPr>
        <w:spacing w:after="0" w:line="240" w:lineRule="auto"/>
        <w:contextualSpacing/>
        <w:jc w:val="left"/>
        <w:rPr>
          <w:rFonts w:asciiTheme="majorBidi" w:hAnsiTheme="majorBidi" w:cstheme="majorBidi"/>
          <w:sz w:val="20"/>
          <w:szCs w:val="20"/>
        </w:rPr>
      </w:pPr>
      <w:hyperlink r:id="rId6" w:history="1">
        <w:r w:rsidR="006E30AE" w:rsidRPr="00664D4C">
          <w:rPr>
            <w:rStyle w:val="Lienhypertexte"/>
            <w:rFonts w:asciiTheme="majorBidi" w:hAnsiTheme="majorBidi" w:cstheme="majorBidi"/>
            <w:sz w:val="20"/>
            <w:szCs w:val="20"/>
            <w:lang w:bidi="ar-DZ"/>
          </w:rPr>
          <w:t>https://journals.openedition.org/champpenal/9235</w:t>
        </w:r>
      </w:hyperlink>
    </w:p>
    <w:p w:rsidR="00725546" w:rsidRDefault="00725546" w:rsidP="00725546">
      <w:pPr>
        <w:spacing w:after="0" w:line="240" w:lineRule="auto"/>
        <w:contextualSpacing/>
        <w:jc w:val="left"/>
        <w:rPr>
          <w:rtl/>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12/7/2018.</w:t>
      </w:r>
    </w:p>
  </w:footnote>
  <w:footnote w:id="9">
    <w:p w:rsidR="006E30AE" w:rsidRPr="006D312C" w:rsidRDefault="006E30AE" w:rsidP="00916CE9">
      <w:pPr>
        <w:pStyle w:val="Notedebasdepage"/>
        <w:contextualSpacing/>
        <w:jc w:val="left"/>
        <w:rPr>
          <w:rFonts w:asciiTheme="majorBidi" w:hAnsiTheme="majorBidi" w:cstheme="majorBidi"/>
          <w:rtl/>
          <w:lang w:bidi="ar-DZ"/>
        </w:rPr>
      </w:pPr>
      <w:r>
        <w:rPr>
          <w:rStyle w:val="Appelnotedebasdep"/>
        </w:rPr>
        <w:footnoteRef/>
      </w:r>
      <w:r>
        <w:t xml:space="preserve"> </w:t>
      </w:r>
      <w:r w:rsidRPr="006D312C">
        <w:rPr>
          <w:rFonts w:asciiTheme="majorBidi" w:eastAsia="Times New Roman" w:hAnsiTheme="majorBidi" w:cstheme="majorBidi"/>
          <w:lang w:eastAsia="fr-FR"/>
        </w:rPr>
        <w:t>Stéphanie, Anne-gaëlle, op.cit</w:t>
      </w:r>
      <w:proofErr w:type="gramStart"/>
      <w:r w:rsidRPr="006D312C">
        <w:rPr>
          <w:rFonts w:asciiTheme="majorBidi" w:hAnsiTheme="majorBidi" w:cstheme="majorBidi"/>
        </w:rPr>
        <w:t>,p</w:t>
      </w:r>
      <w:proofErr w:type="gramEnd"/>
      <w:r w:rsidRPr="006D312C">
        <w:rPr>
          <w:rFonts w:asciiTheme="majorBidi" w:hAnsiTheme="majorBidi" w:cstheme="majorBidi"/>
        </w:rPr>
        <w:t xml:space="preserve"> 14.</w:t>
      </w:r>
    </w:p>
  </w:footnote>
  <w:footnote w:id="10">
    <w:p w:rsidR="006E30AE" w:rsidRPr="006D312C" w:rsidRDefault="006E30AE" w:rsidP="00BD4470">
      <w:pPr>
        <w:contextualSpacing/>
        <w:jc w:val="left"/>
        <w:rPr>
          <w:rFonts w:asciiTheme="majorBidi" w:hAnsiTheme="majorBidi" w:cstheme="majorBidi"/>
          <w:sz w:val="20"/>
          <w:szCs w:val="20"/>
        </w:rPr>
      </w:pPr>
      <w:r w:rsidRPr="006D312C">
        <w:rPr>
          <w:rStyle w:val="Appelnotedebasdep"/>
          <w:rFonts w:asciiTheme="majorBidi" w:hAnsiTheme="majorBidi" w:cstheme="majorBidi"/>
          <w:sz w:val="20"/>
          <w:szCs w:val="20"/>
        </w:rPr>
        <w:footnoteRef/>
      </w:r>
      <w:r w:rsidRPr="006D312C">
        <w:rPr>
          <w:rFonts w:asciiTheme="majorBidi" w:hAnsiTheme="majorBidi" w:cstheme="majorBidi"/>
          <w:sz w:val="20"/>
          <w:szCs w:val="20"/>
        </w:rPr>
        <w:t xml:space="preserve"> </w:t>
      </w:r>
      <w:r w:rsidRPr="006D312C">
        <w:rPr>
          <w:rFonts w:asciiTheme="majorBidi" w:eastAsia="Times New Roman" w:hAnsiTheme="majorBidi" w:cstheme="majorBidi"/>
          <w:sz w:val="20"/>
          <w:szCs w:val="20"/>
          <w:lang w:eastAsia="fr-FR"/>
        </w:rPr>
        <w:t>Laurele Fletcher and Harveym Weinstein,</w:t>
      </w:r>
      <w:r w:rsidRPr="006D312C">
        <w:rPr>
          <w:rFonts w:asciiTheme="majorBidi" w:hAnsiTheme="majorBidi" w:cstheme="majorBidi"/>
          <w:sz w:val="20"/>
          <w:szCs w:val="20"/>
        </w:rPr>
        <w:t xml:space="preserve"> </w:t>
      </w:r>
      <w:r w:rsidRPr="006D312C">
        <w:rPr>
          <w:rFonts w:asciiTheme="majorBidi" w:eastAsia="Times New Roman" w:hAnsiTheme="majorBidi" w:cstheme="majorBidi"/>
          <w:sz w:val="20"/>
          <w:szCs w:val="20"/>
          <w:lang w:eastAsia="fr-FR"/>
        </w:rPr>
        <w:t>Writing Transitional Justice: An Empirical Evaluation of Transitional Justice Scholarshipin Academic Journals,</w:t>
      </w:r>
      <w:r w:rsidRPr="006D312C">
        <w:rPr>
          <w:rFonts w:asciiTheme="majorBidi" w:hAnsiTheme="majorBidi" w:cstheme="majorBidi"/>
          <w:sz w:val="20"/>
          <w:szCs w:val="20"/>
        </w:rPr>
        <w:t xml:space="preserve"> </w:t>
      </w:r>
      <w:r w:rsidRPr="006D312C">
        <w:rPr>
          <w:rFonts w:asciiTheme="majorBidi" w:eastAsia="Times New Roman" w:hAnsiTheme="majorBidi" w:cstheme="majorBidi"/>
          <w:b/>
          <w:bCs/>
          <w:sz w:val="20"/>
          <w:szCs w:val="20"/>
          <w:lang w:eastAsia="fr-FR"/>
        </w:rPr>
        <w:t xml:space="preserve">ournal of Human Rights Practice Advance, </w:t>
      </w:r>
      <w:r w:rsidRPr="006D312C">
        <w:rPr>
          <w:rFonts w:asciiTheme="majorBidi" w:eastAsia="Times New Roman" w:hAnsiTheme="majorBidi" w:cstheme="majorBidi"/>
          <w:sz w:val="20"/>
          <w:szCs w:val="20"/>
          <w:lang w:eastAsia="fr-FR"/>
        </w:rPr>
        <w:t>18/5/2018, p 2.</w:t>
      </w:r>
    </w:p>
    <w:p w:rsidR="006E30AE" w:rsidRDefault="009A4CC1" w:rsidP="00810466">
      <w:pPr>
        <w:contextualSpacing/>
        <w:jc w:val="left"/>
        <w:rPr>
          <w:rFonts w:asciiTheme="majorBidi" w:hAnsiTheme="majorBidi" w:cstheme="majorBidi"/>
          <w:sz w:val="20"/>
          <w:szCs w:val="20"/>
        </w:rPr>
      </w:pPr>
      <w:hyperlink r:id="rId7" w:history="1">
        <w:r w:rsidR="006E30AE" w:rsidRPr="006D312C">
          <w:rPr>
            <w:rStyle w:val="Lienhypertexte"/>
            <w:rFonts w:asciiTheme="majorBidi" w:hAnsiTheme="majorBidi" w:cstheme="majorBidi"/>
            <w:sz w:val="20"/>
            <w:szCs w:val="20"/>
            <w:lang w:bidi="ar-DZ"/>
          </w:rPr>
          <w:t>https://www.law.berkeley.edu/wp-content/uploads/2016/04/J-Human-Rights-Practice-2015-Fletcher-jhuman_huv006.pdf</w:t>
        </w:r>
      </w:hyperlink>
    </w:p>
    <w:p w:rsidR="00555A0A" w:rsidRPr="006D312C" w:rsidRDefault="00555A0A" w:rsidP="00555A0A">
      <w:pPr>
        <w:contextualSpacing/>
        <w:jc w:val="left"/>
        <w:rPr>
          <w:rFonts w:asciiTheme="majorBidi" w:hAnsiTheme="majorBidi" w:cstheme="majorBidi"/>
          <w:sz w:val="20"/>
          <w:szCs w:val="20"/>
          <w:rtl/>
          <w:lang w:bidi="ar-DZ"/>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w:t>
      </w:r>
      <w:r>
        <w:rPr>
          <w:rFonts w:asciiTheme="majorBidi" w:hAnsiTheme="majorBidi" w:cstheme="majorBidi" w:hint="cs"/>
          <w:sz w:val="20"/>
          <w:szCs w:val="20"/>
          <w:rtl/>
        </w:rPr>
        <w:t>3</w:t>
      </w:r>
      <w:r w:rsidRPr="00E76721">
        <w:rPr>
          <w:rFonts w:asciiTheme="majorBidi" w:hAnsiTheme="majorBidi" w:cstheme="majorBidi"/>
          <w:sz w:val="20"/>
          <w:szCs w:val="20"/>
        </w:rPr>
        <w:t>/7/2018.</w:t>
      </w:r>
    </w:p>
  </w:footnote>
  <w:footnote w:id="11">
    <w:p w:rsidR="006E30AE" w:rsidRPr="006D312C" w:rsidRDefault="006E30AE" w:rsidP="00810466">
      <w:pPr>
        <w:spacing w:after="0" w:line="240" w:lineRule="auto"/>
        <w:contextualSpacing/>
        <w:jc w:val="left"/>
        <w:rPr>
          <w:rFonts w:asciiTheme="majorBidi" w:hAnsiTheme="majorBidi" w:cstheme="majorBidi"/>
          <w:sz w:val="20"/>
          <w:szCs w:val="20"/>
        </w:rPr>
      </w:pPr>
      <w:r w:rsidRPr="006D312C">
        <w:rPr>
          <w:rStyle w:val="Appelnotedebasdep"/>
          <w:rFonts w:asciiTheme="majorBidi" w:hAnsiTheme="majorBidi" w:cstheme="majorBidi"/>
          <w:sz w:val="20"/>
          <w:szCs w:val="20"/>
        </w:rPr>
        <w:footnoteRef/>
      </w:r>
      <w:r w:rsidRPr="006D312C">
        <w:rPr>
          <w:rFonts w:asciiTheme="majorBidi" w:hAnsiTheme="majorBidi" w:cstheme="majorBidi"/>
          <w:sz w:val="20"/>
          <w:szCs w:val="20"/>
        </w:rPr>
        <w:t xml:space="preserve"> Christian Nadeau</w:t>
      </w:r>
      <w:r w:rsidRPr="006D312C">
        <w:rPr>
          <w:rFonts w:asciiTheme="majorBidi" w:eastAsia="Times New Roman" w:hAnsiTheme="majorBidi" w:cstheme="majorBidi"/>
          <w:sz w:val="20"/>
          <w:szCs w:val="20"/>
          <w:lang w:eastAsia="fr-FR"/>
        </w:rPr>
        <w:t>,</w:t>
      </w:r>
      <w:r w:rsidRPr="006D312C">
        <w:rPr>
          <w:rFonts w:asciiTheme="majorBidi" w:hAnsiTheme="majorBidi" w:cstheme="majorBidi"/>
          <w:sz w:val="20"/>
          <w:szCs w:val="20"/>
        </w:rPr>
        <w:t xml:space="preserve"> Conflits de reconnaissance et justice transitionnelle,</w:t>
      </w:r>
      <w:r w:rsidRPr="006D312C">
        <w:rPr>
          <w:rFonts w:asciiTheme="majorBidi" w:eastAsia="Times New Roman" w:hAnsiTheme="majorBidi" w:cstheme="majorBidi"/>
          <w:sz w:val="20"/>
          <w:szCs w:val="20"/>
          <w:lang w:eastAsia="fr-FR"/>
        </w:rPr>
        <w:t xml:space="preserve"> </w:t>
      </w:r>
      <w:r w:rsidRPr="006D312C">
        <w:rPr>
          <w:rFonts w:asciiTheme="majorBidi" w:hAnsiTheme="majorBidi" w:cstheme="majorBidi"/>
          <w:sz w:val="20"/>
          <w:szCs w:val="20"/>
        </w:rPr>
        <w:t xml:space="preserve">La politique de la reconnaissance et la théorie critique, </w:t>
      </w:r>
      <w:r w:rsidRPr="006D312C">
        <w:rPr>
          <w:rFonts w:asciiTheme="majorBidi" w:hAnsiTheme="majorBidi" w:cstheme="majorBidi"/>
          <w:b/>
          <w:bCs/>
          <w:sz w:val="20"/>
          <w:szCs w:val="20"/>
        </w:rPr>
        <w:t>Politique et Sociétés</w:t>
      </w:r>
      <w:proofErr w:type="gramStart"/>
      <w:r w:rsidRPr="006D312C">
        <w:rPr>
          <w:rFonts w:asciiTheme="majorBidi" w:hAnsiTheme="majorBidi" w:cstheme="majorBidi"/>
          <w:sz w:val="20"/>
          <w:szCs w:val="20"/>
        </w:rPr>
        <w:t>,Volume</w:t>
      </w:r>
      <w:proofErr w:type="gramEnd"/>
      <w:r w:rsidRPr="006D312C">
        <w:rPr>
          <w:rFonts w:asciiTheme="majorBidi" w:hAnsiTheme="majorBidi" w:cstheme="majorBidi"/>
          <w:sz w:val="20"/>
          <w:szCs w:val="20"/>
        </w:rPr>
        <w:t xml:space="preserve"> 28, numéro 3, 2009, p4.</w:t>
      </w:r>
    </w:p>
    <w:p w:rsidR="006E30AE" w:rsidRDefault="009A4CC1" w:rsidP="00810466">
      <w:pPr>
        <w:spacing w:before="100" w:beforeAutospacing="1" w:after="100" w:afterAutospacing="1" w:line="240" w:lineRule="auto"/>
        <w:contextualSpacing/>
        <w:jc w:val="left"/>
        <w:rPr>
          <w:rFonts w:asciiTheme="majorBidi" w:hAnsiTheme="majorBidi" w:cstheme="majorBidi"/>
          <w:sz w:val="20"/>
          <w:szCs w:val="20"/>
        </w:rPr>
      </w:pPr>
      <w:hyperlink r:id="rId8" w:history="1">
        <w:r w:rsidR="006E30AE" w:rsidRPr="006D312C">
          <w:rPr>
            <w:rStyle w:val="Lienhypertexte"/>
            <w:rFonts w:asciiTheme="majorBidi" w:hAnsiTheme="majorBidi" w:cstheme="majorBidi"/>
            <w:sz w:val="20"/>
            <w:szCs w:val="20"/>
          </w:rPr>
          <w:t>https://www.erudit.org/fr/revues/ps/2009-v28-n3-ps3587/039009ar.pdf</w:t>
        </w:r>
      </w:hyperlink>
    </w:p>
    <w:p w:rsidR="00555A0A" w:rsidRPr="00487886" w:rsidRDefault="00555A0A" w:rsidP="00555A0A">
      <w:pPr>
        <w:spacing w:before="100" w:beforeAutospacing="1" w:after="100" w:afterAutospacing="1" w:line="240" w:lineRule="auto"/>
        <w:contextualSpacing/>
        <w:jc w:val="left"/>
        <w:rPr>
          <w:sz w:val="20"/>
          <w:szCs w:val="20"/>
          <w:rtl/>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w:t>
      </w:r>
      <w:r>
        <w:rPr>
          <w:rFonts w:asciiTheme="majorBidi" w:hAnsiTheme="majorBidi" w:cstheme="majorBidi" w:hint="cs"/>
          <w:sz w:val="20"/>
          <w:szCs w:val="20"/>
          <w:rtl/>
        </w:rPr>
        <w:t>3</w:t>
      </w:r>
      <w:r w:rsidRPr="00E76721">
        <w:rPr>
          <w:rFonts w:asciiTheme="majorBidi" w:hAnsiTheme="majorBidi" w:cstheme="majorBidi"/>
          <w:sz w:val="20"/>
          <w:szCs w:val="20"/>
        </w:rPr>
        <w:t>/7/2018.</w:t>
      </w:r>
    </w:p>
  </w:footnote>
  <w:footnote w:id="12">
    <w:p w:rsidR="006E30AE" w:rsidRDefault="006E30AE" w:rsidP="00633B3D">
      <w:pPr>
        <w:pStyle w:val="Notedebasdepage"/>
        <w:bidi/>
        <w:jc w:val="left"/>
        <w:rPr>
          <w:rtl/>
          <w:lang w:bidi="ar-DZ"/>
        </w:rPr>
      </w:pPr>
      <w:r>
        <w:rPr>
          <w:rFonts w:hint="cs"/>
          <w:rtl/>
        </w:rPr>
        <w:t xml:space="preserve">  </w:t>
      </w:r>
      <w:r>
        <w:rPr>
          <w:rStyle w:val="Appelnotedebasdep"/>
        </w:rPr>
        <w:footnoteRef/>
      </w:r>
      <w:r>
        <w:t xml:space="preserve"> </w:t>
      </w:r>
      <w:r>
        <w:rPr>
          <w:rFonts w:hint="cs"/>
          <w:rtl/>
        </w:rPr>
        <w:t xml:space="preserve"> </w:t>
      </w:r>
      <w:r w:rsidRPr="00554EF0">
        <w:rPr>
          <w:rFonts w:cs="Simplified Arabic" w:hint="cs"/>
          <w:rtl/>
        </w:rPr>
        <w:t xml:space="preserve">ماهية العدالة الانتقالية، </w:t>
      </w:r>
      <w:proofErr w:type="gramStart"/>
      <w:r w:rsidRPr="00554EF0">
        <w:rPr>
          <w:rFonts w:cs="Simplified Arabic" w:hint="cs"/>
          <w:rtl/>
        </w:rPr>
        <w:t>موقع</w:t>
      </w:r>
      <w:proofErr w:type="gramEnd"/>
      <w:r w:rsidRPr="00554EF0">
        <w:rPr>
          <w:rFonts w:cs="Simplified Arabic" w:hint="cs"/>
          <w:rtl/>
        </w:rPr>
        <w:t xml:space="preserve"> المركز الدولي للعدالة الانتقالية</w:t>
      </w:r>
      <w:r w:rsidRPr="00554EF0">
        <w:rPr>
          <w:rFonts w:cs="Simplified Arabic" w:hint="cs"/>
          <w:rtl/>
          <w:lang w:bidi="ar-DZ"/>
        </w:rPr>
        <w:t>، مرجع سابق</w:t>
      </w:r>
      <w:r>
        <w:rPr>
          <w:rFonts w:hint="cs"/>
          <w:rtl/>
          <w:lang w:bidi="ar-DZ"/>
        </w:rPr>
        <w:t>.</w:t>
      </w:r>
      <w:r>
        <w:rPr>
          <w:rFonts w:hint="cs"/>
          <w:rtl/>
        </w:rPr>
        <w:t xml:space="preserve"> </w:t>
      </w:r>
    </w:p>
  </w:footnote>
  <w:footnote w:id="13">
    <w:p w:rsidR="006E30AE" w:rsidRPr="00AA2DA5" w:rsidRDefault="006E30AE" w:rsidP="00AA2DA5">
      <w:pPr>
        <w:spacing w:after="0" w:line="240" w:lineRule="auto"/>
        <w:contextualSpacing/>
        <w:jc w:val="left"/>
        <w:rPr>
          <w:rFonts w:asciiTheme="majorBidi" w:hAnsiTheme="majorBidi" w:cstheme="majorBidi"/>
          <w:sz w:val="20"/>
          <w:szCs w:val="20"/>
        </w:rPr>
      </w:pPr>
      <w:r>
        <w:rPr>
          <w:rStyle w:val="Appelnotedebasdep"/>
        </w:rPr>
        <w:footnoteRef/>
      </w:r>
      <w:r>
        <w:t xml:space="preserve"> </w:t>
      </w:r>
      <w:r w:rsidRPr="00AA2DA5">
        <w:rPr>
          <w:rFonts w:asciiTheme="majorBidi" w:hAnsiTheme="majorBidi" w:cstheme="majorBidi"/>
          <w:sz w:val="20"/>
          <w:szCs w:val="20"/>
        </w:rPr>
        <w:t>S.Essomba</w:t>
      </w:r>
      <w:proofErr w:type="gramStart"/>
      <w:r w:rsidRPr="00AA2DA5">
        <w:rPr>
          <w:rFonts w:asciiTheme="majorBidi" w:hAnsiTheme="majorBidi" w:cstheme="majorBidi"/>
          <w:sz w:val="20"/>
          <w:szCs w:val="20"/>
        </w:rPr>
        <w:t>,Quelle</w:t>
      </w:r>
      <w:proofErr w:type="gramEnd"/>
      <w:r w:rsidRPr="00AA2DA5">
        <w:rPr>
          <w:rFonts w:asciiTheme="majorBidi" w:hAnsiTheme="majorBidi" w:cstheme="majorBidi"/>
          <w:sz w:val="20"/>
          <w:szCs w:val="20"/>
          <w:rtl/>
        </w:rPr>
        <w:t xml:space="preserve"> </w:t>
      </w:r>
      <w:r w:rsidRPr="00AA2DA5">
        <w:rPr>
          <w:rFonts w:asciiTheme="majorBidi" w:hAnsiTheme="majorBidi" w:cstheme="majorBidi"/>
          <w:sz w:val="20"/>
          <w:szCs w:val="20"/>
        </w:rPr>
        <w:t>complémentarité entre la justice transitionnelle et la justice pénale internationale ?, Revue internationale de droit pénal, Vol. 84, 2013, pp 181-204.</w:t>
      </w:r>
      <w:r w:rsidRPr="00AA2DA5">
        <w:rPr>
          <w:rFonts w:asciiTheme="majorBidi" w:hAnsiTheme="majorBidi" w:cstheme="majorBidi"/>
          <w:sz w:val="20"/>
          <w:szCs w:val="20"/>
          <w:rtl/>
        </w:rPr>
        <w:t xml:space="preserve"> </w:t>
      </w:r>
    </w:p>
    <w:p w:rsidR="006E30AE" w:rsidRDefault="009A4CC1" w:rsidP="00AA2DA5">
      <w:pPr>
        <w:spacing w:after="0" w:line="240" w:lineRule="auto"/>
        <w:contextualSpacing/>
        <w:jc w:val="left"/>
        <w:rPr>
          <w:rFonts w:asciiTheme="majorBidi" w:hAnsiTheme="majorBidi" w:cstheme="majorBidi"/>
          <w:sz w:val="20"/>
          <w:szCs w:val="20"/>
          <w:rtl/>
        </w:rPr>
      </w:pPr>
      <w:hyperlink r:id="rId9" w:history="1">
        <w:r w:rsidR="006E30AE" w:rsidRPr="00AA2DA5">
          <w:rPr>
            <w:rStyle w:val="Lienhypertexte"/>
            <w:rFonts w:asciiTheme="majorBidi" w:hAnsiTheme="majorBidi" w:cstheme="majorBidi"/>
            <w:sz w:val="20"/>
            <w:szCs w:val="20"/>
            <w:lang w:bidi="ar-DZ"/>
          </w:rPr>
          <w:t>https://www.cairn.info/revue-internationale-de-droit-penal-2013-1-page-181.htm</w:t>
        </w:r>
      </w:hyperlink>
    </w:p>
    <w:p w:rsidR="001C2E6D" w:rsidRPr="00D138AC" w:rsidRDefault="001C2E6D" w:rsidP="001C2E6D">
      <w:pPr>
        <w:spacing w:after="0" w:line="240" w:lineRule="auto"/>
        <w:contextualSpacing/>
        <w:jc w:val="left"/>
        <w:rPr>
          <w:sz w:val="20"/>
          <w:szCs w:val="20"/>
          <w:rtl/>
          <w:lang w:bidi="ar-DZ"/>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w:t>
      </w:r>
      <w:r>
        <w:rPr>
          <w:rFonts w:asciiTheme="majorBidi" w:hAnsiTheme="majorBidi" w:cstheme="majorBidi" w:hint="cs"/>
          <w:sz w:val="20"/>
          <w:szCs w:val="20"/>
          <w:rtl/>
        </w:rPr>
        <w:t>3</w:t>
      </w:r>
      <w:r w:rsidRPr="00E76721">
        <w:rPr>
          <w:rFonts w:asciiTheme="majorBidi" w:hAnsiTheme="majorBidi" w:cstheme="majorBidi"/>
          <w:sz w:val="20"/>
          <w:szCs w:val="20"/>
        </w:rPr>
        <w:t>/7/2018.</w:t>
      </w:r>
    </w:p>
    <w:p w:rsidR="006E30AE" w:rsidRPr="00E54F0E" w:rsidRDefault="006E30AE" w:rsidP="00E54F0E">
      <w:pPr>
        <w:pStyle w:val="Notedebasdepage"/>
        <w:jc w:val="left"/>
        <w:rPr>
          <w:rtl/>
          <w:lang w:bidi="ar-DZ"/>
        </w:rPr>
      </w:pPr>
    </w:p>
  </w:footnote>
  <w:footnote w:id="14">
    <w:p w:rsidR="006E30AE" w:rsidRPr="009B6E4E" w:rsidRDefault="006E30AE" w:rsidP="00FF310B">
      <w:pPr>
        <w:pStyle w:val="Notedebasdepage"/>
        <w:bidi/>
        <w:jc w:val="left"/>
        <w:rPr>
          <w:rtl/>
        </w:rPr>
      </w:pPr>
      <w:r>
        <w:rPr>
          <w:rStyle w:val="Appelnotedebasdep"/>
        </w:rPr>
        <w:footnoteRef/>
      </w:r>
      <w:r>
        <w:t xml:space="preserve"> </w:t>
      </w:r>
      <w:r>
        <w:rPr>
          <w:rFonts w:hint="cs"/>
          <w:rtl/>
        </w:rPr>
        <w:t xml:space="preserve"> </w:t>
      </w:r>
      <w:r w:rsidRPr="00C775A2">
        <w:rPr>
          <w:rFonts w:cs="Simplified Arabic" w:hint="cs"/>
          <w:rtl/>
        </w:rPr>
        <w:t>علاء الدين رشوان زيتون، مرجع سابق</w:t>
      </w:r>
      <w:r>
        <w:rPr>
          <w:rFonts w:hint="cs"/>
          <w:rtl/>
        </w:rPr>
        <w:t>.</w:t>
      </w:r>
    </w:p>
  </w:footnote>
  <w:footnote w:id="15">
    <w:p w:rsidR="006E30AE" w:rsidRPr="005B415A" w:rsidRDefault="006E30AE" w:rsidP="00497C4A">
      <w:pPr>
        <w:pStyle w:val="Notedebasdepage"/>
        <w:bidi/>
        <w:jc w:val="left"/>
        <w:rPr>
          <w:rFonts w:cs="Simplified Arabic"/>
          <w:rtl/>
          <w:lang w:bidi="ar-DZ"/>
        </w:rPr>
      </w:pPr>
      <w:r w:rsidRPr="00147ADD">
        <w:rPr>
          <w:rStyle w:val="Appelnotedebasdep"/>
          <w:rFonts w:cs="Simplified Arabic"/>
        </w:rPr>
        <w:footnoteRef/>
      </w:r>
      <w:r w:rsidRPr="00147ADD">
        <w:rPr>
          <w:rFonts w:cs="Simplified Arabic"/>
        </w:rPr>
        <w:t xml:space="preserve"> </w:t>
      </w:r>
      <w:r w:rsidRPr="00147ADD">
        <w:rPr>
          <w:rFonts w:cs="Simplified Arabic" w:hint="cs"/>
          <w:rtl/>
        </w:rPr>
        <w:t xml:space="preserve"> نور نهاد محمد مجاهد، مرجع سابق، ص </w:t>
      </w:r>
      <w:proofErr w:type="gramStart"/>
      <w:r w:rsidRPr="00147ADD">
        <w:rPr>
          <w:rFonts w:cs="Simplified Arabic" w:hint="cs"/>
          <w:rtl/>
        </w:rPr>
        <w:t>25/26</w:t>
      </w:r>
      <w:r w:rsidRPr="005B415A">
        <w:rPr>
          <w:rFonts w:cs="Simplified Arabic" w:hint="cs"/>
          <w:rtl/>
        </w:rPr>
        <w:t xml:space="preserve"> .</w:t>
      </w:r>
      <w:proofErr w:type="gramEnd"/>
    </w:p>
  </w:footnote>
  <w:footnote w:id="16">
    <w:p w:rsidR="006E30AE" w:rsidRDefault="006E30AE" w:rsidP="006466BC">
      <w:pPr>
        <w:pStyle w:val="Notedebasdepage"/>
        <w:bidi/>
        <w:jc w:val="left"/>
        <w:rPr>
          <w:rFonts w:cs="Simplified Arabic"/>
          <w:rtl/>
        </w:rPr>
      </w:pPr>
      <w:r w:rsidRPr="005B415A">
        <w:rPr>
          <w:rStyle w:val="Appelnotedebasdep"/>
          <w:rFonts w:cs="Simplified Arabic"/>
        </w:rPr>
        <w:footnoteRef/>
      </w:r>
      <w:r w:rsidRPr="005B415A">
        <w:rPr>
          <w:rFonts w:cs="Simplified Arabic"/>
        </w:rPr>
        <w:t xml:space="preserve"> </w:t>
      </w:r>
      <w:r w:rsidRPr="005B415A">
        <w:rPr>
          <w:rFonts w:cs="Simplified Arabic" w:hint="cs"/>
          <w:rtl/>
          <w:lang w:bidi="ar-DZ"/>
        </w:rPr>
        <w:t xml:space="preserve"> </w:t>
      </w:r>
      <w:r w:rsidRPr="005B415A">
        <w:rPr>
          <w:rFonts w:cs="Simplified Arabic" w:hint="cs"/>
          <w:rtl/>
        </w:rPr>
        <w:t>لجان الحقيقة هي هيئات تحقيق رسمية معتمدة ، مؤقتة، وغير قضائية، مدعوة إلى الجلوس خلال فترة ما بعد الفترة الانتقالية مباشرة</w:t>
      </w:r>
      <w:r w:rsidR="00147ADD">
        <w:rPr>
          <w:rFonts w:cs="Simplified Arabic" w:hint="cs"/>
          <w:rtl/>
        </w:rPr>
        <w:t>،</w:t>
      </w:r>
      <w:r w:rsidRPr="005B415A">
        <w:rPr>
          <w:rFonts w:cs="Simplified Arabic" w:hint="cs"/>
          <w:rtl/>
        </w:rPr>
        <w:t xml:space="preserve"> ويتم تعيينها على ولاية صريحة ، ولفترة قصيرة نسبيا</w:t>
      </w:r>
      <w:r w:rsidR="00147ADD">
        <w:rPr>
          <w:rFonts w:cs="Simplified Arabic" w:hint="cs"/>
          <w:rtl/>
        </w:rPr>
        <w:t xml:space="preserve"> من الزمن ، مهمتها جمع البيانات </w:t>
      </w:r>
      <w:r w:rsidRPr="005B415A">
        <w:rPr>
          <w:rFonts w:cs="Simplified Arabic" w:hint="cs"/>
          <w:rtl/>
        </w:rPr>
        <w:t>لإجراء التحقيقات، والبحوث، وعقد جلسات استماع عامة، وينتهي مهامها بنشر تقرير نهائي مع التوصيات، دون استبدال الحاجة للملاحقة القضائية، وتهدف لجان الحقيقة إلى توفير إمكانية تفسير الماضي، حيث تشكل قيمة خاصة في المواقف التي تحدث فيها الملاحقة الجنائية لجرائم ضخمة ثبتت بسبب نقص الموارد في النظام القضائي، أو العفو في الواقع أو في القانون، و لجان الحقيقة تركز على الضحايا، وتسعى جاهدة لتحديد أهمية</w:t>
      </w:r>
      <w:r w:rsidR="00A065DB">
        <w:rPr>
          <w:rFonts w:cs="Simplified Arabic" w:hint="cs"/>
          <w:rtl/>
        </w:rPr>
        <w:t>،</w:t>
      </w:r>
      <w:r w:rsidRPr="005B415A">
        <w:rPr>
          <w:rFonts w:cs="Simplified Arabic" w:hint="cs"/>
          <w:rtl/>
        </w:rPr>
        <w:t xml:space="preserve"> وخصائص الانتهاكات الضخمة المرتكبة في الماضي ، فضلا عن أسبابها، وعواقبها، أيضا عمل اللجنة يمكن أن يساعد المجتمع على </w:t>
      </w:r>
      <w:r w:rsidR="00A065DB" w:rsidRPr="005B415A">
        <w:rPr>
          <w:rFonts w:cs="Simplified Arabic" w:hint="cs"/>
          <w:rtl/>
        </w:rPr>
        <w:t>إدراك</w:t>
      </w:r>
      <w:r w:rsidRPr="005B415A">
        <w:rPr>
          <w:rFonts w:cs="Simplified Arabic" w:hint="cs"/>
          <w:rtl/>
        </w:rPr>
        <w:t xml:space="preserve"> وفهم الماضي المتنازع عليه، أو المنكر، وبذلك لفت انتباه عامة الناس إلى الشهادات، و قصص الضحايا في كثير من الأحيان تجاهلها السكان، وقد تم تصميم لجان الحقيقة أيضا</w:t>
      </w:r>
      <w:r w:rsidR="00A065DB">
        <w:rPr>
          <w:rFonts w:cs="Simplified Arabic" w:hint="cs"/>
          <w:rtl/>
        </w:rPr>
        <w:t xml:space="preserve"> لتعزيزالمصالحة، لكن  بشكل عام </w:t>
      </w:r>
      <w:r w:rsidRPr="005B415A">
        <w:rPr>
          <w:rFonts w:cs="Simplified Arabic" w:hint="cs"/>
          <w:rtl/>
        </w:rPr>
        <w:t>المصالحة هي عملية خاصة طويلة، وبطيئة.</w:t>
      </w:r>
      <w:r w:rsidR="00DF7216">
        <w:rPr>
          <w:rFonts w:cs="Simplified Arabic" w:hint="cs"/>
          <w:rtl/>
        </w:rPr>
        <w:t xml:space="preserve"> </w:t>
      </w:r>
    </w:p>
    <w:p w:rsidR="00DF7216" w:rsidRPr="000027B1" w:rsidRDefault="00DF7216" w:rsidP="00DF7216">
      <w:pPr>
        <w:pStyle w:val="Notedebasdepage"/>
        <w:bidi/>
        <w:jc w:val="left"/>
        <w:rPr>
          <w:rFonts w:asciiTheme="majorBidi" w:hAnsiTheme="majorBidi" w:cstheme="majorBidi"/>
          <w:rtl/>
        </w:rPr>
      </w:pPr>
      <w:r>
        <w:rPr>
          <w:rFonts w:cs="Simplified Arabic" w:hint="cs"/>
          <w:rtl/>
        </w:rPr>
        <w:t xml:space="preserve">لمزيد من التفاصيل أنظر الموقع التالي: </w:t>
      </w:r>
      <w:hyperlink r:id="rId10" w:history="1">
        <w:r w:rsidRPr="000027B1">
          <w:rPr>
            <w:rStyle w:val="Lienhypertexte"/>
            <w:rFonts w:asciiTheme="majorBidi" w:hAnsiTheme="majorBidi" w:cstheme="majorBidi"/>
            <w:lang w:bidi="ar-DZ"/>
          </w:rPr>
          <w:t>https://www.ohchr.org/Documents/Countries/Africa/ActesConf2JusticeTransit.pdf</w:t>
        </w:r>
      </w:hyperlink>
      <w:r w:rsidRPr="000027B1">
        <w:rPr>
          <w:rFonts w:asciiTheme="majorBidi" w:hAnsiTheme="majorBidi" w:cstheme="majorBidi"/>
          <w:rtl/>
        </w:rPr>
        <w:t xml:space="preserve"> </w:t>
      </w:r>
    </w:p>
    <w:p w:rsidR="00DF7216" w:rsidRDefault="00DF7216" w:rsidP="00DF7216">
      <w:pPr>
        <w:pStyle w:val="Notedebasdepage"/>
        <w:bidi/>
        <w:jc w:val="left"/>
        <w:rPr>
          <w:rtl/>
        </w:rPr>
      </w:pPr>
    </w:p>
  </w:footnote>
  <w:footnote w:id="17">
    <w:p w:rsidR="006E30AE" w:rsidRDefault="006E30AE" w:rsidP="000478EE">
      <w:pPr>
        <w:pStyle w:val="Notedebasdepage"/>
        <w:jc w:val="left"/>
        <w:rPr>
          <w:lang w:bidi="ar-DZ"/>
        </w:rPr>
      </w:pPr>
      <w:r>
        <w:rPr>
          <w:rStyle w:val="Appelnotedebasdep"/>
        </w:rPr>
        <w:footnoteRef/>
      </w:r>
      <w:r>
        <w:t xml:space="preserve"> </w:t>
      </w:r>
      <w:r w:rsidRPr="002B016A">
        <w:rPr>
          <w:rFonts w:asciiTheme="majorBidi" w:eastAsia="Times New Roman" w:hAnsiTheme="majorBidi" w:cstheme="majorBidi"/>
          <w:lang w:eastAsia="fr-FR"/>
        </w:rPr>
        <w:t>Carol Mottet, Christian, op.cit, p 17.</w:t>
      </w:r>
    </w:p>
  </w:footnote>
  <w:footnote w:id="18">
    <w:p w:rsidR="006E30AE" w:rsidRPr="00B15D44" w:rsidRDefault="006E30AE" w:rsidP="006838EA">
      <w:pPr>
        <w:pStyle w:val="Notedebasdepage"/>
        <w:jc w:val="left"/>
        <w:rPr>
          <w:rFonts w:asciiTheme="majorBidi" w:hAnsiTheme="majorBidi" w:cstheme="majorBidi"/>
        </w:rPr>
      </w:pPr>
      <w:r w:rsidRPr="00B15D44">
        <w:rPr>
          <w:rStyle w:val="Appelnotedebasdep"/>
          <w:rFonts w:asciiTheme="majorBidi" w:hAnsiTheme="majorBidi" w:cstheme="majorBidi"/>
        </w:rPr>
        <w:footnoteRef/>
      </w:r>
      <w:r w:rsidRPr="00B15D44">
        <w:rPr>
          <w:rFonts w:asciiTheme="majorBidi" w:hAnsiTheme="majorBidi" w:cstheme="majorBidi"/>
        </w:rPr>
        <w:t xml:space="preserve"> Ibid, p 18.</w:t>
      </w:r>
    </w:p>
  </w:footnote>
  <w:footnote w:id="19">
    <w:p w:rsidR="006E30AE" w:rsidRDefault="006E30AE" w:rsidP="00637B0D">
      <w:pPr>
        <w:pStyle w:val="Notedebasdepage"/>
        <w:jc w:val="left"/>
      </w:pPr>
      <w:r w:rsidRPr="00B15D44">
        <w:rPr>
          <w:rStyle w:val="Appelnotedebasdep"/>
          <w:rFonts w:asciiTheme="majorBidi" w:hAnsiTheme="majorBidi" w:cstheme="majorBidi"/>
        </w:rPr>
        <w:footnoteRef/>
      </w:r>
      <w:r w:rsidRPr="00B15D44">
        <w:rPr>
          <w:rFonts w:asciiTheme="majorBidi" w:hAnsiTheme="majorBidi" w:cstheme="majorBidi"/>
        </w:rPr>
        <w:t xml:space="preserve"> Ibid, pp 53, 54</w:t>
      </w:r>
      <w:r>
        <w:t>.</w:t>
      </w:r>
    </w:p>
  </w:footnote>
  <w:footnote w:id="20">
    <w:p w:rsidR="006E30AE" w:rsidRPr="0093640B" w:rsidRDefault="006E30AE" w:rsidP="00ED385A">
      <w:pPr>
        <w:pStyle w:val="Notedebasdepage"/>
        <w:jc w:val="left"/>
        <w:rPr>
          <w:rFonts w:asciiTheme="majorBidi" w:hAnsiTheme="majorBidi" w:cstheme="majorBidi"/>
          <w:rtl/>
          <w:lang w:bidi="ar-DZ"/>
        </w:rPr>
      </w:pPr>
      <w:r>
        <w:rPr>
          <w:rStyle w:val="Appelnotedebasdep"/>
        </w:rPr>
        <w:footnoteRef/>
      </w:r>
      <w:r>
        <w:t xml:space="preserve"> </w:t>
      </w:r>
      <w:r w:rsidRPr="0093640B">
        <w:rPr>
          <w:rFonts w:asciiTheme="majorBidi" w:eastAsia="Times New Roman" w:hAnsiTheme="majorBidi" w:cstheme="majorBidi"/>
          <w:lang w:eastAsia="fr-FR"/>
        </w:rPr>
        <w:t>Ibid, p</w:t>
      </w:r>
      <w:r w:rsidRPr="0093640B">
        <w:rPr>
          <w:rFonts w:asciiTheme="majorBidi" w:eastAsia="Times New Roman" w:hAnsiTheme="majorBidi" w:cstheme="majorBidi"/>
          <w:rtl/>
          <w:lang w:eastAsia="fr-FR"/>
        </w:rPr>
        <w:t xml:space="preserve"> 55.</w:t>
      </w:r>
    </w:p>
  </w:footnote>
  <w:footnote w:id="21">
    <w:p w:rsidR="006E30AE" w:rsidRDefault="006E30AE" w:rsidP="00834B25">
      <w:pPr>
        <w:pStyle w:val="Notedebasdepage"/>
        <w:jc w:val="left"/>
      </w:pPr>
      <w:r w:rsidRPr="0093640B">
        <w:rPr>
          <w:rStyle w:val="Appelnotedebasdep"/>
          <w:rFonts w:asciiTheme="majorBidi" w:hAnsiTheme="majorBidi" w:cstheme="majorBidi"/>
        </w:rPr>
        <w:footnoteRef/>
      </w:r>
      <w:r w:rsidRPr="0093640B">
        <w:rPr>
          <w:rFonts w:asciiTheme="majorBidi" w:hAnsiTheme="majorBidi" w:cstheme="majorBidi"/>
        </w:rPr>
        <w:t xml:space="preserve"> Ibid, pp 56, 57</w:t>
      </w:r>
      <w:r>
        <w:t>.</w:t>
      </w:r>
    </w:p>
  </w:footnote>
  <w:footnote w:id="22">
    <w:p w:rsidR="006E30AE" w:rsidRPr="000E757A" w:rsidRDefault="006E30AE" w:rsidP="000043B6">
      <w:pPr>
        <w:pStyle w:val="Notedebasdepage"/>
        <w:jc w:val="left"/>
        <w:rPr>
          <w:rFonts w:asciiTheme="majorBidi" w:hAnsiTheme="majorBidi" w:cstheme="majorBidi"/>
          <w:rtl/>
        </w:rPr>
      </w:pPr>
      <w:r>
        <w:rPr>
          <w:rStyle w:val="Appelnotedebasdep"/>
        </w:rPr>
        <w:footnoteRef/>
      </w:r>
      <w:r>
        <w:t xml:space="preserve"> </w:t>
      </w:r>
      <w:r w:rsidRPr="000E757A">
        <w:rPr>
          <w:rFonts w:asciiTheme="majorBidi" w:hAnsiTheme="majorBidi" w:cstheme="majorBidi"/>
        </w:rPr>
        <w:t>Ibid, p16.</w:t>
      </w:r>
    </w:p>
  </w:footnote>
  <w:footnote w:id="23">
    <w:p w:rsidR="006E30AE" w:rsidRPr="000E757A" w:rsidRDefault="006E30AE" w:rsidP="00C46B18">
      <w:pPr>
        <w:pStyle w:val="Notedebasdepage"/>
        <w:contextualSpacing/>
        <w:jc w:val="left"/>
        <w:rPr>
          <w:rFonts w:asciiTheme="majorBidi" w:hAnsiTheme="majorBidi" w:cstheme="majorBidi"/>
        </w:rPr>
      </w:pPr>
      <w:r w:rsidRPr="000E757A">
        <w:rPr>
          <w:rStyle w:val="Appelnotedebasdep"/>
          <w:rFonts w:asciiTheme="majorBidi" w:hAnsiTheme="majorBidi" w:cstheme="majorBidi"/>
        </w:rPr>
        <w:footnoteRef/>
      </w:r>
      <w:r w:rsidRPr="000E757A">
        <w:rPr>
          <w:rFonts w:asciiTheme="majorBidi" w:hAnsiTheme="majorBidi" w:cstheme="majorBidi"/>
        </w:rPr>
        <w:t xml:space="preserve"> Charles Manga Fombad, Transitional Justice in </w:t>
      </w:r>
      <w:proofErr w:type="gramStart"/>
      <w:r w:rsidRPr="000E757A">
        <w:rPr>
          <w:rFonts w:asciiTheme="majorBidi" w:hAnsiTheme="majorBidi" w:cstheme="majorBidi"/>
        </w:rPr>
        <w:t>Africa ,</w:t>
      </w:r>
      <w:proofErr w:type="gramEnd"/>
      <w:r w:rsidRPr="000E757A">
        <w:rPr>
          <w:rFonts w:asciiTheme="majorBidi" w:hAnsiTheme="majorBidi" w:cstheme="majorBidi"/>
        </w:rPr>
        <w:t xml:space="preserve"> The Experience with Truth Commissions,</w:t>
      </w:r>
      <w:r w:rsidRPr="000E757A">
        <w:rPr>
          <w:rStyle w:val="shorttext"/>
          <w:rFonts w:asciiTheme="majorBidi" w:hAnsiTheme="majorBidi" w:cstheme="majorBidi"/>
        </w:rPr>
        <w:t xml:space="preserve"> </w:t>
      </w:r>
      <w:r w:rsidRPr="000E757A">
        <w:rPr>
          <w:rStyle w:val="lev"/>
          <w:rFonts w:asciiTheme="majorBidi" w:hAnsiTheme="majorBidi" w:cstheme="majorBidi"/>
        </w:rPr>
        <w:t xml:space="preserve">Hauser Global Law School Program, </w:t>
      </w:r>
      <w:r w:rsidRPr="000E757A">
        <w:rPr>
          <w:rStyle w:val="lev"/>
          <w:rFonts w:asciiTheme="majorBidi" w:hAnsiTheme="majorBidi" w:cstheme="majorBidi"/>
          <w:b w:val="0"/>
          <w:bCs w:val="0"/>
        </w:rPr>
        <w:t>New York University School of Law</w:t>
      </w:r>
      <w:r w:rsidRPr="000E757A">
        <w:rPr>
          <w:rStyle w:val="lev"/>
          <w:rFonts w:asciiTheme="majorBidi" w:hAnsiTheme="majorBidi" w:cstheme="majorBidi"/>
        </w:rPr>
        <w:t>,</w:t>
      </w:r>
      <w:r w:rsidRPr="000E757A">
        <w:rPr>
          <w:rFonts w:asciiTheme="majorBidi" w:hAnsiTheme="majorBidi" w:cstheme="majorBidi"/>
        </w:rPr>
        <w:t xml:space="preserve"> June 2008.</w:t>
      </w:r>
    </w:p>
    <w:p w:rsidR="006E30AE" w:rsidRDefault="009A4CC1" w:rsidP="00C46B18">
      <w:pPr>
        <w:bidi/>
        <w:contextualSpacing/>
        <w:rPr>
          <w:rFonts w:asciiTheme="majorBidi" w:hAnsiTheme="majorBidi" w:cstheme="majorBidi"/>
          <w:sz w:val="20"/>
          <w:szCs w:val="20"/>
        </w:rPr>
      </w:pPr>
      <w:hyperlink r:id="rId11" w:history="1">
        <w:r w:rsidR="006E30AE" w:rsidRPr="000E757A">
          <w:rPr>
            <w:rStyle w:val="Lienhypertexte"/>
            <w:rFonts w:asciiTheme="majorBidi" w:hAnsiTheme="majorBidi" w:cstheme="majorBidi"/>
            <w:sz w:val="20"/>
            <w:szCs w:val="20"/>
          </w:rPr>
          <w:t>http://www.nyulawglobal.org/globalex/Africa_Truth_Commissions.html</w:t>
        </w:r>
      </w:hyperlink>
    </w:p>
    <w:p w:rsidR="00C94C5C" w:rsidRPr="001D7421" w:rsidRDefault="00C94C5C" w:rsidP="00C94C5C">
      <w:pPr>
        <w:bidi/>
        <w:contextualSpacing/>
        <w:rPr>
          <w:rtl/>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12/7/2018.</w:t>
      </w:r>
    </w:p>
  </w:footnote>
  <w:footnote w:id="24">
    <w:p w:rsidR="006E30AE" w:rsidRPr="00E76721" w:rsidRDefault="006E30AE" w:rsidP="00C46B18">
      <w:pPr>
        <w:bidi/>
        <w:contextualSpacing/>
        <w:rPr>
          <w:rFonts w:asciiTheme="majorBidi" w:hAnsiTheme="majorBidi" w:cstheme="majorBidi"/>
          <w:sz w:val="20"/>
          <w:szCs w:val="20"/>
        </w:rPr>
      </w:pPr>
      <w:r>
        <w:rPr>
          <w:rStyle w:val="Appelnotedebasdep"/>
          <w:sz w:val="20"/>
          <w:szCs w:val="20"/>
        </w:rPr>
        <w:footnoteRef/>
      </w:r>
      <w:r>
        <w:t xml:space="preserve"> </w:t>
      </w:r>
      <w:r w:rsidRPr="00E76721">
        <w:rPr>
          <w:rFonts w:asciiTheme="majorBidi" w:hAnsiTheme="majorBidi" w:cstheme="majorBidi"/>
          <w:sz w:val="20"/>
          <w:szCs w:val="20"/>
        </w:rPr>
        <w:t xml:space="preserve">Charles Manga Fombad, op.cit. </w:t>
      </w:r>
    </w:p>
    <w:p w:rsidR="006E30AE" w:rsidRPr="00047752" w:rsidRDefault="006E30AE" w:rsidP="00F665D3">
      <w:pPr>
        <w:bidi/>
        <w:contextualSpacing/>
        <w:rPr>
          <w:sz w:val="32"/>
          <w:szCs w:val="32"/>
          <w:rtl/>
          <w:lang w:bidi="ar-DZ"/>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sidR="00E76721">
        <w:rPr>
          <w:rFonts w:asciiTheme="majorBidi" w:hAnsiTheme="majorBidi" w:cstheme="majorBidi"/>
          <w:sz w:val="20"/>
          <w:szCs w:val="20"/>
        </w:rPr>
        <w:t> :</w:t>
      </w:r>
      <w:r w:rsidRPr="00E76721">
        <w:rPr>
          <w:rFonts w:asciiTheme="majorBidi" w:hAnsiTheme="majorBidi" w:cstheme="majorBidi"/>
          <w:sz w:val="20"/>
          <w:szCs w:val="20"/>
        </w:rPr>
        <w:t xml:space="preserve"> 12/7/2018.</w:t>
      </w:r>
    </w:p>
  </w:footnote>
  <w:footnote w:id="25">
    <w:p w:rsidR="006E30AE" w:rsidRPr="00834625" w:rsidRDefault="006E30AE" w:rsidP="00B15F44">
      <w:pPr>
        <w:pStyle w:val="Notedebasdepage"/>
        <w:jc w:val="left"/>
        <w:rPr>
          <w:rFonts w:asciiTheme="majorBidi" w:hAnsiTheme="majorBidi" w:cstheme="majorBidi"/>
        </w:rPr>
      </w:pPr>
      <w:r>
        <w:rPr>
          <w:rFonts w:hint="cs"/>
          <w:rtl/>
        </w:rPr>
        <w:t xml:space="preserve"> </w:t>
      </w:r>
      <w:r w:rsidRPr="00834625">
        <w:rPr>
          <w:rStyle w:val="Appelnotedebasdep"/>
          <w:rFonts w:asciiTheme="majorBidi" w:hAnsiTheme="majorBidi" w:cstheme="majorBidi"/>
        </w:rPr>
        <w:footnoteRef/>
      </w:r>
      <w:r w:rsidRPr="00834625">
        <w:rPr>
          <w:rFonts w:asciiTheme="majorBidi" w:hAnsiTheme="majorBidi" w:cstheme="majorBidi"/>
          <w:rtl/>
        </w:rPr>
        <w:t xml:space="preserve"> </w:t>
      </w:r>
      <w:r w:rsidRPr="00834625">
        <w:rPr>
          <w:rFonts w:asciiTheme="majorBidi" w:hAnsiTheme="majorBidi" w:cstheme="majorBidi"/>
        </w:rPr>
        <w:t xml:space="preserve"> </w:t>
      </w:r>
      <w:r w:rsidRPr="00834625">
        <w:rPr>
          <w:rFonts w:asciiTheme="majorBidi" w:eastAsia="Times New Roman" w:hAnsiTheme="majorBidi" w:cstheme="majorBidi"/>
          <w:lang w:eastAsia="fr-FR"/>
        </w:rPr>
        <w:t>Christopher K. Lamont, Dealing with the Past to Repair the Present: Why Transitional Justice Matters in Asia,</w:t>
      </w:r>
      <w:r w:rsidRPr="00834625">
        <w:rPr>
          <w:rFonts w:asciiTheme="majorBidi" w:hAnsiTheme="majorBidi" w:cstheme="majorBidi"/>
        </w:rPr>
        <w:t xml:space="preserve"> </w:t>
      </w:r>
      <w:r w:rsidRPr="00834625">
        <w:rPr>
          <w:rFonts w:asciiTheme="majorBidi" w:eastAsia="Times New Roman" w:hAnsiTheme="majorBidi" w:cstheme="majorBidi"/>
          <w:b/>
          <w:bCs/>
          <w:lang w:eastAsia="fr-FR"/>
        </w:rPr>
        <w:t>Asia Peacebuilding Initiatives</w:t>
      </w:r>
      <w:r w:rsidRPr="00834625">
        <w:rPr>
          <w:rFonts w:asciiTheme="majorBidi" w:eastAsia="Times New Roman" w:hAnsiTheme="majorBidi" w:cstheme="majorBidi"/>
          <w:lang w:eastAsia="fr-FR"/>
        </w:rPr>
        <w:t>,</w:t>
      </w:r>
      <w:r w:rsidRPr="00834625">
        <w:rPr>
          <w:rFonts w:asciiTheme="majorBidi" w:hAnsiTheme="majorBidi" w:cstheme="majorBidi"/>
        </w:rPr>
        <w:t xml:space="preserve"> University of Groningen, 16/1/2014.</w:t>
      </w:r>
      <w:r w:rsidRPr="00834625">
        <w:rPr>
          <w:rFonts w:asciiTheme="majorBidi" w:eastAsia="Times New Roman" w:hAnsiTheme="majorBidi" w:cstheme="majorBidi"/>
          <w:lang w:eastAsia="fr-FR"/>
        </w:rPr>
        <w:t xml:space="preserve"> </w:t>
      </w:r>
    </w:p>
    <w:p w:rsidR="006E30AE" w:rsidRDefault="006E30AE" w:rsidP="00B15F44">
      <w:pPr>
        <w:pStyle w:val="Notedebasdepage"/>
        <w:jc w:val="left"/>
        <w:rPr>
          <w:rFonts w:asciiTheme="majorBidi" w:hAnsiTheme="majorBidi" w:cstheme="majorBidi"/>
          <w:rtl/>
        </w:rPr>
      </w:pPr>
      <w:r w:rsidRPr="00834625">
        <w:rPr>
          <w:rFonts w:asciiTheme="majorBidi" w:hAnsiTheme="majorBidi" w:cstheme="majorBidi"/>
        </w:rPr>
        <w:t xml:space="preserve"> </w:t>
      </w:r>
      <w:hyperlink r:id="rId12" w:history="1">
        <w:r w:rsidRPr="00834625">
          <w:rPr>
            <w:rStyle w:val="Lienhypertexte"/>
            <w:rFonts w:asciiTheme="majorBidi" w:hAnsiTheme="majorBidi" w:cstheme="majorBidi"/>
          </w:rPr>
          <w:t>http://peacebuilding.asia/dealing-with-the-past-to-repair-the-present-why-transitional-justice-matters-in-asia</w:t>
        </w:r>
      </w:hyperlink>
    </w:p>
    <w:p w:rsidR="00F76BBD" w:rsidRDefault="00F76BBD" w:rsidP="00F76BBD">
      <w:pPr>
        <w:pStyle w:val="Notedebasdepage"/>
        <w:jc w:val="left"/>
        <w:rPr>
          <w:rtl/>
        </w:rPr>
      </w:pPr>
      <w:r w:rsidRPr="00E76721">
        <w:rPr>
          <w:rFonts w:asciiTheme="majorBidi" w:hAnsiTheme="majorBidi" w:cstheme="majorBidi"/>
          <w:lang w:bidi="ar-DZ"/>
        </w:rPr>
        <w:t>Site visited</w:t>
      </w:r>
      <w:r w:rsidRPr="00E76721">
        <w:rPr>
          <w:rFonts w:asciiTheme="majorBidi" w:hAnsiTheme="majorBidi" w:cstheme="majorBidi"/>
        </w:rPr>
        <w:t xml:space="preserve"> on</w:t>
      </w:r>
      <w:r>
        <w:rPr>
          <w:rFonts w:asciiTheme="majorBidi" w:hAnsiTheme="majorBidi" w:cstheme="majorBidi"/>
        </w:rPr>
        <w:t> : 13</w:t>
      </w:r>
      <w:r w:rsidRPr="00E76721">
        <w:rPr>
          <w:rFonts w:asciiTheme="majorBidi" w:hAnsiTheme="majorBidi" w:cstheme="majorBidi"/>
        </w:rPr>
        <w:t>/7/2018.</w:t>
      </w:r>
    </w:p>
    <w:p w:rsidR="006E30AE" w:rsidRPr="00B15F44" w:rsidRDefault="006E30AE" w:rsidP="00B15F44">
      <w:pPr>
        <w:pStyle w:val="Notedebasdepage"/>
        <w:jc w:val="left"/>
        <w:rPr>
          <w:rtl/>
        </w:rPr>
      </w:pPr>
    </w:p>
  </w:footnote>
  <w:footnote w:id="26">
    <w:p w:rsidR="006E30AE" w:rsidRPr="00B11836" w:rsidRDefault="006E30AE" w:rsidP="00B11836">
      <w:pPr>
        <w:pStyle w:val="Notedebasdepage"/>
        <w:bidi/>
        <w:jc w:val="left"/>
        <w:rPr>
          <w:rtl/>
          <w:lang w:bidi="ar-DZ"/>
        </w:rPr>
      </w:pPr>
      <w:r>
        <w:rPr>
          <w:rStyle w:val="Appelnotedebasdep"/>
        </w:rPr>
        <w:footnoteRef/>
      </w:r>
      <w:r>
        <w:t xml:space="preserve"> </w:t>
      </w:r>
      <w:r>
        <w:rPr>
          <w:rFonts w:hint="cs"/>
          <w:rtl/>
        </w:rPr>
        <w:t xml:space="preserve"> </w:t>
      </w:r>
      <w:r w:rsidRPr="00834625">
        <w:rPr>
          <w:rFonts w:cs="Simplified Arabic" w:hint="cs"/>
          <w:rtl/>
        </w:rPr>
        <w:t>علاء شلبي، هايدي علي الطيب، مرجع سابق، ص 53.</w:t>
      </w:r>
    </w:p>
  </w:footnote>
  <w:footnote w:id="27">
    <w:p w:rsidR="006E30AE" w:rsidRPr="00AB2E79" w:rsidRDefault="006E30AE" w:rsidP="0036719E">
      <w:pPr>
        <w:pStyle w:val="Notedebasdepage"/>
        <w:jc w:val="left"/>
        <w:rPr>
          <w:rFonts w:ascii="Times New Roman" w:eastAsia="Times New Roman" w:hAnsi="Times New Roman" w:cs="Times New Roman"/>
          <w:rtl/>
          <w:lang w:eastAsia="fr-FR"/>
        </w:rPr>
      </w:pPr>
      <w:r w:rsidRPr="0036719E">
        <w:rPr>
          <w:rStyle w:val="Appelnotedebasdep"/>
        </w:rPr>
        <w:footnoteRef/>
      </w:r>
      <w:r w:rsidRPr="006440E7">
        <w:rPr>
          <w:rFonts w:ascii="Times New Roman" w:eastAsia="Times New Roman" w:hAnsi="Times New Roman" w:cs="Times New Roman"/>
          <w:lang w:eastAsia="fr-FR"/>
        </w:rPr>
        <w:t xml:space="preserve"> </w:t>
      </w:r>
      <w:r w:rsidRPr="0041459A">
        <w:rPr>
          <w:rFonts w:ascii="Times New Roman" w:eastAsia="Times New Roman" w:hAnsi="Times New Roman" w:cs="Times New Roman"/>
          <w:lang w:eastAsia="fr-FR"/>
        </w:rPr>
        <w:t>N'taho Dé</w:t>
      </w:r>
      <w:r>
        <w:rPr>
          <w:rFonts w:ascii="Times New Roman" w:eastAsia="Times New Roman" w:hAnsi="Times New Roman" w:cs="Times New Roman"/>
          <w:lang w:eastAsia="fr-FR"/>
        </w:rPr>
        <w:t xml:space="preserve">sitée Florine Victoire Roxann Odoukpe, </w:t>
      </w:r>
      <w:r w:rsidRPr="006440E7">
        <w:rPr>
          <w:rFonts w:ascii="Times New Roman" w:eastAsia="Times New Roman" w:hAnsi="Times New Roman" w:cs="Times New Roman"/>
          <w:lang w:eastAsia="fr-FR"/>
        </w:rPr>
        <w:t xml:space="preserve">Reflexion sur la justice transitionnelle, </w:t>
      </w:r>
      <w:r w:rsidRPr="00165D9B">
        <w:rPr>
          <w:rFonts w:ascii="Times New Roman" w:eastAsia="Times New Roman" w:hAnsi="Times New Roman" w:cs="Times New Roman"/>
          <w:b/>
          <w:bCs/>
          <w:lang w:eastAsia="fr-FR"/>
        </w:rPr>
        <w:t>Ucao/UUA </w:t>
      </w:r>
      <w:r>
        <w:rPr>
          <w:rFonts w:ascii="Times New Roman" w:eastAsia="Times New Roman" w:hAnsi="Times New Roman" w:cs="Times New Roman"/>
          <w:b/>
          <w:bCs/>
          <w:lang w:eastAsia="fr-FR"/>
        </w:rPr>
        <w:t>–</w:t>
      </w:r>
      <w:r w:rsidRPr="00165D9B">
        <w:rPr>
          <w:rFonts w:ascii="Times New Roman" w:eastAsia="Times New Roman" w:hAnsi="Times New Roman" w:cs="Times New Roman"/>
          <w:b/>
          <w:bCs/>
          <w:lang w:eastAsia="fr-FR"/>
        </w:rPr>
        <w:t> DEA</w:t>
      </w:r>
      <w:r>
        <w:rPr>
          <w:rFonts w:ascii="Times New Roman" w:eastAsia="Times New Roman" w:hAnsi="Times New Roman" w:cs="Times New Roman"/>
          <w:lang w:eastAsia="fr-FR"/>
        </w:rPr>
        <w:t>,</w:t>
      </w:r>
      <w:r w:rsidRPr="006440E7">
        <w:rPr>
          <w:rFonts w:ascii="Times New Roman" w:eastAsia="Times New Roman" w:hAnsi="Times New Roman" w:cs="Times New Roman"/>
          <w:lang w:eastAsia="fr-FR"/>
        </w:rPr>
        <w:t> 2009.</w:t>
      </w:r>
    </w:p>
    <w:p w:rsidR="006E30AE" w:rsidRDefault="009A4CC1" w:rsidP="0036719E">
      <w:pPr>
        <w:pStyle w:val="Notedebasdepage"/>
        <w:jc w:val="left"/>
        <w:rPr>
          <w:rtl/>
        </w:rPr>
      </w:pPr>
      <w:hyperlink r:id="rId13" w:history="1">
        <w:r w:rsidR="006E30AE" w:rsidRPr="00AB2E79">
          <w:rPr>
            <w:rStyle w:val="Lienhypertexte"/>
          </w:rPr>
          <w:t>https://www.memoireonline.com/07/10/3695/m_Reflexion-sur-la-justice-transitionnelle0.html</w:t>
        </w:r>
      </w:hyperlink>
    </w:p>
    <w:p w:rsidR="00250D7A" w:rsidRPr="006440E7" w:rsidRDefault="00250D7A" w:rsidP="00250D7A">
      <w:pPr>
        <w:pStyle w:val="Notedebasdepage"/>
        <w:jc w:val="left"/>
        <w:rPr>
          <w:rFonts w:ascii="Times New Roman" w:eastAsia="Times New Roman" w:hAnsi="Times New Roman" w:cs="Times New Roman"/>
          <w:rtl/>
          <w:lang w:eastAsia="fr-FR"/>
        </w:rPr>
      </w:pPr>
      <w:r w:rsidRPr="00E76721">
        <w:rPr>
          <w:rFonts w:asciiTheme="majorBidi" w:hAnsiTheme="majorBidi" w:cstheme="majorBidi"/>
          <w:lang w:bidi="ar-DZ"/>
        </w:rPr>
        <w:t>Site visited</w:t>
      </w:r>
      <w:r w:rsidRPr="00E76721">
        <w:rPr>
          <w:rFonts w:asciiTheme="majorBidi" w:hAnsiTheme="majorBidi" w:cstheme="majorBidi"/>
        </w:rPr>
        <w:t xml:space="preserve"> on</w:t>
      </w:r>
      <w:r>
        <w:rPr>
          <w:rFonts w:asciiTheme="majorBidi" w:hAnsiTheme="majorBidi" w:cstheme="majorBidi"/>
        </w:rPr>
        <w:t> :</w:t>
      </w:r>
      <w:r w:rsidRPr="00E76721">
        <w:rPr>
          <w:rFonts w:asciiTheme="majorBidi" w:hAnsiTheme="majorBidi" w:cstheme="majorBidi"/>
        </w:rPr>
        <w:t xml:space="preserve"> 1</w:t>
      </w:r>
      <w:r>
        <w:rPr>
          <w:rFonts w:asciiTheme="majorBidi" w:hAnsiTheme="majorBidi" w:cstheme="majorBidi" w:hint="cs"/>
          <w:rtl/>
        </w:rPr>
        <w:t>4</w:t>
      </w:r>
      <w:r w:rsidRPr="00E76721">
        <w:rPr>
          <w:rFonts w:asciiTheme="majorBidi" w:hAnsiTheme="majorBidi" w:cstheme="majorBidi"/>
        </w:rPr>
        <w:t>/7/2018.</w:t>
      </w:r>
    </w:p>
  </w:footnote>
  <w:footnote w:id="28">
    <w:p w:rsidR="006E30AE" w:rsidRPr="00E03AA7" w:rsidRDefault="006E30AE" w:rsidP="0036719E">
      <w:pPr>
        <w:pStyle w:val="Notedebasdepage"/>
        <w:jc w:val="left"/>
        <w:rPr>
          <w:rtl/>
          <w:lang w:bidi="ar-DZ"/>
        </w:rPr>
      </w:pPr>
      <w:r>
        <w:rPr>
          <w:rStyle w:val="Appelnotedebasdep"/>
        </w:rPr>
        <w:footnoteRef/>
      </w:r>
      <w:r>
        <w:t xml:space="preserve"> Ibid.</w:t>
      </w:r>
    </w:p>
  </w:footnote>
  <w:footnote w:id="29">
    <w:p w:rsidR="006E30AE" w:rsidRPr="00682288" w:rsidRDefault="006E30AE" w:rsidP="00987098">
      <w:pPr>
        <w:pStyle w:val="Notedebasdepage"/>
        <w:jc w:val="left"/>
        <w:rPr>
          <w:rtl/>
          <w:lang w:bidi="ar-DZ"/>
        </w:rPr>
      </w:pPr>
      <w:r>
        <w:rPr>
          <w:rStyle w:val="Appelnotedebasdep"/>
        </w:rPr>
        <w:footnoteRef/>
      </w:r>
      <w:r>
        <w:t xml:space="preserve"> Ibid.</w:t>
      </w:r>
    </w:p>
  </w:footnote>
  <w:footnote w:id="30">
    <w:p w:rsidR="006E30AE" w:rsidRDefault="006E30AE" w:rsidP="00987098">
      <w:pPr>
        <w:pStyle w:val="Notedebasdepage"/>
        <w:jc w:val="left"/>
        <w:rPr>
          <w:rtl/>
          <w:lang w:bidi="ar-DZ"/>
        </w:rPr>
      </w:pPr>
      <w:r>
        <w:rPr>
          <w:rStyle w:val="Appelnotedebasdep"/>
        </w:rPr>
        <w:footnoteRef/>
      </w:r>
      <w:r>
        <w:t xml:space="preserve"> Ibid.</w:t>
      </w:r>
    </w:p>
  </w:footnote>
  <w:footnote w:id="31">
    <w:p w:rsidR="006E30AE" w:rsidRPr="00987098" w:rsidRDefault="006E30AE" w:rsidP="00987098">
      <w:pPr>
        <w:pStyle w:val="Notedebasdepage"/>
        <w:jc w:val="left"/>
      </w:pPr>
      <w:r>
        <w:rPr>
          <w:rStyle w:val="Appelnotedebasdep"/>
        </w:rPr>
        <w:footnoteRef/>
      </w:r>
      <w:r>
        <w:t xml:space="preserve"> Ibid.</w:t>
      </w:r>
    </w:p>
  </w:footnote>
  <w:footnote w:id="32">
    <w:p w:rsidR="006E30AE" w:rsidRPr="006440E7" w:rsidRDefault="006E30AE" w:rsidP="00987098">
      <w:pPr>
        <w:pStyle w:val="Notedebasdepage"/>
        <w:jc w:val="left"/>
        <w:rPr>
          <w:rFonts w:ascii="Times New Roman" w:eastAsia="Times New Roman" w:hAnsi="Times New Roman" w:cs="Times New Roman"/>
          <w:rtl/>
          <w:lang w:eastAsia="fr-FR"/>
        </w:rPr>
      </w:pPr>
      <w:r w:rsidRPr="00987098">
        <w:rPr>
          <w:rStyle w:val="Appelnotedebasdep"/>
        </w:rPr>
        <w:footnoteRef/>
      </w:r>
      <w:r w:rsidRPr="006440E7">
        <w:rPr>
          <w:rFonts w:ascii="Times New Roman" w:eastAsia="Times New Roman" w:hAnsi="Times New Roman" w:cs="Times New Roman"/>
          <w:lang w:eastAsia="fr-FR"/>
        </w:rPr>
        <w:t xml:space="preserve"> </w:t>
      </w:r>
      <w:r>
        <w:t>Ibid.</w:t>
      </w:r>
    </w:p>
  </w:footnote>
  <w:footnote w:id="33">
    <w:p w:rsidR="006E30AE" w:rsidRPr="0032242E" w:rsidRDefault="006E30AE" w:rsidP="00B0157F">
      <w:pPr>
        <w:pStyle w:val="Notedebasdepage"/>
        <w:bidi/>
        <w:contextualSpacing/>
        <w:jc w:val="left"/>
        <w:rPr>
          <w:rFonts w:cs="Simplified Arabic"/>
          <w:rtl/>
        </w:rPr>
      </w:pPr>
      <w:r>
        <w:rPr>
          <w:rStyle w:val="Appelnotedebasdep"/>
        </w:rPr>
        <w:footnoteRef/>
      </w:r>
      <w:r>
        <w:t xml:space="preserve"> </w:t>
      </w:r>
      <w:r>
        <w:rPr>
          <w:rFonts w:hint="cs"/>
          <w:rtl/>
        </w:rPr>
        <w:t xml:space="preserve"> </w:t>
      </w:r>
      <w:r w:rsidRPr="0032242E">
        <w:rPr>
          <w:rFonts w:cs="Simplified Arabic" w:hint="cs"/>
          <w:rtl/>
        </w:rPr>
        <w:t xml:space="preserve">هالة أحمد الأطرش، تناقضات بين القواعد القانونية، والتدابير السياسية في مسارات العدالة الانتقالية، </w:t>
      </w:r>
      <w:r w:rsidRPr="008E1653">
        <w:rPr>
          <w:rFonts w:cs="Simplified Arabic" w:hint="cs"/>
          <w:b/>
          <w:bCs/>
          <w:rtl/>
        </w:rPr>
        <w:t>المجلة الليبية العالمية</w:t>
      </w:r>
      <w:r w:rsidRPr="0032242E">
        <w:rPr>
          <w:rFonts w:cs="Simplified Arabic" w:hint="cs"/>
          <w:rtl/>
        </w:rPr>
        <w:t>، العدد 15، مارس 2017، ص 12.</w:t>
      </w:r>
    </w:p>
    <w:p w:rsidR="006E30AE" w:rsidRPr="0032242E" w:rsidRDefault="009A4CC1" w:rsidP="00B0157F">
      <w:pPr>
        <w:pStyle w:val="Paragraphedeliste"/>
        <w:spacing w:after="0" w:line="240" w:lineRule="auto"/>
        <w:jc w:val="left"/>
        <w:rPr>
          <w:rFonts w:ascii="Times New Roman" w:eastAsia="Times New Roman" w:hAnsi="Times New Roman" w:cs="Simplified Arabic"/>
          <w:sz w:val="20"/>
          <w:szCs w:val="20"/>
          <w:rtl/>
          <w:lang w:eastAsia="fr-FR"/>
        </w:rPr>
      </w:pPr>
      <w:hyperlink r:id="rId14" w:history="1">
        <w:r w:rsidR="006E30AE" w:rsidRPr="0032242E">
          <w:rPr>
            <w:rStyle w:val="Lienhypertexte"/>
            <w:rFonts w:ascii="Times New Roman" w:eastAsia="Times New Roman" w:hAnsi="Times New Roman" w:cs="Simplified Arabic"/>
            <w:sz w:val="20"/>
            <w:szCs w:val="20"/>
            <w:lang w:eastAsia="fr-FR"/>
          </w:rPr>
          <w:t>http://marj.educ.uob.edu.ly/assets/uploads/pagedownloads/0b400-15-5.pdf</w:t>
        </w:r>
      </w:hyperlink>
    </w:p>
    <w:p w:rsidR="006E30AE" w:rsidRPr="00B0157F" w:rsidRDefault="006E30AE" w:rsidP="00B0157F">
      <w:pPr>
        <w:bidi/>
        <w:spacing w:after="0" w:line="240" w:lineRule="auto"/>
        <w:contextualSpacing/>
        <w:jc w:val="left"/>
        <w:rPr>
          <w:rFonts w:ascii="Times New Roman" w:eastAsia="Times New Roman" w:hAnsi="Times New Roman" w:cs="Simplified Arabic"/>
          <w:sz w:val="20"/>
          <w:szCs w:val="20"/>
          <w:rtl/>
          <w:lang w:eastAsia="fr-FR"/>
        </w:rPr>
      </w:pPr>
      <w:r w:rsidRPr="0032242E">
        <w:rPr>
          <w:rFonts w:ascii="Times New Roman" w:eastAsia="Times New Roman" w:hAnsi="Times New Roman" w:cs="Simplified Arabic" w:hint="cs"/>
          <w:sz w:val="20"/>
          <w:szCs w:val="20"/>
          <w:rtl/>
          <w:lang w:eastAsia="fr-FR"/>
        </w:rPr>
        <w:t xml:space="preserve">تم التصفح بتاريخ 16/7/2018. </w:t>
      </w:r>
    </w:p>
  </w:footnote>
  <w:footnote w:id="34">
    <w:p w:rsidR="006E30AE" w:rsidRPr="002416C6" w:rsidRDefault="006E30AE" w:rsidP="00B0157F">
      <w:pPr>
        <w:spacing w:after="0" w:line="240" w:lineRule="auto"/>
        <w:contextualSpacing/>
        <w:jc w:val="left"/>
        <w:rPr>
          <w:rFonts w:asciiTheme="majorBidi" w:eastAsia="Times New Roman" w:hAnsiTheme="majorBidi" w:cstheme="majorBidi"/>
          <w:sz w:val="20"/>
          <w:szCs w:val="20"/>
          <w:lang w:eastAsia="fr-FR"/>
        </w:rPr>
      </w:pPr>
      <w:r>
        <w:rPr>
          <w:rStyle w:val="Appelnotedebasdep"/>
        </w:rPr>
        <w:footnoteRef/>
      </w:r>
      <w:r>
        <w:t xml:space="preserve"> </w:t>
      </w:r>
      <w:r w:rsidRPr="002416C6">
        <w:rPr>
          <w:rFonts w:asciiTheme="majorBidi" w:hAnsiTheme="majorBidi" w:cstheme="majorBidi"/>
          <w:sz w:val="20"/>
          <w:szCs w:val="20"/>
        </w:rPr>
        <w:t>Naomi Roht-Arriaza, Transitional justice and international criminal justice: a fraught relationship?, 25 November</w:t>
      </w:r>
      <w:r w:rsidR="002416C6">
        <w:rPr>
          <w:rFonts w:asciiTheme="majorBidi" w:hAnsiTheme="majorBidi" w:cstheme="majorBidi" w:hint="cs"/>
          <w:sz w:val="20"/>
          <w:szCs w:val="20"/>
          <w:rtl/>
        </w:rPr>
        <w:t xml:space="preserve"> </w:t>
      </w:r>
      <w:r w:rsidRPr="002416C6">
        <w:rPr>
          <w:rFonts w:asciiTheme="majorBidi" w:hAnsiTheme="majorBidi" w:cstheme="majorBidi"/>
          <w:sz w:val="20"/>
          <w:szCs w:val="20"/>
        </w:rPr>
        <w:t>2013</w:t>
      </w:r>
      <w:r w:rsidRPr="002416C6">
        <w:rPr>
          <w:rFonts w:asciiTheme="majorBidi" w:eastAsia="Times New Roman" w:hAnsiTheme="majorBidi" w:cstheme="majorBidi"/>
          <w:sz w:val="20"/>
          <w:szCs w:val="20"/>
          <w:lang w:eastAsia="fr-FR"/>
        </w:rPr>
        <w:t>.</w:t>
      </w:r>
    </w:p>
    <w:p w:rsidR="006E30AE" w:rsidRPr="002416C6" w:rsidRDefault="009A4CC1" w:rsidP="00B0157F">
      <w:pPr>
        <w:spacing w:after="0" w:line="240" w:lineRule="auto"/>
        <w:contextualSpacing/>
        <w:jc w:val="left"/>
        <w:rPr>
          <w:rFonts w:asciiTheme="majorBidi" w:eastAsia="Times New Roman" w:hAnsiTheme="majorBidi" w:cstheme="majorBidi"/>
          <w:sz w:val="20"/>
          <w:szCs w:val="20"/>
          <w:lang w:eastAsia="fr-FR"/>
        </w:rPr>
      </w:pPr>
      <w:hyperlink r:id="rId15" w:history="1">
        <w:r w:rsidR="006E30AE" w:rsidRPr="002416C6">
          <w:rPr>
            <w:rStyle w:val="Lienhypertexte"/>
            <w:rFonts w:asciiTheme="majorBidi" w:eastAsia="Times New Roman" w:hAnsiTheme="majorBidi" w:cstheme="majorBidi"/>
            <w:sz w:val="20"/>
            <w:szCs w:val="20"/>
            <w:lang w:eastAsia="fr-FR"/>
          </w:rPr>
          <w:t>https://blog.oup.com/2013/11/transitional-justice-international-criminal-justice-relationship-pil/</w:t>
        </w:r>
      </w:hyperlink>
    </w:p>
    <w:p w:rsidR="006E30AE" w:rsidRPr="002416C6" w:rsidRDefault="006E30AE" w:rsidP="00B0157F">
      <w:pPr>
        <w:spacing w:after="0" w:line="240" w:lineRule="auto"/>
        <w:contextualSpacing/>
        <w:jc w:val="left"/>
        <w:rPr>
          <w:rFonts w:asciiTheme="majorBidi" w:eastAsia="Times New Roman" w:hAnsiTheme="majorBidi" w:cstheme="majorBidi"/>
          <w:sz w:val="20"/>
          <w:szCs w:val="20"/>
          <w:rtl/>
          <w:lang w:eastAsia="fr-FR"/>
        </w:rPr>
      </w:pPr>
      <w:r w:rsidRPr="002416C6">
        <w:rPr>
          <w:rFonts w:asciiTheme="majorBidi" w:eastAsia="Times New Roman" w:hAnsiTheme="majorBidi" w:cstheme="majorBidi"/>
          <w:sz w:val="20"/>
          <w:szCs w:val="20"/>
          <w:lang w:eastAsia="fr-FR"/>
        </w:rPr>
        <w:t>Visited site on : 16/2018.</w:t>
      </w:r>
    </w:p>
  </w:footnote>
  <w:footnote w:id="35">
    <w:p w:rsidR="006E30AE" w:rsidRPr="002416C6" w:rsidRDefault="006E30AE" w:rsidP="00B0157F">
      <w:pPr>
        <w:pStyle w:val="Notedebasdepage"/>
        <w:contextualSpacing/>
        <w:jc w:val="left"/>
        <w:rPr>
          <w:rFonts w:asciiTheme="majorBidi" w:hAnsiTheme="majorBidi" w:cstheme="majorBidi"/>
          <w:rtl/>
          <w:lang w:bidi="ar-DZ"/>
        </w:rPr>
      </w:pPr>
      <w:r w:rsidRPr="002416C6">
        <w:rPr>
          <w:rStyle w:val="Appelnotedebasdep"/>
          <w:rFonts w:asciiTheme="majorBidi" w:hAnsiTheme="majorBidi" w:cstheme="majorBidi"/>
        </w:rPr>
        <w:footnoteRef/>
      </w:r>
      <w:r w:rsidRPr="002416C6">
        <w:rPr>
          <w:rFonts w:asciiTheme="majorBidi" w:hAnsiTheme="majorBidi" w:cstheme="majorBidi"/>
        </w:rPr>
        <w:t xml:space="preserve"> Ibid.</w:t>
      </w:r>
    </w:p>
  </w:footnote>
  <w:footnote w:id="36">
    <w:p w:rsidR="006E30AE" w:rsidRPr="00093E49" w:rsidRDefault="006E30AE" w:rsidP="002416C6">
      <w:pPr>
        <w:pStyle w:val="Notedebasdepage"/>
        <w:contextualSpacing/>
        <w:jc w:val="left"/>
        <w:rPr>
          <w:rtl/>
          <w:lang w:bidi="ar-DZ"/>
        </w:rPr>
      </w:pPr>
      <w:r w:rsidRPr="002416C6">
        <w:rPr>
          <w:rStyle w:val="Appelnotedebasdep"/>
          <w:rFonts w:asciiTheme="majorBidi" w:hAnsiTheme="majorBidi" w:cstheme="majorBidi"/>
        </w:rPr>
        <w:footnoteRef/>
      </w:r>
      <w:r w:rsidRPr="002416C6">
        <w:rPr>
          <w:rFonts w:asciiTheme="majorBidi" w:eastAsia="Times New Roman" w:hAnsiTheme="majorBidi" w:cstheme="majorBidi"/>
          <w:lang w:eastAsia="fr-FR"/>
        </w:rPr>
        <w:t xml:space="preserve"> Carol Mottet, Christian, </w:t>
      </w:r>
      <w:proofErr w:type="gramStart"/>
      <w:r w:rsidRPr="002416C6">
        <w:rPr>
          <w:rFonts w:asciiTheme="majorBidi" w:eastAsia="Times New Roman" w:hAnsiTheme="majorBidi" w:cstheme="majorBidi"/>
          <w:lang w:eastAsia="fr-FR"/>
        </w:rPr>
        <w:t>op.cit</w:t>
      </w:r>
      <w:r w:rsidRPr="002416C6">
        <w:rPr>
          <w:rFonts w:asciiTheme="majorBidi" w:hAnsiTheme="majorBidi" w:cstheme="majorBidi"/>
        </w:rPr>
        <w:t xml:space="preserve"> ,</w:t>
      </w:r>
      <w:proofErr w:type="gramEnd"/>
      <w:r w:rsidRPr="002416C6">
        <w:rPr>
          <w:rFonts w:asciiTheme="majorBidi" w:hAnsiTheme="majorBidi" w:cstheme="majorBidi"/>
        </w:rPr>
        <w:t xml:space="preserve"> pp 17,18</w:t>
      </w:r>
      <w:r>
        <w:t>.</w:t>
      </w:r>
    </w:p>
  </w:footnote>
  <w:footnote w:id="37">
    <w:p w:rsidR="006E30AE" w:rsidRPr="000411BA" w:rsidRDefault="006E30AE" w:rsidP="001B61B5">
      <w:pPr>
        <w:pStyle w:val="Notedebasdepage"/>
        <w:contextualSpacing/>
        <w:jc w:val="left"/>
        <w:rPr>
          <w:rFonts w:asciiTheme="majorBidi" w:hAnsiTheme="majorBidi" w:cstheme="majorBidi"/>
          <w:rtl/>
          <w:lang w:bidi="ar-DZ"/>
        </w:rPr>
      </w:pPr>
      <w:r>
        <w:rPr>
          <w:rStyle w:val="Appelnotedebasdep"/>
        </w:rPr>
        <w:footnoteRef/>
      </w:r>
      <w:r>
        <w:t xml:space="preserve"> </w:t>
      </w:r>
      <w:r w:rsidRPr="000411BA">
        <w:rPr>
          <w:rFonts w:asciiTheme="majorBidi" w:hAnsiTheme="majorBidi" w:cstheme="majorBidi"/>
        </w:rPr>
        <w:t>S.Essomba, op.cit, p 181-204.</w:t>
      </w:r>
    </w:p>
  </w:footnote>
  <w:footnote w:id="38">
    <w:p w:rsidR="006E30AE" w:rsidRDefault="006E30AE" w:rsidP="00B44BA5">
      <w:pPr>
        <w:pStyle w:val="Notedebasdepage"/>
        <w:jc w:val="left"/>
        <w:rPr>
          <w:lang w:bidi="ar-DZ"/>
        </w:rPr>
      </w:pPr>
      <w:r w:rsidRPr="000411BA">
        <w:rPr>
          <w:rStyle w:val="Appelnotedebasdep"/>
          <w:rFonts w:asciiTheme="majorBidi" w:hAnsiTheme="majorBidi" w:cstheme="majorBidi"/>
        </w:rPr>
        <w:footnoteRef/>
      </w:r>
      <w:r w:rsidRPr="000411BA">
        <w:rPr>
          <w:rFonts w:asciiTheme="majorBidi" w:hAnsiTheme="majorBidi" w:cstheme="majorBidi"/>
        </w:rPr>
        <w:t xml:space="preserve"> Ibid.</w:t>
      </w:r>
    </w:p>
  </w:footnote>
  <w:footnote w:id="39">
    <w:p w:rsidR="006E30AE" w:rsidRPr="00B80D20" w:rsidRDefault="006E30AE" w:rsidP="00B44BA5">
      <w:pPr>
        <w:pStyle w:val="Notedebasdepage"/>
        <w:jc w:val="left"/>
        <w:rPr>
          <w:rFonts w:asciiTheme="majorBidi" w:hAnsiTheme="majorBidi" w:cstheme="majorBidi"/>
          <w:rtl/>
          <w:lang w:bidi="ar-DZ"/>
        </w:rPr>
      </w:pPr>
      <w:r w:rsidRPr="00B80D20">
        <w:rPr>
          <w:rStyle w:val="Appelnotedebasdep"/>
          <w:rFonts w:asciiTheme="majorBidi" w:hAnsiTheme="majorBidi" w:cstheme="majorBidi"/>
        </w:rPr>
        <w:footnoteRef/>
      </w:r>
      <w:r w:rsidRPr="00B80D20">
        <w:rPr>
          <w:rFonts w:asciiTheme="majorBidi" w:hAnsiTheme="majorBidi" w:cstheme="majorBidi"/>
        </w:rPr>
        <w:t xml:space="preserve"> Ibid.</w:t>
      </w:r>
    </w:p>
  </w:footnote>
  <w:footnote w:id="40">
    <w:p w:rsidR="006E30AE" w:rsidRPr="00B80D20" w:rsidRDefault="006E30AE" w:rsidP="00CD2874">
      <w:pPr>
        <w:spacing w:after="0" w:line="240" w:lineRule="auto"/>
        <w:contextualSpacing/>
        <w:jc w:val="left"/>
        <w:rPr>
          <w:rFonts w:asciiTheme="majorBidi" w:eastAsia="Times New Roman" w:hAnsiTheme="majorBidi" w:cstheme="majorBidi"/>
          <w:sz w:val="20"/>
          <w:szCs w:val="20"/>
          <w:lang w:eastAsia="fr-FR"/>
        </w:rPr>
      </w:pPr>
      <w:r w:rsidRPr="00B80D20">
        <w:rPr>
          <w:rStyle w:val="Appelnotedebasdep"/>
          <w:rFonts w:asciiTheme="majorBidi" w:hAnsiTheme="majorBidi" w:cstheme="majorBidi"/>
          <w:sz w:val="20"/>
          <w:szCs w:val="20"/>
        </w:rPr>
        <w:footnoteRef/>
      </w:r>
      <w:r w:rsidRPr="00B80D20">
        <w:rPr>
          <w:rFonts w:asciiTheme="majorBidi" w:eastAsia="Times New Roman" w:hAnsiTheme="majorBidi" w:cstheme="majorBidi"/>
          <w:sz w:val="20"/>
          <w:szCs w:val="20"/>
          <w:lang w:eastAsia="fr-FR"/>
        </w:rPr>
        <w:t xml:space="preserve">Jasmina Brankovic Hugo van der Merwe,Advocating Transitional Justice in Africa The Role of Civil Society, </w:t>
      </w:r>
      <w:r w:rsidRPr="00B80D20">
        <w:rPr>
          <w:rFonts w:asciiTheme="majorBidi" w:hAnsiTheme="majorBidi" w:cstheme="majorBidi"/>
          <w:b/>
          <w:bCs/>
          <w:sz w:val="20"/>
          <w:szCs w:val="20"/>
        </w:rPr>
        <w:t>Springer Series in Transitional Justice</w:t>
      </w:r>
      <w:r w:rsidRPr="00B80D20">
        <w:rPr>
          <w:rFonts w:asciiTheme="majorBidi" w:hAnsiTheme="majorBidi" w:cstheme="majorBidi"/>
          <w:sz w:val="20"/>
          <w:szCs w:val="20"/>
        </w:rPr>
        <w:t>,2018,p</w:t>
      </w:r>
      <w:r w:rsidRPr="00B80D20">
        <w:rPr>
          <w:rFonts w:asciiTheme="majorBidi" w:eastAsia="Times New Roman" w:hAnsiTheme="majorBidi" w:cstheme="majorBidi"/>
          <w:sz w:val="20"/>
          <w:szCs w:val="20"/>
          <w:lang w:eastAsia="fr-FR"/>
        </w:rPr>
        <w:t xml:space="preserve"> 11.</w:t>
      </w:r>
    </w:p>
    <w:p w:rsidR="006E30AE" w:rsidRDefault="009A4CC1" w:rsidP="00CD2874">
      <w:pPr>
        <w:bidi/>
        <w:spacing w:after="0" w:line="240" w:lineRule="auto"/>
        <w:contextualSpacing/>
        <w:rPr>
          <w:rFonts w:asciiTheme="majorBidi" w:hAnsiTheme="majorBidi" w:cstheme="majorBidi"/>
          <w:sz w:val="20"/>
          <w:szCs w:val="20"/>
          <w:rtl/>
        </w:rPr>
      </w:pPr>
      <w:hyperlink r:id="rId16" w:history="1">
        <w:r w:rsidR="006E30AE" w:rsidRPr="00B80D20">
          <w:rPr>
            <w:rStyle w:val="Lienhypertexte"/>
            <w:rFonts w:asciiTheme="majorBidi" w:hAnsiTheme="majorBidi" w:cstheme="majorBidi"/>
            <w:sz w:val="20"/>
            <w:szCs w:val="20"/>
          </w:rPr>
          <w:t>https://link.springer.com/content/pdf/bfm%3A978-3-319-70417-3%2F1.pdf</w:t>
        </w:r>
      </w:hyperlink>
    </w:p>
    <w:p w:rsidR="00B80D20" w:rsidRPr="006178B4" w:rsidRDefault="00B80D20" w:rsidP="00CD2874">
      <w:pPr>
        <w:bidi/>
        <w:spacing w:after="0" w:line="240" w:lineRule="auto"/>
        <w:contextualSpacing/>
        <w:rPr>
          <w:sz w:val="20"/>
          <w:szCs w:val="20"/>
          <w:rtl/>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w:t>
      </w:r>
      <w:r>
        <w:rPr>
          <w:rFonts w:asciiTheme="majorBidi" w:hAnsiTheme="majorBidi" w:cstheme="majorBidi"/>
          <w:sz w:val="20"/>
          <w:szCs w:val="20"/>
        </w:rPr>
        <w:t>4</w:t>
      </w:r>
      <w:r w:rsidRPr="00E76721">
        <w:rPr>
          <w:rFonts w:asciiTheme="majorBidi" w:hAnsiTheme="majorBidi" w:cstheme="majorBidi"/>
          <w:sz w:val="20"/>
          <w:szCs w:val="20"/>
        </w:rPr>
        <w:t>/7/2018.</w:t>
      </w:r>
    </w:p>
  </w:footnote>
  <w:footnote w:id="41">
    <w:p w:rsidR="006E30AE" w:rsidRPr="00534D73" w:rsidRDefault="006E30AE" w:rsidP="00CD2874">
      <w:pPr>
        <w:pStyle w:val="Notedebasdepage"/>
        <w:contextualSpacing/>
        <w:jc w:val="left"/>
        <w:rPr>
          <w:rFonts w:asciiTheme="majorBidi" w:hAnsiTheme="majorBidi" w:cstheme="majorBidi"/>
          <w:lang w:bidi="ar-DZ"/>
        </w:rPr>
      </w:pPr>
      <w:r>
        <w:rPr>
          <w:rStyle w:val="Appelnotedebasdep"/>
        </w:rPr>
        <w:footnoteRef/>
      </w:r>
      <w:r>
        <w:t xml:space="preserve"> </w:t>
      </w:r>
      <w:r w:rsidRPr="00534D73">
        <w:rPr>
          <w:rFonts w:asciiTheme="majorBidi" w:hAnsiTheme="majorBidi" w:cstheme="majorBidi"/>
        </w:rPr>
        <w:t>Ibid, p8.</w:t>
      </w:r>
    </w:p>
  </w:footnote>
  <w:footnote w:id="42">
    <w:p w:rsidR="006E30AE" w:rsidRPr="00534D73" w:rsidRDefault="006E30AE" w:rsidP="00CD2874">
      <w:pPr>
        <w:spacing w:after="0" w:line="240" w:lineRule="auto"/>
        <w:contextualSpacing/>
        <w:jc w:val="both"/>
        <w:rPr>
          <w:rFonts w:asciiTheme="majorBidi" w:hAnsiTheme="majorBidi" w:cstheme="majorBidi"/>
          <w:sz w:val="20"/>
          <w:szCs w:val="20"/>
          <w:rtl/>
        </w:rPr>
      </w:pPr>
      <w:r w:rsidRPr="00534D73">
        <w:rPr>
          <w:rStyle w:val="Appelnotedebasdep"/>
          <w:rFonts w:asciiTheme="majorBidi" w:hAnsiTheme="majorBidi" w:cstheme="majorBidi"/>
          <w:sz w:val="20"/>
          <w:szCs w:val="20"/>
        </w:rPr>
        <w:footnoteRef/>
      </w:r>
      <w:r w:rsidRPr="00534D73">
        <w:rPr>
          <w:rFonts w:asciiTheme="majorBidi" w:hAnsiTheme="majorBidi" w:cstheme="majorBidi"/>
          <w:sz w:val="20"/>
          <w:szCs w:val="20"/>
        </w:rPr>
        <w:t xml:space="preserve"> </w:t>
      </w:r>
      <w:r w:rsidRPr="00534D73">
        <w:rPr>
          <w:rFonts w:asciiTheme="majorBidi" w:eastAsia="Times New Roman" w:hAnsiTheme="majorBidi" w:cstheme="majorBidi"/>
          <w:sz w:val="20"/>
          <w:szCs w:val="20"/>
          <w:lang w:eastAsia="fr-FR"/>
        </w:rPr>
        <w:t xml:space="preserve">Olivier Kambala wa </w:t>
      </w:r>
      <w:proofErr w:type="gramStart"/>
      <w:r w:rsidRPr="00534D73">
        <w:rPr>
          <w:rFonts w:asciiTheme="majorBidi" w:eastAsia="Times New Roman" w:hAnsiTheme="majorBidi" w:cstheme="majorBidi"/>
          <w:sz w:val="20"/>
          <w:szCs w:val="20"/>
          <w:lang w:eastAsia="fr-FR"/>
        </w:rPr>
        <w:t>Kambala ,</w:t>
      </w:r>
      <w:proofErr w:type="gramEnd"/>
      <w:r w:rsidRPr="00534D73">
        <w:rPr>
          <w:rFonts w:asciiTheme="majorBidi" w:eastAsia="Times New Roman" w:hAnsiTheme="majorBidi" w:cstheme="majorBidi"/>
          <w:sz w:val="20"/>
          <w:szCs w:val="20"/>
          <w:lang w:eastAsia="fr-FR"/>
        </w:rPr>
        <w:t xml:space="preserve"> Contribution substantielle à l’élaboration d’un cadre de fonctionnement pour le comité de pilotage tripartite des consultations populaires sur la justice transitionnelle au Burundi, </w:t>
      </w:r>
      <w:r w:rsidRPr="00534D73">
        <w:rPr>
          <w:rFonts w:asciiTheme="majorBidi" w:eastAsia="Times New Roman" w:hAnsiTheme="majorBidi" w:cstheme="majorBidi"/>
          <w:b/>
          <w:bCs/>
          <w:sz w:val="20"/>
          <w:szCs w:val="20"/>
          <w:lang w:eastAsia="fr-FR"/>
        </w:rPr>
        <w:t>Center for Transitional Justice</w:t>
      </w:r>
      <w:r w:rsidRPr="00534D73">
        <w:rPr>
          <w:rFonts w:asciiTheme="majorBidi" w:eastAsia="Times New Roman" w:hAnsiTheme="majorBidi" w:cstheme="majorBidi"/>
          <w:sz w:val="20"/>
          <w:szCs w:val="20"/>
          <w:lang w:eastAsia="fr-FR"/>
        </w:rPr>
        <w:t>,</w:t>
      </w:r>
      <w:r w:rsidRPr="00534D73">
        <w:rPr>
          <w:rFonts w:asciiTheme="majorBidi" w:hAnsiTheme="majorBidi" w:cstheme="majorBidi"/>
          <w:sz w:val="20"/>
          <w:szCs w:val="20"/>
        </w:rPr>
        <w:t xml:space="preserve"> Mars 2008, pp 14-16.</w:t>
      </w:r>
    </w:p>
    <w:p w:rsidR="006E30AE" w:rsidRDefault="009A4CC1" w:rsidP="00534D73">
      <w:pPr>
        <w:spacing w:line="240" w:lineRule="auto"/>
        <w:contextualSpacing/>
        <w:jc w:val="left"/>
        <w:rPr>
          <w:rFonts w:asciiTheme="majorBidi" w:hAnsiTheme="majorBidi" w:cstheme="majorBidi"/>
          <w:sz w:val="20"/>
          <w:szCs w:val="20"/>
        </w:rPr>
      </w:pPr>
      <w:hyperlink r:id="rId17" w:history="1">
        <w:r w:rsidR="006E30AE" w:rsidRPr="00534D73">
          <w:rPr>
            <w:rStyle w:val="Lienhypertexte"/>
            <w:rFonts w:asciiTheme="majorBidi" w:hAnsiTheme="majorBidi" w:cstheme="majorBidi"/>
            <w:sz w:val="20"/>
            <w:szCs w:val="20"/>
          </w:rPr>
          <w:t>https://www.ictj.org/sites/default/files/ICTJ-Burundi-National-Consultations-2005-French.pdf</w:t>
        </w:r>
      </w:hyperlink>
    </w:p>
    <w:p w:rsidR="00612627" w:rsidRPr="00534D73" w:rsidRDefault="00612627" w:rsidP="00534D73">
      <w:pPr>
        <w:spacing w:line="240" w:lineRule="auto"/>
        <w:contextualSpacing/>
        <w:jc w:val="left"/>
        <w:rPr>
          <w:rFonts w:asciiTheme="majorBidi" w:hAnsiTheme="majorBidi" w:cstheme="majorBidi"/>
          <w:sz w:val="20"/>
          <w:szCs w:val="20"/>
          <w:rtl/>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w:t>
      </w:r>
      <w:r>
        <w:rPr>
          <w:rFonts w:asciiTheme="majorBidi" w:hAnsiTheme="majorBidi" w:cstheme="majorBidi"/>
          <w:sz w:val="20"/>
          <w:szCs w:val="20"/>
        </w:rPr>
        <w:t>5</w:t>
      </w:r>
      <w:r w:rsidRPr="00E76721">
        <w:rPr>
          <w:rFonts w:asciiTheme="majorBidi" w:hAnsiTheme="majorBidi" w:cstheme="majorBidi"/>
          <w:sz w:val="20"/>
          <w:szCs w:val="20"/>
        </w:rPr>
        <w:t>/7/2018.</w:t>
      </w:r>
    </w:p>
  </w:footnote>
  <w:footnote w:id="43">
    <w:p w:rsidR="006E30AE" w:rsidRPr="00534D73" w:rsidRDefault="006E30AE" w:rsidP="00534D73">
      <w:pPr>
        <w:pStyle w:val="Notedebasdepage"/>
        <w:contextualSpacing/>
        <w:jc w:val="left"/>
        <w:rPr>
          <w:rFonts w:asciiTheme="majorBidi" w:hAnsiTheme="majorBidi" w:cstheme="majorBidi"/>
        </w:rPr>
      </w:pPr>
      <w:r w:rsidRPr="00534D73">
        <w:rPr>
          <w:rStyle w:val="Appelnotedebasdep"/>
          <w:rFonts w:asciiTheme="majorBidi" w:hAnsiTheme="majorBidi" w:cstheme="majorBidi"/>
        </w:rPr>
        <w:footnoteRef/>
      </w:r>
      <w:r w:rsidRPr="00534D73">
        <w:rPr>
          <w:rFonts w:asciiTheme="majorBidi" w:hAnsiTheme="majorBidi" w:cstheme="majorBidi"/>
        </w:rPr>
        <w:t xml:space="preserve"> Ibid, pp 17,18.</w:t>
      </w:r>
    </w:p>
  </w:footnote>
  <w:footnote w:id="44">
    <w:p w:rsidR="006E30AE" w:rsidRPr="004E08D8" w:rsidRDefault="006E30AE" w:rsidP="00BC7410">
      <w:pPr>
        <w:pStyle w:val="Notedebasdepage"/>
        <w:contextualSpacing/>
        <w:jc w:val="left"/>
        <w:rPr>
          <w:rFonts w:asciiTheme="majorBidi" w:hAnsiTheme="majorBidi" w:cstheme="majorBidi"/>
        </w:rPr>
      </w:pPr>
      <w:r>
        <w:rPr>
          <w:rStyle w:val="Appelnotedebasdep"/>
        </w:rPr>
        <w:footnoteRef/>
      </w:r>
      <w:r>
        <w:t xml:space="preserve"> </w:t>
      </w:r>
      <w:r w:rsidRPr="004E08D8">
        <w:rPr>
          <w:rFonts w:asciiTheme="majorBidi" w:hAnsiTheme="majorBidi" w:cstheme="majorBidi"/>
        </w:rPr>
        <w:t>Ibid, pp 18, 19.</w:t>
      </w:r>
    </w:p>
  </w:footnote>
  <w:footnote w:id="45">
    <w:p w:rsidR="006E30AE" w:rsidRPr="004E08D8" w:rsidRDefault="006E30AE" w:rsidP="00F60DA0">
      <w:pPr>
        <w:spacing w:after="0" w:line="240" w:lineRule="auto"/>
        <w:contextualSpacing/>
        <w:jc w:val="left"/>
        <w:rPr>
          <w:rFonts w:asciiTheme="majorBidi" w:hAnsiTheme="majorBidi" w:cstheme="majorBidi"/>
          <w:sz w:val="20"/>
          <w:szCs w:val="20"/>
          <w:rtl/>
        </w:rPr>
      </w:pPr>
      <w:r w:rsidRPr="004E08D8">
        <w:rPr>
          <w:rStyle w:val="Appelnotedebasdep"/>
          <w:rFonts w:asciiTheme="majorBidi" w:hAnsiTheme="majorBidi" w:cstheme="majorBidi"/>
          <w:sz w:val="20"/>
          <w:szCs w:val="20"/>
        </w:rPr>
        <w:footnoteRef/>
      </w:r>
      <w:r w:rsidRPr="004E08D8">
        <w:rPr>
          <w:rFonts w:asciiTheme="majorBidi" w:hAnsiTheme="majorBidi" w:cstheme="majorBidi"/>
          <w:sz w:val="20"/>
          <w:szCs w:val="20"/>
        </w:rPr>
        <w:t xml:space="preserve"> </w:t>
      </w:r>
      <w:r w:rsidRPr="004E08D8">
        <w:rPr>
          <w:rStyle w:val="Lienhypertexte"/>
          <w:rFonts w:asciiTheme="majorBidi" w:hAnsiTheme="majorBidi" w:cstheme="majorBidi"/>
          <w:color w:val="000000" w:themeColor="text1"/>
          <w:sz w:val="20"/>
          <w:szCs w:val="20"/>
          <w:u w:val="none"/>
        </w:rPr>
        <w:t>Fethi Belaid, Tunisie : le gouvernement contre la société civile</w:t>
      </w:r>
      <w:r w:rsidRPr="004E08D8">
        <w:rPr>
          <w:rFonts w:asciiTheme="majorBidi" w:hAnsiTheme="majorBidi" w:cstheme="majorBidi"/>
          <w:b/>
          <w:bCs/>
          <w:sz w:val="20"/>
          <w:szCs w:val="20"/>
        </w:rPr>
        <w:t xml:space="preserve">, </w:t>
      </w:r>
      <w:hyperlink r:id="rId18" w:tgtFrame="_blank" w:history="1">
        <w:r w:rsidRPr="004E08D8">
          <w:rPr>
            <w:rStyle w:val="Lienhypertexte"/>
            <w:rFonts w:asciiTheme="majorBidi" w:hAnsiTheme="majorBidi" w:cstheme="majorBidi"/>
            <w:b/>
            <w:bCs/>
            <w:color w:val="000000" w:themeColor="text1"/>
            <w:sz w:val="20"/>
            <w:szCs w:val="20"/>
            <w:u w:val="none"/>
          </w:rPr>
          <w:t>Fondation Hirondelle</w:t>
        </w:r>
      </w:hyperlink>
      <w:r w:rsidRPr="004E08D8">
        <w:rPr>
          <w:rFonts w:asciiTheme="majorBidi" w:hAnsiTheme="majorBidi" w:cstheme="majorBidi"/>
          <w:color w:val="000000" w:themeColor="text1"/>
          <w:sz w:val="20"/>
          <w:szCs w:val="20"/>
        </w:rPr>
        <w:t>,</w:t>
      </w:r>
      <w:r w:rsidRPr="004E08D8">
        <w:rPr>
          <w:rFonts w:asciiTheme="majorBidi" w:hAnsiTheme="majorBidi" w:cstheme="majorBidi"/>
          <w:sz w:val="20"/>
          <w:szCs w:val="20"/>
        </w:rPr>
        <w:t xml:space="preserve"> 12.09.2016. </w:t>
      </w:r>
    </w:p>
    <w:p w:rsidR="006E30AE" w:rsidRPr="004E08D8" w:rsidRDefault="009A4CC1" w:rsidP="00F60DA0">
      <w:pPr>
        <w:bidi/>
        <w:spacing w:after="0" w:line="240" w:lineRule="auto"/>
        <w:contextualSpacing/>
        <w:rPr>
          <w:rFonts w:asciiTheme="majorBidi" w:hAnsiTheme="majorBidi" w:cstheme="majorBidi"/>
          <w:sz w:val="20"/>
          <w:szCs w:val="20"/>
        </w:rPr>
      </w:pPr>
      <w:hyperlink r:id="rId19" w:history="1">
        <w:r w:rsidR="006E30AE" w:rsidRPr="004E08D8">
          <w:rPr>
            <w:rStyle w:val="Lienhypertexte"/>
            <w:rFonts w:asciiTheme="majorBidi" w:hAnsiTheme="majorBidi" w:cstheme="majorBidi"/>
            <w:sz w:val="20"/>
            <w:szCs w:val="20"/>
          </w:rPr>
          <w:t>https://www.justiceinfo.net/fr/justice-reconciliation/29016-tunisie-justice-transitionnelle.html</w:t>
        </w:r>
      </w:hyperlink>
    </w:p>
    <w:p w:rsidR="006E30AE" w:rsidRPr="006B451E" w:rsidRDefault="006E30AE" w:rsidP="00F60DA0">
      <w:pPr>
        <w:bidi/>
        <w:spacing w:after="0" w:line="240" w:lineRule="auto"/>
        <w:contextualSpacing/>
        <w:rPr>
          <w:sz w:val="20"/>
          <w:szCs w:val="20"/>
        </w:rPr>
      </w:pPr>
      <w:r w:rsidRPr="004E08D8">
        <w:rPr>
          <w:rFonts w:asciiTheme="majorBidi" w:hAnsiTheme="majorBidi" w:cstheme="majorBidi"/>
          <w:sz w:val="20"/>
          <w:szCs w:val="20"/>
          <w:lang w:bidi="ar-DZ"/>
        </w:rPr>
        <w:t>Site visited</w:t>
      </w:r>
      <w:r w:rsidRPr="004E08D8">
        <w:rPr>
          <w:rFonts w:asciiTheme="majorBidi" w:hAnsiTheme="majorBidi" w:cstheme="majorBidi"/>
          <w:sz w:val="20"/>
          <w:szCs w:val="20"/>
        </w:rPr>
        <w:t xml:space="preserve"> on 15/7/2018.</w:t>
      </w:r>
    </w:p>
  </w:footnote>
  <w:footnote w:id="46">
    <w:p w:rsidR="006E30AE" w:rsidRPr="00E50049" w:rsidRDefault="006E30AE" w:rsidP="00F60DA0">
      <w:pPr>
        <w:pStyle w:val="Notedebasdepage"/>
        <w:contextualSpacing/>
        <w:jc w:val="left"/>
        <w:rPr>
          <w:rFonts w:asciiTheme="majorBidi" w:hAnsiTheme="majorBidi" w:cstheme="majorBidi"/>
          <w:rtl/>
        </w:rPr>
      </w:pPr>
      <w:r>
        <w:rPr>
          <w:rStyle w:val="Appelnotedebasdep"/>
        </w:rPr>
        <w:footnoteRef/>
      </w:r>
      <w:r>
        <w:rPr>
          <w:rFonts w:hint="cs"/>
          <w:rtl/>
        </w:rPr>
        <w:t xml:space="preserve"> </w:t>
      </w:r>
      <w:r w:rsidRPr="00E50049">
        <w:rPr>
          <w:rFonts w:asciiTheme="majorBidi" w:eastAsia="Times New Roman" w:hAnsiTheme="majorBidi" w:cstheme="majorBidi"/>
          <w:lang w:eastAsia="fr-FR"/>
        </w:rPr>
        <w:t xml:space="preserve">N'taho Désitée Florine </w:t>
      </w:r>
      <w:r w:rsidRPr="00E50049">
        <w:rPr>
          <w:rFonts w:asciiTheme="majorBidi" w:hAnsiTheme="majorBidi" w:cstheme="majorBidi"/>
        </w:rPr>
        <w:t>Victoire Roxann Odoukpe, op.cit.</w:t>
      </w:r>
      <w:r w:rsidRPr="00E50049">
        <w:rPr>
          <w:rFonts w:asciiTheme="majorBidi" w:hAnsiTheme="majorBidi" w:cstheme="majorBidi"/>
          <w:rtl/>
        </w:rPr>
        <w:t xml:space="preserve"> </w:t>
      </w:r>
    </w:p>
  </w:footnote>
  <w:footnote w:id="47">
    <w:p w:rsidR="006E30AE" w:rsidRPr="00E50049" w:rsidRDefault="006E30AE" w:rsidP="00F60DA0">
      <w:pPr>
        <w:pStyle w:val="Notedebasdepage"/>
        <w:contextualSpacing/>
        <w:jc w:val="left"/>
        <w:rPr>
          <w:rStyle w:val="Lienhypertexte"/>
          <w:rFonts w:asciiTheme="majorBidi" w:hAnsiTheme="majorBidi" w:cstheme="majorBidi"/>
          <w:b/>
          <w:bCs/>
          <w:color w:val="000000" w:themeColor="text1"/>
          <w:u w:val="none"/>
        </w:rPr>
      </w:pPr>
      <w:r w:rsidRPr="00E50049">
        <w:rPr>
          <w:rStyle w:val="Appelnotedebasdep"/>
          <w:rFonts w:asciiTheme="majorBidi" w:hAnsiTheme="majorBidi" w:cstheme="majorBidi"/>
        </w:rPr>
        <w:footnoteRef/>
      </w:r>
      <w:r w:rsidRPr="00E50049">
        <w:rPr>
          <w:rFonts w:asciiTheme="majorBidi" w:hAnsiTheme="majorBidi" w:cstheme="majorBidi"/>
        </w:rPr>
        <w:t xml:space="preserve"> 235: Résolution sur la justice transitionnelle en Afrique, La Commission Africaine des droits de l’Homme et des peuples, réunie à l’occasion de sa 53ème Session Ordinaire, tenue à Banjul, en Gamb</w:t>
      </w:r>
      <w:r w:rsidRPr="00E50049">
        <w:rPr>
          <w:rStyle w:val="Lienhypertexte"/>
          <w:rFonts w:asciiTheme="majorBidi" w:hAnsiTheme="majorBidi" w:cstheme="majorBidi"/>
          <w:color w:val="000000" w:themeColor="text1"/>
          <w:u w:val="none"/>
        </w:rPr>
        <w:t>ie, du 09 au 23  avril 2013.</w:t>
      </w:r>
    </w:p>
    <w:p w:rsidR="006E30AE" w:rsidRPr="00E50049" w:rsidRDefault="009A4CC1" w:rsidP="00F60DA0">
      <w:pPr>
        <w:bidi/>
        <w:spacing w:after="0" w:line="240" w:lineRule="auto"/>
        <w:contextualSpacing/>
        <w:rPr>
          <w:rFonts w:asciiTheme="majorBidi" w:hAnsiTheme="majorBidi" w:cstheme="majorBidi"/>
          <w:sz w:val="20"/>
          <w:szCs w:val="20"/>
        </w:rPr>
      </w:pPr>
      <w:hyperlink r:id="rId20" w:history="1">
        <w:r w:rsidR="006E30AE" w:rsidRPr="00E50049">
          <w:rPr>
            <w:rStyle w:val="Lienhypertexte"/>
            <w:rFonts w:asciiTheme="majorBidi" w:hAnsiTheme="majorBidi" w:cstheme="majorBidi"/>
            <w:sz w:val="20"/>
            <w:szCs w:val="20"/>
          </w:rPr>
          <w:t>http://www.achpr.org/fr/sessions/53rd/resolutions/235</w:t>
        </w:r>
        <w:r w:rsidR="006E30AE" w:rsidRPr="00E50049">
          <w:rPr>
            <w:rStyle w:val="Lienhypertexte"/>
            <w:rFonts w:asciiTheme="majorBidi" w:hAnsiTheme="majorBidi" w:cstheme="majorBidi"/>
            <w:sz w:val="20"/>
            <w:szCs w:val="20"/>
            <w:rtl/>
          </w:rPr>
          <w:t>/</w:t>
        </w:r>
      </w:hyperlink>
    </w:p>
    <w:p w:rsidR="006E30AE" w:rsidRPr="00E50049" w:rsidRDefault="006E30AE" w:rsidP="00F60DA0">
      <w:pPr>
        <w:bidi/>
        <w:spacing w:after="0" w:line="240" w:lineRule="auto"/>
        <w:contextualSpacing/>
        <w:rPr>
          <w:rStyle w:val="Lienhypertexte"/>
          <w:rFonts w:asciiTheme="majorBidi" w:hAnsiTheme="majorBidi" w:cstheme="majorBidi"/>
          <w:color w:val="auto"/>
          <w:sz w:val="20"/>
          <w:szCs w:val="20"/>
          <w:u w:val="none"/>
          <w:rtl/>
          <w:lang w:bidi="ar-DZ"/>
        </w:rPr>
      </w:pPr>
      <w:r w:rsidRPr="00E50049">
        <w:rPr>
          <w:rFonts w:asciiTheme="majorBidi" w:hAnsiTheme="majorBidi" w:cstheme="majorBidi"/>
          <w:sz w:val="20"/>
          <w:szCs w:val="20"/>
          <w:lang w:bidi="ar-DZ"/>
        </w:rPr>
        <w:t>Site visited</w:t>
      </w:r>
      <w:r w:rsidRPr="00E50049">
        <w:rPr>
          <w:rFonts w:asciiTheme="majorBidi" w:hAnsiTheme="majorBidi" w:cstheme="majorBidi"/>
          <w:sz w:val="20"/>
          <w:szCs w:val="20"/>
        </w:rPr>
        <w:t xml:space="preserve"> on 15/7/2018.</w:t>
      </w:r>
    </w:p>
  </w:footnote>
  <w:footnote w:id="48">
    <w:p w:rsidR="006E30AE" w:rsidRPr="00E50049" w:rsidRDefault="006E30AE" w:rsidP="00E50049">
      <w:pPr>
        <w:pStyle w:val="Notedebasdepage"/>
        <w:contextualSpacing/>
        <w:jc w:val="left"/>
        <w:rPr>
          <w:rFonts w:asciiTheme="majorBidi" w:hAnsiTheme="majorBidi" w:cstheme="majorBidi"/>
          <w:rtl/>
          <w:lang w:bidi="ar-DZ"/>
        </w:rPr>
      </w:pPr>
      <w:r w:rsidRPr="00E50049">
        <w:rPr>
          <w:rStyle w:val="Appelnotedebasdep"/>
          <w:rFonts w:asciiTheme="majorBidi" w:hAnsiTheme="majorBidi" w:cstheme="majorBidi"/>
        </w:rPr>
        <w:footnoteRef/>
      </w:r>
      <w:r w:rsidRPr="00E50049">
        <w:rPr>
          <w:rFonts w:asciiTheme="majorBidi" w:hAnsiTheme="majorBidi" w:cstheme="majorBidi"/>
        </w:rPr>
        <w:t xml:space="preserve"> Ibid.</w:t>
      </w:r>
    </w:p>
  </w:footnote>
  <w:footnote w:id="49">
    <w:p w:rsidR="006E30AE" w:rsidRPr="00EE25AE" w:rsidRDefault="006E30AE" w:rsidP="008366F8">
      <w:pPr>
        <w:pStyle w:val="Titre3"/>
        <w:spacing w:before="0" w:beforeAutospacing="0" w:after="0" w:afterAutospacing="0"/>
        <w:contextualSpacing/>
        <w:rPr>
          <w:rFonts w:asciiTheme="majorBidi" w:hAnsiTheme="majorBidi" w:cstheme="majorBidi"/>
          <w:b w:val="0"/>
          <w:bCs w:val="0"/>
          <w:color w:val="000000" w:themeColor="text1"/>
          <w:sz w:val="20"/>
          <w:szCs w:val="20"/>
          <w:rtl/>
        </w:rPr>
      </w:pPr>
      <w:r w:rsidRPr="00064456">
        <w:rPr>
          <w:rStyle w:val="Appelnotedebasdep"/>
          <w:rFonts w:asciiTheme="minorHAnsi" w:eastAsiaTheme="minorHAnsi" w:hAnsiTheme="minorHAnsi" w:cstheme="minorBidi"/>
          <w:b w:val="0"/>
          <w:bCs w:val="0"/>
          <w:sz w:val="20"/>
          <w:szCs w:val="20"/>
        </w:rPr>
        <w:footnoteRef/>
      </w:r>
      <w:r>
        <w:t xml:space="preserve"> </w:t>
      </w:r>
      <w:r w:rsidRPr="00EE25AE">
        <w:rPr>
          <w:rStyle w:val="Accentuation"/>
          <w:rFonts w:asciiTheme="majorBidi" w:hAnsiTheme="majorBidi" w:cstheme="majorBidi"/>
          <w:b w:val="0"/>
          <w:bCs w:val="0"/>
          <w:i w:val="0"/>
          <w:iCs w:val="0"/>
          <w:color w:val="000000" w:themeColor="text1"/>
          <w:sz w:val="20"/>
          <w:szCs w:val="20"/>
        </w:rPr>
        <w:t>Karim Dosso</w:t>
      </w:r>
      <w:r w:rsidRPr="00EE25AE">
        <w:rPr>
          <w:rFonts w:asciiTheme="majorBidi" w:hAnsiTheme="majorBidi" w:cstheme="majorBidi"/>
          <w:i/>
          <w:iCs/>
          <w:color w:val="000000" w:themeColor="text1"/>
          <w:sz w:val="20"/>
          <w:szCs w:val="20"/>
        </w:rPr>
        <w:t>,</w:t>
      </w:r>
      <w:r w:rsidRPr="00EE25AE">
        <w:rPr>
          <w:rFonts w:asciiTheme="majorBidi" w:hAnsiTheme="majorBidi" w:cstheme="majorBidi"/>
          <w:b w:val="0"/>
          <w:bCs w:val="0"/>
          <w:color w:val="000000" w:themeColor="text1"/>
          <w:sz w:val="20"/>
          <w:szCs w:val="20"/>
        </w:rPr>
        <w:t xml:space="preserve"> </w:t>
      </w:r>
      <w:r w:rsidRPr="00EE25AE">
        <w:rPr>
          <w:rStyle w:val="Accentuation"/>
          <w:rFonts w:asciiTheme="majorBidi" w:hAnsiTheme="majorBidi" w:cstheme="majorBidi"/>
          <w:b w:val="0"/>
          <w:bCs w:val="0"/>
          <w:i w:val="0"/>
          <w:iCs w:val="0"/>
          <w:color w:val="000000" w:themeColor="text1"/>
          <w:sz w:val="20"/>
          <w:szCs w:val="20"/>
        </w:rPr>
        <w:t>Les pratiques constitutionnelles dans les pays d’Afrique noire francophone : cohérences et incohérences</w:t>
      </w:r>
      <w:proofErr w:type="gramStart"/>
      <w:r w:rsidRPr="00EE25AE">
        <w:rPr>
          <w:rStyle w:val="Accentuation"/>
          <w:rFonts w:asciiTheme="majorBidi" w:hAnsiTheme="majorBidi" w:cstheme="majorBidi"/>
          <w:b w:val="0"/>
          <w:bCs w:val="0"/>
          <w:i w:val="0"/>
          <w:iCs w:val="0"/>
          <w:color w:val="000000" w:themeColor="text1"/>
          <w:sz w:val="20"/>
          <w:szCs w:val="20"/>
        </w:rPr>
        <w:t>,CAIRN,INFO</w:t>
      </w:r>
      <w:proofErr w:type="gramEnd"/>
      <w:r w:rsidRPr="00EE25AE">
        <w:rPr>
          <w:rStyle w:val="titre"/>
          <w:rFonts w:asciiTheme="majorBidi" w:hAnsiTheme="majorBidi" w:cstheme="majorBidi"/>
          <w:b w:val="0"/>
          <w:bCs w:val="0"/>
          <w:color w:val="000000" w:themeColor="text1"/>
          <w:sz w:val="20"/>
          <w:szCs w:val="20"/>
        </w:rPr>
        <w:t>,</w:t>
      </w:r>
      <w:r w:rsidRPr="00EE25AE">
        <w:rPr>
          <w:rFonts w:asciiTheme="majorBidi" w:hAnsiTheme="majorBidi" w:cstheme="majorBidi"/>
          <w:b w:val="0"/>
          <w:bCs w:val="0"/>
          <w:color w:val="000000" w:themeColor="text1"/>
          <w:sz w:val="20"/>
          <w:szCs w:val="20"/>
        </w:rPr>
        <w:t xml:space="preserve"> </w:t>
      </w:r>
      <w:r w:rsidRPr="00EE25AE">
        <w:rPr>
          <w:rFonts w:asciiTheme="majorBidi" w:hAnsiTheme="majorBidi" w:cstheme="majorBidi"/>
          <w:color w:val="000000" w:themeColor="text1"/>
          <w:sz w:val="20"/>
          <w:szCs w:val="20"/>
        </w:rPr>
        <w:t>Revue française de droit constitutionnel,</w:t>
      </w:r>
      <w:r w:rsidRPr="00EE25AE">
        <w:rPr>
          <w:rFonts w:asciiTheme="majorBidi" w:hAnsiTheme="majorBidi" w:cstheme="majorBidi"/>
          <w:b w:val="0"/>
          <w:bCs w:val="0"/>
          <w:color w:val="000000" w:themeColor="text1"/>
          <w:sz w:val="20"/>
          <w:szCs w:val="20"/>
        </w:rPr>
        <w:t>(n° 90) 2012/2 ,pp 57-85.</w:t>
      </w:r>
    </w:p>
    <w:p w:rsidR="006E30AE" w:rsidRDefault="009A4CC1" w:rsidP="008366F8">
      <w:pPr>
        <w:bidi/>
        <w:spacing w:after="0" w:line="240" w:lineRule="auto"/>
        <w:contextualSpacing/>
        <w:rPr>
          <w:rFonts w:asciiTheme="majorBidi" w:hAnsiTheme="majorBidi" w:cstheme="majorBidi"/>
          <w:sz w:val="20"/>
          <w:szCs w:val="20"/>
          <w:rtl/>
        </w:rPr>
      </w:pPr>
      <w:hyperlink r:id="rId21" w:history="1">
        <w:r w:rsidR="006E30AE" w:rsidRPr="00EE25AE">
          <w:rPr>
            <w:rStyle w:val="Lienhypertexte"/>
            <w:rFonts w:asciiTheme="majorBidi" w:hAnsiTheme="majorBidi" w:cstheme="majorBidi"/>
            <w:sz w:val="20"/>
            <w:szCs w:val="20"/>
            <w:lang w:bidi="ar-DZ"/>
          </w:rPr>
          <w:t>https://www.cairn.info/revue-francaise-de-droit-constitutionnel-2012-2-page-57.htm</w:t>
        </w:r>
      </w:hyperlink>
    </w:p>
    <w:p w:rsidR="003300A1" w:rsidRPr="00EE25AE" w:rsidRDefault="003300A1" w:rsidP="008366F8">
      <w:pPr>
        <w:bidi/>
        <w:spacing w:after="0" w:line="240" w:lineRule="auto"/>
        <w:contextualSpacing/>
        <w:rPr>
          <w:rFonts w:asciiTheme="majorBidi" w:hAnsiTheme="majorBidi" w:cstheme="majorBidi"/>
          <w:sz w:val="20"/>
          <w:szCs w:val="20"/>
          <w:rtl/>
          <w:lang w:bidi="ar-DZ"/>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w:t>
      </w:r>
      <w:r>
        <w:rPr>
          <w:rFonts w:asciiTheme="majorBidi" w:hAnsiTheme="majorBidi" w:cstheme="majorBidi"/>
          <w:sz w:val="20"/>
          <w:szCs w:val="20"/>
        </w:rPr>
        <w:t>6</w:t>
      </w:r>
      <w:r w:rsidRPr="00E76721">
        <w:rPr>
          <w:rFonts w:asciiTheme="majorBidi" w:hAnsiTheme="majorBidi" w:cstheme="majorBidi"/>
          <w:sz w:val="20"/>
          <w:szCs w:val="20"/>
        </w:rPr>
        <w:t>/7/2018.</w:t>
      </w:r>
    </w:p>
  </w:footnote>
  <w:footnote w:id="50">
    <w:p w:rsidR="006E30AE" w:rsidRPr="00EE25AE" w:rsidRDefault="006E30AE" w:rsidP="008366F8">
      <w:pPr>
        <w:pStyle w:val="Notedebasdepage"/>
        <w:contextualSpacing/>
        <w:jc w:val="left"/>
        <w:rPr>
          <w:rFonts w:asciiTheme="majorBidi" w:hAnsiTheme="majorBidi" w:cstheme="majorBidi"/>
        </w:rPr>
      </w:pPr>
      <w:r w:rsidRPr="00EE25AE">
        <w:rPr>
          <w:rStyle w:val="Appelnotedebasdep"/>
          <w:rFonts w:asciiTheme="majorBidi" w:hAnsiTheme="majorBidi" w:cstheme="majorBidi"/>
        </w:rPr>
        <w:footnoteRef/>
      </w:r>
      <w:r w:rsidRPr="00EE25AE">
        <w:rPr>
          <w:rFonts w:asciiTheme="majorBidi" w:hAnsiTheme="majorBidi" w:cstheme="majorBidi"/>
        </w:rPr>
        <w:t xml:space="preserve"> Christophe GUILHOU, Les processus de transition justice, vérité et réconcilation dans l’espace Francophone, </w:t>
      </w:r>
      <w:r w:rsidRPr="00EE25AE">
        <w:rPr>
          <w:rFonts w:asciiTheme="majorBidi" w:hAnsiTheme="majorBidi" w:cstheme="majorBidi"/>
          <w:b/>
          <w:bCs/>
        </w:rPr>
        <w:t>Organisation Internationale de la Francophonie</w:t>
      </w:r>
      <w:r w:rsidRPr="00EE25AE">
        <w:rPr>
          <w:rFonts w:asciiTheme="majorBidi" w:hAnsiTheme="majorBidi" w:cstheme="majorBidi"/>
        </w:rPr>
        <w:t>, N°1222</w:t>
      </w:r>
      <w:proofErr w:type="gramStart"/>
      <w:r w:rsidRPr="00EE25AE">
        <w:rPr>
          <w:rFonts w:asciiTheme="majorBidi" w:hAnsiTheme="majorBidi" w:cstheme="majorBidi"/>
        </w:rPr>
        <w:t>,octobre</w:t>
      </w:r>
      <w:proofErr w:type="gramEnd"/>
      <w:r w:rsidRPr="00EE25AE">
        <w:rPr>
          <w:rFonts w:asciiTheme="majorBidi" w:hAnsiTheme="majorBidi" w:cstheme="majorBidi"/>
        </w:rPr>
        <w:t xml:space="preserve"> 2013,pp 35-37.</w:t>
      </w:r>
    </w:p>
    <w:p w:rsidR="006E30AE" w:rsidRDefault="009A4CC1" w:rsidP="008366F8">
      <w:pPr>
        <w:bidi/>
        <w:spacing w:after="0" w:line="240" w:lineRule="auto"/>
        <w:contextualSpacing/>
        <w:rPr>
          <w:rFonts w:asciiTheme="majorBidi" w:hAnsiTheme="majorBidi" w:cstheme="majorBidi"/>
          <w:sz w:val="20"/>
          <w:szCs w:val="20"/>
        </w:rPr>
      </w:pPr>
      <w:hyperlink r:id="rId22" w:history="1">
        <w:r w:rsidR="006E30AE" w:rsidRPr="00EE25AE">
          <w:rPr>
            <w:rStyle w:val="Lienhypertexte"/>
            <w:rFonts w:asciiTheme="majorBidi" w:hAnsiTheme="majorBidi" w:cstheme="majorBidi"/>
            <w:sz w:val="20"/>
            <w:szCs w:val="20"/>
            <w:lang w:bidi="ar-DZ"/>
          </w:rPr>
          <w:t>https://www.francophonie.org/IMG/pdf/guide-oif-tjvrbat-web1003.pdf</w:t>
        </w:r>
      </w:hyperlink>
    </w:p>
    <w:p w:rsidR="008366F8" w:rsidRPr="00EE25AE" w:rsidRDefault="008366F8" w:rsidP="008366F8">
      <w:pPr>
        <w:bidi/>
        <w:spacing w:after="0" w:line="240" w:lineRule="auto"/>
        <w:contextualSpacing/>
        <w:rPr>
          <w:rFonts w:asciiTheme="majorBidi" w:hAnsiTheme="majorBidi" w:cstheme="majorBidi"/>
          <w:sz w:val="20"/>
          <w:szCs w:val="20"/>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w:t>
      </w:r>
      <w:r>
        <w:rPr>
          <w:rFonts w:asciiTheme="majorBidi" w:hAnsiTheme="majorBidi" w:cstheme="majorBidi"/>
          <w:sz w:val="20"/>
          <w:szCs w:val="20"/>
        </w:rPr>
        <w:t>6</w:t>
      </w:r>
      <w:r w:rsidRPr="00E76721">
        <w:rPr>
          <w:rFonts w:asciiTheme="majorBidi" w:hAnsiTheme="majorBidi" w:cstheme="majorBidi"/>
          <w:sz w:val="20"/>
          <w:szCs w:val="20"/>
        </w:rPr>
        <w:t>/7/2018.</w:t>
      </w:r>
    </w:p>
  </w:footnote>
  <w:footnote w:id="51">
    <w:p w:rsidR="006E30AE" w:rsidRPr="00EE25AE" w:rsidRDefault="006E30AE" w:rsidP="008366F8">
      <w:pPr>
        <w:bidi/>
        <w:spacing w:after="0" w:line="240" w:lineRule="auto"/>
        <w:contextualSpacing/>
        <w:rPr>
          <w:rFonts w:asciiTheme="majorBidi" w:hAnsiTheme="majorBidi" w:cstheme="majorBidi"/>
          <w:sz w:val="20"/>
          <w:szCs w:val="20"/>
        </w:rPr>
      </w:pPr>
      <w:r w:rsidRPr="00EE25AE">
        <w:rPr>
          <w:rStyle w:val="Appelnotedebasdep"/>
          <w:rFonts w:asciiTheme="majorBidi" w:hAnsiTheme="majorBidi" w:cstheme="majorBidi"/>
          <w:sz w:val="20"/>
          <w:szCs w:val="20"/>
        </w:rPr>
        <w:footnoteRef/>
      </w:r>
      <w:r w:rsidRPr="00EE25AE">
        <w:rPr>
          <w:rFonts w:asciiTheme="majorBidi" w:hAnsiTheme="majorBidi" w:cstheme="majorBidi"/>
          <w:sz w:val="20"/>
          <w:szCs w:val="20"/>
        </w:rPr>
        <w:t xml:space="preserve"> Maria A. van Nievelt, Transitional Justice in Ongoing Conflict: Colombia's Integrative Approach to Peace and Justice</w:t>
      </w:r>
      <w:r w:rsidRPr="00EE25AE">
        <w:rPr>
          <w:rFonts w:asciiTheme="majorBidi" w:hAnsiTheme="majorBidi" w:cstheme="majorBidi"/>
          <w:b/>
          <w:bCs/>
          <w:sz w:val="20"/>
          <w:szCs w:val="20"/>
        </w:rPr>
        <w:t>, Ornell International Affairs Review</w:t>
      </w:r>
      <w:r w:rsidRPr="00EE25AE">
        <w:rPr>
          <w:rFonts w:asciiTheme="majorBidi" w:hAnsiTheme="majorBidi" w:cstheme="majorBidi"/>
          <w:sz w:val="20"/>
          <w:szCs w:val="20"/>
        </w:rPr>
        <w:t>, Vol. 9 No. 2,2016.</w:t>
      </w:r>
    </w:p>
    <w:p w:rsidR="006E30AE" w:rsidRDefault="009A4CC1" w:rsidP="008366F8">
      <w:pPr>
        <w:bidi/>
        <w:spacing w:after="0" w:line="240" w:lineRule="auto"/>
        <w:contextualSpacing/>
        <w:rPr>
          <w:rFonts w:asciiTheme="majorBidi" w:hAnsiTheme="majorBidi" w:cstheme="majorBidi"/>
          <w:sz w:val="20"/>
          <w:szCs w:val="20"/>
        </w:rPr>
      </w:pPr>
      <w:hyperlink r:id="rId23" w:history="1">
        <w:r w:rsidR="006E30AE" w:rsidRPr="00EE25AE">
          <w:rPr>
            <w:rStyle w:val="Lienhypertexte"/>
            <w:rFonts w:asciiTheme="majorBidi" w:hAnsiTheme="majorBidi" w:cstheme="majorBidi"/>
            <w:sz w:val="20"/>
            <w:szCs w:val="20"/>
          </w:rPr>
          <w:t>http://www.inquiriesjournal.com/articles/1416/transitional-justice-in-ongoing-conflict-colombias-integrative-approach-to-peace-and-justice</w:t>
        </w:r>
      </w:hyperlink>
    </w:p>
    <w:p w:rsidR="00261A6C" w:rsidRDefault="00261A6C" w:rsidP="00261A6C">
      <w:pPr>
        <w:bidi/>
        <w:spacing w:after="0" w:line="240" w:lineRule="auto"/>
        <w:contextualSpacing/>
        <w:rPr>
          <w:rtl/>
        </w:rPr>
      </w:pPr>
      <w:r w:rsidRPr="00E76721">
        <w:rPr>
          <w:rFonts w:asciiTheme="majorBidi" w:hAnsiTheme="majorBidi" w:cstheme="majorBidi"/>
          <w:sz w:val="20"/>
          <w:szCs w:val="20"/>
          <w:lang w:bidi="ar-DZ"/>
        </w:rPr>
        <w:t>Site visited</w:t>
      </w:r>
      <w:r w:rsidRPr="00E76721">
        <w:rPr>
          <w:rFonts w:asciiTheme="majorBidi" w:hAnsiTheme="majorBidi" w:cstheme="majorBidi"/>
          <w:sz w:val="20"/>
          <w:szCs w:val="20"/>
        </w:rPr>
        <w:t xml:space="preserve"> on</w:t>
      </w:r>
      <w:r>
        <w:rPr>
          <w:rFonts w:asciiTheme="majorBidi" w:hAnsiTheme="majorBidi" w:cstheme="majorBidi"/>
          <w:sz w:val="20"/>
          <w:szCs w:val="20"/>
        </w:rPr>
        <w:t> :</w:t>
      </w:r>
      <w:r w:rsidRPr="00E76721">
        <w:rPr>
          <w:rFonts w:asciiTheme="majorBidi" w:hAnsiTheme="majorBidi" w:cstheme="majorBidi"/>
          <w:sz w:val="20"/>
          <w:szCs w:val="20"/>
        </w:rPr>
        <w:t xml:space="preserve"> 1</w:t>
      </w:r>
      <w:r>
        <w:rPr>
          <w:rFonts w:asciiTheme="majorBidi" w:hAnsiTheme="majorBidi" w:cstheme="majorBidi"/>
          <w:sz w:val="20"/>
          <w:szCs w:val="20"/>
        </w:rPr>
        <w:t>7</w:t>
      </w:r>
      <w:r w:rsidRPr="00E76721">
        <w:rPr>
          <w:rFonts w:asciiTheme="majorBidi" w:hAnsiTheme="majorBidi" w:cstheme="majorBidi"/>
          <w:sz w:val="20"/>
          <w:szCs w:val="20"/>
        </w:rPr>
        <w:t>/7/2018.</w:t>
      </w:r>
    </w:p>
    <w:p w:rsidR="006E30AE" w:rsidRDefault="006E30AE" w:rsidP="009239B4">
      <w:pPr>
        <w:bidi/>
        <w:rPr>
          <w:b/>
          <w:bCs/>
          <w:sz w:val="20"/>
          <w:szCs w:val="20"/>
          <w:lang w:bidi="ar-DZ"/>
        </w:rPr>
      </w:pPr>
    </w:p>
    <w:p w:rsidR="008366F8" w:rsidRDefault="008366F8" w:rsidP="008366F8">
      <w:pPr>
        <w:bidi/>
        <w:rPr>
          <w:b/>
          <w:bCs/>
          <w:sz w:val="20"/>
          <w:szCs w:val="20"/>
          <w:rtl/>
          <w:lang w:bidi="ar-DZ"/>
        </w:rPr>
      </w:pPr>
    </w:p>
    <w:p w:rsidR="006E30AE" w:rsidRPr="00066D2E" w:rsidRDefault="006E30AE" w:rsidP="009239B4">
      <w:pPr>
        <w:bidi/>
        <w:rPr>
          <w:b/>
          <w:bCs/>
          <w:sz w:val="20"/>
          <w:szCs w:val="20"/>
          <w:rtl/>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ed arabic" w:eastAsia="Times New Roman" w:hAnsi="Simplied arabic" w:cs="Simplified Arabic"/>
        <w:b/>
        <w:bCs/>
        <w:sz w:val="32"/>
        <w:szCs w:val="32"/>
        <w:lang w:eastAsia="fr-FR"/>
      </w:rPr>
      <w:alias w:val="Titre"/>
      <w:id w:val="77738743"/>
      <w:placeholder>
        <w:docPart w:val="BBE9C249D84C44948B4B26DA95FAF5DA"/>
      </w:placeholder>
      <w:dataBinding w:prefixMappings="xmlns:ns0='http://schemas.openxmlformats.org/package/2006/metadata/core-properties' xmlns:ns1='http://purl.org/dc/elements/1.1/'" w:xpath="/ns0:coreProperties[1]/ns1:title[1]" w:storeItemID="{6C3C8BC8-F283-45AE-878A-BAB7291924A1}"/>
      <w:text/>
    </w:sdtPr>
    <w:sdtContent>
      <w:p w:rsidR="006E30AE" w:rsidRDefault="006E30AE" w:rsidP="00FF40BE">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FF40BE">
          <w:rPr>
            <w:rFonts w:ascii="Simplied arabic" w:eastAsia="Times New Roman" w:hAnsi="Simplied arabic" w:cs="Simplified Arabic" w:hint="cs"/>
            <w:b/>
            <w:bCs/>
            <w:sz w:val="32"/>
            <w:szCs w:val="32"/>
            <w:rtl/>
            <w:lang w:eastAsia="fr-FR"/>
          </w:rPr>
          <w:t>المضامين</w:t>
        </w:r>
        <w:r w:rsidRPr="00FF40BE">
          <w:rPr>
            <w:rFonts w:ascii="Simplied arabic" w:eastAsia="Times New Roman" w:hAnsi="Simplied arabic" w:cs="Simplified Arabic"/>
            <w:b/>
            <w:bCs/>
            <w:sz w:val="32"/>
            <w:szCs w:val="32"/>
            <w:rtl/>
            <w:lang w:eastAsia="fr-FR"/>
          </w:rPr>
          <w:t xml:space="preserve"> </w:t>
        </w:r>
        <w:r w:rsidRPr="00FF40BE">
          <w:rPr>
            <w:rFonts w:ascii="Simplied arabic" w:eastAsia="Times New Roman" w:hAnsi="Simplied arabic" w:cs="Simplified Arabic" w:hint="cs"/>
            <w:b/>
            <w:bCs/>
            <w:sz w:val="32"/>
            <w:szCs w:val="32"/>
            <w:rtl/>
            <w:lang w:eastAsia="fr-FR"/>
          </w:rPr>
          <w:t>المؤسسة</w:t>
        </w:r>
        <w:r w:rsidRPr="00FF40BE">
          <w:rPr>
            <w:rFonts w:ascii="Simplied arabic" w:eastAsia="Times New Roman" w:hAnsi="Simplied arabic" w:cs="Simplified Arabic"/>
            <w:b/>
            <w:bCs/>
            <w:sz w:val="32"/>
            <w:szCs w:val="32"/>
            <w:rtl/>
            <w:lang w:eastAsia="fr-FR"/>
          </w:rPr>
          <w:t xml:space="preserve"> </w:t>
        </w:r>
        <w:r w:rsidRPr="00FF40BE">
          <w:rPr>
            <w:rFonts w:ascii="Simplied arabic" w:eastAsia="Times New Roman" w:hAnsi="Simplied arabic" w:cs="Simplified Arabic" w:hint="cs"/>
            <w:b/>
            <w:bCs/>
            <w:sz w:val="32"/>
            <w:szCs w:val="32"/>
            <w:rtl/>
            <w:lang w:eastAsia="fr-FR"/>
          </w:rPr>
          <w:t>للعدالة</w:t>
        </w:r>
        <w:r w:rsidRPr="00FF40BE">
          <w:rPr>
            <w:rFonts w:ascii="Simplied arabic" w:eastAsia="Times New Roman" w:hAnsi="Simplied arabic" w:cs="Simplified Arabic"/>
            <w:b/>
            <w:bCs/>
            <w:sz w:val="32"/>
            <w:szCs w:val="32"/>
            <w:rtl/>
            <w:lang w:eastAsia="fr-FR"/>
          </w:rPr>
          <w:t xml:space="preserve"> </w:t>
        </w:r>
        <w:r w:rsidRPr="00FF40BE">
          <w:rPr>
            <w:rFonts w:ascii="Simplied arabic" w:eastAsia="Times New Roman" w:hAnsi="Simplied arabic" w:cs="Simplified Arabic" w:hint="cs"/>
            <w:b/>
            <w:bCs/>
            <w:sz w:val="32"/>
            <w:szCs w:val="32"/>
            <w:rtl/>
            <w:lang w:eastAsia="fr-FR"/>
          </w:rPr>
          <w:t>الانتقالية</w:t>
        </w:r>
        <w:r w:rsidRPr="00FF40BE">
          <w:rPr>
            <w:rFonts w:ascii="Simplied arabic" w:eastAsia="Times New Roman" w:hAnsi="Simplied arabic" w:cs="Simplified Arabic"/>
            <w:b/>
            <w:bCs/>
            <w:sz w:val="32"/>
            <w:szCs w:val="32"/>
            <w:rtl/>
            <w:lang w:eastAsia="fr-FR"/>
          </w:rPr>
          <w:t xml:space="preserve"> </w:t>
        </w:r>
        <w:r w:rsidRPr="00FF40BE">
          <w:rPr>
            <w:rFonts w:ascii="Simplied arabic" w:eastAsia="Times New Roman" w:hAnsi="Simplied arabic" w:cs="Simplified Arabic" w:hint="cs"/>
            <w:b/>
            <w:bCs/>
            <w:sz w:val="32"/>
            <w:szCs w:val="32"/>
            <w:rtl/>
            <w:lang w:eastAsia="fr-FR"/>
          </w:rPr>
          <w:t>في</w:t>
        </w:r>
        <w:r w:rsidRPr="00FF40BE">
          <w:rPr>
            <w:rFonts w:ascii="Simplied arabic" w:eastAsia="Times New Roman" w:hAnsi="Simplied arabic" w:cs="Simplified Arabic"/>
            <w:b/>
            <w:bCs/>
            <w:sz w:val="32"/>
            <w:szCs w:val="32"/>
            <w:rtl/>
            <w:lang w:eastAsia="fr-FR"/>
          </w:rPr>
          <w:t xml:space="preserve"> </w:t>
        </w:r>
        <w:r w:rsidRPr="00FF40BE">
          <w:rPr>
            <w:rFonts w:ascii="Simplied arabic" w:eastAsia="Times New Roman" w:hAnsi="Simplied arabic" w:cs="Simplified Arabic" w:hint="cs"/>
            <w:b/>
            <w:bCs/>
            <w:sz w:val="32"/>
            <w:szCs w:val="32"/>
            <w:rtl/>
            <w:lang w:eastAsia="fr-FR"/>
          </w:rPr>
          <w:t>افريقيا</w:t>
        </w:r>
        <w:r w:rsidRPr="00FF40BE">
          <w:rPr>
            <w:rFonts w:ascii="Simplied arabic" w:eastAsia="Times New Roman" w:hAnsi="Simplied arabic" w:cs="Simplified Arabic"/>
            <w:b/>
            <w:bCs/>
            <w:sz w:val="32"/>
            <w:szCs w:val="32"/>
            <w:rtl/>
            <w:lang w:eastAsia="fr-FR"/>
          </w:rPr>
          <w:t xml:space="preserve"> </w:t>
        </w:r>
        <w:r w:rsidRPr="00FF40BE">
          <w:rPr>
            <w:rFonts w:ascii="Simplied arabic" w:eastAsia="Times New Roman" w:hAnsi="Simplied arabic" w:cs="Simplified Arabic" w:hint="cs"/>
            <w:b/>
            <w:bCs/>
            <w:sz w:val="32"/>
            <w:szCs w:val="32"/>
            <w:rtl/>
            <w:lang w:eastAsia="fr-FR"/>
          </w:rPr>
          <w:t>بين</w:t>
        </w:r>
        <w:r w:rsidRPr="00FF40BE">
          <w:rPr>
            <w:rFonts w:ascii="Simplied arabic" w:eastAsia="Times New Roman" w:hAnsi="Simplied arabic" w:cs="Simplified Arabic"/>
            <w:b/>
            <w:bCs/>
            <w:sz w:val="32"/>
            <w:szCs w:val="32"/>
            <w:rtl/>
            <w:lang w:eastAsia="fr-FR"/>
          </w:rPr>
          <w:t xml:space="preserve"> </w:t>
        </w:r>
        <w:r w:rsidRPr="00FF40BE">
          <w:rPr>
            <w:rFonts w:ascii="Simplied arabic" w:eastAsia="Times New Roman" w:hAnsi="Simplied arabic" w:cs="Simplified Arabic" w:hint="cs"/>
            <w:b/>
            <w:bCs/>
            <w:sz w:val="32"/>
            <w:szCs w:val="32"/>
            <w:rtl/>
            <w:lang w:eastAsia="fr-FR"/>
          </w:rPr>
          <w:t>المفهوم</w:t>
        </w:r>
        <w:r w:rsidRPr="00FF40BE">
          <w:rPr>
            <w:rFonts w:ascii="Simplied arabic" w:eastAsia="Times New Roman" w:hAnsi="Simplied arabic" w:cs="Simplified Arabic"/>
            <w:b/>
            <w:bCs/>
            <w:sz w:val="32"/>
            <w:szCs w:val="32"/>
            <w:rtl/>
            <w:lang w:eastAsia="fr-FR"/>
          </w:rPr>
          <w:t xml:space="preserve"> </w:t>
        </w:r>
        <w:r w:rsidRPr="00FF40BE">
          <w:rPr>
            <w:rFonts w:ascii="Simplied arabic" w:eastAsia="Times New Roman" w:hAnsi="Simplied arabic" w:cs="Simplified Arabic" w:hint="cs"/>
            <w:b/>
            <w:bCs/>
            <w:sz w:val="32"/>
            <w:szCs w:val="32"/>
            <w:rtl/>
            <w:lang w:eastAsia="fr-FR"/>
          </w:rPr>
          <w:t>والممارسة</w:t>
        </w:r>
      </w:p>
    </w:sdtContent>
  </w:sdt>
  <w:p w:rsidR="006E30AE" w:rsidRDefault="006E30A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577"/>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B2676"/>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E64C0D"/>
    <w:multiLevelType w:val="hybridMultilevel"/>
    <w:tmpl w:val="40D465EC"/>
    <w:lvl w:ilvl="0" w:tplc="445018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A2AFD"/>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1E7E2A"/>
    <w:multiLevelType w:val="multilevel"/>
    <w:tmpl w:val="EFF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779C8"/>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FA6D36"/>
    <w:multiLevelType w:val="hybridMultilevel"/>
    <w:tmpl w:val="86AE2E4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0971B8"/>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D51B8A"/>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304FD5"/>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BE4702"/>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BC722D"/>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A407EA"/>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A4469F"/>
    <w:multiLevelType w:val="multilevel"/>
    <w:tmpl w:val="F612A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D28DF"/>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2633E0"/>
    <w:multiLevelType w:val="multilevel"/>
    <w:tmpl w:val="CD0A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32C7C"/>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1D2619"/>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B26BA8"/>
    <w:multiLevelType w:val="hybridMultilevel"/>
    <w:tmpl w:val="3FCA7BA6"/>
    <w:lvl w:ilvl="0" w:tplc="386E62A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C0B5734"/>
    <w:multiLevelType w:val="hybridMultilevel"/>
    <w:tmpl w:val="6B727B62"/>
    <w:lvl w:ilvl="0" w:tplc="5C56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C83EEE"/>
    <w:multiLevelType w:val="multilevel"/>
    <w:tmpl w:val="DE72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F5DE9"/>
    <w:multiLevelType w:val="multilevel"/>
    <w:tmpl w:val="FDF2B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7C6A92"/>
    <w:multiLevelType w:val="multilevel"/>
    <w:tmpl w:val="44BA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5C02E3"/>
    <w:multiLevelType w:val="hybridMultilevel"/>
    <w:tmpl w:val="12581E42"/>
    <w:lvl w:ilvl="0" w:tplc="FF843A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8167D0"/>
    <w:multiLevelType w:val="hybridMultilevel"/>
    <w:tmpl w:val="78F01D24"/>
    <w:lvl w:ilvl="0" w:tplc="E76468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C162C0"/>
    <w:multiLevelType w:val="hybridMultilevel"/>
    <w:tmpl w:val="DA7A2764"/>
    <w:lvl w:ilvl="0" w:tplc="1A9C4F2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3"/>
  </w:num>
  <w:num w:numId="5">
    <w:abstractNumId w:val="4"/>
  </w:num>
  <w:num w:numId="6">
    <w:abstractNumId w:val="24"/>
  </w:num>
  <w:num w:numId="7">
    <w:abstractNumId w:val="23"/>
  </w:num>
  <w:num w:numId="8">
    <w:abstractNumId w:val="25"/>
  </w:num>
  <w:num w:numId="9">
    <w:abstractNumId w:val="0"/>
  </w:num>
  <w:num w:numId="10">
    <w:abstractNumId w:val="16"/>
  </w:num>
  <w:num w:numId="11">
    <w:abstractNumId w:val="19"/>
  </w:num>
  <w:num w:numId="12">
    <w:abstractNumId w:val="6"/>
  </w:num>
  <w:num w:numId="13">
    <w:abstractNumId w:val="2"/>
  </w:num>
  <w:num w:numId="14">
    <w:abstractNumId w:val="14"/>
  </w:num>
  <w:num w:numId="15">
    <w:abstractNumId w:val="10"/>
  </w:num>
  <w:num w:numId="16">
    <w:abstractNumId w:val="17"/>
  </w:num>
  <w:num w:numId="17">
    <w:abstractNumId w:val="1"/>
  </w:num>
  <w:num w:numId="18">
    <w:abstractNumId w:val="9"/>
  </w:num>
  <w:num w:numId="19">
    <w:abstractNumId w:val="5"/>
  </w:num>
  <w:num w:numId="20">
    <w:abstractNumId w:val="7"/>
  </w:num>
  <w:num w:numId="21">
    <w:abstractNumId w:val="18"/>
  </w:num>
  <w:num w:numId="22">
    <w:abstractNumId w:val="20"/>
  </w:num>
  <w:num w:numId="23">
    <w:abstractNumId w:val="8"/>
  </w:num>
  <w:num w:numId="24">
    <w:abstractNumId w:val="11"/>
  </w:num>
  <w:num w:numId="25">
    <w:abstractNumId w:val="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drawingGridHorizontalSpacing w:val="110"/>
  <w:displayHorizontalDrawingGridEvery w:val="2"/>
  <w:characterSpacingControl w:val="doNotCompress"/>
  <w:hdrShapeDefaults>
    <o:shapedefaults v:ext="edit" spidmax="44034"/>
  </w:hdrShapeDefaults>
  <w:footnotePr>
    <w:numRestart w:val="eachPage"/>
    <w:footnote w:id="-1"/>
    <w:footnote w:id="0"/>
  </w:footnotePr>
  <w:endnotePr>
    <w:endnote w:id="-1"/>
    <w:endnote w:id="0"/>
  </w:endnotePr>
  <w:compat/>
  <w:rsids>
    <w:rsidRoot w:val="00B976F5"/>
    <w:rsid w:val="000008AE"/>
    <w:rsid w:val="000027B1"/>
    <w:rsid w:val="00003F64"/>
    <w:rsid w:val="000043B6"/>
    <w:rsid w:val="00005BC0"/>
    <w:rsid w:val="000071C0"/>
    <w:rsid w:val="000071FC"/>
    <w:rsid w:val="0000767E"/>
    <w:rsid w:val="000100F0"/>
    <w:rsid w:val="000124D2"/>
    <w:rsid w:val="00012B76"/>
    <w:rsid w:val="00017B65"/>
    <w:rsid w:val="000206A1"/>
    <w:rsid w:val="00020C6B"/>
    <w:rsid w:val="00021D4F"/>
    <w:rsid w:val="00024617"/>
    <w:rsid w:val="00024E97"/>
    <w:rsid w:val="00030D69"/>
    <w:rsid w:val="00032484"/>
    <w:rsid w:val="0003472A"/>
    <w:rsid w:val="00034A4E"/>
    <w:rsid w:val="00035C6D"/>
    <w:rsid w:val="00040D2D"/>
    <w:rsid w:val="000411BA"/>
    <w:rsid w:val="00043B28"/>
    <w:rsid w:val="0004405D"/>
    <w:rsid w:val="00045C2B"/>
    <w:rsid w:val="00045E8B"/>
    <w:rsid w:val="000466FC"/>
    <w:rsid w:val="00047752"/>
    <w:rsid w:val="000478EE"/>
    <w:rsid w:val="00047A95"/>
    <w:rsid w:val="00047E0F"/>
    <w:rsid w:val="00050B97"/>
    <w:rsid w:val="000511F4"/>
    <w:rsid w:val="0005208F"/>
    <w:rsid w:val="00052D97"/>
    <w:rsid w:val="000551AA"/>
    <w:rsid w:val="00055A51"/>
    <w:rsid w:val="0005794D"/>
    <w:rsid w:val="000605CF"/>
    <w:rsid w:val="00061AA1"/>
    <w:rsid w:val="00062B52"/>
    <w:rsid w:val="000634C2"/>
    <w:rsid w:val="000641A5"/>
    <w:rsid w:val="00064456"/>
    <w:rsid w:val="00064B2F"/>
    <w:rsid w:val="00065958"/>
    <w:rsid w:val="00066D2E"/>
    <w:rsid w:val="000725F4"/>
    <w:rsid w:val="00072E21"/>
    <w:rsid w:val="000765AC"/>
    <w:rsid w:val="00076628"/>
    <w:rsid w:val="00084341"/>
    <w:rsid w:val="00090915"/>
    <w:rsid w:val="00092817"/>
    <w:rsid w:val="00093E49"/>
    <w:rsid w:val="000940C9"/>
    <w:rsid w:val="00094518"/>
    <w:rsid w:val="000A10A8"/>
    <w:rsid w:val="000A31FB"/>
    <w:rsid w:val="000A3593"/>
    <w:rsid w:val="000B0901"/>
    <w:rsid w:val="000B19E1"/>
    <w:rsid w:val="000B3B14"/>
    <w:rsid w:val="000B5F44"/>
    <w:rsid w:val="000B7FDF"/>
    <w:rsid w:val="000C0119"/>
    <w:rsid w:val="000C40E7"/>
    <w:rsid w:val="000C6862"/>
    <w:rsid w:val="000D0953"/>
    <w:rsid w:val="000D19B7"/>
    <w:rsid w:val="000D1B6F"/>
    <w:rsid w:val="000D6950"/>
    <w:rsid w:val="000D6C2A"/>
    <w:rsid w:val="000E0BDB"/>
    <w:rsid w:val="000E0EF3"/>
    <w:rsid w:val="000E1311"/>
    <w:rsid w:val="000E5878"/>
    <w:rsid w:val="000E5D45"/>
    <w:rsid w:val="000E757A"/>
    <w:rsid w:val="000F0C11"/>
    <w:rsid w:val="00100FDA"/>
    <w:rsid w:val="001025CB"/>
    <w:rsid w:val="00102A99"/>
    <w:rsid w:val="00102F99"/>
    <w:rsid w:val="00103644"/>
    <w:rsid w:val="00106E21"/>
    <w:rsid w:val="00110A1D"/>
    <w:rsid w:val="00110B0E"/>
    <w:rsid w:val="001116EF"/>
    <w:rsid w:val="00114443"/>
    <w:rsid w:val="00116A4E"/>
    <w:rsid w:val="00117140"/>
    <w:rsid w:val="001173A5"/>
    <w:rsid w:val="00123E5E"/>
    <w:rsid w:val="0012511D"/>
    <w:rsid w:val="001253BF"/>
    <w:rsid w:val="00126874"/>
    <w:rsid w:val="0012755A"/>
    <w:rsid w:val="00127E8E"/>
    <w:rsid w:val="00130AD6"/>
    <w:rsid w:val="001311AF"/>
    <w:rsid w:val="00131B7D"/>
    <w:rsid w:val="001332C4"/>
    <w:rsid w:val="0013516F"/>
    <w:rsid w:val="00135766"/>
    <w:rsid w:val="001367B9"/>
    <w:rsid w:val="00144A8C"/>
    <w:rsid w:val="00146BDF"/>
    <w:rsid w:val="00147ADD"/>
    <w:rsid w:val="00150CDA"/>
    <w:rsid w:val="0015213C"/>
    <w:rsid w:val="00153BE9"/>
    <w:rsid w:val="00154902"/>
    <w:rsid w:val="00155500"/>
    <w:rsid w:val="00160769"/>
    <w:rsid w:val="00160D4C"/>
    <w:rsid w:val="00161350"/>
    <w:rsid w:val="00162DF1"/>
    <w:rsid w:val="00162FB2"/>
    <w:rsid w:val="00165D9B"/>
    <w:rsid w:val="00166A3C"/>
    <w:rsid w:val="001706F7"/>
    <w:rsid w:val="00170E07"/>
    <w:rsid w:val="00172B1A"/>
    <w:rsid w:val="00177C68"/>
    <w:rsid w:val="001831C4"/>
    <w:rsid w:val="00183C15"/>
    <w:rsid w:val="00185213"/>
    <w:rsid w:val="001858EC"/>
    <w:rsid w:val="00187312"/>
    <w:rsid w:val="00187F6A"/>
    <w:rsid w:val="00190E80"/>
    <w:rsid w:val="00194129"/>
    <w:rsid w:val="001975F5"/>
    <w:rsid w:val="001A1432"/>
    <w:rsid w:val="001A1838"/>
    <w:rsid w:val="001A1E97"/>
    <w:rsid w:val="001A349E"/>
    <w:rsid w:val="001A6613"/>
    <w:rsid w:val="001A73C1"/>
    <w:rsid w:val="001B041B"/>
    <w:rsid w:val="001B15B2"/>
    <w:rsid w:val="001B34AC"/>
    <w:rsid w:val="001B61B5"/>
    <w:rsid w:val="001B69EB"/>
    <w:rsid w:val="001B6FFB"/>
    <w:rsid w:val="001C030D"/>
    <w:rsid w:val="001C297D"/>
    <w:rsid w:val="001C2E6D"/>
    <w:rsid w:val="001C5799"/>
    <w:rsid w:val="001C5B46"/>
    <w:rsid w:val="001C62B6"/>
    <w:rsid w:val="001C6BA2"/>
    <w:rsid w:val="001C7744"/>
    <w:rsid w:val="001D2B37"/>
    <w:rsid w:val="001D4842"/>
    <w:rsid w:val="001D5C6E"/>
    <w:rsid w:val="001D7303"/>
    <w:rsid w:val="001D7421"/>
    <w:rsid w:val="001D7DB4"/>
    <w:rsid w:val="001E133C"/>
    <w:rsid w:val="001E21AB"/>
    <w:rsid w:val="001E2DA8"/>
    <w:rsid w:val="001E2EC2"/>
    <w:rsid w:val="001E3667"/>
    <w:rsid w:val="001E62D4"/>
    <w:rsid w:val="001E7596"/>
    <w:rsid w:val="001E7EEF"/>
    <w:rsid w:val="001F052C"/>
    <w:rsid w:val="001F24A0"/>
    <w:rsid w:val="001F2A24"/>
    <w:rsid w:val="001F7348"/>
    <w:rsid w:val="002003F4"/>
    <w:rsid w:val="002028C9"/>
    <w:rsid w:val="00203EE5"/>
    <w:rsid w:val="00210A1F"/>
    <w:rsid w:val="002141EB"/>
    <w:rsid w:val="00214348"/>
    <w:rsid w:val="00214663"/>
    <w:rsid w:val="00214FD2"/>
    <w:rsid w:val="002175CC"/>
    <w:rsid w:val="0022139B"/>
    <w:rsid w:val="00221D91"/>
    <w:rsid w:val="00222830"/>
    <w:rsid w:val="00224061"/>
    <w:rsid w:val="00224721"/>
    <w:rsid w:val="002251EB"/>
    <w:rsid w:val="0022543A"/>
    <w:rsid w:val="0022546A"/>
    <w:rsid w:val="00227C30"/>
    <w:rsid w:val="00230A7F"/>
    <w:rsid w:val="002332AD"/>
    <w:rsid w:val="002333CD"/>
    <w:rsid w:val="00237009"/>
    <w:rsid w:val="00237CBA"/>
    <w:rsid w:val="00240794"/>
    <w:rsid w:val="00240998"/>
    <w:rsid w:val="002416C6"/>
    <w:rsid w:val="00241BDD"/>
    <w:rsid w:val="00241F11"/>
    <w:rsid w:val="00242AF9"/>
    <w:rsid w:val="00242C6B"/>
    <w:rsid w:val="00244D5D"/>
    <w:rsid w:val="00250D7A"/>
    <w:rsid w:val="00253237"/>
    <w:rsid w:val="002542B0"/>
    <w:rsid w:val="00257DE5"/>
    <w:rsid w:val="00260D81"/>
    <w:rsid w:val="00260DF8"/>
    <w:rsid w:val="002619B6"/>
    <w:rsid w:val="00261A6C"/>
    <w:rsid w:val="00262BA1"/>
    <w:rsid w:val="0026776D"/>
    <w:rsid w:val="0027397C"/>
    <w:rsid w:val="00274147"/>
    <w:rsid w:val="002754CD"/>
    <w:rsid w:val="00275E52"/>
    <w:rsid w:val="00276DC2"/>
    <w:rsid w:val="00280630"/>
    <w:rsid w:val="0028337A"/>
    <w:rsid w:val="00284AC4"/>
    <w:rsid w:val="00290296"/>
    <w:rsid w:val="00290656"/>
    <w:rsid w:val="002908AF"/>
    <w:rsid w:val="00290994"/>
    <w:rsid w:val="002926E4"/>
    <w:rsid w:val="002A15D9"/>
    <w:rsid w:val="002A173A"/>
    <w:rsid w:val="002A18AD"/>
    <w:rsid w:val="002A1FBE"/>
    <w:rsid w:val="002A3E1D"/>
    <w:rsid w:val="002A4F3C"/>
    <w:rsid w:val="002B016A"/>
    <w:rsid w:val="002B0BCF"/>
    <w:rsid w:val="002B2CAE"/>
    <w:rsid w:val="002B2D50"/>
    <w:rsid w:val="002B3803"/>
    <w:rsid w:val="002B72AA"/>
    <w:rsid w:val="002C1409"/>
    <w:rsid w:val="002C1B85"/>
    <w:rsid w:val="002C41C7"/>
    <w:rsid w:val="002C4A51"/>
    <w:rsid w:val="002C4F38"/>
    <w:rsid w:val="002C6507"/>
    <w:rsid w:val="002C6CDE"/>
    <w:rsid w:val="002D4C74"/>
    <w:rsid w:val="002D5843"/>
    <w:rsid w:val="002E0C16"/>
    <w:rsid w:val="002E20D0"/>
    <w:rsid w:val="002E3972"/>
    <w:rsid w:val="002E62CA"/>
    <w:rsid w:val="002E6C3F"/>
    <w:rsid w:val="002F4611"/>
    <w:rsid w:val="002F480B"/>
    <w:rsid w:val="003004BC"/>
    <w:rsid w:val="00303743"/>
    <w:rsid w:val="0030390D"/>
    <w:rsid w:val="003039B6"/>
    <w:rsid w:val="00303F6B"/>
    <w:rsid w:val="00306BD6"/>
    <w:rsid w:val="00306E1B"/>
    <w:rsid w:val="003102AD"/>
    <w:rsid w:val="00310558"/>
    <w:rsid w:val="00310E13"/>
    <w:rsid w:val="003127A0"/>
    <w:rsid w:val="00313160"/>
    <w:rsid w:val="00314848"/>
    <w:rsid w:val="0031637D"/>
    <w:rsid w:val="00321F76"/>
    <w:rsid w:val="0032242E"/>
    <w:rsid w:val="00324AF4"/>
    <w:rsid w:val="00325B15"/>
    <w:rsid w:val="00325CB1"/>
    <w:rsid w:val="003300A1"/>
    <w:rsid w:val="00331761"/>
    <w:rsid w:val="00333A1F"/>
    <w:rsid w:val="0034038D"/>
    <w:rsid w:val="0034383E"/>
    <w:rsid w:val="00344617"/>
    <w:rsid w:val="0034550A"/>
    <w:rsid w:val="00346906"/>
    <w:rsid w:val="003469FA"/>
    <w:rsid w:val="00347649"/>
    <w:rsid w:val="003513F0"/>
    <w:rsid w:val="00351852"/>
    <w:rsid w:val="00351BA8"/>
    <w:rsid w:val="00354D6D"/>
    <w:rsid w:val="00355D22"/>
    <w:rsid w:val="00355D68"/>
    <w:rsid w:val="00360D81"/>
    <w:rsid w:val="0036719E"/>
    <w:rsid w:val="00367FA8"/>
    <w:rsid w:val="00371683"/>
    <w:rsid w:val="00375303"/>
    <w:rsid w:val="00376FF4"/>
    <w:rsid w:val="00377BE4"/>
    <w:rsid w:val="003901C0"/>
    <w:rsid w:val="0039042B"/>
    <w:rsid w:val="00393FD6"/>
    <w:rsid w:val="003A0B91"/>
    <w:rsid w:val="003A2FE4"/>
    <w:rsid w:val="003A4358"/>
    <w:rsid w:val="003A4F8E"/>
    <w:rsid w:val="003B073D"/>
    <w:rsid w:val="003B1903"/>
    <w:rsid w:val="003B2AA8"/>
    <w:rsid w:val="003B31DF"/>
    <w:rsid w:val="003B3250"/>
    <w:rsid w:val="003B384B"/>
    <w:rsid w:val="003B6004"/>
    <w:rsid w:val="003B6594"/>
    <w:rsid w:val="003B669D"/>
    <w:rsid w:val="003B69E0"/>
    <w:rsid w:val="003B7AF5"/>
    <w:rsid w:val="003C4C2D"/>
    <w:rsid w:val="003D00E2"/>
    <w:rsid w:val="003D192C"/>
    <w:rsid w:val="003D2DA7"/>
    <w:rsid w:val="003D3399"/>
    <w:rsid w:val="003D3628"/>
    <w:rsid w:val="003D54A8"/>
    <w:rsid w:val="003E0AAF"/>
    <w:rsid w:val="003E13DD"/>
    <w:rsid w:val="003E1A2B"/>
    <w:rsid w:val="003E1DB4"/>
    <w:rsid w:val="003E1EF6"/>
    <w:rsid w:val="003E7D52"/>
    <w:rsid w:val="003F317E"/>
    <w:rsid w:val="003F3532"/>
    <w:rsid w:val="003F3C00"/>
    <w:rsid w:val="003F5AD4"/>
    <w:rsid w:val="003F7028"/>
    <w:rsid w:val="0040030F"/>
    <w:rsid w:val="004029E9"/>
    <w:rsid w:val="00404C93"/>
    <w:rsid w:val="00406E5F"/>
    <w:rsid w:val="00410372"/>
    <w:rsid w:val="00411C68"/>
    <w:rsid w:val="00413296"/>
    <w:rsid w:val="0041459A"/>
    <w:rsid w:val="00415820"/>
    <w:rsid w:val="00420A28"/>
    <w:rsid w:val="0042144E"/>
    <w:rsid w:val="00425011"/>
    <w:rsid w:val="00427066"/>
    <w:rsid w:val="0042714A"/>
    <w:rsid w:val="00427A62"/>
    <w:rsid w:val="00431DA0"/>
    <w:rsid w:val="004334A6"/>
    <w:rsid w:val="00433919"/>
    <w:rsid w:val="00434137"/>
    <w:rsid w:val="0043449E"/>
    <w:rsid w:val="00440D33"/>
    <w:rsid w:val="00441429"/>
    <w:rsid w:val="004444F0"/>
    <w:rsid w:val="0044688B"/>
    <w:rsid w:val="00452730"/>
    <w:rsid w:val="00454023"/>
    <w:rsid w:val="0045434D"/>
    <w:rsid w:val="00462B9C"/>
    <w:rsid w:val="004640F6"/>
    <w:rsid w:val="004657D1"/>
    <w:rsid w:val="00466348"/>
    <w:rsid w:val="00466557"/>
    <w:rsid w:val="00466EB0"/>
    <w:rsid w:val="00470DD0"/>
    <w:rsid w:val="0047315C"/>
    <w:rsid w:val="0047324E"/>
    <w:rsid w:val="00476680"/>
    <w:rsid w:val="00480EA0"/>
    <w:rsid w:val="00487886"/>
    <w:rsid w:val="00487913"/>
    <w:rsid w:val="0049012F"/>
    <w:rsid w:val="004932CE"/>
    <w:rsid w:val="00493A3C"/>
    <w:rsid w:val="00494A5E"/>
    <w:rsid w:val="004963A4"/>
    <w:rsid w:val="004964C3"/>
    <w:rsid w:val="00497C4A"/>
    <w:rsid w:val="004A1984"/>
    <w:rsid w:val="004A19C1"/>
    <w:rsid w:val="004A3A81"/>
    <w:rsid w:val="004A6CCF"/>
    <w:rsid w:val="004B3224"/>
    <w:rsid w:val="004B6B5F"/>
    <w:rsid w:val="004B762B"/>
    <w:rsid w:val="004D15D7"/>
    <w:rsid w:val="004D46B4"/>
    <w:rsid w:val="004D4E75"/>
    <w:rsid w:val="004D5CFB"/>
    <w:rsid w:val="004E08D8"/>
    <w:rsid w:val="004E0FD2"/>
    <w:rsid w:val="004E1810"/>
    <w:rsid w:val="004E3466"/>
    <w:rsid w:val="004E3E45"/>
    <w:rsid w:val="004E5AC0"/>
    <w:rsid w:val="004E5B8C"/>
    <w:rsid w:val="004E7131"/>
    <w:rsid w:val="004F110D"/>
    <w:rsid w:val="004F181A"/>
    <w:rsid w:val="004F3D13"/>
    <w:rsid w:val="004F5116"/>
    <w:rsid w:val="00501B5B"/>
    <w:rsid w:val="0050476C"/>
    <w:rsid w:val="005103AF"/>
    <w:rsid w:val="00511F67"/>
    <w:rsid w:val="005122EF"/>
    <w:rsid w:val="00512972"/>
    <w:rsid w:val="005135E8"/>
    <w:rsid w:val="00513DE2"/>
    <w:rsid w:val="00514298"/>
    <w:rsid w:val="005153AE"/>
    <w:rsid w:val="005260FD"/>
    <w:rsid w:val="00526C1E"/>
    <w:rsid w:val="005304AA"/>
    <w:rsid w:val="00532C07"/>
    <w:rsid w:val="005339FA"/>
    <w:rsid w:val="005342C4"/>
    <w:rsid w:val="005346CB"/>
    <w:rsid w:val="00534D73"/>
    <w:rsid w:val="00535362"/>
    <w:rsid w:val="005363EE"/>
    <w:rsid w:val="00540095"/>
    <w:rsid w:val="0054034E"/>
    <w:rsid w:val="005406F9"/>
    <w:rsid w:val="005426BA"/>
    <w:rsid w:val="00542F27"/>
    <w:rsid w:val="00542FFC"/>
    <w:rsid w:val="00543FCC"/>
    <w:rsid w:val="005451B0"/>
    <w:rsid w:val="00545907"/>
    <w:rsid w:val="0054600B"/>
    <w:rsid w:val="005462E9"/>
    <w:rsid w:val="00550E58"/>
    <w:rsid w:val="00551B53"/>
    <w:rsid w:val="0055224E"/>
    <w:rsid w:val="00554EF0"/>
    <w:rsid w:val="00555A0A"/>
    <w:rsid w:val="0055726D"/>
    <w:rsid w:val="0055761A"/>
    <w:rsid w:val="00560611"/>
    <w:rsid w:val="00560811"/>
    <w:rsid w:val="00562BBB"/>
    <w:rsid w:val="0056314F"/>
    <w:rsid w:val="00564214"/>
    <w:rsid w:val="005654AD"/>
    <w:rsid w:val="005660F4"/>
    <w:rsid w:val="00566321"/>
    <w:rsid w:val="005710B0"/>
    <w:rsid w:val="00571567"/>
    <w:rsid w:val="005731EE"/>
    <w:rsid w:val="005739B7"/>
    <w:rsid w:val="00573A4F"/>
    <w:rsid w:val="00574002"/>
    <w:rsid w:val="00575214"/>
    <w:rsid w:val="0058198B"/>
    <w:rsid w:val="00585043"/>
    <w:rsid w:val="00585240"/>
    <w:rsid w:val="00586D2E"/>
    <w:rsid w:val="00586DDE"/>
    <w:rsid w:val="00590A81"/>
    <w:rsid w:val="00591832"/>
    <w:rsid w:val="00591E91"/>
    <w:rsid w:val="0059422C"/>
    <w:rsid w:val="00595D14"/>
    <w:rsid w:val="005A2C7C"/>
    <w:rsid w:val="005A3016"/>
    <w:rsid w:val="005A337F"/>
    <w:rsid w:val="005B415A"/>
    <w:rsid w:val="005B4FDE"/>
    <w:rsid w:val="005B6B00"/>
    <w:rsid w:val="005C04C9"/>
    <w:rsid w:val="005C1CF7"/>
    <w:rsid w:val="005C2F9F"/>
    <w:rsid w:val="005C4975"/>
    <w:rsid w:val="005C50A2"/>
    <w:rsid w:val="005C64E6"/>
    <w:rsid w:val="005C7D07"/>
    <w:rsid w:val="005D56B9"/>
    <w:rsid w:val="005D6596"/>
    <w:rsid w:val="005D76EC"/>
    <w:rsid w:val="005E106D"/>
    <w:rsid w:val="005E5B6D"/>
    <w:rsid w:val="005E6B70"/>
    <w:rsid w:val="005E721D"/>
    <w:rsid w:val="005E7ADD"/>
    <w:rsid w:val="005E7C5C"/>
    <w:rsid w:val="005F09EC"/>
    <w:rsid w:val="005F1416"/>
    <w:rsid w:val="005F172C"/>
    <w:rsid w:val="005F1B7B"/>
    <w:rsid w:val="005F5A98"/>
    <w:rsid w:val="005F629C"/>
    <w:rsid w:val="006011EB"/>
    <w:rsid w:val="006066E7"/>
    <w:rsid w:val="00612627"/>
    <w:rsid w:val="00612BEE"/>
    <w:rsid w:val="006132FA"/>
    <w:rsid w:val="006178B4"/>
    <w:rsid w:val="00620385"/>
    <w:rsid w:val="0062056D"/>
    <w:rsid w:val="00624EF8"/>
    <w:rsid w:val="00625791"/>
    <w:rsid w:val="00631321"/>
    <w:rsid w:val="00633B3D"/>
    <w:rsid w:val="0063496E"/>
    <w:rsid w:val="006372A3"/>
    <w:rsid w:val="00637B0D"/>
    <w:rsid w:val="006408D9"/>
    <w:rsid w:val="00641DE2"/>
    <w:rsid w:val="006424D9"/>
    <w:rsid w:val="006426F9"/>
    <w:rsid w:val="00643EEA"/>
    <w:rsid w:val="006440E7"/>
    <w:rsid w:val="0064514D"/>
    <w:rsid w:val="006466BC"/>
    <w:rsid w:val="006503AD"/>
    <w:rsid w:val="00650FE5"/>
    <w:rsid w:val="00651534"/>
    <w:rsid w:val="00651A00"/>
    <w:rsid w:val="00651D98"/>
    <w:rsid w:val="00653A0F"/>
    <w:rsid w:val="006616A3"/>
    <w:rsid w:val="0066209D"/>
    <w:rsid w:val="006622C5"/>
    <w:rsid w:val="00664978"/>
    <w:rsid w:val="00664D4C"/>
    <w:rsid w:val="006659CC"/>
    <w:rsid w:val="00666918"/>
    <w:rsid w:val="00667D11"/>
    <w:rsid w:val="0067661D"/>
    <w:rsid w:val="00676798"/>
    <w:rsid w:val="0068165A"/>
    <w:rsid w:val="00682288"/>
    <w:rsid w:val="00683311"/>
    <w:rsid w:val="006838EA"/>
    <w:rsid w:val="00693438"/>
    <w:rsid w:val="00693CD1"/>
    <w:rsid w:val="006959FA"/>
    <w:rsid w:val="00696B8E"/>
    <w:rsid w:val="00696E25"/>
    <w:rsid w:val="00697CEB"/>
    <w:rsid w:val="006A0DDB"/>
    <w:rsid w:val="006A1D02"/>
    <w:rsid w:val="006A2917"/>
    <w:rsid w:val="006A5234"/>
    <w:rsid w:val="006A7044"/>
    <w:rsid w:val="006A72FB"/>
    <w:rsid w:val="006A787E"/>
    <w:rsid w:val="006B26E7"/>
    <w:rsid w:val="006B294C"/>
    <w:rsid w:val="006B2D69"/>
    <w:rsid w:val="006B2EB2"/>
    <w:rsid w:val="006B3105"/>
    <w:rsid w:val="006B451E"/>
    <w:rsid w:val="006B698C"/>
    <w:rsid w:val="006C0741"/>
    <w:rsid w:val="006C2570"/>
    <w:rsid w:val="006C2BCE"/>
    <w:rsid w:val="006C3D49"/>
    <w:rsid w:val="006C433C"/>
    <w:rsid w:val="006C43A9"/>
    <w:rsid w:val="006C64F4"/>
    <w:rsid w:val="006C6E99"/>
    <w:rsid w:val="006C7EF8"/>
    <w:rsid w:val="006D213E"/>
    <w:rsid w:val="006D312C"/>
    <w:rsid w:val="006D3D69"/>
    <w:rsid w:val="006D48AB"/>
    <w:rsid w:val="006D6894"/>
    <w:rsid w:val="006E2B0D"/>
    <w:rsid w:val="006E30AE"/>
    <w:rsid w:val="006E452C"/>
    <w:rsid w:val="006F2593"/>
    <w:rsid w:val="006F3907"/>
    <w:rsid w:val="006F751E"/>
    <w:rsid w:val="0070088E"/>
    <w:rsid w:val="007022FB"/>
    <w:rsid w:val="00703AB7"/>
    <w:rsid w:val="00706AC6"/>
    <w:rsid w:val="00707960"/>
    <w:rsid w:val="0071267B"/>
    <w:rsid w:val="00713117"/>
    <w:rsid w:val="007138AA"/>
    <w:rsid w:val="00715887"/>
    <w:rsid w:val="00717FB7"/>
    <w:rsid w:val="00721488"/>
    <w:rsid w:val="00721D04"/>
    <w:rsid w:val="00722904"/>
    <w:rsid w:val="00724320"/>
    <w:rsid w:val="00724E89"/>
    <w:rsid w:val="00725546"/>
    <w:rsid w:val="00731E67"/>
    <w:rsid w:val="0074033F"/>
    <w:rsid w:val="0074071E"/>
    <w:rsid w:val="00743D75"/>
    <w:rsid w:val="0074430E"/>
    <w:rsid w:val="00745F37"/>
    <w:rsid w:val="0074641D"/>
    <w:rsid w:val="00750F89"/>
    <w:rsid w:val="007514B4"/>
    <w:rsid w:val="00752C2E"/>
    <w:rsid w:val="00755AE4"/>
    <w:rsid w:val="00756D0A"/>
    <w:rsid w:val="0076294D"/>
    <w:rsid w:val="00762D38"/>
    <w:rsid w:val="00765409"/>
    <w:rsid w:val="007655DE"/>
    <w:rsid w:val="0076667D"/>
    <w:rsid w:val="007674AD"/>
    <w:rsid w:val="00771634"/>
    <w:rsid w:val="007762EB"/>
    <w:rsid w:val="00784634"/>
    <w:rsid w:val="0078563D"/>
    <w:rsid w:val="00785737"/>
    <w:rsid w:val="007859EC"/>
    <w:rsid w:val="0078646C"/>
    <w:rsid w:val="00791950"/>
    <w:rsid w:val="00791C7B"/>
    <w:rsid w:val="007924C2"/>
    <w:rsid w:val="00793A4F"/>
    <w:rsid w:val="00794902"/>
    <w:rsid w:val="00795D1B"/>
    <w:rsid w:val="00796A2C"/>
    <w:rsid w:val="00797805"/>
    <w:rsid w:val="007A0568"/>
    <w:rsid w:val="007A43FD"/>
    <w:rsid w:val="007A49BD"/>
    <w:rsid w:val="007A4EE7"/>
    <w:rsid w:val="007A5274"/>
    <w:rsid w:val="007A562D"/>
    <w:rsid w:val="007B2F04"/>
    <w:rsid w:val="007B6CF5"/>
    <w:rsid w:val="007C0CC7"/>
    <w:rsid w:val="007C2A85"/>
    <w:rsid w:val="007C3A1E"/>
    <w:rsid w:val="007C3D02"/>
    <w:rsid w:val="007C3DE4"/>
    <w:rsid w:val="007C4047"/>
    <w:rsid w:val="007D2D95"/>
    <w:rsid w:val="007D389A"/>
    <w:rsid w:val="007D7390"/>
    <w:rsid w:val="007D7CB0"/>
    <w:rsid w:val="007D7D3F"/>
    <w:rsid w:val="007E1541"/>
    <w:rsid w:val="007E3281"/>
    <w:rsid w:val="007E6D03"/>
    <w:rsid w:val="007E79A9"/>
    <w:rsid w:val="007E7BE1"/>
    <w:rsid w:val="007F2B90"/>
    <w:rsid w:val="007F7507"/>
    <w:rsid w:val="00800240"/>
    <w:rsid w:val="0080128F"/>
    <w:rsid w:val="00802F4C"/>
    <w:rsid w:val="00803288"/>
    <w:rsid w:val="00803687"/>
    <w:rsid w:val="0080387B"/>
    <w:rsid w:val="008039A8"/>
    <w:rsid w:val="008044B0"/>
    <w:rsid w:val="00804F5D"/>
    <w:rsid w:val="00805A73"/>
    <w:rsid w:val="008067FE"/>
    <w:rsid w:val="00810466"/>
    <w:rsid w:val="00811D24"/>
    <w:rsid w:val="00811D93"/>
    <w:rsid w:val="008149F9"/>
    <w:rsid w:val="008206F9"/>
    <w:rsid w:val="00821C7F"/>
    <w:rsid w:val="00823A4D"/>
    <w:rsid w:val="0082612B"/>
    <w:rsid w:val="00827BA5"/>
    <w:rsid w:val="00834625"/>
    <w:rsid w:val="00834B25"/>
    <w:rsid w:val="00835E8C"/>
    <w:rsid w:val="008366F8"/>
    <w:rsid w:val="00836B0F"/>
    <w:rsid w:val="00837EAA"/>
    <w:rsid w:val="008402CA"/>
    <w:rsid w:val="00841607"/>
    <w:rsid w:val="00842553"/>
    <w:rsid w:val="00842AE0"/>
    <w:rsid w:val="00843715"/>
    <w:rsid w:val="008445DC"/>
    <w:rsid w:val="00846EBC"/>
    <w:rsid w:val="00860D79"/>
    <w:rsid w:val="00863900"/>
    <w:rsid w:val="00864FD9"/>
    <w:rsid w:val="00865C41"/>
    <w:rsid w:val="0087131A"/>
    <w:rsid w:val="00871521"/>
    <w:rsid w:val="00871570"/>
    <w:rsid w:val="008749EA"/>
    <w:rsid w:val="00875B52"/>
    <w:rsid w:val="008767AE"/>
    <w:rsid w:val="008800C5"/>
    <w:rsid w:val="00880593"/>
    <w:rsid w:val="0088082F"/>
    <w:rsid w:val="00880B18"/>
    <w:rsid w:val="0088277B"/>
    <w:rsid w:val="008830E7"/>
    <w:rsid w:val="00884FA3"/>
    <w:rsid w:val="00887B9A"/>
    <w:rsid w:val="00892EA1"/>
    <w:rsid w:val="00896891"/>
    <w:rsid w:val="00897AC6"/>
    <w:rsid w:val="008A07D0"/>
    <w:rsid w:val="008A2593"/>
    <w:rsid w:val="008A29A5"/>
    <w:rsid w:val="008A36AC"/>
    <w:rsid w:val="008A59E9"/>
    <w:rsid w:val="008A673F"/>
    <w:rsid w:val="008A71A9"/>
    <w:rsid w:val="008B0152"/>
    <w:rsid w:val="008B1199"/>
    <w:rsid w:val="008B18F9"/>
    <w:rsid w:val="008B252B"/>
    <w:rsid w:val="008B53D9"/>
    <w:rsid w:val="008B630D"/>
    <w:rsid w:val="008C005D"/>
    <w:rsid w:val="008C480E"/>
    <w:rsid w:val="008C4BEF"/>
    <w:rsid w:val="008C5529"/>
    <w:rsid w:val="008D3938"/>
    <w:rsid w:val="008D46AF"/>
    <w:rsid w:val="008E0E92"/>
    <w:rsid w:val="008E1653"/>
    <w:rsid w:val="008E2EE2"/>
    <w:rsid w:val="008E5B6A"/>
    <w:rsid w:val="008E7053"/>
    <w:rsid w:val="009010A6"/>
    <w:rsid w:val="00903FA2"/>
    <w:rsid w:val="009070B9"/>
    <w:rsid w:val="009107C7"/>
    <w:rsid w:val="00911AD6"/>
    <w:rsid w:val="00914795"/>
    <w:rsid w:val="009155F2"/>
    <w:rsid w:val="00916CE9"/>
    <w:rsid w:val="00917DB8"/>
    <w:rsid w:val="009210CD"/>
    <w:rsid w:val="00922C33"/>
    <w:rsid w:val="009239B4"/>
    <w:rsid w:val="00923AA6"/>
    <w:rsid w:val="00924E80"/>
    <w:rsid w:val="00926464"/>
    <w:rsid w:val="00930F64"/>
    <w:rsid w:val="009334A3"/>
    <w:rsid w:val="0093640B"/>
    <w:rsid w:val="009372D1"/>
    <w:rsid w:val="00937CC7"/>
    <w:rsid w:val="00940896"/>
    <w:rsid w:val="00944FD1"/>
    <w:rsid w:val="00946710"/>
    <w:rsid w:val="009521E6"/>
    <w:rsid w:val="00956B5F"/>
    <w:rsid w:val="0096029C"/>
    <w:rsid w:val="0096226D"/>
    <w:rsid w:val="0096511C"/>
    <w:rsid w:val="00965809"/>
    <w:rsid w:val="00965DEF"/>
    <w:rsid w:val="00966C82"/>
    <w:rsid w:val="0096711A"/>
    <w:rsid w:val="0096772D"/>
    <w:rsid w:val="009715B0"/>
    <w:rsid w:val="00982371"/>
    <w:rsid w:val="00983486"/>
    <w:rsid w:val="0098395C"/>
    <w:rsid w:val="009844BA"/>
    <w:rsid w:val="00984B59"/>
    <w:rsid w:val="009858DE"/>
    <w:rsid w:val="00985F24"/>
    <w:rsid w:val="00986AB2"/>
    <w:rsid w:val="00987098"/>
    <w:rsid w:val="00993D9E"/>
    <w:rsid w:val="00995C9F"/>
    <w:rsid w:val="009A4191"/>
    <w:rsid w:val="009A4CC1"/>
    <w:rsid w:val="009A50DA"/>
    <w:rsid w:val="009A5AB3"/>
    <w:rsid w:val="009A669B"/>
    <w:rsid w:val="009B414E"/>
    <w:rsid w:val="009B4649"/>
    <w:rsid w:val="009B5072"/>
    <w:rsid w:val="009B5863"/>
    <w:rsid w:val="009B6E4E"/>
    <w:rsid w:val="009B6EE9"/>
    <w:rsid w:val="009B6F02"/>
    <w:rsid w:val="009B71BB"/>
    <w:rsid w:val="009C4CF6"/>
    <w:rsid w:val="009C4D11"/>
    <w:rsid w:val="009C5869"/>
    <w:rsid w:val="009C6291"/>
    <w:rsid w:val="009C688C"/>
    <w:rsid w:val="009D001A"/>
    <w:rsid w:val="009D27D2"/>
    <w:rsid w:val="009D5B5B"/>
    <w:rsid w:val="009D6461"/>
    <w:rsid w:val="009D6FC3"/>
    <w:rsid w:val="009E0F74"/>
    <w:rsid w:val="009E26E4"/>
    <w:rsid w:val="009E4BCC"/>
    <w:rsid w:val="009E6593"/>
    <w:rsid w:val="009E65CC"/>
    <w:rsid w:val="009E6B0F"/>
    <w:rsid w:val="009E6DAE"/>
    <w:rsid w:val="009F1180"/>
    <w:rsid w:val="009F36AA"/>
    <w:rsid w:val="009F4557"/>
    <w:rsid w:val="009F5FD3"/>
    <w:rsid w:val="00A005DC"/>
    <w:rsid w:val="00A00D08"/>
    <w:rsid w:val="00A01EFD"/>
    <w:rsid w:val="00A03322"/>
    <w:rsid w:val="00A050AF"/>
    <w:rsid w:val="00A065DB"/>
    <w:rsid w:val="00A06F21"/>
    <w:rsid w:val="00A07B4D"/>
    <w:rsid w:val="00A07D08"/>
    <w:rsid w:val="00A14809"/>
    <w:rsid w:val="00A14903"/>
    <w:rsid w:val="00A158E9"/>
    <w:rsid w:val="00A20FFA"/>
    <w:rsid w:val="00A23181"/>
    <w:rsid w:val="00A257B5"/>
    <w:rsid w:val="00A27618"/>
    <w:rsid w:val="00A314AF"/>
    <w:rsid w:val="00A31BC4"/>
    <w:rsid w:val="00A3235C"/>
    <w:rsid w:val="00A33226"/>
    <w:rsid w:val="00A341B5"/>
    <w:rsid w:val="00A363D8"/>
    <w:rsid w:val="00A36CDB"/>
    <w:rsid w:val="00A428D1"/>
    <w:rsid w:val="00A437AB"/>
    <w:rsid w:val="00A47E0C"/>
    <w:rsid w:val="00A51288"/>
    <w:rsid w:val="00A5145D"/>
    <w:rsid w:val="00A5164B"/>
    <w:rsid w:val="00A53205"/>
    <w:rsid w:val="00A55FAF"/>
    <w:rsid w:val="00A568BF"/>
    <w:rsid w:val="00A60B17"/>
    <w:rsid w:val="00A613ED"/>
    <w:rsid w:val="00A618B8"/>
    <w:rsid w:val="00A6334E"/>
    <w:rsid w:val="00A66DA3"/>
    <w:rsid w:val="00A70107"/>
    <w:rsid w:val="00A727D9"/>
    <w:rsid w:val="00A72E0A"/>
    <w:rsid w:val="00A72F58"/>
    <w:rsid w:val="00A843BF"/>
    <w:rsid w:val="00A84BC1"/>
    <w:rsid w:val="00A86268"/>
    <w:rsid w:val="00A90272"/>
    <w:rsid w:val="00A90D4E"/>
    <w:rsid w:val="00A91D04"/>
    <w:rsid w:val="00A93596"/>
    <w:rsid w:val="00A93BB5"/>
    <w:rsid w:val="00A94B6A"/>
    <w:rsid w:val="00A961DB"/>
    <w:rsid w:val="00A97BE9"/>
    <w:rsid w:val="00A97C14"/>
    <w:rsid w:val="00AA1D22"/>
    <w:rsid w:val="00AA2DA5"/>
    <w:rsid w:val="00AA37ED"/>
    <w:rsid w:val="00AA6989"/>
    <w:rsid w:val="00AA710A"/>
    <w:rsid w:val="00AB12F5"/>
    <w:rsid w:val="00AB17EE"/>
    <w:rsid w:val="00AB2E79"/>
    <w:rsid w:val="00AC044D"/>
    <w:rsid w:val="00AC08E4"/>
    <w:rsid w:val="00AC0C30"/>
    <w:rsid w:val="00AC224C"/>
    <w:rsid w:val="00AC615B"/>
    <w:rsid w:val="00AC6DE7"/>
    <w:rsid w:val="00AD2294"/>
    <w:rsid w:val="00AD3362"/>
    <w:rsid w:val="00AD713A"/>
    <w:rsid w:val="00AE3853"/>
    <w:rsid w:val="00AE4D0D"/>
    <w:rsid w:val="00AE5BFC"/>
    <w:rsid w:val="00AE67B8"/>
    <w:rsid w:val="00AE72E8"/>
    <w:rsid w:val="00AF069A"/>
    <w:rsid w:val="00AF1847"/>
    <w:rsid w:val="00AF1AEB"/>
    <w:rsid w:val="00AF2A40"/>
    <w:rsid w:val="00AF55EE"/>
    <w:rsid w:val="00AF6C50"/>
    <w:rsid w:val="00AF6CE1"/>
    <w:rsid w:val="00B007AF"/>
    <w:rsid w:val="00B013B3"/>
    <w:rsid w:val="00B014AE"/>
    <w:rsid w:val="00B0157F"/>
    <w:rsid w:val="00B0168E"/>
    <w:rsid w:val="00B03609"/>
    <w:rsid w:val="00B04B97"/>
    <w:rsid w:val="00B060ED"/>
    <w:rsid w:val="00B066E4"/>
    <w:rsid w:val="00B06D43"/>
    <w:rsid w:val="00B11836"/>
    <w:rsid w:val="00B1261E"/>
    <w:rsid w:val="00B12AD8"/>
    <w:rsid w:val="00B14B84"/>
    <w:rsid w:val="00B159F5"/>
    <w:rsid w:val="00B15D44"/>
    <w:rsid w:val="00B15F44"/>
    <w:rsid w:val="00B16243"/>
    <w:rsid w:val="00B17177"/>
    <w:rsid w:val="00B2442C"/>
    <w:rsid w:val="00B27268"/>
    <w:rsid w:val="00B30308"/>
    <w:rsid w:val="00B31344"/>
    <w:rsid w:val="00B32980"/>
    <w:rsid w:val="00B363B3"/>
    <w:rsid w:val="00B36849"/>
    <w:rsid w:val="00B36CA5"/>
    <w:rsid w:val="00B376F0"/>
    <w:rsid w:val="00B400BB"/>
    <w:rsid w:val="00B40ED3"/>
    <w:rsid w:val="00B43B6C"/>
    <w:rsid w:val="00B44BA5"/>
    <w:rsid w:val="00B45636"/>
    <w:rsid w:val="00B45E4B"/>
    <w:rsid w:val="00B46759"/>
    <w:rsid w:val="00B46A9A"/>
    <w:rsid w:val="00B46E3C"/>
    <w:rsid w:val="00B47F10"/>
    <w:rsid w:val="00B512FA"/>
    <w:rsid w:val="00B5159E"/>
    <w:rsid w:val="00B518CB"/>
    <w:rsid w:val="00B539F7"/>
    <w:rsid w:val="00B54030"/>
    <w:rsid w:val="00B5449A"/>
    <w:rsid w:val="00B55771"/>
    <w:rsid w:val="00B62225"/>
    <w:rsid w:val="00B63FC2"/>
    <w:rsid w:val="00B652DE"/>
    <w:rsid w:val="00B674AB"/>
    <w:rsid w:val="00B67719"/>
    <w:rsid w:val="00B71418"/>
    <w:rsid w:val="00B7251A"/>
    <w:rsid w:val="00B77D87"/>
    <w:rsid w:val="00B80D20"/>
    <w:rsid w:val="00B8370C"/>
    <w:rsid w:val="00B83F20"/>
    <w:rsid w:val="00B95D06"/>
    <w:rsid w:val="00B973A8"/>
    <w:rsid w:val="00B976F5"/>
    <w:rsid w:val="00B97E62"/>
    <w:rsid w:val="00BA12A1"/>
    <w:rsid w:val="00BA1417"/>
    <w:rsid w:val="00BA2CB2"/>
    <w:rsid w:val="00BA3C88"/>
    <w:rsid w:val="00BA42A5"/>
    <w:rsid w:val="00BA48A1"/>
    <w:rsid w:val="00BA56AF"/>
    <w:rsid w:val="00BB00D8"/>
    <w:rsid w:val="00BB1C0B"/>
    <w:rsid w:val="00BB4CCA"/>
    <w:rsid w:val="00BB532C"/>
    <w:rsid w:val="00BB55D0"/>
    <w:rsid w:val="00BB58E8"/>
    <w:rsid w:val="00BC1E68"/>
    <w:rsid w:val="00BC2EC4"/>
    <w:rsid w:val="00BC3D36"/>
    <w:rsid w:val="00BC47A9"/>
    <w:rsid w:val="00BC4F54"/>
    <w:rsid w:val="00BC5306"/>
    <w:rsid w:val="00BC5B38"/>
    <w:rsid w:val="00BC7410"/>
    <w:rsid w:val="00BD0641"/>
    <w:rsid w:val="00BD08A8"/>
    <w:rsid w:val="00BD0FEF"/>
    <w:rsid w:val="00BD2E15"/>
    <w:rsid w:val="00BD3A0B"/>
    <w:rsid w:val="00BD4470"/>
    <w:rsid w:val="00BD5CBD"/>
    <w:rsid w:val="00BD776B"/>
    <w:rsid w:val="00BD7880"/>
    <w:rsid w:val="00BE024E"/>
    <w:rsid w:val="00BE2E31"/>
    <w:rsid w:val="00BE3244"/>
    <w:rsid w:val="00BE40D3"/>
    <w:rsid w:val="00BE5AF9"/>
    <w:rsid w:val="00BF0410"/>
    <w:rsid w:val="00BF429E"/>
    <w:rsid w:val="00BF609B"/>
    <w:rsid w:val="00C00F66"/>
    <w:rsid w:val="00C029E0"/>
    <w:rsid w:val="00C02A70"/>
    <w:rsid w:val="00C03363"/>
    <w:rsid w:val="00C03F75"/>
    <w:rsid w:val="00C04114"/>
    <w:rsid w:val="00C05091"/>
    <w:rsid w:val="00C05470"/>
    <w:rsid w:val="00C079E0"/>
    <w:rsid w:val="00C125F1"/>
    <w:rsid w:val="00C14331"/>
    <w:rsid w:val="00C156A2"/>
    <w:rsid w:val="00C1644D"/>
    <w:rsid w:val="00C166FF"/>
    <w:rsid w:val="00C20C4B"/>
    <w:rsid w:val="00C213A1"/>
    <w:rsid w:val="00C23674"/>
    <w:rsid w:val="00C246E8"/>
    <w:rsid w:val="00C26982"/>
    <w:rsid w:val="00C279BF"/>
    <w:rsid w:val="00C31FE3"/>
    <w:rsid w:val="00C33637"/>
    <w:rsid w:val="00C3377A"/>
    <w:rsid w:val="00C36C67"/>
    <w:rsid w:val="00C46B18"/>
    <w:rsid w:val="00C46FBB"/>
    <w:rsid w:val="00C47280"/>
    <w:rsid w:val="00C50023"/>
    <w:rsid w:val="00C52347"/>
    <w:rsid w:val="00C53080"/>
    <w:rsid w:val="00C55D41"/>
    <w:rsid w:val="00C60430"/>
    <w:rsid w:val="00C60DE8"/>
    <w:rsid w:val="00C62AE2"/>
    <w:rsid w:val="00C6415C"/>
    <w:rsid w:val="00C67AFC"/>
    <w:rsid w:val="00C707AD"/>
    <w:rsid w:val="00C71ECE"/>
    <w:rsid w:val="00C73417"/>
    <w:rsid w:val="00C759A5"/>
    <w:rsid w:val="00C75F9F"/>
    <w:rsid w:val="00C775A2"/>
    <w:rsid w:val="00C81A10"/>
    <w:rsid w:val="00C82B44"/>
    <w:rsid w:val="00C83B15"/>
    <w:rsid w:val="00C841EF"/>
    <w:rsid w:val="00C87DE9"/>
    <w:rsid w:val="00C907F4"/>
    <w:rsid w:val="00C926D6"/>
    <w:rsid w:val="00C93AD2"/>
    <w:rsid w:val="00C94C5C"/>
    <w:rsid w:val="00C97096"/>
    <w:rsid w:val="00CA016C"/>
    <w:rsid w:val="00CA1640"/>
    <w:rsid w:val="00CA295D"/>
    <w:rsid w:val="00CA396F"/>
    <w:rsid w:val="00CA5C54"/>
    <w:rsid w:val="00CA6156"/>
    <w:rsid w:val="00CA6C83"/>
    <w:rsid w:val="00CA7194"/>
    <w:rsid w:val="00CB0631"/>
    <w:rsid w:val="00CB238E"/>
    <w:rsid w:val="00CB3246"/>
    <w:rsid w:val="00CB3B07"/>
    <w:rsid w:val="00CB73DE"/>
    <w:rsid w:val="00CC4358"/>
    <w:rsid w:val="00CC50C3"/>
    <w:rsid w:val="00CC5873"/>
    <w:rsid w:val="00CC6A28"/>
    <w:rsid w:val="00CD05BA"/>
    <w:rsid w:val="00CD2874"/>
    <w:rsid w:val="00CD46FB"/>
    <w:rsid w:val="00CD4E0F"/>
    <w:rsid w:val="00CD69FE"/>
    <w:rsid w:val="00CE151F"/>
    <w:rsid w:val="00CE5421"/>
    <w:rsid w:val="00CE7B19"/>
    <w:rsid w:val="00CE7C71"/>
    <w:rsid w:val="00CF7BA9"/>
    <w:rsid w:val="00CF7DB4"/>
    <w:rsid w:val="00D003D4"/>
    <w:rsid w:val="00D013FD"/>
    <w:rsid w:val="00D01EF9"/>
    <w:rsid w:val="00D027E8"/>
    <w:rsid w:val="00D03A07"/>
    <w:rsid w:val="00D05455"/>
    <w:rsid w:val="00D05774"/>
    <w:rsid w:val="00D06942"/>
    <w:rsid w:val="00D106A4"/>
    <w:rsid w:val="00D11764"/>
    <w:rsid w:val="00D11FA0"/>
    <w:rsid w:val="00D12B98"/>
    <w:rsid w:val="00D13167"/>
    <w:rsid w:val="00D138AC"/>
    <w:rsid w:val="00D178E0"/>
    <w:rsid w:val="00D17A09"/>
    <w:rsid w:val="00D17AD0"/>
    <w:rsid w:val="00D2119E"/>
    <w:rsid w:val="00D304DD"/>
    <w:rsid w:val="00D31E02"/>
    <w:rsid w:val="00D416C3"/>
    <w:rsid w:val="00D4205C"/>
    <w:rsid w:val="00D435CD"/>
    <w:rsid w:val="00D437D5"/>
    <w:rsid w:val="00D43E72"/>
    <w:rsid w:val="00D51BB4"/>
    <w:rsid w:val="00D5624D"/>
    <w:rsid w:val="00D5740B"/>
    <w:rsid w:val="00D57CF7"/>
    <w:rsid w:val="00D60430"/>
    <w:rsid w:val="00D72FE0"/>
    <w:rsid w:val="00D7481E"/>
    <w:rsid w:val="00D8083C"/>
    <w:rsid w:val="00D80E0A"/>
    <w:rsid w:val="00D82AE4"/>
    <w:rsid w:val="00D83539"/>
    <w:rsid w:val="00D917A7"/>
    <w:rsid w:val="00D92A44"/>
    <w:rsid w:val="00D9311D"/>
    <w:rsid w:val="00D93696"/>
    <w:rsid w:val="00D937F1"/>
    <w:rsid w:val="00DA04E2"/>
    <w:rsid w:val="00DA1102"/>
    <w:rsid w:val="00DA2E1A"/>
    <w:rsid w:val="00DA2FA3"/>
    <w:rsid w:val="00DA448B"/>
    <w:rsid w:val="00DA5508"/>
    <w:rsid w:val="00DA67C1"/>
    <w:rsid w:val="00DA6F96"/>
    <w:rsid w:val="00DA725E"/>
    <w:rsid w:val="00DA7A40"/>
    <w:rsid w:val="00DB0456"/>
    <w:rsid w:val="00DB0952"/>
    <w:rsid w:val="00DB0E44"/>
    <w:rsid w:val="00DB1669"/>
    <w:rsid w:val="00DB4988"/>
    <w:rsid w:val="00DC0D48"/>
    <w:rsid w:val="00DC2DAD"/>
    <w:rsid w:val="00DC3757"/>
    <w:rsid w:val="00DD0135"/>
    <w:rsid w:val="00DD39A7"/>
    <w:rsid w:val="00DD3CB5"/>
    <w:rsid w:val="00DD6671"/>
    <w:rsid w:val="00DD69D6"/>
    <w:rsid w:val="00DD6FD8"/>
    <w:rsid w:val="00DD7387"/>
    <w:rsid w:val="00DE14F8"/>
    <w:rsid w:val="00DE3B58"/>
    <w:rsid w:val="00DE3CCD"/>
    <w:rsid w:val="00DE3F88"/>
    <w:rsid w:val="00DE4B2A"/>
    <w:rsid w:val="00DE5E14"/>
    <w:rsid w:val="00DE629A"/>
    <w:rsid w:val="00DE6E2A"/>
    <w:rsid w:val="00DE7189"/>
    <w:rsid w:val="00DF0557"/>
    <w:rsid w:val="00DF1023"/>
    <w:rsid w:val="00DF1DB5"/>
    <w:rsid w:val="00DF228C"/>
    <w:rsid w:val="00DF6AD6"/>
    <w:rsid w:val="00DF7216"/>
    <w:rsid w:val="00E010F1"/>
    <w:rsid w:val="00E029D2"/>
    <w:rsid w:val="00E02BB2"/>
    <w:rsid w:val="00E03AA7"/>
    <w:rsid w:val="00E0564B"/>
    <w:rsid w:val="00E065AB"/>
    <w:rsid w:val="00E075D9"/>
    <w:rsid w:val="00E11150"/>
    <w:rsid w:val="00E15176"/>
    <w:rsid w:val="00E15884"/>
    <w:rsid w:val="00E16E5D"/>
    <w:rsid w:val="00E24B45"/>
    <w:rsid w:val="00E27728"/>
    <w:rsid w:val="00E35B06"/>
    <w:rsid w:val="00E40C39"/>
    <w:rsid w:val="00E40EE8"/>
    <w:rsid w:val="00E418B0"/>
    <w:rsid w:val="00E47384"/>
    <w:rsid w:val="00E50049"/>
    <w:rsid w:val="00E503BA"/>
    <w:rsid w:val="00E53529"/>
    <w:rsid w:val="00E54746"/>
    <w:rsid w:val="00E54F0E"/>
    <w:rsid w:val="00E55BE7"/>
    <w:rsid w:val="00E5755D"/>
    <w:rsid w:val="00E61EE1"/>
    <w:rsid w:val="00E62CD8"/>
    <w:rsid w:val="00E6474D"/>
    <w:rsid w:val="00E651DD"/>
    <w:rsid w:val="00E661DB"/>
    <w:rsid w:val="00E670D6"/>
    <w:rsid w:val="00E6750A"/>
    <w:rsid w:val="00E70CBA"/>
    <w:rsid w:val="00E73D37"/>
    <w:rsid w:val="00E748FE"/>
    <w:rsid w:val="00E750C7"/>
    <w:rsid w:val="00E76721"/>
    <w:rsid w:val="00E76EF0"/>
    <w:rsid w:val="00E77519"/>
    <w:rsid w:val="00E81364"/>
    <w:rsid w:val="00E82098"/>
    <w:rsid w:val="00E82463"/>
    <w:rsid w:val="00E8455D"/>
    <w:rsid w:val="00E87AB5"/>
    <w:rsid w:val="00E94EB5"/>
    <w:rsid w:val="00E9692B"/>
    <w:rsid w:val="00E976D0"/>
    <w:rsid w:val="00EA00DC"/>
    <w:rsid w:val="00EA1CF2"/>
    <w:rsid w:val="00EA3838"/>
    <w:rsid w:val="00EA5742"/>
    <w:rsid w:val="00EA66C7"/>
    <w:rsid w:val="00EA7BF9"/>
    <w:rsid w:val="00EB1DA3"/>
    <w:rsid w:val="00EB2431"/>
    <w:rsid w:val="00EB2F93"/>
    <w:rsid w:val="00EB6F44"/>
    <w:rsid w:val="00EB6FAF"/>
    <w:rsid w:val="00EB7D02"/>
    <w:rsid w:val="00EC02FB"/>
    <w:rsid w:val="00EC2C73"/>
    <w:rsid w:val="00EC2F5F"/>
    <w:rsid w:val="00ED29FD"/>
    <w:rsid w:val="00ED2BE6"/>
    <w:rsid w:val="00ED385A"/>
    <w:rsid w:val="00ED431B"/>
    <w:rsid w:val="00ED7DCE"/>
    <w:rsid w:val="00EE076A"/>
    <w:rsid w:val="00EE2378"/>
    <w:rsid w:val="00EE25AE"/>
    <w:rsid w:val="00EE2E1E"/>
    <w:rsid w:val="00EE5533"/>
    <w:rsid w:val="00EF0FA9"/>
    <w:rsid w:val="00EF1920"/>
    <w:rsid w:val="00EF3A26"/>
    <w:rsid w:val="00EF4E27"/>
    <w:rsid w:val="00EF5672"/>
    <w:rsid w:val="00EF72C3"/>
    <w:rsid w:val="00EF770B"/>
    <w:rsid w:val="00EF772D"/>
    <w:rsid w:val="00F02900"/>
    <w:rsid w:val="00F032AA"/>
    <w:rsid w:val="00F06169"/>
    <w:rsid w:val="00F11E51"/>
    <w:rsid w:val="00F120FE"/>
    <w:rsid w:val="00F14814"/>
    <w:rsid w:val="00F1514B"/>
    <w:rsid w:val="00F1713B"/>
    <w:rsid w:val="00F23999"/>
    <w:rsid w:val="00F2464E"/>
    <w:rsid w:val="00F326AE"/>
    <w:rsid w:val="00F346E1"/>
    <w:rsid w:val="00F35CF7"/>
    <w:rsid w:val="00F36B7D"/>
    <w:rsid w:val="00F375BF"/>
    <w:rsid w:val="00F404E6"/>
    <w:rsid w:val="00F41D70"/>
    <w:rsid w:val="00F51F87"/>
    <w:rsid w:val="00F5207E"/>
    <w:rsid w:val="00F54A6E"/>
    <w:rsid w:val="00F54B65"/>
    <w:rsid w:val="00F54BE7"/>
    <w:rsid w:val="00F55F59"/>
    <w:rsid w:val="00F5789C"/>
    <w:rsid w:val="00F60DA0"/>
    <w:rsid w:val="00F63029"/>
    <w:rsid w:val="00F659A0"/>
    <w:rsid w:val="00F661ED"/>
    <w:rsid w:val="00F665D3"/>
    <w:rsid w:val="00F66803"/>
    <w:rsid w:val="00F723AD"/>
    <w:rsid w:val="00F73A7F"/>
    <w:rsid w:val="00F73CB4"/>
    <w:rsid w:val="00F73FE3"/>
    <w:rsid w:val="00F76A7C"/>
    <w:rsid w:val="00F76BBD"/>
    <w:rsid w:val="00F80CC3"/>
    <w:rsid w:val="00F86EF5"/>
    <w:rsid w:val="00F92641"/>
    <w:rsid w:val="00F93051"/>
    <w:rsid w:val="00FA0523"/>
    <w:rsid w:val="00FA0C06"/>
    <w:rsid w:val="00FA2FB0"/>
    <w:rsid w:val="00FA31D7"/>
    <w:rsid w:val="00FA3C94"/>
    <w:rsid w:val="00FA409F"/>
    <w:rsid w:val="00FA4239"/>
    <w:rsid w:val="00FA7982"/>
    <w:rsid w:val="00FB50B1"/>
    <w:rsid w:val="00FB76F2"/>
    <w:rsid w:val="00FB7F34"/>
    <w:rsid w:val="00FC146F"/>
    <w:rsid w:val="00FC1819"/>
    <w:rsid w:val="00FC19B5"/>
    <w:rsid w:val="00FC2D19"/>
    <w:rsid w:val="00FC332F"/>
    <w:rsid w:val="00FC5B1A"/>
    <w:rsid w:val="00FC7D7B"/>
    <w:rsid w:val="00FD008D"/>
    <w:rsid w:val="00FD3B62"/>
    <w:rsid w:val="00FD4E05"/>
    <w:rsid w:val="00FD7110"/>
    <w:rsid w:val="00FE21DA"/>
    <w:rsid w:val="00FE2A4A"/>
    <w:rsid w:val="00FE4745"/>
    <w:rsid w:val="00FE6B7F"/>
    <w:rsid w:val="00FE7558"/>
    <w:rsid w:val="00FE7B87"/>
    <w:rsid w:val="00FF1A31"/>
    <w:rsid w:val="00FF310B"/>
    <w:rsid w:val="00FF40BE"/>
    <w:rsid w:val="00FF5497"/>
    <w:rsid w:val="00FF5FC0"/>
    <w:rsid w:val="00FF71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F4"/>
    <w:pPr>
      <w:jc w:val="right"/>
    </w:pPr>
  </w:style>
  <w:style w:type="paragraph" w:styleId="Titre1">
    <w:name w:val="heading 1"/>
    <w:basedOn w:val="Normal"/>
    <w:next w:val="Normal"/>
    <w:link w:val="Titre1Car"/>
    <w:uiPriority w:val="9"/>
    <w:qFormat/>
    <w:rsid w:val="002D4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55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075D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A59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946710"/>
  </w:style>
  <w:style w:type="paragraph" w:styleId="Paragraphedeliste">
    <w:name w:val="List Paragraph"/>
    <w:basedOn w:val="Normal"/>
    <w:uiPriority w:val="34"/>
    <w:qFormat/>
    <w:rsid w:val="00E16E5D"/>
    <w:pPr>
      <w:bidi/>
      <w:ind w:left="720"/>
      <w:contextualSpacing/>
    </w:pPr>
    <w:rPr>
      <w:lang w:val="en-US"/>
    </w:rPr>
  </w:style>
  <w:style w:type="paragraph" w:styleId="En-tte">
    <w:name w:val="header"/>
    <w:basedOn w:val="Normal"/>
    <w:link w:val="En-tteCar"/>
    <w:uiPriority w:val="99"/>
    <w:unhideWhenUsed/>
    <w:rsid w:val="00FF40BE"/>
    <w:pPr>
      <w:tabs>
        <w:tab w:val="center" w:pos="4153"/>
        <w:tab w:val="right" w:pos="8306"/>
      </w:tabs>
      <w:spacing w:after="0" w:line="240" w:lineRule="auto"/>
    </w:pPr>
  </w:style>
  <w:style w:type="character" w:customStyle="1" w:styleId="En-tteCar">
    <w:name w:val="En-tête Car"/>
    <w:basedOn w:val="Policepardfaut"/>
    <w:link w:val="En-tte"/>
    <w:uiPriority w:val="99"/>
    <w:rsid w:val="00FF40BE"/>
  </w:style>
  <w:style w:type="paragraph" w:styleId="Pieddepage">
    <w:name w:val="footer"/>
    <w:basedOn w:val="Normal"/>
    <w:link w:val="PieddepageCar"/>
    <w:uiPriority w:val="99"/>
    <w:unhideWhenUsed/>
    <w:rsid w:val="00FF40B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F40BE"/>
  </w:style>
  <w:style w:type="paragraph" w:styleId="Textedebulles">
    <w:name w:val="Balloon Text"/>
    <w:basedOn w:val="Normal"/>
    <w:link w:val="TextedebullesCar"/>
    <w:uiPriority w:val="99"/>
    <w:semiHidden/>
    <w:unhideWhenUsed/>
    <w:rsid w:val="00FF40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0BE"/>
    <w:rPr>
      <w:rFonts w:ascii="Tahoma" w:hAnsi="Tahoma" w:cs="Tahoma"/>
      <w:sz w:val="16"/>
      <w:szCs w:val="16"/>
    </w:rPr>
  </w:style>
  <w:style w:type="paragraph" w:styleId="Notedebasdepage">
    <w:name w:val="footnote text"/>
    <w:basedOn w:val="Normal"/>
    <w:link w:val="NotedebasdepageCar"/>
    <w:uiPriority w:val="99"/>
    <w:unhideWhenUsed/>
    <w:rsid w:val="00324AF4"/>
    <w:pPr>
      <w:spacing w:after="0" w:line="240" w:lineRule="auto"/>
    </w:pPr>
    <w:rPr>
      <w:sz w:val="20"/>
      <w:szCs w:val="20"/>
    </w:rPr>
  </w:style>
  <w:style w:type="character" w:customStyle="1" w:styleId="NotedebasdepageCar">
    <w:name w:val="Note de bas de page Car"/>
    <w:basedOn w:val="Policepardfaut"/>
    <w:link w:val="Notedebasdepage"/>
    <w:uiPriority w:val="99"/>
    <w:rsid w:val="00324AF4"/>
    <w:rPr>
      <w:sz w:val="20"/>
      <w:szCs w:val="20"/>
    </w:rPr>
  </w:style>
  <w:style w:type="character" w:styleId="Appelnotedebasdep">
    <w:name w:val="footnote reference"/>
    <w:basedOn w:val="Policepardfaut"/>
    <w:uiPriority w:val="99"/>
    <w:semiHidden/>
    <w:unhideWhenUsed/>
    <w:rsid w:val="00324AF4"/>
    <w:rPr>
      <w:vertAlign w:val="superscript"/>
    </w:rPr>
  </w:style>
  <w:style w:type="character" w:styleId="Lienhypertexte">
    <w:name w:val="Hyperlink"/>
    <w:basedOn w:val="Policepardfaut"/>
    <w:uiPriority w:val="99"/>
    <w:unhideWhenUsed/>
    <w:rsid w:val="00AA6989"/>
    <w:rPr>
      <w:color w:val="0000FF" w:themeColor="hyperlink"/>
      <w:u w:val="single"/>
    </w:rPr>
  </w:style>
  <w:style w:type="character" w:customStyle="1" w:styleId="Titre3Car">
    <w:name w:val="Titre 3 Car"/>
    <w:basedOn w:val="Policepardfaut"/>
    <w:link w:val="Titre3"/>
    <w:uiPriority w:val="9"/>
    <w:rsid w:val="00E075D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E075D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55FA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A55FAF"/>
    <w:rPr>
      <w:b/>
      <w:bCs/>
    </w:rPr>
  </w:style>
  <w:style w:type="character" w:styleId="Lienhypertextesuivivisit">
    <w:name w:val="FollowedHyperlink"/>
    <w:basedOn w:val="Policepardfaut"/>
    <w:uiPriority w:val="99"/>
    <w:semiHidden/>
    <w:unhideWhenUsed/>
    <w:rsid w:val="005F629C"/>
    <w:rPr>
      <w:color w:val="800080" w:themeColor="followedHyperlink"/>
      <w:u w:val="single"/>
    </w:rPr>
  </w:style>
  <w:style w:type="character" w:customStyle="1" w:styleId="familyname">
    <w:name w:val="familyname"/>
    <w:basedOn w:val="Policepardfaut"/>
    <w:rsid w:val="00410372"/>
  </w:style>
  <w:style w:type="character" w:customStyle="1" w:styleId="Titre1Car">
    <w:name w:val="Titre 1 Car"/>
    <w:basedOn w:val="Policepardfaut"/>
    <w:link w:val="Titre1"/>
    <w:uiPriority w:val="9"/>
    <w:rsid w:val="002D4C74"/>
    <w:rPr>
      <w:rFonts w:asciiTheme="majorHAnsi" w:eastAsiaTheme="majorEastAsia" w:hAnsiTheme="majorHAnsi" w:cstheme="majorBidi"/>
      <w:b/>
      <w:bCs/>
      <w:color w:val="365F91" w:themeColor="accent1" w:themeShade="BF"/>
      <w:sz w:val="28"/>
      <w:szCs w:val="28"/>
    </w:rPr>
  </w:style>
  <w:style w:type="character" w:customStyle="1" w:styleId="clink">
    <w:name w:val="clink"/>
    <w:basedOn w:val="Policepardfaut"/>
    <w:rsid w:val="002D4C74"/>
  </w:style>
  <w:style w:type="character" w:customStyle="1" w:styleId="itemimagecredits">
    <w:name w:val="itemimagecredits"/>
    <w:basedOn w:val="Policepardfaut"/>
    <w:rsid w:val="001C5B46"/>
  </w:style>
  <w:style w:type="character" w:customStyle="1" w:styleId="titre">
    <w:name w:val="titre"/>
    <w:basedOn w:val="Policepardfaut"/>
    <w:rsid w:val="00064456"/>
  </w:style>
  <w:style w:type="character" w:styleId="Accentuation">
    <w:name w:val="Emphasis"/>
    <w:basedOn w:val="Policepardfaut"/>
    <w:uiPriority w:val="20"/>
    <w:qFormat/>
    <w:rsid w:val="00064456"/>
    <w:rPr>
      <w:i/>
      <w:iCs/>
    </w:rPr>
  </w:style>
  <w:style w:type="character" w:customStyle="1" w:styleId="Titre4Car">
    <w:name w:val="Titre 4 Car"/>
    <w:basedOn w:val="Policepardfaut"/>
    <w:link w:val="Titre4"/>
    <w:uiPriority w:val="9"/>
    <w:semiHidden/>
    <w:rsid w:val="008A59E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831722">
      <w:bodyDiv w:val="1"/>
      <w:marLeft w:val="0"/>
      <w:marRight w:val="0"/>
      <w:marTop w:val="0"/>
      <w:marBottom w:val="0"/>
      <w:divBdr>
        <w:top w:val="none" w:sz="0" w:space="0" w:color="auto"/>
        <w:left w:val="none" w:sz="0" w:space="0" w:color="auto"/>
        <w:bottom w:val="none" w:sz="0" w:space="0" w:color="auto"/>
        <w:right w:val="none" w:sz="0" w:space="0" w:color="auto"/>
      </w:divBdr>
    </w:div>
    <w:div w:id="150028388">
      <w:bodyDiv w:val="1"/>
      <w:marLeft w:val="0"/>
      <w:marRight w:val="0"/>
      <w:marTop w:val="0"/>
      <w:marBottom w:val="0"/>
      <w:divBdr>
        <w:top w:val="none" w:sz="0" w:space="0" w:color="auto"/>
        <w:left w:val="none" w:sz="0" w:space="0" w:color="auto"/>
        <w:bottom w:val="none" w:sz="0" w:space="0" w:color="auto"/>
        <w:right w:val="none" w:sz="0" w:space="0" w:color="auto"/>
      </w:divBdr>
      <w:divsChild>
        <w:div w:id="1323309947">
          <w:marLeft w:val="0"/>
          <w:marRight w:val="0"/>
          <w:marTop w:val="0"/>
          <w:marBottom w:val="0"/>
          <w:divBdr>
            <w:top w:val="none" w:sz="0" w:space="0" w:color="auto"/>
            <w:left w:val="none" w:sz="0" w:space="0" w:color="auto"/>
            <w:bottom w:val="none" w:sz="0" w:space="0" w:color="auto"/>
            <w:right w:val="none" w:sz="0" w:space="0" w:color="auto"/>
          </w:divBdr>
        </w:div>
        <w:div w:id="1025251633">
          <w:marLeft w:val="0"/>
          <w:marRight w:val="0"/>
          <w:marTop w:val="0"/>
          <w:marBottom w:val="0"/>
          <w:divBdr>
            <w:top w:val="none" w:sz="0" w:space="0" w:color="auto"/>
            <w:left w:val="none" w:sz="0" w:space="0" w:color="auto"/>
            <w:bottom w:val="none" w:sz="0" w:space="0" w:color="auto"/>
            <w:right w:val="none" w:sz="0" w:space="0" w:color="auto"/>
          </w:divBdr>
        </w:div>
      </w:divsChild>
    </w:div>
    <w:div w:id="211966401">
      <w:bodyDiv w:val="1"/>
      <w:marLeft w:val="0"/>
      <w:marRight w:val="0"/>
      <w:marTop w:val="0"/>
      <w:marBottom w:val="0"/>
      <w:divBdr>
        <w:top w:val="none" w:sz="0" w:space="0" w:color="auto"/>
        <w:left w:val="none" w:sz="0" w:space="0" w:color="auto"/>
        <w:bottom w:val="none" w:sz="0" w:space="0" w:color="auto"/>
        <w:right w:val="none" w:sz="0" w:space="0" w:color="auto"/>
      </w:divBdr>
    </w:div>
    <w:div w:id="314338745">
      <w:bodyDiv w:val="1"/>
      <w:marLeft w:val="0"/>
      <w:marRight w:val="0"/>
      <w:marTop w:val="0"/>
      <w:marBottom w:val="0"/>
      <w:divBdr>
        <w:top w:val="none" w:sz="0" w:space="0" w:color="auto"/>
        <w:left w:val="none" w:sz="0" w:space="0" w:color="auto"/>
        <w:bottom w:val="none" w:sz="0" w:space="0" w:color="auto"/>
        <w:right w:val="none" w:sz="0" w:space="0" w:color="auto"/>
      </w:divBdr>
      <w:divsChild>
        <w:div w:id="764227294">
          <w:marLeft w:val="0"/>
          <w:marRight w:val="0"/>
          <w:marTop w:val="0"/>
          <w:marBottom w:val="0"/>
          <w:divBdr>
            <w:top w:val="none" w:sz="0" w:space="0" w:color="auto"/>
            <w:left w:val="none" w:sz="0" w:space="0" w:color="auto"/>
            <w:bottom w:val="none" w:sz="0" w:space="0" w:color="auto"/>
            <w:right w:val="none" w:sz="0" w:space="0" w:color="auto"/>
          </w:divBdr>
        </w:div>
      </w:divsChild>
    </w:div>
    <w:div w:id="366681206">
      <w:bodyDiv w:val="1"/>
      <w:marLeft w:val="0"/>
      <w:marRight w:val="0"/>
      <w:marTop w:val="0"/>
      <w:marBottom w:val="0"/>
      <w:divBdr>
        <w:top w:val="none" w:sz="0" w:space="0" w:color="auto"/>
        <w:left w:val="none" w:sz="0" w:space="0" w:color="auto"/>
        <w:bottom w:val="none" w:sz="0" w:space="0" w:color="auto"/>
        <w:right w:val="none" w:sz="0" w:space="0" w:color="auto"/>
      </w:divBdr>
      <w:divsChild>
        <w:div w:id="871461136">
          <w:marLeft w:val="0"/>
          <w:marRight w:val="0"/>
          <w:marTop w:val="0"/>
          <w:marBottom w:val="0"/>
          <w:divBdr>
            <w:top w:val="none" w:sz="0" w:space="0" w:color="auto"/>
            <w:left w:val="none" w:sz="0" w:space="0" w:color="auto"/>
            <w:bottom w:val="none" w:sz="0" w:space="0" w:color="auto"/>
            <w:right w:val="none" w:sz="0" w:space="0" w:color="auto"/>
          </w:divBdr>
        </w:div>
        <w:div w:id="408313872">
          <w:marLeft w:val="0"/>
          <w:marRight w:val="0"/>
          <w:marTop w:val="0"/>
          <w:marBottom w:val="0"/>
          <w:divBdr>
            <w:top w:val="none" w:sz="0" w:space="0" w:color="auto"/>
            <w:left w:val="none" w:sz="0" w:space="0" w:color="auto"/>
            <w:bottom w:val="none" w:sz="0" w:space="0" w:color="auto"/>
            <w:right w:val="none" w:sz="0" w:space="0" w:color="auto"/>
          </w:divBdr>
        </w:div>
        <w:div w:id="1924727054">
          <w:marLeft w:val="0"/>
          <w:marRight w:val="0"/>
          <w:marTop w:val="0"/>
          <w:marBottom w:val="0"/>
          <w:divBdr>
            <w:top w:val="none" w:sz="0" w:space="0" w:color="auto"/>
            <w:left w:val="none" w:sz="0" w:space="0" w:color="auto"/>
            <w:bottom w:val="none" w:sz="0" w:space="0" w:color="auto"/>
            <w:right w:val="none" w:sz="0" w:space="0" w:color="auto"/>
          </w:divBdr>
        </w:div>
        <w:div w:id="275915265">
          <w:marLeft w:val="0"/>
          <w:marRight w:val="0"/>
          <w:marTop w:val="0"/>
          <w:marBottom w:val="0"/>
          <w:divBdr>
            <w:top w:val="none" w:sz="0" w:space="0" w:color="auto"/>
            <w:left w:val="none" w:sz="0" w:space="0" w:color="auto"/>
            <w:bottom w:val="none" w:sz="0" w:space="0" w:color="auto"/>
            <w:right w:val="none" w:sz="0" w:space="0" w:color="auto"/>
          </w:divBdr>
        </w:div>
      </w:divsChild>
    </w:div>
    <w:div w:id="475880640">
      <w:bodyDiv w:val="1"/>
      <w:marLeft w:val="0"/>
      <w:marRight w:val="0"/>
      <w:marTop w:val="0"/>
      <w:marBottom w:val="0"/>
      <w:divBdr>
        <w:top w:val="none" w:sz="0" w:space="0" w:color="auto"/>
        <w:left w:val="none" w:sz="0" w:space="0" w:color="auto"/>
        <w:bottom w:val="none" w:sz="0" w:space="0" w:color="auto"/>
        <w:right w:val="none" w:sz="0" w:space="0" w:color="auto"/>
      </w:divBdr>
      <w:divsChild>
        <w:div w:id="1553349617">
          <w:marLeft w:val="0"/>
          <w:marRight w:val="0"/>
          <w:marTop w:val="0"/>
          <w:marBottom w:val="0"/>
          <w:divBdr>
            <w:top w:val="none" w:sz="0" w:space="0" w:color="auto"/>
            <w:left w:val="none" w:sz="0" w:space="0" w:color="auto"/>
            <w:bottom w:val="none" w:sz="0" w:space="0" w:color="auto"/>
            <w:right w:val="none" w:sz="0" w:space="0" w:color="auto"/>
          </w:divBdr>
          <w:divsChild>
            <w:div w:id="1681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407">
      <w:bodyDiv w:val="1"/>
      <w:marLeft w:val="0"/>
      <w:marRight w:val="0"/>
      <w:marTop w:val="0"/>
      <w:marBottom w:val="0"/>
      <w:divBdr>
        <w:top w:val="none" w:sz="0" w:space="0" w:color="auto"/>
        <w:left w:val="none" w:sz="0" w:space="0" w:color="auto"/>
        <w:bottom w:val="none" w:sz="0" w:space="0" w:color="auto"/>
        <w:right w:val="none" w:sz="0" w:space="0" w:color="auto"/>
      </w:divBdr>
    </w:div>
    <w:div w:id="508759367">
      <w:bodyDiv w:val="1"/>
      <w:marLeft w:val="0"/>
      <w:marRight w:val="0"/>
      <w:marTop w:val="0"/>
      <w:marBottom w:val="0"/>
      <w:divBdr>
        <w:top w:val="none" w:sz="0" w:space="0" w:color="auto"/>
        <w:left w:val="none" w:sz="0" w:space="0" w:color="auto"/>
        <w:bottom w:val="none" w:sz="0" w:space="0" w:color="auto"/>
        <w:right w:val="none" w:sz="0" w:space="0" w:color="auto"/>
      </w:divBdr>
      <w:divsChild>
        <w:div w:id="103381455">
          <w:marLeft w:val="0"/>
          <w:marRight w:val="0"/>
          <w:marTop w:val="0"/>
          <w:marBottom w:val="0"/>
          <w:divBdr>
            <w:top w:val="none" w:sz="0" w:space="0" w:color="auto"/>
            <w:left w:val="none" w:sz="0" w:space="0" w:color="auto"/>
            <w:bottom w:val="none" w:sz="0" w:space="0" w:color="auto"/>
            <w:right w:val="none" w:sz="0" w:space="0" w:color="auto"/>
          </w:divBdr>
        </w:div>
      </w:divsChild>
    </w:div>
    <w:div w:id="616063477">
      <w:bodyDiv w:val="1"/>
      <w:marLeft w:val="0"/>
      <w:marRight w:val="0"/>
      <w:marTop w:val="0"/>
      <w:marBottom w:val="0"/>
      <w:divBdr>
        <w:top w:val="none" w:sz="0" w:space="0" w:color="auto"/>
        <w:left w:val="none" w:sz="0" w:space="0" w:color="auto"/>
        <w:bottom w:val="none" w:sz="0" w:space="0" w:color="auto"/>
        <w:right w:val="none" w:sz="0" w:space="0" w:color="auto"/>
      </w:divBdr>
      <w:divsChild>
        <w:div w:id="2084402048">
          <w:marLeft w:val="0"/>
          <w:marRight w:val="0"/>
          <w:marTop w:val="0"/>
          <w:marBottom w:val="0"/>
          <w:divBdr>
            <w:top w:val="none" w:sz="0" w:space="0" w:color="auto"/>
            <w:left w:val="none" w:sz="0" w:space="0" w:color="auto"/>
            <w:bottom w:val="none" w:sz="0" w:space="0" w:color="auto"/>
            <w:right w:val="none" w:sz="0" w:space="0" w:color="auto"/>
          </w:divBdr>
        </w:div>
        <w:div w:id="453332818">
          <w:marLeft w:val="0"/>
          <w:marRight w:val="0"/>
          <w:marTop w:val="0"/>
          <w:marBottom w:val="0"/>
          <w:divBdr>
            <w:top w:val="none" w:sz="0" w:space="0" w:color="auto"/>
            <w:left w:val="none" w:sz="0" w:space="0" w:color="auto"/>
            <w:bottom w:val="none" w:sz="0" w:space="0" w:color="auto"/>
            <w:right w:val="none" w:sz="0" w:space="0" w:color="auto"/>
          </w:divBdr>
        </w:div>
        <w:div w:id="728573989">
          <w:marLeft w:val="0"/>
          <w:marRight w:val="0"/>
          <w:marTop w:val="0"/>
          <w:marBottom w:val="0"/>
          <w:divBdr>
            <w:top w:val="none" w:sz="0" w:space="0" w:color="auto"/>
            <w:left w:val="none" w:sz="0" w:space="0" w:color="auto"/>
            <w:bottom w:val="none" w:sz="0" w:space="0" w:color="auto"/>
            <w:right w:val="none" w:sz="0" w:space="0" w:color="auto"/>
          </w:divBdr>
        </w:div>
      </w:divsChild>
    </w:div>
    <w:div w:id="644235854">
      <w:bodyDiv w:val="1"/>
      <w:marLeft w:val="0"/>
      <w:marRight w:val="0"/>
      <w:marTop w:val="0"/>
      <w:marBottom w:val="0"/>
      <w:divBdr>
        <w:top w:val="none" w:sz="0" w:space="0" w:color="auto"/>
        <w:left w:val="none" w:sz="0" w:space="0" w:color="auto"/>
        <w:bottom w:val="none" w:sz="0" w:space="0" w:color="auto"/>
        <w:right w:val="none" w:sz="0" w:space="0" w:color="auto"/>
      </w:divBdr>
      <w:divsChild>
        <w:div w:id="25713488">
          <w:marLeft w:val="0"/>
          <w:marRight w:val="0"/>
          <w:marTop w:val="0"/>
          <w:marBottom w:val="0"/>
          <w:divBdr>
            <w:top w:val="none" w:sz="0" w:space="0" w:color="auto"/>
            <w:left w:val="none" w:sz="0" w:space="0" w:color="auto"/>
            <w:bottom w:val="none" w:sz="0" w:space="0" w:color="auto"/>
            <w:right w:val="none" w:sz="0" w:space="0" w:color="auto"/>
          </w:divBdr>
          <w:divsChild>
            <w:div w:id="5373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2439">
      <w:bodyDiv w:val="1"/>
      <w:marLeft w:val="0"/>
      <w:marRight w:val="0"/>
      <w:marTop w:val="0"/>
      <w:marBottom w:val="0"/>
      <w:divBdr>
        <w:top w:val="none" w:sz="0" w:space="0" w:color="auto"/>
        <w:left w:val="none" w:sz="0" w:space="0" w:color="auto"/>
        <w:bottom w:val="none" w:sz="0" w:space="0" w:color="auto"/>
        <w:right w:val="none" w:sz="0" w:space="0" w:color="auto"/>
      </w:divBdr>
    </w:div>
    <w:div w:id="897012230">
      <w:bodyDiv w:val="1"/>
      <w:marLeft w:val="0"/>
      <w:marRight w:val="0"/>
      <w:marTop w:val="0"/>
      <w:marBottom w:val="0"/>
      <w:divBdr>
        <w:top w:val="none" w:sz="0" w:space="0" w:color="auto"/>
        <w:left w:val="none" w:sz="0" w:space="0" w:color="auto"/>
        <w:bottom w:val="none" w:sz="0" w:space="0" w:color="auto"/>
        <w:right w:val="none" w:sz="0" w:space="0" w:color="auto"/>
      </w:divBdr>
      <w:divsChild>
        <w:div w:id="1432818480">
          <w:marLeft w:val="0"/>
          <w:marRight w:val="0"/>
          <w:marTop w:val="0"/>
          <w:marBottom w:val="0"/>
          <w:divBdr>
            <w:top w:val="none" w:sz="0" w:space="0" w:color="auto"/>
            <w:left w:val="none" w:sz="0" w:space="0" w:color="auto"/>
            <w:bottom w:val="none" w:sz="0" w:space="0" w:color="auto"/>
            <w:right w:val="none" w:sz="0" w:space="0" w:color="auto"/>
          </w:divBdr>
          <w:divsChild>
            <w:div w:id="4105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366">
      <w:bodyDiv w:val="1"/>
      <w:marLeft w:val="0"/>
      <w:marRight w:val="0"/>
      <w:marTop w:val="0"/>
      <w:marBottom w:val="0"/>
      <w:divBdr>
        <w:top w:val="none" w:sz="0" w:space="0" w:color="auto"/>
        <w:left w:val="none" w:sz="0" w:space="0" w:color="auto"/>
        <w:bottom w:val="none" w:sz="0" w:space="0" w:color="auto"/>
        <w:right w:val="none" w:sz="0" w:space="0" w:color="auto"/>
      </w:divBdr>
      <w:divsChild>
        <w:div w:id="1791312705">
          <w:marLeft w:val="0"/>
          <w:marRight w:val="0"/>
          <w:marTop w:val="0"/>
          <w:marBottom w:val="0"/>
          <w:divBdr>
            <w:top w:val="none" w:sz="0" w:space="0" w:color="auto"/>
            <w:left w:val="none" w:sz="0" w:space="0" w:color="auto"/>
            <w:bottom w:val="none" w:sz="0" w:space="0" w:color="auto"/>
            <w:right w:val="none" w:sz="0" w:space="0" w:color="auto"/>
          </w:divBdr>
        </w:div>
      </w:divsChild>
    </w:div>
    <w:div w:id="985084219">
      <w:bodyDiv w:val="1"/>
      <w:marLeft w:val="0"/>
      <w:marRight w:val="0"/>
      <w:marTop w:val="0"/>
      <w:marBottom w:val="0"/>
      <w:divBdr>
        <w:top w:val="none" w:sz="0" w:space="0" w:color="auto"/>
        <w:left w:val="none" w:sz="0" w:space="0" w:color="auto"/>
        <w:bottom w:val="none" w:sz="0" w:space="0" w:color="auto"/>
        <w:right w:val="none" w:sz="0" w:space="0" w:color="auto"/>
      </w:divBdr>
    </w:div>
    <w:div w:id="993335360">
      <w:bodyDiv w:val="1"/>
      <w:marLeft w:val="0"/>
      <w:marRight w:val="0"/>
      <w:marTop w:val="0"/>
      <w:marBottom w:val="0"/>
      <w:divBdr>
        <w:top w:val="none" w:sz="0" w:space="0" w:color="auto"/>
        <w:left w:val="none" w:sz="0" w:space="0" w:color="auto"/>
        <w:bottom w:val="none" w:sz="0" w:space="0" w:color="auto"/>
        <w:right w:val="none" w:sz="0" w:space="0" w:color="auto"/>
      </w:divBdr>
      <w:divsChild>
        <w:div w:id="1362625730">
          <w:marLeft w:val="0"/>
          <w:marRight w:val="0"/>
          <w:marTop w:val="0"/>
          <w:marBottom w:val="0"/>
          <w:divBdr>
            <w:top w:val="none" w:sz="0" w:space="0" w:color="auto"/>
            <w:left w:val="none" w:sz="0" w:space="0" w:color="auto"/>
            <w:bottom w:val="none" w:sz="0" w:space="0" w:color="auto"/>
            <w:right w:val="none" w:sz="0" w:space="0" w:color="auto"/>
          </w:divBdr>
        </w:div>
        <w:div w:id="40329340">
          <w:marLeft w:val="0"/>
          <w:marRight w:val="0"/>
          <w:marTop w:val="0"/>
          <w:marBottom w:val="0"/>
          <w:divBdr>
            <w:top w:val="none" w:sz="0" w:space="0" w:color="auto"/>
            <w:left w:val="none" w:sz="0" w:space="0" w:color="auto"/>
            <w:bottom w:val="none" w:sz="0" w:space="0" w:color="auto"/>
            <w:right w:val="none" w:sz="0" w:space="0" w:color="auto"/>
          </w:divBdr>
        </w:div>
        <w:div w:id="564873916">
          <w:marLeft w:val="0"/>
          <w:marRight w:val="0"/>
          <w:marTop w:val="0"/>
          <w:marBottom w:val="0"/>
          <w:divBdr>
            <w:top w:val="none" w:sz="0" w:space="0" w:color="auto"/>
            <w:left w:val="none" w:sz="0" w:space="0" w:color="auto"/>
            <w:bottom w:val="none" w:sz="0" w:space="0" w:color="auto"/>
            <w:right w:val="none" w:sz="0" w:space="0" w:color="auto"/>
          </w:divBdr>
        </w:div>
      </w:divsChild>
    </w:div>
    <w:div w:id="1151409260">
      <w:bodyDiv w:val="1"/>
      <w:marLeft w:val="0"/>
      <w:marRight w:val="0"/>
      <w:marTop w:val="0"/>
      <w:marBottom w:val="0"/>
      <w:divBdr>
        <w:top w:val="none" w:sz="0" w:space="0" w:color="auto"/>
        <w:left w:val="none" w:sz="0" w:space="0" w:color="auto"/>
        <w:bottom w:val="none" w:sz="0" w:space="0" w:color="auto"/>
        <w:right w:val="none" w:sz="0" w:space="0" w:color="auto"/>
      </w:divBdr>
    </w:div>
    <w:div w:id="1610118745">
      <w:bodyDiv w:val="1"/>
      <w:marLeft w:val="0"/>
      <w:marRight w:val="0"/>
      <w:marTop w:val="0"/>
      <w:marBottom w:val="0"/>
      <w:divBdr>
        <w:top w:val="none" w:sz="0" w:space="0" w:color="auto"/>
        <w:left w:val="none" w:sz="0" w:space="0" w:color="auto"/>
        <w:bottom w:val="none" w:sz="0" w:space="0" w:color="auto"/>
        <w:right w:val="none" w:sz="0" w:space="0" w:color="auto"/>
      </w:divBdr>
      <w:divsChild>
        <w:div w:id="243338289">
          <w:marLeft w:val="0"/>
          <w:marRight w:val="0"/>
          <w:marTop w:val="0"/>
          <w:marBottom w:val="0"/>
          <w:divBdr>
            <w:top w:val="none" w:sz="0" w:space="0" w:color="auto"/>
            <w:left w:val="none" w:sz="0" w:space="0" w:color="auto"/>
            <w:bottom w:val="none" w:sz="0" w:space="0" w:color="auto"/>
            <w:right w:val="none" w:sz="0" w:space="0" w:color="auto"/>
          </w:divBdr>
        </w:div>
        <w:div w:id="776559268">
          <w:marLeft w:val="0"/>
          <w:marRight w:val="0"/>
          <w:marTop w:val="0"/>
          <w:marBottom w:val="0"/>
          <w:divBdr>
            <w:top w:val="none" w:sz="0" w:space="0" w:color="auto"/>
            <w:left w:val="none" w:sz="0" w:space="0" w:color="auto"/>
            <w:bottom w:val="none" w:sz="0" w:space="0" w:color="auto"/>
            <w:right w:val="none" w:sz="0" w:space="0" w:color="auto"/>
          </w:divBdr>
        </w:div>
      </w:divsChild>
    </w:div>
    <w:div w:id="1622808972">
      <w:bodyDiv w:val="1"/>
      <w:marLeft w:val="0"/>
      <w:marRight w:val="0"/>
      <w:marTop w:val="0"/>
      <w:marBottom w:val="0"/>
      <w:divBdr>
        <w:top w:val="none" w:sz="0" w:space="0" w:color="auto"/>
        <w:left w:val="none" w:sz="0" w:space="0" w:color="auto"/>
        <w:bottom w:val="none" w:sz="0" w:space="0" w:color="auto"/>
        <w:right w:val="none" w:sz="0" w:space="0" w:color="auto"/>
      </w:divBdr>
    </w:div>
    <w:div w:id="1785536160">
      <w:bodyDiv w:val="1"/>
      <w:marLeft w:val="0"/>
      <w:marRight w:val="0"/>
      <w:marTop w:val="0"/>
      <w:marBottom w:val="0"/>
      <w:divBdr>
        <w:top w:val="none" w:sz="0" w:space="0" w:color="auto"/>
        <w:left w:val="none" w:sz="0" w:space="0" w:color="auto"/>
        <w:bottom w:val="none" w:sz="0" w:space="0" w:color="auto"/>
        <w:right w:val="none" w:sz="0" w:space="0" w:color="auto"/>
      </w:divBdr>
      <w:divsChild>
        <w:div w:id="1333025005">
          <w:marLeft w:val="0"/>
          <w:marRight w:val="0"/>
          <w:marTop w:val="0"/>
          <w:marBottom w:val="0"/>
          <w:divBdr>
            <w:top w:val="none" w:sz="0" w:space="0" w:color="auto"/>
            <w:left w:val="none" w:sz="0" w:space="0" w:color="auto"/>
            <w:bottom w:val="none" w:sz="0" w:space="0" w:color="auto"/>
            <w:right w:val="none" w:sz="0" w:space="0" w:color="auto"/>
          </w:divBdr>
        </w:div>
        <w:div w:id="503252446">
          <w:marLeft w:val="0"/>
          <w:marRight w:val="0"/>
          <w:marTop w:val="0"/>
          <w:marBottom w:val="0"/>
          <w:divBdr>
            <w:top w:val="none" w:sz="0" w:space="0" w:color="auto"/>
            <w:left w:val="none" w:sz="0" w:space="0" w:color="auto"/>
            <w:bottom w:val="none" w:sz="0" w:space="0" w:color="auto"/>
            <w:right w:val="none" w:sz="0" w:space="0" w:color="auto"/>
          </w:divBdr>
        </w:div>
        <w:div w:id="254242472">
          <w:marLeft w:val="0"/>
          <w:marRight w:val="0"/>
          <w:marTop w:val="0"/>
          <w:marBottom w:val="0"/>
          <w:divBdr>
            <w:top w:val="none" w:sz="0" w:space="0" w:color="auto"/>
            <w:left w:val="none" w:sz="0" w:space="0" w:color="auto"/>
            <w:bottom w:val="none" w:sz="0" w:space="0" w:color="auto"/>
            <w:right w:val="none" w:sz="0" w:space="0" w:color="auto"/>
          </w:divBdr>
        </w:div>
        <w:div w:id="1013259882">
          <w:marLeft w:val="0"/>
          <w:marRight w:val="0"/>
          <w:marTop w:val="0"/>
          <w:marBottom w:val="0"/>
          <w:divBdr>
            <w:top w:val="none" w:sz="0" w:space="0" w:color="auto"/>
            <w:left w:val="none" w:sz="0" w:space="0" w:color="auto"/>
            <w:bottom w:val="none" w:sz="0" w:space="0" w:color="auto"/>
            <w:right w:val="none" w:sz="0" w:space="0" w:color="auto"/>
          </w:divBdr>
        </w:div>
        <w:div w:id="1630625761">
          <w:marLeft w:val="0"/>
          <w:marRight w:val="0"/>
          <w:marTop w:val="0"/>
          <w:marBottom w:val="0"/>
          <w:divBdr>
            <w:top w:val="none" w:sz="0" w:space="0" w:color="auto"/>
            <w:left w:val="none" w:sz="0" w:space="0" w:color="auto"/>
            <w:bottom w:val="none" w:sz="0" w:space="0" w:color="auto"/>
            <w:right w:val="none" w:sz="0" w:space="0" w:color="auto"/>
          </w:divBdr>
        </w:div>
        <w:div w:id="1780484282">
          <w:marLeft w:val="0"/>
          <w:marRight w:val="0"/>
          <w:marTop w:val="0"/>
          <w:marBottom w:val="0"/>
          <w:divBdr>
            <w:top w:val="none" w:sz="0" w:space="0" w:color="auto"/>
            <w:left w:val="none" w:sz="0" w:space="0" w:color="auto"/>
            <w:bottom w:val="none" w:sz="0" w:space="0" w:color="auto"/>
            <w:right w:val="none" w:sz="0" w:space="0" w:color="auto"/>
          </w:divBdr>
        </w:div>
        <w:div w:id="1342001475">
          <w:marLeft w:val="0"/>
          <w:marRight w:val="0"/>
          <w:marTop w:val="0"/>
          <w:marBottom w:val="0"/>
          <w:divBdr>
            <w:top w:val="none" w:sz="0" w:space="0" w:color="auto"/>
            <w:left w:val="none" w:sz="0" w:space="0" w:color="auto"/>
            <w:bottom w:val="none" w:sz="0" w:space="0" w:color="auto"/>
            <w:right w:val="none" w:sz="0" w:space="0" w:color="auto"/>
          </w:divBdr>
        </w:div>
        <w:div w:id="371080032">
          <w:marLeft w:val="0"/>
          <w:marRight w:val="0"/>
          <w:marTop w:val="0"/>
          <w:marBottom w:val="0"/>
          <w:divBdr>
            <w:top w:val="none" w:sz="0" w:space="0" w:color="auto"/>
            <w:left w:val="none" w:sz="0" w:space="0" w:color="auto"/>
            <w:bottom w:val="none" w:sz="0" w:space="0" w:color="auto"/>
            <w:right w:val="none" w:sz="0" w:space="0" w:color="auto"/>
          </w:divBdr>
        </w:div>
        <w:div w:id="1695154690">
          <w:marLeft w:val="0"/>
          <w:marRight w:val="0"/>
          <w:marTop w:val="0"/>
          <w:marBottom w:val="0"/>
          <w:divBdr>
            <w:top w:val="none" w:sz="0" w:space="0" w:color="auto"/>
            <w:left w:val="none" w:sz="0" w:space="0" w:color="auto"/>
            <w:bottom w:val="none" w:sz="0" w:space="0" w:color="auto"/>
            <w:right w:val="none" w:sz="0" w:space="0" w:color="auto"/>
          </w:divBdr>
        </w:div>
        <w:div w:id="2121021453">
          <w:marLeft w:val="0"/>
          <w:marRight w:val="0"/>
          <w:marTop w:val="0"/>
          <w:marBottom w:val="0"/>
          <w:divBdr>
            <w:top w:val="none" w:sz="0" w:space="0" w:color="auto"/>
            <w:left w:val="none" w:sz="0" w:space="0" w:color="auto"/>
            <w:bottom w:val="none" w:sz="0" w:space="0" w:color="auto"/>
            <w:right w:val="none" w:sz="0" w:space="0" w:color="auto"/>
          </w:divBdr>
        </w:div>
        <w:div w:id="1503013026">
          <w:marLeft w:val="0"/>
          <w:marRight w:val="0"/>
          <w:marTop w:val="0"/>
          <w:marBottom w:val="0"/>
          <w:divBdr>
            <w:top w:val="none" w:sz="0" w:space="0" w:color="auto"/>
            <w:left w:val="none" w:sz="0" w:space="0" w:color="auto"/>
            <w:bottom w:val="none" w:sz="0" w:space="0" w:color="auto"/>
            <w:right w:val="none" w:sz="0" w:space="0" w:color="auto"/>
          </w:divBdr>
        </w:div>
        <w:div w:id="1889146927">
          <w:marLeft w:val="0"/>
          <w:marRight w:val="0"/>
          <w:marTop w:val="0"/>
          <w:marBottom w:val="0"/>
          <w:divBdr>
            <w:top w:val="none" w:sz="0" w:space="0" w:color="auto"/>
            <w:left w:val="none" w:sz="0" w:space="0" w:color="auto"/>
            <w:bottom w:val="none" w:sz="0" w:space="0" w:color="auto"/>
            <w:right w:val="none" w:sz="0" w:space="0" w:color="auto"/>
          </w:divBdr>
        </w:div>
        <w:div w:id="1552106755">
          <w:marLeft w:val="0"/>
          <w:marRight w:val="0"/>
          <w:marTop w:val="0"/>
          <w:marBottom w:val="0"/>
          <w:divBdr>
            <w:top w:val="none" w:sz="0" w:space="0" w:color="auto"/>
            <w:left w:val="none" w:sz="0" w:space="0" w:color="auto"/>
            <w:bottom w:val="none" w:sz="0" w:space="0" w:color="auto"/>
            <w:right w:val="none" w:sz="0" w:space="0" w:color="auto"/>
          </w:divBdr>
        </w:div>
        <w:div w:id="311714336">
          <w:marLeft w:val="0"/>
          <w:marRight w:val="0"/>
          <w:marTop w:val="0"/>
          <w:marBottom w:val="0"/>
          <w:divBdr>
            <w:top w:val="none" w:sz="0" w:space="0" w:color="auto"/>
            <w:left w:val="none" w:sz="0" w:space="0" w:color="auto"/>
            <w:bottom w:val="none" w:sz="0" w:space="0" w:color="auto"/>
            <w:right w:val="none" w:sz="0" w:space="0" w:color="auto"/>
          </w:divBdr>
        </w:div>
        <w:div w:id="2142723718">
          <w:marLeft w:val="0"/>
          <w:marRight w:val="0"/>
          <w:marTop w:val="0"/>
          <w:marBottom w:val="0"/>
          <w:divBdr>
            <w:top w:val="none" w:sz="0" w:space="0" w:color="auto"/>
            <w:left w:val="none" w:sz="0" w:space="0" w:color="auto"/>
            <w:bottom w:val="none" w:sz="0" w:space="0" w:color="auto"/>
            <w:right w:val="none" w:sz="0" w:space="0" w:color="auto"/>
          </w:divBdr>
        </w:div>
        <w:div w:id="1353653486">
          <w:marLeft w:val="0"/>
          <w:marRight w:val="0"/>
          <w:marTop w:val="0"/>
          <w:marBottom w:val="0"/>
          <w:divBdr>
            <w:top w:val="none" w:sz="0" w:space="0" w:color="auto"/>
            <w:left w:val="none" w:sz="0" w:space="0" w:color="auto"/>
            <w:bottom w:val="none" w:sz="0" w:space="0" w:color="auto"/>
            <w:right w:val="none" w:sz="0" w:space="0" w:color="auto"/>
          </w:divBdr>
        </w:div>
        <w:div w:id="1624843750">
          <w:marLeft w:val="0"/>
          <w:marRight w:val="0"/>
          <w:marTop w:val="0"/>
          <w:marBottom w:val="0"/>
          <w:divBdr>
            <w:top w:val="none" w:sz="0" w:space="0" w:color="auto"/>
            <w:left w:val="none" w:sz="0" w:space="0" w:color="auto"/>
            <w:bottom w:val="none" w:sz="0" w:space="0" w:color="auto"/>
            <w:right w:val="none" w:sz="0" w:space="0" w:color="auto"/>
          </w:divBdr>
        </w:div>
        <w:div w:id="220408977">
          <w:marLeft w:val="0"/>
          <w:marRight w:val="0"/>
          <w:marTop w:val="0"/>
          <w:marBottom w:val="0"/>
          <w:divBdr>
            <w:top w:val="none" w:sz="0" w:space="0" w:color="auto"/>
            <w:left w:val="none" w:sz="0" w:space="0" w:color="auto"/>
            <w:bottom w:val="none" w:sz="0" w:space="0" w:color="auto"/>
            <w:right w:val="none" w:sz="0" w:space="0" w:color="auto"/>
          </w:divBdr>
        </w:div>
        <w:div w:id="1386218873">
          <w:marLeft w:val="0"/>
          <w:marRight w:val="0"/>
          <w:marTop w:val="0"/>
          <w:marBottom w:val="0"/>
          <w:divBdr>
            <w:top w:val="none" w:sz="0" w:space="0" w:color="auto"/>
            <w:left w:val="none" w:sz="0" w:space="0" w:color="auto"/>
            <w:bottom w:val="none" w:sz="0" w:space="0" w:color="auto"/>
            <w:right w:val="none" w:sz="0" w:space="0" w:color="auto"/>
          </w:divBdr>
        </w:div>
        <w:div w:id="16784166">
          <w:marLeft w:val="0"/>
          <w:marRight w:val="0"/>
          <w:marTop w:val="0"/>
          <w:marBottom w:val="0"/>
          <w:divBdr>
            <w:top w:val="none" w:sz="0" w:space="0" w:color="auto"/>
            <w:left w:val="none" w:sz="0" w:space="0" w:color="auto"/>
            <w:bottom w:val="none" w:sz="0" w:space="0" w:color="auto"/>
            <w:right w:val="none" w:sz="0" w:space="0" w:color="auto"/>
          </w:divBdr>
        </w:div>
        <w:div w:id="530531587">
          <w:marLeft w:val="0"/>
          <w:marRight w:val="0"/>
          <w:marTop w:val="0"/>
          <w:marBottom w:val="0"/>
          <w:divBdr>
            <w:top w:val="none" w:sz="0" w:space="0" w:color="auto"/>
            <w:left w:val="none" w:sz="0" w:space="0" w:color="auto"/>
            <w:bottom w:val="none" w:sz="0" w:space="0" w:color="auto"/>
            <w:right w:val="none" w:sz="0" w:space="0" w:color="auto"/>
          </w:divBdr>
        </w:div>
        <w:div w:id="641160612">
          <w:marLeft w:val="0"/>
          <w:marRight w:val="0"/>
          <w:marTop w:val="0"/>
          <w:marBottom w:val="0"/>
          <w:divBdr>
            <w:top w:val="none" w:sz="0" w:space="0" w:color="auto"/>
            <w:left w:val="none" w:sz="0" w:space="0" w:color="auto"/>
            <w:bottom w:val="none" w:sz="0" w:space="0" w:color="auto"/>
            <w:right w:val="none" w:sz="0" w:space="0" w:color="auto"/>
          </w:divBdr>
        </w:div>
        <w:div w:id="134178425">
          <w:marLeft w:val="0"/>
          <w:marRight w:val="0"/>
          <w:marTop w:val="0"/>
          <w:marBottom w:val="0"/>
          <w:divBdr>
            <w:top w:val="none" w:sz="0" w:space="0" w:color="auto"/>
            <w:left w:val="none" w:sz="0" w:space="0" w:color="auto"/>
            <w:bottom w:val="none" w:sz="0" w:space="0" w:color="auto"/>
            <w:right w:val="none" w:sz="0" w:space="0" w:color="auto"/>
          </w:divBdr>
        </w:div>
        <w:div w:id="1752237002">
          <w:marLeft w:val="0"/>
          <w:marRight w:val="0"/>
          <w:marTop w:val="0"/>
          <w:marBottom w:val="0"/>
          <w:divBdr>
            <w:top w:val="none" w:sz="0" w:space="0" w:color="auto"/>
            <w:left w:val="none" w:sz="0" w:space="0" w:color="auto"/>
            <w:bottom w:val="none" w:sz="0" w:space="0" w:color="auto"/>
            <w:right w:val="none" w:sz="0" w:space="0" w:color="auto"/>
          </w:divBdr>
        </w:div>
        <w:div w:id="1844516071">
          <w:marLeft w:val="0"/>
          <w:marRight w:val="0"/>
          <w:marTop w:val="0"/>
          <w:marBottom w:val="0"/>
          <w:divBdr>
            <w:top w:val="none" w:sz="0" w:space="0" w:color="auto"/>
            <w:left w:val="none" w:sz="0" w:space="0" w:color="auto"/>
            <w:bottom w:val="none" w:sz="0" w:space="0" w:color="auto"/>
            <w:right w:val="none" w:sz="0" w:space="0" w:color="auto"/>
          </w:divBdr>
        </w:div>
        <w:div w:id="1616281350">
          <w:marLeft w:val="0"/>
          <w:marRight w:val="0"/>
          <w:marTop w:val="0"/>
          <w:marBottom w:val="0"/>
          <w:divBdr>
            <w:top w:val="none" w:sz="0" w:space="0" w:color="auto"/>
            <w:left w:val="none" w:sz="0" w:space="0" w:color="auto"/>
            <w:bottom w:val="none" w:sz="0" w:space="0" w:color="auto"/>
            <w:right w:val="none" w:sz="0" w:space="0" w:color="auto"/>
          </w:divBdr>
        </w:div>
        <w:div w:id="1049260856">
          <w:marLeft w:val="0"/>
          <w:marRight w:val="0"/>
          <w:marTop w:val="0"/>
          <w:marBottom w:val="0"/>
          <w:divBdr>
            <w:top w:val="none" w:sz="0" w:space="0" w:color="auto"/>
            <w:left w:val="none" w:sz="0" w:space="0" w:color="auto"/>
            <w:bottom w:val="none" w:sz="0" w:space="0" w:color="auto"/>
            <w:right w:val="none" w:sz="0" w:space="0" w:color="auto"/>
          </w:divBdr>
        </w:div>
        <w:div w:id="1286159186">
          <w:marLeft w:val="0"/>
          <w:marRight w:val="0"/>
          <w:marTop w:val="0"/>
          <w:marBottom w:val="0"/>
          <w:divBdr>
            <w:top w:val="none" w:sz="0" w:space="0" w:color="auto"/>
            <w:left w:val="none" w:sz="0" w:space="0" w:color="auto"/>
            <w:bottom w:val="none" w:sz="0" w:space="0" w:color="auto"/>
            <w:right w:val="none" w:sz="0" w:space="0" w:color="auto"/>
          </w:divBdr>
        </w:div>
        <w:div w:id="1272978938">
          <w:marLeft w:val="0"/>
          <w:marRight w:val="0"/>
          <w:marTop w:val="0"/>
          <w:marBottom w:val="0"/>
          <w:divBdr>
            <w:top w:val="none" w:sz="0" w:space="0" w:color="auto"/>
            <w:left w:val="none" w:sz="0" w:space="0" w:color="auto"/>
            <w:bottom w:val="none" w:sz="0" w:space="0" w:color="auto"/>
            <w:right w:val="none" w:sz="0" w:space="0" w:color="auto"/>
          </w:divBdr>
        </w:div>
        <w:div w:id="2127192261">
          <w:marLeft w:val="0"/>
          <w:marRight w:val="0"/>
          <w:marTop w:val="0"/>
          <w:marBottom w:val="0"/>
          <w:divBdr>
            <w:top w:val="none" w:sz="0" w:space="0" w:color="auto"/>
            <w:left w:val="none" w:sz="0" w:space="0" w:color="auto"/>
            <w:bottom w:val="none" w:sz="0" w:space="0" w:color="auto"/>
            <w:right w:val="none" w:sz="0" w:space="0" w:color="auto"/>
          </w:divBdr>
        </w:div>
        <w:div w:id="360136146">
          <w:marLeft w:val="0"/>
          <w:marRight w:val="0"/>
          <w:marTop w:val="0"/>
          <w:marBottom w:val="0"/>
          <w:divBdr>
            <w:top w:val="none" w:sz="0" w:space="0" w:color="auto"/>
            <w:left w:val="none" w:sz="0" w:space="0" w:color="auto"/>
            <w:bottom w:val="none" w:sz="0" w:space="0" w:color="auto"/>
            <w:right w:val="none" w:sz="0" w:space="0" w:color="auto"/>
          </w:divBdr>
        </w:div>
        <w:div w:id="994332021">
          <w:marLeft w:val="0"/>
          <w:marRight w:val="0"/>
          <w:marTop w:val="0"/>
          <w:marBottom w:val="0"/>
          <w:divBdr>
            <w:top w:val="none" w:sz="0" w:space="0" w:color="auto"/>
            <w:left w:val="none" w:sz="0" w:space="0" w:color="auto"/>
            <w:bottom w:val="none" w:sz="0" w:space="0" w:color="auto"/>
            <w:right w:val="none" w:sz="0" w:space="0" w:color="auto"/>
          </w:divBdr>
        </w:div>
        <w:div w:id="588540271">
          <w:marLeft w:val="0"/>
          <w:marRight w:val="0"/>
          <w:marTop w:val="0"/>
          <w:marBottom w:val="0"/>
          <w:divBdr>
            <w:top w:val="none" w:sz="0" w:space="0" w:color="auto"/>
            <w:left w:val="none" w:sz="0" w:space="0" w:color="auto"/>
            <w:bottom w:val="none" w:sz="0" w:space="0" w:color="auto"/>
            <w:right w:val="none" w:sz="0" w:space="0" w:color="auto"/>
          </w:divBdr>
        </w:div>
        <w:div w:id="2046560398">
          <w:marLeft w:val="0"/>
          <w:marRight w:val="0"/>
          <w:marTop w:val="0"/>
          <w:marBottom w:val="0"/>
          <w:divBdr>
            <w:top w:val="none" w:sz="0" w:space="0" w:color="auto"/>
            <w:left w:val="none" w:sz="0" w:space="0" w:color="auto"/>
            <w:bottom w:val="none" w:sz="0" w:space="0" w:color="auto"/>
            <w:right w:val="none" w:sz="0" w:space="0" w:color="auto"/>
          </w:divBdr>
        </w:div>
        <w:div w:id="971981874">
          <w:marLeft w:val="0"/>
          <w:marRight w:val="0"/>
          <w:marTop w:val="0"/>
          <w:marBottom w:val="0"/>
          <w:divBdr>
            <w:top w:val="none" w:sz="0" w:space="0" w:color="auto"/>
            <w:left w:val="none" w:sz="0" w:space="0" w:color="auto"/>
            <w:bottom w:val="none" w:sz="0" w:space="0" w:color="auto"/>
            <w:right w:val="none" w:sz="0" w:space="0" w:color="auto"/>
          </w:divBdr>
        </w:div>
        <w:div w:id="1539778510">
          <w:marLeft w:val="0"/>
          <w:marRight w:val="0"/>
          <w:marTop w:val="0"/>
          <w:marBottom w:val="0"/>
          <w:divBdr>
            <w:top w:val="none" w:sz="0" w:space="0" w:color="auto"/>
            <w:left w:val="none" w:sz="0" w:space="0" w:color="auto"/>
            <w:bottom w:val="none" w:sz="0" w:space="0" w:color="auto"/>
            <w:right w:val="none" w:sz="0" w:space="0" w:color="auto"/>
          </w:divBdr>
        </w:div>
        <w:div w:id="552544341">
          <w:marLeft w:val="0"/>
          <w:marRight w:val="0"/>
          <w:marTop w:val="0"/>
          <w:marBottom w:val="0"/>
          <w:divBdr>
            <w:top w:val="none" w:sz="0" w:space="0" w:color="auto"/>
            <w:left w:val="none" w:sz="0" w:space="0" w:color="auto"/>
            <w:bottom w:val="none" w:sz="0" w:space="0" w:color="auto"/>
            <w:right w:val="none" w:sz="0" w:space="0" w:color="auto"/>
          </w:divBdr>
        </w:div>
        <w:div w:id="1313287684">
          <w:marLeft w:val="0"/>
          <w:marRight w:val="0"/>
          <w:marTop w:val="0"/>
          <w:marBottom w:val="0"/>
          <w:divBdr>
            <w:top w:val="none" w:sz="0" w:space="0" w:color="auto"/>
            <w:left w:val="none" w:sz="0" w:space="0" w:color="auto"/>
            <w:bottom w:val="none" w:sz="0" w:space="0" w:color="auto"/>
            <w:right w:val="none" w:sz="0" w:space="0" w:color="auto"/>
          </w:divBdr>
        </w:div>
        <w:div w:id="1467118344">
          <w:marLeft w:val="0"/>
          <w:marRight w:val="0"/>
          <w:marTop w:val="0"/>
          <w:marBottom w:val="0"/>
          <w:divBdr>
            <w:top w:val="none" w:sz="0" w:space="0" w:color="auto"/>
            <w:left w:val="none" w:sz="0" w:space="0" w:color="auto"/>
            <w:bottom w:val="none" w:sz="0" w:space="0" w:color="auto"/>
            <w:right w:val="none" w:sz="0" w:space="0" w:color="auto"/>
          </w:divBdr>
        </w:div>
        <w:div w:id="328367538">
          <w:marLeft w:val="0"/>
          <w:marRight w:val="0"/>
          <w:marTop w:val="0"/>
          <w:marBottom w:val="0"/>
          <w:divBdr>
            <w:top w:val="none" w:sz="0" w:space="0" w:color="auto"/>
            <w:left w:val="none" w:sz="0" w:space="0" w:color="auto"/>
            <w:bottom w:val="none" w:sz="0" w:space="0" w:color="auto"/>
            <w:right w:val="none" w:sz="0" w:space="0" w:color="auto"/>
          </w:divBdr>
        </w:div>
        <w:div w:id="1392852457">
          <w:marLeft w:val="0"/>
          <w:marRight w:val="0"/>
          <w:marTop w:val="0"/>
          <w:marBottom w:val="0"/>
          <w:divBdr>
            <w:top w:val="none" w:sz="0" w:space="0" w:color="auto"/>
            <w:left w:val="none" w:sz="0" w:space="0" w:color="auto"/>
            <w:bottom w:val="none" w:sz="0" w:space="0" w:color="auto"/>
            <w:right w:val="none" w:sz="0" w:space="0" w:color="auto"/>
          </w:divBdr>
        </w:div>
        <w:div w:id="844905345">
          <w:marLeft w:val="0"/>
          <w:marRight w:val="0"/>
          <w:marTop w:val="0"/>
          <w:marBottom w:val="0"/>
          <w:divBdr>
            <w:top w:val="none" w:sz="0" w:space="0" w:color="auto"/>
            <w:left w:val="none" w:sz="0" w:space="0" w:color="auto"/>
            <w:bottom w:val="none" w:sz="0" w:space="0" w:color="auto"/>
            <w:right w:val="none" w:sz="0" w:space="0" w:color="auto"/>
          </w:divBdr>
        </w:div>
        <w:div w:id="1739210965">
          <w:marLeft w:val="0"/>
          <w:marRight w:val="0"/>
          <w:marTop w:val="0"/>
          <w:marBottom w:val="0"/>
          <w:divBdr>
            <w:top w:val="none" w:sz="0" w:space="0" w:color="auto"/>
            <w:left w:val="none" w:sz="0" w:space="0" w:color="auto"/>
            <w:bottom w:val="none" w:sz="0" w:space="0" w:color="auto"/>
            <w:right w:val="none" w:sz="0" w:space="0" w:color="auto"/>
          </w:divBdr>
        </w:div>
        <w:div w:id="1074015591">
          <w:marLeft w:val="0"/>
          <w:marRight w:val="0"/>
          <w:marTop w:val="0"/>
          <w:marBottom w:val="0"/>
          <w:divBdr>
            <w:top w:val="none" w:sz="0" w:space="0" w:color="auto"/>
            <w:left w:val="none" w:sz="0" w:space="0" w:color="auto"/>
            <w:bottom w:val="none" w:sz="0" w:space="0" w:color="auto"/>
            <w:right w:val="none" w:sz="0" w:space="0" w:color="auto"/>
          </w:divBdr>
        </w:div>
        <w:div w:id="1837499565">
          <w:marLeft w:val="0"/>
          <w:marRight w:val="0"/>
          <w:marTop w:val="0"/>
          <w:marBottom w:val="0"/>
          <w:divBdr>
            <w:top w:val="none" w:sz="0" w:space="0" w:color="auto"/>
            <w:left w:val="none" w:sz="0" w:space="0" w:color="auto"/>
            <w:bottom w:val="none" w:sz="0" w:space="0" w:color="auto"/>
            <w:right w:val="none" w:sz="0" w:space="0" w:color="auto"/>
          </w:divBdr>
        </w:div>
        <w:div w:id="1485928217">
          <w:marLeft w:val="0"/>
          <w:marRight w:val="0"/>
          <w:marTop w:val="0"/>
          <w:marBottom w:val="0"/>
          <w:divBdr>
            <w:top w:val="none" w:sz="0" w:space="0" w:color="auto"/>
            <w:left w:val="none" w:sz="0" w:space="0" w:color="auto"/>
            <w:bottom w:val="none" w:sz="0" w:space="0" w:color="auto"/>
            <w:right w:val="none" w:sz="0" w:space="0" w:color="auto"/>
          </w:divBdr>
        </w:div>
        <w:div w:id="920261234">
          <w:marLeft w:val="0"/>
          <w:marRight w:val="0"/>
          <w:marTop w:val="0"/>
          <w:marBottom w:val="0"/>
          <w:divBdr>
            <w:top w:val="none" w:sz="0" w:space="0" w:color="auto"/>
            <w:left w:val="none" w:sz="0" w:space="0" w:color="auto"/>
            <w:bottom w:val="none" w:sz="0" w:space="0" w:color="auto"/>
            <w:right w:val="none" w:sz="0" w:space="0" w:color="auto"/>
          </w:divBdr>
        </w:div>
        <w:div w:id="976376489">
          <w:marLeft w:val="0"/>
          <w:marRight w:val="0"/>
          <w:marTop w:val="0"/>
          <w:marBottom w:val="0"/>
          <w:divBdr>
            <w:top w:val="none" w:sz="0" w:space="0" w:color="auto"/>
            <w:left w:val="none" w:sz="0" w:space="0" w:color="auto"/>
            <w:bottom w:val="none" w:sz="0" w:space="0" w:color="auto"/>
            <w:right w:val="none" w:sz="0" w:space="0" w:color="auto"/>
          </w:divBdr>
        </w:div>
        <w:div w:id="1144397708">
          <w:marLeft w:val="0"/>
          <w:marRight w:val="0"/>
          <w:marTop w:val="0"/>
          <w:marBottom w:val="0"/>
          <w:divBdr>
            <w:top w:val="none" w:sz="0" w:space="0" w:color="auto"/>
            <w:left w:val="none" w:sz="0" w:space="0" w:color="auto"/>
            <w:bottom w:val="none" w:sz="0" w:space="0" w:color="auto"/>
            <w:right w:val="none" w:sz="0" w:space="0" w:color="auto"/>
          </w:divBdr>
        </w:div>
        <w:div w:id="1157644492">
          <w:marLeft w:val="0"/>
          <w:marRight w:val="0"/>
          <w:marTop w:val="0"/>
          <w:marBottom w:val="0"/>
          <w:divBdr>
            <w:top w:val="none" w:sz="0" w:space="0" w:color="auto"/>
            <w:left w:val="none" w:sz="0" w:space="0" w:color="auto"/>
            <w:bottom w:val="none" w:sz="0" w:space="0" w:color="auto"/>
            <w:right w:val="none" w:sz="0" w:space="0" w:color="auto"/>
          </w:divBdr>
        </w:div>
        <w:div w:id="1800873848">
          <w:marLeft w:val="0"/>
          <w:marRight w:val="0"/>
          <w:marTop w:val="0"/>
          <w:marBottom w:val="0"/>
          <w:divBdr>
            <w:top w:val="none" w:sz="0" w:space="0" w:color="auto"/>
            <w:left w:val="none" w:sz="0" w:space="0" w:color="auto"/>
            <w:bottom w:val="none" w:sz="0" w:space="0" w:color="auto"/>
            <w:right w:val="none" w:sz="0" w:space="0" w:color="auto"/>
          </w:divBdr>
        </w:div>
        <w:div w:id="1063017528">
          <w:marLeft w:val="0"/>
          <w:marRight w:val="0"/>
          <w:marTop w:val="0"/>
          <w:marBottom w:val="0"/>
          <w:divBdr>
            <w:top w:val="none" w:sz="0" w:space="0" w:color="auto"/>
            <w:left w:val="none" w:sz="0" w:space="0" w:color="auto"/>
            <w:bottom w:val="none" w:sz="0" w:space="0" w:color="auto"/>
            <w:right w:val="none" w:sz="0" w:space="0" w:color="auto"/>
          </w:divBdr>
        </w:div>
        <w:div w:id="64035857">
          <w:marLeft w:val="0"/>
          <w:marRight w:val="0"/>
          <w:marTop w:val="0"/>
          <w:marBottom w:val="0"/>
          <w:divBdr>
            <w:top w:val="none" w:sz="0" w:space="0" w:color="auto"/>
            <w:left w:val="none" w:sz="0" w:space="0" w:color="auto"/>
            <w:bottom w:val="none" w:sz="0" w:space="0" w:color="auto"/>
            <w:right w:val="none" w:sz="0" w:space="0" w:color="auto"/>
          </w:divBdr>
        </w:div>
        <w:div w:id="1142961584">
          <w:marLeft w:val="0"/>
          <w:marRight w:val="0"/>
          <w:marTop w:val="0"/>
          <w:marBottom w:val="0"/>
          <w:divBdr>
            <w:top w:val="none" w:sz="0" w:space="0" w:color="auto"/>
            <w:left w:val="none" w:sz="0" w:space="0" w:color="auto"/>
            <w:bottom w:val="none" w:sz="0" w:space="0" w:color="auto"/>
            <w:right w:val="none" w:sz="0" w:space="0" w:color="auto"/>
          </w:divBdr>
        </w:div>
        <w:div w:id="906960575">
          <w:marLeft w:val="0"/>
          <w:marRight w:val="0"/>
          <w:marTop w:val="0"/>
          <w:marBottom w:val="0"/>
          <w:divBdr>
            <w:top w:val="none" w:sz="0" w:space="0" w:color="auto"/>
            <w:left w:val="none" w:sz="0" w:space="0" w:color="auto"/>
            <w:bottom w:val="none" w:sz="0" w:space="0" w:color="auto"/>
            <w:right w:val="none" w:sz="0" w:space="0" w:color="auto"/>
          </w:divBdr>
        </w:div>
        <w:div w:id="192230467">
          <w:marLeft w:val="0"/>
          <w:marRight w:val="0"/>
          <w:marTop w:val="0"/>
          <w:marBottom w:val="0"/>
          <w:divBdr>
            <w:top w:val="none" w:sz="0" w:space="0" w:color="auto"/>
            <w:left w:val="none" w:sz="0" w:space="0" w:color="auto"/>
            <w:bottom w:val="none" w:sz="0" w:space="0" w:color="auto"/>
            <w:right w:val="none" w:sz="0" w:space="0" w:color="auto"/>
          </w:divBdr>
        </w:div>
        <w:div w:id="406614714">
          <w:marLeft w:val="0"/>
          <w:marRight w:val="0"/>
          <w:marTop w:val="0"/>
          <w:marBottom w:val="0"/>
          <w:divBdr>
            <w:top w:val="none" w:sz="0" w:space="0" w:color="auto"/>
            <w:left w:val="none" w:sz="0" w:space="0" w:color="auto"/>
            <w:bottom w:val="none" w:sz="0" w:space="0" w:color="auto"/>
            <w:right w:val="none" w:sz="0" w:space="0" w:color="auto"/>
          </w:divBdr>
        </w:div>
        <w:div w:id="1885287359">
          <w:marLeft w:val="0"/>
          <w:marRight w:val="0"/>
          <w:marTop w:val="0"/>
          <w:marBottom w:val="0"/>
          <w:divBdr>
            <w:top w:val="none" w:sz="0" w:space="0" w:color="auto"/>
            <w:left w:val="none" w:sz="0" w:space="0" w:color="auto"/>
            <w:bottom w:val="none" w:sz="0" w:space="0" w:color="auto"/>
            <w:right w:val="none" w:sz="0" w:space="0" w:color="auto"/>
          </w:divBdr>
        </w:div>
        <w:div w:id="828445183">
          <w:marLeft w:val="0"/>
          <w:marRight w:val="0"/>
          <w:marTop w:val="0"/>
          <w:marBottom w:val="0"/>
          <w:divBdr>
            <w:top w:val="none" w:sz="0" w:space="0" w:color="auto"/>
            <w:left w:val="none" w:sz="0" w:space="0" w:color="auto"/>
            <w:bottom w:val="none" w:sz="0" w:space="0" w:color="auto"/>
            <w:right w:val="none" w:sz="0" w:space="0" w:color="auto"/>
          </w:divBdr>
        </w:div>
        <w:div w:id="1776706629">
          <w:marLeft w:val="0"/>
          <w:marRight w:val="0"/>
          <w:marTop w:val="0"/>
          <w:marBottom w:val="0"/>
          <w:divBdr>
            <w:top w:val="none" w:sz="0" w:space="0" w:color="auto"/>
            <w:left w:val="none" w:sz="0" w:space="0" w:color="auto"/>
            <w:bottom w:val="none" w:sz="0" w:space="0" w:color="auto"/>
            <w:right w:val="none" w:sz="0" w:space="0" w:color="auto"/>
          </w:divBdr>
        </w:div>
        <w:div w:id="1080101204">
          <w:marLeft w:val="0"/>
          <w:marRight w:val="0"/>
          <w:marTop w:val="0"/>
          <w:marBottom w:val="0"/>
          <w:divBdr>
            <w:top w:val="none" w:sz="0" w:space="0" w:color="auto"/>
            <w:left w:val="none" w:sz="0" w:space="0" w:color="auto"/>
            <w:bottom w:val="none" w:sz="0" w:space="0" w:color="auto"/>
            <w:right w:val="none" w:sz="0" w:space="0" w:color="auto"/>
          </w:divBdr>
        </w:div>
      </w:divsChild>
    </w:div>
    <w:div w:id="1898396941">
      <w:bodyDiv w:val="1"/>
      <w:marLeft w:val="0"/>
      <w:marRight w:val="0"/>
      <w:marTop w:val="0"/>
      <w:marBottom w:val="0"/>
      <w:divBdr>
        <w:top w:val="none" w:sz="0" w:space="0" w:color="auto"/>
        <w:left w:val="none" w:sz="0" w:space="0" w:color="auto"/>
        <w:bottom w:val="none" w:sz="0" w:space="0" w:color="auto"/>
        <w:right w:val="none" w:sz="0" w:space="0" w:color="auto"/>
      </w:divBdr>
      <w:divsChild>
        <w:div w:id="1424836818">
          <w:marLeft w:val="0"/>
          <w:marRight w:val="0"/>
          <w:marTop w:val="0"/>
          <w:marBottom w:val="0"/>
          <w:divBdr>
            <w:top w:val="none" w:sz="0" w:space="0" w:color="auto"/>
            <w:left w:val="none" w:sz="0" w:space="0" w:color="auto"/>
            <w:bottom w:val="none" w:sz="0" w:space="0" w:color="auto"/>
            <w:right w:val="none" w:sz="0" w:space="0" w:color="auto"/>
          </w:divBdr>
        </w:div>
        <w:div w:id="851603329">
          <w:marLeft w:val="0"/>
          <w:marRight w:val="0"/>
          <w:marTop w:val="0"/>
          <w:marBottom w:val="0"/>
          <w:divBdr>
            <w:top w:val="none" w:sz="0" w:space="0" w:color="auto"/>
            <w:left w:val="none" w:sz="0" w:space="0" w:color="auto"/>
            <w:bottom w:val="none" w:sz="0" w:space="0" w:color="auto"/>
            <w:right w:val="none" w:sz="0" w:space="0" w:color="auto"/>
          </w:divBdr>
        </w:div>
        <w:div w:id="1634747746">
          <w:marLeft w:val="0"/>
          <w:marRight w:val="0"/>
          <w:marTop w:val="0"/>
          <w:marBottom w:val="0"/>
          <w:divBdr>
            <w:top w:val="none" w:sz="0" w:space="0" w:color="auto"/>
            <w:left w:val="none" w:sz="0" w:space="0" w:color="auto"/>
            <w:bottom w:val="none" w:sz="0" w:space="0" w:color="auto"/>
            <w:right w:val="none" w:sz="0" w:space="0" w:color="auto"/>
          </w:divBdr>
        </w:div>
        <w:div w:id="1561481121">
          <w:marLeft w:val="0"/>
          <w:marRight w:val="0"/>
          <w:marTop w:val="0"/>
          <w:marBottom w:val="0"/>
          <w:divBdr>
            <w:top w:val="none" w:sz="0" w:space="0" w:color="auto"/>
            <w:left w:val="none" w:sz="0" w:space="0" w:color="auto"/>
            <w:bottom w:val="none" w:sz="0" w:space="0" w:color="auto"/>
            <w:right w:val="none" w:sz="0" w:space="0" w:color="auto"/>
          </w:divBdr>
        </w:div>
        <w:div w:id="1619800009">
          <w:marLeft w:val="0"/>
          <w:marRight w:val="0"/>
          <w:marTop w:val="0"/>
          <w:marBottom w:val="0"/>
          <w:divBdr>
            <w:top w:val="none" w:sz="0" w:space="0" w:color="auto"/>
            <w:left w:val="none" w:sz="0" w:space="0" w:color="auto"/>
            <w:bottom w:val="none" w:sz="0" w:space="0" w:color="auto"/>
            <w:right w:val="none" w:sz="0" w:space="0" w:color="auto"/>
          </w:divBdr>
        </w:div>
        <w:div w:id="906383671">
          <w:marLeft w:val="0"/>
          <w:marRight w:val="0"/>
          <w:marTop w:val="0"/>
          <w:marBottom w:val="0"/>
          <w:divBdr>
            <w:top w:val="none" w:sz="0" w:space="0" w:color="auto"/>
            <w:left w:val="none" w:sz="0" w:space="0" w:color="auto"/>
            <w:bottom w:val="none" w:sz="0" w:space="0" w:color="auto"/>
            <w:right w:val="none" w:sz="0" w:space="0" w:color="auto"/>
          </w:divBdr>
        </w:div>
        <w:div w:id="1407455111">
          <w:marLeft w:val="0"/>
          <w:marRight w:val="0"/>
          <w:marTop w:val="0"/>
          <w:marBottom w:val="0"/>
          <w:divBdr>
            <w:top w:val="none" w:sz="0" w:space="0" w:color="auto"/>
            <w:left w:val="none" w:sz="0" w:space="0" w:color="auto"/>
            <w:bottom w:val="none" w:sz="0" w:space="0" w:color="auto"/>
            <w:right w:val="none" w:sz="0" w:space="0" w:color="auto"/>
          </w:divBdr>
        </w:div>
        <w:div w:id="967322681">
          <w:marLeft w:val="0"/>
          <w:marRight w:val="0"/>
          <w:marTop w:val="0"/>
          <w:marBottom w:val="0"/>
          <w:divBdr>
            <w:top w:val="none" w:sz="0" w:space="0" w:color="auto"/>
            <w:left w:val="none" w:sz="0" w:space="0" w:color="auto"/>
            <w:bottom w:val="none" w:sz="0" w:space="0" w:color="auto"/>
            <w:right w:val="none" w:sz="0" w:space="0" w:color="auto"/>
          </w:divBdr>
        </w:div>
        <w:div w:id="405734349">
          <w:marLeft w:val="0"/>
          <w:marRight w:val="0"/>
          <w:marTop w:val="0"/>
          <w:marBottom w:val="0"/>
          <w:divBdr>
            <w:top w:val="none" w:sz="0" w:space="0" w:color="auto"/>
            <w:left w:val="none" w:sz="0" w:space="0" w:color="auto"/>
            <w:bottom w:val="none" w:sz="0" w:space="0" w:color="auto"/>
            <w:right w:val="none" w:sz="0" w:space="0" w:color="auto"/>
          </w:divBdr>
        </w:div>
        <w:div w:id="1277055731">
          <w:marLeft w:val="0"/>
          <w:marRight w:val="0"/>
          <w:marTop w:val="0"/>
          <w:marBottom w:val="0"/>
          <w:divBdr>
            <w:top w:val="none" w:sz="0" w:space="0" w:color="auto"/>
            <w:left w:val="none" w:sz="0" w:space="0" w:color="auto"/>
            <w:bottom w:val="none" w:sz="0" w:space="0" w:color="auto"/>
            <w:right w:val="none" w:sz="0" w:space="0" w:color="auto"/>
          </w:divBdr>
        </w:div>
        <w:div w:id="1382753523">
          <w:marLeft w:val="0"/>
          <w:marRight w:val="0"/>
          <w:marTop w:val="0"/>
          <w:marBottom w:val="0"/>
          <w:divBdr>
            <w:top w:val="none" w:sz="0" w:space="0" w:color="auto"/>
            <w:left w:val="none" w:sz="0" w:space="0" w:color="auto"/>
            <w:bottom w:val="none" w:sz="0" w:space="0" w:color="auto"/>
            <w:right w:val="none" w:sz="0" w:space="0" w:color="auto"/>
          </w:divBdr>
        </w:div>
        <w:div w:id="585725481">
          <w:marLeft w:val="0"/>
          <w:marRight w:val="0"/>
          <w:marTop w:val="0"/>
          <w:marBottom w:val="0"/>
          <w:divBdr>
            <w:top w:val="none" w:sz="0" w:space="0" w:color="auto"/>
            <w:left w:val="none" w:sz="0" w:space="0" w:color="auto"/>
            <w:bottom w:val="none" w:sz="0" w:space="0" w:color="auto"/>
            <w:right w:val="none" w:sz="0" w:space="0" w:color="auto"/>
          </w:divBdr>
        </w:div>
        <w:div w:id="1056202472">
          <w:marLeft w:val="0"/>
          <w:marRight w:val="0"/>
          <w:marTop w:val="0"/>
          <w:marBottom w:val="0"/>
          <w:divBdr>
            <w:top w:val="none" w:sz="0" w:space="0" w:color="auto"/>
            <w:left w:val="none" w:sz="0" w:space="0" w:color="auto"/>
            <w:bottom w:val="none" w:sz="0" w:space="0" w:color="auto"/>
            <w:right w:val="none" w:sz="0" w:space="0" w:color="auto"/>
          </w:divBdr>
        </w:div>
        <w:div w:id="2103796511">
          <w:marLeft w:val="0"/>
          <w:marRight w:val="0"/>
          <w:marTop w:val="0"/>
          <w:marBottom w:val="0"/>
          <w:divBdr>
            <w:top w:val="none" w:sz="0" w:space="0" w:color="auto"/>
            <w:left w:val="none" w:sz="0" w:space="0" w:color="auto"/>
            <w:bottom w:val="none" w:sz="0" w:space="0" w:color="auto"/>
            <w:right w:val="none" w:sz="0" w:space="0" w:color="auto"/>
          </w:divBdr>
        </w:div>
        <w:div w:id="1406611126">
          <w:marLeft w:val="0"/>
          <w:marRight w:val="0"/>
          <w:marTop w:val="0"/>
          <w:marBottom w:val="0"/>
          <w:divBdr>
            <w:top w:val="none" w:sz="0" w:space="0" w:color="auto"/>
            <w:left w:val="none" w:sz="0" w:space="0" w:color="auto"/>
            <w:bottom w:val="none" w:sz="0" w:space="0" w:color="auto"/>
            <w:right w:val="none" w:sz="0" w:space="0" w:color="auto"/>
          </w:divBdr>
        </w:div>
        <w:div w:id="102042145">
          <w:marLeft w:val="0"/>
          <w:marRight w:val="0"/>
          <w:marTop w:val="0"/>
          <w:marBottom w:val="0"/>
          <w:divBdr>
            <w:top w:val="none" w:sz="0" w:space="0" w:color="auto"/>
            <w:left w:val="none" w:sz="0" w:space="0" w:color="auto"/>
            <w:bottom w:val="none" w:sz="0" w:space="0" w:color="auto"/>
            <w:right w:val="none" w:sz="0" w:space="0" w:color="auto"/>
          </w:divBdr>
        </w:div>
        <w:div w:id="712849912">
          <w:marLeft w:val="0"/>
          <w:marRight w:val="0"/>
          <w:marTop w:val="0"/>
          <w:marBottom w:val="0"/>
          <w:divBdr>
            <w:top w:val="none" w:sz="0" w:space="0" w:color="auto"/>
            <w:left w:val="none" w:sz="0" w:space="0" w:color="auto"/>
            <w:bottom w:val="none" w:sz="0" w:space="0" w:color="auto"/>
            <w:right w:val="none" w:sz="0" w:space="0" w:color="auto"/>
          </w:divBdr>
        </w:div>
        <w:div w:id="1817449666">
          <w:marLeft w:val="0"/>
          <w:marRight w:val="0"/>
          <w:marTop w:val="0"/>
          <w:marBottom w:val="0"/>
          <w:divBdr>
            <w:top w:val="none" w:sz="0" w:space="0" w:color="auto"/>
            <w:left w:val="none" w:sz="0" w:space="0" w:color="auto"/>
            <w:bottom w:val="none" w:sz="0" w:space="0" w:color="auto"/>
            <w:right w:val="none" w:sz="0" w:space="0" w:color="auto"/>
          </w:divBdr>
        </w:div>
        <w:div w:id="1386640390">
          <w:marLeft w:val="0"/>
          <w:marRight w:val="0"/>
          <w:marTop w:val="0"/>
          <w:marBottom w:val="0"/>
          <w:divBdr>
            <w:top w:val="none" w:sz="0" w:space="0" w:color="auto"/>
            <w:left w:val="none" w:sz="0" w:space="0" w:color="auto"/>
            <w:bottom w:val="none" w:sz="0" w:space="0" w:color="auto"/>
            <w:right w:val="none" w:sz="0" w:space="0" w:color="auto"/>
          </w:divBdr>
        </w:div>
        <w:div w:id="950357875">
          <w:marLeft w:val="0"/>
          <w:marRight w:val="0"/>
          <w:marTop w:val="0"/>
          <w:marBottom w:val="0"/>
          <w:divBdr>
            <w:top w:val="none" w:sz="0" w:space="0" w:color="auto"/>
            <w:left w:val="none" w:sz="0" w:space="0" w:color="auto"/>
            <w:bottom w:val="none" w:sz="0" w:space="0" w:color="auto"/>
            <w:right w:val="none" w:sz="0" w:space="0" w:color="auto"/>
          </w:divBdr>
        </w:div>
        <w:div w:id="561407337">
          <w:marLeft w:val="0"/>
          <w:marRight w:val="0"/>
          <w:marTop w:val="0"/>
          <w:marBottom w:val="0"/>
          <w:divBdr>
            <w:top w:val="none" w:sz="0" w:space="0" w:color="auto"/>
            <w:left w:val="none" w:sz="0" w:space="0" w:color="auto"/>
            <w:bottom w:val="none" w:sz="0" w:space="0" w:color="auto"/>
            <w:right w:val="none" w:sz="0" w:space="0" w:color="auto"/>
          </w:divBdr>
        </w:div>
        <w:div w:id="37321981">
          <w:marLeft w:val="0"/>
          <w:marRight w:val="0"/>
          <w:marTop w:val="0"/>
          <w:marBottom w:val="0"/>
          <w:divBdr>
            <w:top w:val="none" w:sz="0" w:space="0" w:color="auto"/>
            <w:left w:val="none" w:sz="0" w:space="0" w:color="auto"/>
            <w:bottom w:val="none" w:sz="0" w:space="0" w:color="auto"/>
            <w:right w:val="none" w:sz="0" w:space="0" w:color="auto"/>
          </w:divBdr>
        </w:div>
        <w:div w:id="908465095">
          <w:marLeft w:val="0"/>
          <w:marRight w:val="0"/>
          <w:marTop w:val="0"/>
          <w:marBottom w:val="0"/>
          <w:divBdr>
            <w:top w:val="none" w:sz="0" w:space="0" w:color="auto"/>
            <w:left w:val="none" w:sz="0" w:space="0" w:color="auto"/>
            <w:bottom w:val="none" w:sz="0" w:space="0" w:color="auto"/>
            <w:right w:val="none" w:sz="0" w:space="0" w:color="auto"/>
          </w:divBdr>
        </w:div>
        <w:div w:id="1261529932">
          <w:marLeft w:val="0"/>
          <w:marRight w:val="0"/>
          <w:marTop w:val="0"/>
          <w:marBottom w:val="0"/>
          <w:divBdr>
            <w:top w:val="none" w:sz="0" w:space="0" w:color="auto"/>
            <w:left w:val="none" w:sz="0" w:space="0" w:color="auto"/>
            <w:bottom w:val="none" w:sz="0" w:space="0" w:color="auto"/>
            <w:right w:val="none" w:sz="0" w:space="0" w:color="auto"/>
          </w:divBdr>
        </w:div>
        <w:div w:id="1996259123">
          <w:marLeft w:val="0"/>
          <w:marRight w:val="0"/>
          <w:marTop w:val="0"/>
          <w:marBottom w:val="0"/>
          <w:divBdr>
            <w:top w:val="none" w:sz="0" w:space="0" w:color="auto"/>
            <w:left w:val="none" w:sz="0" w:space="0" w:color="auto"/>
            <w:bottom w:val="none" w:sz="0" w:space="0" w:color="auto"/>
            <w:right w:val="none" w:sz="0" w:space="0" w:color="auto"/>
          </w:divBdr>
        </w:div>
        <w:div w:id="1887909538">
          <w:marLeft w:val="0"/>
          <w:marRight w:val="0"/>
          <w:marTop w:val="0"/>
          <w:marBottom w:val="0"/>
          <w:divBdr>
            <w:top w:val="none" w:sz="0" w:space="0" w:color="auto"/>
            <w:left w:val="none" w:sz="0" w:space="0" w:color="auto"/>
            <w:bottom w:val="none" w:sz="0" w:space="0" w:color="auto"/>
            <w:right w:val="none" w:sz="0" w:space="0" w:color="auto"/>
          </w:divBdr>
        </w:div>
        <w:div w:id="2081512496">
          <w:marLeft w:val="0"/>
          <w:marRight w:val="0"/>
          <w:marTop w:val="0"/>
          <w:marBottom w:val="0"/>
          <w:divBdr>
            <w:top w:val="none" w:sz="0" w:space="0" w:color="auto"/>
            <w:left w:val="none" w:sz="0" w:space="0" w:color="auto"/>
            <w:bottom w:val="none" w:sz="0" w:space="0" w:color="auto"/>
            <w:right w:val="none" w:sz="0" w:space="0" w:color="auto"/>
          </w:divBdr>
        </w:div>
        <w:div w:id="1396469690">
          <w:marLeft w:val="0"/>
          <w:marRight w:val="0"/>
          <w:marTop w:val="0"/>
          <w:marBottom w:val="0"/>
          <w:divBdr>
            <w:top w:val="none" w:sz="0" w:space="0" w:color="auto"/>
            <w:left w:val="none" w:sz="0" w:space="0" w:color="auto"/>
            <w:bottom w:val="none" w:sz="0" w:space="0" w:color="auto"/>
            <w:right w:val="none" w:sz="0" w:space="0" w:color="auto"/>
          </w:divBdr>
        </w:div>
        <w:div w:id="1346517252">
          <w:marLeft w:val="0"/>
          <w:marRight w:val="0"/>
          <w:marTop w:val="0"/>
          <w:marBottom w:val="0"/>
          <w:divBdr>
            <w:top w:val="none" w:sz="0" w:space="0" w:color="auto"/>
            <w:left w:val="none" w:sz="0" w:space="0" w:color="auto"/>
            <w:bottom w:val="none" w:sz="0" w:space="0" w:color="auto"/>
            <w:right w:val="none" w:sz="0" w:space="0" w:color="auto"/>
          </w:divBdr>
        </w:div>
        <w:div w:id="1723141250">
          <w:marLeft w:val="0"/>
          <w:marRight w:val="0"/>
          <w:marTop w:val="0"/>
          <w:marBottom w:val="0"/>
          <w:divBdr>
            <w:top w:val="none" w:sz="0" w:space="0" w:color="auto"/>
            <w:left w:val="none" w:sz="0" w:space="0" w:color="auto"/>
            <w:bottom w:val="none" w:sz="0" w:space="0" w:color="auto"/>
            <w:right w:val="none" w:sz="0" w:space="0" w:color="auto"/>
          </w:divBdr>
        </w:div>
        <w:div w:id="1759211889">
          <w:marLeft w:val="0"/>
          <w:marRight w:val="0"/>
          <w:marTop w:val="0"/>
          <w:marBottom w:val="0"/>
          <w:divBdr>
            <w:top w:val="none" w:sz="0" w:space="0" w:color="auto"/>
            <w:left w:val="none" w:sz="0" w:space="0" w:color="auto"/>
            <w:bottom w:val="none" w:sz="0" w:space="0" w:color="auto"/>
            <w:right w:val="none" w:sz="0" w:space="0" w:color="auto"/>
          </w:divBdr>
        </w:div>
        <w:div w:id="452986700">
          <w:marLeft w:val="0"/>
          <w:marRight w:val="0"/>
          <w:marTop w:val="0"/>
          <w:marBottom w:val="0"/>
          <w:divBdr>
            <w:top w:val="none" w:sz="0" w:space="0" w:color="auto"/>
            <w:left w:val="none" w:sz="0" w:space="0" w:color="auto"/>
            <w:bottom w:val="none" w:sz="0" w:space="0" w:color="auto"/>
            <w:right w:val="none" w:sz="0" w:space="0" w:color="auto"/>
          </w:divBdr>
        </w:div>
        <w:div w:id="2070572748">
          <w:marLeft w:val="0"/>
          <w:marRight w:val="0"/>
          <w:marTop w:val="0"/>
          <w:marBottom w:val="0"/>
          <w:divBdr>
            <w:top w:val="none" w:sz="0" w:space="0" w:color="auto"/>
            <w:left w:val="none" w:sz="0" w:space="0" w:color="auto"/>
            <w:bottom w:val="none" w:sz="0" w:space="0" w:color="auto"/>
            <w:right w:val="none" w:sz="0" w:space="0" w:color="auto"/>
          </w:divBdr>
        </w:div>
        <w:div w:id="565842799">
          <w:marLeft w:val="0"/>
          <w:marRight w:val="0"/>
          <w:marTop w:val="0"/>
          <w:marBottom w:val="0"/>
          <w:divBdr>
            <w:top w:val="none" w:sz="0" w:space="0" w:color="auto"/>
            <w:left w:val="none" w:sz="0" w:space="0" w:color="auto"/>
            <w:bottom w:val="none" w:sz="0" w:space="0" w:color="auto"/>
            <w:right w:val="none" w:sz="0" w:space="0" w:color="auto"/>
          </w:divBdr>
        </w:div>
        <w:div w:id="643781394">
          <w:marLeft w:val="0"/>
          <w:marRight w:val="0"/>
          <w:marTop w:val="0"/>
          <w:marBottom w:val="0"/>
          <w:divBdr>
            <w:top w:val="none" w:sz="0" w:space="0" w:color="auto"/>
            <w:left w:val="none" w:sz="0" w:space="0" w:color="auto"/>
            <w:bottom w:val="none" w:sz="0" w:space="0" w:color="auto"/>
            <w:right w:val="none" w:sz="0" w:space="0" w:color="auto"/>
          </w:divBdr>
        </w:div>
        <w:div w:id="1928225534">
          <w:marLeft w:val="0"/>
          <w:marRight w:val="0"/>
          <w:marTop w:val="0"/>
          <w:marBottom w:val="0"/>
          <w:divBdr>
            <w:top w:val="none" w:sz="0" w:space="0" w:color="auto"/>
            <w:left w:val="none" w:sz="0" w:space="0" w:color="auto"/>
            <w:bottom w:val="none" w:sz="0" w:space="0" w:color="auto"/>
            <w:right w:val="none" w:sz="0" w:space="0" w:color="auto"/>
          </w:divBdr>
        </w:div>
        <w:div w:id="1143544626">
          <w:marLeft w:val="0"/>
          <w:marRight w:val="0"/>
          <w:marTop w:val="0"/>
          <w:marBottom w:val="0"/>
          <w:divBdr>
            <w:top w:val="none" w:sz="0" w:space="0" w:color="auto"/>
            <w:left w:val="none" w:sz="0" w:space="0" w:color="auto"/>
            <w:bottom w:val="none" w:sz="0" w:space="0" w:color="auto"/>
            <w:right w:val="none" w:sz="0" w:space="0" w:color="auto"/>
          </w:divBdr>
        </w:div>
        <w:div w:id="1712072366">
          <w:marLeft w:val="0"/>
          <w:marRight w:val="0"/>
          <w:marTop w:val="0"/>
          <w:marBottom w:val="0"/>
          <w:divBdr>
            <w:top w:val="none" w:sz="0" w:space="0" w:color="auto"/>
            <w:left w:val="none" w:sz="0" w:space="0" w:color="auto"/>
            <w:bottom w:val="none" w:sz="0" w:space="0" w:color="auto"/>
            <w:right w:val="none" w:sz="0" w:space="0" w:color="auto"/>
          </w:divBdr>
        </w:div>
        <w:div w:id="1971201694">
          <w:marLeft w:val="0"/>
          <w:marRight w:val="0"/>
          <w:marTop w:val="0"/>
          <w:marBottom w:val="0"/>
          <w:divBdr>
            <w:top w:val="none" w:sz="0" w:space="0" w:color="auto"/>
            <w:left w:val="none" w:sz="0" w:space="0" w:color="auto"/>
            <w:bottom w:val="none" w:sz="0" w:space="0" w:color="auto"/>
            <w:right w:val="none" w:sz="0" w:space="0" w:color="auto"/>
          </w:divBdr>
        </w:div>
        <w:div w:id="490830121">
          <w:marLeft w:val="0"/>
          <w:marRight w:val="0"/>
          <w:marTop w:val="0"/>
          <w:marBottom w:val="0"/>
          <w:divBdr>
            <w:top w:val="none" w:sz="0" w:space="0" w:color="auto"/>
            <w:left w:val="none" w:sz="0" w:space="0" w:color="auto"/>
            <w:bottom w:val="none" w:sz="0" w:space="0" w:color="auto"/>
            <w:right w:val="none" w:sz="0" w:space="0" w:color="auto"/>
          </w:divBdr>
        </w:div>
        <w:div w:id="1449349233">
          <w:marLeft w:val="0"/>
          <w:marRight w:val="0"/>
          <w:marTop w:val="0"/>
          <w:marBottom w:val="0"/>
          <w:divBdr>
            <w:top w:val="none" w:sz="0" w:space="0" w:color="auto"/>
            <w:left w:val="none" w:sz="0" w:space="0" w:color="auto"/>
            <w:bottom w:val="none" w:sz="0" w:space="0" w:color="auto"/>
            <w:right w:val="none" w:sz="0" w:space="0" w:color="auto"/>
          </w:divBdr>
        </w:div>
        <w:div w:id="832641607">
          <w:marLeft w:val="0"/>
          <w:marRight w:val="0"/>
          <w:marTop w:val="0"/>
          <w:marBottom w:val="0"/>
          <w:divBdr>
            <w:top w:val="none" w:sz="0" w:space="0" w:color="auto"/>
            <w:left w:val="none" w:sz="0" w:space="0" w:color="auto"/>
            <w:bottom w:val="none" w:sz="0" w:space="0" w:color="auto"/>
            <w:right w:val="none" w:sz="0" w:space="0" w:color="auto"/>
          </w:divBdr>
        </w:div>
        <w:div w:id="832334003">
          <w:marLeft w:val="0"/>
          <w:marRight w:val="0"/>
          <w:marTop w:val="0"/>
          <w:marBottom w:val="0"/>
          <w:divBdr>
            <w:top w:val="none" w:sz="0" w:space="0" w:color="auto"/>
            <w:left w:val="none" w:sz="0" w:space="0" w:color="auto"/>
            <w:bottom w:val="none" w:sz="0" w:space="0" w:color="auto"/>
            <w:right w:val="none" w:sz="0" w:space="0" w:color="auto"/>
          </w:divBdr>
        </w:div>
        <w:div w:id="1231623567">
          <w:marLeft w:val="0"/>
          <w:marRight w:val="0"/>
          <w:marTop w:val="0"/>
          <w:marBottom w:val="0"/>
          <w:divBdr>
            <w:top w:val="none" w:sz="0" w:space="0" w:color="auto"/>
            <w:left w:val="none" w:sz="0" w:space="0" w:color="auto"/>
            <w:bottom w:val="none" w:sz="0" w:space="0" w:color="auto"/>
            <w:right w:val="none" w:sz="0" w:space="0" w:color="auto"/>
          </w:divBdr>
        </w:div>
        <w:div w:id="354697268">
          <w:marLeft w:val="0"/>
          <w:marRight w:val="0"/>
          <w:marTop w:val="0"/>
          <w:marBottom w:val="0"/>
          <w:divBdr>
            <w:top w:val="none" w:sz="0" w:space="0" w:color="auto"/>
            <w:left w:val="none" w:sz="0" w:space="0" w:color="auto"/>
            <w:bottom w:val="none" w:sz="0" w:space="0" w:color="auto"/>
            <w:right w:val="none" w:sz="0" w:space="0" w:color="auto"/>
          </w:divBdr>
        </w:div>
        <w:div w:id="736132457">
          <w:marLeft w:val="0"/>
          <w:marRight w:val="0"/>
          <w:marTop w:val="0"/>
          <w:marBottom w:val="0"/>
          <w:divBdr>
            <w:top w:val="none" w:sz="0" w:space="0" w:color="auto"/>
            <w:left w:val="none" w:sz="0" w:space="0" w:color="auto"/>
            <w:bottom w:val="none" w:sz="0" w:space="0" w:color="auto"/>
            <w:right w:val="none" w:sz="0" w:space="0" w:color="auto"/>
          </w:divBdr>
        </w:div>
        <w:div w:id="1367946765">
          <w:marLeft w:val="0"/>
          <w:marRight w:val="0"/>
          <w:marTop w:val="0"/>
          <w:marBottom w:val="0"/>
          <w:divBdr>
            <w:top w:val="none" w:sz="0" w:space="0" w:color="auto"/>
            <w:left w:val="none" w:sz="0" w:space="0" w:color="auto"/>
            <w:bottom w:val="none" w:sz="0" w:space="0" w:color="auto"/>
            <w:right w:val="none" w:sz="0" w:space="0" w:color="auto"/>
          </w:divBdr>
        </w:div>
        <w:div w:id="621888092">
          <w:marLeft w:val="0"/>
          <w:marRight w:val="0"/>
          <w:marTop w:val="0"/>
          <w:marBottom w:val="0"/>
          <w:divBdr>
            <w:top w:val="none" w:sz="0" w:space="0" w:color="auto"/>
            <w:left w:val="none" w:sz="0" w:space="0" w:color="auto"/>
            <w:bottom w:val="none" w:sz="0" w:space="0" w:color="auto"/>
            <w:right w:val="none" w:sz="0" w:space="0" w:color="auto"/>
          </w:divBdr>
        </w:div>
        <w:div w:id="1827015953">
          <w:marLeft w:val="0"/>
          <w:marRight w:val="0"/>
          <w:marTop w:val="0"/>
          <w:marBottom w:val="0"/>
          <w:divBdr>
            <w:top w:val="none" w:sz="0" w:space="0" w:color="auto"/>
            <w:left w:val="none" w:sz="0" w:space="0" w:color="auto"/>
            <w:bottom w:val="none" w:sz="0" w:space="0" w:color="auto"/>
            <w:right w:val="none" w:sz="0" w:space="0" w:color="auto"/>
          </w:divBdr>
        </w:div>
        <w:div w:id="1342194960">
          <w:marLeft w:val="0"/>
          <w:marRight w:val="0"/>
          <w:marTop w:val="0"/>
          <w:marBottom w:val="0"/>
          <w:divBdr>
            <w:top w:val="none" w:sz="0" w:space="0" w:color="auto"/>
            <w:left w:val="none" w:sz="0" w:space="0" w:color="auto"/>
            <w:bottom w:val="none" w:sz="0" w:space="0" w:color="auto"/>
            <w:right w:val="none" w:sz="0" w:space="0" w:color="auto"/>
          </w:divBdr>
        </w:div>
        <w:div w:id="124086185">
          <w:marLeft w:val="0"/>
          <w:marRight w:val="0"/>
          <w:marTop w:val="0"/>
          <w:marBottom w:val="0"/>
          <w:divBdr>
            <w:top w:val="none" w:sz="0" w:space="0" w:color="auto"/>
            <w:left w:val="none" w:sz="0" w:space="0" w:color="auto"/>
            <w:bottom w:val="none" w:sz="0" w:space="0" w:color="auto"/>
            <w:right w:val="none" w:sz="0" w:space="0" w:color="auto"/>
          </w:divBdr>
        </w:div>
        <w:div w:id="1590232634">
          <w:marLeft w:val="0"/>
          <w:marRight w:val="0"/>
          <w:marTop w:val="0"/>
          <w:marBottom w:val="0"/>
          <w:divBdr>
            <w:top w:val="none" w:sz="0" w:space="0" w:color="auto"/>
            <w:left w:val="none" w:sz="0" w:space="0" w:color="auto"/>
            <w:bottom w:val="none" w:sz="0" w:space="0" w:color="auto"/>
            <w:right w:val="none" w:sz="0" w:space="0" w:color="auto"/>
          </w:divBdr>
        </w:div>
        <w:div w:id="1701667024">
          <w:marLeft w:val="0"/>
          <w:marRight w:val="0"/>
          <w:marTop w:val="0"/>
          <w:marBottom w:val="0"/>
          <w:divBdr>
            <w:top w:val="none" w:sz="0" w:space="0" w:color="auto"/>
            <w:left w:val="none" w:sz="0" w:space="0" w:color="auto"/>
            <w:bottom w:val="none" w:sz="0" w:space="0" w:color="auto"/>
            <w:right w:val="none" w:sz="0" w:space="0" w:color="auto"/>
          </w:divBdr>
        </w:div>
        <w:div w:id="547572548">
          <w:marLeft w:val="0"/>
          <w:marRight w:val="0"/>
          <w:marTop w:val="0"/>
          <w:marBottom w:val="0"/>
          <w:divBdr>
            <w:top w:val="none" w:sz="0" w:space="0" w:color="auto"/>
            <w:left w:val="none" w:sz="0" w:space="0" w:color="auto"/>
            <w:bottom w:val="none" w:sz="0" w:space="0" w:color="auto"/>
            <w:right w:val="none" w:sz="0" w:space="0" w:color="auto"/>
          </w:divBdr>
        </w:div>
        <w:div w:id="380591484">
          <w:marLeft w:val="0"/>
          <w:marRight w:val="0"/>
          <w:marTop w:val="0"/>
          <w:marBottom w:val="0"/>
          <w:divBdr>
            <w:top w:val="none" w:sz="0" w:space="0" w:color="auto"/>
            <w:left w:val="none" w:sz="0" w:space="0" w:color="auto"/>
            <w:bottom w:val="none" w:sz="0" w:space="0" w:color="auto"/>
            <w:right w:val="none" w:sz="0" w:space="0" w:color="auto"/>
          </w:divBdr>
        </w:div>
        <w:div w:id="2980867">
          <w:marLeft w:val="0"/>
          <w:marRight w:val="0"/>
          <w:marTop w:val="0"/>
          <w:marBottom w:val="0"/>
          <w:divBdr>
            <w:top w:val="none" w:sz="0" w:space="0" w:color="auto"/>
            <w:left w:val="none" w:sz="0" w:space="0" w:color="auto"/>
            <w:bottom w:val="none" w:sz="0" w:space="0" w:color="auto"/>
            <w:right w:val="none" w:sz="0" w:space="0" w:color="auto"/>
          </w:divBdr>
        </w:div>
        <w:div w:id="793795253">
          <w:marLeft w:val="0"/>
          <w:marRight w:val="0"/>
          <w:marTop w:val="0"/>
          <w:marBottom w:val="0"/>
          <w:divBdr>
            <w:top w:val="none" w:sz="0" w:space="0" w:color="auto"/>
            <w:left w:val="none" w:sz="0" w:space="0" w:color="auto"/>
            <w:bottom w:val="none" w:sz="0" w:space="0" w:color="auto"/>
            <w:right w:val="none" w:sz="0" w:space="0" w:color="auto"/>
          </w:divBdr>
        </w:div>
        <w:div w:id="2072118657">
          <w:marLeft w:val="0"/>
          <w:marRight w:val="0"/>
          <w:marTop w:val="0"/>
          <w:marBottom w:val="0"/>
          <w:divBdr>
            <w:top w:val="none" w:sz="0" w:space="0" w:color="auto"/>
            <w:left w:val="none" w:sz="0" w:space="0" w:color="auto"/>
            <w:bottom w:val="none" w:sz="0" w:space="0" w:color="auto"/>
            <w:right w:val="none" w:sz="0" w:space="0" w:color="auto"/>
          </w:divBdr>
        </w:div>
        <w:div w:id="1058089992">
          <w:marLeft w:val="0"/>
          <w:marRight w:val="0"/>
          <w:marTop w:val="0"/>
          <w:marBottom w:val="0"/>
          <w:divBdr>
            <w:top w:val="none" w:sz="0" w:space="0" w:color="auto"/>
            <w:left w:val="none" w:sz="0" w:space="0" w:color="auto"/>
            <w:bottom w:val="none" w:sz="0" w:space="0" w:color="auto"/>
            <w:right w:val="none" w:sz="0" w:space="0" w:color="auto"/>
          </w:divBdr>
        </w:div>
        <w:div w:id="1232886602">
          <w:marLeft w:val="0"/>
          <w:marRight w:val="0"/>
          <w:marTop w:val="0"/>
          <w:marBottom w:val="0"/>
          <w:divBdr>
            <w:top w:val="none" w:sz="0" w:space="0" w:color="auto"/>
            <w:left w:val="none" w:sz="0" w:space="0" w:color="auto"/>
            <w:bottom w:val="none" w:sz="0" w:space="0" w:color="auto"/>
            <w:right w:val="none" w:sz="0" w:space="0" w:color="auto"/>
          </w:divBdr>
        </w:div>
        <w:div w:id="1082920318">
          <w:marLeft w:val="0"/>
          <w:marRight w:val="0"/>
          <w:marTop w:val="0"/>
          <w:marBottom w:val="0"/>
          <w:divBdr>
            <w:top w:val="none" w:sz="0" w:space="0" w:color="auto"/>
            <w:left w:val="none" w:sz="0" w:space="0" w:color="auto"/>
            <w:bottom w:val="none" w:sz="0" w:space="0" w:color="auto"/>
            <w:right w:val="none" w:sz="0" w:space="0" w:color="auto"/>
          </w:divBdr>
        </w:div>
        <w:div w:id="893780666">
          <w:marLeft w:val="0"/>
          <w:marRight w:val="0"/>
          <w:marTop w:val="0"/>
          <w:marBottom w:val="0"/>
          <w:divBdr>
            <w:top w:val="none" w:sz="0" w:space="0" w:color="auto"/>
            <w:left w:val="none" w:sz="0" w:space="0" w:color="auto"/>
            <w:bottom w:val="none" w:sz="0" w:space="0" w:color="auto"/>
            <w:right w:val="none" w:sz="0" w:space="0" w:color="auto"/>
          </w:divBdr>
        </w:div>
        <w:div w:id="800801849">
          <w:marLeft w:val="0"/>
          <w:marRight w:val="0"/>
          <w:marTop w:val="0"/>
          <w:marBottom w:val="0"/>
          <w:divBdr>
            <w:top w:val="none" w:sz="0" w:space="0" w:color="auto"/>
            <w:left w:val="none" w:sz="0" w:space="0" w:color="auto"/>
            <w:bottom w:val="none" w:sz="0" w:space="0" w:color="auto"/>
            <w:right w:val="none" w:sz="0" w:space="0" w:color="auto"/>
          </w:divBdr>
        </w:div>
        <w:div w:id="1717196686">
          <w:marLeft w:val="0"/>
          <w:marRight w:val="0"/>
          <w:marTop w:val="0"/>
          <w:marBottom w:val="0"/>
          <w:divBdr>
            <w:top w:val="none" w:sz="0" w:space="0" w:color="auto"/>
            <w:left w:val="none" w:sz="0" w:space="0" w:color="auto"/>
            <w:bottom w:val="none" w:sz="0" w:space="0" w:color="auto"/>
            <w:right w:val="none" w:sz="0" w:space="0" w:color="auto"/>
          </w:divBdr>
        </w:div>
        <w:div w:id="370956410">
          <w:marLeft w:val="0"/>
          <w:marRight w:val="0"/>
          <w:marTop w:val="0"/>
          <w:marBottom w:val="0"/>
          <w:divBdr>
            <w:top w:val="none" w:sz="0" w:space="0" w:color="auto"/>
            <w:left w:val="none" w:sz="0" w:space="0" w:color="auto"/>
            <w:bottom w:val="none" w:sz="0" w:space="0" w:color="auto"/>
            <w:right w:val="none" w:sz="0" w:space="0" w:color="auto"/>
          </w:divBdr>
        </w:div>
        <w:div w:id="1713654423">
          <w:marLeft w:val="0"/>
          <w:marRight w:val="0"/>
          <w:marTop w:val="0"/>
          <w:marBottom w:val="0"/>
          <w:divBdr>
            <w:top w:val="none" w:sz="0" w:space="0" w:color="auto"/>
            <w:left w:val="none" w:sz="0" w:space="0" w:color="auto"/>
            <w:bottom w:val="none" w:sz="0" w:space="0" w:color="auto"/>
            <w:right w:val="none" w:sz="0" w:space="0" w:color="auto"/>
          </w:divBdr>
        </w:div>
        <w:div w:id="307785474">
          <w:marLeft w:val="0"/>
          <w:marRight w:val="0"/>
          <w:marTop w:val="0"/>
          <w:marBottom w:val="0"/>
          <w:divBdr>
            <w:top w:val="none" w:sz="0" w:space="0" w:color="auto"/>
            <w:left w:val="none" w:sz="0" w:space="0" w:color="auto"/>
            <w:bottom w:val="none" w:sz="0" w:space="0" w:color="auto"/>
            <w:right w:val="none" w:sz="0" w:space="0" w:color="auto"/>
          </w:divBdr>
        </w:div>
        <w:div w:id="1317339893">
          <w:marLeft w:val="0"/>
          <w:marRight w:val="0"/>
          <w:marTop w:val="0"/>
          <w:marBottom w:val="0"/>
          <w:divBdr>
            <w:top w:val="none" w:sz="0" w:space="0" w:color="auto"/>
            <w:left w:val="none" w:sz="0" w:space="0" w:color="auto"/>
            <w:bottom w:val="none" w:sz="0" w:space="0" w:color="auto"/>
            <w:right w:val="none" w:sz="0" w:space="0" w:color="auto"/>
          </w:divBdr>
        </w:div>
        <w:div w:id="13268619">
          <w:marLeft w:val="0"/>
          <w:marRight w:val="0"/>
          <w:marTop w:val="0"/>
          <w:marBottom w:val="0"/>
          <w:divBdr>
            <w:top w:val="none" w:sz="0" w:space="0" w:color="auto"/>
            <w:left w:val="none" w:sz="0" w:space="0" w:color="auto"/>
            <w:bottom w:val="none" w:sz="0" w:space="0" w:color="auto"/>
            <w:right w:val="none" w:sz="0" w:space="0" w:color="auto"/>
          </w:divBdr>
        </w:div>
        <w:div w:id="1309748975">
          <w:marLeft w:val="0"/>
          <w:marRight w:val="0"/>
          <w:marTop w:val="0"/>
          <w:marBottom w:val="0"/>
          <w:divBdr>
            <w:top w:val="none" w:sz="0" w:space="0" w:color="auto"/>
            <w:left w:val="none" w:sz="0" w:space="0" w:color="auto"/>
            <w:bottom w:val="none" w:sz="0" w:space="0" w:color="auto"/>
            <w:right w:val="none" w:sz="0" w:space="0" w:color="auto"/>
          </w:divBdr>
        </w:div>
        <w:div w:id="307439931">
          <w:marLeft w:val="0"/>
          <w:marRight w:val="0"/>
          <w:marTop w:val="0"/>
          <w:marBottom w:val="0"/>
          <w:divBdr>
            <w:top w:val="none" w:sz="0" w:space="0" w:color="auto"/>
            <w:left w:val="none" w:sz="0" w:space="0" w:color="auto"/>
            <w:bottom w:val="none" w:sz="0" w:space="0" w:color="auto"/>
            <w:right w:val="none" w:sz="0" w:space="0" w:color="auto"/>
          </w:divBdr>
        </w:div>
        <w:div w:id="1483237342">
          <w:marLeft w:val="0"/>
          <w:marRight w:val="0"/>
          <w:marTop w:val="0"/>
          <w:marBottom w:val="0"/>
          <w:divBdr>
            <w:top w:val="none" w:sz="0" w:space="0" w:color="auto"/>
            <w:left w:val="none" w:sz="0" w:space="0" w:color="auto"/>
            <w:bottom w:val="none" w:sz="0" w:space="0" w:color="auto"/>
            <w:right w:val="none" w:sz="0" w:space="0" w:color="auto"/>
          </w:divBdr>
        </w:div>
        <w:div w:id="1457210541">
          <w:marLeft w:val="0"/>
          <w:marRight w:val="0"/>
          <w:marTop w:val="0"/>
          <w:marBottom w:val="0"/>
          <w:divBdr>
            <w:top w:val="none" w:sz="0" w:space="0" w:color="auto"/>
            <w:left w:val="none" w:sz="0" w:space="0" w:color="auto"/>
            <w:bottom w:val="none" w:sz="0" w:space="0" w:color="auto"/>
            <w:right w:val="none" w:sz="0" w:space="0" w:color="auto"/>
          </w:divBdr>
        </w:div>
        <w:div w:id="855389829">
          <w:marLeft w:val="0"/>
          <w:marRight w:val="0"/>
          <w:marTop w:val="0"/>
          <w:marBottom w:val="0"/>
          <w:divBdr>
            <w:top w:val="none" w:sz="0" w:space="0" w:color="auto"/>
            <w:left w:val="none" w:sz="0" w:space="0" w:color="auto"/>
            <w:bottom w:val="none" w:sz="0" w:space="0" w:color="auto"/>
            <w:right w:val="none" w:sz="0" w:space="0" w:color="auto"/>
          </w:divBdr>
        </w:div>
        <w:div w:id="430784638">
          <w:marLeft w:val="0"/>
          <w:marRight w:val="0"/>
          <w:marTop w:val="0"/>
          <w:marBottom w:val="0"/>
          <w:divBdr>
            <w:top w:val="none" w:sz="0" w:space="0" w:color="auto"/>
            <w:left w:val="none" w:sz="0" w:space="0" w:color="auto"/>
            <w:bottom w:val="none" w:sz="0" w:space="0" w:color="auto"/>
            <w:right w:val="none" w:sz="0" w:space="0" w:color="auto"/>
          </w:divBdr>
        </w:div>
        <w:div w:id="859588394">
          <w:marLeft w:val="0"/>
          <w:marRight w:val="0"/>
          <w:marTop w:val="0"/>
          <w:marBottom w:val="0"/>
          <w:divBdr>
            <w:top w:val="none" w:sz="0" w:space="0" w:color="auto"/>
            <w:left w:val="none" w:sz="0" w:space="0" w:color="auto"/>
            <w:bottom w:val="none" w:sz="0" w:space="0" w:color="auto"/>
            <w:right w:val="none" w:sz="0" w:space="0" w:color="auto"/>
          </w:divBdr>
        </w:div>
        <w:div w:id="851407868">
          <w:marLeft w:val="0"/>
          <w:marRight w:val="0"/>
          <w:marTop w:val="0"/>
          <w:marBottom w:val="0"/>
          <w:divBdr>
            <w:top w:val="none" w:sz="0" w:space="0" w:color="auto"/>
            <w:left w:val="none" w:sz="0" w:space="0" w:color="auto"/>
            <w:bottom w:val="none" w:sz="0" w:space="0" w:color="auto"/>
            <w:right w:val="none" w:sz="0" w:space="0" w:color="auto"/>
          </w:divBdr>
        </w:div>
        <w:div w:id="870192899">
          <w:marLeft w:val="0"/>
          <w:marRight w:val="0"/>
          <w:marTop w:val="0"/>
          <w:marBottom w:val="0"/>
          <w:divBdr>
            <w:top w:val="none" w:sz="0" w:space="0" w:color="auto"/>
            <w:left w:val="none" w:sz="0" w:space="0" w:color="auto"/>
            <w:bottom w:val="none" w:sz="0" w:space="0" w:color="auto"/>
            <w:right w:val="none" w:sz="0" w:space="0" w:color="auto"/>
          </w:divBdr>
        </w:div>
        <w:div w:id="1605190066">
          <w:marLeft w:val="0"/>
          <w:marRight w:val="0"/>
          <w:marTop w:val="0"/>
          <w:marBottom w:val="0"/>
          <w:divBdr>
            <w:top w:val="none" w:sz="0" w:space="0" w:color="auto"/>
            <w:left w:val="none" w:sz="0" w:space="0" w:color="auto"/>
            <w:bottom w:val="none" w:sz="0" w:space="0" w:color="auto"/>
            <w:right w:val="none" w:sz="0" w:space="0" w:color="auto"/>
          </w:divBdr>
        </w:div>
        <w:div w:id="1920820758">
          <w:marLeft w:val="0"/>
          <w:marRight w:val="0"/>
          <w:marTop w:val="0"/>
          <w:marBottom w:val="0"/>
          <w:divBdr>
            <w:top w:val="none" w:sz="0" w:space="0" w:color="auto"/>
            <w:left w:val="none" w:sz="0" w:space="0" w:color="auto"/>
            <w:bottom w:val="none" w:sz="0" w:space="0" w:color="auto"/>
            <w:right w:val="none" w:sz="0" w:space="0" w:color="auto"/>
          </w:divBdr>
        </w:div>
        <w:div w:id="1922173453">
          <w:marLeft w:val="0"/>
          <w:marRight w:val="0"/>
          <w:marTop w:val="0"/>
          <w:marBottom w:val="0"/>
          <w:divBdr>
            <w:top w:val="none" w:sz="0" w:space="0" w:color="auto"/>
            <w:left w:val="none" w:sz="0" w:space="0" w:color="auto"/>
            <w:bottom w:val="none" w:sz="0" w:space="0" w:color="auto"/>
            <w:right w:val="none" w:sz="0" w:space="0" w:color="auto"/>
          </w:divBdr>
        </w:div>
        <w:div w:id="833647538">
          <w:marLeft w:val="0"/>
          <w:marRight w:val="0"/>
          <w:marTop w:val="0"/>
          <w:marBottom w:val="0"/>
          <w:divBdr>
            <w:top w:val="none" w:sz="0" w:space="0" w:color="auto"/>
            <w:left w:val="none" w:sz="0" w:space="0" w:color="auto"/>
            <w:bottom w:val="none" w:sz="0" w:space="0" w:color="auto"/>
            <w:right w:val="none" w:sz="0" w:space="0" w:color="auto"/>
          </w:divBdr>
        </w:div>
        <w:div w:id="188178687">
          <w:marLeft w:val="0"/>
          <w:marRight w:val="0"/>
          <w:marTop w:val="0"/>
          <w:marBottom w:val="0"/>
          <w:divBdr>
            <w:top w:val="none" w:sz="0" w:space="0" w:color="auto"/>
            <w:left w:val="none" w:sz="0" w:space="0" w:color="auto"/>
            <w:bottom w:val="none" w:sz="0" w:space="0" w:color="auto"/>
            <w:right w:val="none" w:sz="0" w:space="0" w:color="auto"/>
          </w:divBdr>
        </w:div>
        <w:div w:id="1124229692">
          <w:marLeft w:val="0"/>
          <w:marRight w:val="0"/>
          <w:marTop w:val="0"/>
          <w:marBottom w:val="0"/>
          <w:divBdr>
            <w:top w:val="none" w:sz="0" w:space="0" w:color="auto"/>
            <w:left w:val="none" w:sz="0" w:space="0" w:color="auto"/>
            <w:bottom w:val="none" w:sz="0" w:space="0" w:color="auto"/>
            <w:right w:val="none" w:sz="0" w:space="0" w:color="auto"/>
          </w:divBdr>
        </w:div>
        <w:div w:id="743262520">
          <w:marLeft w:val="0"/>
          <w:marRight w:val="0"/>
          <w:marTop w:val="0"/>
          <w:marBottom w:val="0"/>
          <w:divBdr>
            <w:top w:val="none" w:sz="0" w:space="0" w:color="auto"/>
            <w:left w:val="none" w:sz="0" w:space="0" w:color="auto"/>
            <w:bottom w:val="none" w:sz="0" w:space="0" w:color="auto"/>
            <w:right w:val="none" w:sz="0" w:space="0" w:color="auto"/>
          </w:divBdr>
        </w:div>
        <w:div w:id="200900311">
          <w:marLeft w:val="0"/>
          <w:marRight w:val="0"/>
          <w:marTop w:val="0"/>
          <w:marBottom w:val="0"/>
          <w:divBdr>
            <w:top w:val="none" w:sz="0" w:space="0" w:color="auto"/>
            <w:left w:val="none" w:sz="0" w:space="0" w:color="auto"/>
            <w:bottom w:val="none" w:sz="0" w:space="0" w:color="auto"/>
            <w:right w:val="none" w:sz="0" w:space="0" w:color="auto"/>
          </w:divBdr>
        </w:div>
        <w:div w:id="835269905">
          <w:marLeft w:val="0"/>
          <w:marRight w:val="0"/>
          <w:marTop w:val="0"/>
          <w:marBottom w:val="0"/>
          <w:divBdr>
            <w:top w:val="none" w:sz="0" w:space="0" w:color="auto"/>
            <w:left w:val="none" w:sz="0" w:space="0" w:color="auto"/>
            <w:bottom w:val="none" w:sz="0" w:space="0" w:color="auto"/>
            <w:right w:val="none" w:sz="0" w:space="0" w:color="auto"/>
          </w:divBdr>
        </w:div>
        <w:div w:id="1921406302">
          <w:marLeft w:val="0"/>
          <w:marRight w:val="0"/>
          <w:marTop w:val="0"/>
          <w:marBottom w:val="0"/>
          <w:divBdr>
            <w:top w:val="none" w:sz="0" w:space="0" w:color="auto"/>
            <w:left w:val="none" w:sz="0" w:space="0" w:color="auto"/>
            <w:bottom w:val="none" w:sz="0" w:space="0" w:color="auto"/>
            <w:right w:val="none" w:sz="0" w:space="0" w:color="auto"/>
          </w:divBdr>
        </w:div>
        <w:div w:id="196628176">
          <w:marLeft w:val="0"/>
          <w:marRight w:val="0"/>
          <w:marTop w:val="0"/>
          <w:marBottom w:val="0"/>
          <w:divBdr>
            <w:top w:val="none" w:sz="0" w:space="0" w:color="auto"/>
            <w:left w:val="none" w:sz="0" w:space="0" w:color="auto"/>
            <w:bottom w:val="none" w:sz="0" w:space="0" w:color="auto"/>
            <w:right w:val="none" w:sz="0" w:space="0" w:color="auto"/>
          </w:divBdr>
        </w:div>
        <w:div w:id="327565347">
          <w:marLeft w:val="0"/>
          <w:marRight w:val="0"/>
          <w:marTop w:val="0"/>
          <w:marBottom w:val="0"/>
          <w:divBdr>
            <w:top w:val="none" w:sz="0" w:space="0" w:color="auto"/>
            <w:left w:val="none" w:sz="0" w:space="0" w:color="auto"/>
            <w:bottom w:val="none" w:sz="0" w:space="0" w:color="auto"/>
            <w:right w:val="none" w:sz="0" w:space="0" w:color="auto"/>
          </w:divBdr>
        </w:div>
        <w:div w:id="523054447">
          <w:marLeft w:val="0"/>
          <w:marRight w:val="0"/>
          <w:marTop w:val="0"/>
          <w:marBottom w:val="0"/>
          <w:divBdr>
            <w:top w:val="none" w:sz="0" w:space="0" w:color="auto"/>
            <w:left w:val="none" w:sz="0" w:space="0" w:color="auto"/>
            <w:bottom w:val="none" w:sz="0" w:space="0" w:color="auto"/>
            <w:right w:val="none" w:sz="0" w:space="0" w:color="auto"/>
          </w:divBdr>
        </w:div>
        <w:div w:id="435176568">
          <w:marLeft w:val="0"/>
          <w:marRight w:val="0"/>
          <w:marTop w:val="0"/>
          <w:marBottom w:val="0"/>
          <w:divBdr>
            <w:top w:val="none" w:sz="0" w:space="0" w:color="auto"/>
            <w:left w:val="none" w:sz="0" w:space="0" w:color="auto"/>
            <w:bottom w:val="none" w:sz="0" w:space="0" w:color="auto"/>
            <w:right w:val="none" w:sz="0" w:space="0" w:color="auto"/>
          </w:divBdr>
        </w:div>
        <w:div w:id="1052845592">
          <w:marLeft w:val="0"/>
          <w:marRight w:val="0"/>
          <w:marTop w:val="0"/>
          <w:marBottom w:val="0"/>
          <w:divBdr>
            <w:top w:val="none" w:sz="0" w:space="0" w:color="auto"/>
            <w:left w:val="none" w:sz="0" w:space="0" w:color="auto"/>
            <w:bottom w:val="none" w:sz="0" w:space="0" w:color="auto"/>
            <w:right w:val="none" w:sz="0" w:space="0" w:color="auto"/>
          </w:divBdr>
        </w:div>
        <w:div w:id="1965386435">
          <w:marLeft w:val="0"/>
          <w:marRight w:val="0"/>
          <w:marTop w:val="0"/>
          <w:marBottom w:val="0"/>
          <w:divBdr>
            <w:top w:val="none" w:sz="0" w:space="0" w:color="auto"/>
            <w:left w:val="none" w:sz="0" w:space="0" w:color="auto"/>
            <w:bottom w:val="none" w:sz="0" w:space="0" w:color="auto"/>
            <w:right w:val="none" w:sz="0" w:space="0" w:color="auto"/>
          </w:divBdr>
        </w:div>
        <w:div w:id="1443065196">
          <w:marLeft w:val="0"/>
          <w:marRight w:val="0"/>
          <w:marTop w:val="0"/>
          <w:marBottom w:val="0"/>
          <w:divBdr>
            <w:top w:val="none" w:sz="0" w:space="0" w:color="auto"/>
            <w:left w:val="none" w:sz="0" w:space="0" w:color="auto"/>
            <w:bottom w:val="none" w:sz="0" w:space="0" w:color="auto"/>
            <w:right w:val="none" w:sz="0" w:space="0" w:color="auto"/>
          </w:divBdr>
        </w:div>
        <w:div w:id="1736272500">
          <w:marLeft w:val="0"/>
          <w:marRight w:val="0"/>
          <w:marTop w:val="0"/>
          <w:marBottom w:val="0"/>
          <w:divBdr>
            <w:top w:val="none" w:sz="0" w:space="0" w:color="auto"/>
            <w:left w:val="none" w:sz="0" w:space="0" w:color="auto"/>
            <w:bottom w:val="none" w:sz="0" w:space="0" w:color="auto"/>
            <w:right w:val="none" w:sz="0" w:space="0" w:color="auto"/>
          </w:divBdr>
        </w:div>
        <w:div w:id="2036030116">
          <w:marLeft w:val="0"/>
          <w:marRight w:val="0"/>
          <w:marTop w:val="0"/>
          <w:marBottom w:val="0"/>
          <w:divBdr>
            <w:top w:val="none" w:sz="0" w:space="0" w:color="auto"/>
            <w:left w:val="none" w:sz="0" w:space="0" w:color="auto"/>
            <w:bottom w:val="none" w:sz="0" w:space="0" w:color="auto"/>
            <w:right w:val="none" w:sz="0" w:space="0" w:color="auto"/>
          </w:divBdr>
        </w:div>
        <w:div w:id="1522205972">
          <w:marLeft w:val="0"/>
          <w:marRight w:val="0"/>
          <w:marTop w:val="0"/>
          <w:marBottom w:val="0"/>
          <w:divBdr>
            <w:top w:val="none" w:sz="0" w:space="0" w:color="auto"/>
            <w:left w:val="none" w:sz="0" w:space="0" w:color="auto"/>
            <w:bottom w:val="none" w:sz="0" w:space="0" w:color="auto"/>
            <w:right w:val="none" w:sz="0" w:space="0" w:color="auto"/>
          </w:divBdr>
        </w:div>
        <w:div w:id="1550796261">
          <w:marLeft w:val="0"/>
          <w:marRight w:val="0"/>
          <w:marTop w:val="0"/>
          <w:marBottom w:val="0"/>
          <w:divBdr>
            <w:top w:val="none" w:sz="0" w:space="0" w:color="auto"/>
            <w:left w:val="none" w:sz="0" w:space="0" w:color="auto"/>
            <w:bottom w:val="none" w:sz="0" w:space="0" w:color="auto"/>
            <w:right w:val="none" w:sz="0" w:space="0" w:color="auto"/>
          </w:divBdr>
        </w:div>
        <w:div w:id="32193122">
          <w:marLeft w:val="0"/>
          <w:marRight w:val="0"/>
          <w:marTop w:val="0"/>
          <w:marBottom w:val="0"/>
          <w:divBdr>
            <w:top w:val="none" w:sz="0" w:space="0" w:color="auto"/>
            <w:left w:val="none" w:sz="0" w:space="0" w:color="auto"/>
            <w:bottom w:val="none" w:sz="0" w:space="0" w:color="auto"/>
            <w:right w:val="none" w:sz="0" w:space="0" w:color="auto"/>
          </w:divBdr>
        </w:div>
        <w:div w:id="1299146614">
          <w:marLeft w:val="0"/>
          <w:marRight w:val="0"/>
          <w:marTop w:val="0"/>
          <w:marBottom w:val="0"/>
          <w:divBdr>
            <w:top w:val="none" w:sz="0" w:space="0" w:color="auto"/>
            <w:left w:val="none" w:sz="0" w:space="0" w:color="auto"/>
            <w:bottom w:val="none" w:sz="0" w:space="0" w:color="auto"/>
            <w:right w:val="none" w:sz="0" w:space="0" w:color="auto"/>
          </w:divBdr>
        </w:div>
        <w:div w:id="1030686681">
          <w:marLeft w:val="0"/>
          <w:marRight w:val="0"/>
          <w:marTop w:val="0"/>
          <w:marBottom w:val="0"/>
          <w:divBdr>
            <w:top w:val="none" w:sz="0" w:space="0" w:color="auto"/>
            <w:left w:val="none" w:sz="0" w:space="0" w:color="auto"/>
            <w:bottom w:val="none" w:sz="0" w:space="0" w:color="auto"/>
            <w:right w:val="none" w:sz="0" w:space="0" w:color="auto"/>
          </w:divBdr>
        </w:div>
        <w:div w:id="437677748">
          <w:marLeft w:val="0"/>
          <w:marRight w:val="0"/>
          <w:marTop w:val="0"/>
          <w:marBottom w:val="0"/>
          <w:divBdr>
            <w:top w:val="none" w:sz="0" w:space="0" w:color="auto"/>
            <w:left w:val="none" w:sz="0" w:space="0" w:color="auto"/>
            <w:bottom w:val="none" w:sz="0" w:space="0" w:color="auto"/>
            <w:right w:val="none" w:sz="0" w:space="0" w:color="auto"/>
          </w:divBdr>
        </w:div>
        <w:div w:id="363867582">
          <w:marLeft w:val="0"/>
          <w:marRight w:val="0"/>
          <w:marTop w:val="0"/>
          <w:marBottom w:val="0"/>
          <w:divBdr>
            <w:top w:val="none" w:sz="0" w:space="0" w:color="auto"/>
            <w:left w:val="none" w:sz="0" w:space="0" w:color="auto"/>
            <w:bottom w:val="none" w:sz="0" w:space="0" w:color="auto"/>
            <w:right w:val="none" w:sz="0" w:space="0" w:color="auto"/>
          </w:divBdr>
        </w:div>
        <w:div w:id="2022462022">
          <w:marLeft w:val="0"/>
          <w:marRight w:val="0"/>
          <w:marTop w:val="0"/>
          <w:marBottom w:val="0"/>
          <w:divBdr>
            <w:top w:val="none" w:sz="0" w:space="0" w:color="auto"/>
            <w:left w:val="none" w:sz="0" w:space="0" w:color="auto"/>
            <w:bottom w:val="none" w:sz="0" w:space="0" w:color="auto"/>
            <w:right w:val="none" w:sz="0" w:space="0" w:color="auto"/>
          </w:divBdr>
        </w:div>
        <w:div w:id="1558004992">
          <w:marLeft w:val="0"/>
          <w:marRight w:val="0"/>
          <w:marTop w:val="0"/>
          <w:marBottom w:val="0"/>
          <w:divBdr>
            <w:top w:val="none" w:sz="0" w:space="0" w:color="auto"/>
            <w:left w:val="none" w:sz="0" w:space="0" w:color="auto"/>
            <w:bottom w:val="none" w:sz="0" w:space="0" w:color="auto"/>
            <w:right w:val="none" w:sz="0" w:space="0" w:color="auto"/>
          </w:divBdr>
        </w:div>
        <w:div w:id="687222473">
          <w:marLeft w:val="0"/>
          <w:marRight w:val="0"/>
          <w:marTop w:val="0"/>
          <w:marBottom w:val="0"/>
          <w:divBdr>
            <w:top w:val="none" w:sz="0" w:space="0" w:color="auto"/>
            <w:left w:val="none" w:sz="0" w:space="0" w:color="auto"/>
            <w:bottom w:val="none" w:sz="0" w:space="0" w:color="auto"/>
            <w:right w:val="none" w:sz="0" w:space="0" w:color="auto"/>
          </w:divBdr>
        </w:div>
        <w:div w:id="2066178678">
          <w:marLeft w:val="0"/>
          <w:marRight w:val="0"/>
          <w:marTop w:val="0"/>
          <w:marBottom w:val="0"/>
          <w:divBdr>
            <w:top w:val="none" w:sz="0" w:space="0" w:color="auto"/>
            <w:left w:val="none" w:sz="0" w:space="0" w:color="auto"/>
            <w:bottom w:val="none" w:sz="0" w:space="0" w:color="auto"/>
            <w:right w:val="none" w:sz="0" w:space="0" w:color="auto"/>
          </w:divBdr>
        </w:div>
        <w:div w:id="1884708022">
          <w:marLeft w:val="0"/>
          <w:marRight w:val="0"/>
          <w:marTop w:val="0"/>
          <w:marBottom w:val="0"/>
          <w:divBdr>
            <w:top w:val="none" w:sz="0" w:space="0" w:color="auto"/>
            <w:left w:val="none" w:sz="0" w:space="0" w:color="auto"/>
            <w:bottom w:val="none" w:sz="0" w:space="0" w:color="auto"/>
            <w:right w:val="none" w:sz="0" w:space="0" w:color="auto"/>
          </w:divBdr>
        </w:div>
        <w:div w:id="1671327354">
          <w:marLeft w:val="0"/>
          <w:marRight w:val="0"/>
          <w:marTop w:val="0"/>
          <w:marBottom w:val="0"/>
          <w:divBdr>
            <w:top w:val="none" w:sz="0" w:space="0" w:color="auto"/>
            <w:left w:val="none" w:sz="0" w:space="0" w:color="auto"/>
            <w:bottom w:val="none" w:sz="0" w:space="0" w:color="auto"/>
            <w:right w:val="none" w:sz="0" w:space="0" w:color="auto"/>
          </w:divBdr>
        </w:div>
        <w:div w:id="1951083769">
          <w:marLeft w:val="0"/>
          <w:marRight w:val="0"/>
          <w:marTop w:val="0"/>
          <w:marBottom w:val="0"/>
          <w:divBdr>
            <w:top w:val="none" w:sz="0" w:space="0" w:color="auto"/>
            <w:left w:val="none" w:sz="0" w:space="0" w:color="auto"/>
            <w:bottom w:val="none" w:sz="0" w:space="0" w:color="auto"/>
            <w:right w:val="none" w:sz="0" w:space="0" w:color="auto"/>
          </w:divBdr>
        </w:div>
        <w:div w:id="1809516206">
          <w:marLeft w:val="0"/>
          <w:marRight w:val="0"/>
          <w:marTop w:val="0"/>
          <w:marBottom w:val="0"/>
          <w:divBdr>
            <w:top w:val="none" w:sz="0" w:space="0" w:color="auto"/>
            <w:left w:val="none" w:sz="0" w:space="0" w:color="auto"/>
            <w:bottom w:val="none" w:sz="0" w:space="0" w:color="auto"/>
            <w:right w:val="none" w:sz="0" w:space="0" w:color="auto"/>
          </w:divBdr>
        </w:div>
        <w:div w:id="1015309639">
          <w:marLeft w:val="0"/>
          <w:marRight w:val="0"/>
          <w:marTop w:val="0"/>
          <w:marBottom w:val="0"/>
          <w:divBdr>
            <w:top w:val="none" w:sz="0" w:space="0" w:color="auto"/>
            <w:left w:val="none" w:sz="0" w:space="0" w:color="auto"/>
            <w:bottom w:val="none" w:sz="0" w:space="0" w:color="auto"/>
            <w:right w:val="none" w:sz="0" w:space="0" w:color="auto"/>
          </w:divBdr>
        </w:div>
        <w:div w:id="2091927416">
          <w:marLeft w:val="0"/>
          <w:marRight w:val="0"/>
          <w:marTop w:val="0"/>
          <w:marBottom w:val="0"/>
          <w:divBdr>
            <w:top w:val="none" w:sz="0" w:space="0" w:color="auto"/>
            <w:left w:val="none" w:sz="0" w:space="0" w:color="auto"/>
            <w:bottom w:val="none" w:sz="0" w:space="0" w:color="auto"/>
            <w:right w:val="none" w:sz="0" w:space="0" w:color="auto"/>
          </w:divBdr>
        </w:div>
        <w:div w:id="1888640615">
          <w:marLeft w:val="0"/>
          <w:marRight w:val="0"/>
          <w:marTop w:val="0"/>
          <w:marBottom w:val="0"/>
          <w:divBdr>
            <w:top w:val="none" w:sz="0" w:space="0" w:color="auto"/>
            <w:left w:val="none" w:sz="0" w:space="0" w:color="auto"/>
            <w:bottom w:val="none" w:sz="0" w:space="0" w:color="auto"/>
            <w:right w:val="none" w:sz="0" w:space="0" w:color="auto"/>
          </w:divBdr>
        </w:div>
        <w:div w:id="698050930">
          <w:marLeft w:val="0"/>
          <w:marRight w:val="0"/>
          <w:marTop w:val="0"/>
          <w:marBottom w:val="0"/>
          <w:divBdr>
            <w:top w:val="none" w:sz="0" w:space="0" w:color="auto"/>
            <w:left w:val="none" w:sz="0" w:space="0" w:color="auto"/>
            <w:bottom w:val="none" w:sz="0" w:space="0" w:color="auto"/>
            <w:right w:val="none" w:sz="0" w:space="0" w:color="auto"/>
          </w:divBdr>
        </w:div>
        <w:div w:id="1477719969">
          <w:marLeft w:val="0"/>
          <w:marRight w:val="0"/>
          <w:marTop w:val="0"/>
          <w:marBottom w:val="0"/>
          <w:divBdr>
            <w:top w:val="none" w:sz="0" w:space="0" w:color="auto"/>
            <w:left w:val="none" w:sz="0" w:space="0" w:color="auto"/>
            <w:bottom w:val="none" w:sz="0" w:space="0" w:color="auto"/>
            <w:right w:val="none" w:sz="0" w:space="0" w:color="auto"/>
          </w:divBdr>
        </w:div>
        <w:div w:id="910626411">
          <w:marLeft w:val="0"/>
          <w:marRight w:val="0"/>
          <w:marTop w:val="0"/>
          <w:marBottom w:val="0"/>
          <w:divBdr>
            <w:top w:val="none" w:sz="0" w:space="0" w:color="auto"/>
            <w:left w:val="none" w:sz="0" w:space="0" w:color="auto"/>
            <w:bottom w:val="none" w:sz="0" w:space="0" w:color="auto"/>
            <w:right w:val="none" w:sz="0" w:space="0" w:color="auto"/>
          </w:divBdr>
        </w:div>
        <w:div w:id="665520822">
          <w:marLeft w:val="0"/>
          <w:marRight w:val="0"/>
          <w:marTop w:val="0"/>
          <w:marBottom w:val="0"/>
          <w:divBdr>
            <w:top w:val="none" w:sz="0" w:space="0" w:color="auto"/>
            <w:left w:val="none" w:sz="0" w:space="0" w:color="auto"/>
            <w:bottom w:val="none" w:sz="0" w:space="0" w:color="auto"/>
            <w:right w:val="none" w:sz="0" w:space="0" w:color="auto"/>
          </w:divBdr>
        </w:div>
        <w:div w:id="2068651059">
          <w:marLeft w:val="0"/>
          <w:marRight w:val="0"/>
          <w:marTop w:val="0"/>
          <w:marBottom w:val="0"/>
          <w:divBdr>
            <w:top w:val="none" w:sz="0" w:space="0" w:color="auto"/>
            <w:left w:val="none" w:sz="0" w:space="0" w:color="auto"/>
            <w:bottom w:val="none" w:sz="0" w:space="0" w:color="auto"/>
            <w:right w:val="none" w:sz="0" w:space="0" w:color="auto"/>
          </w:divBdr>
        </w:div>
        <w:div w:id="1496066223">
          <w:marLeft w:val="0"/>
          <w:marRight w:val="0"/>
          <w:marTop w:val="0"/>
          <w:marBottom w:val="0"/>
          <w:divBdr>
            <w:top w:val="none" w:sz="0" w:space="0" w:color="auto"/>
            <w:left w:val="none" w:sz="0" w:space="0" w:color="auto"/>
            <w:bottom w:val="none" w:sz="0" w:space="0" w:color="auto"/>
            <w:right w:val="none" w:sz="0" w:space="0" w:color="auto"/>
          </w:divBdr>
        </w:div>
        <w:div w:id="1254045253">
          <w:marLeft w:val="0"/>
          <w:marRight w:val="0"/>
          <w:marTop w:val="0"/>
          <w:marBottom w:val="0"/>
          <w:divBdr>
            <w:top w:val="none" w:sz="0" w:space="0" w:color="auto"/>
            <w:left w:val="none" w:sz="0" w:space="0" w:color="auto"/>
            <w:bottom w:val="none" w:sz="0" w:space="0" w:color="auto"/>
            <w:right w:val="none" w:sz="0" w:space="0" w:color="auto"/>
          </w:divBdr>
        </w:div>
        <w:div w:id="932850">
          <w:marLeft w:val="0"/>
          <w:marRight w:val="0"/>
          <w:marTop w:val="0"/>
          <w:marBottom w:val="0"/>
          <w:divBdr>
            <w:top w:val="none" w:sz="0" w:space="0" w:color="auto"/>
            <w:left w:val="none" w:sz="0" w:space="0" w:color="auto"/>
            <w:bottom w:val="none" w:sz="0" w:space="0" w:color="auto"/>
            <w:right w:val="none" w:sz="0" w:space="0" w:color="auto"/>
          </w:divBdr>
        </w:div>
        <w:div w:id="1021200430">
          <w:marLeft w:val="0"/>
          <w:marRight w:val="0"/>
          <w:marTop w:val="0"/>
          <w:marBottom w:val="0"/>
          <w:divBdr>
            <w:top w:val="none" w:sz="0" w:space="0" w:color="auto"/>
            <w:left w:val="none" w:sz="0" w:space="0" w:color="auto"/>
            <w:bottom w:val="none" w:sz="0" w:space="0" w:color="auto"/>
            <w:right w:val="none" w:sz="0" w:space="0" w:color="auto"/>
          </w:divBdr>
        </w:div>
        <w:div w:id="548877293">
          <w:marLeft w:val="0"/>
          <w:marRight w:val="0"/>
          <w:marTop w:val="0"/>
          <w:marBottom w:val="0"/>
          <w:divBdr>
            <w:top w:val="none" w:sz="0" w:space="0" w:color="auto"/>
            <w:left w:val="none" w:sz="0" w:space="0" w:color="auto"/>
            <w:bottom w:val="none" w:sz="0" w:space="0" w:color="auto"/>
            <w:right w:val="none" w:sz="0" w:space="0" w:color="auto"/>
          </w:divBdr>
        </w:div>
        <w:div w:id="318770244">
          <w:marLeft w:val="0"/>
          <w:marRight w:val="0"/>
          <w:marTop w:val="0"/>
          <w:marBottom w:val="0"/>
          <w:divBdr>
            <w:top w:val="none" w:sz="0" w:space="0" w:color="auto"/>
            <w:left w:val="none" w:sz="0" w:space="0" w:color="auto"/>
            <w:bottom w:val="none" w:sz="0" w:space="0" w:color="auto"/>
            <w:right w:val="none" w:sz="0" w:space="0" w:color="auto"/>
          </w:divBdr>
        </w:div>
        <w:div w:id="333807485">
          <w:marLeft w:val="0"/>
          <w:marRight w:val="0"/>
          <w:marTop w:val="0"/>
          <w:marBottom w:val="0"/>
          <w:divBdr>
            <w:top w:val="none" w:sz="0" w:space="0" w:color="auto"/>
            <w:left w:val="none" w:sz="0" w:space="0" w:color="auto"/>
            <w:bottom w:val="none" w:sz="0" w:space="0" w:color="auto"/>
            <w:right w:val="none" w:sz="0" w:space="0" w:color="auto"/>
          </w:divBdr>
        </w:div>
        <w:div w:id="425926903">
          <w:marLeft w:val="0"/>
          <w:marRight w:val="0"/>
          <w:marTop w:val="0"/>
          <w:marBottom w:val="0"/>
          <w:divBdr>
            <w:top w:val="none" w:sz="0" w:space="0" w:color="auto"/>
            <w:left w:val="none" w:sz="0" w:space="0" w:color="auto"/>
            <w:bottom w:val="none" w:sz="0" w:space="0" w:color="auto"/>
            <w:right w:val="none" w:sz="0" w:space="0" w:color="auto"/>
          </w:divBdr>
        </w:div>
        <w:div w:id="950936286">
          <w:marLeft w:val="0"/>
          <w:marRight w:val="0"/>
          <w:marTop w:val="0"/>
          <w:marBottom w:val="0"/>
          <w:divBdr>
            <w:top w:val="none" w:sz="0" w:space="0" w:color="auto"/>
            <w:left w:val="none" w:sz="0" w:space="0" w:color="auto"/>
            <w:bottom w:val="none" w:sz="0" w:space="0" w:color="auto"/>
            <w:right w:val="none" w:sz="0" w:space="0" w:color="auto"/>
          </w:divBdr>
        </w:div>
        <w:div w:id="617680376">
          <w:marLeft w:val="0"/>
          <w:marRight w:val="0"/>
          <w:marTop w:val="0"/>
          <w:marBottom w:val="0"/>
          <w:divBdr>
            <w:top w:val="none" w:sz="0" w:space="0" w:color="auto"/>
            <w:left w:val="none" w:sz="0" w:space="0" w:color="auto"/>
            <w:bottom w:val="none" w:sz="0" w:space="0" w:color="auto"/>
            <w:right w:val="none" w:sz="0" w:space="0" w:color="auto"/>
          </w:divBdr>
        </w:div>
        <w:div w:id="16665329">
          <w:marLeft w:val="0"/>
          <w:marRight w:val="0"/>
          <w:marTop w:val="0"/>
          <w:marBottom w:val="0"/>
          <w:divBdr>
            <w:top w:val="none" w:sz="0" w:space="0" w:color="auto"/>
            <w:left w:val="none" w:sz="0" w:space="0" w:color="auto"/>
            <w:bottom w:val="none" w:sz="0" w:space="0" w:color="auto"/>
            <w:right w:val="none" w:sz="0" w:space="0" w:color="auto"/>
          </w:divBdr>
        </w:div>
        <w:div w:id="809714365">
          <w:marLeft w:val="0"/>
          <w:marRight w:val="0"/>
          <w:marTop w:val="0"/>
          <w:marBottom w:val="0"/>
          <w:divBdr>
            <w:top w:val="none" w:sz="0" w:space="0" w:color="auto"/>
            <w:left w:val="none" w:sz="0" w:space="0" w:color="auto"/>
            <w:bottom w:val="none" w:sz="0" w:space="0" w:color="auto"/>
            <w:right w:val="none" w:sz="0" w:space="0" w:color="auto"/>
          </w:divBdr>
        </w:div>
        <w:div w:id="1964114107">
          <w:marLeft w:val="0"/>
          <w:marRight w:val="0"/>
          <w:marTop w:val="0"/>
          <w:marBottom w:val="0"/>
          <w:divBdr>
            <w:top w:val="none" w:sz="0" w:space="0" w:color="auto"/>
            <w:left w:val="none" w:sz="0" w:space="0" w:color="auto"/>
            <w:bottom w:val="none" w:sz="0" w:space="0" w:color="auto"/>
            <w:right w:val="none" w:sz="0" w:space="0" w:color="auto"/>
          </w:divBdr>
        </w:div>
        <w:div w:id="523134710">
          <w:marLeft w:val="0"/>
          <w:marRight w:val="0"/>
          <w:marTop w:val="0"/>
          <w:marBottom w:val="0"/>
          <w:divBdr>
            <w:top w:val="none" w:sz="0" w:space="0" w:color="auto"/>
            <w:left w:val="none" w:sz="0" w:space="0" w:color="auto"/>
            <w:bottom w:val="none" w:sz="0" w:space="0" w:color="auto"/>
            <w:right w:val="none" w:sz="0" w:space="0" w:color="auto"/>
          </w:divBdr>
        </w:div>
        <w:div w:id="361249870">
          <w:marLeft w:val="0"/>
          <w:marRight w:val="0"/>
          <w:marTop w:val="0"/>
          <w:marBottom w:val="0"/>
          <w:divBdr>
            <w:top w:val="none" w:sz="0" w:space="0" w:color="auto"/>
            <w:left w:val="none" w:sz="0" w:space="0" w:color="auto"/>
            <w:bottom w:val="none" w:sz="0" w:space="0" w:color="auto"/>
            <w:right w:val="none" w:sz="0" w:space="0" w:color="auto"/>
          </w:divBdr>
        </w:div>
        <w:div w:id="657342843">
          <w:marLeft w:val="0"/>
          <w:marRight w:val="0"/>
          <w:marTop w:val="0"/>
          <w:marBottom w:val="0"/>
          <w:divBdr>
            <w:top w:val="none" w:sz="0" w:space="0" w:color="auto"/>
            <w:left w:val="none" w:sz="0" w:space="0" w:color="auto"/>
            <w:bottom w:val="none" w:sz="0" w:space="0" w:color="auto"/>
            <w:right w:val="none" w:sz="0" w:space="0" w:color="auto"/>
          </w:divBdr>
        </w:div>
        <w:div w:id="901870891">
          <w:marLeft w:val="0"/>
          <w:marRight w:val="0"/>
          <w:marTop w:val="0"/>
          <w:marBottom w:val="0"/>
          <w:divBdr>
            <w:top w:val="none" w:sz="0" w:space="0" w:color="auto"/>
            <w:left w:val="none" w:sz="0" w:space="0" w:color="auto"/>
            <w:bottom w:val="none" w:sz="0" w:space="0" w:color="auto"/>
            <w:right w:val="none" w:sz="0" w:space="0" w:color="auto"/>
          </w:divBdr>
        </w:div>
        <w:div w:id="799542189">
          <w:marLeft w:val="0"/>
          <w:marRight w:val="0"/>
          <w:marTop w:val="0"/>
          <w:marBottom w:val="0"/>
          <w:divBdr>
            <w:top w:val="none" w:sz="0" w:space="0" w:color="auto"/>
            <w:left w:val="none" w:sz="0" w:space="0" w:color="auto"/>
            <w:bottom w:val="none" w:sz="0" w:space="0" w:color="auto"/>
            <w:right w:val="none" w:sz="0" w:space="0" w:color="auto"/>
          </w:divBdr>
        </w:div>
        <w:div w:id="2113626073">
          <w:marLeft w:val="0"/>
          <w:marRight w:val="0"/>
          <w:marTop w:val="0"/>
          <w:marBottom w:val="0"/>
          <w:divBdr>
            <w:top w:val="none" w:sz="0" w:space="0" w:color="auto"/>
            <w:left w:val="none" w:sz="0" w:space="0" w:color="auto"/>
            <w:bottom w:val="none" w:sz="0" w:space="0" w:color="auto"/>
            <w:right w:val="none" w:sz="0" w:space="0" w:color="auto"/>
          </w:divBdr>
        </w:div>
        <w:div w:id="500390444">
          <w:marLeft w:val="0"/>
          <w:marRight w:val="0"/>
          <w:marTop w:val="0"/>
          <w:marBottom w:val="0"/>
          <w:divBdr>
            <w:top w:val="none" w:sz="0" w:space="0" w:color="auto"/>
            <w:left w:val="none" w:sz="0" w:space="0" w:color="auto"/>
            <w:bottom w:val="none" w:sz="0" w:space="0" w:color="auto"/>
            <w:right w:val="none" w:sz="0" w:space="0" w:color="auto"/>
          </w:divBdr>
        </w:div>
        <w:div w:id="1676306050">
          <w:marLeft w:val="0"/>
          <w:marRight w:val="0"/>
          <w:marTop w:val="0"/>
          <w:marBottom w:val="0"/>
          <w:divBdr>
            <w:top w:val="none" w:sz="0" w:space="0" w:color="auto"/>
            <w:left w:val="none" w:sz="0" w:space="0" w:color="auto"/>
            <w:bottom w:val="none" w:sz="0" w:space="0" w:color="auto"/>
            <w:right w:val="none" w:sz="0" w:space="0" w:color="auto"/>
          </w:divBdr>
        </w:div>
        <w:div w:id="569343796">
          <w:marLeft w:val="0"/>
          <w:marRight w:val="0"/>
          <w:marTop w:val="0"/>
          <w:marBottom w:val="0"/>
          <w:divBdr>
            <w:top w:val="none" w:sz="0" w:space="0" w:color="auto"/>
            <w:left w:val="none" w:sz="0" w:space="0" w:color="auto"/>
            <w:bottom w:val="none" w:sz="0" w:space="0" w:color="auto"/>
            <w:right w:val="none" w:sz="0" w:space="0" w:color="auto"/>
          </w:divBdr>
        </w:div>
        <w:div w:id="764881407">
          <w:marLeft w:val="0"/>
          <w:marRight w:val="0"/>
          <w:marTop w:val="0"/>
          <w:marBottom w:val="0"/>
          <w:divBdr>
            <w:top w:val="none" w:sz="0" w:space="0" w:color="auto"/>
            <w:left w:val="none" w:sz="0" w:space="0" w:color="auto"/>
            <w:bottom w:val="none" w:sz="0" w:space="0" w:color="auto"/>
            <w:right w:val="none" w:sz="0" w:space="0" w:color="auto"/>
          </w:divBdr>
        </w:div>
        <w:div w:id="837815403">
          <w:marLeft w:val="0"/>
          <w:marRight w:val="0"/>
          <w:marTop w:val="0"/>
          <w:marBottom w:val="0"/>
          <w:divBdr>
            <w:top w:val="none" w:sz="0" w:space="0" w:color="auto"/>
            <w:left w:val="none" w:sz="0" w:space="0" w:color="auto"/>
            <w:bottom w:val="none" w:sz="0" w:space="0" w:color="auto"/>
            <w:right w:val="none" w:sz="0" w:space="0" w:color="auto"/>
          </w:divBdr>
        </w:div>
        <w:div w:id="8680754">
          <w:marLeft w:val="0"/>
          <w:marRight w:val="0"/>
          <w:marTop w:val="0"/>
          <w:marBottom w:val="0"/>
          <w:divBdr>
            <w:top w:val="none" w:sz="0" w:space="0" w:color="auto"/>
            <w:left w:val="none" w:sz="0" w:space="0" w:color="auto"/>
            <w:bottom w:val="none" w:sz="0" w:space="0" w:color="auto"/>
            <w:right w:val="none" w:sz="0" w:space="0" w:color="auto"/>
          </w:divBdr>
        </w:div>
        <w:div w:id="966276017">
          <w:marLeft w:val="0"/>
          <w:marRight w:val="0"/>
          <w:marTop w:val="0"/>
          <w:marBottom w:val="0"/>
          <w:divBdr>
            <w:top w:val="none" w:sz="0" w:space="0" w:color="auto"/>
            <w:left w:val="none" w:sz="0" w:space="0" w:color="auto"/>
            <w:bottom w:val="none" w:sz="0" w:space="0" w:color="auto"/>
            <w:right w:val="none" w:sz="0" w:space="0" w:color="auto"/>
          </w:divBdr>
        </w:div>
        <w:div w:id="409161462">
          <w:marLeft w:val="0"/>
          <w:marRight w:val="0"/>
          <w:marTop w:val="0"/>
          <w:marBottom w:val="0"/>
          <w:divBdr>
            <w:top w:val="none" w:sz="0" w:space="0" w:color="auto"/>
            <w:left w:val="none" w:sz="0" w:space="0" w:color="auto"/>
            <w:bottom w:val="none" w:sz="0" w:space="0" w:color="auto"/>
            <w:right w:val="none" w:sz="0" w:space="0" w:color="auto"/>
          </w:divBdr>
        </w:div>
        <w:div w:id="1105535119">
          <w:marLeft w:val="0"/>
          <w:marRight w:val="0"/>
          <w:marTop w:val="0"/>
          <w:marBottom w:val="0"/>
          <w:divBdr>
            <w:top w:val="none" w:sz="0" w:space="0" w:color="auto"/>
            <w:left w:val="none" w:sz="0" w:space="0" w:color="auto"/>
            <w:bottom w:val="none" w:sz="0" w:space="0" w:color="auto"/>
            <w:right w:val="none" w:sz="0" w:space="0" w:color="auto"/>
          </w:divBdr>
        </w:div>
        <w:div w:id="353115468">
          <w:marLeft w:val="0"/>
          <w:marRight w:val="0"/>
          <w:marTop w:val="0"/>
          <w:marBottom w:val="0"/>
          <w:divBdr>
            <w:top w:val="none" w:sz="0" w:space="0" w:color="auto"/>
            <w:left w:val="none" w:sz="0" w:space="0" w:color="auto"/>
            <w:bottom w:val="none" w:sz="0" w:space="0" w:color="auto"/>
            <w:right w:val="none" w:sz="0" w:space="0" w:color="auto"/>
          </w:divBdr>
        </w:div>
        <w:div w:id="245770841">
          <w:marLeft w:val="0"/>
          <w:marRight w:val="0"/>
          <w:marTop w:val="0"/>
          <w:marBottom w:val="0"/>
          <w:divBdr>
            <w:top w:val="none" w:sz="0" w:space="0" w:color="auto"/>
            <w:left w:val="none" w:sz="0" w:space="0" w:color="auto"/>
            <w:bottom w:val="none" w:sz="0" w:space="0" w:color="auto"/>
            <w:right w:val="none" w:sz="0" w:space="0" w:color="auto"/>
          </w:divBdr>
        </w:div>
        <w:div w:id="577517018">
          <w:marLeft w:val="0"/>
          <w:marRight w:val="0"/>
          <w:marTop w:val="0"/>
          <w:marBottom w:val="0"/>
          <w:divBdr>
            <w:top w:val="none" w:sz="0" w:space="0" w:color="auto"/>
            <w:left w:val="none" w:sz="0" w:space="0" w:color="auto"/>
            <w:bottom w:val="none" w:sz="0" w:space="0" w:color="auto"/>
            <w:right w:val="none" w:sz="0" w:space="0" w:color="auto"/>
          </w:divBdr>
        </w:div>
        <w:div w:id="2088333607">
          <w:marLeft w:val="0"/>
          <w:marRight w:val="0"/>
          <w:marTop w:val="0"/>
          <w:marBottom w:val="0"/>
          <w:divBdr>
            <w:top w:val="none" w:sz="0" w:space="0" w:color="auto"/>
            <w:left w:val="none" w:sz="0" w:space="0" w:color="auto"/>
            <w:bottom w:val="none" w:sz="0" w:space="0" w:color="auto"/>
            <w:right w:val="none" w:sz="0" w:space="0" w:color="auto"/>
          </w:divBdr>
        </w:div>
        <w:div w:id="310520153">
          <w:marLeft w:val="0"/>
          <w:marRight w:val="0"/>
          <w:marTop w:val="0"/>
          <w:marBottom w:val="0"/>
          <w:divBdr>
            <w:top w:val="none" w:sz="0" w:space="0" w:color="auto"/>
            <w:left w:val="none" w:sz="0" w:space="0" w:color="auto"/>
            <w:bottom w:val="none" w:sz="0" w:space="0" w:color="auto"/>
            <w:right w:val="none" w:sz="0" w:space="0" w:color="auto"/>
          </w:divBdr>
        </w:div>
        <w:div w:id="1510367436">
          <w:marLeft w:val="0"/>
          <w:marRight w:val="0"/>
          <w:marTop w:val="0"/>
          <w:marBottom w:val="0"/>
          <w:divBdr>
            <w:top w:val="none" w:sz="0" w:space="0" w:color="auto"/>
            <w:left w:val="none" w:sz="0" w:space="0" w:color="auto"/>
            <w:bottom w:val="none" w:sz="0" w:space="0" w:color="auto"/>
            <w:right w:val="none" w:sz="0" w:space="0" w:color="auto"/>
          </w:divBdr>
        </w:div>
        <w:div w:id="259459726">
          <w:marLeft w:val="0"/>
          <w:marRight w:val="0"/>
          <w:marTop w:val="0"/>
          <w:marBottom w:val="0"/>
          <w:divBdr>
            <w:top w:val="none" w:sz="0" w:space="0" w:color="auto"/>
            <w:left w:val="none" w:sz="0" w:space="0" w:color="auto"/>
            <w:bottom w:val="none" w:sz="0" w:space="0" w:color="auto"/>
            <w:right w:val="none" w:sz="0" w:space="0" w:color="auto"/>
          </w:divBdr>
        </w:div>
        <w:div w:id="1828594078">
          <w:marLeft w:val="0"/>
          <w:marRight w:val="0"/>
          <w:marTop w:val="0"/>
          <w:marBottom w:val="0"/>
          <w:divBdr>
            <w:top w:val="none" w:sz="0" w:space="0" w:color="auto"/>
            <w:left w:val="none" w:sz="0" w:space="0" w:color="auto"/>
            <w:bottom w:val="none" w:sz="0" w:space="0" w:color="auto"/>
            <w:right w:val="none" w:sz="0" w:space="0" w:color="auto"/>
          </w:divBdr>
        </w:div>
        <w:div w:id="1206871500">
          <w:marLeft w:val="0"/>
          <w:marRight w:val="0"/>
          <w:marTop w:val="0"/>
          <w:marBottom w:val="0"/>
          <w:divBdr>
            <w:top w:val="none" w:sz="0" w:space="0" w:color="auto"/>
            <w:left w:val="none" w:sz="0" w:space="0" w:color="auto"/>
            <w:bottom w:val="none" w:sz="0" w:space="0" w:color="auto"/>
            <w:right w:val="none" w:sz="0" w:space="0" w:color="auto"/>
          </w:divBdr>
        </w:div>
        <w:div w:id="1591809912">
          <w:marLeft w:val="0"/>
          <w:marRight w:val="0"/>
          <w:marTop w:val="0"/>
          <w:marBottom w:val="0"/>
          <w:divBdr>
            <w:top w:val="none" w:sz="0" w:space="0" w:color="auto"/>
            <w:left w:val="none" w:sz="0" w:space="0" w:color="auto"/>
            <w:bottom w:val="none" w:sz="0" w:space="0" w:color="auto"/>
            <w:right w:val="none" w:sz="0" w:space="0" w:color="auto"/>
          </w:divBdr>
        </w:div>
        <w:div w:id="1681002191">
          <w:marLeft w:val="0"/>
          <w:marRight w:val="0"/>
          <w:marTop w:val="0"/>
          <w:marBottom w:val="0"/>
          <w:divBdr>
            <w:top w:val="none" w:sz="0" w:space="0" w:color="auto"/>
            <w:left w:val="none" w:sz="0" w:space="0" w:color="auto"/>
            <w:bottom w:val="none" w:sz="0" w:space="0" w:color="auto"/>
            <w:right w:val="none" w:sz="0" w:space="0" w:color="auto"/>
          </w:divBdr>
        </w:div>
        <w:div w:id="558395509">
          <w:marLeft w:val="0"/>
          <w:marRight w:val="0"/>
          <w:marTop w:val="0"/>
          <w:marBottom w:val="0"/>
          <w:divBdr>
            <w:top w:val="none" w:sz="0" w:space="0" w:color="auto"/>
            <w:left w:val="none" w:sz="0" w:space="0" w:color="auto"/>
            <w:bottom w:val="none" w:sz="0" w:space="0" w:color="auto"/>
            <w:right w:val="none" w:sz="0" w:space="0" w:color="auto"/>
          </w:divBdr>
        </w:div>
        <w:div w:id="1797289341">
          <w:marLeft w:val="0"/>
          <w:marRight w:val="0"/>
          <w:marTop w:val="0"/>
          <w:marBottom w:val="0"/>
          <w:divBdr>
            <w:top w:val="none" w:sz="0" w:space="0" w:color="auto"/>
            <w:left w:val="none" w:sz="0" w:space="0" w:color="auto"/>
            <w:bottom w:val="none" w:sz="0" w:space="0" w:color="auto"/>
            <w:right w:val="none" w:sz="0" w:space="0" w:color="auto"/>
          </w:divBdr>
        </w:div>
        <w:div w:id="1503545090">
          <w:marLeft w:val="0"/>
          <w:marRight w:val="0"/>
          <w:marTop w:val="0"/>
          <w:marBottom w:val="0"/>
          <w:divBdr>
            <w:top w:val="none" w:sz="0" w:space="0" w:color="auto"/>
            <w:left w:val="none" w:sz="0" w:space="0" w:color="auto"/>
            <w:bottom w:val="none" w:sz="0" w:space="0" w:color="auto"/>
            <w:right w:val="none" w:sz="0" w:space="0" w:color="auto"/>
          </w:divBdr>
        </w:div>
        <w:div w:id="1008871615">
          <w:marLeft w:val="0"/>
          <w:marRight w:val="0"/>
          <w:marTop w:val="0"/>
          <w:marBottom w:val="0"/>
          <w:divBdr>
            <w:top w:val="none" w:sz="0" w:space="0" w:color="auto"/>
            <w:left w:val="none" w:sz="0" w:space="0" w:color="auto"/>
            <w:bottom w:val="none" w:sz="0" w:space="0" w:color="auto"/>
            <w:right w:val="none" w:sz="0" w:space="0" w:color="auto"/>
          </w:divBdr>
        </w:div>
        <w:div w:id="708535578">
          <w:marLeft w:val="0"/>
          <w:marRight w:val="0"/>
          <w:marTop w:val="0"/>
          <w:marBottom w:val="0"/>
          <w:divBdr>
            <w:top w:val="none" w:sz="0" w:space="0" w:color="auto"/>
            <w:left w:val="none" w:sz="0" w:space="0" w:color="auto"/>
            <w:bottom w:val="none" w:sz="0" w:space="0" w:color="auto"/>
            <w:right w:val="none" w:sz="0" w:space="0" w:color="auto"/>
          </w:divBdr>
        </w:div>
        <w:div w:id="1180123188">
          <w:marLeft w:val="0"/>
          <w:marRight w:val="0"/>
          <w:marTop w:val="0"/>
          <w:marBottom w:val="0"/>
          <w:divBdr>
            <w:top w:val="none" w:sz="0" w:space="0" w:color="auto"/>
            <w:left w:val="none" w:sz="0" w:space="0" w:color="auto"/>
            <w:bottom w:val="none" w:sz="0" w:space="0" w:color="auto"/>
            <w:right w:val="none" w:sz="0" w:space="0" w:color="auto"/>
          </w:divBdr>
        </w:div>
        <w:div w:id="332606740">
          <w:marLeft w:val="0"/>
          <w:marRight w:val="0"/>
          <w:marTop w:val="0"/>
          <w:marBottom w:val="0"/>
          <w:divBdr>
            <w:top w:val="none" w:sz="0" w:space="0" w:color="auto"/>
            <w:left w:val="none" w:sz="0" w:space="0" w:color="auto"/>
            <w:bottom w:val="none" w:sz="0" w:space="0" w:color="auto"/>
            <w:right w:val="none" w:sz="0" w:space="0" w:color="auto"/>
          </w:divBdr>
        </w:div>
        <w:div w:id="1836416189">
          <w:marLeft w:val="0"/>
          <w:marRight w:val="0"/>
          <w:marTop w:val="0"/>
          <w:marBottom w:val="0"/>
          <w:divBdr>
            <w:top w:val="none" w:sz="0" w:space="0" w:color="auto"/>
            <w:left w:val="none" w:sz="0" w:space="0" w:color="auto"/>
            <w:bottom w:val="none" w:sz="0" w:space="0" w:color="auto"/>
            <w:right w:val="none" w:sz="0" w:space="0" w:color="auto"/>
          </w:divBdr>
        </w:div>
        <w:div w:id="2101901645">
          <w:marLeft w:val="0"/>
          <w:marRight w:val="0"/>
          <w:marTop w:val="0"/>
          <w:marBottom w:val="0"/>
          <w:divBdr>
            <w:top w:val="none" w:sz="0" w:space="0" w:color="auto"/>
            <w:left w:val="none" w:sz="0" w:space="0" w:color="auto"/>
            <w:bottom w:val="none" w:sz="0" w:space="0" w:color="auto"/>
            <w:right w:val="none" w:sz="0" w:space="0" w:color="auto"/>
          </w:divBdr>
        </w:div>
        <w:div w:id="510338591">
          <w:marLeft w:val="0"/>
          <w:marRight w:val="0"/>
          <w:marTop w:val="0"/>
          <w:marBottom w:val="0"/>
          <w:divBdr>
            <w:top w:val="none" w:sz="0" w:space="0" w:color="auto"/>
            <w:left w:val="none" w:sz="0" w:space="0" w:color="auto"/>
            <w:bottom w:val="none" w:sz="0" w:space="0" w:color="auto"/>
            <w:right w:val="none" w:sz="0" w:space="0" w:color="auto"/>
          </w:divBdr>
        </w:div>
        <w:div w:id="2129934441">
          <w:marLeft w:val="0"/>
          <w:marRight w:val="0"/>
          <w:marTop w:val="0"/>
          <w:marBottom w:val="0"/>
          <w:divBdr>
            <w:top w:val="none" w:sz="0" w:space="0" w:color="auto"/>
            <w:left w:val="none" w:sz="0" w:space="0" w:color="auto"/>
            <w:bottom w:val="none" w:sz="0" w:space="0" w:color="auto"/>
            <w:right w:val="none" w:sz="0" w:space="0" w:color="auto"/>
          </w:divBdr>
        </w:div>
        <w:div w:id="900989337">
          <w:marLeft w:val="0"/>
          <w:marRight w:val="0"/>
          <w:marTop w:val="0"/>
          <w:marBottom w:val="0"/>
          <w:divBdr>
            <w:top w:val="none" w:sz="0" w:space="0" w:color="auto"/>
            <w:left w:val="none" w:sz="0" w:space="0" w:color="auto"/>
            <w:bottom w:val="none" w:sz="0" w:space="0" w:color="auto"/>
            <w:right w:val="none" w:sz="0" w:space="0" w:color="auto"/>
          </w:divBdr>
        </w:div>
        <w:div w:id="1620144575">
          <w:marLeft w:val="0"/>
          <w:marRight w:val="0"/>
          <w:marTop w:val="0"/>
          <w:marBottom w:val="0"/>
          <w:divBdr>
            <w:top w:val="none" w:sz="0" w:space="0" w:color="auto"/>
            <w:left w:val="none" w:sz="0" w:space="0" w:color="auto"/>
            <w:bottom w:val="none" w:sz="0" w:space="0" w:color="auto"/>
            <w:right w:val="none" w:sz="0" w:space="0" w:color="auto"/>
          </w:divBdr>
        </w:div>
        <w:div w:id="1216814433">
          <w:marLeft w:val="0"/>
          <w:marRight w:val="0"/>
          <w:marTop w:val="0"/>
          <w:marBottom w:val="0"/>
          <w:divBdr>
            <w:top w:val="none" w:sz="0" w:space="0" w:color="auto"/>
            <w:left w:val="none" w:sz="0" w:space="0" w:color="auto"/>
            <w:bottom w:val="none" w:sz="0" w:space="0" w:color="auto"/>
            <w:right w:val="none" w:sz="0" w:space="0" w:color="auto"/>
          </w:divBdr>
        </w:div>
        <w:div w:id="617102043">
          <w:marLeft w:val="0"/>
          <w:marRight w:val="0"/>
          <w:marTop w:val="0"/>
          <w:marBottom w:val="0"/>
          <w:divBdr>
            <w:top w:val="none" w:sz="0" w:space="0" w:color="auto"/>
            <w:left w:val="none" w:sz="0" w:space="0" w:color="auto"/>
            <w:bottom w:val="none" w:sz="0" w:space="0" w:color="auto"/>
            <w:right w:val="none" w:sz="0" w:space="0" w:color="auto"/>
          </w:divBdr>
        </w:div>
        <w:div w:id="1862933768">
          <w:marLeft w:val="0"/>
          <w:marRight w:val="0"/>
          <w:marTop w:val="0"/>
          <w:marBottom w:val="0"/>
          <w:divBdr>
            <w:top w:val="none" w:sz="0" w:space="0" w:color="auto"/>
            <w:left w:val="none" w:sz="0" w:space="0" w:color="auto"/>
            <w:bottom w:val="none" w:sz="0" w:space="0" w:color="auto"/>
            <w:right w:val="none" w:sz="0" w:space="0" w:color="auto"/>
          </w:divBdr>
        </w:div>
        <w:div w:id="1249729127">
          <w:marLeft w:val="0"/>
          <w:marRight w:val="0"/>
          <w:marTop w:val="0"/>
          <w:marBottom w:val="0"/>
          <w:divBdr>
            <w:top w:val="none" w:sz="0" w:space="0" w:color="auto"/>
            <w:left w:val="none" w:sz="0" w:space="0" w:color="auto"/>
            <w:bottom w:val="none" w:sz="0" w:space="0" w:color="auto"/>
            <w:right w:val="none" w:sz="0" w:space="0" w:color="auto"/>
          </w:divBdr>
        </w:div>
        <w:div w:id="1312294389">
          <w:marLeft w:val="0"/>
          <w:marRight w:val="0"/>
          <w:marTop w:val="0"/>
          <w:marBottom w:val="0"/>
          <w:divBdr>
            <w:top w:val="none" w:sz="0" w:space="0" w:color="auto"/>
            <w:left w:val="none" w:sz="0" w:space="0" w:color="auto"/>
            <w:bottom w:val="none" w:sz="0" w:space="0" w:color="auto"/>
            <w:right w:val="none" w:sz="0" w:space="0" w:color="auto"/>
          </w:divBdr>
        </w:div>
        <w:div w:id="108863305">
          <w:marLeft w:val="0"/>
          <w:marRight w:val="0"/>
          <w:marTop w:val="0"/>
          <w:marBottom w:val="0"/>
          <w:divBdr>
            <w:top w:val="none" w:sz="0" w:space="0" w:color="auto"/>
            <w:left w:val="none" w:sz="0" w:space="0" w:color="auto"/>
            <w:bottom w:val="none" w:sz="0" w:space="0" w:color="auto"/>
            <w:right w:val="none" w:sz="0" w:space="0" w:color="auto"/>
          </w:divBdr>
        </w:div>
        <w:div w:id="1388798726">
          <w:marLeft w:val="0"/>
          <w:marRight w:val="0"/>
          <w:marTop w:val="0"/>
          <w:marBottom w:val="0"/>
          <w:divBdr>
            <w:top w:val="none" w:sz="0" w:space="0" w:color="auto"/>
            <w:left w:val="none" w:sz="0" w:space="0" w:color="auto"/>
            <w:bottom w:val="none" w:sz="0" w:space="0" w:color="auto"/>
            <w:right w:val="none" w:sz="0" w:space="0" w:color="auto"/>
          </w:divBdr>
        </w:div>
        <w:div w:id="2017535652">
          <w:marLeft w:val="0"/>
          <w:marRight w:val="0"/>
          <w:marTop w:val="0"/>
          <w:marBottom w:val="0"/>
          <w:divBdr>
            <w:top w:val="none" w:sz="0" w:space="0" w:color="auto"/>
            <w:left w:val="none" w:sz="0" w:space="0" w:color="auto"/>
            <w:bottom w:val="none" w:sz="0" w:space="0" w:color="auto"/>
            <w:right w:val="none" w:sz="0" w:space="0" w:color="auto"/>
          </w:divBdr>
        </w:div>
        <w:div w:id="1980457334">
          <w:marLeft w:val="0"/>
          <w:marRight w:val="0"/>
          <w:marTop w:val="0"/>
          <w:marBottom w:val="0"/>
          <w:divBdr>
            <w:top w:val="none" w:sz="0" w:space="0" w:color="auto"/>
            <w:left w:val="none" w:sz="0" w:space="0" w:color="auto"/>
            <w:bottom w:val="none" w:sz="0" w:space="0" w:color="auto"/>
            <w:right w:val="none" w:sz="0" w:space="0" w:color="auto"/>
          </w:divBdr>
        </w:div>
        <w:div w:id="214505981">
          <w:marLeft w:val="0"/>
          <w:marRight w:val="0"/>
          <w:marTop w:val="0"/>
          <w:marBottom w:val="0"/>
          <w:divBdr>
            <w:top w:val="none" w:sz="0" w:space="0" w:color="auto"/>
            <w:left w:val="none" w:sz="0" w:space="0" w:color="auto"/>
            <w:bottom w:val="none" w:sz="0" w:space="0" w:color="auto"/>
            <w:right w:val="none" w:sz="0" w:space="0" w:color="auto"/>
          </w:divBdr>
        </w:div>
        <w:div w:id="430130857">
          <w:marLeft w:val="0"/>
          <w:marRight w:val="0"/>
          <w:marTop w:val="0"/>
          <w:marBottom w:val="0"/>
          <w:divBdr>
            <w:top w:val="none" w:sz="0" w:space="0" w:color="auto"/>
            <w:left w:val="none" w:sz="0" w:space="0" w:color="auto"/>
            <w:bottom w:val="none" w:sz="0" w:space="0" w:color="auto"/>
            <w:right w:val="none" w:sz="0" w:space="0" w:color="auto"/>
          </w:divBdr>
        </w:div>
        <w:div w:id="1395274991">
          <w:marLeft w:val="0"/>
          <w:marRight w:val="0"/>
          <w:marTop w:val="0"/>
          <w:marBottom w:val="0"/>
          <w:divBdr>
            <w:top w:val="none" w:sz="0" w:space="0" w:color="auto"/>
            <w:left w:val="none" w:sz="0" w:space="0" w:color="auto"/>
            <w:bottom w:val="none" w:sz="0" w:space="0" w:color="auto"/>
            <w:right w:val="none" w:sz="0" w:space="0" w:color="auto"/>
          </w:divBdr>
        </w:div>
        <w:div w:id="1529902997">
          <w:marLeft w:val="0"/>
          <w:marRight w:val="0"/>
          <w:marTop w:val="0"/>
          <w:marBottom w:val="0"/>
          <w:divBdr>
            <w:top w:val="none" w:sz="0" w:space="0" w:color="auto"/>
            <w:left w:val="none" w:sz="0" w:space="0" w:color="auto"/>
            <w:bottom w:val="none" w:sz="0" w:space="0" w:color="auto"/>
            <w:right w:val="none" w:sz="0" w:space="0" w:color="auto"/>
          </w:divBdr>
        </w:div>
        <w:div w:id="782577309">
          <w:marLeft w:val="0"/>
          <w:marRight w:val="0"/>
          <w:marTop w:val="0"/>
          <w:marBottom w:val="0"/>
          <w:divBdr>
            <w:top w:val="none" w:sz="0" w:space="0" w:color="auto"/>
            <w:left w:val="none" w:sz="0" w:space="0" w:color="auto"/>
            <w:bottom w:val="none" w:sz="0" w:space="0" w:color="auto"/>
            <w:right w:val="none" w:sz="0" w:space="0" w:color="auto"/>
          </w:divBdr>
        </w:div>
        <w:div w:id="1605114628">
          <w:marLeft w:val="0"/>
          <w:marRight w:val="0"/>
          <w:marTop w:val="0"/>
          <w:marBottom w:val="0"/>
          <w:divBdr>
            <w:top w:val="none" w:sz="0" w:space="0" w:color="auto"/>
            <w:left w:val="none" w:sz="0" w:space="0" w:color="auto"/>
            <w:bottom w:val="none" w:sz="0" w:space="0" w:color="auto"/>
            <w:right w:val="none" w:sz="0" w:space="0" w:color="auto"/>
          </w:divBdr>
        </w:div>
        <w:div w:id="1822577908">
          <w:marLeft w:val="0"/>
          <w:marRight w:val="0"/>
          <w:marTop w:val="0"/>
          <w:marBottom w:val="0"/>
          <w:divBdr>
            <w:top w:val="none" w:sz="0" w:space="0" w:color="auto"/>
            <w:left w:val="none" w:sz="0" w:space="0" w:color="auto"/>
            <w:bottom w:val="none" w:sz="0" w:space="0" w:color="auto"/>
            <w:right w:val="none" w:sz="0" w:space="0" w:color="auto"/>
          </w:divBdr>
        </w:div>
        <w:div w:id="615868401">
          <w:marLeft w:val="0"/>
          <w:marRight w:val="0"/>
          <w:marTop w:val="0"/>
          <w:marBottom w:val="0"/>
          <w:divBdr>
            <w:top w:val="none" w:sz="0" w:space="0" w:color="auto"/>
            <w:left w:val="none" w:sz="0" w:space="0" w:color="auto"/>
            <w:bottom w:val="none" w:sz="0" w:space="0" w:color="auto"/>
            <w:right w:val="none" w:sz="0" w:space="0" w:color="auto"/>
          </w:divBdr>
        </w:div>
        <w:div w:id="906650616">
          <w:marLeft w:val="0"/>
          <w:marRight w:val="0"/>
          <w:marTop w:val="0"/>
          <w:marBottom w:val="0"/>
          <w:divBdr>
            <w:top w:val="none" w:sz="0" w:space="0" w:color="auto"/>
            <w:left w:val="none" w:sz="0" w:space="0" w:color="auto"/>
            <w:bottom w:val="none" w:sz="0" w:space="0" w:color="auto"/>
            <w:right w:val="none" w:sz="0" w:space="0" w:color="auto"/>
          </w:divBdr>
        </w:div>
        <w:div w:id="1148983350">
          <w:marLeft w:val="0"/>
          <w:marRight w:val="0"/>
          <w:marTop w:val="0"/>
          <w:marBottom w:val="0"/>
          <w:divBdr>
            <w:top w:val="none" w:sz="0" w:space="0" w:color="auto"/>
            <w:left w:val="none" w:sz="0" w:space="0" w:color="auto"/>
            <w:bottom w:val="none" w:sz="0" w:space="0" w:color="auto"/>
            <w:right w:val="none" w:sz="0" w:space="0" w:color="auto"/>
          </w:divBdr>
        </w:div>
        <w:div w:id="1318651107">
          <w:marLeft w:val="0"/>
          <w:marRight w:val="0"/>
          <w:marTop w:val="0"/>
          <w:marBottom w:val="0"/>
          <w:divBdr>
            <w:top w:val="none" w:sz="0" w:space="0" w:color="auto"/>
            <w:left w:val="none" w:sz="0" w:space="0" w:color="auto"/>
            <w:bottom w:val="none" w:sz="0" w:space="0" w:color="auto"/>
            <w:right w:val="none" w:sz="0" w:space="0" w:color="auto"/>
          </w:divBdr>
        </w:div>
        <w:div w:id="98381314">
          <w:marLeft w:val="0"/>
          <w:marRight w:val="0"/>
          <w:marTop w:val="0"/>
          <w:marBottom w:val="0"/>
          <w:divBdr>
            <w:top w:val="none" w:sz="0" w:space="0" w:color="auto"/>
            <w:left w:val="none" w:sz="0" w:space="0" w:color="auto"/>
            <w:bottom w:val="none" w:sz="0" w:space="0" w:color="auto"/>
            <w:right w:val="none" w:sz="0" w:space="0" w:color="auto"/>
          </w:divBdr>
        </w:div>
        <w:div w:id="410473942">
          <w:marLeft w:val="0"/>
          <w:marRight w:val="0"/>
          <w:marTop w:val="0"/>
          <w:marBottom w:val="0"/>
          <w:divBdr>
            <w:top w:val="none" w:sz="0" w:space="0" w:color="auto"/>
            <w:left w:val="none" w:sz="0" w:space="0" w:color="auto"/>
            <w:bottom w:val="none" w:sz="0" w:space="0" w:color="auto"/>
            <w:right w:val="none" w:sz="0" w:space="0" w:color="auto"/>
          </w:divBdr>
        </w:div>
        <w:div w:id="338851291">
          <w:marLeft w:val="0"/>
          <w:marRight w:val="0"/>
          <w:marTop w:val="0"/>
          <w:marBottom w:val="0"/>
          <w:divBdr>
            <w:top w:val="none" w:sz="0" w:space="0" w:color="auto"/>
            <w:left w:val="none" w:sz="0" w:space="0" w:color="auto"/>
            <w:bottom w:val="none" w:sz="0" w:space="0" w:color="auto"/>
            <w:right w:val="none" w:sz="0" w:space="0" w:color="auto"/>
          </w:divBdr>
        </w:div>
        <w:div w:id="76250014">
          <w:marLeft w:val="0"/>
          <w:marRight w:val="0"/>
          <w:marTop w:val="0"/>
          <w:marBottom w:val="0"/>
          <w:divBdr>
            <w:top w:val="none" w:sz="0" w:space="0" w:color="auto"/>
            <w:left w:val="none" w:sz="0" w:space="0" w:color="auto"/>
            <w:bottom w:val="none" w:sz="0" w:space="0" w:color="auto"/>
            <w:right w:val="none" w:sz="0" w:space="0" w:color="auto"/>
          </w:divBdr>
        </w:div>
        <w:div w:id="475415061">
          <w:marLeft w:val="0"/>
          <w:marRight w:val="0"/>
          <w:marTop w:val="0"/>
          <w:marBottom w:val="0"/>
          <w:divBdr>
            <w:top w:val="none" w:sz="0" w:space="0" w:color="auto"/>
            <w:left w:val="none" w:sz="0" w:space="0" w:color="auto"/>
            <w:bottom w:val="none" w:sz="0" w:space="0" w:color="auto"/>
            <w:right w:val="none" w:sz="0" w:space="0" w:color="auto"/>
          </w:divBdr>
        </w:div>
        <w:div w:id="883979492">
          <w:marLeft w:val="0"/>
          <w:marRight w:val="0"/>
          <w:marTop w:val="0"/>
          <w:marBottom w:val="0"/>
          <w:divBdr>
            <w:top w:val="none" w:sz="0" w:space="0" w:color="auto"/>
            <w:left w:val="none" w:sz="0" w:space="0" w:color="auto"/>
            <w:bottom w:val="none" w:sz="0" w:space="0" w:color="auto"/>
            <w:right w:val="none" w:sz="0" w:space="0" w:color="auto"/>
          </w:divBdr>
        </w:div>
        <w:div w:id="1730834718">
          <w:marLeft w:val="0"/>
          <w:marRight w:val="0"/>
          <w:marTop w:val="0"/>
          <w:marBottom w:val="0"/>
          <w:divBdr>
            <w:top w:val="none" w:sz="0" w:space="0" w:color="auto"/>
            <w:left w:val="none" w:sz="0" w:space="0" w:color="auto"/>
            <w:bottom w:val="none" w:sz="0" w:space="0" w:color="auto"/>
            <w:right w:val="none" w:sz="0" w:space="0" w:color="auto"/>
          </w:divBdr>
        </w:div>
        <w:div w:id="732896918">
          <w:marLeft w:val="0"/>
          <w:marRight w:val="0"/>
          <w:marTop w:val="0"/>
          <w:marBottom w:val="0"/>
          <w:divBdr>
            <w:top w:val="none" w:sz="0" w:space="0" w:color="auto"/>
            <w:left w:val="none" w:sz="0" w:space="0" w:color="auto"/>
            <w:bottom w:val="none" w:sz="0" w:space="0" w:color="auto"/>
            <w:right w:val="none" w:sz="0" w:space="0" w:color="auto"/>
          </w:divBdr>
        </w:div>
        <w:div w:id="2007856228">
          <w:marLeft w:val="0"/>
          <w:marRight w:val="0"/>
          <w:marTop w:val="0"/>
          <w:marBottom w:val="0"/>
          <w:divBdr>
            <w:top w:val="none" w:sz="0" w:space="0" w:color="auto"/>
            <w:left w:val="none" w:sz="0" w:space="0" w:color="auto"/>
            <w:bottom w:val="none" w:sz="0" w:space="0" w:color="auto"/>
            <w:right w:val="none" w:sz="0" w:space="0" w:color="auto"/>
          </w:divBdr>
        </w:div>
        <w:div w:id="1476600202">
          <w:marLeft w:val="0"/>
          <w:marRight w:val="0"/>
          <w:marTop w:val="0"/>
          <w:marBottom w:val="0"/>
          <w:divBdr>
            <w:top w:val="none" w:sz="0" w:space="0" w:color="auto"/>
            <w:left w:val="none" w:sz="0" w:space="0" w:color="auto"/>
            <w:bottom w:val="none" w:sz="0" w:space="0" w:color="auto"/>
            <w:right w:val="none" w:sz="0" w:space="0" w:color="auto"/>
          </w:divBdr>
        </w:div>
        <w:div w:id="1232038915">
          <w:marLeft w:val="0"/>
          <w:marRight w:val="0"/>
          <w:marTop w:val="0"/>
          <w:marBottom w:val="0"/>
          <w:divBdr>
            <w:top w:val="none" w:sz="0" w:space="0" w:color="auto"/>
            <w:left w:val="none" w:sz="0" w:space="0" w:color="auto"/>
            <w:bottom w:val="none" w:sz="0" w:space="0" w:color="auto"/>
            <w:right w:val="none" w:sz="0" w:space="0" w:color="auto"/>
          </w:divBdr>
        </w:div>
        <w:div w:id="1299460809">
          <w:marLeft w:val="0"/>
          <w:marRight w:val="0"/>
          <w:marTop w:val="0"/>
          <w:marBottom w:val="0"/>
          <w:divBdr>
            <w:top w:val="none" w:sz="0" w:space="0" w:color="auto"/>
            <w:left w:val="none" w:sz="0" w:space="0" w:color="auto"/>
            <w:bottom w:val="none" w:sz="0" w:space="0" w:color="auto"/>
            <w:right w:val="none" w:sz="0" w:space="0" w:color="auto"/>
          </w:divBdr>
        </w:div>
        <w:div w:id="1915818031">
          <w:marLeft w:val="0"/>
          <w:marRight w:val="0"/>
          <w:marTop w:val="0"/>
          <w:marBottom w:val="0"/>
          <w:divBdr>
            <w:top w:val="none" w:sz="0" w:space="0" w:color="auto"/>
            <w:left w:val="none" w:sz="0" w:space="0" w:color="auto"/>
            <w:bottom w:val="none" w:sz="0" w:space="0" w:color="auto"/>
            <w:right w:val="none" w:sz="0" w:space="0" w:color="auto"/>
          </w:divBdr>
        </w:div>
        <w:div w:id="1631278539">
          <w:marLeft w:val="0"/>
          <w:marRight w:val="0"/>
          <w:marTop w:val="0"/>
          <w:marBottom w:val="0"/>
          <w:divBdr>
            <w:top w:val="none" w:sz="0" w:space="0" w:color="auto"/>
            <w:left w:val="none" w:sz="0" w:space="0" w:color="auto"/>
            <w:bottom w:val="none" w:sz="0" w:space="0" w:color="auto"/>
            <w:right w:val="none" w:sz="0" w:space="0" w:color="auto"/>
          </w:divBdr>
        </w:div>
        <w:div w:id="2055545030">
          <w:marLeft w:val="0"/>
          <w:marRight w:val="0"/>
          <w:marTop w:val="0"/>
          <w:marBottom w:val="0"/>
          <w:divBdr>
            <w:top w:val="none" w:sz="0" w:space="0" w:color="auto"/>
            <w:left w:val="none" w:sz="0" w:space="0" w:color="auto"/>
            <w:bottom w:val="none" w:sz="0" w:space="0" w:color="auto"/>
            <w:right w:val="none" w:sz="0" w:space="0" w:color="auto"/>
          </w:divBdr>
        </w:div>
        <w:div w:id="1595551233">
          <w:marLeft w:val="0"/>
          <w:marRight w:val="0"/>
          <w:marTop w:val="0"/>
          <w:marBottom w:val="0"/>
          <w:divBdr>
            <w:top w:val="none" w:sz="0" w:space="0" w:color="auto"/>
            <w:left w:val="none" w:sz="0" w:space="0" w:color="auto"/>
            <w:bottom w:val="none" w:sz="0" w:space="0" w:color="auto"/>
            <w:right w:val="none" w:sz="0" w:space="0" w:color="auto"/>
          </w:divBdr>
        </w:div>
        <w:div w:id="1702823074">
          <w:marLeft w:val="0"/>
          <w:marRight w:val="0"/>
          <w:marTop w:val="0"/>
          <w:marBottom w:val="0"/>
          <w:divBdr>
            <w:top w:val="none" w:sz="0" w:space="0" w:color="auto"/>
            <w:left w:val="none" w:sz="0" w:space="0" w:color="auto"/>
            <w:bottom w:val="none" w:sz="0" w:space="0" w:color="auto"/>
            <w:right w:val="none" w:sz="0" w:space="0" w:color="auto"/>
          </w:divBdr>
        </w:div>
        <w:div w:id="1327782250">
          <w:marLeft w:val="0"/>
          <w:marRight w:val="0"/>
          <w:marTop w:val="0"/>
          <w:marBottom w:val="0"/>
          <w:divBdr>
            <w:top w:val="none" w:sz="0" w:space="0" w:color="auto"/>
            <w:left w:val="none" w:sz="0" w:space="0" w:color="auto"/>
            <w:bottom w:val="none" w:sz="0" w:space="0" w:color="auto"/>
            <w:right w:val="none" w:sz="0" w:space="0" w:color="auto"/>
          </w:divBdr>
        </w:div>
        <w:div w:id="1763574221">
          <w:marLeft w:val="0"/>
          <w:marRight w:val="0"/>
          <w:marTop w:val="0"/>
          <w:marBottom w:val="0"/>
          <w:divBdr>
            <w:top w:val="none" w:sz="0" w:space="0" w:color="auto"/>
            <w:left w:val="none" w:sz="0" w:space="0" w:color="auto"/>
            <w:bottom w:val="none" w:sz="0" w:space="0" w:color="auto"/>
            <w:right w:val="none" w:sz="0" w:space="0" w:color="auto"/>
          </w:divBdr>
        </w:div>
        <w:div w:id="641736113">
          <w:marLeft w:val="0"/>
          <w:marRight w:val="0"/>
          <w:marTop w:val="0"/>
          <w:marBottom w:val="0"/>
          <w:divBdr>
            <w:top w:val="none" w:sz="0" w:space="0" w:color="auto"/>
            <w:left w:val="none" w:sz="0" w:space="0" w:color="auto"/>
            <w:bottom w:val="none" w:sz="0" w:space="0" w:color="auto"/>
            <w:right w:val="none" w:sz="0" w:space="0" w:color="auto"/>
          </w:divBdr>
        </w:div>
        <w:div w:id="812335270">
          <w:marLeft w:val="0"/>
          <w:marRight w:val="0"/>
          <w:marTop w:val="0"/>
          <w:marBottom w:val="0"/>
          <w:divBdr>
            <w:top w:val="none" w:sz="0" w:space="0" w:color="auto"/>
            <w:left w:val="none" w:sz="0" w:space="0" w:color="auto"/>
            <w:bottom w:val="none" w:sz="0" w:space="0" w:color="auto"/>
            <w:right w:val="none" w:sz="0" w:space="0" w:color="auto"/>
          </w:divBdr>
        </w:div>
        <w:div w:id="998923504">
          <w:marLeft w:val="0"/>
          <w:marRight w:val="0"/>
          <w:marTop w:val="0"/>
          <w:marBottom w:val="0"/>
          <w:divBdr>
            <w:top w:val="none" w:sz="0" w:space="0" w:color="auto"/>
            <w:left w:val="none" w:sz="0" w:space="0" w:color="auto"/>
            <w:bottom w:val="none" w:sz="0" w:space="0" w:color="auto"/>
            <w:right w:val="none" w:sz="0" w:space="0" w:color="auto"/>
          </w:divBdr>
        </w:div>
        <w:div w:id="268050114">
          <w:marLeft w:val="0"/>
          <w:marRight w:val="0"/>
          <w:marTop w:val="0"/>
          <w:marBottom w:val="0"/>
          <w:divBdr>
            <w:top w:val="none" w:sz="0" w:space="0" w:color="auto"/>
            <w:left w:val="none" w:sz="0" w:space="0" w:color="auto"/>
            <w:bottom w:val="none" w:sz="0" w:space="0" w:color="auto"/>
            <w:right w:val="none" w:sz="0" w:space="0" w:color="auto"/>
          </w:divBdr>
        </w:div>
        <w:div w:id="378093506">
          <w:marLeft w:val="0"/>
          <w:marRight w:val="0"/>
          <w:marTop w:val="0"/>
          <w:marBottom w:val="0"/>
          <w:divBdr>
            <w:top w:val="none" w:sz="0" w:space="0" w:color="auto"/>
            <w:left w:val="none" w:sz="0" w:space="0" w:color="auto"/>
            <w:bottom w:val="none" w:sz="0" w:space="0" w:color="auto"/>
            <w:right w:val="none" w:sz="0" w:space="0" w:color="auto"/>
          </w:divBdr>
        </w:div>
        <w:div w:id="489366899">
          <w:marLeft w:val="0"/>
          <w:marRight w:val="0"/>
          <w:marTop w:val="0"/>
          <w:marBottom w:val="0"/>
          <w:divBdr>
            <w:top w:val="none" w:sz="0" w:space="0" w:color="auto"/>
            <w:left w:val="none" w:sz="0" w:space="0" w:color="auto"/>
            <w:bottom w:val="none" w:sz="0" w:space="0" w:color="auto"/>
            <w:right w:val="none" w:sz="0" w:space="0" w:color="auto"/>
          </w:divBdr>
        </w:div>
        <w:div w:id="855734410">
          <w:marLeft w:val="0"/>
          <w:marRight w:val="0"/>
          <w:marTop w:val="0"/>
          <w:marBottom w:val="0"/>
          <w:divBdr>
            <w:top w:val="none" w:sz="0" w:space="0" w:color="auto"/>
            <w:left w:val="none" w:sz="0" w:space="0" w:color="auto"/>
            <w:bottom w:val="none" w:sz="0" w:space="0" w:color="auto"/>
            <w:right w:val="none" w:sz="0" w:space="0" w:color="auto"/>
          </w:divBdr>
        </w:div>
        <w:div w:id="1858038170">
          <w:marLeft w:val="0"/>
          <w:marRight w:val="0"/>
          <w:marTop w:val="0"/>
          <w:marBottom w:val="0"/>
          <w:divBdr>
            <w:top w:val="none" w:sz="0" w:space="0" w:color="auto"/>
            <w:left w:val="none" w:sz="0" w:space="0" w:color="auto"/>
            <w:bottom w:val="none" w:sz="0" w:space="0" w:color="auto"/>
            <w:right w:val="none" w:sz="0" w:space="0" w:color="auto"/>
          </w:divBdr>
        </w:div>
      </w:divsChild>
    </w:div>
    <w:div w:id="1909149112">
      <w:bodyDiv w:val="1"/>
      <w:marLeft w:val="0"/>
      <w:marRight w:val="0"/>
      <w:marTop w:val="0"/>
      <w:marBottom w:val="0"/>
      <w:divBdr>
        <w:top w:val="none" w:sz="0" w:space="0" w:color="auto"/>
        <w:left w:val="none" w:sz="0" w:space="0" w:color="auto"/>
        <w:bottom w:val="none" w:sz="0" w:space="0" w:color="auto"/>
        <w:right w:val="none" w:sz="0" w:space="0" w:color="auto"/>
      </w:divBdr>
    </w:div>
    <w:div w:id="1933196191">
      <w:bodyDiv w:val="1"/>
      <w:marLeft w:val="0"/>
      <w:marRight w:val="0"/>
      <w:marTop w:val="0"/>
      <w:marBottom w:val="0"/>
      <w:divBdr>
        <w:top w:val="none" w:sz="0" w:space="0" w:color="auto"/>
        <w:left w:val="none" w:sz="0" w:space="0" w:color="auto"/>
        <w:bottom w:val="none" w:sz="0" w:space="0" w:color="auto"/>
        <w:right w:val="none" w:sz="0" w:space="0" w:color="auto"/>
      </w:divBdr>
      <w:divsChild>
        <w:div w:id="1866747442">
          <w:marLeft w:val="0"/>
          <w:marRight w:val="0"/>
          <w:marTop w:val="0"/>
          <w:marBottom w:val="0"/>
          <w:divBdr>
            <w:top w:val="none" w:sz="0" w:space="0" w:color="auto"/>
            <w:left w:val="none" w:sz="0" w:space="0" w:color="auto"/>
            <w:bottom w:val="none" w:sz="0" w:space="0" w:color="auto"/>
            <w:right w:val="none" w:sz="0" w:space="0" w:color="auto"/>
          </w:divBdr>
        </w:div>
        <w:div w:id="1839692980">
          <w:marLeft w:val="0"/>
          <w:marRight w:val="0"/>
          <w:marTop w:val="0"/>
          <w:marBottom w:val="0"/>
          <w:divBdr>
            <w:top w:val="none" w:sz="0" w:space="0" w:color="auto"/>
            <w:left w:val="none" w:sz="0" w:space="0" w:color="auto"/>
            <w:bottom w:val="none" w:sz="0" w:space="0" w:color="auto"/>
            <w:right w:val="none" w:sz="0" w:space="0" w:color="auto"/>
          </w:divBdr>
        </w:div>
        <w:div w:id="1054085264">
          <w:marLeft w:val="0"/>
          <w:marRight w:val="0"/>
          <w:marTop w:val="0"/>
          <w:marBottom w:val="0"/>
          <w:divBdr>
            <w:top w:val="none" w:sz="0" w:space="0" w:color="auto"/>
            <w:left w:val="none" w:sz="0" w:space="0" w:color="auto"/>
            <w:bottom w:val="none" w:sz="0" w:space="0" w:color="auto"/>
            <w:right w:val="none" w:sz="0" w:space="0" w:color="auto"/>
          </w:divBdr>
        </w:div>
      </w:divsChild>
    </w:div>
    <w:div w:id="1933779932">
      <w:bodyDiv w:val="1"/>
      <w:marLeft w:val="0"/>
      <w:marRight w:val="0"/>
      <w:marTop w:val="0"/>
      <w:marBottom w:val="0"/>
      <w:divBdr>
        <w:top w:val="none" w:sz="0" w:space="0" w:color="auto"/>
        <w:left w:val="none" w:sz="0" w:space="0" w:color="auto"/>
        <w:bottom w:val="none" w:sz="0" w:space="0" w:color="auto"/>
        <w:right w:val="none" w:sz="0" w:space="0" w:color="auto"/>
      </w:divBdr>
    </w:div>
    <w:div w:id="20343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tj.org/ar/about/transitional-justice" TargetMode="External"/><Relationship Id="rId18" Type="http://schemas.openxmlformats.org/officeDocument/2006/relationships/hyperlink" Target="https://www.ictj.org/sites/default/files/ICTJ-Burundi-National-Consultations-2005-French.pdf" TargetMode="External"/><Relationship Id="rId26" Type="http://schemas.openxmlformats.org/officeDocument/2006/relationships/hyperlink" Target="http://peacebuilding.asia/dealing-with-the-past-to-repair-the-present-why-transitional-justice-%20%20%20matters-in-asia" TargetMode="External"/><Relationship Id="rId3" Type="http://schemas.openxmlformats.org/officeDocument/2006/relationships/styles" Target="styles.xml"/><Relationship Id="rId21" Type="http://schemas.openxmlformats.org/officeDocument/2006/relationships/hyperlink" Target="https://ir.lib.uwo.ca/cgi/viewcontent.cgi?article=1464&amp;context=etd"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yrianvoices.wordpress.com/transitional-justicecivil-society-rol/" TargetMode="External"/><Relationship Id="rId17" Type="http://schemas.openxmlformats.org/officeDocument/2006/relationships/hyperlink" Target="https://www.francophonie.org/IMG/pdf/guide-oif-tjvrbat-web1003.pdf" TargetMode="External"/><Relationship Id="rId25" Type="http://schemas.openxmlformats.org/officeDocument/2006/relationships/hyperlink" Target="http://www.nyulawglobal.org/globalex/Africa_Truth_Commission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berkeley.edu/wp-content/uploads/2016/04/J-Human-Rights-Practice-2015-Fletcher-jhuman_huv006.pdf" TargetMode="External"/><Relationship Id="rId20" Type="http://schemas.openxmlformats.org/officeDocument/2006/relationships/hyperlink" Target="https://www.erudit.org/fr/revues/ps/2009-v28-n3-ps3587/039009ar.pdf" TargetMode="External"/><Relationship Id="rId29" Type="http://schemas.openxmlformats.org/officeDocument/2006/relationships/hyperlink" Target="http://www.inquiriesjournal.com/articles/1416/transitional-justice-in-ongoing-conflict-colombias-integrative-approach-to-peace-and-jus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s.org.lb/Attachments/Transitional%20Justice.pdf" TargetMode="External"/><Relationship Id="rId24" Type="http://schemas.openxmlformats.org/officeDocument/2006/relationships/hyperlink" Target="https://www.cairn.info/revue-francaise-de-droit-constitutionnel-2012-2-page-57.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irn.info/revue-internationale-de-droit-penal-2013-1-page-181.htm" TargetMode="External"/><Relationship Id="rId23" Type="http://schemas.openxmlformats.org/officeDocument/2006/relationships/hyperlink" Target="https://www.justiceinfo.net/fr/justice-reconciliation/29016-tunisie-justice-transitionnelle.html" TargetMode="External"/><Relationship Id="rId28" Type="http://schemas.openxmlformats.org/officeDocument/2006/relationships/hyperlink" Target="https://www.memoireonline.com/07/10/3695/m_Reflexion-sur-la-justice-transitionnelle0.html" TargetMode="External"/><Relationship Id="rId10" Type="http://schemas.openxmlformats.org/officeDocument/2006/relationships/hyperlink" Target="http://marj.educ.uob.edu.ly/assets/uploads/pagedownloads/0b400-15-5.pdf" TargetMode="External"/><Relationship Id="rId19" Type="http://schemas.openxmlformats.org/officeDocument/2006/relationships/hyperlink" Target="https://www.ohchr.org/Documents/Countries/Africa/ActesConf2JusticeTransit.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Documents/Countries/Africa/ActesConf2JusticeTransit.pdf" TargetMode="External"/><Relationship Id="rId14" Type="http://schemas.openxmlformats.org/officeDocument/2006/relationships/hyperlink" Target="https://journals.openedition.org/champpenal/9235" TargetMode="External"/><Relationship Id="rId22" Type="http://schemas.openxmlformats.org/officeDocument/2006/relationships/hyperlink" Target="http://www.hirondelle.org" TargetMode="External"/><Relationship Id="rId27" Type="http://schemas.openxmlformats.org/officeDocument/2006/relationships/hyperlink" Target="https://blog.oup.com/2013/11/transitional-justice-international-criminal-justice-relationship-pil/" TargetMode="External"/><Relationship Id="rId30" Type="http://schemas.openxmlformats.org/officeDocument/2006/relationships/hyperlink" Target="http://www.achpr.org/fr/sessions/53rd/resolutions/235/"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rudit.org/fr/revues/ps/2009-v28-n3-ps3587/039009ar.pdf" TargetMode="External"/><Relationship Id="rId13" Type="http://schemas.openxmlformats.org/officeDocument/2006/relationships/hyperlink" Target="https://www.memoireonline.com/07/10/3695/m_Reflexion-sur-la-justice-transitionnelle0.html" TargetMode="External"/><Relationship Id="rId18" Type="http://schemas.openxmlformats.org/officeDocument/2006/relationships/hyperlink" Target="http://www.hirondelle.org" TargetMode="External"/><Relationship Id="rId3" Type="http://schemas.openxmlformats.org/officeDocument/2006/relationships/hyperlink" Target="http://www.caus.org.lb/Attachments/Transitional%20Justice.pdf" TargetMode="External"/><Relationship Id="rId21" Type="http://schemas.openxmlformats.org/officeDocument/2006/relationships/hyperlink" Target="https://www.cairn.info/revue-francaise-de-droit-constitutionnel-2012-2-page-57.htm" TargetMode="External"/><Relationship Id="rId7" Type="http://schemas.openxmlformats.org/officeDocument/2006/relationships/hyperlink" Target="https://www.law.berkeley.edu/wp-content/uploads/2016/04/J-Human-Rights-Practice-2015-Fletcher-jhuman_huv006.pdf" TargetMode="External"/><Relationship Id="rId12" Type="http://schemas.openxmlformats.org/officeDocument/2006/relationships/hyperlink" Target="http://peacebuilding.asia/dealing-with-the-past-to-repair-the-present-why-transitional-justice-matters-in-asia" TargetMode="External"/><Relationship Id="rId17" Type="http://schemas.openxmlformats.org/officeDocument/2006/relationships/hyperlink" Target="https://www.ictj.org/sites/default/files/ICTJ-Burundi-National-Consultations-2005-French.pdf" TargetMode="External"/><Relationship Id="rId2" Type="http://schemas.openxmlformats.org/officeDocument/2006/relationships/hyperlink" Target="https://syrianvoices.wordpress.com/transitional-justicecivil-society-rol/" TargetMode="External"/><Relationship Id="rId16" Type="http://schemas.openxmlformats.org/officeDocument/2006/relationships/hyperlink" Target="https://link.springer.com/content/pdf/bfm%3A978-3-319-70417-3%2F1.pdf" TargetMode="External"/><Relationship Id="rId20" Type="http://schemas.openxmlformats.org/officeDocument/2006/relationships/hyperlink" Target="http://www.achpr.org/fr/sessions/53rd/resolutions/235/" TargetMode="External"/><Relationship Id="rId1" Type="http://schemas.openxmlformats.org/officeDocument/2006/relationships/hyperlink" Target="https://www.ictj.org/ar/about/transitional-justice" TargetMode="External"/><Relationship Id="rId6" Type="http://schemas.openxmlformats.org/officeDocument/2006/relationships/hyperlink" Target="https://journals.openedition.org/champpenal/9235" TargetMode="External"/><Relationship Id="rId11" Type="http://schemas.openxmlformats.org/officeDocument/2006/relationships/hyperlink" Target="http://www.nyulawglobal.org/globalex/Africa_Truth_Commissions.html" TargetMode="External"/><Relationship Id="rId5" Type="http://schemas.openxmlformats.org/officeDocument/2006/relationships/hyperlink" Target="https://ir.lib.uwo.ca/cgi/viewcontent.cgi?article=1464&amp;context=etd" TargetMode="External"/><Relationship Id="rId15" Type="http://schemas.openxmlformats.org/officeDocument/2006/relationships/hyperlink" Target="https://blog.oup.com/2013/11/transitional-justice-international-criminal-justice-relationship-pil/" TargetMode="External"/><Relationship Id="rId23" Type="http://schemas.openxmlformats.org/officeDocument/2006/relationships/hyperlink" Target="http://www.inquiriesjournal.com/articles/1416/transitional-justice-in-ongoing-conflict-colombias-integrative-approach-to-peace-and-justice" TargetMode="External"/><Relationship Id="rId10" Type="http://schemas.openxmlformats.org/officeDocument/2006/relationships/hyperlink" Target="https://www.ohchr.org/Documents/Countries/Africa/ActesConf2JusticeTransit.pdf" TargetMode="External"/><Relationship Id="rId19" Type="http://schemas.openxmlformats.org/officeDocument/2006/relationships/hyperlink" Target="https://www.justiceinfo.net/fr/justice-reconciliation/29016-tunisie-justice-transitionnelle.html" TargetMode="External"/><Relationship Id="rId4" Type="http://schemas.openxmlformats.org/officeDocument/2006/relationships/hyperlink" Target="https://www.ohchr.org/Documents/Countries/Africa/ActesConf2JusticeTransit.pdf" TargetMode="External"/><Relationship Id="rId9" Type="http://schemas.openxmlformats.org/officeDocument/2006/relationships/hyperlink" Target="https://www.cairn.info/revue-internationale-de-droit-penal-2013-1-page-181.htm" TargetMode="External"/><Relationship Id="rId14" Type="http://schemas.openxmlformats.org/officeDocument/2006/relationships/hyperlink" Target="http://marj.educ.uob.edu.ly/assets/uploads/pagedownloads/0b400-15-5.pdf" TargetMode="External"/><Relationship Id="rId22" Type="http://schemas.openxmlformats.org/officeDocument/2006/relationships/hyperlink" Target="https://www.francophonie.org/IMG/pdf/guide-oif-tjvrbat-web100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E9C249D84C44948B4B26DA95FAF5DA"/>
        <w:category>
          <w:name w:val="Général"/>
          <w:gallery w:val="placeholder"/>
        </w:category>
        <w:types>
          <w:type w:val="bbPlcHdr"/>
        </w:types>
        <w:behaviors>
          <w:behavior w:val="content"/>
        </w:behaviors>
        <w:guid w:val="{414A1AA7-71D1-4FCA-B8E4-B4B7E667E26D}"/>
      </w:docPartPr>
      <w:docPartBody>
        <w:p w:rsidR="00B23D86" w:rsidRDefault="00B1352F" w:rsidP="00B1352F">
          <w:pPr>
            <w:pStyle w:val="BBE9C249D84C44948B4B26DA95FAF5D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Simplied arabic">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0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352F"/>
    <w:rsid w:val="000F5A8F"/>
    <w:rsid w:val="00151A8D"/>
    <w:rsid w:val="001625CC"/>
    <w:rsid w:val="00181C87"/>
    <w:rsid w:val="002702ED"/>
    <w:rsid w:val="002D3027"/>
    <w:rsid w:val="003B778D"/>
    <w:rsid w:val="005C5DDD"/>
    <w:rsid w:val="00755807"/>
    <w:rsid w:val="008B41D5"/>
    <w:rsid w:val="008F22EC"/>
    <w:rsid w:val="0099101A"/>
    <w:rsid w:val="00A14892"/>
    <w:rsid w:val="00A66D6D"/>
    <w:rsid w:val="00B1352F"/>
    <w:rsid w:val="00B23D86"/>
    <w:rsid w:val="00D35B48"/>
    <w:rsid w:val="00DD3931"/>
    <w:rsid w:val="00E47BA4"/>
    <w:rsid w:val="00FB45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BE9C249D84C44948B4B26DA95FAF5DA">
    <w:name w:val="BBE9C249D84C44948B4B26DA95FAF5DA"/>
    <w:rsid w:val="00B135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836AD0-62BB-4659-BA52-93C23530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26</Pages>
  <Words>9318</Words>
  <Characters>51249</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المضامين المؤسسة للعدالة الانتقالية في افريقيا بين المفهوم والممارسة</vt:lpstr>
    </vt:vector>
  </TitlesOfParts>
  <Company/>
  <LinksUpToDate>false</LinksUpToDate>
  <CharactersWithSpaces>60447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المضامين المؤسسة للعدالة الانتقالية في افريقيا بين المفهوم والممارسة</dc:title>
  <dc:creator>Smart</dc:creator>
  <cp:lastModifiedBy>Smart</cp:lastModifiedBy>
  <cp:revision>1332</cp:revision>
  <dcterms:created xsi:type="dcterms:W3CDTF">2018-07-06T13:28:00Z</dcterms:created>
  <dcterms:modified xsi:type="dcterms:W3CDTF">2018-09-22T18:10:00Z</dcterms:modified>
</cp:coreProperties>
</file>