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E9ACE" w14:textId="7ACBDE79" w:rsidR="00785AB4" w:rsidRDefault="00E11E86" w:rsidP="009F3E56">
      <w:pPr>
        <w:bidi/>
        <w:jc w:val="both"/>
        <w:rPr>
          <w:rFonts w:ascii="Simplified Arabic" w:hAnsi="Simplified Arabic" w:cs="حمدين بولد"/>
          <w:b/>
          <w:bCs/>
          <w:sz w:val="32"/>
          <w:szCs w:val="32"/>
          <w:rtl/>
        </w:rPr>
      </w:pPr>
      <w:r>
        <w:rPr>
          <w:rFonts w:ascii="Simplified Arabic" w:hAnsi="Simplified Arabic" w:cs="حمدين بولد"/>
          <w:b/>
          <w:bCs/>
          <w:noProof/>
          <w:sz w:val="32"/>
          <w:szCs w:val="32"/>
          <w:rtl/>
          <w:lang w:val="ar-SA"/>
        </w:rPr>
        <mc:AlternateContent>
          <mc:Choice Requires="wps">
            <w:drawing>
              <wp:anchor distT="0" distB="0" distL="114300" distR="114300" simplePos="0" relativeHeight="251664384" behindDoc="0" locked="0" layoutInCell="1" allowOverlap="1" wp14:anchorId="7A22C815" wp14:editId="591E0D12">
                <wp:simplePos x="0" y="0"/>
                <wp:positionH relativeFrom="column">
                  <wp:posOffset>-676275</wp:posOffset>
                </wp:positionH>
                <wp:positionV relativeFrom="paragraph">
                  <wp:posOffset>-770890</wp:posOffset>
                </wp:positionV>
                <wp:extent cx="1562100" cy="1362075"/>
                <wp:effectExtent l="0" t="0" r="0" b="9525"/>
                <wp:wrapNone/>
                <wp:docPr id="4" name="مستطيل 4"/>
                <wp:cNvGraphicFramePr/>
                <a:graphic xmlns:a="http://schemas.openxmlformats.org/drawingml/2006/main">
                  <a:graphicData uri="http://schemas.microsoft.com/office/word/2010/wordprocessingShape">
                    <wps:wsp>
                      <wps:cNvSpPr/>
                      <wps:spPr>
                        <a:xfrm>
                          <a:off x="0" y="0"/>
                          <a:ext cx="1562100" cy="1362075"/>
                        </a:xfrm>
                        <a:prstGeom prst="rect">
                          <a:avLst/>
                        </a:prstGeom>
                        <a:solidFill>
                          <a:sysClr val="window" lastClr="FFFFFF"/>
                        </a:solidFill>
                        <a:ln w="12700" cap="flat" cmpd="sng" algn="ctr">
                          <a:noFill/>
                          <a:prstDash val="solid"/>
                          <a:miter lim="800000"/>
                        </a:ln>
                        <a:effectLst/>
                      </wps:spPr>
                      <wps:txbx>
                        <w:txbxContent>
                          <w:p w14:paraId="23A6A2EB" w14:textId="2852E1DB" w:rsidR="00E11E86" w:rsidRDefault="00E11E86" w:rsidP="00E11E86">
                            <w:pPr>
                              <w:jc w:val="center"/>
                              <w:rPr>
                                <w:lang w:bidi="ar-EG"/>
                              </w:rPr>
                            </w:pPr>
                            <w:r>
                              <w:rPr>
                                <w:noProof/>
                                <w:lang w:bidi="ar-EG"/>
                              </w:rPr>
                              <w:drawing>
                                <wp:inline distT="0" distB="0" distL="0" distR="0" wp14:anchorId="0EAF4BA1" wp14:editId="0C62512A">
                                  <wp:extent cx="1257935" cy="125793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1257935" cy="1257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2C815" id="مستطيل 4" o:spid="_x0000_s1026" style="position:absolute;left:0;text-align:left;margin-left:-53.25pt;margin-top:-60.7pt;width:123pt;height:10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" fillcolor="window" stroked="f" strokeweight="1pt">
                <v:textbox>
                  <w:txbxContent>
                    <w:p w14:paraId="23A6A2EB" w14:textId="2852E1DB" w:rsidR="00E11E86" w:rsidRDefault="00E11E86" w:rsidP="00E11E86">
                      <w:pPr>
                        <w:jc w:val="center"/>
                        <w:rPr>
                          <w:lang w:bidi="ar-EG"/>
                        </w:rPr>
                      </w:pPr>
                      <w:r>
                        <w:rPr>
                          <w:noProof/>
                          <w:lang w:bidi="ar-EG"/>
                        </w:rPr>
                        <w:drawing>
                          <wp:inline distT="0" distB="0" distL="0" distR="0" wp14:anchorId="0EAF4BA1" wp14:editId="0C62512A">
                            <wp:extent cx="1257935" cy="1257935"/>
                            <wp:effectExtent l="0" t="0" r="0" b="0"/>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صورة 5"/>
                                    <pic:cNvPicPr/>
                                  </pic:nvPicPr>
                                  <pic:blipFill>
                                    <a:blip r:embed="rId8">
                                      <a:biLevel thresh="75000"/>
                                      <a:extLst>
                                        <a:ext uri="{28A0092B-C50C-407E-A947-70E740481C1C}">
                                          <a14:useLocalDpi xmlns:a14="http://schemas.microsoft.com/office/drawing/2010/main" val="0"/>
                                        </a:ext>
                                      </a:extLst>
                                    </a:blip>
                                    <a:stretch>
                                      <a:fillRect/>
                                    </a:stretch>
                                  </pic:blipFill>
                                  <pic:spPr>
                                    <a:xfrm>
                                      <a:off x="0" y="0"/>
                                      <a:ext cx="1257935" cy="1257935"/>
                                    </a:xfrm>
                                    <a:prstGeom prst="rect">
                                      <a:avLst/>
                                    </a:prstGeom>
                                  </pic:spPr>
                                </pic:pic>
                              </a:graphicData>
                            </a:graphic>
                          </wp:inline>
                        </w:drawing>
                      </w:r>
                    </w:p>
                  </w:txbxContent>
                </v:textbox>
              </v:rect>
            </w:pict>
          </mc:Fallback>
        </mc:AlternateContent>
      </w:r>
      <w:r w:rsidR="00785AB4">
        <w:rPr>
          <w:rFonts w:ascii="Simplified Arabic" w:hAnsi="Simplified Arabic" w:cs="حمدين بولد"/>
          <w:b/>
          <w:bCs/>
          <w:noProof/>
          <w:sz w:val="32"/>
          <w:szCs w:val="32"/>
          <w:rtl/>
          <w:lang w:val="ar-SA"/>
        </w:rPr>
        <mc:AlternateContent>
          <mc:Choice Requires="wps">
            <w:drawing>
              <wp:anchor distT="0" distB="0" distL="114300" distR="114300" simplePos="0" relativeHeight="251662336" behindDoc="0" locked="0" layoutInCell="1" allowOverlap="1" wp14:anchorId="5E056BCD" wp14:editId="14442815">
                <wp:simplePos x="0" y="0"/>
                <wp:positionH relativeFrom="column">
                  <wp:posOffset>3819526</wp:posOffset>
                </wp:positionH>
                <wp:positionV relativeFrom="paragraph">
                  <wp:posOffset>-733425</wp:posOffset>
                </wp:positionV>
                <wp:extent cx="2381250" cy="1362075"/>
                <wp:effectExtent l="0" t="0" r="0" b="9525"/>
                <wp:wrapNone/>
                <wp:docPr id="3" name="مستطيل 3"/>
                <wp:cNvGraphicFramePr/>
                <a:graphic xmlns:a="http://schemas.openxmlformats.org/drawingml/2006/main">
                  <a:graphicData uri="http://schemas.microsoft.com/office/word/2010/wordprocessingShape">
                    <wps:wsp>
                      <wps:cNvSpPr/>
                      <wps:spPr>
                        <a:xfrm>
                          <a:off x="0" y="0"/>
                          <a:ext cx="2381250" cy="13620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5001D9A6" w14:textId="2B21ABF3" w:rsidR="00785AB4" w:rsidRPr="00FA0C91" w:rsidRDefault="00785AB4" w:rsidP="00544801">
                            <w:pPr>
                              <w:spacing w:before="120" w:after="120" w:line="180" w:lineRule="auto"/>
                              <w:jc w:val="center"/>
                              <w:rPr>
                                <w:rFonts w:ascii="Traditional Arabic" w:hAnsi="Traditional Arabic" w:cs="Traditional Arabic"/>
                                <w:sz w:val="28"/>
                                <w:szCs w:val="28"/>
                                <w:lang w:bidi="ar-EG"/>
                              </w:rPr>
                            </w:pPr>
                            <w:r w:rsidRPr="00FA0C91">
                              <w:rPr>
                                <w:rFonts w:ascii="Traditional Arabic" w:hAnsi="Traditional Arabic" w:cs="Traditional Arabic"/>
                                <w:sz w:val="28"/>
                                <w:szCs w:val="28"/>
                                <w:rtl/>
                                <w:lang w:bidi="ar-EG"/>
                              </w:rPr>
                              <w:t>الأزهر الشريف</w:t>
                            </w:r>
                          </w:p>
                          <w:p w14:paraId="45CE63B7" w14:textId="31BDE1E8" w:rsidR="00785AB4" w:rsidRPr="00FA0C91" w:rsidRDefault="007A4DCD" w:rsidP="00544801">
                            <w:pPr>
                              <w:spacing w:before="120" w:after="120" w:line="180" w:lineRule="auto"/>
                              <w:jc w:val="center"/>
                              <w:rPr>
                                <w:rFonts w:ascii="Traditional Arabic" w:hAnsi="Traditional Arabic" w:cs="Traditional Arabic"/>
                                <w:sz w:val="28"/>
                                <w:szCs w:val="28"/>
                                <w:rtl/>
                                <w:lang w:bidi="ar-EG"/>
                              </w:rPr>
                            </w:pPr>
                            <w:r w:rsidRPr="00FA0C91">
                              <w:rPr>
                                <w:rFonts w:ascii="Traditional Arabic" w:hAnsi="Traditional Arabic" w:cs="Traditional Arabic"/>
                                <w:sz w:val="28"/>
                                <w:szCs w:val="28"/>
                                <w:rtl/>
                                <w:lang w:bidi="ar-EG"/>
                              </w:rPr>
                              <w:t xml:space="preserve">الإدارة المركزية لمنطقة </w:t>
                            </w:r>
                            <w:r w:rsidR="0095447B">
                              <w:rPr>
                                <w:rFonts w:ascii="Traditional Arabic" w:hAnsi="Traditional Arabic" w:cs="Traditional Arabic" w:hint="cs"/>
                                <w:sz w:val="28"/>
                                <w:szCs w:val="28"/>
                                <w:rtl/>
                                <w:lang w:bidi="ar-EG"/>
                              </w:rPr>
                              <w:t>.......</w:t>
                            </w:r>
                            <w:r w:rsidRPr="00FA0C91">
                              <w:rPr>
                                <w:rFonts w:ascii="Traditional Arabic" w:hAnsi="Traditional Arabic" w:cs="Traditional Arabic"/>
                                <w:sz w:val="28"/>
                                <w:szCs w:val="28"/>
                                <w:rtl/>
                                <w:lang w:bidi="ar-EG"/>
                              </w:rPr>
                              <w:t xml:space="preserve"> الأزهرية</w:t>
                            </w:r>
                          </w:p>
                          <w:p w14:paraId="2A4D1DF6" w14:textId="189E4FFC" w:rsidR="007A4DCD" w:rsidRPr="00FA0C91" w:rsidRDefault="009453D7" w:rsidP="00544801">
                            <w:pPr>
                              <w:spacing w:before="120" w:after="120" w:line="180" w:lineRule="auto"/>
                              <w:jc w:val="center"/>
                              <w:rPr>
                                <w:rFonts w:ascii="Traditional Arabic" w:hAnsi="Traditional Arabic" w:cs="Traditional Arabic"/>
                                <w:sz w:val="28"/>
                                <w:szCs w:val="28"/>
                                <w:rtl/>
                                <w:lang w:bidi="ar-EG"/>
                              </w:rPr>
                            </w:pPr>
                            <w:r w:rsidRPr="00FA0C91">
                              <w:rPr>
                                <w:rFonts w:ascii="Traditional Arabic" w:hAnsi="Traditional Arabic" w:cs="Traditional Arabic"/>
                                <w:sz w:val="28"/>
                                <w:szCs w:val="28"/>
                                <w:rtl/>
                                <w:lang w:bidi="ar-EG"/>
                              </w:rPr>
                              <w:t xml:space="preserve">إدارة </w:t>
                            </w:r>
                            <w:r w:rsidR="0095447B">
                              <w:rPr>
                                <w:rFonts w:ascii="Traditional Arabic" w:hAnsi="Traditional Arabic" w:cs="Traditional Arabic" w:hint="cs"/>
                                <w:sz w:val="28"/>
                                <w:szCs w:val="28"/>
                                <w:rtl/>
                                <w:lang w:bidi="ar-EG"/>
                              </w:rPr>
                              <w:t>.......</w:t>
                            </w:r>
                            <w:r w:rsidRPr="00FA0C91">
                              <w:rPr>
                                <w:rFonts w:ascii="Traditional Arabic" w:hAnsi="Traditional Arabic" w:cs="Traditional Arabic"/>
                                <w:sz w:val="28"/>
                                <w:szCs w:val="28"/>
                                <w:rtl/>
                                <w:lang w:bidi="ar-EG"/>
                              </w:rPr>
                              <w:t>التعليمية الأزهرية</w:t>
                            </w:r>
                          </w:p>
                          <w:p w14:paraId="3E0D5D3E" w14:textId="07800C38" w:rsidR="008F5A18" w:rsidRPr="008F578E" w:rsidRDefault="00785AB4" w:rsidP="00544801">
                            <w:pPr>
                              <w:spacing w:before="120" w:after="120" w:line="180" w:lineRule="auto"/>
                              <w:jc w:val="center"/>
                              <w:rPr>
                                <w:rFonts w:ascii="Traditional Arabic" w:hAnsi="Traditional Arabic" w:cs="Traditional Arabic"/>
                                <w:b/>
                                <w:bCs/>
                                <w:sz w:val="28"/>
                                <w:szCs w:val="28"/>
                                <w:lang w:bidi="ar-EG"/>
                              </w:rPr>
                            </w:pPr>
                            <w:r w:rsidRPr="00785AB4">
                              <w:rPr>
                                <w:rFonts w:ascii="Traditional Arabic" w:hAnsi="Traditional Arabic" w:cs="Traditional Arabic"/>
                                <w:b/>
                                <w:bCs/>
                                <w:sz w:val="28"/>
                                <w:szCs w:val="28"/>
                                <w:rtl/>
                                <w:lang w:bidi="ar-EG"/>
                              </w:rPr>
                              <w:t xml:space="preserve">معهد </w:t>
                            </w:r>
                            <w:r w:rsidR="0095447B">
                              <w:rPr>
                                <w:rFonts w:ascii="Traditional Arabic" w:hAnsi="Traditional Arabic" w:cs="Traditional Arabic" w:hint="cs"/>
                                <w:b/>
                                <w:bCs/>
                                <w:sz w:val="28"/>
                                <w:szCs w:val="28"/>
                                <w:rtl/>
                                <w:lang w:bidi="ar-EG"/>
                              </w:rPr>
                              <w:t>........</w:t>
                            </w:r>
                            <w:r w:rsidRPr="00785AB4">
                              <w:rPr>
                                <w:rFonts w:ascii="Traditional Arabic" w:hAnsi="Traditional Arabic" w:cs="Traditional Arabic"/>
                                <w:b/>
                                <w:bCs/>
                                <w:sz w:val="28"/>
                                <w:szCs w:val="28"/>
                                <w:rtl/>
                                <w:lang w:bidi="ar-EG"/>
                              </w:rPr>
                              <w:t xml:space="preserve"> النموذجي 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056BCD" id="مستطيل 3" o:spid="_x0000_s1027" style="position:absolute;left:0;text-align:left;margin-left:300.75pt;margin-top:-57.75pt;width:187.5pt;height:10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" fillcolor="white [3201]" stroked="f" strokeweight="1pt">
                <v:textbox>
                  <w:txbxContent>
                    <w:p w14:paraId="5001D9A6" w14:textId="2B21ABF3" w:rsidR="00785AB4" w:rsidRPr="00FA0C91" w:rsidRDefault="00785AB4" w:rsidP="00544801">
                      <w:pPr>
                        <w:spacing w:before="120" w:after="120" w:line="180" w:lineRule="auto"/>
                        <w:jc w:val="center"/>
                        <w:rPr>
                          <w:rFonts w:ascii="Traditional Arabic" w:hAnsi="Traditional Arabic" w:cs="Traditional Arabic"/>
                          <w:sz w:val="28"/>
                          <w:szCs w:val="28"/>
                          <w:lang w:bidi="ar-EG"/>
                        </w:rPr>
                      </w:pPr>
                      <w:r w:rsidRPr="00FA0C91">
                        <w:rPr>
                          <w:rFonts w:ascii="Traditional Arabic" w:hAnsi="Traditional Arabic" w:cs="Traditional Arabic"/>
                          <w:sz w:val="28"/>
                          <w:szCs w:val="28"/>
                          <w:rtl/>
                          <w:lang w:bidi="ar-EG"/>
                        </w:rPr>
                        <w:t>الأزهر الشريف</w:t>
                      </w:r>
                    </w:p>
                    <w:p w14:paraId="45CE63B7" w14:textId="31BDE1E8" w:rsidR="00785AB4" w:rsidRPr="00FA0C91" w:rsidRDefault="007A4DCD" w:rsidP="00544801">
                      <w:pPr>
                        <w:spacing w:before="120" w:after="120" w:line="180" w:lineRule="auto"/>
                        <w:jc w:val="center"/>
                        <w:rPr>
                          <w:rFonts w:ascii="Traditional Arabic" w:hAnsi="Traditional Arabic" w:cs="Traditional Arabic"/>
                          <w:sz w:val="28"/>
                          <w:szCs w:val="28"/>
                          <w:rtl/>
                          <w:lang w:bidi="ar-EG"/>
                        </w:rPr>
                      </w:pPr>
                      <w:r w:rsidRPr="00FA0C91">
                        <w:rPr>
                          <w:rFonts w:ascii="Traditional Arabic" w:hAnsi="Traditional Arabic" w:cs="Traditional Arabic"/>
                          <w:sz w:val="28"/>
                          <w:szCs w:val="28"/>
                          <w:rtl/>
                          <w:lang w:bidi="ar-EG"/>
                        </w:rPr>
                        <w:t xml:space="preserve">الإدارة المركزية لمنطقة </w:t>
                      </w:r>
                      <w:r w:rsidR="0095447B">
                        <w:rPr>
                          <w:rFonts w:ascii="Traditional Arabic" w:hAnsi="Traditional Arabic" w:cs="Traditional Arabic" w:hint="cs"/>
                          <w:sz w:val="28"/>
                          <w:szCs w:val="28"/>
                          <w:rtl/>
                          <w:lang w:bidi="ar-EG"/>
                        </w:rPr>
                        <w:t>.......</w:t>
                      </w:r>
                      <w:r w:rsidRPr="00FA0C91">
                        <w:rPr>
                          <w:rFonts w:ascii="Traditional Arabic" w:hAnsi="Traditional Arabic" w:cs="Traditional Arabic"/>
                          <w:sz w:val="28"/>
                          <w:szCs w:val="28"/>
                          <w:rtl/>
                          <w:lang w:bidi="ar-EG"/>
                        </w:rPr>
                        <w:t xml:space="preserve"> الأزهرية</w:t>
                      </w:r>
                    </w:p>
                    <w:p w14:paraId="2A4D1DF6" w14:textId="189E4FFC" w:rsidR="007A4DCD" w:rsidRPr="00FA0C91" w:rsidRDefault="009453D7" w:rsidP="00544801">
                      <w:pPr>
                        <w:spacing w:before="120" w:after="120" w:line="180" w:lineRule="auto"/>
                        <w:jc w:val="center"/>
                        <w:rPr>
                          <w:rFonts w:ascii="Traditional Arabic" w:hAnsi="Traditional Arabic" w:cs="Traditional Arabic"/>
                          <w:sz w:val="28"/>
                          <w:szCs w:val="28"/>
                          <w:rtl/>
                          <w:lang w:bidi="ar-EG"/>
                        </w:rPr>
                      </w:pPr>
                      <w:r w:rsidRPr="00FA0C91">
                        <w:rPr>
                          <w:rFonts w:ascii="Traditional Arabic" w:hAnsi="Traditional Arabic" w:cs="Traditional Arabic"/>
                          <w:sz w:val="28"/>
                          <w:szCs w:val="28"/>
                          <w:rtl/>
                          <w:lang w:bidi="ar-EG"/>
                        </w:rPr>
                        <w:t xml:space="preserve">إدارة </w:t>
                      </w:r>
                      <w:r w:rsidR="0095447B">
                        <w:rPr>
                          <w:rFonts w:ascii="Traditional Arabic" w:hAnsi="Traditional Arabic" w:cs="Traditional Arabic" w:hint="cs"/>
                          <w:sz w:val="28"/>
                          <w:szCs w:val="28"/>
                          <w:rtl/>
                          <w:lang w:bidi="ar-EG"/>
                        </w:rPr>
                        <w:t>.......</w:t>
                      </w:r>
                      <w:r w:rsidRPr="00FA0C91">
                        <w:rPr>
                          <w:rFonts w:ascii="Traditional Arabic" w:hAnsi="Traditional Arabic" w:cs="Traditional Arabic"/>
                          <w:sz w:val="28"/>
                          <w:szCs w:val="28"/>
                          <w:rtl/>
                          <w:lang w:bidi="ar-EG"/>
                        </w:rPr>
                        <w:t>التعليمية الأزهرية</w:t>
                      </w:r>
                    </w:p>
                    <w:p w14:paraId="3E0D5D3E" w14:textId="07800C38" w:rsidR="008F5A18" w:rsidRPr="008F578E" w:rsidRDefault="00785AB4" w:rsidP="00544801">
                      <w:pPr>
                        <w:spacing w:before="120" w:after="120" w:line="180" w:lineRule="auto"/>
                        <w:jc w:val="center"/>
                        <w:rPr>
                          <w:rFonts w:ascii="Traditional Arabic" w:hAnsi="Traditional Arabic" w:cs="Traditional Arabic"/>
                          <w:b/>
                          <w:bCs/>
                          <w:sz w:val="28"/>
                          <w:szCs w:val="28"/>
                          <w:lang w:bidi="ar-EG"/>
                        </w:rPr>
                      </w:pPr>
                      <w:r w:rsidRPr="00785AB4">
                        <w:rPr>
                          <w:rFonts w:ascii="Traditional Arabic" w:hAnsi="Traditional Arabic" w:cs="Traditional Arabic"/>
                          <w:b/>
                          <w:bCs/>
                          <w:sz w:val="28"/>
                          <w:szCs w:val="28"/>
                          <w:rtl/>
                          <w:lang w:bidi="ar-EG"/>
                        </w:rPr>
                        <w:t xml:space="preserve">معهد </w:t>
                      </w:r>
                      <w:r w:rsidR="0095447B">
                        <w:rPr>
                          <w:rFonts w:ascii="Traditional Arabic" w:hAnsi="Traditional Arabic" w:cs="Traditional Arabic" w:hint="cs"/>
                          <w:b/>
                          <w:bCs/>
                          <w:sz w:val="28"/>
                          <w:szCs w:val="28"/>
                          <w:rtl/>
                          <w:lang w:bidi="ar-EG"/>
                        </w:rPr>
                        <w:t>........</w:t>
                      </w:r>
                      <w:r w:rsidRPr="00785AB4">
                        <w:rPr>
                          <w:rFonts w:ascii="Traditional Arabic" w:hAnsi="Traditional Arabic" w:cs="Traditional Arabic"/>
                          <w:b/>
                          <w:bCs/>
                          <w:sz w:val="28"/>
                          <w:szCs w:val="28"/>
                          <w:rtl/>
                          <w:lang w:bidi="ar-EG"/>
                        </w:rPr>
                        <w:t xml:space="preserve"> النموذجي ب</w:t>
                      </w:r>
                    </w:p>
                  </w:txbxContent>
                </v:textbox>
              </v:rect>
            </w:pict>
          </mc:Fallback>
        </mc:AlternateContent>
      </w:r>
    </w:p>
    <w:p w14:paraId="5F4F243D" w14:textId="77777777" w:rsidR="009453D7" w:rsidRDefault="009453D7" w:rsidP="00785AB4">
      <w:pPr>
        <w:bidi/>
        <w:jc w:val="both"/>
        <w:rPr>
          <w:rFonts w:ascii="Simplified Arabic" w:hAnsi="Simplified Arabic" w:cs="حمدين بولد"/>
          <w:b/>
          <w:bCs/>
          <w:sz w:val="32"/>
          <w:szCs w:val="32"/>
          <w:rtl/>
        </w:rPr>
      </w:pPr>
    </w:p>
    <w:p w14:paraId="1B01735A" w14:textId="20020A7F" w:rsidR="005F3B52" w:rsidRPr="003E5CA7" w:rsidRDefault="003E6882" w:rsidP="003E5CA7">
      <w:pPr>
        <w:pStyle w:val="a4"/>
        <w:bidi/>
        <w:rPr>
          <w:b/>
          <w:bCs/>
          <w:sz w:val="32"/>
          <w:szCs w:val="32"/>
          <w:rtl/>
        </w:rPr>
      </w:pPr>
      <w:r>
        <w:rPr>
          <w:rFonts w:hint="cs"/>
          <w:b/>
          <w:bCs/>
          <w:sz w:val="32"/>
          <w:szCs w:val="32"/>
          <w:rtl/>
        </w:rPr>
        <w:t>الخطة الاستراتيجية لعام 2022/2023م</w:t>
      </w:r>
    </w:p>
    <w:p w14:paraId="71AB27B8" w14:textId="391C92DE" w:rsidR="0095447B" w:rsidRDefault="00CC3F2E" w:rsidP="0095447B">
      <w:pPr>
        <w:pStyle w:val="1"/>
        <w:bidi/>
        <w:rPr>
          <w:rtl/>
          <w:lang w:bidi="ar-EG"/>
        </w:rPr>
      </w:pPr>
      <w:r>
        <w:rPr>
          <w:rFonts w:hint="cs"/>
          <w:rtl/>
          <w:lang w:bidi="ar-EG"/>
        </w:rPr>
        <w:t xml:space="preserve">      </w:t>
      </w:r>
      <w:r w:rsidR="0095447B">
        <w:rPr>
          <w:rFonts w:hint="cs"/>
          <w:rtl/>
          <w:lang w:bidi="ar-EG"/>
        </w:rPr>
        <w:t>إعداد/ محمد سلامة الغنيمي</w:t>
      </w:r>
    </w:p>
    <w:p w14:paraId="183B0FB0" w14:textId="3CFA3C87" w:rsidR="0095447B" w:rsidRDefault="0095447B" w:rsidP="0095447B">
      <w:pPr>
        <w:pStyle w:val="1"/>
        <w:bidi/>
        <w:rPr>
          <w:rtl/>
          <w:lang w:bidi="ar-EG"/>
        </w:rPr>
      </w:pPr>
      <w:r>
        <w:rPr>
          <w:rFonts w:hint="cs"/>
          <w:rtl/>
          <w:lang w:bidi="ar-EG"/>
        </w:rPr>
        <w:t>باحث دكتوراه بأصول تربية عين شمس</w:t>
      </w:r>
    </w:p>
    <w:p w14:paraId="66F0D531" w14:textId="48B397A4" w:rsidR="0095447B" w:rsidRPr="0095447B" w:rsidRDefault="0095447B" w:rsidP="0095447B">
      <w:pPr>
        <w:pStyle w:val="1"/>
        <w:bidi/>
        <w:rPr>
          <w:rtl/>
          <w:lang w:bidi="ar-EG"/>
        </w:rPr>
      </w:pPr>
      <w:r w:rsidRPr="0095447B">
        <w:rPr>
          <w:lang w:bidi="ar-EG"/>
        </w:rPr>
        <w:t>https://arid.my/0006-7090</w:t>
      </w:r>
    </w:p>
    <w:p w14:paraId="0894B8CA" w14:textId="1956D0C7" w:rsidR="001E4EAF" w:rsidRPr="006729A9" w:rsidRDefault="0095447B" w:rsidP="0095447B">
      <w:pPr>
        <w:bidi/>
        <w:jc w:val="both"/>
        <w:rPr>
          <w:rFonts w:ascii="Simplified Arabic" w:hAnsi="Simplified Arabic" w:cs="Simplified Arabic"/>
          <w:sz w:val="32"/>
          <w:szCs w:val="32"/>
          <w:rtl/>
          <w:lang w:bidi="ar-EG"/>
        </w:rPr>
      </w:pPr>
      <w:r>
        <w:rPr>
          <w:rFonts w:ascii="Traditional Arabic" w:hAnsi="Traditional Arabic" w:cs="Traditional Arabic" w:hint="cs"/>
          <w:sz w:val="32"/>
          <w:szCs w:val="32"/>
          <w:rtl/>
          <w:lang w:bidi="ar-EG"/>
        </w:rPr>
        <w:t xml:space="preserve">    </w:t>
      </w:r>
      <w:r w:rsidR="00CC3F2E">
        <w:rPr>
          <w:rFonts w:ascii="Traditional Arabic" w:hAnsi="Traditional Arabic" w:cs="Traditional Arabic" w:hint="cs"/>
          <w:sz w:val="32"/>
          <w:szCs w:val="32"/>
          <w:rtl/>
          <w:lang w:bidi="ar-EG"/>
        </w:rPr>
        <w:t xml:space="preserve"> </w:t>
      </w:r>
      <w:r w:rsidR="00BC69FD" w:rsidRPr="006729A9">
        <w:rPr>
          <w:rFonts w:ascii="Simplified Arabic" w:hAnsi="Simplified Arabic" w:cs="Simplified Arabic"/>
          <w:sz w:val="32"/>
          <w:szCs w:val="32"/>
          <w:rtl/>
          <w:lang w:bidi="ar-EG"/>
        </w:rPr>
        <w:t>هناك اتجاهات فلسفية</w:t>
      </w:r>
      <w:r w:rsidR="003E5CA7" w:rsidRPr="006729A9">
        <w:rPr>
          <w:rFonts w:ascii="Simplified Arabic" w:hAnsi="Simplified Arabic" w:cs="Simplified Arabic"/>
          <w:sz w:val="32"/>
          <w:szCs w:val="32"/>
          <w:rtl/>
          <w:lang w:bidi="ar-EG"/>
        </w:rPr>
        <w:t xml:space="preserve"> عديدة</w:t>
      </w:r>
      <w:r w:rsidR="00BC69FD" w:rsidRPr="006729A9">
        <w:rPr>
          <w:rFonts w:ascii="Simplified Arabic" w:hAnsi="Simplified Arabic" w:cs="Simplified Arabic"/>
          <w:sz w:val="32"/>
          <w:szCs w:val="32"/>
          <w:rtl/>
          <w:lang w:bidi="ar-EG"/>
        </w:rPr>
        <w:t xml:space="preserve"> تطالب بمجتمع بلا مدارس، </w:t>
      </w:r>
      <w:r w:rsidR="003E5CA7" w:rsidRPr="006729A9">
        <w:rPr>
          <w:rFonts w:ascii="Simplified Arabic" w:hAnsi="Simplified Arabic" w:cs="Simplified Arabic"/>
          <w:sz w:val="32"/>
          <w:szCs w:val="32"/>
          <w:rtl/>
          <w:lang w:bidi="ar-EG"/>
        </w:rPr>
        <w:t xml:space="preserve">مثل؛ </w:t>
      </w:r>
      <w:proofErr w:type="spellStart"/>
      <w:r w:rsidR="003E5CA7" w:rsidRPr="006729A9">
        <w:rPr>
          <w:rFonts w:ascii="Simplified Arabic" w:hAnsi="Simplified Arabic" w:cs="Simplified Arabic"/>
          <w:sz w:val="32"/>
          <w:szCs w:val="32"/>
          <w:rtl/>
          <w:lang w:bidi="ar-EG"/>
        </w:rPr>
        <w:t>الأناركية</w:t>
      </w:r>
      <w:proofErr w:type="spellEnd"/>
      <w:r w:rsidR="003E5CA7" w:rsidRPr="006729A9">
        <w:rPr>
          <w:rFonts w:ascii="Simplified Arabic" w:hAnsi="Simplified Arabic" w:cs="Simplified Arabic"/>
          <w:sz w:val="32"/>
          <w:szCs w:val="32"/>
          <w:rtl/>
          <w:lang w:bidi="ar-EG"/>
        </w:rPr>
        <w:t xml:space="preserve"> والنقدية، </w:t>
      </w:r>
      <w:r w:rsidR="00BC69FD" w:rsidRPr="006729A9">
        <w:rPr>
          <w:rFonts w:ascii="Simplified Arabic" w:hAnsi="Simplified Arabic" w:cs="Simplified Arabic"/>
          <w:sz w:val="32"/>
          <w:szCs w:val="32"/>
          <w:rtl/>
          <w:lang w:bidi="ar-EG"/>
        </w:rPr>
        <w:t xml:space="preserve">انطلاقا من أوجه النقد التي تم توجيهها إلى المدرسة، </w:t>
      </w:r>
      <w:r w:rsidR="003E5CA7" w:rsidRPr="006729A9">
        <w:rPr>
          <w:rFonts w:ascii="Simplified Arabic" w:hAnsi="Simplified Arabic" w:cs="Simplified Arabic"/>
          <w:sz w:val="32"/>
          <w:szCs w:val="32"/>
          <w:rtl/>
          <w:lang w:bidi="ar-EG"/>
        </w:rPr>
        <w:t xml:space="preserve">ورغم </w:t>
      </w:r>
      <w:r w:rsidR="006729A9" w:rsidRPr="006729A9">
        <w:rPr>
          <w:rFonts w:ascii="Simplified Arabic" w:hAnsi="Simplified Arabic" w:cs="Simplified Arabic"/>
          <w:sz w:val="32"/>
          <w:szCs w:val="32"/>
          <w:rtl/>
          <w:lang w:bidi="ar-EG"/>
        </w:rPr>
        <w:t>ما يؤخذ على هذه الاتجاهات من نقد</w:t>
      </w:r>
      <w:r w:rsidR="00BC69FD" w:rsidRPr="006729A9">
        <w:rPr>
          <w:rFonts w:ascii="Simplified Arabic" w:hAnsi="Simplified Arabic" w:cs="Simplified Arabic"/>
          <w:sz w:val="32"/>
          <w:szCs w:val="32"/>
          <w:rtl/>
          <w:lang w:bidi="ar-EG"/>
        </w:rPr>
        <w:t>،</w:t>
      </w:r>
      <w:r w:rsidR="003E5CA7" w:rsidRPr="006729A9">
        <w:rPr>
          <w:rFonts w:ascii="Simplified Arabic" w:hAnsi="Simplified Arabic" w:cs="Simplified Arabic"/>
          <w:sz w:val="32"/>
          <w:szCs w:val="32"/>
          <w:rtl/>
          <w:lang w:bidi="ar-EG"/>
        </w:rPr>
        <w:t xml:space="preserve"> إلا أن لها و</w:t>
      </w:r>
      <w:r w:rsidR="00FC000C" w:rsidRPr="006729A9">
        <w:rPr>
          <w:rFonts w:ascii="Simplified Arabic" w:hAnsi="Simplified Arabic" w:cs="Simplified Arabic"/>
          <w:sz w:val="32"/>
          <w:szCs w:val="32"/>
          <w:rtl/>
          <w:lang w:bidi="ar-EG"/>
        </w:rPr>
        <w:t xml:space="preserve">جاهتها العلمية، وإن كان </w:t>
      </w:r>
      <w:r w:rsidR="00BC69FD" w:rsidRPr="006729A9">
        <w:rPr>
          <w:rFonts w:ascii="Simplified Arabic" w:hAnsi="Simplified Arabic" w:cs="Simplified Arabic"/>
          <w:sz w:val="32"/>
          <w:szCs w:val="32"/>
          <w:rtl/>
          <w:lang w:bidi="ar-EG"/>
        </w:rPr>
        <w:t>الأولى الإصلاح والتعديل</w:t>
      </w:r>
      <w:r w:rsidR="00FC000C" w:rsidRPr="006729A9">
        <w:rPr>
          <w:rFonts w:ascii="Simplified Arabic" w:hAnsi="Simplified Arabic" w:cs="Simplified Arabic"/>
          <w:sz w:val="32"/>
          <w:szCs w:val="32"/>
          <w:rtl/>
          <w:lang w:bidi="ar-EG"/>
        </w:rPr>
        <w:t xml:space="preserve"> بدلا من الهدم والتغيير</w:t>
      </w:r>
      <w:r w:rsidR="00BC69FD" w:rsidRPr="006729A9">
        <w:rPr>
          <w:rFonts w:ascii="Simplified Arabic" w:hAnsi="Simplified Arabic" w:cs="Simplified Arabic"/>
          <w:sz w:val="32"/>
          <w:szCs w:val="32"/>
          <w:rtl/>
          <w:lang w:bidi="ar-EG"/>
        </w:rPr>
        <w:t>، وقد قال</w:t>
      </w:r>
      <w:r w:rsidR="001E4EAF" w:rsidRPr="006729A9">
        <w:rPr>
          <w:rFonts w:ascii="Simplified Arabic" w:hAnsi="Simplified Arabic" w:cs="Simplified Arabic"/>
          <w:sz w:val="32"/>
          <w:szCs w:val="32"/>
          <w:rtl/>
          <w:lang w:bidi="ar-EG"/>
        </w:rPr>
        <w:t xml:space="preserve"> جوستاف لوبون: يستطيع الفلاسفة، وخصوصا هربرت سبنسر البرهنة على أن التعليم لا يجعل الإنسان لا أكثر أخلاقية ولا أكثر سعادة، وإنه لا يغير غرائزه وأهواءه الوراثية. وإذا ما طبق بشكل سيء فإنه يصبح ضار أكثر مما هو نافع. وقد أكد علماء الإحصاء على هذه الآراء عندما قالوا لنا بأن الجريمة تتزايد مع تعميم</w:t>
      </w:r>
      <w:r w:rsidR="00B7315B" w:rsidRPr="006729A9">
        <w:rPr>
          <w:rFonts w:ascii="Simplified Arabic" w:hAnsi="Simplified Arabic" w:cs="Simplified Arabic"/>
          <w:sz w:val="32"/>
          <w:szCs w:val="32"/>
          <w:rtl/>
          <w:lang w:bidi="ar-EG"/>
        </w:rPr>
        <w:t xml:space="preserve"> نوع معين من أنواع التعليم. وبرهنوا لنا أن أكبر أعداء المجتمع، أي الفوضويين، يجندون غالبا في صفوف الفائزين الأوائل في المدارس.</w:t>
      </w:r>
      <w:proofErr w:type="gramStart"/>
      <w:r w:rsidR="006729A9">
        <w:rPr>
          <w:rFonts w:ascii="Simplified Arabic" w:hAnsi="Simplified Arabic" w:cs="Simplified Arabic" w:hint="cs"/>
          <w:sz w:val="32"/>
          <w:szCs w:val="32"/>
          <w:rtl/>
          <w:lang w:bidi="ar-EG"/>
        </w:rPr>
        <w:t>أ.ه</w:t>
      </w:r>
      <w:proofErr w:type="gramEnd"/>
    </w:p>
    <w:p w14:paraId="64F4CA31" w14:textId="02D7C4C8" w:rsidR="00B7315B" w:rsidRPr="006729A9" w:rsidRDefault="002B6B17" w:rsidP="00B7315B">
      <w:pPr>
        <w:bidi/>
        <w:jc w:val="both"/>
        <w:rPr>
          <w:rFonts w:ascii="Simplified Arabic" w:hAnsi="Simplified Arabic" w:cs="Simplified Arabic"/>
          <w:sz w:val="32"/>
          <w:szCs w:val="32"/>
          <w:rtl/>
          <w:lang w:bidi="ar-EG"/>
        </w:rPr>
      </w:pPr>
      <w:r w:rsidRPr="006729A9">
        <w:rPr>
          <w:rFonts w:ascii="Simplified Arabic" w:hAnsi="Simplified Arabic" w:cs="Simplified Arabic"/>
          <w:sz w:val="32"/>
          <w:szCs w:val="32"/>
          <w:rtl/>
          <w:lang w:bidi="ar-EG"/>
        </w:rPr>
        <w:t xml:space="preserve">       </w:t>
      </w:r>
      <w:r w:rsidR="00CC3F2E" w:rsidRPr="006729A9">
        <w:rPr>
          <w:rFonts w:ascii="Simplified Arabic" w:hAnsi="Simplified Arabic" w:cs="Simplified Arabic"/>
          <w:sz w:val="32"/>
          <w:szCs w:val="32"/>
          <w:rtl/>
          <w:lang w:bidi="ar-EG"/>
        </w:rPr>
        <w:t>ومن هنا يمكننا القول بأن المدارس غير الجيدة تحول طلابها إلى أعداء للمجتمع، كما أنها تقدم الكثير من المؤهلين لاعتناق الأفكار المتطرفة سواء الإرهابية أو الإلحادية، كما أنها تقدم خريجين ضعيفي البنيان الداخلي الذي سرعان ما يتهاوى أما الغرائز</w:t>
      </w:r>
      <w:r w:rsidR="00C30FCD" w:rsidRPr="006729A9">
        <w:rPr>
          <w:rFonts w:ascii="Simplified Arabic" w:hAnsi="Simplified Arabic" w:cs="Simplified Arabic"/>
          <w:sz w:val="32"/>
          <w:szCs w:val="32"/>
          <w:rtl/>
          <w:lang w:bidi="ar-EG"/>
        </w:rPr>
        <w:t xml:space="preserve">، </w:t>
      </w:r>
      <w:r w:rsidR="006729A9">
        <w:rPr>
          <w:rFonts w:ascii="Simplified Arabic" w:hAnsi="Simplified Arabic" w:cs="Simplified Arabic" w:hint="cs"/>
          <w:sz w:val="32"/>
          <w:szCs w:val="32"/>
          <w:rtl/>
          <w:lang w:bidi="ar-EG"/>
        </w:rPr>
        <w:t>فيرتكب</w:t>
      </w:r>
      <w:r w:rsidR="00C30FCD" w:rsidRPr="006729A9">
        <w:rPr>
          <w:rFonts w:ascii="Simplified Arabic" w:hAnsi="Simplified Arabic" w:cs="Simplified Arabic"/>
          <w:sz w:val="32"/>
          <w:szCs w:val="32"/>
          <w:rtl/>
          <w:lang w:bidi="ar-EG"/>
        </w:rPr>
        <w:t xml:space="preserve"> في العديد من الجرائم</w:t>
      </w:r>
      <w:r w:rsidR="00FC000C" w:rsidRPr="006729A9">
        <w:rPr>
          <w:rFonts w:ascii="Simplified Arabic" w:hAnsi="Simplified Arabic" w:cs="Simplified Arabic"/>
          <w:sz w:val="32"/>
          <w:szCs w:val="32"/>
          <w:rtl/>
          <w:lang w:bidi="ar-EG"/>
        </w:rPr>
        <w:t xml:space="preserve"> التي تضرب استقرار المجتمع</w:t>
      </w:r>
      <w:r w:rsidR="00C30FCD" w:rsidRPr="006729A9">
        <w:rPr>
          <w:rFonts w:ascii="Simplified Arabic" w:hAnsi="Simplified Arabic" w:cs="Simplified Arabic"/>
          <w:sz w:val="32"/>
          <w:szCs w:val="32"/>
          <w:rtl/>
          <w:lang w:bidi="ar-EG"/>
        </w:rPr>
        <w:t>.</w:t>
      </w:r>
      <w:r w:rsidRPr="006729A9">
        <w:rPr>
          <w:rFonts w:ascii="Simplified Arabic" w:hAnsi="Simplified Arabic" w:cs="Simplified Arabic"/>
          <w:sz w:val="32"/>
          <w:szCs w:val="32"/>
          <w:rtl/>
          <w:lang w:bidi="ar-EG"/>
        </w:rPr>
        <w:t xml:space="preserve"> </w:t>
      </w:r>
      <w:r w:rsidR="00B7315B" w:rsidRPr="006729A9">
        <w:rPr>
          <w:rFonts w:ascii="Simplified Arabic" w:hAnsi="Simplified Arabic" w:cs="Simplified Arabic"/>
          <w:sz w:val="32"/>
          <w:szCs w:val="32"/>
          <w:rtl/>
          <w:lang w:bidi="ar-EG"/>
        </w:rPr>
        <w:t xml:space="preserve">أما </w:t>
      </w:r>
      <w:r w:rsidR="00C30FCD" w:rsidRPr="006729A9">
        <w:rPr>
          <w:rFonts w:ascii="Simplified Arabic" w:hAnsi="Simplified Arabic" w:cs="Simplified Arabic"/>
          <w:sz w:val="32"/>
          <w:szCs w:val="32"/>
          <w:rtl/>
          <w:lang w:bidi="ar-EG"/>
        </w:rPr>
        <w:t>المدارس</w:t>
      </w:r>
      <w:r w:rsidR="00B7315B" w:rsidRPr="006729A9">
        <w:rPr>
          <w:rFonts w:ascii="Simplified Arabic" w:hAnsi="Simplified Arabic" w:cs="Simplified Arabic"/>
          <w:sz w:val="32"/>
          <w:szCs w:val="32"/>
          <w:rtl/>
          <w:lang w:bidi="ar-EG"/>
        </w:rPr>
        <w:t xml:space="preserve"> الجيد</w:t>
      </w:r>
      <w:r w:rsidR="00C30FCD" w:rsidRPr="006729A9">
        <w:rPr>
          <w:rFonts w:ascii="Simplified Arabic" w:hAnsi="Simplified Arabic" w:cs="Simplified Arabic"/>
          <w:sz w:val="32"/>
          <w:szCs w:val="32"/>
          <w:rtl/>
          <w:lang w:bidi="ar-EG"/>
        </w:rPr>
        <w:t>ة</w:t>
      </w:r>
      <w:r w:rsidR="00B7315B" w:rsidRPr="006729A9">
        <w:rPr>
          <w:rFonts w:ascii="Simplified Arabic" w:hAnsi="Simplified Arabic" w:cs="Simplified Arabic"/>
          <w:sz w:val="32"/>
          <w:szCs w:val="32"/>
          <w:rtl/>
          <w:lang w:bidi="ar-EG"/>
        </w:rPr>
        <w:t xml:space="preserve"> والمخطط له</w:t>
      </w:r>
      <w:r w:rsidR="00C30FCD" w:rsidRPr="006729A9">
        <w:rPr>
          <w:rFonts w:ascii="Simplified Arabic" w:hAnsi="Simplified Arabic" w:cs="Simplified Arabic"/>
          <w:sz w:val="32"/>
          <w:szCs w:val="32"/>
          <w:rtl/>
          <w:lang w:bidi="ar-EG"/>
        </w:rPr>
        <w:t>ا</w:t>
      </w:r>
      <w:r w:rsidR="00B7315B" w:rsidRPr="006729A9">
        <w:rPr>
          <w:rFonts w:ascii="Simplified Arabic" w:hAnsi="Simplified Arabic" w:cs="Simplified Arabic"/>
          <w:sz w:val="32"/>
          <w:szCs w:val="32"/>
          <w:rtl/>
          <w:lang w:bidi="ar-EG"/>
        </w:rPr>
        <w:t xml:space="preserve"> فإنه</w:t>
      </w:r>
      <w:r w:rsidR="00C30FCD" w:rsidRPr="006729A9">
        <w:rPr>
          <w:rFonts w:ascii="Simplified Arabic" w:hAnsi="Simplified Arabic" w:cs="Simplified Arabic"/>
          <w:sz w:val="32"/>
          <w:szCs w:val="32"/>
          <w:rtl/>
          <w:lang w:bidi="ar-EG"/>
        </w:rPr>
        <w:t>ا</w:t>
      </w:r>
      <w:r w:rsidR="00B7315B" w:rsidRPr="006729A9">
        <w:rPr>
          <w:rFonts w:ascii="Simplified Arabic" w:hAnsi="Simplified Arabic" w:cs="Simplified Arabic"/>
          <w:sz w:val="32"/>
          <w:szCs w:val="32"/>
          <w:rtl/>
          <w:lang w:bidi="ar-EG"/>
        </w:rPr>
        <w:t xml:space="preserve"> </w:t>
      </w:r>
      <w:r w:rsidR="00C30FCD" w:rsidRPr="006729A9">
        <w:rPr>
          <w:rFonts w:ascii="Simplified Arabic" w:hAnsi="Simplified Arabic" w:cs="Simplified Arabic"/>
          <w:sz w:val="32"/>
          <w:szCs w:val="32"/>
          <w:rtl/>
          <w:lang w:bidi="ar-EG"/>
        </w:rPr>
        <w:t>تز</w:t>
      </w:r>
      <w:r w:rsidR="00B7315B" w:rsidRPr="006729A9">
        <w:rPr>
          <w:rFonts w:ascii="Simplified Arabic" w:hAnsi="Simplified Arabic" w:cs="Simplified Arabic"/>
          <w:sz w:val="32"/>
          <w:szCs w:val="32"/>
          <w:rtl/>
          <w:lang w:bidi="ar-EG"/>
        </w:rPr>
        <w:t xml:space="preserve">ود </w:t>
      </w:r>
      <w:r w:rsidR="00C30FCD" w:rsidRPr="006729A9">
        <w:rPr>
          <w:rFonts w:ascii="Simplified Arabic" w:hAnsi="Simplified Arabic" w:cs="Simplified Arabic"/>
          <w:sz w:val="32"/>
          <w:szCs w:val="32"/>
          <w:rtl/>
          <w:lang w:bidi="ar-EG"/>
        </w:rPr>
        <w:t>المتعلم</w:t>
      </w:r>
      <w:r w:rsidR="00B7315B" w:rsidRPr="006729A9">
        <w:rPr>
          <w:rFonts w:ascii="Simplified Arabic" w:hAnsi="Simplified Arabic" w:cs="Simplified Arabic"/>
          <w:sz w:val="32"/>
          <w:szCs w:val="32"/>
          <w:rtl/>
          <w:lang w:bidi="ar-EG"/>
        </w:rPr>
        <w:t xml:space="preserve"> بأنساق قيمية تضبط سلوكياته، و</w:t>
      </w:r>
      <w:r w:rsidR="00C30FCD" w:rsidRPr="006729A9">
        <w:rPr>
          <w:rFonts w:ascii="Simplified Arabic" w:hAnsi="Simplified Arabic" w:cs="Simplified Arabic"/>
          <w:sz w:val="32"/>
          <w:szCs w:val="32"/>
          <w:rtl/>
          <w:lang w:bidi="ar-EG"/>
        </w:rPr>
        <w:t>ت</w:t>
      </w:r>
      <w:r w:rsidR="00B7315B" w:rsidRPr="006729A9">
        <w:rPr>
          <w:rFonts w:ascii="Simplified Arabic" w:hAnsi="Simplified Arabic" w:cs="Simplified Arabic"/>
          <w:sz w:val="32"/>
          <w:szCs w:val="32"/>
          <w:rtl/>
          <w:lang w:bidi="ar-EG"/>
        </w:rPr>
        <w:t xml:space="preserve">مده بسياج من المبادئ التي توجه أفكاره وجهتها الصحيحة، </w:t>
      </w:r>
      <w:r w:rsidRPr="006729A9">
        <w:rPr>
          <w:rFonts w:ascii="Simplified Arabic" w:hAnsi="Simplified Arabic" w:cs="Simplified Arabic"/>
          <w:sz w:val="32"/>
          <w:szCs w:val="32"/>
          <w:rtl/>
          <w:lang w:bidi="ar-EG"/>
        </w:rPr>
        <w:t xml:space="preserve">كما </w:t>
      </w:r>
      <w:r w:rsidR="00C30FCD" w:rsidRPr="006729A9">
        <w:rPr>
          <w:rFonts w:ascii="Simplified Arabic" w:hAnsi="Simplified Arabic" w:cs="Simplified Arabic"/>
          <w:sz w:val="32"/>
          <w:szCs w:val="32"/>
          <w:rtl/>
          <w:lang w:bidi="ar-EG"/>
        </w:rPr>
        <w:t>ت</w:t>
      </w:r>
      <w:r w:rsidRPr="006729A9">
        <w:rPr>
          <w:rFonts w:ascii="Simplified Arabic" w:hAnsi="Simplified Arabic" w:cs="Simplified Arabic"/>
          <w:sz w:val="32"/>
          <w:szCs w:val="32"/>
          <w:rtl/>
          <w:lang w:bidi="ar-EG"/>
        </w:rPr>
        <w:t>نمي مهاراته وقدراته المهنية والحياتية</w:t>
      </w:r>
      <w:r w:rsidR="00FC000C" w:rsidRPr="006729A9">
        <w:rPr>
          <w:rFonts w:ascii="Simplified Arabic" w:hAnsi="Simplified Arabic" w:cs="Simplified Arabic"/>
          <w:sz w:val="32"/>
          <w:szCs w:val="32"/>
          <w:rtl/>
          <w:lang w:bidi="ar-EG"/>
        </w:rPr>
        <w:t>، فيسير خريج هذه المدارس في الحياة مسيرته</w:t>
      </w:r>
      <w:r w:rsidR="006729A9">
        <w:rPr>
          <w:rFonts w:ascii="Simplified Arabic" w:hAnsi="Simplified Arabic" w:cs="Simplified Arabic" w:hint="cs"/>
          <w:sz w:val="32"/>
          <w:szCs w:val="32"/>
          <w:rtl/>
          <w:lang w:bidi="ar-EG"/>
        </w:rPr>
        <w:t>،</w:t>
      </w:r>
      <w:r w:rsidR="00FC000C" w:rsidRPr="006729A9">
        <w:rPr>
          <w:rFonts w:ascii="Simplified Arabic" w:hAnsi="Simplified Arabic" w:cs="Simplified Arabic"/>
          <w:sz w:val="32"/>
          <w:szCs w:val="32"/>
          <w:rtl/>
          <w:lang w:bidi="ar-EG"/>
        </w:rPr>
        <w:t xml:space="preserve"> لا يرده عدو داخلي أو خارجي.</w:t>
      </w:r>
    </w:p>
    <w:p w14:paraId="77F1FEBE" w14:textId="5EEDB744" w:rsidR="008429FB" w:rsidRPr="006729A9" w:rsidRDefault="00945C60" w:rsidP="008429FB">
      <w:pPr>
        <w:bidi/>
        <w:jc w:val="both"/>
        <w:rPr>
          <w:rFonts w:ascii="Simplified Arabic" w:hAnsi="Simplified Arabic" w:cs="Simplified Arabic"/>
          <w:sz w:val="32"/>
          <w:szCs w:val="32"/>
          <w:rtl/>
          <w:lang w:bidi="ar-EG"/>
        </w:rPr>
      </w:pPr>
      <w:r w:rsidRPr="006729A9">
        <w:rPr>
          <w:rFonts w:ascii="Simplified Arabic" w:hAnsi="Simplified Arabic" w:cs="Simplified Arabic"/>
          <w:sz w:val="32"/>
          <w:szCs w:val="32"/>
          <w:rtl/>
          <w:lang w:bidi="ar-EG"/>
        </w:rPr>
        <w:lastRenderedPageBreak/>
        <w:t xml:space="preserve">      </w:t>
      </w:r>
      <w:r w:rsidR="008429FB" w:rsidRPr="006729A9">
        <w:rPr>
          <w:rFonts w:ascii="Simplified Arabic" w:hAnsi="Simplified Arabic" w:cs="Simplified Arabic"/>
          <w:sz w:val="32"/>
          <w:szCs w:val="32"/>
          <w:rtl/>
          <w:lang w:bidi="ar-EG"/>
        </w:rPr>
        <w:t xml:space="preserve">ويدرك الطالب في المدارس غير المخطط لها أنه ما جيء به إليها إلا لاستذكار الكتب المدرسية وتعلم أكبر قدر من المعلومات واختزانها؛ لكي يحصل في النهاية </w:t>
      </w:r>
      <w:r w:rsidR="005B1DDC" w:rsidRPr="006729A9">
        <w:rPr>
          <w:rFonts w:ascii="Simplified Arabic" w:hAnsi="Simplified Arabic" w:cs="Simplified Arabic"/>
          <w:sz w:val="32"/>
          <w:szCs w:val="32"/>
          <w:rtl/>
          <w:lang w:bidi="ar-EG"/>
        </w:rPr>
        <w:t xml:space="preserve">ورقة (شهادة) تؤهله للحصول </w:t>
      </w:r>
      <w:r w:rsidR="008429FB" w:rsidRPr="006729A9">
        <w:rPr>
          <w:rFonts w:ascii="Simplified Arabic" w:hAnsi="Simplified Arabic" w:cs="Simplified Arabic"/>
          <w:sz w:val="32"/>
          <w:szCs w:val="32"/>
          <w:rtl/>
          <w:lang w:bidi="ar-EG"/>
        </w:rPr>
        <w:t xml:space="preserve">على وظيفة </w:t>
      </w:r>
      <w:r w:rsidR="005B1DDC" w:rsidRPr="006729A9">
        <w:rPr>
          <w:rFonts w:ascii="Simplified Arabic" w:hAnsi="Simplified Arabic" w:cs="Simplified Arabic"/>
          <w:sz w:val="32"/>
          <w:szCs w:val="32"/>
          <w:rtl/>
          <w:lang w:bidi="ar-EG"/>
        </w:rPr>
        <w:t xml:space="preserve">براتب جيد، والخطر الماحق هنا أن المتعلم يزدري وضعه الاجتماعي، فالفلاح يكره الفلاحة والفني يكره مهنته ... </w:t>
      </w:r>
      <w:r w:rsidRPr="006729A9">
        <w:rPr>
          <w:rFonts w:ascii="Simplified Arabic" w:hAnsi="Simplified Arabic" w:cs="Simplified Arabic"/>
          <w:sz w:val="32"/>
          <w:szCs w:val="32"/>
          <w:rtl/>
          <w:lang w:bidi="ar-EG"/>
        </w:rPr>
        <w:t>فيصبح لدى هؤلاء استعداد للتمرد على المجتمع إذا فشل في الحصول على وظيفة</w:t>
      </w:r>
      <w:r w:rsidR="00FC000C" w:rsidRPr="006729A9">
        <w:rPr>
          <w:rFonts w:ascii="Simplified Arabic" w:hAnsi="Simplified Arabic" w:cs="Simplified Arabic"/>
          <w:sz w:val="32"/>
          <w:szCs w:val="32"/>
          <w:rtl/>
          <w:lang w:bidi="ar-EG"/>
        </w:rPr>
        <w:t xml:space="preserve"> تضعه في وضع اجتماعي أعلى</w:t>
      </w:r>
      <w:r w:rsidRPr="006729A9">
        <w:rPr>
          <w:rFonts w:ascii="Simplified Arabic" w:hAnsi="Simplified Arabic" w:cs="Simplified Arabic"/>
          <w:sz w:val="32"/>
          <w:szCs w:val="32"/>
          <w:rtl/>
          <w:lang w:bidi="ar-EG"/>
        </w:rPr>
        <w:t xml:space="preserve">. وفي النهاية تجد هذه المدارس تخفق إخفاق شديد في تحضير طلابها لإعمار الأرض وإصلاحها من منطلق الأمانة التي كلف الله بها الإنسان واستخلفه بها على إدارة الأرض، بل على خلاف ذلك </w:t>
      </w:r>
      <w:r w:rsidR="003E5CA7" w:rsidRPr="006729A9">
        <w:rPr>
          <w:rFonts w:ascii="Simplified Arabic" w:hAnsi="Simplified Arabic" w:cs="Simplified Arabic"/>
          <w:sz w:val="32"/>
          <w:szCs w:val="32"/>
          <w:rtl/>
          <w:lang w:bidi="ar-EG"/>
        </w:rPr>
        <w:t xml:space="preserve">تخرج جيوش مكبوتة تعاني من صراعات داخلية عنيفة قد تنفجر في </w:t>
      </w:r>
      <w:r w:rsidR="000E52C7" w:rsidRPr="006729A9">
        <w:rPr>
          <w:rFonts w:ascii="Simplified Arabic" w:hAnsi="Simplified Arabic" w:cs="Simplified Arabic"/>
          <w:sz w:val="32"/>
          <w:szCs w:val="32"/>
          <w:rtl/>
          <w:lang w:bidi="ar-EG"/>
        </w:rPr>
        <w:t xml:space="preserve">أي </w:t>
      </w:r>
      <w:r w:rsidR="003E5CA7" w:rsidRPr="006729A9">
        <w:rPr>
          <w:rFonts w:ascii="Simplified Arabic" w:hAnsi="Simplified Arabic" w:cs="Simplified Arabic"/>
          <w:sz w:val="32"/>
          <w:szCs w:val="32"/>
          <w:rtl/>
          <w:lang w:bidi="ar-EG"/>
        </w:rPr>
        <w:t>لحظة وتفسد في الأرض بدلا من أن تصلح.</w:t>
      </w:r>
    </w:p>
    <w:p w14:paraId="48CFEF03" w14:textId="553367BC" w:rsidR="003E5CA7" w:rsidRPr="006729A9" w:rsidRDefault="000E52C7" w:rsidP="003E5CA7">
      <w:pPr>
        <w:bidi/>
        <w:jc w:val="both"/>
        <w:rPr>
          <w:rFonts w:ascii="Simplified Arabic" w:hAnsi="Simplified Arabic" w:cs="Simplified Arabic"/>
          <w:sz w:val="32"/>
          <w:szCs w:val="32"/>
          <w:rtl/>
          <w:lang w:bidi="ar-EG"/>
        </w:rPr>
      </w:pPr>
      <w:r w:rsidRPr="006729A9">
        <w:rPr>
          <w:rFonts w:ascii="Simplified Arabic" w:hAnsi="Simplified Arabic" w:cs="Simplified Arabic"/>
          <w:sz w:val="32"/>
          <w:szCs w:val="32"/>
          <w:rtl/>
        </w:rPr>
        <w:t xml:space="preserve">       </w:t>
      </w:r>
      <w:r w:rsidR="003E5CA7" w:rsidRPr="006729A9">
        <w:rPr>
          <w:rFonts w:ascii="Simplified Arabic" w:hAnsi="Simplified Arabic" w:cs="Simplified Arabic"/>
          <w:sz w:val="32"/>
          <w:szCs w:val="32"/>
          <w:rtl/>
        </w:rPr>
        <w:t>من الثابت أنه من لم يعش لتحقيق أهدافه فهو يسعى لتحقيق أهداف الآخرين، ومن لم يخطط للنجاح فقد خطط للفشل، قمنا بالعمل على وضع خطة استراتيجية للمعهد تنطلق من رؤية ورسالة المعهد، تستفيد من خبرات الماضي وتواجه تحديات الحاضر من أجل مستقبل أفضل، على أن تعالج الخطة نقاط الضعف بنقاط القوة، وتواجه التهديدات بالفرص.</w:t>
      </w:r>
    </w:p>
    <w:p w14:paraId="707067D3" w14:textId="42359286" w:rsidR="00D235F1" w:rsidRPr="006729A9" w:rsidRDefault="00D235F1" w:rsidP="00D235F1">
      <w:p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 xml:space="preserve">     يستقبل المعهد عام دراسي جديد مختلف عن الأعوام الفائتة، وقد برزت تحديات جديدة تستدعي من إدارة المعهد شحذ الهمم وقدح </w:t>
      </w:r>
      <w:r w:rsidR="000E52C7" w:rsidRPr="006729A9">
        <w:rPr>
          <w:rFonts w:ascii="Simplified Arabic" w:hAnsi="Simplified Arabic" w:cs="Simplified Arabic"/>
          <w:sz w:val="32"/>
          <w:szCs w:val="32"/>
          <w:rtl/>
        </w:rPr>
        <w:t>زناد</w:t>
      </w:r>
      <w:r w:rsidRPr="006729A9">
        <w:rPr>
          <w:rFonts w:ascii="Simplified Arabic" w:hAnsi="Simplified Arabic" w:cs="Simplified Arabic"/>
          <w:sz w:val="32"/>
          <w:szCs w:val="32"/>
          <w:rtl/>
        </w:rPr>
        <w:t xml:space="preserve"> العقول وتكاتف الجميع من أجل الوصول بالمعهد إلى أفضل أداء ممكن وتحقيق طموحات </w:t>
      </w:r>
      <w:r w:rsidR="008F6343" w:rsidRPr="006729A9">
        <w:rPr>
          <w:rFonts w:ascii="Simplified Arabic" w:hAnsi="Simplified Arabic" w:cs="Simplified Arabic"/>
          <w:sz w:val="32"/>
          <w:szCs w:val="32"/>
          <w:rtl/>
        </w:rPr>
        <w:t xml:space="preserve">الجميع </w:t>
      </w:r>
      <w:r w:rsidR="00BB644D" w:rsidRPr="006729A9">
        <w:rPr>
          <w:rFonts w:ascii="Simplified Arabic" w:hAnsi="Simplified Arabic" w:cs="Simplified Arabic"/>
          <w:sz w:val="32"/>
          <w:szCs w:val="32"/>
          <w:rtl/>
        </w:rPr>
        <w:t>من المحبين والمهتمين، ويمكننا تلخيص أهم هذه التحديات الجديدة في الآتي:</w:t>
      </w:r>
    </w:p>
    <w:p w14:paraId="70A891F6" w14:textId="5EB05CB6" w:rsidR="0030097F" w:rsidRPr="006729A9" w:rsidRDefault="00356FE7" w:rsidP="00317484">
      <w:pPr>
        <w:pStyle w:val="a8"/>
        <w:numPr>
          <w:ilvl w:val="0"/>
          <w:numId w:val="7"/>
        </w:num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إنشاء قسم لغات بالمعهد إلى جانب القسم النموذجي، بدأ من مرحلة رياض الأطف</w:t>
      </w:r>
      <w:r w:rsidR="0030097F" w:rsidRPr="006729A9">
        <w:rPr>
          <w:rFonts w:ascii="Simplified Arabic" w:hAnsi="Simplified Arabic" w:cs="Simplified Arabic"/>
          <w:sz w:val="32"/>
          <w:szCs w:val="32"/>
          <w:rtl/>
        </w:rPr>
        <w:t>ال.</w:t>
      </w:r>
    </w:p>
    <w:p w14:paraId="4054247A" w14:textId="504786FF" w:rsidR="0030097F" w:rsidRPr="006729A9" w:rsidRDefault="00356FE7" w:rsidP="00317484">
      <w:pPr>
        <w:pStyle w:val="a8"/>
        <w:numPr>
          <w:ilvl w:val="0"/>
          <w:numId w:val="7"/>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الإقبال منقطع النظير على الالتحاق بالمعهد، وبالتالي زيادة مطردة في كثافة الطلاب بالمعهد</w:t>
      </w:r>
      <w:r w:rsidR="0030097F" w:rsidRPr="006729A9">
        <w:rPr>
          <w:rFonts w:ascii="Simplified Arabic" w:hAnsi="Simplified Arabic" w:cs="Simplified Arabic"/>
          <w:sz w:val="32"/>
          <w:szCs w:val="32"/>
        </w:rPr>
        <w:t>.</w:t>
      </w:r>
    </w:p>
    <w:p w14:paraId="5CF12E32" w14:textId="64149E09" w:rsidR="0030097F" w:rsidRPr="006729A9" w:rsidRDefault="00356FE7" w:rsidP="00317484">
      <w:pPr>
        <w:pStyle w:val="a8"/>
        <w:numPr>
          <w:ilvl w:val="0"/>
          <w:numId w:val="7"/>
        </w:numPr>
        <w:bidi/>
        <w:jc w:val="both"/>
        <w:rPr>
          <w:rFonts w:ascii="Simplified Arabic" w:hAnsi="Simplified Arabic" w:cs="Simplified Arabic"/>
          <w:sz w:val="32"/>
          <w:szCs w:val="32"/>
          <w:rtl/>
          <w:lang w:bidi="ar-EG"/>
        </w:rPr>
      </w:pPr>
      <w:r w:rsidRPr="006729A9">
        <w:rPr>
          <w:rFonts w:ascii="Simplified Arabic" w:hAnsi="Simplified Arabic" w:cs="Simplified Arabic"/>
          <w:sz w:val="32"/>
          <w:szCs w:val="32"/>
          <w:rtl/>
        </w:rPr>
        <w:t>اعتماد مرحلة رياض الأطفال من قبل الهيئة القومية للجودة والاعتماد</w:t>
      </w:r>
      <w:r w:rsidR="0030097F" w:rsidRPr="006729A9">
        <w:rPr>
          <w:rFonts w:ascii="Simplified Arabic" w:hAnsi="Simplified Arabic" w:cs="Simplified Arabic"/>
          <w:sz w:val="32"/>
          <w:szCs w:val="32"/>
          <w:rtl/>
          <w:lang w:bidi="ar-EG"/>
        </w:rPr>
        <w:t>، والبقاء في القمة أصعب من الوصول إليها.</w:t>
      </w:r>
    </w:p>
    <w:p w14:paraId="11F7EFD6" w14:textId="48B8DD71" w:rsidR="0030097F" w:rsidRPr="006729A9" w:rsidRDefault="00356FE7" w:rsidP="00317484">
      <w:pPr>
        <w:pStyle w:val="a8"/>
        <w:numPr>
          <w:ilvl w:val="0"/>
          <w:numId w:val="7"/>
        </w:num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lastRenderedPageBreak/>
        <w:t>دخول المرحلة الابتدائية لتقويم الجودة والاعتماد</w:t>
      </w:r>
      <w:r w:rsidRPr="006729A9">
        <w:rPr>
          <w:rFonts w:ascii="Simplified Arabic" w:hAnsi="Simplified Arabic" w:cs="Simplified Arabic"/>
          <w:sz w:val="32"/>
          <w:szCs w:val="32"/>
        </w:rPr>
        <w:t xml:space="preserve">. </w:t>
      </w:r>
    </w:p>
    <w:p w14:paraId="7C9107A8" w14:textId="5F599111" w:rsidR="00A647B0" w:rsidRPr="006729A9" w:rsidRDefault="0005219C" w:rsidP="00F937E2">
      <w:pPr>
        <w:bidi/>
        <w:jc w:val="both"/>
        <w:rPr>
          <w:rStyle w:val="a7"/>
          <w:rFonts w:ascii="Simplified Arabic" w:hAnsi="Simplified Arabic" w:cs="Simplified Arabic"/>
          <w:b/>
          <w:bCs/>
          <w:sz w:val="32"/>
          <w:szCs w:val="32"/>
          <w:u w:val="single"/>
          <w:rtl/>
        </w:rPr>
      </w:pPr>
      <w:r w:rsidRPr="006729A9">
        <w:rPr>
          <w:rStyle w:val="a7"/>
          <w:rFonts w:ascii="Simplified Arabic" w:hAnsi="Simplified Arabic" w:cs="Simplified Arabic"/>
          <w:b/>
          <w:bCs/>
          <w:sz w:val="32"/>
          <w:szCs w:val="32"/>
          <w:u w:val="single"/>
          <w:rtl/>
        </w:rPr>
        <w:t>أولا: التعريف ب</w:t>
      </w:r>
      <w:r w:rsidR="000458A0" w:rsidRPr="006729A9">
        <w:rPr>
          <w:rStyle w:val="a7"/>
          <w:rFonts w:ascii="Simplified Arabic" w:hAnsi="Simplified Arabic" w:cs="Simplified Arabic"/>
          <w:b/>
          <w:bCs/>
          <w:sz w:val="32"/>
          <w:szCs w:val="32"/>
          <w:u w:val="single"/>
          <w:rtl/>
        </w:rPr>
        <w:t>نا.</w:t>
      </w:r>
    </w:p>
    <w:p w14:paraId="7375AC99" w14:textId="32CD24B5" w:rsidR="00653D0A" w:rsidRPr="006729A9" w:rsidRDefault="00653D0A" w:rsidP="00653D0A">
      <w:pPr>
        <w:bidi/>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شعارنا:</w:t>
      </w:r>
    </w:p>
    <w:p w14:paraId="0305F46C" w14:textId="3315A16D" w:rsidR="00653D0A" w:rsidRPr="006729A9" w:rsidRDefault="00653D0A" w:rsidP="00653D0A">
      <w:p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 xml:space="preserve">من لم يخطط للنجاح فقد خطط للفشل. </w:t>
      </w:r>
      <w:r w:rsidR="00481625" w:rsidRPr="006729A9">
        <w:rPr>
          <w:rFonts w:ascii="Simplified Arabic" w:hAnsi="Simplified Arabic" w:cs="Simplified Arabic"/>
          <w:sz w:val="32"/>
          <w:szCs w:val="32"/>
          <w:rtl/>
        </w:rPr>
        <w:t>و</w:t>
      </w:r>
      <w:r w:rsidRPr="006729A9">
        <w:rPr>
          <w:rFonts w:ascii="Simplified Arabic" w:hAnsi="Simplified Arabic" w:cs="Simplified Arabic"/>
          <w:sz w:val="32"/>
          <w:szCs w:val="32"/>
          <w:rtl/>
        </w:rPr>
        <w:t>الثابت الوحيد في الحياة المعاصرة هو التغيير المستمر.</w:t>
      </w:r>
    </w:p>
    <w:p w14:paraId="1FB0E14B" w14:textId="6BF88547" w:rsidR="005F3B52" w:rsidRPr="006729A9" w:rsidRDefault="00886B21" w:rsidP="009F3E56">
      <w:pPr>
        <w:bidi/>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رؤيتنا:</w:t>
      </w:r>
    </w:p>
    <w:p w14:paraId="381DF18D" w14:textId="07637071" w:rsidR="00886B21" w:rsidRPr="006729A9" w:rsidRDefault="00886B21" w:rsidP="009F3E56">
      <w:p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تخريج أجيال مؤهلة بكافة المقومات التربوية للمساهمة بفاعلية في إعمار الأرض وإصلاحها للإنسانية جميعها.</w:t>
      </w:r>
    </w:p>
    <w:p w14:paraId="66F962D0" w14:textId="78CA472C" w:rsidR="00886B21" w:rsidRPr="006729A9" w:rsidRDefault="00886B21" w:rsidP="009F3E56">
      <w:pPr>
        <w:bidi/>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رسالتنا:</w:t>
      </w:r>
    </w:p>
    <w:p w14:paraId="0319636A" w14:textId="5FB5D2F7" w:rsidR="00886B21" w:rsidRPr="006729A9" w:rsidRDefault="00886B21" w:rsidP="009F3E56">
      <w:p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تزويد الطلاب بالمعتقدات والعبادات والمعاملات والأخلاقيات الإسلامية والوطنية والخبرات الإنسانية.</w:t>
      </w:r>
    </w:p>
    <w:p w14:paraId="5D6B4829" w14:textId="282023B7" w:rsidR="00886B21" w:rsidRPr="006729A9" w:rsidRDefault="00886B21" w:rsidP="009F3E56">
      <w:pPr>
        <w:bidi/>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قيمنا:</w:t>
      </w:r>
    </w:p>
    <w:p w14:paraId="7406F1B4" w14:textId="37B6C99F" w:rsidR="00886B21" w:rsidRPr="006729A9" w:rsidRDefault="00886B21" w:rsidP="009F3E56">
      <w:p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 xml:space="preserve">العدل </w:t>
      </w:r>
      <w:proofErr w:type="spellStart"/>
      <w:r w:rsidRPr="006729A9">
        <w:rPr>
          <w:rFonts w:ascii="Simplified Arabic" w:hAnsi="Simplified Arabic" w:cs="Simplified Arabic"/>
          <w:sz w:val="32"/>
          <w:szCs w:val="32"/>
          <w:rtl/>
        </w:rPr>
        <w:t>منطلقنا</w:t>
      </w:r>
      <w:proofErr w:type="spellEnd"/>
      <w:r w:rsidRPr="006729A9">
        <w:rPr>
          <w:rFonts w:ascii="Simplified Arabic" w:hAnsi="Simplified Arabic" w:cs="Simplified Arabic"/>
          <w:sz w:val="32"/>
          <w:szCs w:val="32"/>
          <w:rtl/>
        </w:rPr>
        <w:t xml:space="preserve"> والإحسان سبيلنا </w:t>
      </w:r>
      <w:r w:rsidR="003E75B2" w:rsidRPr="006729A9">
        <w:rPr>
          <w:rFonts w:ascii="Simplified Arabic" w:hAnsi="Simplified Arabic" w:cs="Simplified Arabic"/>
          <w:sz w:val="32"/>
          <w:szCs w:val="32"/>
          <w:rtl/>
        </w:rPr>
        <w:t>وطاعة القادة</w:t>
      </w:r>
      <w:r w:rsidR="003B7A3B" w:rsidRPr="006729A9">
        <w:rPr>
          <w:rFonts w:ascii="Simplified Arabic" w:hAnsi="Simplified Arabic" w:cs="Simplified Arabic"/>
          <w:sz w:val="32"/>
          <w:szCs w:val="32"/>
          <w:rtl/>
        </w:rPr>
        <w:t xml:space="preserve"> رايتنا </w:t>
      </w:r>
      <w:r w:rsidR="00DE2A54" w:rsidRPr="006729A9">
        <w:rPr>
          <w:rFonts w:ascii="Simplified Arabic" w:hAnsi="Simplified Arabic" w:cs="Simplified Arabic"/>
          <w:sz w:val="32"/>
          <w:szCs w:val="32"/>
          <w:rtl/>
        </w:rPr>
        <w:t>و</w:t>
      </w:r>
      <w:r w:rsidR="00B11CF7" w:rsidRPr="006729A9">
        <w:rPr>
          <w:rFonts w:ascii="Simplified Arabic" w:hAnsi="Simplified Arabic" w:cs="Simplified Arabic"/>
          <w:sz w:val="32"/>
          <w:szCs w:val="32"/>
          <w:rtl/>
        </w:rPr>
        <w:t xml:space="preserve">في </w:t>
      </w:r>
      <w:r w:rsidR="00DE2A54" w:rsidRPr="006729A9">
        <w:rPr>
          <w:rFonts w:ascii="Simplified Arabic" w:hAnsi="Simplified Arabic" w:cs="Simplified Arabic"/>
          <w:sz w:val="32"/>
          <w:szCs w:val="32"/>
          <w:rtl/>
        </w:rPr>
        <w:t>الشورى</w:t>
      </w:r>
      <w:r w:rsidR="003B7A3B" w:rsidRPr="006729A9">
        <w:rPr>
          <w:rFonts w:ascii="Simplified Arabic" w:hAnsi="Simplified Arabic" w:cs="Simplified Arabic"/>
          <w:sz w:val="32"/>
          <w:szCs w:val="32"/>
          <w:rtl/>
        </w:rPr>
        <w:t xml:space="preserve"> قوتنا والوطنية حصننا والحرية المسئولة غايتنا</w:t>
      </w:r>
      <w:r w:rsidR="00B11CF7" w:rsidRPr="006729A9">
        <w:rPr>
          <w:rFonts w:ascii="Simplified Arabic" w:hAnsi="Simplified Arabic" w:cs="Simplified Arabic"/>
          <w:sz w:val="32"/>
          <w:szCs w:val="32"/>
          <w:rtl/>
        </w:rPr>
        <w:t xml:space="preserve"> وفي كف </w:t>
      </w:r>
      <w:r w:rsidR="00AC0642" w:rsidRPr="006729A9">
        <w:rPr>
          <w:rFonts w:ascii="Simplified Arabic" w:hAnsi="Simplified Arabic" w:cs="Simplified Arabic"/>
          <w:sz w:val="32"/>
          <w:szCs w:val="32"/>
          <w:rtl/>
        </w:rPr>
        <w:t xml:space="preserve">النفس </w:t>
      </w:r>
      <w:proofErr w:type="spellStart"/>
      <w:r w:rsidR="00AC0642" w:rsidRPr="006729A9">
        <w:rPr>
          <w:rFonts w:ascii="Simplified Arabic" w:hAnsi="Simplified Arabic" w:cs="Simplified Arabic"/>
          <w:sz w:val="32"/>
          <w:szCs w:val="32"/>
          <w:rtl/>
        </w:rPr>
        <w:t>شحها</w:t>
      </w:r>
      <w:proofErr w:type="spellEnd"/>
      <w:r w:rsidR="00AC0642" w:rsidRPr="006729A9">
        <w:rPr>
          <w:rFonts w:ascii="Simplified Arabic" w:hAnsi="Simplified Arabic" w:cs="Simplified Arabic"/>
          <w:sz w:val="32"/>
          <w:szCs w:val="32"/>
          <w:rtl/>
        </w:rPr>
        <w:t xml:space="preserve"> وحدتنا.</w:t>
      </w:r>
    </w:p>
    <w:p w14:paraId="0B5F87F8" w14:textId="2E4FCDE3" w:rsidR="0037307D" w:rsidRPr="006729A9" w:rsidRDefault="00A647B0" w:rsidP="0037307D">
      <w:pPr>
        <w:bidi/>
        <w:jc w:val="both"/>
        <w:rPr>
          <w:rStyle w:val="a7"/>
          <w:rFonts w:ascii="Simplified Arabic" w:hAnsi="Simplified Arabic" w:cs="Simplified Arabic"/>
          <w:b/>
          <w:bCs/>
          <w:sz w:val="32"/>
          <w:szCs w:val="32"/>
          <w:u w:val="single"/>
          <w:rtl/>
        </w:rPr>
      </w:pPr>
      <w:r w:rsidRPr="006729A9">
        <w:rPr>
          <w:rStyle w:val="a7"/>
          <w:rFonts w:ascii="Simplified Arabic" w:hAnsi="Simplified Arabic" w:cs="Simplified Arabic"/>
          <w:b/>
          <w:bCs/>
          <w:sz w:val="32"/>
          <w:szCs w:val="32"/>
          <w:u w:val="single"/>
          <w:rtl/>
        </w:rPr>
        <w:t xml:space="preserve">ثانيا: </w:t>
      </w:r>
      <w:r w:rsidR="00D14528" w:rsidRPr="006729A9">
        <w:rPr>
          <w:rStyle w:val="a7"/>
          <w:rFonts w:ascii="Simplified Arabic" w:hAnsi="Simplified Arabic" w:cs="Simplified Arabic"/>
          <w:b/>
          <w:bCs/>
          <w:sz w:val="32"/>
          <w:szCs w:val="32"/>
          <w:u w:val="single"/>
          <w:rtl/>
        </w:rPr>
        <w:t>تحليل أدائنا في ضوء خططنا</w:t>
      </w:r>
      <w:r w:rsidR="00AA5F7B" w:rsidRPr="006729A9">
        <w:rPr>
          <w:rStyle w:val="a7"/>
          <w:rFonts w:ascii="Simplified Arabic" w:hAnsi="Simplified Arabic" w:cs="Simplified Arabic"/>
          <w:b/>
          <w:bCs/>
          <w:sz w:val="32"/>
          <w:szCs w:val="32"/>
          <w:u w:val="single"/>
          <w:rtl/>
        </w:rPr>
        <w:t>.</w:t>
      </w:r>
    </w:p>
    <w:p w14:paraId="0B9D12B7" w14:textId="20194CC0" w:rsidR="003B7A3B" w:rsidRPr="006729A9" w:rsidRDefault="003B7A3B" w:rsidP="009F3E56">
      <w:pPr>
        <w:bidi/>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 xml:space="preserve">تحليل </w:t>
      </w:r>
      <w:proofErr w:type="spellStart"/>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سوات</w:t>
      </w:r>
      <w:proofErr w:type="spellEnd"/>
      <w:r w:rsidR="00194BF9"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w:t>
      </w:r>
    </w:p>
    <w:p w14:paraId="616E7598" w14:textId="0BE55A8D" w:rsidR="002B765B" w:rsidRPr="006729A9" w:rsidRDefault="002B765B" w:rsidP="0076020F">
      <w:pPr>
        <w:bidi/>
        <w:jc w:val="both"/>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00394A08"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نتعرف من خلال هذا النموذج التحليلي</w:t>
      </w:r>
      <w:r w:rsidR="000E52C7" w:rsidRPr="006729A9">
        <w:rPr>
          <w:rFonts w:ascii="Simplified Arabic" w:hAnsi="Simplified Arabic" w:cs="Simplified Arabic"/>
          <w:color w:val="000000" w:themeColor="text1"/>
          <w:sz w:val="32"/>
          <w:szCs w:val="32"/>
          <w14:textOutline w14:w="0" w14:cap="flat" w14:cmpd="sng" w14:algn="ctr">
            <w14:noFill/>
            <w14:prstDash w14:val="solid"/>
            <w14:round/>
          </w14:textOutline>
          <w14:props3d w14:extrusionH="57150" w14:contourW="0" w14:prstMaterial="softEdge">
            <w14:bevelT w14:w="25400" w14:h="38100" w14:prst="circle"/>
          </w14:props3d>
        </w:rPr>
        <w:t xml:space="preserve"> </w:t>
      </w:r>
      <w:r w:rsidR="00394A08"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على أهم </w:t>
      </w:r>
      <w:r w:rsidR="00C550E3"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نقاط القوة داخل المعهد وأهم نقاط الضعف</w:t>
      </w:r>
      <w:r w:rsidR="00D56EC6"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 ومن ثم </w:t>
      </w:r>
      <w:r w:rsidR="003A2F6C"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تطوير</w:t>
      </w:r>
      <w:r w:rsidR="00D56EC6"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 نقاط القوة</w:t>
      </w:r>
      <w:r w:rsidR="003A2F6C"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 واستغلالها في </w:t>
      </w:r>
      <w:r w:rsidR="00FA69DE"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دعم نقاط الضعف، و</w:t>
      </w:r>
      <w:r w:rsidR="00264535"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كذلك </w:t>
      </w:r>
      <w:r w:rsidR="00E832BA"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تحليل البيئة الخارجية للمعهد و</w:t>
      </w:r>
      <w:r w:rsidR="00FA69DE"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الوقوف </w:t>
      </w:r>
      <w:r w:rsidR="001122AC"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على أهم الفرص المتاحة وتوظيفها في مواجهة التحديات الطارئة</w:t>
      </w:r>
      <w:r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w:t>
      </w:r>
    </w:p>
    <w:p w14:paraId="05A21D8D" w14:textId="2DE22103" w:rsidR="0076020F" w:rsidRDefault="00D56EC6" w:rsidP="002B765B">
      <w:pPr>
        <w:bidi/>
        <w:jc w:val="both"/>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t xml:space="preserve"> </w:t>
      </w:r>
    </w:p>
    <w:p w14:paraId="571947E8" w14:textId="77777777" w:rsidR="006729A9" w:rsidRPr="006729A9" w:rsidRDefault="006729A9" w:rsidP="006729A9">
      <w:pPr>
        <w:bidi/>
        <w:jc w:val="both"/>
        <w:rPr>
          <w:rFonts w:ascii="Simplified Arabic" w:hAnsi="Simplified Arabic" w:cs="Simplified Arabic"/>
          <w:color w:val="000000" w:themeColor="text1"/>
          <w:sz w:val="32"/>
          <w:szCs w:val="32"/>
          <w:rtl/>
          <w14:textOutline w14:w="0" w14:cap="flat" w14:cmpd="sng" w14:algn="ctr">
            <w14:noFill/>
            <w14:prstDash w14:val="solid"/>
            <w14:round/>
          </w14:textOutline>
          <w14:props3d w14:extrusionH="57150" w14:contourW="0" w14:prstMaterial="softEdge">
            <w14:bevelT w14:w="25400" w14:h="38100" w14:prst="circle"/>
          </w14:props3d>
        </w:rPr>
      </w:pPr>
    </w:p>
    <w:tbl>
      <w:tblPr>
        <w:tblStyle w:val="a3"/>
        <w:bidiVisual/>
        <w:tblW w:w="10056" w:type="dxa"/>
        <w:jc w:val="center"/>
        <w:tblLook w:val="04A0" w:firstRow="1" w:lastRow="0" w:firstColumn="1" w:lastColumn="0" w:noHBand="0" w:noVBand="1"/>
      </w:tblPr>
      <w:tblGrid>
        <w:gridCol w:w="4952"/>
        <w:gridCol w:w="5104"/>
      </w:tblGrid>
      <w:tr w:rsidR="00537A2B" w:rsidRPr="006729A9" w14:paraId="353E402F" w14:textId="77777777" w:rsidTr="000E52C7">
        <w:trPr>
          <w:trHeight w:val="606"/>
          <w:jc w:val="center"/>
        </w:trPr>
        <w:tc>
          <w:tcPr>
            <w:tcW w:w="10056" w:type="dxa"/>
            <w:gridSpan w:val="2"/>
            <w:shd w:val="clear" w:color="auto" w:fill="BDD6EE" w:themeFill="accent5" w:themeFillTint="66"/>
            <w:vAlign w:val="center"/>
          </w:tcPr>
          <w:p w14:paraId="45C51833" w14:textId="57197935" w:rsidR="00537A2B" w:rsidRPr="006729A9" w:rsidRDefault="00537A2B" w:rsidP="00537A2B">
            <w:pPr>
              <w:bidi/>
              <w:jc w:val="center"/>
              <w:rPr>
                <w:rFonts w:ascii="Simplified Arabic" w:hAnsi="Simplified Arabic" w:cs="Simplified Arabic"/>
                <w:b/>
                <w:bCs/>
                <w:color w:val="4472C4" w:themeColor="accent1"/>
                <w:sz w:val="32"/>
                <w:szCs w:val="32"/>
                <w:rtl/>
                <w:lang w:bidi="ar-EG"/>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sz w:val="32"/>
                <w:szCs w:val="32"/>
                <w:rtl/>
                <w:lang w:bidi="ar-EG"/>
                <w14:textOutline w14:w="0" w14:cap="flat" w14:cmpd="sng" w14:algn="ctr">
                  <w14:noFill/>
                  <w14:prstDash w14:val="solid"/>
                  <w14:round/>
                </w14:textOutline>
                <w14:props3d w14:extrusionH="57150" w14:contourW="0" w14:prstMaterial="softEdge">
                  <w14:bevelT w14:w="25400" w14:h="38100" w14:prst="circle"/>
                </w14:props3d>
              </w:rPr>
              <w:t>تحليل البيئة الداخلية للمعهد</w:t>
            </w:r>
          </w:p>
        </w:tc>
      </w:tr>
      <w:tr w:rsidR="003B7A3B" w:rsidRPr="006729A9" w14:paraId="18995227" w14:textId="77777777" w:rsidTr="000E52C7">
        <w:trPr>
          <w:jc w:val="center"/>
        </w:trPr>
        <w:tc>
          <w:tcPr>
            <w:tcW w:w="4952" w:type="dxa"/>
          </w:tcPr>
          <w:p w14:paraId="65993C86" w14:textId="77777777" w:rsidR="003B7A3B" w:rsidRPr="006729A9" w:rsidRDefault="003B7A3B" w:rsidP="00077F0F">
            <w:pPr>
              <w:bidi/>
              <w:spacing w:after="160" w:line="259" w:lineRule="auto"/>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نقاط القوة:</w:t>
            </w:r>
          </w:p>
          <w:p w14:paraId="0B845A01" w14:textId="78CF91A3" w:rsidR="003B7A3B" w:rsidRPr="006729A9" w:rsidRDefault="003B7A3B" w:rsidP="009F3E56">
            <w:pPr>
              <w:numPr>
                <w:ilvl w:val="0"/>
                <w:numId w:val="2"/>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 xml:space="preserve">توافر </w:t>
            </w:r>
            <w:r w:rsidR="00194BF9" w:rsidRPr="006729A9">
              <w:rPr>
                <w:rFonts w:ascii="Simplified Arabic" w:hAnsi="Simplified Arabic" w:cs="Simplified Arabic"/>
                <w:sz w:val="32"/>
                <w:szCs w:val="32"/>
                <w:rtl/>
              </w:rPr>
              <w:t>الخبرة لدى الكثير من العاملين</w:t>
            </w:r>
            <w:r w:rsidR="000E52C7" w:rsidRPr="006729A9">
              <w:rPr>
                <w:rFonts w:ascii="Simplified Arabic" w:hAnsi="Simplified Arabic" w:cs="Simplified Arabic"/>
                <w:sz w:val="32"/>
                <w:szCs w:val="32"/>
                <w:rtl/>
              </w:rPr>
              <w:t>.</w:t>
            </w:r>
          </w:p>
          <w:p w14:paraId="37CC4987" w14:textId="473B2B3E" w:rsidR="00194BF9" w:rsidRPr="006729A9" w:rsidRDefault="00194BF9" w:rsidP="009F3E56">
            <w:pPr>
              <w:numPr>
                <w:ilvl w:val="0"/>
                <w:numId w:val="2"/>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شيوع روح التعاون بين جميع أطراف العملية التعليمية.</w:t>
            </w:r>
          </w:p>
          <w:p w14:paraId="74BAC18D" w14:textId="77777777" w:rsidR="00194BF9" w:rsidRPr="006729A9" w:rsidRDefault="00371080" w:rsidP="009F3E56">
            <w:pPr>
              <w:numPr>
                <w:ilvl w:val="0"/>
                <w:numId w:val="2"/>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تدريب نوعي للمعلمين.</w:t>
            </w:r>
          </w:p>
          <w:p w14:paraId="7B565CD8" w14:textId="77777777" w:rsidR="00371080" w:rsidRPr="006729A9" w:rsidRDefault="00371080" w:rsidP="00371080">
            <w:pPr>
              <w:numPr>
                <w:ilvl w:val="0"/>
                <w:numId w:val="2"/>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علاقة إنسانية إيجابية.</w:t>
            </w:r>
          </w:p>
          <w:p w14:paraId="582385CD" w14:textId="657E0B76" w:rsidR="00371080" w:rsidRPr="006729A9" w:rsidRDefault="00371080" w:rsidP="00371080">
            <w:pPr>
              <w:numPr>
                <w:ilvl w:val="0"/>
                <w:numId w:val="2"/>
              </w:num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ارتفاع معدل الانتظام بين المعلمين.</w:t>
            </w:r>
          </w:p>
        </w:tc>
        <w:tc>
          <w:tcPr>
            <w:tcW w:w="5104" w:type="dxa"/>
          </w:tcPr>
          <w:p w14:paraId="20301237" w14:textId="77777777" w:rsidR="003B7A3B" w:rsidRPr="006729A9" w:rsidRDefault="00194BF9" w:rsidP="00077F0F">
            <w:pPr>
              <w:bidi/>
              <w:spacing w:after="160" w:line="259" w:lineRule="auto"/>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نقاط الضعف:</w:t>
            </w:r>
          </w:p>
          <w:p w14:paraId="2FEFBC9F" w14:textId="3673F6FD" w:rsidR="00194BF9" w:rsidRPr="006729A9" w:rsidRDefault="00371080" w:rsidP="009F3E56">
            <w:pPr>
              <w:numPr>
                <w:ilvl w:val="0"/>
                <w:numId w:val="3"/>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حاجة المعهد لفصول إضافية</w:t>
            </w:r>
            <w:r w:rsidR="00537A2B" w:rsidRPr="006729A9">
              <w:rPr>
                <w:rFonts w:ascii="Simplified Arabic" w:hAnsi="Simplified Arabic" w:cs="Simplified Arabic"/>
                <w:sz w:val="32"/>
                <w:szCs w:val="32"/>
                <w:rtl/>
              </w:rPr>
              <w:t xml:space="preserve"> فوق طاقة مبني المعهد</w:t>
            </w:r>
            <w:r w:rsidR="00194BF9" w:rsidRPr="006729A9">
              <w:rPr>
                <w:rFonts w:ascii="Simplified Arabic" w:hAnsi="Simplified Arabic" w:cs="Simplified Arabic"/>
                <w:sz w:val="32"/>
                <w:szCs w:val="32"/>
                <w:rtl/>
              </w:rPr>
              <w:t>.</w:t>
            </w:r>
          </w:p>
          <w:p w14:paraId="3E4B2CF7" w14:textId="77777777" w:rsidR="00194BF9" w:rsidRPr="006729A9" w:rsidRDefault="00194BF9" w:rsidP="009F3E56">
            <w:pPr>
              <w:numPr>
                <w:ilvl w:val="0"/>
                <w:numId w:val="3"/>
              </w:numPr>
              <w:bidi/>
              <w:jc w:val="both"/>
              <w:rPr>
                <w:rFonts w:ascii="Simplified Arabic" w:hAnsi="Simplified Arabic" w:cs="Simplified Arabic"/>
                <w:b/>
                <w:bCs/>
                <w:sz w:val="32"/>
                <w:szCs w:val="32"/>
              </w:rPr>
            </w:pPr>
            <w:r w:rsidRPr="006729A9">
              <w:rPr>
                <w:rFonts w:ascii="Simplified Arabic" w:hAnsi="Simplified Arabic" w:cs="Simplified Arabic"/>
                <w:sz w:val="32"/>
                <w:szCs w:val="32"/>
                <w:rtl/>
              </w:rPr>
              <w:t>عدم توافر بعض التجهيزات التعليمية.</w:t>
            </w:r>
          </w:p>
          <w:p w14:paraId="615A1882" w14:textId="77777777" w:rsidR="00371080" w:rsidRPr="006729A9" w:rsidRDefault="00371080" w:rsidP="00371080">
            <w:pPr>
              <w:numPr>
                <w:ilvl w:val="0"/>
                <w:numId w:val="3"/>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الكثافة العالية للطلاب في الفصول.</w:t>
            </w:r>
          </w:p>
          <w:p w14:paraId="690384CA" w14:textId="77777777" w:rsidR="00371080" w:rsidRPr="006729A9" w:rsidRDefault="00371080" w:rsidP="00371080">
            <w:pPr>
              <w:numPr>
                <w:ilvl w:val="0"/>
                <w:numId w:val="3"/>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ارتفاع معدلات الغياب بين الطلاب.</w:t>
            </w:r>
          </w:p>
          <w:p w14:paraId="65D0DC1E" w14:textId="2789FCBA" w:rsidR="00537A2B" w:rsidRPr="006729A9" w:rsidRDefault="00537A2B" w:rsidP="00537A2B">
            <w:pPr>
              <w:numPr>
                <w:ilvl w:val="0"/>
                <w:numId w:val="3"/>
              </w:numPr>
              <w:bidi/>
              <w:jc w:val="both"/>
              <w:rPr>
                <w:rFonts w:ascii="Simplified Arabic" w:hAnsi="Simplified Arabic" w:cs="Simplified Arabic"/>
                <w:b/>
                <w:bCs/>
                <w:sz w:val="32"/>
                <w:szCs w:val="32"/>
                <w:rtl/>
              </w:rPr>
            </w:pPr>
            <w:r w:rsidRPr="006729A9">
              <w:rPr>
                <w:rFonts w:ascii="Simplified Arabic" w:hAnsi="Simplified Arabic" w:cs="Simplified Arabic"/>
                <w:sz w:val="32"/>
                <w:szCs w:val="32"/>
                <w:rtl/>
              </w:rPr>
              <w:t>وجود بعض المشكلات السلوكية بين الطلاب.</w:t>
            </w:r>
          </w:p>
        </w:tc>
      </w:tr>
      <w:tr w:rsidR="00537A2B" w:rsidRPr="006729A9" w14:paraId="643ACA99" w14:textId="77777777" w:rsidTr="000E52C7">
        <w:trPr>
          <w:trHeight w:val="522"/>
          <w:jc w:val="center"/>
        </w:trPr>
        <w:tc>
          <w:tcPr>
            <w:tcW w:w="10056" w:type="dxa"/>
            <w:gridSpan w:val="2"/>
            <w:shd w:val="clear" w:color="auto" w:fill="BDD6EE" w:themeFill="accent5" w:themeFillTint="66"/>
            <w:vAlign w:val="center"/>
          </w:tcPr>
          <w:p w14:paraId="213AB4E7" w14:textId="655B6EB1" w:rsidR="00537A2B" w:rsidRPr="006729A9" w:rsidRDefault="00537A2B" w:rsidP="00537A2B">
            <w:pPr>
              <w:bidi/>
              <w:jc w:val="center"/>
              <w:rPr>
                <w:rFonts w:ascii="Simplified Arabic" w:hAnsi="Simplified Arabic" w:cs="Simplified Arabic"/>
                <w:b/>
                <w:bCs/>
                <w:sz w:val="32"/>
                <w:szCs w:val="32"/>
                <w:rtl/>
                <w:lang w:bidi="ar-EG"/>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sz w:val="32"/>
                <w:szCs w:val="32"/>
                <w:rtl/>
                <w:lang w:bidi="ar-EG"/>
                <w14:textOutline w14:w="0" w14:cap="flat" w14:cmpd="sng" w14:algn="ctr">
                  <w14:noFill/>
                  <w14:prstDash w14:val="solid"/>
                  <w14:round/>
                </w14:textOutline>
                <w14:props3d w14:extrusionH="57150" w14:contourW="0" w14:prstMaterial="softEdge">
                  <w14:bevelT w14:w="25400" w14:h="38100" w14:prst="circle"/>
                </w14:props3d>
              </w:rPr>
              <w:t>تحليل البيئة الخارجية للمعهد</w:t>
            </w:r>
          </w:p>
        </w:tc>
      </w:tr>
      <w:tr w:rsidR="003B7A3B" w:rsidRPr="006729A9" w14:paraId="61024F96" w14:textId="77777777" w:rsidTr="000E52C7">
        <w:trPr>
          <w:jc w:val="center"/>
        </w:trPr>
        <w:tc>
          <w:tcPr>
            <w:tcW w:w="4952" w:type="dxa"/>
          </w:tcPr>
          <w:p w14:paraId="01DA33F2" w14:textId="77777777" w:rsidR="003B7A3B" w:rsidRPr="006729A9" w:rsidRDefault="00194BF9" w:rsidP="00077F0F">
            <w:pPr>
              <w:bidi/>
              <w:spacing w:after="160" w:line="259" w:lineRule="auto"/>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الفرص:</w:t>
            </w:r>
          </w:p>
          <w:p w14:paraId="3C1FA0C0" w14:textId="10384930" w:rsidR="00194BF9" w:rsidRPr="006729A9" w:rsidRDefault="00833D3E" w:rsidP="009F3E56">
            <w:pPr>
              <w:numPr>
                <w:ilvl w:val="0"/>
                <w:numId w:val="4"/>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وجود فئات فاعلة ومتخصصة في المجتمع المحلي.</w:t>
            </w:r>
          </w:p>
          <w:p w14:paraId="1BBBF3F6" w14:textId="77777777" w:rsidR="00194BF9" w:rsidRPr="006729A9" w:rsidRDefault="00194BF9" w:rsidP="009F3E56">
            <w:pPr>
              <w:numPr>
                <w:ilvl w:val="0"/>
                <w:numId w:val="4"/>
              </w:numPr>
              <w:bidi/>
              <w:jc w:val="both"/>
              <w:rPr>
                <w:rFonts w:ascii="Simplified Arabic" w:hAnsi="Simplified Arabic" w:cs="Simplified Arabic"/>
                <w:b/>
                <w:bCs/>
                <w:sz w:val="32"/>
                <w:szCs w:val="32"/>
              </w:rPr>
            </w:pPr>
            <w:r w:rsidRPr="006729A9">
              <w:rPr>
                <w:rFonts w:ascii="Simplified Arabic" w:hAnsi="Simplified Arabic" w:cs="Simplified Arabic"/>
                <w:sz w:val="32"/>
                <w:szCs w:val="32"/>
                <w:rtl/>
              </w:rPr>
              <w:t>دعم الإدارة العليا والمعنيين والمهتمين بالمعهد.</w:t>
            </w:r>
          </w:p>
          <w:p w14:paraId="4CF1612F" w14:textId="3E9E08FC" w:rsidR="00537A2B" w:rsidRPr="006729A9" w:rsidRDefault="00537A2B" w:rsidP="00537A2B">
            <w:pPr>
              <w:numPr>
                <w:ilvl w:val="0"/>
                <w:numId w:val="4"/>
              </w:num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توفر الدعم الخارجي.</w:t>
            </w:r>
          </w:p>
        </w:tc>
        <w:tc>
          <w:tcPr>
            <w:tcW w:w="5104" w:type="dxa"/>
          </w:tcPr>
          <w:p w14:paraId="09D171B0" w14:textId="77777777" w:rsidR="003B7A3B" w:rsidRPr="006729A9" w:rsidRDefault="00194BF9" w:rsidP="00077F0F">
            <w:pPr>
              <w:bidi/>
              <w:spacing w:after="160" w:line="259" w:lineRule="auto"/>
              <w:jc w:val="both"/>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6729A9">
              <w:rPr>
                <w:rFonts w:ascii="Simplified Arabic" w:hAnsi="Simplified Arabic" w:cs="Simplified Arabic"/>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التهديدات:</w:t>
            </w:r>
          </w:p>
          <w:p w14:paraId="42F1DF38" w14:textId="773D38BE" w:rsidR="00194BF9" w:rsidRPr="006729A9" w:rsidRDefault="000374B6" w:rsidP="009F3E56">
            <w:pPr>
              <w:numPr>
                <w:ilvl w:val="0"/>
                <w:numId w:val="5"/>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عدم تعاون بعض أولياء الأمور والتواصل مع المعهد.</w:t>
            </w:r>
          </w:p>
          <w:p w14:paraId="633FBA43" w14:textId="4863447B" w:rsidR="00194BF9" w:rsidRPr="006729A9" w:rsidRDefault="00194BF9" w:rsidP="009F3E56">
            <w:pPr>
              <w:numPr>
                <w:ilvl w:val="0"/>
                <w:numId w:val="5"/>
              </w:numPr>
              <w:bidi/>
              <w:jc w:val="both"/>
              <w:rPr>
                <w:rFonts w:ascii="Simplified Arabic" w:hAnsi="Simplified Arabic" w:cs="Simplified Arabic"/>
                <w:sz w:val="32"/>
                <w:szCs w:val="32"/>
              </w:rPr>
            </w:pPr>
            <w:r w:rsidRPr="006729A9">
              <w:rPr>
                <w:rFonts w:ascii="Simplified Arabic" w:hAnsi="Simplified Arabic" w:cs="Simplified Arabic"/>
                <w:sz w:val="32"/>
                <w:szCs w:val="32"/>
                <w:rtl/>
              </w:rPr>
              <w:t>ظهور بعض المشاكل الإدارية.</w:t>
            </w:r>
          </w:p>
          <w:p w14:paraId="5D568235" w14:textId="14FE694C" w:rsidR="000374B6" w:rsidRPr="006729A9" w:rsidRDefault="000374B6" w:rsidP="00BF7BC3">
            <w:pPr>
              <w:numPr>
                <w:ilvl w:val="0"/>
                <w:numId w:val="5"/>
              </w:numPr>
              <w:bidi/>
              <w:jc w:val="both"/>
              <w:rPr>
                <w:rFonts w:ascii="Simplified Arabic" w:hAnsi="Simplified Arabic" w:cs="Simplified Arabic"/>
                <w:sz w:val="32"/>
                <w:szCs w:val="32"/>
                <w:rtl/>
              </w:rPr>
            </w:pPr>
            <w:r w:rsidRPr="006729A9">
              <w:rPr>
                <w:rFonts w:ascii="Simplified Arabic" w:hAnsi="Simplified Arabic" w:cs="Simplified Arabic"/>
                <w:sz w:val="32"/>
                <w:szCs w:val="32"/>
                <w:rtl/>
              </w:rPr>
              <w:t xml:space="preserve">التأثير السلبي على الطلاب من </w:t>
            </w:r>
            <w:r w:rsidR="00BF7BC3" w:rsidRPr="006729A9">
              <w:rPr>
                <w:rFonts w:ascii="Simplified Arabic" w:hAnsi="Simplified Arabic" w:cs="Simplified Arabic"/>
                <w:sz w:val="32"/>
                <w:szCs w:val="32"/>
                <w:rtl/>
              </w:rPr>
              <w:t>الإعلام ووسائل التواصل</w:t>
            </w:r>
            <w:r w:rsidRPr="006729A9">
              <w:rPr>
                <w:rFonts w:ascii="Simplified Arabic" w:hAnsi="Simplified Arabic" w:cs="Simplified Arabic"/>
                <w:sz w:val="32"/>
                <w:szCs w:val="32"/>
                <w:rtl/>
              </w:rPr>
              <w:t>.</w:t>
            </w:r>
          </w:p>
          <w:p w14:paraId="632A18B2" w14:textId="709FF11D" w:rsidR="00194BF9" w:rsidRPr="006729A9" w:rsidRDefault="00194BF9" w:rsidP="009F3E56">
            <w:pPr>
              <w:bidi/>
              <w:jc w:val="both"/>
              <w:rPr>
                <w:rFonts w:ascii="Simplified Arabic" w:hAnsi="Simplified Arabic" w:cs="Simplified Arabic"/>
                <w:b/>
                <w:bCs/>
                <w:sz w:val="32"/>
                <w:szCs w:val="32"/>
                <w:rtl/>
              </w:rPr>
            </w:pPr>
          </w:p>
        </w:tc>
      </w:tr>
    </w:tbl>
    <w:p w14:paraId="78F7C4FF" w14:textId="054C889C" w:rsidR="003B7A3B" w:rsidRPr="006729A9" w:rsidRDefault="003B7A3B" w:rsidP="009F3E56">
      <w:pPr>
        <w:bidi/>
        <w:jc w:val="both"/>
        <w:rPr>
          <w:rFonts w:ascii="Simplified Arabic" w:hAnsi="Simplified Arabic" w:cs="Simplified Arabic"/>
          <w:b/>
          <w:bCs/>
          <w:sz w:val="32"/>
          <w:szCs w:val="32"/>
          <w:rtl/>
        </w:rPr>
      </w:pPr>
    </w:p>
    <w:p w14:paraId="6421885C" w14:textId="75791A65" w:rsidR="00BF7BC3" w:rsidRPr="006729A9" w:rsidRDefault="00BF7BC3" w:rsidP="00BF7BC3">
      <w:pPr>
        <w:bidi/>
        <w:jc w:val="both"/>
        <w:rPr>
          <w:rFonts w:ascii="Simplified Arabic" w:hAnsi="Simplified Arabic" w:cs="Simplified Arabic"/>
          <w:b/>
          <w:bCs/>
          <w:sz w:val="32"/>
          <w:szCs w:val="32"/>
          <w:rtl/>
        </w:rPr>
      </w:pPr>
    </w:p>
    <w:p w14:paraId="41F680E3" w14:textId="28BB6965" w:rsidR="00BF7BC3" w:rsidRPr="006729A9" w:rsidRDefault="00BF7BC3" w:rsidP="00BF7BC3">
      <w:pPr>
        <w:bidi/>
        <w:jc w:val="both"/>
        <w:rPr>
          <w:rFonts w:ascii="Simplified Arabic" w:hAnsi="Simplified Arabic" w:cs="Simplified Arabic"/>
          <w:b/>
          <w:bCs/>
          <w:sz w:val="32"/>
          <w:szCs w:val="32"/>
          <w:rtl/>
        </w:rPr>
      </w:pPr>
    </w:p>
    <w:p w14:paraId="38C714DE" w14:textId="77777777" w:rsidR="00BF7BC3" w:rsidRPr="006729A9" w:rsidRDefault="00BF7BC3" w:rsidP="00BF7BC3">
      <w:pPr>
        <w:bidi/>
        <w:jc w:val="both"/>
        <w:rPr>
          <w:rFonts w:ascii="Simplified Arabic" w:hAnsi="Simplified Arabic" w:cs="Simplified Arabic"/>
          <w:b/>
          <w:bCs/>
          <w:sz w:val="32"/>
          <w:szCs w:val="32"/>
          <w:rtl/>
        </w:rPr>
      </w:pPr>
    </w:p>
    <w:p w14:paraId="39A945A8" w14:textId="77777777" w:rsidR="006729A9" w:rsidRPr="006729A9" w:rsidRDefault="006729A9" w:rsidP="006729A9">
      <w:pPr>
        <w:bidi/>
        <w:jc w:val="both"/>
        <w:rPr>
          <w:rFonts w:ascii="Simplified Arabic" w:hAnsi="Simplified Arabic" w:cs="Simplified Arabic"/>
          <w:b/>
          <w:bCs/>
          <w:sz w:val="32"/>
          <w:szCs w:val="32"/>
          <w:rtl/>
        </w:rPr>
      </w:pPr>
    </w:p>
    <w:p w14:paraId="76EF63C9" w14:textId="77777777" w:rsidR="00477F13" w:rsidRPr="006729A9" w:rsidRDefault="00B958E0" w:rsidP="00B958E0">
      <w:pPr>
        <w:bidi/>
        <w:jc w:val="center"/>
        <w:rPr>
          <w:rFonts w:ascii="Simplified Arabic" w:hAnsi="Simplified Arabic" w:cs="Simplified Arabic"/>
          <w:b/>
          <w:bCs/>
          <w:sz w:val="32"/>
          <w:szCs w:val="32"/>
          <w:rtl/>
        </w:rPr>
      </w:pPr>
      <w:r w:rsidRPr="006729A9">
        <w:rPr>
          <w:rFonts w:ascii="Simplified Arabic" w:hAnsi="Simplified Arabic" w:cs="Simplified Arabic"/>
          <w:b/>
          <w:bCs/>
          <w:sz w:val="32"/>
          <w:szCs w:val="32"/>
          <w:rtl/>
        </w:rPr>
        <w:t>تحديد العناصر الاستراتيجية وتحويلها إلى أهداف</w:t>
      </w:r>
    </w:p>
    <w:tbl>
      <w:tblPr>
        <w:tblStyle w:val="a3"/>
        <w:bidiVisual/>
        <w:tblW w:w="10349" w:type="dxa"/>
        <w:tblInd w:w="-570" w:type="dxa"/>
        <w:tblLook w:val="04A0" w:firstRow="1" w:lastRow="0" w:firstColumn="1" w:lastColumn="0" w:noHBand="0" w:noVBand="1"/>
      </w:tblPr>
      <w:tblGrid>
        <w:gridCol w:w="4829"/>
        <w:gridCol w:w="5520"/>
      </w:tblGrid>
      <w:tr w:rsidR="00B958E0" w:rsidRPr="006729A9" w14:paraId="26BE0687" w14:textId="77777777" w:rsidTr="00BF7BC3">
        <w:tc>
          <w:tcPr>
            <w:tcW w:w="4829" w:type="dxa"/>
            <w:shd w:val="clear" w:color="auto" w:fill="A8D08D" w:themeFill="accent6" w:themeFillTint="99"/>
          </w:tcPr>
          <w:p w14:paraId="2477338C" w14:textId="3AAE256D" w:rsidR="00B958E0" w:rsidRPr="006729A9" w:rsidRDefault="00B958E0"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دراسة الواقع</w:t>
            </w:r>
          </w:p>
        </w:tc>
        <w:tc>
          <w:tcPr>
            <w:tcW w:w="5520" w:type="dxa"/>
            <w:shd w:val="clear" w:color="auto" w:fill="A8D08D" w:themeFill="accent6" w:themeFillTint="99"/>
          </w:tcPr>
          <w:p w14:paraId="0C013E41" w14:textId="5CD79826" w:rsidR="00B958E0" w:rsidRPr="006729A9" w:rsidRDefault="00B958E0"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الأهداف</w:t>
            </w:r>
          </w:p>
        </w:tc>
      </w:tr>
      <w:tr w:rsidR="00B958E0" w:rsidRPr="006729A9" w14:paraId="644A90D1" w14:textId="77777777" w:rsidTr="00BF7BC3">
        <w:tc>
          <w:tcPr>
            <w:tcW w:w="4829" w:type="dxa"/>
            <w:shd w:val="clear" w:color="auto" w:fill="F4B083" w:themeFill="accent2" w:themeFillTint="99"/>
          </w:tcPr>
          <w:p w14:paraId="630D2462" w14:textId="12E4C67A" w:rsidR="00B958E0" w:rsidRPr="006729A9" w:rsidRDefault="00B958E0"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نقاط القوة (تعزيز)</w:t>
            </w:r>
          </w:p>
        </w:tc>
        <w:tc>
          <w:tcPr>
            <w:tcW w:w="5520" w:type="dxa"/>
            <w:shd w:val="clear" w:color="auto" w:fill="F4B083" w:themeFill="accent2" w:themeFillTint="99"/>
          </w:tcPr>
          <w:p w14:paraId="0A39BE6A" w14:textId="3BA2F471" w:rsidR="00B958E0" w:rsidRPr="006729A9" w:rsidRDefault="00B958E0"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أهداف لتعزيز نقاط القوة</w:t>
            </w:r>
          </w:p>
        </w:tc>
      </w:tr>
      <w:tr w:rsidR="00B958E0" w:rsidRPr="006729A9" w14:paraId="0AC87950" w14:textId="77777777" w:rsidTr="00BF7BC3">
        <w:tc>
          <w:tcPr>
            <w:tcW w:w="4829" w:type="dxa"/>
          </w:tcPr>
          <w:p w14:paraId="1BA2977E" w14:textId="4E9E045D" w:rsidR="00B958E0" w:rsidRPr="006729A9" w:rsidRDefault="006E162F" w:rsidP="00B8792F">
            <w:pPr>
              <w:bidi/>
              <w:spacing w:after="160" w:line="259" w:lineRule="auto"/>
              <w:jc w:val="both"/>
              <w:rPr>
                <w:rFonts w:ascii="Simplified Arabic" w:hAnsi="Simplified Arabic" w:cs="Simplified Arabic"/>
                <w:sz w:val="28"/>
                <w:szCs w:val="28"/>
                <w:rtl/>
              </w:rPr>
            </w:pPr>
            <w:r w:rsidRPr="006729A9">
              <w:rPr>
                <w:rFonts w:ascii="Simplified Arabic" w:hAnsi="Simplified Arabic" w:cs="Simplified Arabic"/>
                <w:sz w:val="28"/>
                <w:szCs w:val="28"/>
                <w:rtl/>
              </w:rPr>
              <w:t>توافر الخبرة لدى الكثير من العاملين</w:t>
            </w:r>
          </w:p>
        </w:tc>
        <w:tc>
          <w:tcPr>
            <w:tcW w:w="5520" w:type="dxa"/>
          </w:tcPr>
          <w:p w14:paraId="479A7006" w14:textId="4DEB6122" w:rsidR="00B958E0" w:rsidRPr="006729A9" w:rsidRDefault="006E16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 xml:space="preserve">الاستفادة منهم في تدريب المعلمين </w:t>
            </w:r>
            <w:r w:rsidR="00BF7BC3" w:rsidRPr="006729A9">
              <w:rPr>
                <w:rFonts w:ascii="Simplified Arabic" w:hAnsi="Simplified Arabic" w:cs="Simplified Arabic"/>
                <w:sz w:val="28"/>
                <w:szCs w:val="28"/>
                <w:rtl/>
              </w:rPr>
              <w:t>الجدد.</w:t>
            </w:r>
          </w:p>
        </w:tc>
      </w:tr>
      <w:tr w:rsidR="00B958E0" w:rsidRPr="006729A9" w14:paraId="4CB12CD7" w14:textId="77777777" w:rsidTr="00BF7BC3">
        <w:tc>
          <w:tcPr>
            <w:tcW w:w="4829" w:type="dxa"/>
          </w:tcPr>
          <w:p w14:paraId="47E2B174" w14:textId="59FA30FD" w:rsidR="00B958E0" w:rsidRPr="006729A9" w:rsidRDefault="006E162F" w:rsidP="00B8792F">
            <w:pPr>
              <w:bidi/>
              <w:spacing w:after="160" w:line="259" w:lineRule="auto"/>
              <w:jc w:val="both"/>
              <w:rPr>
                <w:rFonts w:ascii="Simplified Arabic" w:hAnsi="Simplified Arabic" w:cs="Simplified Arabic"/>
                <w:sz w:val="28"/>
                <w:szCs w:val="28"/>
                <w:rtl/>
              </w:rPr>
            </w:pPr>
            <w:r w:rsidRPr="006729A9">
              <w:rPr>
                <w:rFonts w:ascii="Simplified Arabic" w:hAnsi="Simplified Arabic" w:cs="Simplified Arabic"/>
                <w:sz w:val="28"/>
                <w:szCs w:val="28"/>
                <w:rtl/>
              </w:rPr>
              <w:t>شيوع روح التعاون بين جميع أطراف العملية التعليمية.</w:t>
            </w:r>
          </w:p>
        </w:tc>
        <w:tc>
          <w:tcPr>
            <w:tcW w:w="5520" w:type="dxa"/>
          </w:tcPr>
          <w:p w14:paraId="5EBE7C3E" w14:textId="7802667F" w:rsidR="00B958E0" w:rsidRPr="006729A9" w:rsidRDefault="006E16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إقامة البرامج والورش والأنشطة لتبادل الخبرات والمساعدة في تنفيذ المهام.</w:t>
            </w:r>
          </w:p>
        </w:tc>
      </w:tr>
      <w:tr w:rsidR="00B958E0" w:rsidRPr="006729A9" w14:paraId="61101BE3" w14:textId="77777777" w:rsidTr="00BF7BC3">
        <w:tc>
          <w:tcPr>
            <w:tcW w:w="4829" w:type="dxa"/>
          </w:tcPr>
          <w:p w14:paraId="44121789" w14:textId="54482197" w:rsidR="00B958E0" w:rsidRPr="006729A9" w:rsidRDefault="006E162F" w:rsidP="00B8792F">
            <w:pPr>
              <w:bidi/>
              <w:spacing w:after="160" w:line="259" w:lineRule="auto"/>
              <w:jc w:val="both"/>
              <w:rPr>
                <w:rFonts w:ascii="Simplified Arabic" w:hAnsi="Simplified Arabic" w:cs="Simplified Arabic"/>
                <w:sz w:val="28"/>
                <w:szCs w:val="28"/>
                <w:rtl/>
              </w:rPr>
            </w:pPr>
            <w:r w:rsidRPr="006729A9">
              <w:rPr>
                <w:rFonts w:ascii="Simplified Arabic" w:hAnsi="Simplified Arabic" w:cs="Simplified Arabic"/>
                <w:sz w:val="28"/>
                <w:szCs w:val="28"/>
                <w:rtl/>
              </w:rPr>
              <w:t>تدريب نوعي للمعلمين.</w:t>
            </w:r>
          </w:p>
        </w:tc>
        <w:tc>
          <w:tcPr>
            <w:tcW w:w="5520" w:type="dxa"/>
          </w:tcPr>
          <w:p w14:paraId="051DBE09" w14:textId="3AEAAEB1" w:rsidR="00B958E0" w:rsidRPr="006729A9" w:rsidRDefault="006E16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تدريب زملاءهم</w:t>
            </w:r>
            <w:r w:rsidR="00B8792F" w:rsidRPr="006729A9">
              <w:rPr>
                <w:rFonts w:ascii="Simplified Arabic" w:hAnsi="Simplified Arabic" w:cs="Simplified Arabic"/>
                <w:sz w:val="28"/>
                <w:szCs w:val="28"/>
                <w:rtl/>
              </w:rPr>
              <w:t xml:space="preserve"> وطلابهم</w:t>
            </w:r>
            <w:r w:rsidRPr="006729A9">
              <w:rPr>
                <w:rFonts w:ascii="Simplified Arabic" w:hAnsi="Simplified Arabic" w:cs="Simplified Arabic"/>
                <w:sz w:val="28"/>
                <w:szCs w:val="28"/>
                <w:rtl/>
              </w:rPr>
              <w:t xml:space="preserve"> على ما يتمتعون به من تدريب نوعي.</w:t>
            </w:r>
          </w:p>
        </w:tc>
      </w:tr>
      <w:tr w:rsidR="00B958E0" w:rsidRPr="006729A9" w14:paraId="43EE0A11" w14:textId="77777777" w:rsidTr="00BF7BC3">
        <w:tc>
          <w:tcPr>
            <w:tcW w:w="4829" w:type="dxa"/>
          </w:tcPr>
          <w:p w14:paraId="420AAB48" w14:textId="1F1A47D1" w:rsidR="00B958E0" w:rsidRPr="006729A9" w:rsidRDefault="00B879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ارتفاع معدل الانتظام بين المعلمين.</w:t>
            </w:r>
          </w:p>
        </w:tc>
        <w:tc>
          <w:tcPr>
            <w:tcW w:w="5520" w:type="dxa"/>
          </w:tcPr>
          <w:p w14:paraId="2E59BE80" w14:textId="213DA092" w:rsidR="00B958E0" w:rsidRPr="006729A9" w:rsidRDefault="00B879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الاستفادة منهم في تحسين النظام الداخلي وتطوير العملية التعليمية.</w:t>
            </w:r>
          </w:p>
        </w:tc>
      </w:tr>
      <w:tr w:rsidR="00B958E0" w:rsidRPr="006729A9" w14:paraId="4EBE9FBE" w14:textId="77777777" w:rsidTr="00BF7BC3">
        <w:tc>
          <w:tcPr>
            <w:tcW w:w="4829" w:type="dxa"/>
            <w:shd w:val="clear" w:color="auto" w:fill="F4B083" w:themeFill="accent2" w:themeFillTint="99"/>
          </w:tcPr>
          <w:p w14:paraId="1E0518A7" w14:textId="09B190E2" w:rsidR="00B958E0" w:rsidRPr="006729A9" w:rsidRDefault="00B879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نقاط الضعف (معالجة)</w:t>
            </w:r>
          </w:p>
        </w:tc>
        <w:tc>
          <w:tcPr>
            <w:tcW w:w="5520" w:type="dxa"/>
            <w:shd w:val="clear" w:color="auto" w:fill="F4B083" w:themeFill="accent2" w:themeFillTint="99"/>
          </w:tcPr>
          <w:p w14:paraId="448F766A" w14:textId="145C644E" w:rsidR="00B958E0" w:rsidRPr="006729A9" w:rsidRDefault="00B879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أهداف للغلب على نقاط الضعف</w:t>
            </w:r>
          </w:p>
        </w:tc>
      </w:tr>
      <w:tr w:rsidR="00B958E0" w:rsidRPr="006729A9" w14:paraId="194D55F1" w14:textId="77777777" w:rsidTr="00BF7BC3">
        <w:tc>
          <w:tcPr>
            <w:tcW w:w="4829" w:type="dxa"/>
          </w:tcPr>
          <w:p w14:paraId="020310B2" w14:textId="72C0E676" w:rsidR="00B958E0" w:rsidRPr="006729A9" w:rsidRDefault="00B8792F" w:rsidP="00110B17">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حاجة المعهد لفصول إضافية فوق طاقة مبني المعهد.</w:t>
            </w:r>
          </w:p>
        </w:tc>
        <w:tc>
          <w:tcPr>
            <w:tcW w:w="5520" w:type="dxa"/>
          </w:tcPr>
          <w:p w14:paraId="4AA439E1" w14:textId="2BAB3DDE" w:rsidR="00B958E0" w:rsidRPr="006729A9" w:rsidRDefault="00BF7BC3"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الاستعانة</w:t>
            </w:r>
            <w:r w:rsidR="00B8792F" w:rsidRPr="006729A9">
              <w:rPr>
                <w:rFonts w:ascii="Simplified Arabic" w:hAnsi="Simplified Arabic" w:cs="Simplified Arabic"/>
                <w:sz w:val="28"/>
                <w:szCs w:val="28"/>
                <w:rtl/>
              </w:rPr>
              <w:t xml:space="preserve"> </w:t>
            </w:r>
            <w:r w:rsidRPr="006729A9">
              <w:rPr>
                <w:rFonts w:ascii="Simplified Arabic" w:hAnsi="Simplified Arabic" w:cs="Simplified Arabic"/>
                <w:sz w:val="28"/>
                <w:szCs w:val="28"/>
                <w:rtl/>
              </w:rPr>
              <w:t>ب</w:t>
            </w:r>
            <w:r w:rsidR="00B8792F" w:rsidRPr="006729A9">
              <w:rPr>
                <w:rFonts w:ascii="Simplified Arabic" w:hAnsi="Simplified Arabic" w:cs="Simplified Arabic"/>
                <w:sz w:val="28"/>
                <w:szCs w:val="28"/>
                <w:rtl/>
              </w:rPr>
              <w:t>فصول من</w:t>
            </w:r>
            <w:r w:rsidRPr="006729A9">
              <w:rPr>
                <w:rFonts w:ascii="Simplified Arabic" w:hAnsi="Simplified Arabic" w:cs="Simplified Arabic"/>
                <w:sz w:val="28"/>
                <w:szCs w:val="28"/>
                <w:rtl/>
              </w:rPr>
              <w:t xml:space="preserve"> معهد</w:t>
            </w:r>
            <w:r w:rsidR="00B8792F" w:rsidRPr="006729A9">
              <w:rPr>
                <w:rFonts w:ascii="Simplified Arabic" w:hAnsi="Simplified Arabic" w:cs="Simplified Arabic"/>
                <w:sz w:val="28"/>
                <w:szCs w:val="28"/>
                <w:rtl/>
              </w:rPr>
              <w:t xml:space="preserve"> </w:t>
            </w:r>
            <w:r w:rsidRPr="006729A9">
              <w:rPr>
                <w:rFonts w:ascii="Simplified Arabic" w:hAnsi="Simplified Arabic" w:cs="Simplified Arabic"/>
                <w:sz w:val="28"/>
                <w:szCs w:val="28"/>
                <w:rtl/>
              </w:rPr>
              <w:t>ف الشروق المجاور</w:t>
            </w:r>
            <w:r w:rsidR="00B8792F" w:rsidRPr="006729A9">
              <w:rPr>
                <w:rFonts w:ascii="Simplified Arabic" w:hAnsi="Simplified Arabic" w:cs="Simplified Arabic"/>
                <w:sz w:val="28"/>
                <w:szCs w:val="28"/>
                <w:rtl/>
              </w:rPr>
              <w:t xml:space="preserve"> </w:t>
            </w:r>
            <w:r w:rsidRPr="006729A9">
              <w:rPr>
                <w:rFonts w:ascii="Simplified Arabic" w:hAnsi="Simplified Arabic" w:cs="Simplified Arabic"/>
                <w:sz w:val="28"/>
                <w:szCs w:val="28"/>
                <w:rtl/>
              </w:rPr>
              <w:t xml:space="preserve">مع </w:t>
            </w:r>
            <w:r w:rsidR="00B8792F" w:rsidRPr="006729A9">
              <w:rPr>
                <w:rFonts w:ascii="Simplified Arabic" w:hAnsi="Simplified Arabic" w:cs="Simplified Arabic"/>
                <w:sz w:val="28"/>
                <w:szCs w:val="28"/>
                <w:rtl/>
              </w:rPr>
              <w:t>استغلال جميع الحجرات.</w:t>
            </w:r>
          </w:p>
        </w:tc>
      </w:tr>
      <w:tr w:rsidR="00B8792F" w:rsidRPr="006729A9" w14:paraId="181004C8" w14:textId="77777777" w:rsidTr="00BF7BC3">
        <w:tc>
          <w:tcPr>
            <w:tcW w:w="4829" w:type="dxa"/>
          </w:tcPr>
          <w:p w14:paraId="056F4CB8" w14:textId="13F0C8D4" w:rsidR="00B8792F" w:rsidRPr="006729A9" w:rsidRDefault="00B8792F" w:rsidP="00110B17">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عدم توافر بعض التجهيزات التعليمية.</w:t>
            </w:r>
          </w:p>
        </w:tc>
        <w:tc>
          <w:tcPr>
            <w:tcW w:w="5520" w:type="dxa"/>
          </w:tcPr>
          <w:p w14:paraId="19DEEBFD" w14:textId="2179A8A2" w:rsidR="00B8792F" w:rsidRPr="006729A9" w:rsidRDefault="00B8792F"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مخاطبة الإدارة واستعجال الطلب، ومخاطبة مجلس الآباء قبل الدراسة بوقت كاف.</w:t>
            </w:r>
          </w:p>
        </w:tc>
      </w:tr>
      <w:tr w:rsidR="00B8792F" w:rsidRPr="006729A9" w14:paraId="66A6983E" w14:textId="77777777" w:rsidTr="00BF7BC3">
        <w:tc>
          <w:tcPr>
            <w:tcW w:w="4829" w:type="dxa"/>
          </w:tcPr>
          <w:p w14:paraId="39942527" w14:textId="28F8FD61" w:rsidR="00B8792F" w:rsidRPr="006729A9" w:rsidRDefault="00B8792F" w:rsidP="00110B17">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الكثافة العالية للطلاب في الفصول.</w:t>
            </w:r>
          </w:p>
        </w:tc>
        <w:tc>
          <w:tcPr>
            <w:tcW w:w="5520" w:type="dxa"/>
          </w:tcPr>
          <w:p w14:paraId="0362215D" w14:textId="4CF220B7" w:rsidR="00B8792F" w:rsidRPr="006729A9" w:rsidRDefault="00110B17"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محاولة تقسيم الطلاب، والتنوع في الاستراتيجيات التدريسية والوسائل التعليمية.</w:t>
            </w:r>
          </w:p>
        </w:tc>
      </w:tr>
      <w:tr w:rsidR="00B8792F" w:rsidRPr="006729A9" w14:paraId="5EF62F36" w14:textId="77777777" w:rsidTr="00BF7BC3">
        <w:tc>
          <w:tcPr>
            <w:tcW w:w="4829" w:type="dxa"/>
          </w:tcPr>
          <w:p w14:paraId="202B69DA" w14:textId="5DEB9660" w:rsidR="00B8792F" w:rsidRPr="006729A9" w:rsidRDefault="00110B17" w:rsidP="00110B17">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ارتفاع معدلات الغياب بين الطلاب.</w:t>
            </w:r>
          </w:p>
        </w:tc>
        <w:tc>
          <w:tcPr>
            <w:tcW w:w="5520" w:type="dxa"/>
          </w:tcPr>
          <w:p w14:paraId="3C88962E" w14:textId="02159CFE" w:rsidR="00B8792F" w:rsidRPr="006729A9" w:rsidRDefault="00110B17"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دراسة الأسباب ومعالجتها.</w:t>
            </w:r>
          </w:p>
        </w:tc>
      </w:tr>
      <w:tr w:rsidR="00B8792F" w:rsidRPr="006729A9" w14:paraId="4971CE43" w14:textId="77777777" w:rsidTr="00BF7BC3">
        <w:tc>
          <w:tcPr>
            <w:tcW w:w="4829" w:type="dxa"/>
          </w:tcPr>
          <w:p w14:paraId="257E15EB" w14:textId="6D562CBC" w:rsidR="00B8792F" w:rsidRPr="006729A9" w:rsidRDefault="00110B17"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وجود بعض المشكلات السلوكية بين الطلاب.</w:t>
            </w:r>
          </w:p>
        </w:tc>
        <w:tc>
          <w:tcPr>
            <w:tcW w:w="5520" w:type="dxa"/>
          </w:tcPr>
          <w:p w14:paraId="711B900A" w14:textId="78661536" w:rsidR="00B8792F" w:rsidRPr="006729A9" w:rsidRDefault="00110B17"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غرس القيم الإسلامية والوطنية من خلال الأنشطة المختلفة.</w:t>
            </w:r>
          </w:p>
        </w:tc>
      </w:tr>
      <w:tr w:rsidR="00B8792F" w:rsidRPr="006729A9" w14:paraId="1C71BA4E" w14:textId="77777777" w:rsidTr="00BF7BC3">
        <w:tc>
          <w:tcPr>
            <w:tcW w:w="4829" w:type="dxa"/>
            <w:shd w:val="clear" w:color="auto" w:fill="FFD966" w:themeFill="accent4" w:themeFillTint="99"/>
          </w:tcPr>
          <w:p w14:paraId="2E02B948" w14:textId="2BF2CD73" w:rsidR="00B8792F" w:rsidRPr="006729A9" w:rsidRDefault="00B117B6"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الفرص (استثمار)</w:t>
            </w:r>
          </w:p>
        </w:tc>
        <w:tc>
          <w:tcPr>
            <w:tcW w:w="5520" w:type="dxa"/>
            <w:shd w:val="clear" w:color="auto" w:fill="FFD966" w:themeFill="accent4" w:themeFillTint="99"/>
          </w:tcPr>
          <w:p w14:paraId="398AC9EF" w14:textId="5714C5CE" w:rsidR="00B8792F" w:rsidRPr="006729A9" w:rsidRDefault="00B117B6"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أهداف للاستفادة من الفرص المتاحة</w:t>
            </w:r>
          </w:p>
        </w:tc>
      </w:tr>
      <w:tr w:rsidR="00B8792F" w:rsidRPr="006729A9" w14:paraId="4B14F6B7" w14:textId="77777777" w:rsidTr="00BF7BC3">
        <w:tc>
          <w:tcPr>
            <w:tcW w:w="4829" w:type="dxa"/>
          </w:tcPr>
          <w:p w14:paraId="52050C11" w14:textId="68F31195" w:rsidR="00B8792F" w:rsidRPr="006729A9" w:rsidRDefault="00B117B6" w:rsidP="004071DB">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دعم الإدارة العليا والمعنيين والمهتمين بالمعهد.</w:t>
            </w:r>
          </w:p>
        </w:tc>
        <w:tc>
          <w:tcPr>
            <w:tcW w:w="5520" w:type="dxa"/>
          </w:tcPr>
          <w:p w14:paraId="26ACB7D4" w14:textId="7060824B" w:rsidR="00B8792F" w:rsidRPr="006729A9" w:rsidRDefault="004071DB"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الاستفادة من هذا الدعم في توفير احتياجات المعهد المادية والمعنوية.</w:t>
            </w:r>
          </w:p>
        </w:tc>
      </w:tr>
      <w:tr w:rsidR="004071DB" w:rsidRPr="006729A9" w14:paraId="227D30C5" w14:textId="77777777" w:rsidTr="00BF7BC3">
        <w:tc>
          <w:tcPr>
            <w:tcW w:w="4829" w:type="dxa"/>
          </w:tcPr>
          <w:p w14:paraId="5E7324BE" w14:textId="6D54114E" w:rsidR="004071DB" w:rsidRPr="006729A9" w:rsidRDefault="004071DB" w:rsidP="004071DB">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توفير الدعم الخارجي</w:t>
            </w:r>
          </w:p>
        </w:tc>
        <w:tc>
          <w:tcPr>
            <w:tcW w:w="5520" w:type="dxa"/>
          </w:tcPr>
          <w:p w14:paraId="02556E82" w14:textId="53AB2659" w:rsidR="004071DB" w:rsidRPr="006729A9" w:rsidRDefault="004071DB"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 xml:space="preserve">الاستفادة منه في تحسين البيئة المدرسية </w:t>
            </w:r>
          </w:p>
        </w:tc>
      </w:tr>
      <w:tr w:rsidR="00833D3E" w:rsidRPr="006729A9" w14:paraId="0CCEDC8A" w14:textId="77777777" w:rsidTr="00BF7BC3">
        <w:tc>
          <w:tcPr>
            <w:tcW w:w="4829" w:type="dxa"/>
          </w:tcPr>
          <w:p w14:paraId="33BED82E" w14:textId="23DB30D1" w:rsidR="00833D3E" w:rsidRPr="006729A9" w:rsidRDefault="00833D3E" w:rsidP="004071DB">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وجود فئات فاعلة ومتخصصة في المجتمع المحلي.</w:t>
            </w:r>
          </w:p>
        </w:tc>
        <w:tc>
          <w:tcPr>
            <w:tcW w:w="5520" w:type="dxa"/>
          </w:tcPr>
          <w:p w14:paraId="3B782FCF" w14:textId="145559D0" w:rsidR="00833D3E" w:rsidRPr="006729A9" w:rsidRDefault="00833D3E"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الاستفادة من تخصصاتهم تأهيل الطلاب من خلال الورش والبرامج.</w:t>
            </w:r>
          </w:p>
        </w:tc>
      </w:tr>
      <w:tr w:rsidR="004071DB" w:rsidRPr="006729A9" w14:paraId="0E187C10" w14:textId="77777777" w:rsidTr="00BF7BC3">
        <w:tc>
          <w:tcPr>
            <w:tcW w:w="4829" w:type="dxa"/>
            <w:shd w:val="clear" w:color="auto" w:fill="FFD966" w:themeFill="accent4" w:themeFillTint="99"/>
          </w:tcPr>
          <w:p w14:paraId="37C4AA3F" w14:textId="162001D3" w:rsidR="004071DB" w:rsidRPr="006729A9" w:rsidRDefault="00B5461B" w:rsidP="00B5461B">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lastRenderedPageBreak/>
              <w:t>التهديدات (تصدي)</w:t>
            </w:r>
          </w:p>
        </w:tc>
        <w:tc>
          <w:tcPr>
            <w:tcW w:w="5520" w:type="dxa"/>
            <w:shd w:val="clear" w:color="auto" w:fill="FFD966" w:themeFill="accent4" w:themeFillTint="99"/>
          </w:tcPr>
          <w:p w14:paraId="0EC3F19B" w14:textId="7A22796D" w:rsidR="004071DB" w:rsidRPr="006729A9" w:rsidRDefault="00B5461B"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 xml:space="preserve">أهداف </w:t>
            </w:r>
            <w:proofErr w:type="spellStart"/>
            <w:r w:rsidRPr="006729A9">
              <w:rPr>
                <w:rFonts w:ascii="Simplified Arabic" w:hAnsi="Simplified Arabic" w:cs="Simplified Arabic"/>
                <w:sz w:val="28"/>
                <w:szCs w:val="28"/>
                <w:rtl/>
              </w:rPr>
              <w:t>للتقيل</w:t>
            </w:r>
            <w:proofErr w:type="spellEnd"/>
            <w:r w:rsidRPr="006729A9">
              <w:rPr>
                <w:rFonts w:ascii="Simplified Arabic" w:hAnsi="Simplified Arabic" w:cs="Simplified Arabic"/>
                <w:sz w:val="28"/>
                <w:szCs w:val="28"/>
                <w:rtl/>
              </w:rPr>
              <w:t xml:space="preserve"> من التهديدات</w:t>
            </w:r>
          </w:p>
        </w:tc>
      </w:tr>
      <w:tr w:rsidR="004071DB" w:rsidRPr="006729A9" w14:paraId="1450FCFA" w14:textId="77777777" w:rsidTr="00BF7BC3">
        <w:tc>
          <w:tcPr>
            <w:tcW w:w="4829" w:type="dxa"/>
          </w:tcPr>
          <w:p w14:paraId="5C5C207E" w14:textId="7604CB21" w:rsidR="004071DB" w:rsidRPr="006729A9" w:rsidRDefault="00B5461B" w:rsidP="00E62186">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عدم تعاون بعض أولياء الأمور وغياب التواصل مع المعهد.</w:t>
            </w:r>
          </w:p>
        </w:tc>
        <w:tc>
          <w:tcPr>
            <w:tcW w:w="5520" w:type="dxa"/>
          </w:tcPr>
          <w:p w14:paraId="555761D5" w14:textId="389A2941" w:rsidR="004071DB" w:rsidRPr="006729A9" w:rsidRDefault="00B5461B"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إنشاء منصات رقمية تسهل عملية التواصل إقامة برامج ومنشورات توعوية.</w:t>
            </w:r>
          </w:p>
        </w:tc>
      </w:tr>
      <w:tr w:rsidR="004071DB" w:rsidRPr="006729A9" w14:paraId="12C81881" w14:textId="77777777" w:rsidTr="00BF7BC3">
        <w:tc>
          <w:tcPr>
            <w:tcW w:w="4829" w:type="dxa"/>
          </w:tcPr>
          <w:p w14:paraId="0205B913" w14:textId="48466A44" w:rsidR="004071DB" w:rsidRPr="006729A9" w:rsidRDefault="00B5461B" w:rsidP="00B5461B">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ظهور بعض المشاكل الإدارية.</w:t>
            </w:r>
          </w:p>
        </w:tc>
        <w:tc>
          <w:tcPr>
            <w:tcW w:w="5520" w:type="dxa"/>
          </w:tcPr>
          <w:p w14:paraId="3099AE7F" w14:textId="0328EF78" w:rsidR="004071DB" w:rsidRPr="006729A9" w:rsidRDefault="00B5461B"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مواجهتها بروح التعاون وبدعم الإدارة العليا.</w:t>
            </w:r>
          </w:p>
        </w:tc>
      </w:tr>
      <w:tr w:rsidR="004071DB" w:rsidRPr="006729A9" w14:paraId="57663156" w14:textId="77777777" w:rsidTr="00BF7BC3">
        <w:tc>
          <w:tcPr>
            <w:tcW w:w="4829" w:type="dxa"/>
          </w:tcPr>
          <w:p w14:paraId="2160D998" w14:textId="5054BDC5" w:rsidR="004071DB" w:rsidRPr="006729A9" w:rsidRDefault="00B5461B" w:rsidP="00B5461B">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التأثير السلبي على الطلاب من الوسائط التربوية الأخرى</w:t>
            </w:r>
            <w:r w:rsidR="00E62186" w:rsidRPr="006729A9">
              <w:rPr>
                <w:rFonts w:ascii="Simplified Arabic" w:hAnsi="Simplified Arabic" w:cs="Simplified Arabic"/>
                <w:sz w:val="28"/>
                <w:szCs w:val="28"/>
                <w:rtl/>
              </w:rPr>
              <w:t>، لاسيما وسائل الإعلام والتواصل.</w:t>
            </w:r>
          </w:p>
        </w:tc>
        <w:tc>
          <w:tcPr>
            <w:tcW w:w="5520" w:type="dxa"/>
          </w:tcPr>
          <w:p w14:paraId="1B884FB2" w14:textId="3CC1592D" w:rsidR="004071DB" w:rsidRPr="006729A9" w:rsidRDefault="00B5461B" w:rsidP="00B958E0">
            <w:pPr>
              <w:bidi/>
              <w:jc w:val="both"/>
              <w:rPr>
                <w:rFonts w:ascii="Simplified Arabic" w:hAnsi="Simplified Arabic" w:cs="Simplified Arabic"/>
                <w:sz w:val="28"/>
                <w:szCs w:val="28"/>
                <w:rtl/>
              </w:rPr>
            </w:pPr>
            <w:r w:rsidRPr="006729A9">
              <w:rPr>
                <w:rFonts w:ascii="Simplified Arabic" w:hAnsi="Simplified Arabic" w:cs="Simplified Arabic"/>
                <w:sz w:val="28"/>
                <w:szCs w:val="28"/>
                <w:rtl/>
              </w:rPr>
              <w:t>إقامة برامج علاجية وتوع</w:t>
            </w:r>
            <w:r w:rsidR="00E62186" w:rsidRPr="006729A9">
              <w:rPr>
                <w:rFonts w:ascii="Simplified Arabic" w:hAnsi="Simplified Arabic" w:cs="Simplified Arabic"/>
                <w:sz w:val="28"/>
                <w:szCs w:val="28"/>
                <w:rtl/>
              </w:rPr>
              <w:t>ية بأضرار ومخاطر وسائل الإعلام</w:t>
            </w:r>
            <w:r w:rsidR="000315DF" w:rsidRPr="006729A9">
              <w:rPr>
                <w:rFonts w:ascii="Simplified Arabic" w:hAnsi="Simplified Arabic" w:cs="Simplified Arabic"/>
                <w:sz w:val="28"/>
                <w:szCs w:val="28"/>
                <w:rtl/>
              </w:rPr>
              <w:t>، ومواقع التواصل.</w:t>
            </w:r>
          </w:p>
        </w:tc>
      </w:tr>
    </w:tbl>
    <w:p w14:paraId="57B898D9" w14:textId="77777777" w:rsidR="00B958E0" w:rsidRDefault="00B958E0" w:rsidP="00B958E0">
      <w:pPr>
        <w:bidi/>
        <w:ind w:firstLine="720"/>
        <w:jc w:val="both"/>
        <w:rPr>
          <w:rFonts w:ascii="Simplified Arabic" w:hAnsi="Simplified Arabic" w:cs="حمدين بولد"/>
          <w:b/>
          <w:bCs/>
          <w:sz w:val="32"/>
          <w:szCs w:val="32"/>
          <w:rtl/>
        </w:rPr>
      </w:pPr>
    </w:p>
    <w:p w14:paraId="7A6E5BFC" w14:textId="77777777" w:rsidR="00B958E0" w:rsidRDefault="00B958E0" w:rsidP="00B958E0">
      <w:pPr>
        <w:bidi/>
        <w:rPr>
          <w:rFonts w:ascii="Simplified Arabic" w:hAnsi="Simplified Arabic" w:cs="حمدين بولد"/>
          <w:b/>
          <w:bCs/>
          <w:sz w:val="32"/>
          <w:szCs w:val="32"/>
          <w:rtl/>
        </w:rPr>
      </w:pPr>
    </w:p>
    <w:p w14:paraId="3E90F007" w14:textId="0DFE2F4F" w:rsidR="00396545" w:rsidRDefault="00396545" w:rsidP="00B45E25">
      <w:pPr>
        <w:bidi/>
        <w:rPr>
          <w:rFonts w:ascii="Simplified Arabic" w:hAnsi="Simplified Arabic" w:cs="حمدين بولد"/>
          <w:sz w:val="32"/>
          <w:szCs w:val="32"/>
          <w:rtl/>
        </w:rPr>
      </w:pPr>
      <w:r w:rsidRPr="00B45E25">
        <w:rPr>
          <w:rFonts w:ascii="Simplified Arabic" w:hAnsi="Simplified Arabic" w:cs="حمدين بولد" w:hint="cs"/>
          <w:sz w:val="32"/>
          <w:szCs w:val="32"/>
          <w:highlight w:val="yellow"/>
          <w:rtl/>
        </w:rPr>
        <w:t>الأهداف الاستراتيجية:</w:t>
      </w:r>
    </w:p>
    <w:p w14:paraId="7E5E0229" w14:textId="77777777" w:rsidR="00396545" w:rsidRPr="00B45E25" w:rsidRDefault="00396545"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sz w:val="32"/>
          <w:szCs w:val="32"/>
          <w:rtl/>
        </w:rPr>
        <w:t>توفير بيئة مدرسية</w:t>
      </w:r>
      <w:r w:rsidRPr="00B45E25">
        <w:rPr>
          <w:rFonts w:ascii="Simplified Arabic" w:hAnsi="Simplified Arabic" w:cs="Simplified Arabic" w:hint="cs"/>
          <w:sz w:val="32"/>
          <w:szCs w:val="32"/>
          <w:rtl/>
        </w:rPr>
        <w:t xml:space="preserve"> صالحة لتأهيل الطلاب للمشاركة بفاعلية في إعمار الأرض وإصلاحها.</w:t>
      </w:r>
    </w:p>
    <w:p w14:paraId="6A79C135" w14:textId="77777777" w:rsidR="00396545" w:rsidRPr="00B45E25" w:rsidRDefault="00396545"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hint="cs"/>
          <w:sz w:val="32"/>
          <w:szCs w:val="32"/>
          <w:rtl/>
        </w:rPr>
        <w:t>تحسين ممارسات التعليم والتعلم، والارتقاء بمستوى التعليم والتعلم وفقا لمعايير الجودة والاعتماد المدرسي.</w:t>
      </w:r>
    </w:p>
    <w:p w14:paraId="18C6FAB1" w14:textId="77777777" w:rsidR="009049F6" w:rsidRPr="00B45E25" w:rsidRDefault="009049F6"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hint="cs"/>
          <w:sz w:val="32"/>
          <w:szCs w:val="32"/>
          <w:rtl/>
        </w:rPr>
        <w:t>ضمان حقوق المتعلم وتعزيز مبدأ تكافؤ الفرص، وتنمية القيم الإسلامية والوطنية.</w:t>
      </w:r>
    </w:p>
    <w:p w14:paraId="667115B8" w14:textId="749B1FE0" w:rsidR="009049F6" w:rsidRPr="00B45E25" w:rsidRDefault="009049F6"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hint="cs"/>
          <w:sz w:val="32"/>
          <w:szCs w:val="32"/>
          <w:rtl/>
        </w:rPr>
        <w:t xml:space="preserve">التوظيف الفعال لمصادر وتقنيات التعليم والتعلم في تحسين الممارسات التربوية </w:t>
      </w:r>
      <w:r w:rsidR="00B45E25" w:rsidRPr="00B45E25">
        <w:rPr>
          <w:rFonts w:ascii="Simplified Arabic" w:hAnsi="Simplified Arabic" w:cs="Simplified Arabic" w:hint="cs"/>
          <w:sz w:val="32"/>
          <w:szCs w:val="32"/>
          <w:rtl/>
        </w:rPr>
        <w:t>والإدارية.</w:t>
      </w:r>
    </w:p>
    <w:p w14:paraId="0979B687" w14:textId="5253A377" w:rsidR="009049F6" w:rsidRPr="00B45E25" w:rsidRDefault="009049F6"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hint="cs"/>
          <w:sz w:val="32"/>
          <w:szCs w:val="32"/>
          <w:rtl/>
        </w:rPr>
        <w:t xml:space="preserve">تنمية موارد </w:t>
      </w:r>
      <w:r w:rsidR="001B78E8">
        <w:rPr>
          <w:rFonts w:ascii="Simplified Arabic" w:hAnsi="Simplified Arabic" w:cs="Simplified Arabic" w:hint="cs"/>
          <w:sz w:val="32"/>
          <w:szCs w:val="32"/>
          <w:rtl/>
        </w:rPr>
        <w:t>المعهد</w:t>
      </w:r>
      <w:r w:rsidRPr="00B45E25">
        <w:rPr>
          <w:rFonts w:ascii="Simplified Arabic" w:hAnsi="Simplified Arabic" w:cs="Simplified Arabic" w:hint="cs"/>
          <w:sz w:val="32"/>
          <w:szCs w:val="32"/>
          <w:rtl/>
        </w:rPr>
        <w:t xml:space="preserve"> البشرية؛ لتأدية مهامها بكفاءة وفاعلية.</w:t>
      </w:r>
    </w:p>
    <w:p w14:paraId="12065854" w14:textId="79E18FE5" w:rsidR="009049F6" w:rsidRPr="00B45E25" w:rsidRDefault="009049F6"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hint="cs"/>
          <w:sz w:val="32"/>
          <w:szCs w:val="32"/>
          <w:rtl/>
        </w:rPr>
        <w:t xml:space="preserve">ربط المعهد بالمجتمع، وتفعيل المشاركة المجتمعية في دعم التطوير المستمر </w:t>
      </w:r>
      <w:r w:rsidR="001B78E8">
        <w:rPr>
          <w:rFonts w:ascii="Simplified Arabic" w:hAnsi="Simplified Arabic" w:cs="Simplified Arabic" w:hint="cs"/>
          <w:sz w:val="32"/>
          <w:szCs w:val="32"/>
          <w:rtl/>
        </w:rPr>
        <w:t>للمعهد</w:t>
      </w:r>
      <w:r w:rsidRPr="00B45E25">
        <w:rPr>
          <w:rFonts w:ascii="Simplified Arabic" w:hAnsi="Simplified Arabic" w:cs="Simplified Arabic" w:hint="cs"/>
          <w:sz w:val="32"/>
          <w:szCs w:val="32"/>
          <w:rtl/>
        </w:rPr>
        <w:t xml:space="preserve"> وتزكية روح الانتماء للمجتمع.</w:t>
      </w:r>
    </w:p>
    <w:p w14:paraId="50F4EBAD" w14:textId="383B7E3C" w:rsidR="00B45E25" w:rsidRPr="00B45E25" w:rsidRDefault="009049F6"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hint="cs"/>
          <w:sz w:val="32"/>
          <w:szCs w:val="32"/>
          <w:rtl/>
        </w:rPr>
        <w:t xml:space="preserve">تعزيز قدرات </w:t>
      </w:r>
      <w:r w:rsidR="00B45E25" w:rsidRPr="00B45E25">
        <w:rPr>
          <w:rFonts w:ascii="Simplified Arabic" w:hAnsi="Simplified Arabic" w:cs="Simplified Arabic" w:hint="cs"/>
          <w:sz w:val="32"/>
          <w:szCs w:val="32"/>
          <w:rtl/>
        </w:rPr>
        <w:t>المعهد</w:t>
      </w:r>
      <w:r w:rsidRPr="00B45E25">
        <w:rPr>
          <w:rFonts w:ascii="Simplified Arabic" w:hAnsi="Simplified Arabic" w:cs="Simplified Arabic" w:hint="cs"/>
          <w:sz w:val="32"/>
          <w:szCs w:val="32"/>
          <w:rtl/>
        </w:rPr>
        <w:t xml:space="preserve"> على إدارة وتنمية </w:t>
      </w:r>
      <w:r w:rsidR="00B45E25" w:rsidRPr="00B45E25">
        <w:rPr>
          <w:rFonts w:ascii="Simplified Arabic" w:hAnsi="Simplified Arabic" w:cs="Simplified Arabic" w:hint="cs"/>
          <w:sz w:val="32"/>
          <w:szCs w:val="32"/>
          <w:rtl/>
        </w:rPr>
        <w:t>موارده المالية.</w:t>
      </w:r>
      <w:r w:rsidR="00396545" w:rsidRPr="00B45E25">
        <w:rPr>
          <w:rFonts w:ascii="Simplified Arabic" w:hAnsi="Simplified Arabic" w:cs="Simplified Arabic"/>
          <w:sz w:val="32"/>
          <w:szCs w:val="32"/>
          <w:rtl/>
        </w:rPr>
        <w:t xml:space="preserve"> </w:t>
      </w:r>
    </w:p>
    <w:p w14:paraId="6B09D56E" w14:textId="673BB3AF" w:rsidR="00B45E25" w:rsidRPr="00B45E25" w:rsidRDefault="00B45E25" w:rsidP="00B45E25">
      <w:pPr>
        <w:pStyle w:val="a8"/>
        <w:numPr>
          <w:ilvl w:val="0"/>
          <w:numId w:val="9"/>
        </w:numPr>
        <w:bidi/>
        <w:jc w:val="both"/>
        <w:rPr>
          <w:rFonts w:ascii="Simplified Arabic" w:hAnsi="Simplified Arabic" w:cs="Simplified Arabic"/>
          <w:sz w:val="32"/>
          <w:szCs w:val="32"/>
          <w:rtl/>
        </w:rPr>
      </w:pPr>
      <w:r w:rsidRPr="00B45E25">
        <w:rPr>
          <w:rFonts w:ascii="Simplified Arabic" w:hAnsi="Simplified Arabic" w:cs="Simplified Arabic" w:hint="cs"/>
          <w:sz w:val="32"/>
          <w:szCs w:val="32"/>
          <w:rtl/>
        </w:rPr>
        <w:t>رفع قدرات المعهد في إعداد وتنفيذ ومتابعة وتقويم خطط</w:t>
      </w:r>
      <w:r w:rsidR="001B78E8">
        <w:rPr>
          <w:rFonts w:ascii="Simplified Arabic" w:hAnsi="Simplified Arabic" w:cs="Simplified Arabic" w:hint="cs"/>
          <w:sz w:val="32"/>
          <w:szCs w:val="32"/>
          <w:rtl/>
        </w:rPr>
        <w:t>ه</w:t>
      </w:r>
      <w:r w:rsidRPr="00B45E25">
        <w:rPr>
          <w:rFonts w:ascii="Simplified Arabic" w:hAnsi="Simplified Arabic" w:cs="Simplified Arabic" w:hint="cs"/>
          <w:sz w:val="32"/>
          <w:szCs w:val="32"/>
          <w:rtl/>
        </w:rPr>
        <w:t xml:space="preserve"> التطويرية.</w:t>
      </w:r>
    </w:p>
    <w:p w14:paraId="5A9CA804" w14:textId="656DA555" w:rsidR="00B45E25" w:rsidRPr="00B45E25" w:rsidRDefault="00B45E25" w:rsidP="00B45E25">
      <w:pPr>
        <w:pStyle w:val="a8"/>
        <w:numPr>
          <w:ilvl w:val="0"/>
          <w:numId w:val="9"/>
        </w:numPr>
        <w:bidi/>
        <w:jc w:val="both"/>
        <w:rPr>
          <w:rFonts w:ascii="Simplified Arabic" w:hAnsi="Simplified Arabic" w:cs="Simplified Arabic"/>
          <w:sz w:val="32"/>
          <w:szCs w:val="32"/>
          <w:rtl/>
        </w:rPr>
        <w:sectPr w:rsidR="00B45E25" w:rsidRPr="00B45E25" w:rsidSect="005356FF">
          <w:footerReference w:type="default" r:id="rId9"/>
          <w:pgSz w:w="12240" w:h="15840"/>
          <w:pgMar w:top="1440" w:right="1440" w:bottom="1440" w:left="1440" w:header="720" w:footer="720" w:gutter="0"/>
          <w:cols w:space="720"/>
          <w:docGrid w:linePitch="360"/>
        </w:sectPr>
      </w:pPr>
      <w:r w:rsidRPr="00B45E25">
        <w:rPr>
          <w:rFonts w:ascii="Simplified Arabic" w:hAnsi="Simplified Arabic" w:cs="Simplified Arabic" w:hint="cs"/>
          <w:sz w:val="32"/>
          <w:szCs w:val="32"/>
          <w:rtl/>
        </w:rPr>
        <w:t>تقويم أداء المعهد وترتيبه وتصنيفه وفقا لمعايير الجودة والاعتماد.</w:t>
      </w:r>
    </w:p>
    <w:p w14:paraId="33C93B72" w14:textId="77777777" w:rsidR="00477F13" w:rsidRDefault="00477F13" w:rsidP="00477F13">
      <w:pPr>
        <w:bidi/>
        <w:jc w:val="both"/>
        <w:rPr>
          <w:rFonts w:ascii="Simplified Arabic" w:hAnsi="Simplified Arabic" w:cs="حمدين بولد"/>
          <w:b/>
          <w:bCs/>
          <w:sz w:val="32"/>
          <w:szCs w:val="32"/>
          <w:rtl/>
        </w:rPr>
      </w:pPr>
    </w:p>
    <w:p w14:paraId="6B306D3D" w14:textId="4EDAB9F8" w:rsidR="00AC64C7" w:rsidRPr="004E2784" w:rsidRDefault="004E2784" w:rsidP="004E2784">
      <w:pPr>
        <w:bidi/>
        <w:jc w:val="center"/>
        <w:rPr>
          <w:rFonts w:ascii="Simplified Arabic" w:hAnsi="Simplified Arabic" w:cs="حمدين بولد"/>
          <w:b/>
          <w:bCs/>
          <w:sz w:val="44"/>
          <w:szCs w:val="38"/>
          <w:rtl/>
        </w:rPr>
      </w:pPr>
      <w:r w:rsidRPr="004E2784">
        <w:rPr>
          <w:rFonts w:ascii="Simplified Arabic" w:hAnsi="Simplified Arabic" w:cs="حمدين بولد" w:hint="cs"/>
          <w:b/>
          <w:bCs/>
          <w:sz w:val="44"/>
          <w:szCs w:val="38"/>
          <w:rtl/>
        </w:rPr>
        <w:t>الخطة التنفيذي</w:t>
      </w:r>
      <w:r w:rsidRPr="004E2784">
        <w:rPr>
          <w:rFonts w:ascii="Simplified Arabic" w:hAnsi="Simplified Arabic" w:cs="حمدين بولد" w:hint="eastAsia"/>
          <w:b/>
          <w:bCs/>
          <w:sz w:val="44"/>
          <w:szCs w:val="38"/>
          <w:rtl/>
        </w:rPr>
        <w:t>ة</w:t>
      </w:r>
    </w:p>
    <w:tbl>
      <w:tblPr>
        <w:tblStyle w:val="a3"/>
        <w:bidiVisual/>
        <w:tblW w:w="0" w:type="auto"/>
        <w:tblLook w:val="04A0" w:firstRow="1" w:lastRow="0" w:firstColumn="1" w:lastColumn="0" w:noHBand="0" w:noVBand="1"/>
      </w:tblPr>
      <w:tblGrid>
        <w:gridCol w:w="1203"/>
        <w:gridCol w:w="2029"/>
        <w:gridCol w:w="3264"/>
        <w:gridCol w:w="4189"/>
        <w:gridCol w:w="2265"/>
      </w:tblGrid>
      <w:tr w:rsidR="001B78E8" w:rsidRPr="00C0477E" w14:paraId="3E5AD5FC" w14:textId="7EA0CE7D" w:rsidTr="00C0477E">
        <w:tc>
          <w:tcPr>
            <w:tcW w:w="1203" w:type="dxa"/>
            <w:shd w:val="clear" w:color="auto" w:fill="262626" w:themeFill="text1" w:themeFillTint="D9"/>
            <w:vAlign w:val="center"/>
          </w:tcPr>
          <w:p w14:paraId="7F09BB9B" w14:textId="2BE51657" w:rsidR="001B78E8" w:rsidRPr="00C0477E" w:rsidRDefault="001B78E8" w:rsidP="00477F13">
            <w:pPr>
              <w:bidi/>
              <w:jc w:val="center"/>
              <w:rPr>
                <w:rFonts w:ascii="Simplified Arabic" w:hAnsi="Simplified Arabic" w:cs="Simplified Arabic"/>
                <w:b/>
                <w:bCs/>
                <w:sz w:val="32"/>
                <w:szCs w:val="32"/>
                <w:rtl/>
              </w:rPr>
            </w:pPr>
            <w:r w:rsidRPr="00C0477E">
              <w:rPr>
                <w:rFonts w:ascii="Simplified Arabic" w:hAnsi="Simplified Arabic" w:cs="Simplified Arabic"/>
                <w:b/>
                <w:bCs/>
                <w:sz w:val="32"/>
                <w:szCs w:val="32"/>
                <w:rtl/>
              </w:rPr>
              <w:t>المجال</w:t>
            </w:r>
          </w:p>
        </w:tc>
        <w:tc>
          <w:tcPr>
            <w:tcW w:w="2029" w:type="dxa"/>
            <w:shd w:val="clear" w:color="auto" w:fill="262626" w:themeFill="text1" w:themeFillTint="D9"/>
            <w:vAlign w:val="center"/>
          </w:tcPr>
          <w:p w14:paraId="336F1368" w14:textId="6585589A" w:rsidR="001B78E8" w:rsidRPr="00C0477E" w:rsidRDefault="001B78E8" w:rsidP="00477F13">
            <w:pPr>
              <w:bidi/>
              <w:jc w:val="center"/>
              <w:rPr>
                <w:rFonts w:ascii="Simplified Arabic" w:hAnsi="Simplified Arabic" w:cs="Simplified Arabic"/>
                <w:b/>
                <w:bCs/>
                <w:sz w:val="32"/>
                <w:szCs w:val="32"/>
                <w:rtl/>
              </w:rPr>
            </w:pPr>
            <w:r w:rsidRPr="00C0477E">
              <w:rPr>
                <w:rFonts w:ascii="Simplified Arabic" w:hAnsi="Simplified Arabic" w:cs="Simplified Arabic"/>
                <w:b/>
                <w:bCs/>
                <w:sz w:val="32"/>
                <w:szCs w:val="32"/>
                <w:rtl/>
              </w:rPr>
              <w:t>الهدف الاستراتيجي</w:t>
            </w:r>
          </w:p>
        </w:tc>
        <w:tc>
          <w:tcPr>
            <w:tcW w:w="3264" w:type="dxa"/>
            <w:shd w:val="clear" w:color="auto" w:fill="262626" w:themeFill="text1" w:themeFillTint="D9"/>
            <w:vAlign w:val="center"/>
          </w:tcPr>
          <w:p w14:paraId="47485E6A" w14:textId="210DDAF1" w:rsidR="001B78E8" w:rsidRPr="00C0477E" w:rsidRDefault="001B78E8" w:rsidP="00477F13">
            <w:pPr>
              <w:bidi/>
              <w:jc w:val="center"/>
              <w:rPr>
                <w:rFonts w:ascii="Simplified Arabic" w:hAnsi="Simplified Arabic" w:cs="Simplified Arabic"/>
                <w:b/>
                <w:bCs/>
                <w:sz w:val="32"/>
                <w:szCs w:val="32"/>
                <w:rtl/>
              </w:rPr>
            </w:pPr>
            <w:r w:rsidRPr="00C0477E">
              <w:rPr>
                <w:rFonts w:ascii="Simplified Arabic" w:hAnsi="Simplified Arabic" w:cs="Simplified Arabic"/>
                <w:b/>
                <w:bCs/>
                <w:sz w:val="32"/>
                <w:szCs w:val="32"/>
                <w:rtl/>
              </w:rPr>
              <w:t>الأهداف التفصيلية</w:t>
            </w:r>
          </w:p>
        </w:tc>
        <w:tc>
          <w:tcPr>
            <w:tcW w:w="4189" w:type="dxa"/>
            <w:shd w:val="clear" w:color="auto" w:fill="262626" w:themeFill="text1" w:themeFillTint="D9"/>
          </w:tcPr>
          <w:p w14:paraId="15EB91DC" w14:textId="5B612509" w:rsidR="001B78E8" w:rsidRPr="00C0477E" w:rsidRDefault="001B78E8" w:rsidP="00477F13">
            <w:pPr>
              <w:bidi/>
              <w:jc w:val="center"/>
              <w:rPr>
                <w:rFonts w:ascii="Simplified Arabic" w:hAnsi="Simplified Arabic" w:cs="Simplified Arabic"/>
                <w:b/>
                <w:bCs/>
                <w:sz w:val="32"/>
                <w:szCs w:val="32"/>
                <w:rtl/>
              </w:rPr>
            </w:pPr>
            <w:r w:rsidRPr="00C0477E">
              <w:rPr>
                <w:rFonts w:ascii="Simplified Arabic" w:hAnsi="Simplified Arabic" w:cs="Simplified Arabic"/>
                <w:b/>
                <w:bCs/>
                <w:sz w:val="32"/>
                <w:szCs w:val="32"/>
                <w:rtl/>
              </w:rPr>
              <w:t>الأنشطة والبرامج</w:t>
            </w:r>
          </w:p>
        </w:tc>
        <w:tc>
          <w:tcPr>
            <w:tcW w:w="2265" w:type="dxa"/>
            <w:shd w:val="clear" w:color="auto" w:fill="262626" w:themeFill="text1" w:themeFillTint="D9"/>
            <w:vAlign w:val="center"/>
          </w:tcPr>
          <w:p w14:paraId="7A1E888B" w14:textId="732D854D" w:rsidR="001B78E8" w:rsidRPr="00C0477E" w:rsidRDefault="001B78E8" w:rsidP="00C0477E">
            <w:pPr>
              <w:bidi/>
              <w:jc w:val="center"/>
              <w:rPr>
                <w:rFonts w:ascii="Simplified Arabic" w:hAnsi="Simplified Arabic" w:cs="Simplified Arabic"/>
                <w:b/>
                <w:bCs/>
                <w:sz w:val="32"/>
                <w:szCs w:val="32"/>
                <w:rtl/>
              </w:rPr>
            </w:pPr>
            <w:r w:rsidRPr="00C0477E">
              <w:rPr>
                <w:rFonts w:ascii="Simplified Arabic" w:hAnsi="Simplified Arabic" w:cs="Simplified Arabic"/>
                <w:b/>
                <w:bCs/>
                <w:sz w:val="32"/>
                <w:szCs w:val="32"/>
                <w:rtl/>
              </w:rPr>
              <w:t>المسؤول عن التنفيذ</w:t>
            </w:r>
          </w:p>
        </w:tc>
      </w:tr>
      <w:tr w:rsidR="001B78E8" w:rsidRPr="00C0477E" w14:paraId="238E188D" w14:textId="00693582" w:rsidTr="00C0477E">
        <w:tc>
          <w:tcPr>
            <w:tcW w:w="1203" w:type="dxa"/>
            <w:vMerge w:val="restart"/>
            <w:vAlign w:val="center"/>
          </w:tcPr>
          <w:p w14:paraId="3DCFF758" w14:textId="37A72509"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القيادة والإدارة المدرسية</w:t>
            </w:r>
          </w:p>
        </w:tc>
        <w:tc>
          <w:tcPr>
            <w:tcW w:w="2029" w:type="dxa"/>
            <w:vMerge w:val="restart"/>
            <w:vAlign w:val="center"/>
          </w:tcPr>
          <w:p w14:paraId="0DD24560" w14:textId="77777777"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استخدام أسلوب العمل الجماعي والالتزام العمل المؤسسي.</w:t>
            </w:r>
          </w:p>
          <w:p w14:paraId="360E5D14" w14:textId="77777777" w:rsidR="001B78E8" w:rsidRPr="00C0477E" w:rsidRDefault="001B78E8" w:rsidP="00477F13">
            <w:pPr>
              <w:bidi/>
              <w:jc w:val="center"/>
              <w:rPr>
                <w:rFonts w:ascii="Simplified Arabic" w:hAnsi="Simplified Arabic" w:cs="Simplified Arabic"/>
                <w:sz w:val="32"/>
                <w:szCs w:val="32"/>
                <w:rtl/>
              </w:rPr>
            </w:pPr>
          </w:p>
          <w:p w14:paraId="39887104" w14:textId="77777777" w:rsidR="001B78E8" w:rsidRPr="00C0477E" w:rsidRDefault="001B78E8" w:rsidP="004E2784">
            <w:pPr>
              <w:bidi/>
              <w:jc w:val="center"/>
              <w:rPr>
                <w:rFonts w:ascii="Simplified Arabic" w:hAnsi="Simplified Arabic" w:cs="Simplified Arabic"/>
                <w:sz w:val="32"/>
                <w:szCs w:val="32"/>
                <w:rtl/>
              </w:rPr>
            </w:pPr>
          </w:p>
          <w:p w14:paraId="6E50B9CA" w14:textId="6015A5D9" w:rsidR="001B78E8" w:rsidRPr="00C0477E" w:rsidRDefault="001B78E8" w:rsidP="004E2784">
            <w:pPr>
              <w:bidi/>
              <w:jc w:val="center"/>
              <w:rPr>
                <w:rFonts w:ascii="Simplified Arabic" w:hAnsi="Simplified Arabic" w:cs="Simplified Arabic"/>
                <w:sz w:val="32"/>
                <w:szCs w:val="32"/>
                <w:rtl/>
              </w:rPr>
            </w:pPr>
          </w:p>
        </w:tc>
        <w:tc>
          <w:tcPr>
            <w:tcW w:w="3264" w:type="dxa"/>
            <w:vMerge w:val="restart"/>
            <w:vAlign w:val="center"/>
          </w:tcPr>
          <w:p w14:paraId="29F47DE2" w14:textId="6BFA901F" w:rsidR="001B78E8" w:rsidRPr="00C0477E" w:rsidRDefault="001B78E8" w:rsidP="00120829">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ديمقراطية اتخاذ القرار وإشراف أطراف العملية التعليمية فيه.</w:t>
            </w:r>
          </w:p>
        </w:tc>
        <w:tc>
          <w:tcPr>
            <w:tcW w:w="4189" w:type="dxa"/>
          </w:tcPr>
          <w:p w14:paraId="10E07530" w14:textId="3258E533" w:rsidR="001B78E8" w:rsidRPr="00C0477E" w:rsidRDefault="00D843AE" w:rsidP="00120829">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إنشاء منصات رقمية للمناقشات السريعة وعقد الاجتماعات الطارئة.</w:t>
            </w:r>
          </w:p>
        </w:tc>
        <w:tc>
          <w:tcPr>
            <w:tcW w:w="2265" w:type="dxa"/>
            <w:vAlign w:val="center"/>
          </w:tcPr>
          <w:p w14:paraId="5F367D30" w14:textId="0AB7A6E1" w:rsidR="001B78E8" w:rsidRPr="00C0477E" w:rsidRDefault="00D843AE"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المنسق الإعلامي</w:t>
            </w:r>
          </w:p>
        </w:tc>
      </w:tr>
      <w:tr w:rsidR="001B78E8" w:rsidRPr="00C0477E" w14:paraId="1E34AC88" w14:textId="486D86C9" w:rsidTr="00C0477E">
        <w:tc>
          <w:tcPr>
            <w:tcW w:w="1203" w:type="dxa"/>
            <w:vMerge/>
            <w:vAlign w:val="center"/>
          </w:tcPr>
          <w:p w14:paraId="3FEF949C"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6524F2D2"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55844D6F" w14:textId="77777777" w:rsidR="001B78E8" w:rsidRPr="00C0477E" w:rsidRDefault="001B78E8" w:rsidP="00120829">
            <w:pPr>
              <w:bidi/>
              <w:jc w:val="center"/>
              <w:rPr>
                <w:rFonts w:ascii="Simplified Arabic" w:hAnsi="Simplified Arabic" w:cs="Simplified Arabic"/>
                <w:sz w:val="32"/>
                <w:szCs w:val="32"/>
                <w:rtl/>
              </w:rPr>
            </w:pPr>
          </w:p>
        </w:tc>
        <w:tc>
          <w:tcPr>
            <w:tcW w:w="4189" w:type="dxa"/>
          </w:tcPr>
          <w:p w14:paraId="4F9B91C9" w14:textId="0F542E6E"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عقد الاجتماعات الدورية الكبيرة والمصغرة لمناقشة الأوضاع والخطط.</w:t>
            </w:r>
          </w:p>
        </w:tc>
        <w:tc>
          <w:tcPr>
            <w:tcW w:w="2265" w:type="dxa"/>
            <w:vAlign w:val="center"/>
          </w:tcPr>
          <w:p w14:paraId="2CD8A7E9" w14:textId="59AB3BDF" w:rsidR="001B78E8" w:rsidRPr="00C0477E" w:rsidRDefault="00D843AE"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شيخ المعهد</w:t>
            </w:r>
          </w:p>
        </w:tc>
      </w:tr>
      <w:tr w:rsidR="001B78E8" w:rsidRPr="00C0477E" w14:paraId="1EDFF120" w14:textId="0EAE55C9" w:rsidTr="00C0477E">
        <w:tc>
          <w:tcPr>
            <w:tcW w:w="1203" w:type="dxa"/>
            <w:vMerge/>
            <w:vAlign w:val="center"/>
          </w:tcPr>
          <w:p w14:paraId="1D509DB6"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38BF0358"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12F0119A" w14:textId="0B27C29E"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التفويض في الإدارة والاعتماد على الكفاءة والخبرة والقدرات الذاتية للمكلف إليه.</w:t>
            </w:r>
          </w:p>
        </w:tc>
        <w:tc>
          <w:tcPr>
            <w:tcW w:w="4189" w:type="dxa"/>
          </w:tcPr>
          <w:p w14:paraId="2709B1BE" w14:textId="665522CE" w:rsidR="001B78E8" w:rsidRPr="00C0477E" w:rsidRDefault="00D843AE"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قاعدة بيانات</w:t>
            </w:r>
            <w:r w:rsidR="001B78E8" w:rsidRPr="00C0477E">
              <w:rPr>
                <w:rFonts w:ascii="Simplified Arabic" w:hAnsi="Simplified Arabic" w:cs="Simplified Arabic"/>
                <w:sz w:val="32"/>
                <w:szCs w:val="32"/>
                <w:rtl/>
              </w:rPr>
              <w:t xml:space="preserve"> كاملة عن جميع العاملين، تتضمن مهاراتهم ومؤهلاتهم وخبراتهم العلمية ولإدارية ومستوى انفعالاتهم وظروفهم الاجتماعية ...</w:t>
            </w:r>
          </w:p>
        </w:tc>
        <w:tc>
          <w:tcPr>
            <w:tcW w:w="2265" w:type="dxa"/>
            <w:vAlign w:val="center"/>
          </w:tcPr>
          <w:p w14:paraId="511DC614" w14:textId="317BB53C" w:rsidR="001B78E8" w:rsidRPr="00C0477E" w:rsidRDefault="00D843AE"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وكيل المعهد</w:t>
            </w:r>
          </w:p>
        </w:tc>
      </w:tr>
      <w:tr w:rsidR="001B78E8" w:rsidRPr="00C0477E" w14:paraId="305D4AA3" w14:textId="7E44C0BB" w:rsidTr="00C0477E">
        <w:tc>
          <w:tcPr>
            <w:tcW w:w="1203" w:type="dxa"/>
            <w:vMerge/>
            <w:vAlign w:val="center"/>
          </w:tcPr>
          <w:p w14:paraId="10322A9A"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6F98FE7B"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restart"/>
            <w:vAlign w:val="center"/>
          </w:tcPr>
          <w:p w14:paraId="5B6798C9" w14:textId="0F61DC3A" w:rsidR="001B78E8" w:rsidRPr="00C0477E" w:rsidRDefault="001B78E8" w:rsidP="00120829">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توعية وتثقيف العاملين باللوائح والقوانين المنظمة وتزويدهم بكل ما هو جديد.</w:t>
            </w:r>
          </w:p>
        </w:tc>
        <w:tc>
          <w:tcPr>
            <w:tcW w:w="4189" w:type="dxa"/>
          </w:tcPr>
          <w:p w14:paraId="7510BC36" w14:textId="74C70002"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نشر الملفات التي تنص على القوانين واللوائح على العاملين بالمعهد</w:t>
            </w:r>
          </w:p>
        </w:tc>
        <w:tc>
          <w:tcPr>
            <w:tcW w:w="2265" w:type="dxa"/>
            <w:vAlign w:val="center"/>
          </w:tcPr>
          <w:p w14:paraId="2EA2D379" w14:textId="570A7321" w:rsidR="001B78E8" w:rsidRPr="00C0477E" w:rsidRDefault="00D843AE"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الإداريين</w:t>
            </w:r>
          </w:p>
        </w:tc>
      </w:tr>
      <w:tr w:rsidR="001B78E8" w:rsidRPr="00C0477E" w14:paraId="5AA46129" w14:textId="3797A771" w:rsidTr="00C0477E">
        <w:tc>
          <w:tcPr>
            <w:tcW w:w="1203" w:type="dxa"/>
            <w:vMerge/>
            <w:vAlign w:val="center"/>
          </w:tcPr>
          <w:p w14:paraId="7743620E"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6F15B77B"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2F2CE864" w14:textId="77777777" w:rsidR="001B78E8" w:rsidRPr="00C0477E" w:rsidRDefault="001B78E8" w:rsidP="00120829">
            <w:pPr>
              <w:bidi/>
              <w:jc w:val="center"/>
              <w:rPr>
                <w:rFonts w:ascii="Simplified Arabic" w:hAnsi="Simplified Arabic" w:cs="Simplified Arabic"/>
                <w:sz w:val="32"/>
                <w:szCs w:val="32"/>
                <w:rtl/>
              </w:rPr>
            </w:pPr>
          </w:p>
        </w:tc>
        <w:tc>
          <w:tcPr>
            <w:tcW w:w="4189" w:type="dxa"/>
          </w:tcPr>
          <w:p w14:paraId="68DBFDCC" w14:textId="6FFEE358"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تنظم اجتماعات تهدف إلى توعية العاملين الجدد بلوائح وقوانين العمل.</w:t>
            </w:r>
          </w:p>
        </w:tc>
        <w:tc>
          <w:tcPr>
            <w:tcW w:w="2265" w:type="dxa"/>
            <w:vAlign w:val="center"/>
          </w:tcPr>
          <w:p w14:paraId="4FFF75C3" w14:textId="19AFC49E" w:rsidR="001B78E8" w:rsidRPr="00C0477E" w:rsidRDefault="00D843AE"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رئيس الإداريين</w:t>
            </w:r>
          </w:p>
        </w:tc>
      </w:tr>
      <w:tr w:rsidR="001B78E8" w:rsidRPr="00C0477E" w14:paraId="2CB31D3E" w14:textId="1655A045" w:rsidTr="00C0477E">
        <w:tc>
          <w:tcPr>
            <w:tcW w:w="1203" w:type="dxa"/>
            <w:vMerge/>
            <w:vAlign w:val="center"/>
          </w:tcPr>
          <w:p w14:paraId="06050D1C"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0AD4A000"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1A0AD5A7" w14:textId="724C94C6" w:rsidR="001B78E8" w:rsidRPr="00C0477E" w:rsidRDefault="001B78E8" w:rsidP="004E2784">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تأهيل صف ثاني للقيادة التعليمية.</w:t>
            </w:r>
          </w:p>
        </w:tc>
        <w:tc>
          <w:tcPr>
            <w:tcW w:w="4189" w:type="dxa"/>
          </w:tcPr>
          <w:p w14:paraId="17E81263" w14:textId="7E6945D5"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من خلال تفويض العمل لمسئول ووكيل عنه.</w:t>
            </w:r>
          </w:p>
        </w:tc>
        <w:tc>
          <w:tcPr>
            <w:tcW w:w="2265" w:type="dxa"/>
            <w:vAlign w:val="center"/>
          </w:tcPr>
          <w:p w14:paraId="6DF23627" w14:textId="61D2F075" w:rsidR="001B78E8" w:rsidRPr="00C0477E" w:rsidRDefault="00D843AE"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شيخ المعهد</w:t>
            </w:r>
          </w:p>
        </w:tc>
      </w:tr>
      <w:tr w:rsidR="001B78E8" w:rsidRPr="00C0477E" w14:paraId="5733C91B" w14:textId="00147420" w:rsidTr="00C0477E">
        <w:tc>
          <w:tcPr>
            <w:tcW w:w="1203" w:type="dxa"/>
            <w:vMerge w:val="restart"/>
            <w:vAlign w:val="center"/>
          </w:tcPr>
          <w:p w14:paraId="6E75A87D" w14:textId="527A7241"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الموارد البشرية</w:t>
            </w:r>
          </w:p>
        </w:tc>
        <w:tc>
          <w:tcPr>
            <w:tcW w:w="2029" w:type="dxa"/>
            <w:vMerge w:val="restart"/>
            <w:vAlign w:val="center"/>
          </w:tcPr>
          <w:p w14:paraId="38B610FF" w14:textId="77777777"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الاهتمام بالتنمية المهنية، والعلاقات الإنسانية.</w:t>
            </w:r>
          </w:p>
          <w:p w14:paraId="6FF42F54" w14:textId="77777777" w:rsidR="001B78E8" w:rsidRPr="00C0477E" w:rsidRDefault="001B78E8" w:rsidP="004E2784">
            <w:pPr>
              <w:bidi/>
              <w:jc w:val="center"/>
              <w:rPr>
                <w:rFonts w:ascii="Simplified Arabic" w:hAnsi="Simplified Arabic" w:cs="Simplified Arabic"/>
                <w:sz w:val="32"/>
                <w:szCs w:val="32"/>
                <w:rtl/>
              </w:rPr>
            </w:pPr>
          </w:p>
          <w:p w14:paraId="32CDC2DD" w14:textId="3BB6D41D" w:rsidR="001B78E8" w:rsidRPr="00C0477E" w:rsidRDefault="001B78E8" w:rsidP="004E2784">
            <w:pPr>
              <w:bidi/>
              <w:jc w:val="center"/>
              <w:rPr>
                <w:rFonts w:ascii="Simplified Arabic" w:hAnsi="Simplified Arabic" w:cs="Simplified Arabic"/>
                <w:sz w:val="32"/>
                <w:szCs w:val="32"/>
                <w:rtl/>
              </w:rPr>
            </w:pPr>
          </w:p>
        </w:tc>
        <w:tc>
          <w:tcPr>
            <w:tcW w:w="3264" w:type="dxa"/>
            <w:vMerge w:val="restart"/>
            <w:vAlign w:val="center"/>
          </w:tcPr>
          <w:p w14:paraId="1AB97114" w14:textId="67BA549A" w:rsidR="001B78E8" w:rsidRPr="00C0477E" w:rsidRDefault="001B78E8" w:rsidP="004E2784">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توفير التنمية المهنية المستمرة لجميع العاملين.</w:t>
            </w:r>
          </w:p>
        </w:tc>
        <w:tc>
          <w:tcPr>
            <w:tcW w:w="4189" w:type="dxa"/>
          </w:tcPr>
          <w:p w14:paraId="148FB53B" w14:textId="460E855E" w:rsidR="001B78E8" w:rsidRPr="00C0477E" w:rsidRDefault="001B78E8" w:rsidP="00477F13">
            <w:pPr>
              <w:bidi/>
              <w:jc w:val="center"/>
              <w:rPr>
                <w:rFonts w:ascii="Simplified Arabic" w:hAnsi="Simplified Arabic" w:cs="Simplified Arabic"/>
                <w:sz w:val="32"/>
                <w:szCs w:val="32"/>
                <w:rtl/>
              </w:rPr>
            </w:pPr>
            <w:proofErr w:type="spellStart"/>
            <w:r w:rsidRPr="00C0477E">
              <w:rPr>
                <w:rFonts w:ascii="Simplified Arabic" w:hAnsi="Simplified Arabic" w:cs="Simplified Arabic"/>
                <w:sz w:val="32"/>
                <w:szCs w:val="32"/>
                <w:rtl/>
              </w:rPr>
              <w:t>التنسق</w:t>
            </w:r>
            <w:proofErr w:type="spellEnd"/>
            <w:r w:rsidRPr="00C0477E">
              <w:rPr>
                <w:rFonts w:ascii="Simplified Arabic" w:hAnsi="Simplified Arabic" w:cs="Simplified Arabic"/>
                <w:sz w:val="32"/>
                <w:szCs w:val="32"/>
                <w:rtl/>
              </w:rPr>
              <w:t xml:space="preserve"> مع إدارة التدريب بالمنطقة الأزهرية لتحديد الاحتياجات التدريبية والمستهدفين بالتدريب.</w:t>
            </w:r>
          </w:p>
        </w:tc>
        <w:tc>
          <w:tcPr>
            <w:tcW w:w="2265" w:type="dxa"/>
            <w:vAlign w:val="center"/>
          </w:tcPr>
          <w:p w14:paraId="2BB7B024" w14:textId="5DAF4669"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مسؤول الجودة</w:t>
            </w:r>
          </w:p>
        </w:tc>
      </w:tr>
      <w:tr w:rsidR="001B78E8" w:rsidRPr="00C0477E" w14:paraId="070833AF" w14:textId="40ED179E" w:rsidTr="00C0477E">
        <w:tc>
          <w:tcPr>
            <w:tcW w:w="1203" w:type="dxa"/>
            <w:vMerge/>
            <w:vAlign w:val="center"/>
          </w:tcPr>
          <w:p w14:paraId="78B6FD87"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1F291364"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05D993D0" w14:textId="4D6F68A6" w:rsidR="001B78E8" w:rsidRPr="00C0477E" w:rsidRDefault="001B78E8" w:rsidP="00477F13">
            <w:pPr>
              <w:bidi/>
              <w:jc w:val="center"/>
              <w:rPr>
                <w:rFonts w:ascii="Simplified Arabic" w:hAnsi="Simplified Arabic" w:cs="Simplified Arabic"/>
                <w:sz w:val="32"/>
                <w:szCs w:val="32"/>
                <w:rtl/>
              </w:rPr>
            </w:pPr>
          </w:p>
        </w:tc>
        <w:tc>
          <w:tcPr>
            <w:tcW w:w="4189" w:type="dxa"/>
          </w:tcPr>
          <w:p w14:paraId="708FB1CD" w14:textId="1AD26965"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تكليف من لديهم تدريب نوعي بالمعهد بإقامة برامج لتدريب باقي العاملين</w:t>
            </w:r>
          </w:p>
        </w:tc>
        <w:tc>
          <w:tcPr>
            <w:tcW w:w="2265" w:type="dxa"/>
            <w:vAlign w:val="center"/>
          </w:tcPr>
          <w:p w14:paraId="62AFD4E6" w14:textId="58188673"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شيخ المعهد ووكيله</w:t>
            </w:r>
          </w:p>
        </w:tc>
      </w:tr>
      <w:tr w:rsidR="001B78E8" w:rsidRPr="00C0477E" w14:paraId="10956576" w14:textId="0E8766DB" w:rsidTr="00C0477E">
        <w:tc>
          <w:tcPr>
            <w:tcW w:w="1203" w:type="dxa"/>
            <w:vMerge/>
            <w:vAlign w:val="center"/>
          </w:tcPr>
          <w:p w14:paraId="60B37EFD"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611B9583"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7A43A81D" w14:textId="2757ABE1"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عقد ورش عمل منتظمة داخل كل تخصص لتبادل الخبرات.</w:t>
            </w:r>
          </w:p>
        </w:tc>
        <w:tc>
          <w:tcPr>
            <w:tcW w:w="4189" w:type="dxa"/>
          </w:tcPr>
          <w:p w14:paraId="7A005063" w14:textId="301A1153"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يقيم كل قسم ورشة عمل أسبوعيا، على أن تتناول الجوانب المهنية والأكاديمية والعامة</w:t>
            </w:r>
            <w:r w:rsidR="00DF17CA" w:rsidRPr="00C0477E">
              <w:rPr>
                <w:rFonts w:ascii="Simplified Arabic" w:hAnsi="Simplified Arabic" w:cs="Simplified Arabic"/>
                <w:sz w:val="32"/>
                <w:szCs w:val="32"/>
                <w:rtl/>
              </w:rPr>
              <w:t>، بشكل منظم ومتناوب.</w:t>
            </w:r>
          </w:p>
        </w:tc>
        <w:tc>
          <w:tcPr>
            <w:tcW w:w="2265" w:type="dxa"/>
            <w:vAlign w:val="center"/>
          </w:tcPr>
          <w:p w14:paraId="7B81973A" w14:textId="544696A2"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مشرفو الأقسام</w:t>
            </w:r>
          </w:p>
        </w:tc>
      </w:tr>
      <w:tr w:rsidR="001B78E8" w:rsidRPr="00C0477E" w14:paraId="6FFBF69C" w14:textId="35938AB3" w:rsidTr="00C0477E">
        <w:tc>
          <w:tcPr>
            <w:tcW w:w="1203" w:type="dxa"/>
            <w:vMerge/>
            <w:vAlign w:val="center"/>
          </w:tcPr>
          <w:p w14:paraId="61AF4039"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1B3FC6F1"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restart"/>
            <w:vAlign w:val="center"/>
          </w:tcPr>
          <w:p w14:paraId="78BFC52B" w14:textId="017CE6A4"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تزود أعضاء هيئة التدريس بالمصادر والمراجع العلمية المناسبة </w:t>
            </w:r>
            <w:proofErr w:type="gramStart"/>
            <w:r w:rsidRPr="00C0477E">
              <w:rPr>
                <w:rFonts w:ascii="Simplified Arabic" w:hAnsi="Simplified Arabic" w:cs="Simplified Arabic"/>
                <w:sz w:val="32"/>
                <w:szCs w:val="32"/>
                <w:rtl/>
              </w:rPr>
              <w:t>والجديدة .</w:t>
            </w:r>
            <w:proofErr w:type="gramEnd"/>
            <w:r w:rsidRPr="00C0477E">
              <w:rPr>
                <w:rFonts w:ascii="Simplified Arabic" w:hAnsi="Simplified Arabic" w:cs="Simplified Arabic"/>
                <w:sz w:val="32"/>
                <w:szCs w:val="32"/>
                <w:rtl/>
              </w:rPr>
              <w:t xml:space="preserve"> </w:t>
            </w:r>
          </w:p>
        </w:tc>
        <w:tc>
          <w:tcPr>
            <w:tcW w:w="4189" w:type="dxa"/>
          </w:tcPr>
          <w:p w14:paraId="488E109C" w14:textId="47E012CC"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يقوم مسؤول المكتبة بتزويد المعلمين بالكتب والنشرات الواردة.</w:t>
            </w:r>
          </w:p>
        </w:tc>
        <w:tc>
          <w:tcPr>
            <w:tcW w:w="2265" w:type="dxa"/>
            <w:vAlign w:val="center"/>
          </w:tcPr>
          <w:p w14:paraId="783CCDF7" w14:textId="4D811A8E"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أمين المكتبة</w:t>
            </w:r>
          </w:p>
        </w:tc>
      </w:tr>
      <w:tr w:rsidR="001B78E8" w:rsidRPr="00C0477E" w14:paraId="7A763E89" w14:textId="4FB66DDF" w:rsidTr="00C0477E">
        <w:tc>
          <w:tcPr>
            <w:tcW w:w="1203" w:type="dxa"/>
            <w:vMerge/>
            <w:vAlign w:val="center"/>
          </w:tcPr>
          <w:p w14:paraId="2E8234CF"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5430B2A1"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6B41A4A0" w14:textId="77777777" w:rsidR="001B78E8" w:rsidRPr="00C0477E" w:rsidRDefault="001B78E8" w:rsidP="00477F13">
            <w:pPr>
              <w:bidi/>
              <w:jc w:val="center"/>
              <w:rPr>
                <w:rFonts w:ascii="Simplified Arabic" w:hAnsi="Simplified Arabic" w:cs="Simplified Arabic"/>
                <w:sz w:val="32"/>
                <w:szCs w:val="32"/>
                <w:rtl/>
              </w:rPr>
            </w:pPr>
          </w:p>
        </w:tc>
        <w:tc>
          <w:tcPr>
            <w:tcW w:w="4189" w:type="dxa"/>
          </w:tcPr>
          <w:p w14:paraId="50557BAB" w14:textId="6054B76D"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عقد ندوات تزود المعلمين بالمنصات العلمية المناسبة.</w:t>
            </w:r>
          </w:p>
        </w:tc>
        <w:tc>
          <w:tcPr>
            <w:tcW w:w="2265" w:type="dxa"/>
            <w:vAlign w:val="center"/>
          </w:tcPr>
          <w:p w14:paraId="24A1E8A4" w14:textId="21E1C61C"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أمين المكتبة ومسؤول الحاسب</w:t>
            </w:r>
          </w:p>
        </w:tc>
      </w:tr>
      <w:tr w:rsidR="001B78E8" w:rsidRPr="00C0477E" w14:paraId="7E34023A" w14:textId="7266B33E" w:rsidTr="00C0477E">
        <w:tc>
          <w:tcPr>
            <w:tcW w:w="1203" w:type="dxa"/>
            <w:vMerge w:val="restart"/>
            <w:vAlign w:val="center"/>
          </w:tcPr>
          <w:p w14:paraId="04573CCD" w14:textId="0444377C"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الإرشاد والتوعية </w:t>
            </w:r>
            <w:r w:rsidRPr="00C0477E">
              <w:rPr>
                <w:rFonts w:ascii="Simplified Arabic" w:hAnsi="Simplified Arabic" w:cs="Simplified Arabic"/>
                <w:sz w:val="32"/>
                <w:szCs w:val="32"/>
                <w:rtl/>
              </w:rPr>
              <w:lastRenderedPageBreak/>
              <w:t>والإعداد للحياة</w:t>
            </w:r>
          </w:p>
        </w:tc>
        <w:tc>
          <w:tcPr>
            <w:tcW w:w="2029" w:type="dxa"/>
            <w:vMerge w:val="restart"/>
            <w:vAlign w:val="center"/>
          </w:tcPr>
          <w:p w14:paraId="21C43D0C" w14:textId="4A26FFB1"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 xml:space="preserve">يعمل المعهد على غرس وتعزيز </w:t>
            </w:r>
            <w:r w:rsidRPr="00C0477E">
              <w:rPr>
                <w:rFonts w:ascii="Simplified Arabic" w:hAnsi="Simplified Arabic" w:cs="Simplified Arabic"/>
                <w:sz w:val="32"/>
                <w:szCs w:val="32"/>
                <w:rtl/>
              </w:rPr>
              <w:lastRenderedPageBreak/>
              <w:t>القيم الإسلامية والوطنية لدى الطلاب، وإكساب الطلاب المهارات الحياتية، والعادات الصحية والاجتماعية السليمة.</w:t>
            </w:r>
          </w:p>
        </w:tc>
        <w:tc>
          <w:tcPr>
            <w:tcW w:w="3264" w:type="dxa"/>
            <w:vMerge w:val="restart"/>
            <w:vAlign w:val="center"/>
          </w:tcPr>
          <w:p w14:paraId="0066AE29" w14:textId="67784FEA"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 xml:space="preserve">عقد أنشطة متنوعة لتنمية وتعزيز القيم الإسلامية والوطنية. </w:t>
            </w:r>
          </w:p>
        </w:tc>
        <w:tc>
          <w:tcPr>
            <w:tcW w:w="4189" w:type="dxa"/>
          </w:tcPr>
          <w:p w14:paraId="06F3A14E" w14:textId="1A295373"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إقامة المسابقات العلمية والرياضية.</w:t>
            </w:r>
          </w:p>
        </w:tc>
        <w:tc>
          <w:tcPr>
            <w:tcW w:w="2265" w:type="dxa"/>
            <w:vAlign w:val="center"/>
          </w:tcPr>
          <w:p w14:paraId="68F73F4B" w14:textId="5C69EF3C"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الأخصائي الاجتماعي</w:t>
            </w:r>
          </w:p>
        </w:tc>
      </w:tr>
      <w:tr w:rsidR="001B78E8" w:rsidRPr="00C0477E" w14:paraId="24C29D17" w14:textId="7043FE21" w:rsidTr="00C0477E">
        <w:tc>
          <w:tcPr>
            <w:tcW w:w="1203" w:type="dxa"/>
            <w:vMerge/>
            <w:vAlign w:val="center"/>
          </w:tcPr>
          <w:p w14:paraId="422A7B7B"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72D007C7"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31C7654A" w14:textId="77777777" w:rsidR="001B78E8" w:rsidRPr="00C0477E" w:rsidRDefault="001B78E8" w:rsidP="00477F13">
            <w:pPr>
              <w:bidi/>
              <w:jc w:val="center"/>
              <w:rPr>
                <w:rFonts w:ascii="Simplified Arabic" w:hAnsi="Simplified Arabic" w:cs="Simplified Arabic"/>
                <w:sz w:val="32"/>
                <w:szCs w:val="32"/>
                <w:rtl/>
              </w:rPr>
            </w:pPr>
          </w:p>
        </w:tc>
        <w:tc>
          <w:tcPr>
            <w:tcW w:w="4189" w:type="dxa"/>
          </w:tcPr>
          <w:p w14:paraId="4985956F" w14:textId="0D87D5D8"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إقامة مجلة مدرسية دورية متنوعة الموضوعات.</w:t>
            </w:r>
          </w:p>
        </w:tc>
        <w:tc>
          <w:tcPr>
            <w:tcW w:w="2265" w:type="dxa"/>
            <w:vAlign w:val="center"/>
          </w:tcPr>
          <w:p w14:paraId="7B7928AD" w14:textId="26DB2361"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مشرف اللغة العربية، والأخصائي الاجتماعي، ومعلم الخط العربي</w:t>
            </w:r>
          </w:p>
        </w:tc>
      </w:tr>
      <w:tr w:rsidR="001B78E8" w:rsidRPr="00C0477E" w14:paraId="04E835DD" w14:textId="721A7C3E" w:rsidTr="00C0477E">
        <w:tc>
          <w:tcPr>
            <w:tcW w:w="1203" w:type="dxa"/>
            <w:vMerge/>
            <w:vAlign w:val="center"/>
          </w:tcPr>
          <w:p w14:paraId="051809FC"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0643C132"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70575AED" w14:textId="77777777" w:rsidR="001B78E8" w:rsidRPr="00C0477E" w:rsidRDefault="001B78E8" w:rsidP="00477F13">
            <w:pPr>
              <w:bidi/>
              <w:jc w:val="center"/>
              <w:rPr>
                <w:rFonts w:ascii="Simplified Arabic" w:hAnsi="Simplified Arabic" w:cs="Simplified Arabic"/>
                <w:sz w:val="32"/>
                <w:szCs w:val="32"/>
                <w:rtl/>
              </w:rPr>
            </w:pPr>
          </w:p>
        </w:tc>
        <w:tc>
          <w:tcPr>
            <w:tcW w:w="4189" w:type="dxa"/>
          </w:tcPr>
          <w:p w14:paraId="6248260A" w14:textId="298872DB"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الإعداد الجيد لأنشطة طابور الصباح سواء الرياضية أو التثقيفية، واحترام تحية العلم والنشيد الوطني</w:t>
            </w:r>
            <w:r w:rsidR="00DF17CA" w:rsidRPr="00C0477E">
              <w:rPr>
                <w:rFonts w:ascii="Simplified Arabic" w:hAnsi="Simplified Arabic" w:cs="Simplified Arabic"/>
                <w:sz w:val="32"/>
                <w:szCs w:val="32"/>
                <w:rtl/>
              </w:rPr>
              <w:t>، والتمرينات الرياضية.</w:t>
            </w:r>
          </w:p>
        </w:tc>
        <w:tc>
          <w:tcPr>
            <w:tcW w:w="2265" w:type="dxa"/>
            <w:vAlign w:val="center"/>
          </w:tcPr>
          <w:p w14:paraId="7D1D390D" w14:textId="5C5F9AFD"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معلم التربية الرياضية، والاخصائي الاجتماعي</w:t>
            </w:r>
          </w:p>
        </w:tc>
      </w:tr>
      <w:tr w:rsidR="001B78E8" w:rsidRPr="00C0477E" w14:paraId="3F358A23" w14:textId="6522A287" w:rsidTr="00C0477E">
        <w:tc>
          <w:tcPr>
            <w:tcW w:w="1203" w:type="dxa"/>
            <w:vMerge/>
            <w:vAlign w:val="center"/>
          </w:tcPr>
          <w:p w14:paraId="5B6705CC"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1A564AE3"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7B83AFE4" w14:textId="77777777" w:rsidR="001B78E8" w:rsidRPr="00C0477E" w:rsidRDefault="001B78E8" w:rsidP="00477F13">
            <w:pPr>
              <w:bidi/>
              <w:jc w:val="center"/>
              <w:rPr>
                <w:rFonts w:ascii="Simplified Arabic" w:hAnsi="Simplified Arabic" w:cs="Simplified Arabic"/>
                <w:sz w:val="32"/>
                <w:szCs w:val="32"/>
                <w:rtl/>
              </w:rPr>
            </w:pPr>
          </w:p>
        </w:tc>
        <w:tc>
          <w:tcPr>
            <w:tcW w:w="4189" w:type="dxa"/>
          </w:tcPr>
          <w:p w14:paraId="05FFBE56" w14:textId="3E29DFB7"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رصد </w:t>
            </w:r>
            <w:proofErr w:type="spellStart"/>
            <w:r w:rsidRPr="00C0477E">
              <w:rPr>
                <w:rFonts w:ascii="Simplified Arabic" w:hAnsi="Simplified Arabic" w:cs="Simplified Arabic"/>
                <w:sz w:val="32"/>
                <w:szCs w:val="32"/>
                <w:rtl/>
              </w:rPr>
              <w:t>مكافأت</w:t>
            </w:r>
            <w:proofErr w:type="spellEnd"/>
            <w:r w:rsidRPr="00C0477E">
              <w:rPr>
                <w:rFonts w:ascii="Simplified Arabic" w:hAnsi="Simplified Arabic" w:cs="Simplified Arabic"/>
                <w:sz w:val="32"/>
                <w:szCs w:val="32"/>
                <w:rtl/>
              </w:rPr>
              <w:t xml:space="preserve"> مادية ومعنوية لتشجيع الطلاب على الالتزام بالقيم المرغوبة.</w:t>
            </w:r>
          </w:p>
        </w:tc>
        <w:tc>
          <w:tcPr>
            <w:tcW w:w="2265" w:type="dxa"/>
            <w:vAlign w:val="center"/>
          </w:tcPr>
          <w:p w14:paraId="7CC20A27" w14:textId="7535B198" w:rsidR="001B78E8" w:rsidRPr="00C0477E" w:rsidRDefault="00DF17CA"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الإخصائي النفسي</w:t>
            </w:r>
          </w:p>
        </w:tc>
      </w:tr>
      <w:tr w:rsidR="001B78E8" w:rsidRPr="00C0477E" w14:paraId="0103647E" w14:textId="3B0C76B3" w:rsidTr="00C0477E">
        <w:tc>
          <w:tcPr>
            <w:tcW w:w="1203" w:type="dxa"/>
            <w:vMerge/>
            <w:vAlign w:val="center"/>
          </w:tcPr>
          <w:p w14:paraId="2C467923"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26A20490"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restart"/>
            <w:vAlign w:val="center"/>
          </w:tcPr>
          <w:p w14:paraId="3095E1C7" w14:textId="68EDD2C5"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وضع خطة منتظمة للندوات التثقيفية، والمهارات الحياتية، ومواجهة الظواهر الاجتماعية السلبية.</w:t>
            </w:r>
          </w:p>
        </w:tc>
        <w:tc>
          <w:tcPr>
            <w:tcW w:w="4189" w:type="dxa"/>
          </w:tcPr>
          <w:p w14:paraId="05504CAF" w14:textId="5352E13A"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وضع جدول للندوات التثقيفية لجميع الفصول والصفوف الدراسية.</w:t>
            </w:r>
          </w:p>
        </w:tc>
        <w:tc>
          <w:tcPr>
            <w:tcW w:w="2265" w:type="dxa"/>
            <w:vAlign w:val="center"/>
          </w:tcPr>
          <w:p w14:paraId="683286AB" w14:textId="150C495A"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مشرف الأخصائيين</w:t>
            </w:r>
          </w:p>
        </w:tc>
      </w:tr>
      <w:tr w:rsidR="001B78E8" w:rsidRPr="00C0477E" w14:paraId="72162BD7" w14:textId="75653F8F" w:rsidTr="00C0477E">
        <w:tc>
          <w:tcPr>
            <w:tcW w:w="1203" w:type="dxa"/>
            <w:vMerge/>
            <w:vAlign w:val="center"/>
          </w:tcPr>
          <w:p w14:paraId="05AF9B0A"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3CDB8A20"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4D4ED001" w14:textId="77777777" w:rsidR="001B78E8" w:rsidRPr="00C0477E" w:rsidRDefault="001B78E8" w:rsidP="00477F13">
            <w:pPr>
              <w:bidi/>
              <w:jc w:val="center"/>
              <w:rPr>
                <w:rFonts w:ascii="Simplified Arabic" w:hAnsi="Simplified Arabic" w:cs="Simplified Arabic"/>
                <w:sz w:val="32"/>
                <w:szCs w:val="32"/>
                <w:rtl/>
              </w:rPr>
            </w:pPr>
          </w:p>
        </w:tc>
        <w:tc>
          <w:tcPr>
            <w:tcW w:w="4189" w:type="dxa"/>
          </w:tcPr>
          <w:p w14:paraId="638EA328" w14:textId="2D32D9C7"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إقامة الورش لتنمية المهارات الحياتية، من خلال ذوي الخبرة من العاملين بالمعهد.</w:t>
            </w:r>
          </w:p>
        </w:tc>
        <w:tc>
          <w:tcPr>
            <w:tcW w:w="2265" w:type="dxa"/>
            <w:vAlign w:val="center"/>
          </w:tcPr>
          <w:p w14:paraId="4844514D" w14:textId="542ECDA5"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وكيل المعهد</w:t>
            </w:r>
          </w:p>
        </w:tc>
      </w:tr>
      <w:tr w:rsidR="001B78E8" w:rsidRPr="00C0477E" w14:paraId="23BC1C91" w14:textId="7FEFD6A7" w:rsidTr="00C0477E">
        <w:tc>
          <w:tcPr>
            <w:tcW w:w="1203" w:type="dxa"/>
            <w:vMerge/>
            <w:vAlign w:val="center"/>
          </w:tcPr>
          <w:p w14:paraId="3F07E4CF"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2CE1A1F5"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670EF5CA" w14:textId="77777777" w:rsidR="001B78E8" w:rsidRPr="00C0477E" w:rsidRDefault="001B78E8" w:rsidP="00477F13">
            <w:pPr>
              <w:bidi/>
              <w:jc w:val="center"/>
              <w:rPr>
                <w:rFonts w:ascii="Simplified Arabic" w:hAnsi="Simplified Arabic" w:cs="Simplified Arabic"/>
                <w:sz w:val="32"/>
                <w:szCs w:val="32"/>
                <w:rtl/>
              </w:rPr>
            </w:pPr>
          </w:p>
        </w:tc>
        <w:tc>
          <w:tcPr>
            <w:tcW w:w="4189" w:type="dxa"/>
          </w:tcPr>
          <w:p w14:paraId="43F832A7" w14:textId="69415B48"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إقامة البرامج التوعوية بالظواهر الاجتماعية السلبية المستجدة.</w:t>
            </w:r>
          </w:p>
        </w:tc>
        <w:tc>
          <w:tcPr>
            <w:tcW w:w="2265" w:type="dxa"/>
            <w:vAlign w:val="center"/>
          </w:tcPr>
          <w:p w14:paraId="2F0AC326" w14:textId="770EAD2A"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معلم التربية الدينية والأخصائي النفسي والاجتماعي</w:t>
            </w:r>
          </w:p>
        </w:tc>
      </w:tr>
      <w:tr w:rsidR="001B78E8" w:rsidRPr="00C0477E" w14:paraId="0C216DEB" w14:textId="4AED53A8" w:rsidTr="00C0477E">
        <w:tc>
          <w:tcPr>
            <w:tcW w:w="1203" w:type="dxa"/>
            <w:vMerge w:val="restart"/>
            <w:vAlign w:val="center"/>
          </w:tcPr>
          <w:p w14:paraId="21B32A56" w14:textId="1270EF12"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البيئة المدرسية</w:t>
            </w:r>
          </w:p>
        </w:tc>
        <w:tc>
          <w:tcPr>
            <w:tcW w:w="2029" w:type="dxa"/>
            <w:vMerge w:val="restart"/>
            <w:vAlign w:val="center"/>
          </w:tcPr>
          <w:p w14:paraId="716BF26A" w14:textId="331F6DE2"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الاهتمام بالمظهر الجمالي للمعهد، وتوفير متطلبات عملية التعليم والتعلم.</w:t>
            </w:r>
          </w:p>
        </w:tc>
        <w:tc>
          <w:tcPr>
            <w:tcW w:w="3264" w:type="dxa"/>
            <w:vAlign w:val="center"/>
          </w:tcPr>
          <w:p w14:paraId="553FD028" w14:textId="0AF25926"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استخدام الرسومات الداعمة للتعلم على جدران وأسوار المعهد.</w:t>
            </w:r>
          </w:p>
        </w:tc>
        <w:tc>
          <w:tcPr>
            <w:tcW w:w="4189" w:type="dxa"/>
          </w:tcPr>
          <w:p w14:paraId="7C594997" w14:textId="6259A2FF"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يستغل مدرسي الرسم والخط ومن لديهم الخبرة أوقات فراغهم تزيين حوائط </w:t>
            </w:r>
            <w:proofErr w:type="spellStart"/>
            <w:r w:rsidRPr="00C0477E">
              <w:rPr>
                <w:rFonts w:ascii="Simplified Arabic" w:hAnsi="Simplified Arabic" w:cs="Simplified Arabic"/>
                <w:sz w:val="32"/>
                <w:szCs w:val="32"/>
                <w:rtl/>
              </w:rPr>
              <w:t>وجدرات</w:t>
            </w:r>
            <w:proofErr w:type="spellEnd"/>
            <w:r w:rsidRPr="00C0477E">
              <w:rPr>
                <w:rFonts w:ascii="Simplified Arabic" w:hAnsi="Simplified Arabic" w:cs="Simplified Arabic"/>
                <w:sz w:val="32"/>
                <w:szCs w:val="32"/>
                <w:rtl/>
              </w:rPr>
              <w:t xml:space="preserve"> المعهد بالرسومات والإرشادات الداعمة للتعليم والتعلم.</w:t>
            </w:r>
          </w:p>
        </w:tc>
        <w:tc>
          <w:tcPr>
            <w:tcW w:w="2265" w:type="dxa"/>
            <w:vAlign w:val="center"/>
          </w:tcPr>
          <w:p w14:paraId="0DAF3F7B" w14:textId="30ADE399"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معلمي الرسم والخط</w:t>
            </w:r>
          </w:p>
        </w:tc>
      </w:tr>
      <w:tr w:rsidR="001B78E8" w:rsidRPr="00C0477E" w14:paraId="00FEED5C" w14:textId="1723174B" w:rsidTr="00C0477E">
        <w:tc>
          <w:tcPr>
            <w:tcW w:w="1203" w:type="dxa"/>
            <w:vMerge/>
            <w:vAlign w:val="center"/>
          </w:tcPr>
          <w:p w14:paraId="5C65401D"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33598E66"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restart"/>
            <w:vAlign w:val="center"/>
          </w:tcPr>
          <w:p w14:paraId="0DB8AE2F" w14:textId="5F904534"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تفعيل دور المكتبة المدرسية.</w:t>
            </w:r>
          </w:p>
        </w:tc>
        <w:tc>
          <w:tcPr>
            <w:tcW w:w="4189" w:type="dxa"/>
          </w:tcPr>
          <w:p w14:paraId="41A444B3" w14:textId="3101EB04" w:rsidR="001B78E8" w:rsidRPr="00C0477E" w:rsidRDefault="00D5697F"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تفعيل دور المكتبة والتشجيع على القرائية.</w:t>
            </w:r>
          </w:p>
        </w:tc>
        <w:tc>
          <w:tcPr>
            <w:tcW w:w="2265" w:type="dxa"/>
            <w:vAlign w:val="center"/>
          </w:tcPr>
          <w:p w14:paraId="38416845" w14:textId="3CE3F5F0"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أمين المكتبة</w:t>
            </w:r>
          </w:p>
        </w:tc>
      </w:tr>
      <w:tr w:rsidR="001B78E8" w:rsidRPr="00C0477E" w14:paraId="15E4A20A" w14:textId="4049F89B" w:rsidTr="00C0477E">
        <w:tc>
          <w:tcPr>
            <w:tcW w:w="1203" w:type="dxa"/>
            <w:vMerge/>
            <w:vAlign w:val="center"/>
          </w:tcPr>
          <w:p w14:paraId="3752947E"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761785AE" w14:textId="77777777" w:rsidR="001B78E8" w:rsidRPr="00C0477E" w:rsidRDefault="001B78E8" w:rsidP="00477F13">
            <w:pPr>
              <w:bidi/>
              <w:jc w:val="center"/>
              <w:rPr>
                <w:rFonts w:ascii="Simplified Arabic" w:hAnsi="Simplified Arabic" w:cs="Simplified Arabic"/>
                <w:sz w:val="32"/>
                <w:szCs w:val="32"/>
                <w:rtl/>
              </w:rPr>
            </w:pPr>
          </w:p>
        </w:tc>
        <w:tc>
          <w:tcPr>
            <w:tcW w:w="3264" w:type="dxa"/>
            <w:vMerge/>
            <w:vAlign w:val="center"/>
          </w:tcPr>
          <w:p w14:paraId="7F70513A" w14:textId="77777777" w:rsidR="001B78E8" w:rsidRPr="00C0477E" w:rsidRDefault="001B78E8" w:rsidP="00477F13">
            <w:pPr>
              <w:bidi/>
              <w:jc w:val="center"/>
              <w:rPr>
                <w:rFonts w:ascii="Simplified Arabic" w:hAnsi="Simplified Arabic" w:cs="Simplified Arabic"/>
                <w:sz w:val="32"/>
                <w:szCs w:val="32"/>
                <w:rtl/>
              </w:rPr>
            </w:pPr>
          </w:p>
        </w:tc>
        <w:tc>
          <w:tcPr>
            <w:tcW w:w="4189" w:type="dxa"/>
          </w:tcPr>
          <w:p w14:paraId="12E9295D" w14:textId="2E1AD74C"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عقد مسابقات القرائية </w:t>
            </w:r>
          </w:p>
        </w:tc>
        <w:tc>
          <w:tcPr>
            <w:tcW w:w="2265" w:type="dxa"/>
            <w:vAlign w:val="center"/>
          </w:tcPr>
          <w:p w14:paraId="70D32E78" w14:textId="7426746B"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أمين المكتبة</w:t>
            </w:r>
          </w:p>
        </w:tc>
      </w:tr>
      <w:tr w:rsidR="001B78E8" w:rsidRPr="00C0477E" w14:paraId="1A65B99A" w14:textId="70AA9B77" w:rsidTr="00C0477E">
        <w:tc>
          <w:tcPr>
            <w:tcW w:w="1203" w:type="dxa"/>
            <w:vMerge/>
            <w:vAlign w:val="center"/>
          </w:tcPr>
          <w:p w14:paraId="4EE4A34F"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3459F314"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79CF2259" w14:textId="596CAC14"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إنشاء فصل مطور وتزويده </w:t>
            </w:r>
            <w:proofErr w:type="gramStart"/>
            <w:r w:rsidRPr="00C0477E">
              <w:rPr>
                <w:rFonts w:ascii="Simplified Arabic" w:hAnsi="Simplified Arabic" w:cs="Simplified Arabic"/>
                <w:sz w:val="32"/>
                <w:szCs w:val="32"/>
                <w:rtl/>
              </w:rPr>
              <w:t>بالمستلزمات .</w:t>
            </w:r>
            <w:proofErr w:type="gramEnd"/>
          </w:p>
        </w:tc>
        <w:tc>
          <w:tcPr>
            <w:tcW w:w="4189" w:type="dxa"/>
          </w:tcPr>
          <w:p w14:paraId="6A2740FB" w14:textId="15531354"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تخصيص حجرة مناسبة وتزويدها بوسائل العرض الحديثة ووحدات الصوت لإقامة الندوات والدروس التي تتطلب أجهزة عرض.</w:t>
            </w:r>
          </w:p>
        </w:tc>
        <w:tc>
          <w:tcPr>
            <w:tcW w:w="2265" w:type="dxa"/>
            <w:vAlign w:val="center"/>
          </w:tcPr>
          <w:p w14:paraId="5C1B1765" w14:textId="62926030"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وكيل المعهد</w:t>
            </w:r>
          </w:p>
        </w:tc>
      </w:tr>
      <w:tr w:rsidR="001B78E8" w:rsidRPr="00C0477E" w14:paraId="67065931" w14:textId="165D5E94" w:rsidTr="00C0477E">
        <w:tc>
          <w:tcPr>
            <w:tcW w:w="1203" w:type="dxa"/>
            <w:vAlign w:val="center"/>
          </w:tcPr>
          <w:p w14:paraId="4B8E19CB" w14:textId="42750095"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عمليات التعليم والتعلم</w:t>
            </w:r>
          </w:p>
        </w:tc>
        <w:tc>
          <w:tcPr>
            <w:tcW w:w="2029" w:type="dxa"/>
            <w:vAlign w:val="center"/>
          </w:tcPr>
          <w:p w14:paraId="25805A36" w14:textId="0ABD755F"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استخدام الاستراتيجيات </w:t>
            </w:r>
            <w:r w:rsidRPr="00C0477E">
              <w:rPr>
                <w:rFonts w:ascii="Simplified Arabic" w:hAnsi="Simplified Arabic" w:cs="Simplified Arabic"/>
                <w:sz w:val="32"/>
                <w:szCs w:val="32"/>
                <w:rtl/>
              </w:rPr>
              <w:lastRenderedPageBreak/>
              <w:t>التدريسية الملائمة.</w:t>
            </w:r>
          </w:p>
        </w:tc>
        <w:tc>
          <w:tcPr>
            <w:tcW w:w="3264" w:type="dxa"/>
            <w:vAlign w:val="center"/>
          </w:tcPr>
          <w:p w14:paraId="48119ECF" w14:textId="79BD646D"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 xml:space="preserve">التنوع في استخدام استراتيجيات التدريس (التعلم التعاوني، </w:t>
            </w:r>
            <w:r w:rsidRPr="00C0477E">
              <w:rPr>
                <w:rFonts w:ascii="Simplified Arabic" w:hAnsi="Simplified Arabic" w:cs="Simplified Arabic"/>
                <w:sz w:val="32"/>
                <w:szCs w:val="32"/>
                <w:rtl/>
              </w:rPr>
              <w:lastRenderedPageBreak/>
              <w:t>المناقشة، العصف الذهني، المشروعات، لعب الأدوار ...</w:t>
            </w:r>
          </w:p>
        </w:tc>
        <w:tc>
          <w:tcPr>
            <w:tcW w:w="4189" w:type="dxa"/>
          </w:tcPr>
          <w:p w14:paraId="0EA24165" w14:textId="641565A0" w:rsidR="001B78E8" w:rsidRPr="00C0477E" w:rsidRDefault="001B78E8" w:rsidP="009E0225">
            <w:pPr>
              <w:tabs>
                <w:tab w:val="left" w:pos="1578"/>
              </w:tabs>
              <w:bidi/>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ab/>
              <w:t>يتبادل المعلمين الاشتراك في الحصص للنقد الإيجابي ولفت الانتباه.</w:t>
            </w:r>
          </w:p>
        </w:tc>
        <w:tc>
          <w:tcPr>
            <w:tcW w:w="2265" w:type="dxa"/>
            <w:vAlign w:val="center"/>
          </w:tcPr>
          <w:p w14:paraId="170201ED" w14:textId="14D1FE37" w:rsidR="001B78E8" w:rsidRPr="00C0477E" w:rsidRDefault="00D5697F" w:rsidP="00C0477E">
            <w:pPr>
              <w:tabs>
                <w:tab w:val="left" w:pos="1578"/>
              </w:tabs>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معلمي كل قسم</w:t>
            </w:r>
          </w:p>
        </w:tc>
      </w:tr>
      <w:tr w:rsidR="001B78E8" w:rsidRPr="00C0477E" w14:paraId="4F81BFF0" w14:textId="43109061" w:rsidTr="00C0477E">
        <w:tc>
          <w:tcPr>
            <w:tcW w:w="1203" w:type="dxa"/>
            <w:vAlign w:val="center"/>
          </w:tcPr>
          <w:p w14:paraId="79989F83" w14:textId="77777777" w:rsidR="001B78E8" w:rsidRPr="00C0477E" w:rsidRDefault="001B78E8" w:rsidP="00477F13">
            <w:pPr>
              <w:bidi/>
              <w:jc w:val="center"/>
              <w:rPr>
                <w:rFonts w:ascii="Simplified Arabic" w:hAnsi="Simplified Arabic" w:cs="Simplified Arabic"/>
                <w:sz w:val="32"/>
                <w:szCs w:val="32"/>
                <w:rtl/>
              </w:rPr>
            </w:pPr>
          </w:p>
        </w:tc>
        <w:tc>
          <w:tcPr>
            <w:tcW w:w="2029" w:type="dxa"/>
            <w:vAlign w:val="center"/>
          </w:tcPr>
          <w:p w14:paraId="6F2C6850"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15AAAB7E" w14:textId="23E885A5"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التركيز أكثر على الاستراتيجيات التي تلبي ميول الطلاب وتحقق الأهداف التعليمية وتشرك الطالب في العملية التعليمية.</w:t>
            </w:r>
          </w:p>
        </w:tc>
        <w:tc>
          <w:tcPr>
            <w:tcW w:w="4189" w:type="dxa"/>
          </w:tcPr>
          <w:p w14:paraId="5F24A9F6" w14:textId="0D13F6FC"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يقوم المعلم باستطلاع رأي الطلاب والزملاء في ذلك.</w:t>
            </w:r>
          </w:p>
        </w:tc>
        <w:tc>
          <w:tcPr>
            <w:tcW w:w="2265" w:type="dxa"/>
            <w:vAlign w:val="center"/>
          </w:tcPr>
          <w:p w14:paraId="6D7FA450" w14:textId="27A80628"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كل معلم</w:t>
            </w:r>
          </w:p>
        </w:tc>
      </w:tr>
      <w:tr w:rsidR="001B78E8" w:rsidRPr="00C0477E" w14:paraId="6AC17482" w14:textId="54CF916A" w:rsidTr="00C0477E">
        <w:tc>
          <w:tcPr>
            <w:tcW w:w="1203" w:type="dxa"/>
            <w:vMerge w:val="restart"/>
            <w:vAlign w:val="center"/>
          </w:tcPr>
          <w:p w14:paraId="3FAD38BF" w14:textId="71DCBCB9"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التقويم والتطوير</w:t>
            </w:r>
          </w:p>
        </w:tc>
        <w:tc>
          <w:tcPr>
            <w:tcW w:w="2029" w:type="dxa"/>
            <w:vMerge w:val="restart"/>
            <w:vAlign w:val="center"/>
          </w:tcPr>
          <w:p w14:paraId="7366DA11" w14:textId="54D8D3D8"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استخدام أساليب تقويم متنوعة وتقيس مختلف الجوانب والمستويات، وتوظيف النتائج في تحسين </w:t>
            </w:r>
            <w:r w:rsidRPr="00C0477E">
              <w:rPr>
                <w:rFonts w:ascii="Simplified Arabic" w:hAnsi="Simplified Arabic" w:cs="Simplified Arabic"/>
                <w:sz w:val="32"/>
                <w:szCs w:val="32"/>
                <w:rtl/>
              </w:rPr>
              <w:lastRenderedPageBreak/>
              <w:t>عمليتي التعليم والتعلم.</w:t>
            </w:r>
          </w:p>
        </w:tc>
        <w:tc>
          <w:tcPr>
            <w:tcW w:w="3264" w:type="dxa"/>
            <w:vAlign w:val="center"/>
          </w:tcPr>
          <w:p w14:paraId="4BC8A07B" w14:textId="021D4107"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استخدام ملف إنجاز مناسب لتقويم الطلاب.</w:t>
            </w:r>
          </w:p>
        </w:tc>
        <w:tc>
          <w:tcPr>
            <w:tcW w:w="4189" w:type="dxa"/>
          </w:tcPr>
          <w:p w14:paraId="399F7D23" w14:textId="7A0C3F53"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توفير ملفات إنجاز مناسبة لكل معلم ومتابعة المشرف لها، وإطلاع ولي الأمر عليها بشكل دوري.</w:t>
            </w:r>
          </w:p>
        </w:tc>
        <w:tc>
          <w:tcPr>
            <w:tcW w:w="2265" w:type="dxa"/>
            <w:vAlign w:val="center"/>
          </w:tcPr>
          <w:p w14:paraId="3A0A6F31" w14:textId="61012706"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كل معلم</w:t>
            </w:r>
          </w:p>
        </w:tc>
      </w:tr>
      <w:tr w:rsidR="001B78E8" w:rsidRPr="00C0477E" w14:paraId="218F2923" w14:textId="3D5882EB" w:rsidTr="00C0477E">
        <w:tc>
          <w:tcPr>
            <w:tcW w:w="1203" w:type="dxa"/>
            <w:vMerge/>
            <w:vAlign w:val="center"/>
          </w:tcPr>
          <w:p w14:paraId="1A9F99A9"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77D6BA96"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03C116AA" w14:textId="385248EB"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استخدام أدوات تقويم متنوعة وغير تقليدية، مثل: المشاريع، وكتابة التقارير، والاختبارات الأدائية، إلى جانب الشفوي والتحرير.</w:t>
            </w:r>
          </w:p>
        </w:tc>
        <w:tc>
          <w:tcPr>
            <w:tcW w:w="4189" w:type="dxa"/>
          </w:tcPr>
          <w:p w14:paraId="5D997ADB" w14:textId="6A883A48"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إقامة برامج تدريبية لتنمية مهارات المعلمين في التقويم والقياس.</w:t>
            </w:r>
          </w:p>
        </w:tc>
        <w:tc>
          <w:tcPr>
            <w:tcW w:w="2265" w:type="dxa"/>
            <w:vAlign w:val="center"/>
          </w:tcPr>
          <w:p w14:paraId="07A33C3A" w14:textId="5EDD585B" w:rsidR="001B78E8" w:rsidRPr="00C0477E" w:rsidRDefault="00D5697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من لديه الخبرة في المعهد أو من خارجه.</w:t>
            </w:r>
          </w:p>
        </w:tc>
      </w:tr>
      <w:tr w:rsidR="001B78E8" w:rsidRPr="00C0477E" w14:paraId="0C84305B" w14:textId="1C4A4228" w:rsidTr="00C0477E">
        <w:tc>
          <w:tcPr>
            <w:tcW w:w="1203" w:type="dxa"/>
            <w:vMerge/>
            <w:vAlign w:val="center"/>
          </w:tcPr>
          <w:p w14:paraId="0C29F218"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4039360C"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6DDB2E18" w14:textId="04AA7C68"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الاستفادة من نتائج التقويم في تطوير أداء المعلم، والترشيح للبرامج المهنية.</w:t>
            </w:r>
          </w:p>
        </w:tc>
        <w:tc>
          <w:tcPr>
            <w:tcW w:w="4189" w:type="dxa"/>
          </w:tcPr>
          <w:p w14:paraId="16E409FE" w14:textId="26C6413E" w:rsidR="001B78E8" w:rsidRPr="00C0477E" w:rsidRDefault="00D5697F"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حصر نسب أداء الطلاب</w:t>
            </w:r>
            <w:r w:rsidR="001B78E8" w:rsidRPr="00C0477E">
              <w:rPr>
                <w:rFonts w:ascii="Simplified Arabic" w:hAnsi="Simplified Arabic" w:cs="Simplified Arabic"/>
                <w:sz w:val="32"/>
                <w:szCs w:val="32"/>
                <w:rtl/>
              </w:rPr>
              <w:t xml:space="preserve"> </w:t>
            </w:r>
            <w:r w:rsidRPr="00C0477E">
              <w:rPr>
                <w:rFonts w:ascii="Simplified Arabic" w:hAnsi="Simplified Arabic" w:cs="Simplified Arabic"/>
                <w:sz w:val="32"/>
                <w:szCs w:val="32"/>
                <w:rtl/>
              </w:rPr>
              <w:t>وتحليلها</w:t>
            </w:r>
            <w:r w:rsidR="005F5BA3" w:rsidRPr="00C0477E">
              <w:rPr>
                <w:rFonts w:ascii="Simplified Arabic" w:hAnsi="Simplified Arabic" w:cs="Simplified Arabic"/>
                <w:sz w:val="32"/>
                <w:szCs w:val="32"/>
                <w:rtl/>
              </w:rPr>
              <w:t xml:space="preserve"> للوقوف على مواطن الضعف</w:t>
            </w:r>
            <w:r w:rsidR="001B78E8" w:rsidRPr="00C0477E">
              <w:rPr>
                <w:rFonts w:ascii="Simplified Arabic" w:hAnsi="Simplified Arabic" w:cs="Simplified Arabic"/>
                <w:sz w:val="32"/>
                <w:szCs w:val="32"/>
                <w:rtl/>
              </w:rPr>
              <w:t xml:space="preserve"> لدي المعلمين والعمل على تقويتها.</w:t>
            </w:r>
          </w:p>
        </w:tc>
        <w:tc>
          <w:tcPr>
            <w:tcW w:w="2265" w:type="dxa"/>
            <w:vAlign w:val="center"/>
          </w:tcPr>
          <w:p w14:paraId="67D8BE23" w14:textId="2962997F" w:rsidR="001B78E8" w:rsidRPr="00C0477E" w:rsidRDefault="005F5BA3"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وكيلي المعهد</w:t>
            </w:r>
          </w:p>
        </w:tc>
      </w:tr>
      <w:tr w:rsidR="001B78E8" w:rsidRPr="00C0477E" w14:paraId="7A8EC305" w14:textId="01033B1B" w:rsidTr="00C0477E">
        <w:tc>
          <w:tcPr>
            <w:tcW w:w="1203" w:type="dxa"/>
            <w:vMerge/>
            <w:vAlign w:val="center"/>
          </w:tcPr>
          <w:p w14:paraId="463FBA3F"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15D8DCA7"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3B95BD5F" w14:textId="4E51CC54" w:rsidR="001B78E8" w:rsidRPr="00C0477E" w:rsidRDefault="001B78E8" w:rsidP="007B61C1">
            <w:pPr>
              <w:bidi/>
              <w:jc w:val="center"/>
              <w:rPr>
                <w:rFonts w:ascii="Simplified Arabic" w:hAnsi="Simplified Arabic" w:cs="Simplified Arabic"/>
                <w:sz w:val="32"/>
                <w:szCs w:val="32"/>
                <w:rtl/>
              </w:rPr>
            </w:pPr>
            <w:proofErr w:type="gramStart"/>
            <w:r w:rsidRPr="00C0477E">
              <w:rPr>
                <w:rFonts w:ascii="Simplified Arabic" w:hAnsi="Simplified Arabic" w:cs="Simplified Arabic"/>
                <w:sz w:val="32"/>
                <w:szCs w:val="32"/>
                <w:rtl/>
              </w:rPr>
              <w:t>تنفيد</w:t>
            </w:r>
            <w:proofErr w:type="gramEnd"/>
            <w:r w:rsidRPr="00C0477E">
              <w:rPr>
                <w:rFonts w:ascii="Simplified Arabic" w:hAnsi="Simplified Arabic" w:cs="Simplified Arabic"/>
                <w:sz w:val="32"/>
                <w:szCs w:val="32"/>
                <w:rtl/>
              </w:rPr>
              <w:t xml:space="preserve"> برامج علاجية للطلاب الضعاف.</w:t>
            </w:r>
          </w:p>
        </w:tc>
        <w:tc>
          <w:tcPr>
            <w:tcW w:w="4189" w:type="dxa"/>
          </w:tcPr>
          <w:p w14:paraId="13C036F2" w14:textId="3CF059A7"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بعد حصر الطلاب الضعاف وأسباب الضعف تقام برامج لتأهيلهم في أوقات لا تتعارض مع غيرها.</w:t>
            </w:r>
          </w:p>
        </w:tc>
        <w:tc>
          <w:tcPr>
            <w:tcW w:w="2265" w:type="dxa"/>
            <w:vAlign w:val="center"/>
          </w:tcPr>
          <w:p w14:paraId="73FF2DFB" w14:textId="58896985" w:rsidR="001B78E8" w:rsidRPr="00C0477E" w:rsidRDefault="005F5BA3"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مشرفو الأقسام</w:t>
            </w:r>
          </w:p>
        </w:tc>
      </w:tr>
      <w:tr w:rsidR="001B78E8" w:rsidRPr="00C0477E" w14:paraId="592B6025" w14:textId="1F93F8B6" w:rsidTr="00C0477E">
        <w:tc>
          <w:tcPr>
            <w:tcW w:w="1203" w:type="dxa"/>
            <w:vMerge w:val="restart"/>
            <w:vAlign w:val="center"/>
          </w:tcPr>
          <w:p w14:paraId="51DC8B08" w14:textId="4EA05F30"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المشاركة المجتمعية</w:t>
            </w:r>
          </w:p>
        </w:tc>
        <w:tc>
          <w:tcPr>
            <w:tcW w:w="2029" w:type="dxa"/>
            <w:vMerge w:val="restart"/>
            <w:vAlign w:val="center"/>
          </w:tcPr>
          <w:p w14:paraId="14CE8142" w14:textId="55D3B99B"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العمل على إقامة شراكة مجتمعية فاعلة، وربط المجتمع الخارجي للمدرسة بالمجتمع الداخلي لها.</w:t>
            </w:r>
          </w:p>
        </w:tc>
        <w:tc>
          <w:tcPr>
            <w:tcW w:w="3264" w:type="dxa"/>
            <w:vAlign w:val="center"/>
          </w:tcPr>
          <w:p w14:paraId="5141822A" w14:textId="5B6B8950"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فتح قنوات اتصال بين المجتمع الخارجي للمدرسة والمجتمع الداخلي لها.</w:t>
            </w:r>
          </w:p>
        </w:tc>
        <w:tc>
          <w:tcPr>
            <w:tcW w:w="4189" w:type="dxa"/>
          </w:tcPr>
          <w:p w14:paraId="767176D0" w14:textId="2AA1FDA4"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الاتصال بين المعلمين وأولياء الأمور، وإنشاء منصات رقمية لهذا الهدف.</w:t>
            </w:r>
          </w:p>
        </w:tc>
        <w:tc>
          <w:tcPr>
            <w:tcW w:w="2265" w:type="dxa"/>
            <w:vAlign w:val="center"/>
          </w:tcPr>
          <w:p w14:paraId="0AB92D2C" w14:textId="1F6FF43B" w:rsidR="001B78E8" w:rsidRPr="00C0477E" w:rsidRDefault="005F5BA3"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مشرف الأخصائيين والمنسق الإعلامي</w:t>
            </w:r>
          </w:p>
        </w:tc>
      </w:tr>
      <w:tr w:rsidR="001B78E8" w:rsidRPr="00C0477E" w14:paraId="046EA826" w14:textId="7D06964C" w:rsidTr="00C0477E">
        <w:tc>
          <w:tcPr>
            <w:tcW w:w="1203" w:type="dxa"/>
            <w:vMerge/>
            <w:vAlign w:val="center"/>
          </w:tcPr>
          <w:p w14:paraId="701451F1"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569876F9"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32190201" w14:textId="753F3422"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إقامة فعاليات مشتركة للآباء وأبنائهم.</w:t>
            </w:r>
          </w:p>
        </w:tc>
        <w:tc>
          <w:tcPr>
            <w:tcW w:w="4189" w:type="dxa"/>
          </w:tcPr>
          <w:p w14:paraId="5538DC78" w14:textId="006D8997"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مثل: تكريم المتفوقين، والمشاركة في الرحلات والفعاليات.</w:t>
            </w:r>
          </w:p>
        </w:tc>
        <w:tc>
          <w:tcPr>
            <w:tcW w:w="2265" w:type="dxa"/>
            <w:vAlign w:val="center"/>
          </w:tcPr>
          <w:p w14:paraId="00C0CCFC" w14:textId="51D27DA4" w:rsidR="001B78E8" w:rsidRPr="00C0477E" w:rsidRDefault="005F5BA3"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الأخصائيين</w:t>
            </w:r>
          </w:p>
        </w:tc>
      </w:tr>
      <w:tr w:rsidR="001B78E8" w:rsidRPr="00C0477E" w14:paraId="4EBA7F39" w14:textId="7F849E42" w:rsidTr="00C0477E">
        <w:tc>
          <w:tcPr>
            <w:tcW w:w="1203" w:type="dxa"/>
            <w:vMerge/>
            <w:vAlign w:val="center"/>
          </w:tcPr>
          <w:p w14:paraId="24356DBB"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30BF740E"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3BD3FDC0" w14:textId="0FD7FBCE"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مشاركة مجلس الآباء في العملية التعليمية بالمعهد.</w:t>
            </w:r>
          </w:p>
        </w:tc>
        <w:tc>
          <w:tcPr>
            <w:tcW w:w="4189" w:type="dxa"/>
          </w:tcPr>
          <w:p w14:paraId="13B171F6" w14:textId="37D114FC"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ويتم ذلك من خلال استطلاعات الرأي</w:t>
            </w:r>
            <w:r w:rsidR="005F5BA3" w:rsidRPr="00C0477E">
              <w:rPr>
                <w:rFonts w:ascii="Simplified Arabic" w:hAnsi="Simplified Arabic" w:cs="Simplified Arabic"/>
                <w:sz w:val="32"/>
                <w:szCs w:val="32"/>
                <w:rtl/>
              </w:rPr>
              <w:t>، وعرض التجارب الاجتماعية التي لها علاقة بالمقرر المدرسي.</w:t>
            </w:r>
            <w:r w:rsidRPr="00C0477E">
              <w:rPr>
                <w:rFonts w:ascii="Simplified Arabic" w:hAnsi="Simplified Arabic" w:cs="Simplified Arabic"/>
                <w:sz w:val="32"/>
                <w:szCs w:val="32"/>
                <w:rtl/>
              </w:rPr>
              <w:t xml:space="preserve"> </w:t>
            </w:r>
          </w:p>
        </w:tc>
        <w:tc>
          <w:tcPr>
            <w:tcW w:w="2265" w:type="dxa"/>
            <w:vAlign w:val="center"/>
          </w:tcPr>
          <w:p w14:paraId="1DB84B75" w14:textId="10E085CD" w:rsidR="001B78E8" w:rsidRPr="00C0477E" w:rsidRDefault="005F5BA3"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وكيل المعهد والأخصائيين</w:t>
            </w:r>
          </w:p>
        </w:tc>
      </w:tr>
      <w:tr w:rsidR="007B515F" w:rsidRPr="00C0477E" w14:paraId="3D6969DA" w14:textId="423381B9" w:rsidTr="00C0477E">
        <w:tc>
          <w:tcPr>
            <w:tcW w:w="1203" w:type="dxa"/>
            <w:vMerge/>
            <w:vAlign w:val="center"/>
          </w:tcPr>
          <w:p w14:paraId="63AF8AB1" w14:textId="77777777" w:rsidR="007B515F" w:rsidRPr="00C0477E" w:rsidRDefault="007B515F" w:rsidP="00477F13">
            <w:pPr>
              <w:bidi/>
              <w:jc w:val="center"/>
              <w:rPr>
                <w:rFonts w:ascii="Simplified Arabic" w:hAnsi="Simplified Arabic" w:cs="Simplified Arabic"/>
                <w:sz w:val="32"/>
                <w:szCs w:val="32"/>
                <w:rtl/>
              </w:rPr>
            </w:pPr>
          </w:p>
        </w:tc>
        <w:tc>
          <w:tcPr>
            <w:tcW w:w="2029" w:type="dxa"/>
            <w:vMerge/>
            <w:vAlign w:val="center"/>
          </w:tcPr>
          <w:p w14:paraId="60689219" w14:textId="77777777" w:rsidR="007B515F" w:rsidRPr="00C0477E" w:rsidRDefault="007B515F" w:rsidP="00477F13">
            <w:pPr>
              <w:bidi/>
              <w:jc w:val="center"/>
              <w:rPr>
                <w:rFonts w:ascii="Simplified Arabic" w:hAnsi="Simplified Arabic" w:cs="Simplified Arabic"/>
                <w:sz w:val="32"/>
                <w:szCs w:val="32"/>
                <w:rtl/>
              </w:rPr>
            </w:pPr>
          </w:p>
        </w:tc>
        <w:tc>
          <w:tcPr>
            <w:tcW w:w="3264" w:type="dxa"/>
            <w:vMerge w:val="restart"/>
            <w:vAlign w:val="center"/>
          </w:tcPr>
          <w:p w14:paraId="26B9B535" w14:textId="600D0D56" w:rsidR="007B515F" w:rsidRPr="00C0477E" w:rsidRDefault="007B515F"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عقد ندوات توعية لأولياء الأمور.</w:t>
            </w:r>
          </w:p>
        </w:tc>
        <w:tc>
          <w:tcPr>
            <w:tcW w:w="4189" w:type="dxa"/>
          </w:tcPr>
          <w:p w14:paraId="1E7DF6F0" w14:textId="6FAA6324" w:rsidR="007B515F" w:rsidRPr="00C0477E" w:rsidRDefault="007B515F"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إقامة ندوات تربوية تهتم بالدور الأسري ويمكن أن يتم على الزووم.</w:t>
            </w:r>
          </w:p>
        </w:tc>
        <w:tc>
          <w:tcPr>
            <w:tcW w:w="2265" w:type="dxa"/>
            <w:vAlign w:val="center"/>
          </w:tcPr>
          <w:p w14:paraId="4D047537" w14:textId="78582EB4" w:rsidR="007B515F" w:rsidRPr="00C0477E" w:rsidRDefault="007B515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الأخصائيين وذوي الخبرة</w:t>
            </w:r>
          </w:p>
        </w:tc>
      </w:tr>
      <w:tr w:rsidR="007B515F" w:rsidRPr="00C0477E" w14:paraId="25FECBAB" w14:textId="77777777" w:rsidTr="00C0477E">
        <w:tc>
          <w:tcPr>
            <w:tcW w:w="1203" w:type="dxa"/>
            <w:vMerge/>
            <w:vAlign w:val="center"/>
          </w:tcPr>
          <w:p w14:paraId="41A8F844" w14:textId="77777777" w:rsidR="007B515F" w:rsidRPr="00C0477E" w:rsidRDefault="007B515F" w:rsidP="00477F13">
            <w:pPr>
              <w:bidi/>
              <w:jc w:val="center"/>
              <w:rPr>
                <w:rFonts w:ascii="Simplified Arabic" w:hAnsi="Simplified Arabic" w:cs="Simplified Arabic"/>
                <w:sz w:val="32"/>
                <w:szCs w:val="32"/>
                <w:rtl/>
              </w:rPr>
            </w:pPr>
          </w:p>
        </w:tc>
        <w:tc>
          <w:tcPr>
            <w:tcW w:w="2029" w:type="dxa"/>
            <w:vMerge/>
            <w:vAlign w:val="center"/>
          </w:tcPr>
          <w:p w14:paraId="0A490FF7" w14:textId="77777777" w:rsidR="007B515F" w:rsidRPr="00C0477E" w:rsidRDefault="007B515F" w:rsidP="00477F13">
            <w:pPr>
              <w:bidi/>
              <w:jc w:val="center"/>
              <w:rPr>
                <w:rFonts w:ascii="Simplified Arabic" w:hAnsi="Simplified Arabic" w:cs="Simplified Arabic"/>
                <w:sz w:val="32"/>
                <w:szCs w:val="32"/>
                <w:rtl/>
              </w:rPr>
            </w:pPr>
          </w:p>
        </w:tc>
        <w:tc>
          <w:tcPr>
            <w:tcW w:w="3264" w:type="dxa"/>
            <w:vMerge/>
            <w:vAlign w:val="center"/>
          </w:tcPr>
          <w:p w14:paraId="2FF6203E" w14:textId="77777777" w:rsidR="007B515F" w:rsidRPr="00C0477E" w:rsidRDefault="007B515F" w:rsidP="00477F13">
            <w:pPr>
              <w:bidi/>
              <w:jc w:val="center"/>
              <w:rPr>
                <w:rFonts w:ascii="Simplified Arabic" w:hAnsi="Simplified Arabic" w:cs="Simplified Arabic"/>
                <w:sz w:val="32"/>
                <w:szCs w:val="32"/>
                <w:rtl/>
              </w:rPr>
            </w:pPr>
          </w:p>
        </w:tc>
        <w:tc>
          <w:tcPr>
            <w:tcW w:w="4189" w:type="dxa"/>
          </w:tcPr>
          <w:p w14:paraId="103FB621" w14:textId="6D6679FA" w:rsidR="007B515F" w:rsidRPr="00C0477E" w:rsidRDefault="007B515F"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إنشاء منصة رقمية لتقديم الاستشارات والفوائد التربوية.</w:t>
            </w:r>
          </w:p>
        </w:tc>
        <w:tc>
          <w:tcPr>
            <w:tcW w:w="2265" w:type="dxa"/>
            <w:vAlign w:val="center"/>
          </w:tcPr>
          <w:p w14:paraId="773ACE07" w14:textId="565870A2" w:rsidR="007B515F" w:rsidRPr="00C0477E" w:rsidRDefault="007B515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المنسق الإعلامي</w:t>
            </w:r>
          </w:p>
        </w:tc>
      </w:tr>
      <w:tr w:rsidR="001B78E8" w:rsidRPr="00C0477E" w14:paraId="34BCDEA9" w14:textId="3F11A51C" w:rsidTr="00C0477E">
        <w:tc>
          <w:tcPr>
            <w:tcW w:w="1203" w:type="dxa"/>
            <w:vMerge/>
            <w:vAlign w:val="center"/>
          </w:tcPr>
          <w:p w14:paraId="100EA17F"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1C563BB0"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333C8B68" w14:textId="3B7FE7BA"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بث ونشر الاحتفالات المدرسية بالمناسبات الاجتماعية للمجتمع الخارجي.</w:t>
            </w:r>
          </w:p>
        </w:tc>
        <w:tc>
          <w:tcPr>
            <w:tcW w:w="4189" w:type="dxa"/>
          </w:tcPr>
          <w:p w14:paraId="2E7BC488" w14:textId="0D3D7672"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ويتم ذلك على منصات المعهد الرقمية على وسائل التواصل الاجتماعي.</w:t>
            </w:r>
          </w:p>
        </w:tc>
        <w:tc>
          <w:tcPr>
            <w:tcW w:w="2265" w:type="dxa"/>
            <w:vAlign w:val="center"/>
          </w:tcPr>
          <w:p w14:paraId="22F7ECC1" w14:textId="01CF7215" w:rsidR="001B78E8" w:rsidRPr="00C0477E" w:rsidRDefault="007B515F"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المنسق الإعلامي</w:t>
            </w:r>
          </w:p>
        </w:tc>
      </w:tr>
      <w:tr w:rsidR="001B78E8" w:rsidRPr="00C0477E" w14:paraId="0679DE70" w14:textId="1C4269D4" w:rsidTr="00C0477E">
        <w:tc>
          <w:tcPr>
            <w:tcW w:w="1203" w:type="dxa"/>
            <w:vMerge w:val="restart"/>
            <w:vAlign w:val="center"/>
          </w:tcPr>
          <w:p w14:paraId="79828C9C" w14:textId="46E67DB1"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حقوق الطفل </w:t>
            </w:r>
            <w:proofErr w:type="spellStart"/>
            <w:r w:rsidRPr="00C0477E">
              <w:rPr>
                <w:rFonts w:ascii="Simplified Arabic" w:hAnsi="Simplified Arabic" w:cs="Simplified Arabic"/>
                <w:sz w:val="32"/>
                <w:szCs w:val="32"/>
                <w:rtl/>
              </w:rPr>
              <w:t>وتكافوء</w:t>
            </w:r>
            <w:proofErr w:type="spellEnd"/>
            <w:r w:rsidRPr="00C0477E">
              <w:rPr>
                <w:rFonts w:ascii="Simplified Arabic" w:hAnsi="Simplified Arabic" w:cs="Simplified Arabic"/>
                <w:sz w:val="32"/>
                <w:szCs w:val="32"/>
                <w:rtl/>
              </w:rPr>
              <w:t xml:space="preserve"> الفرص</w:t>
            </w:r>
          </w:p>
        </w:tc>
        <w:tc>
          <w:tcPr>
            <w:tcW w:w="2029" w:type="dxa"/>
            <w:vMerge w:val="restart"/>
            <w:vAlign w:val="center"/>
          </w:tcPr>
          <w:p w14:paraId="20593E60" w14:textId="064EE772"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تعزيز الممارسات التي تعزز حقوق الطفل، وتراعي مبدأ تكافؤ الفرص.</w:t>
            </w:r>
          </w:p>
        </w:tc>
        <w:tc>
          <w:tcPr>
            <w:tcW w:w="3264" w:type="dxa"/>
            <w:vAlign w:val="center"/>
          </w:tcPr>
          <w:p w14:paraId="1ABAAC8A" w14:textId="4D2839AB"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توجيه الأنشطة التعليمية </w:t>
            </w:r>
            <w:r w:rsidR="007B515F" w:rsidRPr="00C0477E">
              <w:rPr>
                <w:rFonts w:ascii="Simplified Arabic" w:hAnsi="Simplified Arabic" w:cs="Simplified Arabic"/>
                <w:sz w:val="32"/>
                <w:szCs w:val="32"/>
                <w:rtl/>
              </w:rPr>
              <w:t>لتعريف الطفل بما له وما عليه.</w:t>
            </w:r>
          </w:p>
        </w:tc>
        <w:tc>
          <w:tcPr>
            <w:tcW w:w="4189" w:type="dxa"/>
          </w:tcPr>
          <w:p w14:paraId="7C591D42" w14:textId="7FDEC904" w:rsidR="001B78E8" w:rsidRPr="00C0477E" w:rsidRDefault="007B515F"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إقامة ندوات </w:t>
            </w:r>
            <w:r w:rsidR="008A7AE5" w:rsidRPr="00C0477E">
              <w:rPr>
                <w:rFonts w:ascii="Simplified Arabic" w:hAnsi="Simplified Arabic" w:cs="Simplified Arabic"/>
                <w:sz w:val="32"/>
                <w:szCs w:val="32"/>
                <w:rtl/>
              </w:rPr>
              <w:t>ونشر الملصقات والإرشادات لهذا الغرض.</w:t>
            </w:r>
          </w:p>
        </w:tc>
        <w:tc>
          <w:tcPr>
            <w:tcW w:w="2265" w:type="dxa"/>
            <w:vAlign w:val="center"/>
          </w:tcPr>
          <w:p w14:paraId="3AE2A8F5" w14:textId="4E451349" w:rsidR="001B78E8" w:rsidRPr="00C0477E" w:rsidRDefault="008A7AE5"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الإخصائي النفسي بالتعاون مع معلم الحاسب والرسم</w:t>
            </w:r>
          </w:p>
        </w:tc>
      </w:tr>
      <w:tr w:rsidR="001B78E8" w:rsidRPr="00C0477E" w14:paraId="2AA1B9C6" w14:textId="247888A9" w:rsidTr="00C0477E">
        <w:tc>
          <w:tcPr>
            <w:tcW w:w="1203" w:type="dxa"/>
            <w:vMerge/>
            <w:vAlign w:val="center"/>
          </w:tcPr>
          <w:p w14:paraId="716E5B29"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31AC3AC4"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3757493F" w14:textId="3F601073"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تفعيل الأنشطة التي تكفل للطفل الحرية المسئولية.</w:t>
            </w:r>
          </w:p>
        </w:tc>
        <w:tc>
          <w:tcPr>
            <w:tcW w:w="4189" w:type="dxa"/>
          </w:tcPr>
          <w:p w14:paraId="676C71BB" w14:textId="2C72AECB"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كأن يترك للطفل الحرية في اتخاذ بعض القرارات التي تخصه ثم محاسبته على التقصير</w:t>
            </w:r>
            <w:r w:rsidR="008A7AE5" w:rsidRPr="00C0477E">
              <w:rPr>
                <w:rFonts w:ascii="Simplified Arabic" w:hAnsi="Simplified Arabic" w:cs="Simplified Arabic"/>
                <w:sz w:val="32"/>
                <w:szCs w:val="32"/>
                <w:rtl/>
              </w:rPr>
              <w:t>، مثل: الواجب المنزلي.</w:t>
            </w:r>
          </w:p>
        </w:tc>
        <w:tc>
          <w:tcPr>
            <w:tcW w:w="2265" w:type="dxa"/>
            <w:vAlign w:val="center"/>
          </w:tcPr>
          <w:p w14:paraId="3F1F8413" w14:textId="0F5AFCCE" w:rsidR="001B78E8" w:rsidRPr="00C0477E" w:rsidRDefault="008A7AE5"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كل في موقعه</w:t>
            </w:r>
          </w:p>
        </w:tc>
      </w:tr>
      <w:tr w:rsidR="001B78E8" w:rsidRPr="00C0477E" w14:paraId="065FB333" w14:textId="371AAE16" w:rsidTr="00C0477E">
        <w:tc>
          <w:tcPr>
            <w:tcW w:w="1203" w:type="dxa"/>
            <w:vMerge/>
            <w:vAlign w:val="center"/>
          </w:tcPr>
          <w:p w14:paraId="372C3C6F"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3717489D"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13498428" w14:textId="5F52F343"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يقدم المعهد خدماته لجميع الطلاب دون تمييز.</w:t>
            </w:r>
          </w:p>
        </w:tc>
        <w:tc>
          <w:tcPr>
            <w:tcW w:w="4189" w:type="dxa"/>
          </w:tcPr>
          <w:p w14:paraId="1DB4E4D7" w14:textId="5B091811"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على أن يعاقب كل من يخالف هذا المبدأ</w:t>
            </w:r>
          </w:p>
        </w:tc>
        <w:tc>
          <w:tcPr>
            <w:tcW w:w="2265" w:type="dxa"/>
            <w:vAlign w:val="center"/>
          </w:tcPr>
          <w:p w14:paraId="15954C06" w14:textId="3D1B4A37" w:rsidR="001B78E8" w:rsidRPr="00C0477E" w:rsidRDefault="008A7AE5"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كل في موقعه</w:t>
            </w:r>
          </w:p>
        </w:tc>
      </w:tr>
      <w:tr w:rsidR="001B78E8" w:rsidRPr="00C0477E" w14:paraId="5009B546" w14:textId="1B924757" w:rsidTr="00C0477E">
        <w:tc>
          <w:tcPr>
            <w:tcW w:w="1203" w:type="dxa"/>
            <w:vMerge/>
            <w:vAlign w:val="center"/>
          </w:tcPr>
          <w:p w14:paraId="206A55A4"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2A642B34"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5FDA2D53" w14:textId="352F989F"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وضع آليات لرصد السلوكيات الإيجابية والسلبية.</w:t>
            </w:r>
          </w:p>
        </w:tc>
        <w:tc>
          <w:tcPr>
            <w:tcW w:w="4189" w:type="dxa"/>
          </w:tcPr>
          <w:p w14:paraId="208F0A5B" w14:textId="6F670684"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بالانتشار بين الطلاب ومراقبتهم وإقامة علاقات إيجابية معهم.</w:t>
            </w:r>
          </w:p>
        </w:tc>
        <w:tc>
          <w:tcPr>
            <w:tcW w:w="2265" w:type="dxa"/>
            <w:vAlign w:val="center"/>
          </w:tcPr>
          <w:p w14:paraId="55C7A12E" w14:textId="0A253DF4" w:rsidR="001B78E8" w:rsidRPr="00C0477E" w:rsidRDefault="008A7AE5"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الأخصائي النفسي</w:t>
            </w:r>
          </w:p>
        </w:tc>
      </w:tr>
      <w:tr w:rsidR="001B78E8" w:rsidRPr="00C0477E" w14:paraId="1BF7BF7B" w14:textId="667F53F9" w:rsidTr="00C0477E">
        <w:tc>
          <w:tcPr>
            <w:tcW w:w="1203" w:type="dxa"/>
            <w:vMerge w:val="restart"/>
            <w:vAlign w:val="center"/>
          </w:tcPr>
          <w:p w14:paraId="58D3D819" w14:textId="4B14878C"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 xml:space="preserve">إدارة الجودة </w:t>
            </w:r>
            <w:r w:rsidRPr="00C0477E">
              <w:rPr>
                <w:rFonts w:ascii="Simplified Arabic" w:hAnsi="Simplified Arabic" w:cs="Simplified Arabic"/>
                <w:sz w:val="32"/>
                <w:szCs w:val="32"/>
                <w:rtl/>
              </w:rPr>
              <w:lastRenderedPageBreak/>
              <w:t>والتطوير المستمر</w:t>
            </w:r>
          </w:p>
        </w:tc>
        <w:tc>
          <w:tcPr>
            <w:tcW w:w="2029" w:type="dxa"/>
            <w:vMerge w:val="restart"/>
            <w:vAlign w:val="center"/>
          </w:tcPr>
          <w:p w14:paraId="52162753" w14:textId="394DAD83"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 xml:space="preserve">يدير المعهد عمليات الجودة </w:t>
            </w:r>
            <w:r w:rsidRPr="00C0477E">
              <w:rPr>
                <w:rFonts w:ascii="Simplified Arabic" w:hAnsi="Simplified Arabic" w:cs="Simplified Arabic"/>
                <w:sz w:val="32"/>
                <w:szCs w:val="32"/>
                <w:rtl/>
              </w:rPr>
              <w:lastRenderedPageBreak/>
              <w:t>وفقا لمعايير الجودة المعتمدة.</w:t>
            </w:r>
          </w:p>
        </w:tc>
        <w:tc>
          <w:tcPr>
            <w:tcW w:w="3264" w:type="dxa"/>
            <w:vAlign w:val="center"/>
          </w:tcPr>
          <w:p w14:paraId="36EF78BD" w14:textId="034FA369"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تشكيل فريق يدير عمليات الجودة ويراقبها.</w:t>
            </w:r>
          </w:p>
        </w:tc>
        <w:tc>
          <w:tcPr>
            <w:tcW w:w="4189" w:type="dxa"/>
          </w:tcPr>
          <w:p w14:paraId="7EBF9F13" w14:textId="5C7C05EE"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يراعى فيه الكفاءة قبل الأقدمية.</w:t>
            </w:r>
          </w:p>
        </w:tc>
        <w:tc>
          <w:tcPr>
            <w:tcW w:w="2265" w:type="dxa"/>
            <w:vAlign w:val="center"/>
          </w:tcPr>
          <w:p w14:paraId="3DC577BC" w14:textId="147911DA" w:rsidR="001B78E8" w:rsidRPr="00C0477E" w:rsidRDefault="008A7AE5"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شيخ المعهد</w:t>
            </w:r>
          </w:p>
        </w:tc>
      </w:tr>
      <w:tr w:rsidR="001B78E8" w:rsidRPr="00C0477E" w14:paraId="3992DD8D" w14:textId="5B8F3FF0" w:rsidTr="00C0477E">
        <w:tc>
          <w:tcPr>
            <w:tcW w:w="1203" w:type="dxa"/>
            <w:vMerge/>
            <w:vAlign w:val="center"/>
          </w:tcPr>
          <w:p w14:paraId="0A799CD7"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76829EB2"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0C0F1485" w14:textId="0DEAFB6C"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نشر ثقافة الجودة التعليمية بالمعهد.</w:t>
            </w:r>
          </w:p>
        </w:tc>
        <w:tc>
          <w:tcPr>
            <w:tcW w:w="4189" w:type="dxa"/>
          </w:tcPr>
          <w:p w14:paraId="66589B24" w14:textId="512B8F22" w:rsidR="001B78E8" w:rsidRPr="00C0477E" w:rsidRDefault="008A7AE5"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نشر</w:t>
            </w:r>
            <w:r w:rsidR="001B78E8" w:rsidRPr="00C0477E">
              <w:rPr>
                <w:rFonts w:ascii="Simplified Arabic" w:hAnsi="Simplified Arabic" w:cs="Simplified Arabic"/>
                <w:sz w:val="32"/>
                <w:szCs w:val="32"/>
                <w:rtl/>
              </w:rPr>
              <w:t xml:space="preserve"> المطبوعات والملصقات</w:t>
            </w:r>
            <w:r w:rsidRPr="00C0477E">
              <w:rPr>
                <w:rFonts w:ascii="Simplified Arabic" w:hAnsi="Simplified Arabic" w:cs="Simplified Arabic"/>
                <w:sz w:val="32"/>
                <w:szCs w:val="32"/>
                <w:rtl/>
              </w:rPr>
              <w:t xml:space="preserve"> والاجتماعات</w:t>
            </w:r>
          </w:p>
        </w:tc>
        <w:tc>
          <w:tcPr>
            <w:tcW w:w="2265" w:type="dxa"/>
            <w:vAlign w:val="center"/>
          </w:tcPr>
          <w:p w14:paraId="2194AF75" w14:textId="44F6BC95" w:rsidR="001B78E8" w:rsidRPr="00C0477E" w:rsidRDefault="008A7AE5"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مسؤول الجودة</w:t>
            </w:r>
          </w:p>
        </w:tc>
      </w:tr>
      <w:tr w:rsidR="001B78E8" w:rsidRPr="00C0477E" w14:paraId="097A0BD8" w14:textId="601BEA1A" w:rsidTr="00C0477E">
        <w:tc>
          <w:tcPr>
            <w:tcW w:w="1203" w:type="dxa"/>
            <w:vMerge/>
            <w:vAlign w:val="center"/>
          </w:tcPr>
          <w:p w14:paraId="524A3CA5" w14:textId="77777777" w:rsidR="001B78E8" w:rsidRPr="00C0477E" w:rsidRDefault="001B78E8" w:rsidP="00477F13">
            <w:pPr>
              <w:bidi/>
              <w:jc w:val="center"/>
              <w:rPr>
                <w:rFonts w:ascii="Simplified Arabic" w:hAnsi="Simplified Arabic" w:cs="Simplified Arabic"/>
                <w:sz w:val="32"/>
                <w:szCs w:val="32"/>
                <w:rtl/>
              </w:rPr>
            </w:pPr>
          </w:p>
        </w:tc>
        <w:tc>
          <w:tcPr>
            <w:tcW w:w="2029" w:type="dxa"/>
            <w:vMerge/>
            <w:vAlign w:val="center"/>
          </w:tcPr>
          <w:p w14:paraId="0505584B" w14:textId="77777777" w:rsidR="001B78E8" w:rsidRPr="00C0477E" w:rsidRDefault="001B78E8" w:rsidP="00477F13">
            <w:pPr>
              <w:bidi/>
              <w:jc w:val="center"/>
              <w:rPr>
                <w:rFonts w:ascii="Simplified Arabic" w:hAnsi="Simplified Arabic" w:cs="Simplified Arabic"/>
                <w:sz w:val="32"/>
                <w:szCs w:val="32"/>
                <w:rtl/>
              </w:rPr>
            </w:pPr>
          </w:p>
        </w:tc>
        <w:tc>
          <w:tcPr>
            <w:tcW w:w="3264" w:type="dxa"/>
            <w:vAlign w:val="center"/>
          </w:tcPr>
          <w:p w14:paraId="3918DA43" w14:textId="434418DD"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مشاركة فريق الجودة في وضع الخطة الاستراتيجية ومراقبتها.</w:t>
            </w:r>
          </w:p>
        </w:tc>
        <w:tc>
          <w:tcPr>
            <w:tcW w:w="4189" w:type="dxa"/>
          </w:tcPr>
          <w:p w14:paraId="15802E72" w14:textId="0AB59838" w:rsidR="001B78E8" w:rsidRPr="00C0477E" w:rsidRDefault="001B78E8" w:rsidP="00477F13">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توفير المكان والوقت لعمل الفريق من قبل الإدارة</w:t>
            </w:r>
          </w:p>
        </w:tc>
        <w:tc>
          <w:tcPr>
            <w:tcW w:w="2265" w:type="dxa"/>
            <w:vAlign w:val="center"/>
          </w:tcPr>
          <w:p w14:paraId="29F0D60B" w14:textId="3A35A44C" w:rsidR="001B78E8" w:rsidRPr="00C0477E" w:rsidRDefault="008A7AE5" w:rsidP="00C0477E">
            <w:pPr>
              <w:bidi/>
              <w:jc w:val="center"/>
              <w:rPr>
                <w:rFonts w:ascii="Simplified Arabic" w:hAnsi="Simplified Arabic" w:cs="Simplified Arabic"/>
                <w:sz w:val="32"/>
                <w:szCs w:val="32"/>
                <w:rtl/>
              </w:rPr>
            </w:pPr>
            <w:r w:rsidRPr="00C0477E">
              <w:rPr>
                <w:rFonts w:ascii="Simplified Arabic" w:hAnsi="Simplified Arabic" w:cs="Simplified Arabic"/>
                <w:sz w:val="32"/>
                <w:szCs w:val="32"/>
                <w:rtl/>
              </w:rPr>
              <w:t>وكيل المعهد</w:t>
            </w:r>
          </w:p>
        </w:tc>
      </w:tr>
    </w:tbl>
    <w:p w14:paraId="2850ADF1" w14:textId="77777777" w:rsidR="00C0477E" w:rsidRDefault="00C0477E" w:rsidP="00C0477E">
      <w:pPr>
        <w:bidi/>
        <w:rPr>
          <w:rFonts w:ascii="Simplified Arabic" w:hAnsi="Simplified Arabic" w:cs="حمدين بولد"/>
          <w:b/>
          <w:bCs/>
          <w:sz w:val="32"/>
          <w:szCs w:val="32"/>
          <w:rtl/>
        </w:rPr>
        <w:sectPr w:rsidR="00C0477E" w:rsidSect="00477F13">
          <w:pgSz w:w="15840" w:h="12240" w:orient="landscape"/>
          <w:pgMar w:top="1440" w:right="1440" w:bottom="1440" w:left="1440" w:header="720" w:footer="720" w:gutter="0"/>
          <w:cols w:space="720"/>
          <w:docGrid w:linePitch="360"/>
        </w:sectPr>
      </w:pPr>
    </w:p>
    <w:p w14:paraId="6C290BF0" w14:textId="4591EAE8" w:rsidR="0052739E" w:rsidRPr="00077F0F" w:rsidRDefault="009F3E56" w:rsidP="009F3E56">
      <w:pPr>
        <w:bidi/>
        <w:jc w:val="both"/>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pPr>
      <w:r w:rsidRPr="00077F0F">
        <w:rPr>
          <w:rFonts w:ascii="Traditional Arabic" w:hAnsi="Traditional Arabic" w:cs="حمدين بولد" w:hint="cs"/>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lastRenderedPageBreak/>
        <w:t xml:space="preserve"> </w:t>
      </w:r>
      <w:r w:rsidR="000C4DA0">
        <w:rPr>
          <w:rFonts w:ascii="Traditional Arabic" w:hAnsi="Traditional Arabic" w:cs="حمدين بولد" w:hint="cs"/>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وفي النهاية</w:t>
      </w:r>
      <w:r w:rsidRPr="00077F0F">
        <w:rPr>
          <w:rFonts w:ascii="Traditional Arabic" w:hAnsi="Traditional Arabic" w:cs="حمدين بولد" w:hint="cs"/>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0052739E"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بذل المعهد جهود مضنية في التوفيق بين أدائه ورؤيت</w:t>
      </w:r>
      <w:r w:rsidR="005F3B52"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ه</w:t>
      </w:r>
      <w:r w:rsidR="0052739E"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 xml:space="preserve"> </w:t>
      </w:r>
      <w:r w:rsidR="00B52CA9"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 xml:space="preserve">ورسالته، وقد </w:t>
      </w:r>
      <w:r w:rsidR="0052739E"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 xml:space="preserve">توصل الى تحيق قدرا كبيرا من متطلبات الكفاءة الداخلية في </w:t>
      </w:r>
      <w:r w:rsidR="005F3B52"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ضوء رؤيته</w:t>
      </w:r>
      <w:r w:rsidR="0052739E"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 xml:space="preserve"> ورسالته، وفق</w:t>
      </w:r>
      <w:r w:rsidR="00D21F56">
        <w:rPr>
          <w:rFonts w:ascii="Traditional Arabic" w:hAnsi="Traditional Arabic" w:cs="حمدين بولد" w:hint="cs"/>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ا للآتي</w:t>
      </w:r>
      <w:r w:rsidR="0052739E" w:rsidRPr="00077F0F">
        <w:rPr>
          <w:rFonts w:ascii="Traditional Arabic" w:hAnsi="Traditional Arabic" w:cs="حمدين بولد"/>
          <w:b/>
          <w:bCs/>
          <w:color w:val="4472C4" w:themeColor="accent1"/>
          <w:sz w:val="32"/>
          <w:szCs w:val="32"/>
          <w:u w:val="single"/>
          <w:rtl/>
          <w14:textOutline w14:w="0" w14:cap="flat" w14:cmpd="sng" w14:algn="ctr">
            <w14:noFill/>
            <w14:prstDash w14:val="solid"/>
            <w14:round/>
          </w14:textOutline>
          <w14:props3d w14:extrusionH="57150" w14:contourW="0" w14:prstMaterial="softEdge">
            <w14:bevelT w14:w="25400" w14:h="38100" w14:prst="circle"/>
          </w14:props3d>
        </w:rPr>
        <w:t>:</w:t>
      </w:r>
    </w:p>
    <w:p w14:paraId="25837A09" w14:textId="232C82DB" w:rsidR="0052739E" w:rsidRPr="00C0477E" w:rsidRDefault="0052739E"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1- توزيع العاملين حسب الوظيفة والسن </w:t>
      </w:r>
      <w:r w:rsidR="00D21F56" w:rsidRPr="00C0477E">
        <w:rPr>
          <w:rFonts w:ascii="Simplified Arabic" w:hAnsi="Simplified Arabic" w:cs="Simplified Arabic"/>
          <w:sz w:val="32"/>
          <w:szCs w:val="32"/>
          <w:rtl/>
        </w:rPr>
        <w:t>والاستفادة</w:t>
      </w:r>
      <w:r w:rsidRPr="00C0477E">
        <w:rPr>
          <w:rFonts w:ascii="Simplified Arabic" w:hAnsi="Simplified Arabic" w:cs="Simplified Arabic"/>
          <w:sz w:val="32"/>
          <w:szCs w:val="32"/>
          <w:rtl/>
        </w:rPr>
        <w:t xml:space="preserve"> من العاملين ذوي الخبرة العالية والذين يتميز بهم المعهد.</w:t>
      </w:r>
    </w:p>
    <w:p w14:paraId="67EAA8D4" w14:textId="3250988A" w:rsidR="0052739E"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2- </w:t>
      </w:r>
      <w:r w:rsidR="00DF02C0" w:rsidRPr="00C0477E">
        <w:rPr>
          <w:rFonts w:ascii="Simplified Arabic" w:hAnsi="Simplified Arabic" w:cs="Simplified Arabic"/>
          <w:sz w:val="32"/>
          <w:szCs w:val="32"/>
          <w:rtl/>
        </w:rPr>
        <w:t>الوفاء</w:t>
      </w:r>
      <w:r w:rsidR="0052739E" w:rsidRPr="00C0477E">
        <w:rPr>
          <w:rFonts w:ascii="Simplified Arabic" w:hAnsi="Simplified Arabic" w:cs="Simplified Arabic"/>
          <w:sz w:val="32"/>
          <w:szCs w:val="32"/>
          <w:rtl/>
        </w:rPr>
        <w:t xml:space="preserve"> بمؤشرات الأبنية والتجهيزات المدرسية </w:t>
      </w:r>
      <w:r w:rsidR="00DF02C0" w:rsidRPr="00C0477E">
        <w:rPr>
          <w:rFonts w:ascii="Simplified Arabic" w:hAnsi="Simplified Arabic" w:cs="Simplified Arabic"/>
          <w:sz w:val="32"/>
          <w:szCs w:val="32"/>
          <w:rtl/>
        </w:rPr>
        <w:t>وبالخصوص توفير</w:t>
      </w:r>
      <w:r w:rsidRPr="00C0477E">
        <w:rPr>
          <w:rFonts w:ascii="Simplified Arabic" w:hAnsi="Simplified Arabic" w:cs="Simplified Arabic"/>
          <w:sz w:val="32"/>
          <w:szCs w:val="32"/>
          <w:rtl/>
        </w:rPr>
        <w:t xml:space="preserve"> حجرات</w:t>
      </w:r>
      <w:r w:rsidR="0052739E" w:rsidRPr="00C0477E">
        <w:rPr>
          <w:rFonts w:ascii="Simplified Arabic" w:hAnsi="Simplified Arabic" w:cs="Simplified Arabic"/>
          <w:sz w:val="32"/>
          <w:szCs w:val="32"/>
          <w:rtl/>
        </w:rPr>
        <w:t xml:space="preserve"> خاصة لمعامل الحاسب الآلي والمكتبة والعزل الطبي والفصل المطور </w:t>
      </w:r>
      <w:r w:rsidR="00DF02C0" w:rsidRPr="00C0477E">
        <w:rPr>
          <w:rFonts w:ascii="Simplified Arabic" w:hAnsi="Simplified Arabic" w:cs="Simplified Arabic"/>
          <w:sz w:val="32"/>
          <w:szCs w:val="32"/>
          <w:rtl/>
        </w:rPr>
        <w:t>و</w:t>
      </w:r>
      <w:r w:rsidR="0052739E" w:rsidRPr="00C0477E">
        <w:rPr>
          <w:rFonts w:ascii="Simplified Arabic" w:hAnsi="Simplified Arabic" w:cs="Simplified Arabic"/>
          <w:sz w:val="32"/>
          <w:szCs w:val="32"/>
          <w:rtl/>
        </w:rPr>
        <w:t xml:space="preserve">تزويده </w:t>
      </w:r>
      <w:r w:rsidR="000C4DA0" w:rsidRPr="00C0477E">
        <w:rPr>
          <w:rFonts w:ascii="Simplified Arabic" w:hAnsi="Simplified Arabic" w:cs="Simplified Arabic"/>
          <w:sz w:val="32"/>
          <w:szCs w:val="32"/>
          <w:rtl/>
        </w:rPr>
        <w:t>بالأجهزة الحديثة،</w:t>
      </w:r>
      <w:r w:rsidR="0052739E" w:rsidRPr="00C0477E">
        <w:rPr>
          <w:rFonts w:ascii="Simplified Arabic" w:hAnsi="Simplified Arabic" w:cs="Simplified Arabic"/>
          <w:sz w:val="32"/>
          <w:szCs w:val="32"/>
          <w:rtl/>
        </w:rPr>
        <w:t xml:space="preserve"> وتزيين </w:t>
      </w:r>
      <w:r w:rsidR="000C4DA0" w:rsidRPr="00C0477E">
        <w:rPr>
          <w:rFonts w:ascii="Simplified Arabic" w:hAnsi="Simplified Arabic" w:cs="Simplified Arabic"/>
          <w:sz w:val="32"/>
          <w:szCs w:val="32"/>
          <w:rtl/>
        </w:rPr>
        <w:t>المعهد</w:t>
      </w:r>
      <w:r w:rsidR="0052739E" w:rsidRPr="00C0477E">
        <w:rPr>
          <w:rFonts w:ascii="Simplified Arabic" w:hAnsi="Simplified Arabic" w:cs="Simplified Arabic"/>
          <w:sz w:val="32"/>
          <w:szCs w:val="32"/>
          <w:rtl/>
        </w:rPr>
        <w:t xml:space="preserve"> بالنباتات والأشجار، والقضاء إلى حد ما على الأتربة</w:t>
      </w:r>
      <w:r w:rsidR="007A4F0B" w:rsidRPr="00C0477E">
        <w:rPr>
          <w:rFonts w:ascii="Simplified Arabic" w:hAnsi="Simplified Arabic" w:cs="Simplified Arabic"/>
          <w:sz w:val="32"/>
          <w:szCs w:val="32"/>
          <w:rtl/>
        </w:rPr>
        <w:t xml:space="preserve">، </w:t>
      </w:r>
      <w:r w:rsidR="00DF02C0" w:rsidRPr="00C0477E">
        <w:rPr>
          <w:rFonts w:ascii="Simplified Arabic" w:hAnsi="Simplified Arabic" w:cs="Simplified Arabic"/>
          <w:sz w:val="32"/>
          <w:szCs w:val="32"/>
          <w:rtl/>
        </w:rPr>
        <w:t>و</w:t>
      </w:r>
      <w:r w:rsidR="007A4F0B" w:rsidRPr="00C0477E">
        <w:rPr>
          <w:rFonts w:ascii="Simplified Arabic" w:hAnsi="Simplified Arabic" w:cs="Simplified Arabic"/>
          <w:sz w:val="32"/>
          <w:szCs w:val="32"/>
          <w:rtl/>
        </w:rPr>
        <w:t>تجميل المعهد بالرسومات المعبرة والأقوال المؤثرة، وتأمين النوافذ الحديد</w:t>
      </w:r>
      <w:r w:rsidR="00DF02C0" w:rsidRPr="00C0477E">
        <w:rPr>
          <w:rFonts w:ascii="Simplified Arabic" w:hAnsi="Simplified Arabic" w:cs="Simplified Arabic"/>
          <w:sz w:val="32"/>
          <w:szCs w:val="32"/>
          <w:rtl/>
        </w:rPr>
        <w:t>ية</w:t>
      </w:r>
      <w:r w:rsidR="007A4F0B" w:rsidRPr="00C0477E">
        <w:rPr>
          <w:rFonts w:ascii="Simplified Arabic" w:hAnsi="Simplified Arabic" w:cs="Simplified Arabic"/>
          <w:sz w:val="32"/>
          <w:szCs w:val="32"/>
          <w:rtl/>
        </w:rPr>
        <w:t xml:space="preserve"> للحفاظ على أمن وسلامة أبنائنا وأدواتنا</w:t>
      </w:r>
      <w:r w:rsidR="0052739E" w:rsidRPr="00C0477E">
        <w:rPr>
          <w:rFonts w:ascii="Simplified Arabic" w:hAnsi="Simplified Arabic" w:cs="Simplified Arabic"/>
          <w:sz w:val="32"/>
          <w:szCs w:val="32"/>
          <w:rtl/>
        </w:rPr>
        <w:t>.</w:t>
      </w:r>
    </w:p>
    <w:p w14:paraId="2F10EB63" w14:textId="40F43D6F" w:rsidR="00835CAF"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3- </w:t>
      </w:r>
      <w:r w:rsidR="00DF02C0" w:rsidRPr="00C0477E">
        <w:rPr>
          <w:rFonts w:ascii="Simplified Arabic" w:hAnsi="Simplified Arabic" w:cs="Simplified Arabic"/>
          <w:sz w:val="32"/>
          <w:szCs w:val="32"/>
          <w:rtl/>
        </w:rPr>
        <w:t>الاستعداد</w:t>
      </w:r>
      <w:r w:rsidR="00835CAF" w:rsidRPr="00C0477E">
        <w:rPr>
          <w:rFonts w:ascii="Simplified Arabic" w:hAnsi="Simplified Arabic" w:cs="Simplified Arabic"/>
          <w:sz w:val="32"/>
          <w:szCs w:val="32"/>
          <w:rtl/>
        </w:rPr>
        <w:t xml:space="preserve"> للظروف </w:t>
      </w:r>
      <w:r w:rsidR="000C4DA0" w:rsidRPr="00C0477E">
        <w:rPr>
          <w:rFonts w:ascii="Simplified Arabic" w:hAnsi="Simplified Arabic" w:cs="Simplified Arabic"/>
          <w:sz w:val="32"/>
          <w:szCs w:val="32"/>
          <w:rtl/>
        </w:rPr>
        <w:t>الصحية</w:t>
      </w:r>
      <w:r w:rsidR="00835CAF" w:rsidRPr="00C0477E">
        <w:rPr>
          <w:rFonts w:ascii="Simplified Arabic" w:hAnsi="Simplified Arabic" w:cs="Simplified Arabic"/>
          <w:sz w:val="32"/>
          <w:szCs w:val="32"/>
          <w:rtl/>
        </w:rPr>
        <w:t xml:space="preserve"> </w:t>
      </w:r>
      <w:r w:rsidR="00DF02C0" w:rsidRPr="00C0477E">
        <w:rPr>
          <w:rFonts w:ascii="Simplified Arabic" w:hAnsi="Simplified Arabic" w:cs="Simplified Arabic"/>
          <w:sz w:val="32"/>
          <w:szCs w:val="32"/>
          <w:rtl/>
        </w:rPr>
        <w:t xml:space="preserve">التي ما تزال تهدد صحة المجتمع، </w:t>
      </w:r>
      <w:r w:rsidR="00835CAF" w:rsidRPr="00C0477E">
        <w:rPr>
          <w:rFonts w:ascii="Simplified Arabic" w:hAnsi="Simplified Arabic" w:cs="Simplified Arabic"/>
          <w:sz w:val="32"/>
          <w:szCs w:val="32"/>
          <w:rtl/>
        </w:rPr>
        <w:t>وذلك من خلال الالتزام بإجراءات التباعد الاجتماعي ونشر التوعية الصحية والتفاعل مع الطلاب عبر منصات التواصل.</w:t>
      </w:r>
    </w:p>
    <w:p w14:paraId="232A9561" w14:textId="69FA4622" w:rsidR="00835CAF"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4- </w:t>
      </w:r>
      <w:r w:rsidR="00DF02C0" w:rsidRPr="00C0477E">
        <w:rPr>
          <w:rFonts w:ascii="Simplified Arabic" w:hAnsi="Simplified Arabic" w:cs="Simplified Arabic"/>
          <w:sz w:val="32"/>
          <w:szCs w:val="32"/>
          <w:rtl/>
        </w:rPr>
        <w:t>تعزيز</w:t>
      </w:r>
      <w:r w:rsidR="00835CAF" w:rsidRPr="00C0477E">
        <w:rPr>
          <w:rFonts w:ascii="Simplified Arabic" w:hAnsi="Simplified Arabic" w:cs="Simplified Arabic"/>
          <w:sz w:val="32"/>
          <w:szCs w:val="32"/>
          <w:rtl/>
        </w:rPr>
        <w:t xml:space="preserve"> </w:t>
      </w:r>
      <w:r w:rsidR="00DF02C0" w:rsidRPr="00C0477E">
        <w:rPr>
          <w:rFonts w:ascii="Simplified Arabic" w:hAnsi="Simplified Arabic" w:cs="Simplified Arabic"/>
          <w:sz w:val="32"/>
          <w:szCs w:val="32"/>
          <w:rtl/>
        </w:rPr>
        <w:t>الأخلاق والقيم والثوابت الإسلامية</w:t>
      </w:r>
      <w:r w:rsidR="00835CAF" w:rsidRPr="00C0477E">
        <w:rPr>
          <w:rFonts w:ascii="Simplified Arabic" w:hAnsi="Simplified Arabic" w:cs="Simplified Arabic"/>
          <w:sz w:val="32"/>
          <w:szCs w:val="32"/>
          <w:rtl/>
        </w:rPr>
        <w:t xml:space="preserve"> </w:t>
      </w:r>
      <w:r w:rsidR="00DF02C0" w:rsidRPr="00C0477E">
        <w:rPr>
          <w:rFonts w:ascii="Simplified Arabic" w:hAnsi="Simplified Arabic" w:cs="Simplified Arabic"/>
          <w:sz w:val="32"/>
          <w:szCs w:val="32"/>
          <w:rtl/>
        </w:rPr>
        <w:t>والمجتمعية، والعمل</w:t>
      </w:r>
      <w:r w:rsidR="00835CAF" w:rsidRPr="00C0477E">
        <w:rPr>
          <w:rFonts w:ascii="Simplified Arabic" w:hAnsi="Simplified Arabic" w:cs="Simplified Arabic"/>
          <w:sz w:val="32"/>
          <w:szCs w:val="32"/>
          <w:rtl/>
        </w:rPr>
        <w:t xml:space="preserve"> على بناء معتقدات وقيم إيجابية بين التلاميذ أنفسهم وبينهم وبين معلميهم.</w:t>
      </w:r>
    </w:p>
    <w:p w14:paraId="096792DC" w14:textId="52D85A71" w:rsidR="00835CAF"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5- </w:t>
      </w:r>
      <w:r w:rsidR="00DF02C0" w:rsidRPr="00C0477E">
        <w:rPr>
          <w:rFonts w:ascii="Simplified Arabic" w:hAnsi="Simplified Arabic" w:cs="Simplified Arabic"/>
          <w:sz w:val="32"/>
          <w:szCs w:val="32"/>
          <w:rtl/>
        </w:rPr>
        <w:t>توفير</w:t>
      </w:r>
      <w:r w:rsidR="00835CAF" w:rsidRPr="00C0477E">
        <w:rPr>
          <w:rFonts w:ascii="Simplified Arabic" w:hAnsi="Simplified Arabic" w:cs="Simplified Arabic"/>
          <w:sz w:val="32"/>
          <w:szCs w:val="32"/>
          <w:rtl/>
        </w:rPr>
        <w:t xml:space="preserve"> الأنشطة والحوافز الداعمة للسلوك الإيجابي.</w:t>
      </w:r>
    </w:p>
    <w:p w14:paraId="26356556" w14:textId="0CFFC44C" w:rsidR="00835CAF"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6- </w:t>
      </w:r>
      <w:r w:rsidR="00DF02C0" w:rsidRPr="00C0477E">
        <w:rPr>
          <w:rFonts w:ascii="Simplified Arabic" w:hAnsi="Simplified Arabic" w:cs="Simplified Arabic"/>
          <w:sz w:val="32"/>
          <w:szCs w:val="32"/>
          <w:rtl/>
        </w:rPr>
        <w:t>ضمان</w:t>
      </w:r>
      <w:r w:rsidR="00835CAF" w:rsidRPr="00C0477E">
        <w:rPr>
          <w:rFonts w:ascii="Simplified Arabic" w:hAnsi="Simplified Arabic" w:cs="Simplified Arabic"/>
          <w:sz w:val="32"/>
          <w:szCs w:val="32"/>
          <w:rtl/>
        </w:rPr>
        <w:t xml:space="preserve"> التنظيم الإداري الداعم لتحقيق </w:t>
      </w:r>
      <w:r w:rsidR="002E2D79" w:rsidRPr="00C0477E">
        <w:rPr>
          <w:rFonts w:ascii="Simplified Arabic" w:hAnsi="Simplified Arabic" w:cs="Simplified Arabic"/>
          <w:sz w:val="32"/>
          <w:szCs w:val="32"/>
          <w:rtl/>
        </w:rPr>
        <w:t>الجودة الشاملة</w:t>
      </w:r>
      <w:r w:rsidR="00835CAF" w:rsidRPr="00C0477E">
        <w:rPr>
          <w:rFonts w:ascii="Simplified Arabic" w:hAnsi="Simplified Arabic" w:cs="Simplified Arabic"/>
          <w:sz w:val="32"/>
          <w:szCs w:val="32"/>
          <w:rtl/>
        </w:rPr>
        <w:t>.</w:t>
      </w:r>
    </w:p>
    <w:p w14:paraId="675AF0AB" w14:textId="4B1A4743" w:rsidR="00835CAF"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7- </w:t>
      </w:r>
      <w:r w:rsidR="00835CAF" w:rsidRPr="00C0477E">
        <w:rPr>
          <w:rFonts w:ascii="Simplified Arabic" w:hAnsi="Simplified Arabic" w:cs="Simplified Arabic"/>
          <w:sz w:val="32"/>
          <w:szCs w:val="32"/>
          <w:rtl/>
        </w:rPr>
        <w:t>يدعم المشاركة الإيجابية من الجميع في صنع واتخاذ القرارات المدرسية.</w:t>
      </w:r>
    </w:p>
    <w:p w14:paraId="7CEF0B2A" w14:textId="1F873D8D" w:rsidR="00835CAF"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8- </w:t>
      </w:r>
      <w:r w:rsidR="00DF02C0" w:rsidRPr="00C0477E">
        <w:rPr>
          <w:rFonts w:ascii="Simplified Arabic" w:hAnsi="Simplified Arabic" w:cs="Simplified Arabic"/>
          <w:sz w:val="32"/>
          <w:szCs w:val="32"/>
          <w:rtl/>
        </w:rPr>
        <w:t>ضمان تلقي</w:t>
      </w:r>
      <w:r w:rsidR="0074416B" w:rsidRPr="00C0477E">
        <w:rPr>
          <w:rFonts w:ascii="Simplified Arabic" w:hAnsi="Simplified Arabic" w:cs="Simplified Arabic"/>
          <w:sz w:val="32"/>
          <w:szCs w:val="32"/>
          <w:rtl/>
        </w:rPr>
        <w:t xml:space="preserve"> الجميع دعم تربوي يتيح فرص التعلم ويحقق التميز.</w:t>
      </w:r>
    </w:p>
    <w:p w14:paraId="2AB5857E" w14:textId="4171131C" w:rsidR="002C4D3C" w:rsidRPr="00C0477E" w:rsidRDefault="00B52CA9" w:rsidP="009F3E56">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9- </w:t>
      </w:r>
      <w:r w:rsidR="00DF02C0" w:rsidRPr="00C0477E">
        <w:rPr>
          <w:rFonts w:ascii="Simplified Arabic" w:hAnsi="Simplified Arabic" w:cs="Simplified Arabic"/>
          <w:sz w:val="32"/>
          <w:szCs w:val="32"/>
          <w:rtl/>
        </w:rPr>
        <w:t>ضمان وجود</w:t>
      </w:r>
      <w:r w:rsidR="0074416B" w:rsidRPr="00C0477E">
        <w:rPr>
          <w:rFonts w:ascii="Simplified Arabic" w:hAnsi="Simplified Arabic" w:cs="Simplified Arabic"/>
          <w:sz w:val="32"/>
          <w:szCs w:val="32"/>
          <w:rtl/>
        </w:rPr>
        <w:t xml:space="preserve"> قيادة فعالة تحقق العدالة بين الجميع وتقلل من الدور الرقابي وتعزز المساندة وتحقق الانضباط العام.</w:t>
      </w:r>
    </w:p>
    <w:p w14:paraId="646763A4" w14:textId="42E6AF90" w:rsidR="002D004B" w:rsidRPr="00C0477E" w:rsidRDefault="007C71C7" w:rsidP="002D004B">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 xml:space="preserve">10- </w:t>
      </w:r>
      <w:r w:rsidR="001F25BE" w:rsidRPr="00C0477E">
        <w:rPr>
          <w:rFonts w:ascii="Simplified Arabic" w:hAnsi="Simplified Arabic" w:cs="Simplified Arabic"/>
          <w:sz w:val="32"/>
          <w:szCs w:val="32"/>
          <w:rtl/>
        </w:rPr>
        <w:t xml:space="preserve">تشجيع الموهوبين والمتفوقين من خلال </w:t>
      </w:r>
      <w:r w:rsidR="00AB34A6" w:rsidRPr="00C0477E">
        <w:rPr>
          <w:rFonts w:ascii="Simplified Arabic" w:hAnsi="Simplified Arabic" w:cs="Simplified Arabic"/>
          <w:sz w:val="32"/>
          <w:szCs w:val="32"/>
          <w:rtl/>
        </w:rPr>
        <w:t xml:space="preserve">إتاحة الفرصة لهم </w:t>
      </w:r>
      <w:r w:rsidR="00C91855" w:rsidRPr="00C0477E">
        <w:rPr>
          <w:rFonts w:ascii="Simplified Arabic" w:hAnsi="Simplified Arabic" w:cs="Simplified Arabic"/>
          <w:sz w:val="32"/>
          <w:szCs w:val="32"/>
          <w:rtl/>
        </w:rPr>
        <w:t xml:space="preserve">وتكريمهم من قبل الإدارة </w:t>
      </w:r>
      <w:r w:rsidR="002C70D0" w:rsidRPr="00C0477E">
        <w:rPr>
          <w:rFonts w:ascii="Simplified Arabic" w:hAnsi="Simplified Arabic" w:cs="Simplified Arabic"/>
          <w:sz w:val="32"/>
          <w:szCs w:val="32"/>
          <w:rtl/>
        </w:rPr>
        <w:t>والموجهين</w:t>
      </w:r>
      <w:r w:rsidR="00C91855" w:rsidRPr="00C0477E">
        <w:rPr>
          <w:rFonts w:ascii="Simplified Arabic" w:hAnsi="Simplified Arabic" w:cs="Simplified Arabic"/>
          <w:sz w:val="32"/>
          <w:szCs w:val="32"/>
          <w:rtl/>
        </w:rPr>
        <w:t xml:space="preserve"> ونشر </w:t>
      </w:r>
      <w:r w:rsidR="00840C2A" w:rsidRPr="00C0477E">
        <w:rPr>
          <w:rFonts w:ascii="Simplified Arabic" w:hAnsi="Simplified Arabic" w:cs="Simplified Arabic"/>
          <w:sz w:val="32"/>
          <w:szCs w:val="32"/>
          <w:rtl/>
        </w:rPr>
        <w:t>ذلك على منصات المعهد الإعلامية</w:t>
      </w:r>
      <w:r w:rsidR="000C4DA0" w:rsidRPr="00C0477E">
        <w:rPr>
          <w:rFonts w:ascii="Simplified Arabic" w:hAnsi="Simplified Arabic" w:cs="Simplified Arabic"/>
          <w:sz w:val="32"/>
          <w:szCs w:val="32"/>
          <w:rtl/>
        </w:rPr>
        <w:t>.</w:t>
      </w:r>
    </w:p>
    <w:p w14:paraId="3EEDFB0C" w14:textId="7B85D5B5" w:rsidR="003D5270" w:rsidRPr="00C0477E" w:rsidRDefault="004F2129" w:rsidP="00BC3372">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lastRenderedPageBreak/>
        <w:t xml:space="preserve">11- </w:t>
      </w:r>
      <w:r w:rsidR="00D06C7E" w:rsidRPr="00C0477E">
        <w:rPr>
          <w:rFonts w:ascii="Simplified Arabic" w:hAnsi="Simplified Arabic" w:cs="Simplified Arabic"/>
          <w:sz w:val="32"/>
          <w:szCs w:val="32"/>
          <w:rtl/>
        </w:rPr>
        <w:t xml:space="preserve">إنشاء قاعدة بيانات </w:t>
      </w:r>
      <w:r w:rsidR="00513C3E" w:rsidRPr="00C0477E">
        <w:rPr>
          <w:rFonts w:ascii="Simplified Arabic" w:hAnsi="Simplified Arabic" w:cs="Simplified Arabic"/>
          <w:sz w:val="32"/>
          <w:szCs w:val="32"/>
          <w:rtl/>
        </w:rPr>
        <w:t xml:space="preserve">لجميع الطلاب والعاملين </w:t>
      </w:r>
      <w:r w:rsidR="00234F90" w:rsidRPr="00C0477E">
        <w:rPr>
          <w:rFonts w:ascii="Simplified Arabic" w:hAnsi="Simplified Arabic" w:cs="Simplified Arabic"/>
          <w:sz w:val="32"/>
          <w:szCs w:val="32"/>
          <w:rtl/>
        </w:rPr>
        <w:t>لتسهيل التعامل الإليكتروني</w:t>
      </w:r>
      <w:r w:rsidR="00F93791" w:rsidRPr="00C0477E">
        <w:rPr>
          <w:rFonts w:ascii="Simplified Arabic" w:hAnsi="Simplified Arabic" w:cs="Simplified Arabic"/>
          <w:sz w:val="32"/>
          <w:szCs w:val="32"/>
          <w:rtl/>
        </w:rPr>
        <w:t xml:space="preserve"> الإداري</w:t>
      </w:r>
      <w:r w:rsidR="00234F90" w:rsidRPr="00C0477E">
        <w:rPr>
          <w:rFonts w:ascii="Simplified Arabic" w:hAnsi="Simplified Arabic" w:cs="Simplified Arabic"/>
          <w:sz w:val="32"/>
          <w:szCs w:val="32"/>
          <w:rtl/>
        </w:rPr>
        <w:t xml:space="preserve"> معهم</w:t>
      </w:r>
      <w:r w:rsidR="001974C4" w:rsidRPr="00C0477E">
        <w:rPr>
          <w:rFonts w:ascii="Simplified Arabic" w:hAnsi="Simplified Arabic" w:cs="Simplified Arabic"/>
          <w:sz w:val="32"/>
          <w:szCs w:val="32"/>
          <w:rtl/>
        </w:rPr>
        <w:t>.</w:t>
      </w:r>
    </w:p>
    <w:p w14:paraId="2B25F769" w14:textId="6405E0F3" w:rsidR="002E2D79" w:rsidRDefault="002C2FAD" w:rsidP="000C4DA0">
      <w:pPr>
        <w:bidi/>
        <w:jc w:val="both"/>
        <w:rPr>
          <w:rFonts w:ascii="Simplified Arabic" w:hAnsi="Simplified Arabic" w:cs="Simplified Arabic"/>
          <w:sz w:val="32"/>
          <w:szCs w:val="32"/>
          <w:rtl/>
        </w:rPr>
      </w:pPr>
      <w:r w:rsidRPr="00C0477E">
        <w:rPr>
          <w:rFonts w:ascii="Simplified Arabic" w:hAnsi="Simplified Arabic" w:cs="Simplified Arabic"/>
          <w:sz w:val="32"/>
          <w:szCs w:val="32"/>
          <w:rtl/>
        </w:rPr>
        <w:t>1</w:t>
      </w:r>
      <w:r w:rsidR="00BC3372" w:rsidRPr="00C0477E">
        <w:rPr>
          <w:rFonts w:ascii="Simplified Arabic" w:hAnsi="Simplified Arabic" w:cs="Simplified Arabic"/>
          <w:sz w:val="32"/>
          <w:szCs w:val="32"/>
          <w:rtl/>
        </w:rPr>
        <w:t>2</w:t>
      </w:r>
      <w:r w:rsidRPr="00C0477E">
        <w:rPr>
          <w:rFonts w:ascii="Simplified Arabic" w:hAnsi="Simplified Arabic" w:cs="Simplified Arabic"/>
          <w:sz w:val="32"/>
          <w:szCs w:val="32"/>
          <w:rtl/>
        </w:rPr>
        <w:t xml:space="preserve">- </w:t>
      </w:r>
      <w:r w:rsidR="002545B9" w:rsidRPr="00C0477E">
        <w:rPr>
          <w:rFonts w:ascii="Simplified Arabic" w:hAnsi="Simplified Arabic" w:cs="Simplified Arabic"/>
          <w:sz w:val="32"/>
          <w:szCs w:val="32"/>
          <w:rtl/>
        </w:rPr>
        <w:t xml:space="preserve">استخدام أحدث </w:t>
      </w:r>
      <w:r w:rsidR="008C5E9E" w:rsidRPr="00C0477E">
        <w:rPr>
          <w:rFonts w:ascii="Simplified Arabic" w:hAnsi="Simplified Arabic" w:cs="Simplified Arabic"/>
          <w:sz w:val="32"/>
          <w:szCs w:val="32"/>
          <w:rtl/>
        </w:rPr>
        <w:t>استراتيجيات التدريس والوسائل التعليمية</w:t>
      </w:r>
      <w:r w:rsidR="00891B3A" w:rsidRPr="00C0477E">
        <w:rPr>
          <w:rFonts w:ascii="Simplified Arabic" w:hAnsi="Simplified Arabic" w:cs="Simplified Arabic"/>
          <w:sz w:val="32"/>
          <w:szCs w:val="32"/>
          <w:rtl/>
        </w:rPr>
        <w:t xml:space="preserve"> في التدريس </w:t>
      </w:r>
      <w:r w:rsidR="00A936E9" w:rsidRPr="00C0477E">
        <w:rPr>
          <w:rFonts w:ascii="Simplified Arabic" w:hAnsi="Simplified Arabic" w:cs="Simplified Arabic"/>
          <w:sz w:val="32"/>
          <w:szCs w:val="32"/>
          <w:rtl/>
        </w:rPr>
        <w:t xml:space="preserve">مثل </w:t>
      </w:r>
      <w:r w:rsidR="00C77827" w:rsidRPr="00C0477E">
        <w:rPr>
          <w:rFonts w:ascii="Simplified Arabic" w:hAnsi="Simplified Arabic" w:cs="Simplified Arabic"/>
          <w:sz w:val="32"/>
          <w:szCs w:val="32"/>
          <w:rtl/>
        </w:rPr>
        <w:t xml:space="preserve">لعب الأدوار والتعلم التعاوني </w:t>
      </w:r>
      <w:r w:rsidR="002B3F9C" w:rsidRPr="00C0477E">
        <w:rPr>
          <w:rFonts w:ascii="Simplified Arabic" w:hAnsi="Simplified Arabic" w:cs="Simplified Arabic"/>
          <w:sz w:val="32"/>
          <w:szCs w:val="32"/>
          <w:rtl/>
        </w:rPr>
        <w:t xml:space="preserve">والرجز، </w:t>
      </w:r>
      <w:r w:rsidR="00A450B1" w:rsidRPr="00C0477E">
        <w:rPr>
          <w:rFonts w:ascii="Simplified Arabic" w:hAnsi="Simplified Arabic" w:cs="Simplified Arabic"/>
          <w:sz w:val="32"/>
          <w:szCs w:val="32"/>
          <w:rtl/>
        </w:rPr>
        <w:t>ل</w:t>
      </w:r>
      <w:r w:rsidR="002B3F9C" w:rsidRPr="00C0477E">
        <w:rPr>
          <w:rFonts w:ascii="Simplified Arabic" w:hAnsi="Simplified Arabic" w:cs="Simplified Arabic"/>
          <w:sz w:val="32"/>
          <w:szCs w:val="32"/>
          <w:rtl/>
        </w:rPr>
        <w:t>لخروج من ربقة التدريس الت</w:t>
      </w:r>
      <w:r w:rsidR="00472EF1" w:rsidRPr="00C0477E">
        <w:rPr>
          <w:rFonts w:ascii="Simplified Arabic" w:hAnsi="Simplified Arabic" w:cs="Simplified Arabic"/>
          <w:sz w:val="32"/>
          <w:szCs w:val="32"/>
          <w:rtl/>
        </w:rPr>
        <w:t>قليدي.</w:t>
      </w:r>
    </w:p>
    <w:p w14:paraId="5093C190" w14:textId="4B330C38" w:rsidR="0095447B" w:rsidRPr="00C0477E" w:rsidRDefault="0095447B" w:rsidP="0095447B">
      <w:pPr>
        <w:pStyle w:val="a9"/>
        <w:bidi/>
        <w:jc w:val="right"/>
      </w:pPr>
      <w:r>
        <w:rPr>
          <w:rFonts w:hint="cs"/>
          <w:rtl/>
        </w:rPr>
        <w:t>تحياتي / محمد سلامة الغنيمي</w:t>
      </w:r>
    </w:p>
    <w:sectPr w:rsidR="0095447B" w:rsidRPr="00C0477E" w:rsidSect="00C047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AF56C" w14:textId="77777777" w:rsidR="007238A2" w:rsidRDefault="007238A2" w:rsidP="00FA1CEA">
      <w:pPr>
        <w:spacing w:after="0" w:line="240" w:lineRule="auto"/>
      </w:pPr>
      <w:r>
        <w:separator/>
      </w:r>
    </w:p>
  </w:endnote>
  <w:endnote w:type="continuationSeparator" w:id="0">
    <w:p w14:paraId="102D3606" w14:textId="77777777" w:rsidR="007238A2" w:rsidRDefault="007238A2" w:rsidP="00FA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حمدين بولد">
    <w:altName w:val="Arial"/>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42359"/>
      <w:docPartObj>
        <w:docPartGallery w:val="Page Numbers (Bottom of Page)"/>
        <w:docPartUnique/>
      </w:docPartObj>
    </w:sdtPr>
    <w:sdtContent>
      <w:sdt>
        <w:sdtPr>
          <w:id w:val="-1705238520"/>
          <w:docPartObj>
            <w:docPartGallery w:val="Page Numbers (Top of Page)"/>
            <w:docPartUnique/>
          </w:docPartObj>
        </w:sdtPr>
        <w:sdtContent>
          <w:p w14:paraId="5BFB1C01" w14:textId="5F5FF901" w:rsidR="00382266" w:rsidRDefault="00382266">
            <w:pPr>
              <w:pStyle w:val="a6"/>
            </w:pPr>
            <w:r>
              <w:rPr>
                <w:rtl/>
                <w:lang w:val="ar-SA"/>
              </w:rPr>
              <w:t xml:space="preserve">الصفحة </w:t>
            </w:r>
            <w:r>
              <w:rPr>
                <w:b/>
                <w:bCs/>
                <w:sz w:val="24"/>
                <w:szCs w:val="24"/>
              </w:rPr>
              <w:fldChar w:fldCharType="begin"/>
            </w:r>
            <w:r>
              <w:rPr>
                <w:b/>
                <w:bCs/>
              </w:rPr>
              <w:instrText>PAGE</w:instrText>
            </w:r>
            <w:r>
              <w:rPr>
                <w:b/>
                <w:bCs/>
                <w:sz w:val="24"/>
                <w:szCs w:val="24"/>
              </w:rPr>
              <w:fldChar w:fldCharType="separate"/>
            </w:r>
            <w:r>
              <w:rPr>
                <w:b/>
                <w:bCs/>
                <w:rtl/>
                <w:lang w:val="ar-SA"/>
              </w:rPr>
              <w:t>2</w:t>
            </w:r>
            <w:r>
              <w:rPr>
                <w:b/>
                <w:bCs/>
                <w:sz w:val="24"/>
                <w:szCs w:val="24"/>
              </w:rPr>
              <w:fldChar w:fldCharType="end"/>
            </w:r>
            <w:r>
              <w:rPr>
                <w:rtl/>
                <w:lang w:val="ar-SA"/>
              </w:rPr>
              <w:t xml:space="preserve"> من </w:t>
            </w:r>
            <w:r>
              <w:rPr>
                <w:b/>
                <w:bCs/>
                <w:sz w:val="24"/>
                <w:szCs w:val="24"/>
              </w:rPr>
              <w:fldChar w:fldCharType="begin"/>
            </w:r>
            <w:r>
              <w:rPr>
                <w:b/>
                <w:bCs/>
              </w:rPr>
              <w:instrText>NUMPAGES</w:instrText>
            </w:r>
            <w:r>
              <w:rPr>
                <w:b/>
                <w:bCs/>
                <w:sz w:val="24"/>
                <w:szCs w:val="24"/>
              </w:rPr>
              <w:fldChar w:fldCharType="separate"/>
            </w:r>
            <w:r>
              <w:rPr>
                <w:b/>
                <w:bCs/>
                <w:rtl/>
                <w:lang w:val="ar-SA"/>
              </w:rPr>
              <w:t>2</w:t>
            </w:r>
            <w:r>
              <w:rPr>
                <w:b/>
                <w:bCs/>
                <w:sz w:val="24"/>
                <w:szCs w:val="24"/>
              </w:rPr>
              <w:fldChar w:fldCharType="end"/>
            </w:r>
          </w:p>
        </w:sdtContent>
      </w:sdt>
    </w:sdtContent>
  </w:sdt>
  <w:p w14:paraId="1852CA44" w14:textId="77777777" w:rsidR="00382266" w:rsidRDefault="0038226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562D3" w14:textId="77777777" w:rsidR="007238A2" w:rsidRDefault="007238A2" w:rsidP="00FA1CEA">
      <w:pPr>
        <w:spacing w:after="0" w:line="240" w:lineRule="auto"/>
      </w:pPr>
      <w:r>
        <w:separator/>
      </w:r>
    </w:p>
  </w:footnote>
  <w:footnote w:type="continuationSeparator" w:id="0">
    <w:p w14:paraId="6C15DF20" w14:textId="77777777" w:rsidR="007238A2" w:rsidRDefault="007238A2" w:rsidP="00FA1C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33A25"/>
    <w:multiLevelType w:val="hybridMultilevel"/>
    <w:tmpl w:val="CAE8A028"/>
    <w:lvl w:ilvl="0" w:tplc="572C99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CF5682"/>
    <w:multiLevelType w:val="hybridMultilevel"/>
    <w:tmpl w:val="E6A02750"/>
    <w:lvl w:ilvl="0" w:tplc="B7584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75BDD"/>
    <w:multiLevelType w:val="hybridMultilevel"/>
    <w:tmpl w:val="01B02BE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C6723C3"/>
    <w:multiLevelType w:val="hybridMultilevel"/>
    <w:tmpl w:val="2D3C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E135CA"/>
    <w:multiLevelType w:val="hybridMultilevel"/>
    <w:tmpl w:val="8ACC58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7B5D75"/>
    <w:multiLevelType w:val="hybridMultilevel"/>
    <w:tmpl w:val="4886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0C1B73"/>
    <w:multiLevelType w:val="hybridMultilevel"/>
    <w:tmpl w:val="707251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F297C5E"/>
    <w:multiLevelType w:val="hybridMultilevel"/>
    <w:tmpl w:val="B9FA2732"/>
    <w:lvl w:ilvl="0" w:tplc="F4527EEC">
      <w:numFmt w:val="bullet"/>
      <w:lvlText w:val="-"/>
      <w:lvlJc w:val="left"/>
      <w:pPr>
        <w:ind w:left="570" w:hanging="360"/>
      </w:pPr>
      <w:rPr>
        <w:rFonts w:ascii="Traditional Arabic" w:eastAsiaTheme="minorHAnsi" w:hAnsi="Traditional Arabic" w:cs="Traditional Arabic"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8" w15:restartNumberingAfterBreak="0">
    <w:nsid w:val="6F364319"/>
    <w:multiLevelType w:val="hybridMultilevel"/>
    <w:tmpl w:val="AB8CAC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61800442">
    <w:abstractNumId w:val="1"/>
  </w:num>
  <w:num w:numId="2" w16cid:durableId="189491847">
    <w:abstractNumId w:val="4"/>
  </w:num>
  <w:num w:numId="3" w16cid:durableId="1249116502">
    <w:abstractNumId w:val="8"/>
  </w:num>
  <w:num w:numId="4" w16cid:durableId="2068141153">
    <w:abstractNumId w:val="2"/>
  </w:num>
  <w:num w:numId="5" w16cid:durableId="1576040333">
    <w:abstractNumId w:val="6"/>
  </w:num>
  <w:num w:numId="6" w16cid:durableId="1037589248">
    <w:abstractNumId w:val="0"/>
  </w:num>
  <w:num w:numId="7" w16cid:durableId="1637370862">
    <w:abstractNumId w:val="3"/>
  </w:num>
  <w:num w:numId="8" w16cid:durableId="1606227158">
    <w:abstractNumId w:val="7"/>
  </w:num>
  <w:num w:numId="9" w16cid:durableId="110168246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3B6"/>
    <w:rsid w:val="00001383"/>
    <w:rsid w:val="0001303D"/>
    <w:rsid w:val="0001308C"/>
    <w:rsid w:val="000315DF"/>
    <w:rsid w:val="000374B6"/>
    <w:rsid w:val="0003771F"/>
    <w:rsid w:val="000458A0"/>
    <w:rsid w:val="0005219C"/>
    <w:rsid w:val="00077F0F"/>
    <w:rsid w:val="000803C8"/>
    <w:rsid w:val="000A7D4E"/>
    <w:rsid w:val="000C4DA0"/>
    <w:rsid w:val="000C6EE3"/>
    <w:rsid w:val="000E52C7"/>
    <w:rsid w:val="000F3433"/>
    <w:rsid w:val="00110B17"/>
    <w:rsid w:val="001122AC"/>
    <w:rsid w:val="00120829"/>
    <w:rsid w:val="00134A64"/>
    <w:rsid w:val="0014356D"/>
    <w:rsid w:val="001522D7"/>
    <w:rsid w:val="00194BF9"/>
    <w:rsid w:val="001974C4"/>
    <w:rsid w:val="001A0F9B"/>
    <w:rsid w:val="001B78E8"/>
    <w:rsid w:val="001E4EAF"/>
    <w:rsid w:val="001F25BE"/>
    <w:rsid w:val="00234F90"/>
    <w:rsid w:val="0025086C"/>
    <w:rsid w:val="002545B9"/>
    <w:rsid w:val="00264535"/>
    <w:rsid w:val="002911E4"/>
    <w:rsid w:val="002B3F9C"/>
    <w:rsid w:val="002B40F7"/>
    <w:rsid w:val="002B6B17"/>
    <w:rsid w:val="002B765B"/>
    <w:rsid w:val="002B7EAE"/>
    <w:rsid w:val="002C2FAD"/>
    <w:rsid w:val="002C4D3C"/>
    <w:rsid w:val="002C70D0"/>
    <w:rsid w:val="002D004B"/>
    <w:rsid w:val="002E2D79"/>
    <w:rsid w:val="002E5892"/>
    <w:rsid w:val="0030097F"/>
    <w:rsid w:val="00317484"/>
    <w:rsid w:val="00356FE7"/>
    <w:rsid w:val="003632F4"/>
    <w:rsid w:val="003665BE"/>
    <w:rsid w:val="0036679A"/>
    <w:rsid w:val="00371080"/>
    <w:rsid w:val="0037307D"/>
    <w:rsid w:val="00382266"/>
    <w:rsid w:val="00394A08"/>
    <w:rsid w:val="00396545"/>
    <w:rsid w:val="003A03B6"/>
    <w:rsid w:val="003A2F6C"/>
    <w:rsid w:val="003B7A3B"/>
    <w:rsid w:val="003C0884"/>
    <w:rsid w:val="003D5270"/>
    <w:rsid w:val="003E5CA7"/>
    <w:rsid w:val="003E6882"/>
    <w:rsid w:val="003E75B2"/>
    <w:rsid w:val="003F4ABE"/>
    <w:rsid w:val="004071DB"/>
    <w:rsid w:val="00426080"/>
    <w:rsid w:val="00437CEB"/>
    <w:rsid w:val="00465CFC"/>
    <w:rsid w:val="00472EF1"/>
    <w:rsid w:val="00477F13"/>
    <w:rsid w:val="00481625"/>
    <w:rsid w:val="004A1F72"/>
    <w:rsid w:val="004C38D8"/>
    <w:rsid w:val="004E2784"/>
    <w:rsid w:val="004E391B"/>
    <w:rsid w:val="004F2129"/>
    <w:rsid w:val="00513C3E"/>
    <w:rsid w:val="0052739E"/>
    <w:rsid w:val="005356FF"/>
    <w:rsid w:val="00537A2B"/>
    <w:rsid w:val="00544801"/>
    <w:rsid w:val="005669B3"/>
    <w:rsid w:val="005B1DDC"/>
    <w:rsid w:val="005B38A4"/>
    <w:rsid w:val="005B7A81"/>
    <w:rsid w:val="005E0CA5"/>
    <w:rsid w:val="005F3B52"/>
    <w:rsid w:val="005F5BA3"/>
    <w:rsid w:val="00653D0A"/>
    <w:rsid w:val="00660397"/>
    <w:rsid w:val="006662EC"/>
    <w:rsid w:val="006729A9"/>
    <w:rsid w:val="006903D2"/>
    <w:rsid w:val="006A455F"/>
    <w:rsid w:val="006B752E"/>
    <w:rsid w:val="006C195C"/>
    <w:rsid w:val="006D05F5"/>
    <w:rsid w:val="006D3229"/>
    <w:rsid w:val="006E162F"/>
    <w:rsid w:val="0070082C"/>
    <w:rsid w:val="00715ABA"/>
    <w:rsid w:val="007238A2"/>
    <w:rsid w:val="0074416B"/>
    <w:rsid w:val="0076020F"/>
    <w:rsid w:val="00785AB4"/>
    <w:rsid w:val="00794E29"/>
    <w:rsid w:val="007A4DCD"/>
    <w:rsid w:val="007A4F0B"/>
    <w:rsid w:val="007B2637"/>
    <w:rsid w:val="007B515F"/>
    <w:rsid w:val="007B61C1"/>
    <w:rsid w:val="007C71C7"/>
    <w:rsid w:val="007C76B1"/>
    <w:rsid w:val="007E57CB"/>
    <w:rsid w:val="00802E01"/>
    <w:rsid w:val="008077A0"/>
    <w:rsid w:val="00833D3E"/>
    <w:rsid w:val="00835CAF"/>
    <w:rsid w:val="00840C2A"/>
    <w:rsid w:val="008429FB"/>
    <w:rsid w:val="00850521"/>
    <w:rsid w:val="00886B21"/>
    <w:rsid w:val="00891B3A"/>
    <w:rsid w:val="008A7AE5"/>
    <w:rsid w:val="008B37E9"/>
    <w:rsid w:val="008C253A"/>
    <w:rsid w:val="008C5E9E"/>
    <w:rsid w:val="008C6504"/>
    <w:rsid w:val="008D628F"/>
    <w:rsid w:val="008F578E"/>
    <w:rsid w:val="008F5A18"/>
    <w:rsid w:val="008F6343"/>
    <w:rsid w:val="009049F6"/>
    <w:rsid w:val="00925B58"/>
    <w:rsid w:val="0093079E"/>
    <w:rsid w:val="009453D7"/>
    <w:rsid w:val="00945C60"/>
    <w:rsid w:val="0095447B"/>
    <w:rsid w:val="00992123"/>
    <w:rsid w:val="009E0225"/>
    <w:rsid w:val="009F3E56"/>
    <w:rsid w:val="00A450B1"/>
    <w:rsid w:val="00A5497A"/>
    <w:rsid w:val="00A6295F"/>
    <w:rsid w:val="00A647B0"/>
    <w:rsid w:val="00A911DB"/>
    <w:rsid w:val="00A936E9"/>
    <w:rsid w:val="00AA3484"/>
    <w:rsid w:val="00AA5F7B"/>
    <w:rsid w:val="00AB34A6"/>
    <w:rsid w:val="00AB6D58"/>
    <w:rsid w:val="00AC0642"/>
    <w:rsid w:val="00AC64C7"/>
    <w:rsid w:val="00AF09D3"/>
    <w:rsid w:val="00AF41BA"/>
    <w:rsid w:val="00B117B6"/>
    <w:rsid w:val="00B11CF7"/>
    <w:rsid w:val="00B14BDA"/>
    <w:rsid w:val="00B45E25"/>
    <w:rsid w:val="00B52CA9"/>
    <w:rsid w:val="00B5461B"/>
    <w:rsid w:val="00B7315B"/>
    <w:rsid w:val="00B768D5"/>
    <w:rsid w:val="00B8792F"/>
    <w:rsid w:val="00B958E0"/>
    <w:rsid w:val="00BB644D"/>
    <w:rsid w:val="00BC3372"/>
    <w:rsid w:val="00BC69FD"/>
    <w:rsid w:val="00BF7BC3"/>
    <w:rsid w:val="00C0477E"/>
    <w:rsid w:val="00C30DF7"/>
    <w:rsid w:val="00C30FCD"/>
    <w:rsid w:val="00C550E3"/>
    <w:rsid w:val="00C6683E"/>
    <w:rsid w:val="00C76F0C"/>
    <w:rsid w:val="00C77827"/>
    <w:rsid w:val="00C91855"/>
    <w:rsid w:val="00CA13F8"/>
    <w:rsid w:val="00CC23C2"/>
    <w:rsid w:val="00CC3F2E"/>
    <w:rsid w:val="00CE6DA2"/>
    <w:rsid w:val="00D045EE"/>
    <w:rsid w:val="00D06C7E"/>
    <w:rsid w:val="00D14528"/>
    <w:rsid w:val="00D21F56"/>
    <w:rsid w:val="00D235F1"/>
    <w:rsid w:val="00D262FB"/>
    <w:rsid w:val="00D56292"/>
    <w:rsid w:val="00D5697F"/>
    <w:rsid w:val="00D56EC6"/>
    <w:rsid w:val="00D843AE"/>
    <w:rsid w:val="00DA660A"/>
    <w:rsid w:val="00DB0C09"/>
    <w:rsid w:val="00DC25DE"/>
    <w:rsid w:val="00DC5005"/>
    <w:rsid w:val="00DD0368"/>
    <w:rsid w:val="00DE2A54"/>
    <w:rsid w:val="00DE6D1F"/>
    <w:rsid w:val="00DF02C0"/>
    <w:rsid w:val="00DF17CA"/>
    <w:rsid w:val="00E11E86"/>
    <w:rsid w:val="00E56DC0"/>
    <w:rsid w:val="00E573F6"/>
    <w:rsid w:val="00E62186"/>
    <w:rsid w:val="00E6304B"/>
    <w:rsid w:val="00E71480"/>
    <w:rsid w:val="00E832BA"/>
    <w:rsid w:val="00E956E6"/>
    <w:rsid w:val="00EA4ECD"/>
    <w:rsid w:val="00EC6F0E"/>
    <w:rsid w:val="00F17F5B"/>
    <w:rsid w:val="00F32728"/>
    <w:rsid w:val="00F33216"/>
    <w:rsid w:val="00F52EEE"/>
    <w:rsid w:val="00F6152F"/>
    <w:rsid w:val="00F7572E"/>
    <w:rsid w:val="00F93791"/>
    <w:rsid w:val="00F937E2"/>
    <w:rsid w:val="00FA0C91"/>
    <w:rsid w:val="00FA1CEA"/>
    <w:rsid w:val="00FA69DE"/>
    <w:rsid w:val="00FB6914"/>
    <w:rsid w:val="00FC000C"/>
    <w:rsid w:val="00FC1CD7"/>
    <w:rsid w:val="00FC7E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089D0"/>
  <w15:chartTrackingRefBased/>
  <w15:docId w15:val="{DDD8F981-5CE8-45FB-A497-37129207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162F"/>
  </w:style>
  <w:style w:type="paragraph" w:styleId="1">
    <w:name w:val="heading 1"/>
    <w:basedOn w:val="a"/>
    <w:next w:val="a"/>
    <w:link w:val="1Char"/>
    <w:uiPriority w:val="9"/>
    <w:qFormat/>
    <w:rsid w:val="00AA34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Intense Quote"/>
    <w:basedOn w:val="a"/>
    <w:next w:val="a"/>
    <w:link w:val="Char"/>
    <w:uiPriority w:val="30"/>
    <w:qFormat/>
    <w:rsid w:val="00E714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
    <w:name w:val="اقتباس مكثف Char"/>
    <w:basedOn w:val="a0"/>
    <w:link w:val="a4"/>
    <w:uiPriority w:val="30"/>
    <w:rsid w:val="00E71480"/>
    <w:rPr>
      <w:i/>
      <w:iCs/>
      <w:color w:val="4472C4" w:themeColor="accent1"/>
    </w:rPr>
  </w:style>
  <w:style w:type="paragraph" w:styleId="a5">
    <w:name w:val="header"/>
    <w:basedOn w:val="a"/>
    <w:link w:val="Char0"/>
    <w:uiPriority w:val="99"/>
    <w:unhideWhenUsed/>
    <w:rsid w:val="00FA1CEA"/>
    <w:pPr>
      <w:tabs>
        <w:tab w:val="center" w:pos="4680"/>
        <w:tab w:val="right" w:pos="9360"/>
      </w:tabs>
      <w:spacing w:after="0" w:line="240" w:lineRule="auto"/>
    </w:pPr>
  </w:style>
  <w:style w:type="character" w:customStyle="1" w:styleId="Char0">
    <w:name w:val="رأس الصفحة Char"/>
    <w:basedOn w:val="a0"/>
    <w:link w:val="a5"/>
    <w:uiPriority w:val="99"/>
    <w:rsid w:val="00FA1CEA"/>
  </w:style>
  <w:style w:type="paragraph" w:styleId="a6">
    <w:name w:val="footer"/>
    <w:basedOn w:val="a"/>
    <w:link w:val="Char1"/>
    <w:uiPriority w:val="99"/>
    <w:unhideWhenUsed/>
    <w:rsid w:val="00FA1CEA"/>
    <w:pPr>
      <w:tabs>
        <w:tab w:val="center" w:pos="4680"/>
        <w:tab w:val="right" w:pos="9360"/>
      </w:tabs>
      <w:spacing w:after="0" w:line="240" w:lineRule="auto"/>
    </w:pPr>
  </w:style>
  <w:style w:type="character" w:customStyle="1" w:styleId="Char1">
    <w:name w:val="تذييل الصفحة Char"/>
    <w:basedOn w:val="a0"/>
    <w:link w:val="a6"/>
    <w:uiPriority w:val="99"/>
    <w:rsid w:val="00FA1CEA"/>
  </w:style>
  <w:style w:type="character" w:customStyle="1" w:styleId="1Char">
    <w:name w:val="العنوان 1 Char"/>
    <w:basedOn w:val="a0"/>
    <w:link w:val="1"/>
    <w:uiPriority w:val="9"/>
    <w:rsid w:val="00AA3484"/>
    <w:rPr>
      <w:rFonts w:asciiTheme="majorHAnsi" w:eastAsiaTheme="majorEastAsia" w:hAnsiTheme="majorHAnsi" w:cstheme="majorBidi"/>
      <w:color w:val="2F5496" w:themeColor="accent1" w:themeShade="BF"/>
      <w:sz w:val="32"/>
      <w:szCs w:val="32"/>
    </w:rPr>
  </w:style>
  <w:style w:type="character" w:styleId="a7">
    <w:name w:val="Intense Emphasis"/>
    <w:basedOn w:val="a0"/>
    <w:uiPriority w:val="21"/>
    <w:qFormat/>
    <w:rsid w:val="0037307D"/>
    <w:rPr>
      <w:i/>
      <w:iCs/>
      <w:color w:val="4472C4" w:themeColor="accent1"/>
    </w:rPr>
  </w:style>
  <w:style w:type="paragraph" w:styleId="a8">
    <w:name w:val="List Paragraph"/>
    <w:basedOn w:val="a"/>
    <w:uiPriority w:val="34"/>
    <w:qFormat/>
    <w:rsid w:val="00317484"/>
    <w:pPr>
      <w:ind w:left="720"/>
      <w:contextualSpacing/>
    </w:pPr>
  </w:style>
  <w:style w:type="paragraph" w:styleId="a9">
    <w:name w:val="Title"/>
    <w:basedOn w:val="a"/>
    <w:next w:val="a"/>
    <w:link w:val="Char2"/>
    <w:uiPriority w:val="10"/>
    <w:qFormat/>
    <w:rsid w:val="009544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2">
    <w:name w:val="العنوان Char"/>
    <w:basedOn w:val="a0"/>
    <w:link w:val="a9"/>
    <w:uiPriority w:val="10"/>
    <w:rsid w:val="009544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07894-3904-4631-8127-123D6DA3C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16</Pages>
  <Words>2212</Words>
  <Characters>12609</Characters>
  <Application>Microsoft Office Word</Application>
  <DocSecurity>0</DocSecurity>
  <Lines>105</Lines>
  <Paragraphs>29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Salama</dc:creator>
  <cp:keywords/>
  <dc:description/>
  <cp:lastModifiedBy>Mohamed Salama</cp:lastModifiedBy>
  <cp:revision>12</cp:revision>
  <dcterms:created xsi:type="dcterms:W3CDTF">2022-08-14T09:22:00Z</dcterms:created>
  <dcterms:modified xsi:type="dcterms:W3CDTF">2023-01-11T17:03:00Z</dcterms:modified>
</cp:coreProperties>
</file>