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53" w:rsidRPr="00994653" w:rsidRDefault="00994653" w:rsidP="00994653">
      <w:pPr>
        <w:rPr>
          <w:sz w:val="32"/>
          <w:szCs w:val="32"/>
        </w:rPr>
      </w:pPr>
      <w:r w:rsidRPr="00994653">
        <w:rPr>
          <w:sz w:val="32"/>
          <w:szCs w:val="32"/>
        </w:rPr>
        <w:t>Influence of Cr substitution on Debye-Waller factor and related structural parameters of ZnFe</w:t>
      </w:r>
      <w:r w:rsidRPr="00994653">
        <w:rPr>
          <w:sz w:val="32"/>
          <w:szCs w:val="32"/>
          <w:vertAlign w:val="subscript"/>
        </w:rPr>
        <w:t>2-x</w:t>
      </w:r>
      <w:r w:rsidRPr="00994653">
        <w:rPr>
          <w:sz w:val="32"/>
          <w:szCs w:val="32"/>
        </w:rPr>
        <w:t>Cr</w:t>
      </w:r>
      <w:r w:rsidRPr="00994653">
        <w:rPr>
          <w:sz w:val="32"/>
          <w:szCs w:val="32"/>
          <w:vertAlign w:val="subscript"/>
        </w:rPr>
        <w:t>x</w:t>
      </w:r>
      <w:r w:rsidRPr="00994653">
        <w:rPr>
          <w:sz w:val="32"/>
          <w:szCs w:val="32"/>
        </w:rPr>
        <w:t>O</w:t>
      </w:r>
      <w:r w:rsidRPr="00994653">
        <w:rPr>
          <w:sz w:val="32"/>
          <w:szCs w:val="32"/>
          <w:vertAlign w:val="subscript"/>
        </w:rPr>
        <w:t>4</w:t>
      </w:r>
      <w:r w:rsidRPr="00994653">
        <w:rPr>
          <w:sz w:val="32"/>
          <w:szCs w:val="32"/>
        </w:rPr>
        <w:t> </w:t>
      </w:r>
      <w:proofErr w:type="spellStart"/>
      <w:r w:rsidRPr="00994653">
        <w:rPr>
          <w:sz w:val="32"/>
          <w:szCs w:val="32"/>
        </w:rPr>
        <w:t>spinels</w:t>
      </w:r>
      <w:proofErr w:type="spellEnd"/>
    </w:p>
    <w:p w:rsidR="00994653" w:rsidRPr="00994653" w:rsidRDefault="00994653" w:rsidP="00994653">
      <w:pPr>
        <w:rPr>
          <w:sz w:val="32"/>
          <w:szCs w:val="32"/>
        </w:rPr>
      </w:pPr>
      <w:hyperlink r:id="rId5" w:history="1">
        <w:proofErr w:type="spellStart"/>
        <w:r w:rsidRPr="00994653">
          <w:rPr>
            <w:rStyle w:val="Hyperlink"/>
            <w:color w:val="auto"/>
            <w:sz w:val="32"/>
            <w:szCs w:val="32"/>
            <w:u w:val="none"/>
          </w:rPr>
          <w:t>Kadhim</w:t>
        </w:r>
        <w:proofErr w:type="spellEnd"/>
        <w:r w:rsidRPr="00994653">
          <w:rPr>
            <w:rStyle w:val="Hyperlink"/>
            <w:color w:val="auto"/>
            <w:sz w:val="32"/>
            <w:szCs w:val="32"/>
            <w:u w:val="none"/>
          </w:rPr>
          <w:t xml:space="preserve"> A.M. </w:t>
        </w:r>
        <w:proofErr w:type="spellStart"/>
        <w:r w:rsidRPr="00994653">
          <w:rPr>
            <w:rStyle w:val="Hyperlink"/>
            <w:color w:val="auto"/>
            <w:sz w:val="32"/>
            <w:szCs w:val="32"/>
            <w:u w:val="none"/>
          </w:rPr>
          <w:t>Khalaf</w:t>
        </w:r>
      </w:hyperlink>
      <w:hyperlink r:id="rId6" w:anchor="aff1" w:tooltip="Affiliation: a" w:history="1">
        <w:r w:rsidRPr="00994653">
          <w:rPr>
            <w:rStyle w:val="Hyperlink"/>
            <w:color w:val="auto"/>
            <w:sz w:val="32"/>
            <w:szCs w:val="32"/>
            <w:u w:val="none"/>
            <w:vertAlign w:val="superscript"/>
          </w:rPr>
          <w:t>a</w:t>
        </w:r>
        <w:proofErr w:type="spellEnd"/>
      </w:hyperlink>
      <w:r w:rsidRPr="00994653">
        <w:rPr>
          <w:sz w:val="32"/>
          <w:szCs w:val="32"/>
          <w:vertAlign w:val="superscript"/>
        </w:rPr>
        <w:t>, , </w:t>
      </w:r>
      <w:r w:rsidRPr="00994653">
        <w:rPr>
          <w:sz w:val="32"/>
          <w:szCs w:val="32"/>
        </w:rPr>
        <w:t>, </w:t>
      </w:r>
      <w:hyperlink r:id="rId7" w:history="1">
        <w:r w:rsidRPr="00994653">
          <w:rPr>
            <w:rStyle w:val="Hyperlink"/>
            <w:color w:val="auto"/>
            <w:sz w:val="32"/>
            <w:szCs w:val="32"/>
            <w:u w:val="none"/>
          </w:rPr>
          <w:t xml:space="preserve">A.D. Al </w:t>
        </w:r>
        <w:proofErr w:type="spellStart"/>
        <w:r w:rsidRPr="00994653">
          <w:rPr>
            <w:rStyle w:val="Hyperlink"/>
            <w:color w:val="auto"/>
            <w:sz w:val="32"/>
            <w:szCs w:val="32"/>
            <w:u w:val="none"/>
          </w:rPr>
          <w:t>Rawas</w:t>
        </w:r>
      </w:hyperlink>
      <w:hyperlink r:id="rId8" w:anchor="aff2" w:tooltip="Affiliation: b" w:history="1">
        <w:r w:rsidRPr="00994653">
          <w:rPr>
            <w:rStyle w:val="Hyperlink"/>
            <w:color w:val="auto"/>
            <w:sz w:val="32"/>
            <w:szCs w:val="32"/>
            <w:u w:val="none"/>
            <w:vertAlign w:val="superscript"/>
          </w:rPr>
          <w:t>b</w:t>
        </w:r>
        <w:proofErr w:type="spellEnd"/>
      </w:hyperlink>
      <w:r w:rsidRPr="00994653">
        <w:rPr>
          <w:sz w:val="32"/>
          <w:szCs w:val="32"/>
        </w:rPr>
        <w:t xml:space="preserve">, </w:t>
      </w:r>
      <w:hyperlink r:id="rId9" w:history="1">
        <w:r w:rsidRPr="00994653">
          <w:rPr>
            <w:rStyle w:val="Hyperlink"/>
            <w:color w:val="auto"/>
            <w:sz w:val="32"/>
            <w:szCs w:val="32"/>
            <w:u w:val="none"/>
          </w:rPr>
          <w:t xml:space="preserve">A.M. </w:t>
        </w:r>
        <w:proofErr w:type="spellStart"/>
        <w:r w:rsidRPr="00994653">
          <w:rPr>
            <w:rStyle w:val="Hyperlink"/>
            <w:color w:val="auto"/>
            <w:sz w:val="32"/>
            <w:szCs w:val="32"/>
            <w:u w:val="none"/>
          </w:rPr>
          <w:t>Gismelssed</w:t>
        </w:r>
      </w:hyperlink>
      <w:hyperlink r:id="rId10" w:anchor="aff2" w:tooltip="Affiliation: b" w:history="1">
        <w:r w:rsidRPr="00994653">
          <w:rPr>
            <w:rStyle w:val="Hyperlink"/>
            <w:color w:val="auto"/>
            <w:sz w:val="32"/>
            <w:szCs w:val="32"/>
            <w:u w:val="none"/>
            <w:vertAlign w:val="superscript"/>
          </w:rPr>
          <w:t>b</w:t>
        </w:r>
        <w:proofErr w:type="spellEnd"/>
      </w:hyperlink>
      <w:r w:rsidRPr="00994653">
        <w:rPr>
          <w:sz w:val="32"/>
          <w:szCs w:val="32"/>
        </w:rPr>
        <w:t>, </w:t>
      </w:r>
      <w:hyperlink r:id="rId11" w:history="1">
        <w:r w:rsidRPr="00994653">
          <w:rPr>
            <w:rStyle w:val="Hyperlink"/>
            <w:color w:val="auto"/>
            <w:sz w:val="32"/>
            <w:szCs w:val="32"/>
            <w:u w:val="none"/>
          </w:rPr>
          <w:t xml:space="preserve">Ahmed Al </w:t>
        </w:r>
        <w:proofErr w:type="spellStart"/>
        <w:r w:rsidRPr="00994653">
          <w:rPr>
            <w:rStyle w:val="Hyperlink"/>
            <w:color w:val="auto"/>
            <w:sz w:val="32"/>
            <w:szCs w:val="32"/>
            <w:u w:val="none"/>
          </w:rPr>
          <w:t>Jamel</w:t>
        </w:r>
      </w:hyperlink>
      <w:hyperlink r:id="rId12" w:anchor="aff1" w:tooltip="Affiliation: a" w:history="1">
        <w:r w:rsidRPr="00994653">
          <w:rPr>
            <w:rStyle w:val="Hyperlink"/>
            <w:color w:val="auto"/>
            <w:sz w:val="32"/>
            <w:szCs w:val="32"/>
            <w:u w:val="none"/>
            <w:vertAlign w:val="superscript"/>
          </w:rPr>
          <w:t>a</w:t>
        </w:r>
        <w:proofErr w:type="spellEnd"/>
      </w:hyperlink>
      <w:r w:rsidRPr="00994653">
        <w:rPr>
          <w:sz w:val="32"/>
          <w:szCs w:val="32"/>
          <w:vertAlign w:val="superscript"/>
        </w:rPr>
        <w:t>, </w:t>
      </w:r>
      <w:hyperlink r:id="rId13" w:anchor="aff3" w:tooltip="Affiliation: c" w:history="1">
        <w:r w:rsidRPr="00994653">
          <w:rPr>
            <w:rStyle w:val="Hyperlink"/>
            <w:color w:val="auto"/>
            <w:sz w:val="32"/>
            <w:szCs w:val="32"/>
            <w:u w:val="none"/>
            <w:vertAlign w:val="superscript"/>
          </w:rPr>
          <w:t>c</w:t>
        </w:r>
      </w:hyperlink>
      <w:r w:rsidRPr="00994653">
        <w:rPr>
          <w:sz w:val="32"/>
          <w:szCs w:val="32"/>
        </w:rPr>
        <w:t>, </w:t>
      </w:r>
      <w:hyperlink r:id="rId14" w:history="1">
        <w:r w:rsidRPr="00994653">
          <w:rPr>
            <w:rStyle w:val="Hyperlink"/>
            <w:color w:val="auto"/>
            <w:sz w:val="32"/>
            <w:szCs w:val="32"/>
            <w:u w:val="none"/>
          </w:rPr>
          <w:t xml:space="preserve">Salwan K.J. Al </w:t>
        </w:r>
        <w:proofErr w:type="spellStart"/>
        <w:r w:rsidRPr="00994653">
          <w:rPr>
            <w:rStyle w:val="Hyperlink"/>
            <w:color w:val="auto"/>
            <w:sz w:val="32"/>
            <w:szCs w:val="32"/>
            <w:u w:val="none"/>
          </w:rPr>
          <w:t>Ani</w:t>
        </w:r>
      </w:hyperlink>
      <w:hyperlink r:id="rId15" w:anchor="aff4" w:tooltip="Affiliation: d" w:history="1">
        <w:r w:rsidRPr="00994653">
          <w:rPr>
            <w:rStyle w:val="Hyperlink"/>
            <w:color w:val="auto"/>
            <w:sz w:val="32"/>
            <w:szCs w:val="32"/>
            <w:u w:val="none"/>
            <w:vertAlign w:val="superscript"/>
          </w:rPr>
          <w:t>d</w:t>
        </w:r>
        <w:proofErr w:type="spellEnd"/>
      </w:hyperlink>
      <w:r w:rsidRPr="00994653">
        <w:rPr>
          <w:sz w:val="32"/>
          <w:szCs w:val="32"/>
        </w:rPr>
        <w:t>, </w:t>
      </w:r>
      <w:hyperlink r:id="rId16" w:history="1">
        <w:r w:rsidRPr="00994653">
          <w:rPr>
            <w:rStyle w:val="Hyperlink"/>
            <w:color w:val="auto"/>
            <w:sz w:val="32"/>
            <w:szCs w:val="32"/>
            <w:u w:val="none"/>
          </w:rPr>
          <w:t xml:space="preserve">M.S. </w:t>
        </w:r>
        <w:proofErr w:type="spellStart"/>
        <w:r w:rsidRPr="00994653">
          <w:rPr>
            <w:rStyle w:val="Hyperlink"/>
            <w:color w:val="auto"/>
            <w:sz w:val="32"/>
            <w:szCs w:val="32"/>
            <w:u w:val="none"/>
          </w:rPr>
          <w:t>Shongwe</w:t>
        </w:r>
      </w:hyperlink>
      <w:hyperlink r:id="rId17" w:anchor="aff5" w:tooltip="Affiliation: e" w:history="1">
        <w:r w:rsidRPr="00994653">
          <w:rPr>
            <w:rStyle w:val="Hyperlink"/>
            <w:color w:val="auto"/>
            <w:sz w:val="32"/>
            <w:szCs w:val="32"/>
            <w:u w:val="none"/>
            <w:vertAlign w:val="superscript"/>
          </w:rPr>
          <w:t>e</w:t>
        </w:r>
        <w:proofErr w:type="spellEnd"/>
      </w:hyperlink>
      <w:r w:rsidRPr="00994653">
        <w:rPr>
          <w:sz w:val="32"/>
          <w:szCs w:val="32"/>
        </w:rPr>
        <w:t>, </w:t>
      </w:r>
      <w:hyperlink r:id="rId18" w:history="1">
        <w:r w:rsidRPr="00994653">
          <w:rPr>
            <w:rStyle w:val="Hyperlink"/>
            <w:color w:val="auto"/>
            <w:sz w:val="32"/>
            <w:szCs w:val="32"/>
            <w:u w:val="none"/>
          </w:rPr>
          <w:t xml:space="preserve">K.O. Al </w:t>
        </w:r>
        <w:proofErr w:type="spellStart"/>
        <w:r w:rsidRPr="00994653">
          <w:rPr>
            <w:rStyle w:val="Hyperlink"/>
            <w:color w:val="auto"/>
            <w:sz w:val="32"/>
            <w:szCs w:val="32"/>
            <w:u w:val="none"/>
          </w:rPr>
          <w:t>Riyami</w:t>
        </w:r>
      </w:hyperlink>
      <w:hyperlink r:id="rId19" w:anchor="aff6" w:tooltip="Affiliation: f" w:history="1">
        <w:r w:rsidRPr="00994653">
          <w:rPr>
            <w:rStyle w:val="Hyperlink"/>
            <w:color w:val="auto"/>
            <w:sz w:val="32"/>
            <w:szCs w:val="32"/>
            <w:u w:val="none"/>
            <w:vertAlign w:val="superscript"/>
          </w:rPr>
          <w:t>f</w:t>
        </w:r>
        <w:proofErr w:type="spellEnd"/>
      </w:hyperlink>
      <w:r w:rsidRPr="00994653">
        <w:rPr>
          <w:sz w:val="32"/>
          <w:szCs w:val="32"/>
        </w:rPr>
        <w:t>, </w:t>
      </w:r>
      <w:hyperlink r:id="rId20" w:history="1">
        <w:r w:rsidRPr="00994653">
          <w:rPr>
            <w:rStyle w:val="Hyperlink"/>
            <w:color w:val="auto"/>
            <w:sz w:val="32"/>
            <w:szCs w:val="32"/>
            <w:u w:val="none"/>
          </w:rPr>
          <w:t xml:space="preserve">S.R. Al </w:t>
        </w:r>
        <w:proofErr w:type="spellStart"/>
        <w:r w:rsidRPr="00994653">
          <w:rPr>
            <w:rStyle w:val="Hyperlink"/>
            <w:color w:val="auto"/>
            <w:sz w:val="32"/>
            <w:szCs w:val="32"/>
            <w:u w:val="none"/>
          </w:rPr>
          <w:t>Alawi</w:t>
        </w:r>
      </w:hyperlink>
      <w:hyperlink r:id="rId21" w:anchor="aff1" w:tooltip="Affiliation: a" w:history="1">
        <w:r w:rsidRPr="00994653">
          <w:rPr>
            <w:rStyle w:val="Hyperlink"/>
            <w:color w:val="auto"/>
            <w:sz w:val="32"/>
            <w:szCs w:val="32"/>
            <w:u w:val="none"/>
            <w:vertAlign w:val="superscript"/>
          </w:rPr>
          <w:t>a</w:t>
        </w:r>
        <w:proofErr w:type="spellEnd"/>
      </w:hyperlink>
      <w:r w:rsidRPr="00994653">
        <w:rPr>
          <w:sz w:val="32"/>
          <w:szCs w:val="32"/>
        </w:rPr>
        <w:t xml:space="preserve">, </w:t>
      </w:r>
      <w:hyperlink r:id="rId22" w:tooltip="Go to Journal of Alloys and Compounds on ScienceDirect" w:history="1">
        <w:r w:rsidRPr="00994653">
          <w:rPr>
            <w:rStyle w:val="Hyperlink"/>
            <w:b/>
            <w:bCs/>
            <w:color w:val="auto"/>
            <w:sz w:val="32"/>
            <w:szCs w:val="32"/>
            <w:u w:val="none"/>
          </w:rPr>
          <w:t>Journal of Alloys and Compounds</w:t>
        </w:r>
      </w:hyperlink>
      <w:r>
        <w:rPr>
          <w:sz w:val="32"/>
          <w:szCs w:val="32"/>
        </w:rPr>
        <w:t xml:space="preserve">, </w:t>
      </w:r>
      <w:hyperlink r:id="rId23" w:tooltip="Go to table of contents for this volume/issue" w:history="1">
        <w:r w:rsidRPr="00994653">
          <w:rPr>
            <w:rStyle w:val="Hyperlink"/>
            <w:b/>
            <w:bCs/>
            <w:color w:val="auto"/>
            <w:sz w:val="32"/>
            <w:szCs w:val="32"/>
            <w:u w:val="none"/>
          </w:rPr>
          <w:t>701</w:t>
        </w:r>
      </w:hyperlink>
      <w:r w:rsidRPr="00994653">
        <w:rPr>
          <w:b/>
          <w:bCs/>
          <w:sz w:val="32"/>
          <w:szCs w:val="32"/>
        </w:rPr>
        <w:t>, Pages 474–486</w:t>
      </w:r>
    </w:p>
    <w:p w:rsidR="00994653" w:rsidRPr="00994653" w:rsidRDefault="00994653" w:rsidP="00994653">
      <w:hyperlink r:id="rId24" w:tgtFrame="doilink" w:history="1">
        <w:r w:rsidRPr="00994653">
          <w:rPr>
            <w:rStyle w:val="Hyperlink"/>
            <w:color w:val="auto"/>
          </w:rPr>
          <w:t>http://dx.doi.org/10.1016/j.jallcom.2017.01.083</w:t>
        </w:r>
      </w:hyperlink>
    </w:p>
    <w:p w:rsidR="00D8660E" w:rsidRDefault="00994653">
      <w:r>
        <w:rPr>
          <w:noProof/>
        </w:rPr>
        <w:drawing>
          <wp:inline distT="0" distB="0" distL="0" distR="0" wp14:anchorId="68C08CFE" wp14:editId="438DE582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F57E7"/>
    <w:multiLevelType w:val="multilevel"/>
    <w:tmpl w:val="20D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53"/>
    <w:rsid w:val="00994653"/>
    <w:rsid w:val="00D8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5340"/>
  <w15:chartTrackingRefBased/>
  <w15:docId w15:val="{5C3F75D9-03BC-42E7-AA1C-F5E0E821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925838817301032" TargetMode="External"/><Relationship Id="rId13" Type="http://schemas.openxmlformats.org/officeDocument/2006/relationships/hyperlink" Target="http://www.sciencedirect.com/science/article/pii/S0925838817301032" TargetMode="External"/><Relationship Id="rId18" Type="http://schemas.openxmlformats.org/officeDocument/2006/relationships/hyperlink" Target="http://www.sciencedirect.com/science/article/pii/S092583881730103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/science/article/pii/S0925838817301032" TargetMode="External"/><Relationship Id="rId7" Type="http://schemas.openxmlformats.org/officeDocument/2006/relationships/hyperlink" Target="http://www.sciencedirect.com/science/article/pii/S0925838817301032" TargetMode="External"/><Relationship Id="rId12" Type="http://schemas.openxmlformats.org/officeDocument/2006/relationships/hyperlink" Target="http://www.sciencedirect.com/science/article/pii/S0925838817301032" TargetMode="External"/><Relationship Id="rId17" Type="http://schemas.openxmlformats.org/officeDocument/2006/relationships/hyperlink" Target="http://www.sciencedirect.com/science/article/pii/S0925838817301032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0925838817301032" TargetMode="External"/><Relationship Id="rId20" Type="http://schemas.openxmlformats.org/officeDocument/2006/relationships/hyperlink" Target="http://www.sciencedirect.com/science/article/pii/S09258388173010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0925838817301032" TargetMode="External"/><Relationship Id="rId11" Type="http://schemas.openxmlformats.org/officeDocument/2006/relationships/hyperlink" Target="http://www.sciencedirect.com/science/article/pii/S0925838817301032" TargetMode="External"/><Relationship Id="rId24" Type="http://schemas.openxmlformats.org/officeDocument/2006/relationships/hyperlink" Target="http://dx.doi.org/10.1016/j.jallcom.2017.01.083" TargetMode="External"/><Relationship Id="rId5" Type="http://schemas.openxmlformats.org/officeDocument/2006/relationships/hyperlink" Target="http://www.sciencedirect.com/science/article/pii/S0925838817301032" TargetMode="External"/><Relationship Id="rId15" Type="http://schemas.openxmlformats.org/officeDocument/2006/relationships/hyperlink" Target="http://www.sciencedirect.com/science/article/pii/S0925838817301032" TargetMode="External"/><Relationship Id="rId23" Type="http://schemas.openxmlformats.org/officeDocument/2006/relationships/hyperlink" Target="http://www.sciencedirect.com/science/journal/09258388/701/supp/C" TargetMode="External"/><Relationship Id="rId10" Type="http://schemas.openxmlformats.org/officeDocument/2006/relationships/hyperlink" Target="http://www.sciencedirect.com/science/article/pii/S0925838817301032" TargetMode="External"/><Relationship Id="rId19" Type="http://schemas.openxmlformats.org/officeDocument/2006/relationships/hyperlink" Target="http://www.sciencedirect.com/science/article/pii/S0925838817301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925838817301032" TargetMode="External"/><Relationship Id="rId14" Type="http://schemas.openxmlformats.org/officeDocument/2006/relationships/hyperlink" Target="http://www.sciencedirect.com/science/article/pii/S0925838817301032" TargetMode="External"/><Relationship Id="rId22" Type="http://schemas.openxmlformats.org/officeDocument/2006/relationships/hyperlink" Target="http://www.sciencedirect.com/science/journal/0925838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Salwan Abbood</dc:creator>
  <cp:keywords/>
  <dc:description/>
  <cp:lastModifiedBy>Salwan Abbood</cp:lastModifiedBy>
  <cp:revision>1</cp:revision>
  <dcterms:created xsi:type="dcterms:W3CDTF">2017-02-26T10:30:00Z</dcterms:created>
  <dcterms:modified xsi:type="dcterms:W3CDTF">2017-02-26T10:39:00Z</dcterms:modified>
</cp:coreProperties>
</file>