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0F" w:rsidRPr="00D934A3" w:rsidRDefault="0007450F" w:rsidP="00BA58E8">
      <w:pPr>
        <w:bidi/>
        <w:spacing w:line="360" w:lineRule="auto"/>
        <w:jc w:val="center"/>
        <w:rPr>
          <w:rFonts w:ascii="Simplified Arabic" w:hAnsi="Simplified Arabic" w:cs="Simplified Arabic"/>
          <w:b/>
          <w:bCs/>
          <w:sz w:val="24"/>
          <w:szCs w:val="24"/>
          <w:rtl/>
          <w:lang w:bidi="ar-IQ"/>
        </w:rPr>
      </w:pPr>
    </w:p>
    <w:p w:rsidR="0007450F" w:rsidRPr="00D934A3" w:rsidRDefault="0007450F" w:rsidP="00BA58E8">
      <w:pPr>
        <w:bidi/>
        <w:spacing w:line="360" w:lineRule="auto"/>
        <w:jc w:val="center"/>
        <w:rPr>
          <w:rFonts w:ascii="Simplified Arabic" w:hAnsi="Simplified Arabic" w:cs="Simplified Arabic"/>
          <w:b/>
          <w:bCs/>
          <w:sz w:val="24"/>
          <w:szCs w:val="24"/>
          <w:rtl/>
          <w:lang w:bidi="ar-IQ"/>
        </w:rPr>
      </w:pPr>
    </w:p>
    <w:p w:rsidR="0007450F" w:rsidRPr="00D934A3" w:rsidRDefault="0007450F" w:rsidP="00BA58E8">
      <w:pPr>
        <w:bidi/>
        <w:spacing w:line="360" w:lineRule="auto"/>
        <w:jc w:val="center"/>
        <w:rPr>
          <w:rFonts w:ascii="Simplified Arabic" w:hAnsi="Simplified Arabic" w:cs="Simplified Arabic"/>
          <w:b/>
          <w:bCs/>
          <w:sz w:val="24"/>
          <w:szCs w:val="24"/>
          <w:rtl/>
          <w:lang w:bidi="ar-IQ"/>
        </w:rPr>
      </w:pPr>
    </w:p>
    <w:p w:rsidR="0007450F" w:rsidRPr="00D934A3" w:rsidRDefault="0007450F" w:rsidP="00BA58E8">
      <w:pPr>
        <w:bidi/>
        <w:spacing w:line="360" w:lineRule="auto"/>
        <w:jc w:val="center"/>
        <w:rPr>
          <w:rFonts w:ascii="Simplified Arabic" w:hAnsi="Simplified Arabic" w:cs="Simplified Arabic"/>
          <w:b/>
          <w:bCs/>
          <w:sz w:val="24"/>
          <w:szCs w:val="24"/>
          <w:rtl/>
          <w:lang w:bidi="ar-IQ"/>
        </w:rPr>
      </w:pPr>
    </w:p>
    <w:p w:rsidR="003807CD" w:rsidRPr="00D934A3" w:rsidRDefault="003807CD" w:rsidP="00BA58E8">
      <w:pPr>
        <w:bidi/>
        <w:spacing w:line="360" w:lineRule="auto"/>
        <w:jc w:val="center"/>
        <w:rPr>
          <w:rFonts w:ascii="Simplified Arabic" w:hAnsi="Simplified Arabic" w:cs="Simplified Arabic"/>
          <w:sz w:val="24"/>
          <w:szCs w:val="24"/>
          <w:rtl/>
          <w:lang w:bidi="ar-IQ"/>
        </w:rPr>
      </w:pPr>
    </w:p>
    <w:p w:rsidR="003807CD" w:rsidRPr="00D934A3" w:rsidRDefault="003807CD" w:rsidP="00BA58E8">
      <w:pPr>
        <w:bidi/>
        <w:spacing w:line="360" w:lineRule="auto"/>
        <w:jc w:val="center"/>
        <w:rPr>
          <w:rFonts w:ascii="Simplified Arabic" w:hAnsi="Simplified Arabic" w:cs="Simplified Arabic"/>
          <w:b/>
          <w:bCs/>
          <w:sz w:val="32"/>
          <w:szCs w:val="32"/>
          <w:rtl/>
          <w:lang w:bidi="ar-IQ"/>
        </w:rPr>
      </w:pPr>
      <w:r w:rsidRPr="00D934A3">
        <w:rPr>
          <w:rFonts w:ascii="Simplified Arabic" w:hAnsi="Simplified Arabic" w:cs="Simplified Arabic"/>
          <w:b/>
          <w:bCs/>
          <w:sz w:val="32"/>
          <w:szCs w:val="32"/>
          <w:rtl/>
          <w:lang w:bidi="ar-IQ"/>
        </w:rPr>
        <w:t>"العلاقة بين افصاح مدراء الشركات وحالات الاتجار الداخلي"</w:t>
      </w:r>
    </w:p>
    <w:p w:rsidR="003807CD" w:rsidRPr="00D934A3" w:rsidRDefault="003807CD" w:rsidP="00BA58E8">
      <w:pPr>
        <w:bidi/>
        <w:spacing w:line="360" w:lineRule="auto"/>
        <w:jc w:val="center"/>
        <w:rPr>
          <w:rFonts w:ascii="Simplified Arabic" w:hAnsi="Simplified Arabic" w:cs="Simplified Arabic"/>
          <w:sz w:val="24"/>
          <w:szCs w:val="24"/>
          <w:rtl/>
          <w:lang w:bidi="ar-IQ"/>
        </w:rPr>
      </w:pPr>
    </w:p>
    <w:p w:rsidR="003807CD" w:rsidRPr="00D934A3" w:rsidRDefault="003807CD" w:rsidP="00BA58E8">
      <w:pPr>
        <w:bidi/>
        <w:spacing w:line="360" w:lineRule="auto"/>
        <w:jc w:val="center"/>
        <w:rPr>
          <w:rFonts w:ascii="Simplified Arabic" w:hAnsi="Simplified Arabic" w:cs="Simplified Arabic"/>
          <w:sz w:val="24"/>
          <w:szCs w:val="24"/>
          <w:rtl/>
          <w:lang w:bidi="ar-IQ"/>
        </w:rPr>
      </w:pPr>
    </w:p>
    <w:p w:rsidR="003807CD" w:rsidRPr="00D934A3" w:rsidRDefault="003807CD" w:rsidP="00BA58E8">
      <w:pPr>
        <w:bidi/>
        <w:spacing w:line="360" w:lineRule="auto"/>
        <w:jc w:val="center"/>
        <w:rPr>
          <w:rFonts w:ascii="Simplified Arabic" w:hAnsi="Simplified Arabic" w:cs="Simplified Arabic"/>
          <w:sz w:val="24"/>
          <w:szCs w:val="24"/>
          <w:rtl/>
          <w:lang w:bidi="ar-IQ"/>
        </w:rPr>
      </w:pPr>
    </w:p>
    <w:p w:rsidR="003807CD" w:rsidRPr="00D07F7E" w:rsidRDefault="003807CD" w:rsidP="00D07F7E">
      <w:pPr>
        <w:bidi/>
        <w:spacing w:line="360" w:lineRule="auto"/>
        <w:rPr>
          <w:rFonts w:ascii="Simplified Arabic" w:hAnsi="Simplified Arabic" w:cs="Simplified Arabic"/>
          <w:b/>
          <w:bCs/>
          <w:sz w:val="24"/>
          <w:szCs w:val="24"/>
          <w:rtl/>
          <w:lang w:bidi="ar-IQ"/>
        </w:rPr>
      </w:pPr>
      <w:r w:rsidRPr="00D07F7E">
        <w:rPr>
          <w:rFonts w:ascii="Simplified Arabic" w:hAnsi="Simplified Arabic" w:cs="Simplified Arabic"/>
          <w:b/>
          <w:bCs/>
          <w:sz w:val="24"/>
          <w:szCs w:val="24"/>
          <w:rtl/>
          <w:lang w:bidi="ar-IQ"/>
        </w:rPr>
        <w:t>شيماء غالب</w:t>
      </w:r>
      <w:r w:rsidR="00223AEA" w:rsidRPr="00D07F7E">
        <w:rPr>
          <w:rFonts w:ascii="Simplified Arabic" w:hAnsi="Simplified Arabic" w:cs="Simplified Arabic"/>
          <w:b/>
          <w:bCs/>
          <w:sz w:val="24"/>
          <w:szCs w:val="24"/>
          <w:rtl/>
          <w:lang w:bidi="ar-IQ"/>
        </w:rPr>
        <w:t xml:space="preserve"> </w:t>
      </w:r>
      <w:r w:rsidRPr="00D07F7E">
        <w:rPr>
          <w:rFonts w:ascii="Simplified Arabic" w:hAnsi="Simplified Arabic" w:cs="Simplified Arabic"/>
          <w:b/>
          <w:bCs/>
          <w:sz w:val="24"/>
          <w:szCs w:val="24"/>
          <w:rtl/>
          <w:lang w:bidi="ar-IQ"/>
        </w:rPr>
        <w:t>العزاوي</w:t>
      </w:r>
    </w:p>
    <w:p w:rsidR="003807CD" w:rsidRPr="00D07F7E" w:rsidRDefault="003807CD" w:rsidP="00D07F7E">
      <w:pPr>
        <w:bidi/>
        <w:spacing w:line="360" w:lineRule="auto"/>
        <w:rPr>
          <w:rFonts w:ascii="Simplified Arabic" w:hAnsi="Simplified Arabic" w:cs="Simplified Arabic"/>
          <w:b/>
          <w:bCs/>
          <w:sz w:val="24"/>
          <w:szCs w:val="24"/>
          <w:rtl/>
          <w:lang w:bidi="ar-IQ"/>
        </w:rPr>
      </w:pPr>
      <w:r w:rsidRPr="00D07F7E">
        <w:rPr>
          <w:rFonts w:ascii="Simplified Arabic" w:hAnsi="Simplified Arabic" w:cs="Simplified Arabic"/>
          <w:b/>
          <w:bCs/>
          <w:sz w:val="24"/>
          <w:szCs w:val="24"/>
          <w:rtl/>
          <w:lang w:bidi="ar-IQ"/>
        </w:rPr>
        <w:t>مدرس القانون التجاري المساعد</w:t>
      </w:r>
    </w:p>
    <w:p w:rsidR="003807CD" w:rsidRDefault="003807CD" w:rsidP="00D07F7E">
      <w:pPr>
        <w:bidi/>
        <w:spacing w:line="360" w:lineRule="auto"/>
        <w:rPr>
          <w:rFonts w:ascii="Simplified Arabic" w:hAnsi="Simplified Arabic" w:cs="Simplified Arabic"/>
          <w:b/>
          <w:bCs/>
          <w:sz w:val="24"/>
          <w:szCs w:val="24"/>
          <w:lang w:bidi="ar-IQ"/>
        </w:rPr>
      </w:pPr>
      <w:r w:rsidRPr="00D07F7E">
        <w:rPr>
          <w:rFonts w:ascii="Simplified Arabic" w:hAnsi="Simplified Arabic" w:cs="Simplified Arabic"/>
          <w:b/>
          <w:bCs/>
          <w:sz w:val="24"/>
          <w:szCs w:val="24"/>
          <w:rtl/>
          <w:lang w:bidi="ar-IQ"/>
        </w:rPr>
        <w:t>كلية الحقوق / جامعة الموصل</w:t>
      </w:r>
    </w:p>
    <w:p w:rsidR="00D07F7E" w:rsidRPr="00D07F7E" w:rsidRDefault="00D07F7E" w:rsidP="00D07F7E">
      <w:pPr>
        <w:bidi/>
        <w:spacing w:line="360" w:lineRule="auto"/>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البريد الالكتروني: </w:t>
      </w:r>
      <w:r>
        <w:rPr>
          <w:rFonts w:ascii="Simplified Arabic" w:hAnsi="Simplified Arabic" w:cs="Simplified Arabic"/>
          <w:b/>
          <w:bCs/>
          <w:sz w:val="24"/>
          <w:szCs w:val="24"/>
          <w:lang w:bidi="ar-IQ"/>
        </w:rPr>
        <w:t>shaymaarz@outlook.com</w:t>
      </w:r>
    </w:p>
    <w:p w:rsidR="00D07F7E" w:rsidRDefault="00D07F7E" w:rsidP="00BA58E8">
      <w:pPr>
        <w:bidi/>
        <w:spacing w:line="360" w:lineRule="auto"/>
        <w:ind w:firstLine="720"/>
        <w:jc w:val="both"/>
        <w:rPr>
          <w:rFonts w:ascii="Simplified Arabic" w:hAnsi="Simplified Arabic" w:cs="Simplified Arabic"/>
          <w:b/>
          <w:bCs/>
          <w:sz w:val="24"/>
          <w:szCs w:val="24"/>
          <w:lang w:bidi="ar-IQ"/>
        </w:rPr>
      </w:pPr>
    </w:p>
    <w:p w:rsidR="00D07F7E" w:rsidRDefault="00D07F7E" w:rsidP="00D07F7E">
      <w:pPr>
        <w:bidi/>
        <w:spacing w:line="360" w:lineRule="auto"/>
        <w:ind w:firstLine="720"/>
        <w:jc w:val="both"/>
        <w:rPr>
          <w:rFonts w:ascii="Simplified Arabic" w:hAnsi="Simplified Arabic" w:cs="Simplified Arabic"/>
          <w:b/>
          <w:bCs/>
          <w:sz w:val="24"/>
          <w:szCs w:val="24"/>
          <w:lang w:bidi="ar-IQ"/>
        </w:rPr>
      </w:pPr>
    </w:p>
    <w:p w:rsidR="00D07F7E" w:rsidRPr="00D07F7E" w:rsidRDefault="00D07F7E" w:rsidP="00D07F7E">
      <w:pPr>
        <w:bidi/>
        <w:spacing w:line="360" w:lineRule="auto"/>
        <w:ind w:firstLine="720"/>
        <w:jc w:val="both"/>
        <w:rPr>
          <w:rFonts w:ascii="Simplified Arabic" w:hAnsi="Simplified Arabic" w:cs="Simplified Arabic"/>
          <w:b/>
          <w:bCs/>
          <w:sz w:val="24"/>
          <w:szCs w:val="24"/>
          <w:lang w:bidi="ar-IQ"/>
        </w:rPr>
      </w:pPr>
    </w:p>
    <w:p w:rsidR="003807CD" w:rsidRPr="00D934A3" w:rsidRDefault="003807CD" w:rsidP="00D07F7E">
      <w:pPr>
        <w:bidi/>
        <w:spacing w:line="360" w:lineRule="auto"/>
        <w:ind w:firstLine="720"/>
        <w:jc w:val="both"/>
        <w:rPr>
          <w:rFonts w:ascii="Simplified Arabic" w:hAnsi="Simplified Arabic" w:cs="Simplified Arabic"/>
          <w:b/>
          <w:bCs/>
          <w:sz w:val="24"/>
          <w:szCs w:val="24"/>
          <w:rtl/>
          <w:lang w:bidi="ar-IQ"/>
        </w:rPr>
      </w:pPr>
      <w:r w:rsidRPr="00D934A3">
        <w:rPr>
          <w:rFonts w:ascii="Simplified Arabic" w:hAnsi="Simplified Arabic" w:cs="Simplified Arabic"/>
          <w:b/>
          <w:bCs/>
          <w:sz w:val="24"/>
          <w:szCs w:val="24"/>
          <w:rtl/>
          <w:lang w:bidi="ar-IQ"/>
        </w:rPr>
        <w:lastRenderedPageBreak/>
        <w:t>مستخلص:</w:t>
      </w:r>
    </w:p>
    <w:p w:rsidR="003807CD" w:rsidRPr="00D934A3" w:rsidRDefault="003807CD" w:rsidP="00620C4F">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 xml:space="preserve">يعد الافصاح والشفافية احد الركائز الاساسية لحوكمة الشركات، وهي اي </w:t>
      </w:r>
      <w:proofErr w:type="spellStart"/>
      <w:r w:rsidRPr="00D934A3">
        <w:rPr>
          <w:rFonts w:ascii="Simplified Arabic" w:hAnsi="Simplified Arabic" w:cs="Simplified Arabic"/>
          <w:sz w:val="24"/>
          <w:szCs w:val="24"/>
          <w:rtl/>
          <w:lang w:bidi="ar-IQ"/>
        </w:rPr>
        <w:t>الحوكمة</w:t>
      </w:r>
      <w:proofErr w:type="spellEnd"/>
      <w:r w:rsidRPr="00D934A3">
        <w:rPr>
          <w:rFonts w:ascii="Simplified Arabic" w:hAnsi="Simplified Arabic" w:cs="Simplified Arabic"/>
          <w:sz w:val="24"/>
          <w:szCs w:val="24"/>
          <w:rtl/>
          <w:lang w:bidi="ar-IQ"/>
        </w:rPr>
        <w:t xml:space="preserve"> نظام نشأ وتطور في انظمة القانون العام</w:t>
      </w:r>
      <w:r w:rsidR="00FF09D9" w:rsidRPr="00D934A3">
        <w:rPr>
          <w:rFonts w:ascii="Simplified Arabic" w:hAnsi="Simplified Arabic" w:cs="Simplified Arabic"/>
          <w:sz w:val="24"/>
          <w:szCs w:val="24"/>
          <w:rtl/>
          <w:lang w:bidi="ar-IQ"/>
        </w:rPr>
        <w:t xml:space="preserve"> </w:t>
      </w:r>
      <w:r w:rsidR="00FF09D9" w:rsidRPr="00D934A3">
        <w:rPr>
          <w:rFonts w:ascii="Simplified Arabic" w:hAnsi="Simplified Arabic" w:cs="Simplified Arabic"/>
          <w:b/>
          <w:bCs/>
          <w:sz w:val="24"/>
          <w:szCs w:val="24"/>
          <w:lang w:bidi="ar-IQ"/>
        </w:rPr>
        <w:t>Common law</w:t>
      </w:r>
      <w:r w:rsidRPr="00D934A3">
        <w:rPr>
          <w:rFonts w:ascii="Simplified Arabic" w:hAnsi="Simplified Arabic" w:cs="Simplified Arabic"/>
          <w:sz w:val="24"/>
          <w:szCs w:val="24"/>
          <w:rtl/>
          <w:lang w:bidi="ar-IQ"/>
        </w:rPr>
        <w:t xml:space="preserve"> (القوانين الانكليزية </w:t>
      </w:r>
      <w:r w:rsidR="00FF09D9" w:rsidRPr="00D934A3">
        <w:rPr>
          <w:rFonts w:ascii="Simplified Arabic" w:hAnsi="Simplified Arabic" w:cs="Simplified Arabic"/>
          <w:sz w:val="24"/>
          <w:szCs w:val="24"/>
          <w:rtl/>
          <w:lang w:bidi="ar-IQ"/>
        </w:rPr>
        <w:t>و</w:t>
      </w:r>
      <w:r w:rsidRPr="00D934A3">
        <w:rPr>
          <w:rFonts w:ascii="Simplified Arabic" w:hAnsi="Simplified Arabic" w:cs="Simplified Arabic"/>
          <w:sz w:val="24"/>
          <w:szCs w:val="24"/>
          <w:rtl/>
          <w:lang w:bidi="ar-IQ"/>
        </w:rPr>
        <w:t>الامريكية) وليس من قبيل الصدفة ان يكون لهذا النظام اساس قضائي وتشريعي ففي هذه الانظمة بدأت</w:t>
      </w:r>
      <w:r w:rsidR="00FF09D9" w:rsidRPr="00D934A3">
        <w:rPr>
          <w:rFonts w:ascii="Simplified Arabic" w:hAnsi="Simplified Arabic" w:cs="Simplified Arabic"/>
          <w:sz w:val="24"/>
          <w:szCs w:val="24"/>
          <w:rtl/>
          <w:lang w:bidi="ar-IQ"/>
        </w:rPr>
        <w:t xml:space="preserve"> </w:t>
      </w:r>
      <w:proofErr w:type="spellStart"/>
      <w:r w:rsidR="00FF09D9" w:rsidRPr="00D934A3">
        <w:rPr>
          <w:rFonts w:ascii="Simplified Arabic" w:hAnsi="Simplified Arabic" w:cs="Simplified Arabic"/>
          <w:sz w:val="24"/>
          <w:szCs w:val="24"/>
          <w:rtl/>
          <w:lang w:bidi="ar-IQ"/>
        </w:rPr>
        <w:t>الحوكمة</w:t>
      </w:r>
      <w:proofErr w:type="spellEnd"/>
      <w:r w:rsidRPr="00D934A3">
        <w:rPr>
          <w:rFonts w:ascii="Simplified Arabic" w:hAnsi="Simplified Arabic" w:cs="Simplified Arabic"/>
          <w:sz w:val="24"/>
          <w:szCs w:val="24"/>
          <w:rtl/>
          <w:lang w:bidi="ar-IQ"/>
        </w:rPr>
        <w:t xml:space="preserve"> ك</w:t>
      </w:r>
      <w:r w:rsidR="0007497C" w:rsidRPr="00D934A3">
        <w:rPr>
          <w:rFonts w:ascii="Simplified Arabic" w:hAnsi="Simplified Arabic" w:cs="Simplified Arabic"/>
          <w:sz w:val="24"/>
          <w:szCs w:val="24"/>
          <w:rtl/>
          <w:lang w:bidi="ar-IQ"/>
        </w:rPr>
        <w:t>تطبيقات</w:t>
      </w:r>
      <w:r w:rsidRPr="00D934A3">
        <w:rPr>
          <w:rFonts w:ascii="Simplified Arabic" w:hAnsi="Simplified Arabic" w:cs="Simplified Arabic"/>
          <w:sz w:val="24"/>
          <w:szCs w:val="24"/>
          <w:rtl/>
          <w:lang w:bidi="ar-IQ"/>
        </w:rPr>
        <w:t xml:space="preserve"> قضائية، ثم تطورت لاحقا لتكون فصلا</w:t>
      </w:r>
      <w:r w:rsidR="00FF09D9" w:rsidRPr="00D934A3">
        <w:rPr>
          <w:rFonts w:ascii="Simplified Arabic" w:hAnsi="Simplified Arabic" w:cs="Simplified Arabic"/>
          <w:sz w:val="24"/>
          <w:szCs w:val="24"/>
          <w:rtl/>
          <w:lang w:bidi="ar-IQ"/>
        </w:rPr>
        <w:t>ً</w:t>
      </w:r>
      <w:r w:rsidRPr="00D934A3">
        <w:rPr>
          <w:rFonts w:ascii="Simplified Arabic" w:hAnsi="Simplified Arabic" w:cs="Simplified Arabic"/>
          <w:sz w:val="24"/>
          <w:szCs w:val="24"/>
          <w:rtl/>
          <w:lang w:bidi="ar-IQ"/>
        </w:rPr>
        <w:t xml:space="preserve"> مستقلا</w:t>
      </w:r>
      <w:r w:rsidR="00FF09D9" w:rsidRPr="00D934A3">
        <w:rPr>
          <w:rFonts w:ascii="Simplified Arabic" w:hAnsi="Simplified Arabic" w:cs="Simplified Arabic"/>
          <w:sz w:val="24"/>
          <w:szCs w:val="24"/>
          <w:rtl/>
          <w:lang w:bidi="ar-IQ"/>
        </w:rPr>
        <w:t>ً</w:t>
      </w:r>
      <w:r w:rsidRPr="00D934A3">
        <w:rPr>
          <w:rFonts w:ascii="Simplified Arabic" w:hAnsi="Simplified Arabic" w:cs="Simplified Arabic"/>
          <w:sz w:val="24"/>
          <w:szCs w:val="24"/>
          <w:rtl/>
          <w:lang w:bidi="ar-IQ"/>
        </w:rPr>
        <w:t xml:space="preserve"> للشركات وتعنون في انظمة القانون العام تحت اسم حوكمة الشركات، فالبعد القانوني للمصطلح اعمق بكثير من تصور البعض، والسبب في نشوء تصور مشابه، ان انظمة البلدان العربية القانونية التي في معظمها متأثرة بالمدرسة اللاتينية (بشقها الفرنسي) تفصل القانون عن الاعمال في حين ان انظمة القانون العام تكرس لفكرة قوانين الاعمال ومن ضمنها بكل تأكيد </w:t>
      </w:r>
      <w:proofErr w:type="spellStart"/>
      <w:r w:rsidRPr="00D934A3">
        <w:rPr>
          <w:rFonts w:ascii="Simplified Arabic" w:hAnsi="Simplified Arabic" w:cs="Simplified Arabic"/>
          <w:sz w:val="24"/>
          <w:szCs w:val="24"/>
          <w:rtl/>
          <w:lang w:bidi="ar-IQ"/>
        </w:rPr>
        <w:t>الحوكمة</w:t>
      </w:r>
      <w:proofErr w:type="spellEnd"/>
      <w:r w:rsidRPr="00D934A3">
        <w:rPr>
          <w:rFonts w:ascii="Simplified Arabic" w:hAnsi="Simplified Arabic" w:cs="Simplified Arabic"/>
          <w:sz w:val="24"/>
          <w:szCs w:val="24"/>
          <w:rtl/>
          <w:lang w:bidi="ar-IQ"/>
        </w:rPr>
        <w:t xml:space="preserve"> بكل محاورها، سنحاول في هذا البحث القاء الضوء على واجب الافصاح الذي يضطلع به مدراء الشركات في انظمة القانون العام، ومخالفتهم اياه يعد تشجيع </w:t>
      </w:r>
      <w:r w:rsidR="0021748E" w:rsidRPr="00D934A3">
        <w:rPr>
          <w:rFonts w:ascii="Simplified Arabic" w:hAnsi="Simplified Arabic" w:cs="Simplified Arabic"/>
          <w:sz w:val="24"/>
          <w:szCs w:val="24"/>
          <w:rtl/>
          <w:lang w:bidi="ar-IQ"/>
        </w:rPr>
        <w:t>للأفكار</w:t>
      </w:r>
      <w:r w:rsidRPr="00D934A3">
        <w:rPr>
          <w:rFonts w:ascii="Simplified Arabic" w:hAnsi="Simplified Arabic" w:cs="Simplified Arabic"/>
          <w:sz w:val="24"/>
          <w:szCs w:val="24"/>
          <w:rtl/>
          <w:lang w:bidi="ar-IQ"/>
        </w:rPr>
        <w:t xml:space="preserve"> الاحتكارية والتعاملات السرية غير المشروعة في الاسواق والبورصات، من خلال استعراض سريع للواجبات الائتمانية على عاتق المدراء</w:t>
      </w:r>
      <w:r w:rsidR="0093547C" w:rsidRPr="00D934A3">
        <w:rPr>
          <w:rFonts w:ascii="Simplified Arabic" w:hAnsi="Simplified Arabic" w:cs="Simplified Arabic"/>
          <w:sz w:val="24"/>
          <w:szCs w:val="24"/>
          <w:rtl/>
          <w:lang w:bidi="ar-IQ"/>
        </w:rPr>
        <w:t xml:space="preserve"> وادارة الشركة</w:t>
      </w:r>
      <w:r w:rsidRPr="00D934A3">
        <w:rPr>
          <w:rFonts w:ascii="Simplified Arabic" w:hAnsi="Simplified Arabic" w:cs="Simplified Arabic"/>
          <w:sz w:val="24"/>
          <w:szCs w:val="24"/>
          <w:rtl/>
          <w:lang w:bidi="ar-IQ"/>
        </w:rPr>
        <w:t xml:space="preserve"> وهي ( واجب الولاء وواجب العناية او الرعاية) وهما الواجبان الاساسيان ثم اضاف القضاء والفقه الامريكي الكلاسيكي واجبين جديدين هما واجب الافصاح، و</w:t>
      </w:r>
      <w:r w:rsidR="00620C4F" w:rsidRPr="00D934A3">
        <w:rPr>
          <w:rFonts w:ascii="Simplified Arabic" w:hAnsi="Simplified Arabic" w:cs="Simplified Arabic"/>
          <w:sz w:val="24"/>
          <w:szCs w:val="24"/>
          <w:rtl/>
          <w:lang w:bidi="ar-IQ"/>
        </w:rPr>
        <w:t>واجب بذل المزيد من</w:t>
      </w:r>
      <w:r w:rsidRPr="00D934A3">
        <w:rPr>
          <w:rFonts w:ascii="Simplified Arabic" w:hAnsi="Simplified Arabic" w:cs="Simplified Arabic"/>
          <w:sz w:val="24"/>
          <w:szCs w:val="24"/>
          <w:rtl/>
          <w:lang w:bidi="ar-IQ"/>
        </w:rPr>
        <w:t xml:space="preserve"> العناية وهو تشديد للواجب الاول عندما تكون الشركة معرضة لحالة اندماج او استحواذ، فقيام المدرين</w:t>
      </w:r>
      <w:r w:rsidR="0093547C" w:rsidRPr="00D934A3">
        <w:rPr>
          <w:rFonts w:ascii="Simplified Arabic" w:hAnsi="Simplified Arabic" w:cs="Simplified Arabic"/>
          <w:sz w:val="24"/>
          <w:szCs w:val="24"/>
          <w:rtl/>
          <w:lang w:bidi="ar-IQ"/>
        </w:rPr>
        <w:t xml:space="preserve"> والموظفين</w:t>
      </w:r>
      <w:r w:rsidRPr="00D934A3">
        <w:rPr>
          <w:rFonts w:ascii="Simplified Arabic" w:hAnsi="Simplified Arabic" w:cs="Simplified Arabic"/>
          <w:sz w:val="24"/>
          <w:szCs w:val="24"/>
          <w:rtl/>
          <w:lang w:bidi="ar-IQ"/>
        </w:rPr>
        <w:t xml:space="preserve"> في الشركات باي تصرف من شأنه ان يضر بمصالح المساهمين او الاقلية يعد مخالفة لهذه المبادئ الائتمانية كعمليات اتجار المديرين</w:t>
      </w:r>
      <w:r w:rsidR="0093547C" w:rsidRPr="00D934A3">
        <w:rPr>
          <w:rFonts w:ascii="Simplified Arabic" w:hAnsi="Simplified Arabic" w:cs="Simplified Arabic"/>
          <w:sz w:val="24"/>
          <w:szCs w:val="24"/>
          <w:rtl/>
          <w:lang w:bidi="ar-IQ"/>
        </w:rPr>
        <w:t xml:space="preserve"> والادارة والموظفين</w:t>
      </w:r>
      <w:r w:rsidRPr="00D934A3">
        <w:rPr>
          <w:rFonts w:ascii="Simplified Arabic" w:hAnsi="Simplified Arabic" w:cs="Simplified Arabic"/>
          <w:sz w:val="24"/>
          <w:szCs w:val="24"/>
          <w:rtl/>
          <w:lang w:bidi="ar-IQ"/>
        </w:rPr>
        <w:t xml:space="preserve"> بالمعلومات وهو ما يسمى "بالإتجار الداخلي" او عدم الافصاح عن </w:t>
      </w:r>
      <w:r w:rsidR="008706ED" w:rsidRPr="00D934A3">
        <w:rPr>
          <w:rFonts w:ascii="Simplified Arabic" w:hAnsi="Simplified Arabic" w:cs="Simplified Arabic"/>
          <w:sz w:val="24"/>
          <w:szCs w:val="24"/>
          <w:rtl/>
          <w:lang w:bidi="ar-IQ"/>
        </w:rPr>
        <w:t>معلومات مادية غير معلنة الا لأغراض تحقيق تربح او كسب شخصي</w:t>
      </w:r>
      <w:r w:rsidRPr="00D934A3">
        <w:rPr>
          <w:rFonts w:ascii="Simplified Arabic" w:hAnsi="Simplified Arabic" w:cs="Simplified Arabic"/>
          <w:sz w:val="24"/>
          <w:szCs w:val="24"/>
          <w:rtl/>
          <w:lang w:bidi="ar-IQ"/>
        </w:rPr>
        <w:t>، وسيتم مناقشة هذه الافكار من خلال تقسيم البحث الى مطلبين كما مدرج في الخطة.</w:t>
      </w:r>
    </w:p>
    <w:p w:rsidR="004B1AA7" w:rsidRPr="00D934A3" w:rsidRDefault="004B1AA7" w:rsidP="004B1AA7">
      <w:pPr>
        <w:spacing w:line="360" w:lineRule="auto"/>
        <w:ind w:firstLine="720"/>
        <w:jc w:val="both"/>
        <w:rPr>
          <w:rFonts w:ascii="Simplified Arabic" w:hAnsi="Simplified Arabic" w:cs="Simplified Arabic"/>
          <w:b/>
          <w:bCs/>
          <w:sz w:val="24"/>
          <w:szCs w:val="24"/>
          <w:u w:val="single"/>
        </w:rPr>
      </w:pPr>
      <w:r w:rsidRPr="00D934A3">
        <w:rPr>
          <w:rFonts w:ascii="Simplified Arabic" w:hAnsi="Simplified Arabic" w:cs="Simplified Arabic"/>
          <w:b/>
          <w:bCs/>
          <w:sz w:val="24"/>
          <w:szCs w:val="24"/>
          <w:u w:val="single"/>
        </w:rPr>
        <w:t>Abstract</w:t>
      </w:r>
    </w:p>
    <w:p w:rsidR="004B1AA7" w:rsidRPr="00D934A3" w:rsidRDefault="004B1AA7" w:rsidP="004B1AA7">
      <w:pPr>
        <w:spacing w:line="360" w:lineRule="auto"/>
        <w:ind w:firstLine="720"/>
        <w:jc w:val="both"/>
        <w:rPr>
          <w:rFonts w:ascii="Simplified Arabic" w:hAnsi="Simplified Arabic" w:cs="Simplified Arabic"/>
          <w:sz w:val="24"/>
          <w:szCs w:val="24"/>
        </w:rPr>
      </w:pPr>
      <w:r w:rsidRPr="00D934A3">
        <w:rPr>
          <w:rFonts w:ascii="Simplified Arabic" w:hAnsi="Simplified Arabic" w:cs="Simplified Arabic"/>
          <w:sz w:val="24"/>
          <w:szCs w:val="24"/>
        </w:rPr>
        <w:t xml:space="preserve">Disclosure and transparency is one of the Basic elements of corporate governance. corporate governance is a system developed in common law systems (English and American laws). It is no coincidence that this system has a legal and legislative basis. These systems started as judicial applications and later evolved into a </w:t>
      </w:r>
      <w:r w:rsidRPr="00D934A3">
        <w:rPr>
          <w:rFonts w:ascii="Simplified Arabic" w:hAnsi="Simplified Arabic" w:cs="Simplified Arabic"/>
          <w:sz w:val="24"/>
          <w:szCs w:val="24"/>
        </w:rPr>
        <w:lastRenderedPageBreak/>
        <w:t>separate chapter for companies laws. and titled under the name of corporate governance, the legal dimension of the term is much deeper than the perception of some, and the reason for the emergence of a similar perception, that the systems of civil law, which are mostly affected by the Latin school (in French law) separate the law from the business, while the common law systems are devoted to the idea of business laws, including, of course, corporate governance in all of its aspects, In this paper We will try to shed light on the duty of disclosure ,Which is the responsibility of the company's managers, and their violation is to encourage monopolistic actions and Insider Dealing in the markets and stock exchanges, through a quick review of Fiduciary duties. The requirements is duty of loyalty and the duty of care), Then the American jurisprudence added new duties: (the duty of disclosure, extra care when your company is a takeover target, or Mergers, when managers and employees in the companies do any behavior that would harm the interests of shareholders or minority, is contrary to these principles of credit transactions such as Insider trading, or not disclose material information for the purposes of achieving profit Or personal gain.</w:t>
      </w:r>
    </w:p>
    <w:p w:rsidR="0021748E" w:rsidRPr="00D934A3" w:rsidRDefault="008361A2" w:rsidP="00BA58E8">
      <w:pPr>
        <w:bidi/>
        <w:spacing w:line="360" w:lineRule="auto"/>
        <w:rPr>
          <w:rFonts w:ascii="Simplified Arabic" w:hAnsi="Simplified Arabic" w:cs="Simplified Arabic"/>
          <w:sz w:val="24"/>
          <w:szCs w:val="24"/>
          <w:rtl/>
          <w:lang w:bidi="ar-IQ"/>
        </w:rPr>
      </w:pPr>
      <w:r w:rsidRPr="00D934A3">
        <w:rPr>
          <w:rFonts w:ascii="Simplified Arabic" w:hAnsi="Simplified Arabic" w:cs="Simplified Arabic"/>
          <w:b/>
          <w:bCs/>
          <w:sz w:val="24"/>
          <w:szCs w:val="24"/>
          <w:rtl/>
          <w:lang w:bidi="ar-IQ"/>
        </w:rPr>
        <w:t>1:</w:t>
      </w:r>
      <w:r w:rsidR="0021748E" w:rsidRPr="00D934A3">
        <w:rPr>
          <w:rFonts w:ascii="Simplified Arabic" w:hAnsi="Simplified Arabic" w:cs="Simplified Arabic"/>
          <w:b/>
          <w:bCs/>
          <w:sz w:val="24"/>
          <w:szCs w:val="24"/>
          <w:rtl/>
          <w:lang w:bidi="ar-IQ"/>
        </w:rPr>
        <w:t>هدف البحث:</w:t>
      </w:r>
      <w:r w:rsidR="0021748E" w:rsidRPr="00D934A3">
        <w:rPr>
          <w:rFonts w:ascii="Simplified Arabic" w:hAnsi="Simplified Arabic" w:cs="Simplified Arabic"/>
          <w:sz w:val="24"/>
          <w:szCs w:val="24"/>
          <w:rtl/>
          <w:lang w:bidi="ar-IQ"/>
        </w:rPr>
        <w:t xml:space="preserve"> </w:t>
      </w:r>
    </w:p>
    <w:p w:rsidR="00DD5174" w:rsidRPr="00D934A3" w:rsidRDefault="0021748E" w:rsidP="008706ED">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اثبات العلاقة بين الافصاح وحالات الاتجار الداخلي، و</w:t>
      </w:r>
      <w:r w:rsidR="008706ED" w:rsidRPr="00D934A3">
        <w:rPr>
          <w:rFonts w:ascii="Simplified Arabic" w:hAnsi="Simplified Arabic" w:cs="Simplified Arabic"/>
          <w:sz w:val="24"/>
          <w:szCs w:val="24"/>
          <w:rtl/>
          <w:lang w:bidi="ar-IQ"/>
        </w:rPr>
        <w:t>اثباته نسبي عموما،</w:t>
      </w:r>
      <w:r w:rsidRPr="00D934A3">
        <w:rPr>
          <w:rFonts w:ascii="Simplified Arabic" w:hAnsi="Simplified Arabic" w:cs="Simplified Arabic"/>
          <w:sz w:val="24"/>
          <w:szCs w:val="24"/>
          <w:rtl/>
          <w:lang w:bidi="ar-IQ"/>
        </w:rPr>
        <w:t xml:space="preserve"> </w:t>
      </w:r>
      <w:r w:rsidR="008706ED" w:rsidRPr="00D934A3">
        <w:rPr>
          <w:rFonts w:ascii="Simplified Arabic" w:hAnsi="Simplified Arabic" w:cs="Simplified Arabic"/>
          <w:sz w:val="24"/>
          <w:szCs w:val="24"/>
          <w:rtl/>
          <w:lang w:bidi="ar-IQ"/>
        </w:rPr>
        <w:t>و</w:t>
      </w:r>
      <w:r w:rsidRPr="00D934A3">
        <w:rPr>
          <w:rFonts w:ascii="Simplified Arabic" w:hAnsi="Simplified Arabic" w:cs="Simplified Arabic"/>
          <w:sz w:val="24"/>
          <w:szCs w:val="24"/>
          <w:rtl/>
          <w:lang w:bidi="ar-IQ"/>
        </w:rPr>
        <w:t>يلاقي معارضة من بعض الكتاب على اعتبار ان الاساس الذي يقوم عليه تجريم الاتجار الداخلي هو معيار اخلاقي اكثر من كونه معيار</w:t>
      </w:r>
      <w:r w:rsidR="00E12ABE" w:rsidRPr="00D934A3">
        <w:rPr>
          <w:rFonts w:ascii="Simplified Arabic" w:hAnsi="Simplified Arabic" w:cs="Simplified Arabic"/>
          <w:sz w:val="24"/>
          <w:szCs w:val="24"/>
          <w:rtl/>
          <w:lang w:bidi="ar-IQ"/>
        </w:rPr>
        <w:t>اً</w:t>
      </w:r>
      <w:r w:rsidRPr="00D934A3">
        <w:rPr>
          <w:rFonts w:ascii="Simplified Arabic" w:hAnsi="Simplified Arabic" w:cs="Simplified Arabic"/>
          <w:sz w:val="24"/>
          <w:szCs w:val="24"/>
          <w:rtl/>
          <w:lang w:bidi="ar-IQ"/>
        </w:rPr>
        <w:t xml:space="preserve"> قانوني</w:t>
      </w:r>
      <w:r w:rsidR="00E12ABE" w:rsidRPr="00D934A3">
        <w:rPr>
          <w:rFonts w:ascii="Simplified Arabic" w:hAnsi="Simplified Arabic" w:cs="Simplified Arabic"/>
          <w:sz w:val="24"/>
          <w:szCs w:val="24"/>
          <w:rtl/>
          <w:lang w:bidi="ar-IQ"/>
        </w:rPr>
        <w:t>اً</w:t>
      </w:r>
      <w:r w:rsidRPr="00D934A3">
        <w:rPr>
          <w:rFonts w:ascii="Simplified Arabic" w:hAnsi="Simplified Arabic" w:cs="Simplified Arabic"/>
          <w:sz w:val="24"/>
          <w:szCs w:val="24"/>
          <w:rtl/>
          <w:lang w:bidi="ar-IQ"/>
        </w:rPr>
        <w:t>، واهماله</w:t>
      </w:r>
      <w:r w:rsidR="0093547C" w:rsidRPr="00D934A3">
        <w:rPr>
          <w:rFonts w:ascii="Simplified Arabic" w:hAnsi="Simplified Arabic" w:cs="Simplified Arabic"/>
          <w:sz w:val="24"/>
          <w:szCs w:val="24"/>
          <w:rtl/>
          <w:lang w:bidi="ar-IQ"/>
        </w:rPr>
        <w:t xml:space="preserve"> على الرغم من جانبه الاخلاقي</w:t>
      </w:r>
      <w:r w:rsidRPr="00D934A3">
        <w:rPr>
          <w:rFonts w:ascii="Simplified Arabic" w:hAnsi="Simplified Arabic" w:cs="Simplified Arabic"/>
          <w:sz w:val="24"/>
          <w:szCs w:val="24"/>
          <w:rtl/>
          <w:lang w:bidi="ar-IQ"/>
        </w:rPr>
        <w:t xml:space="preserve"> يؤدي الى استشراء حالات الاتجار الداخلي في ب</w:t>
      </w:r>
      <w:r w:rsidR="00E85ECC" w:rsidRPr="00D934A3">
        <w:rPr>
          <w:rFonts w:ascii="Simplified Arabic" w:hAnsi="Simplified Arabic" w:cs="Simplified Arabic"/>
          <w:sz w:val="24"/>
          <w:szCs w:val="24"/>
          <w:rtl/>
          <w:lang w:bidi="ar-IQ"/>
        </w:rPr>
        <w:t>ُ</w:t>
      </w:r>
      <w:r w:rsidRPr="00D934A3">
        <w:rPr>
          <w:rFonts w:ascii="Simplified Arabic" w:hAnsi="Simplified Arabic" w:cs="Simplified Arabic"/>
          <w:sz w:val="24"/>
          <w:szCs w:val="24"/>
          <w:rtl/>
          <w:lang w:bidi="ar-IQ"/>
        </w:rPr>
        <w:t xml:space="preserve">نية الشركات وسوق التعامل باسهم الشركات وسنداتها. </w:t>
      </w:r>
    </w:p>
    <w:p w:rsidR="00DD5174" w:rsidRPr="00D934A3" w:rsidRDefault="008361A2" w:rsidP="008706ED">
      <w:pPr>
        <w:bidi/>
        <w:spacing w:line="360" w:lineRule="auto"/>
        <w:rPr>
          <w:rFonts w:ascii="Simplified Arabic" w:hAnsi="Simplified Arabic" w:cs="Simplified Arabic"/>
          <w:b/>
          <w:bCs/>
          <w:sz w:val="24"/>
          <w:szCs w:val="24"/>
          <w:rtl/>
          <w:lang w:bidi="ar-IQ"/>
        </w:rPr>
      </w:pPr>
      <w:r w:rsidRPr="00D934A3">
        <w:rPr>
          <w:rFonts w:ascii="Simplified Arabic" w:hAnsi="Simplified Arabic" w:cs="Simplified Arabic"/>
          <w:b/>
          <w:bCs/>
          <w:sz w:val="24"/>
          <w:szCs w:val="24"/>
          <w:rtl/>
          <w:lang w:bidi="ar-IQ"/>
        </w:rPr>
        <w:t>2:</w:t>
      </w:r>
      <w:r w:rsidR="0021748E" w:rsidRPr="00D934A3">
        <w:rPr>
          <w:rFonts w:ascii="Simplified Arabic" w:hAnsi="Simplified Arabic" w:cs="Simplified Arabic"/>
          <w:b/>
          <w:bCs/>
          <w:sz w:val="24"/>
          <w:szCs w:val="24"/>
          <w:rtl/>
          <w:lang w:bidi="ar-IQ"/>
        </w:rPr>
        <w:t>منهجية البحث:</w:t>
      </w:r>
    </w:p>
    <w:p w:rsidR="00DD5174" w:rsidRPr="00D934A3" w:rsidRDefault="0021748E" w:rsidP="008706ED">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lastRenderedPageBreak/>
        <w:t>تستند منهجية البحث على التحليل</w:t>
      </w:r>
      <w:r w:rsidR="0078422C" w:rsidRPr="00D934A3">
        <w:rPr>
          <w:rFonts w:ascii="Simplified Arabic" w:hAnsi="Simplified Arabic" w:cs="Simplified Arabic"/>
          <w:sz w:val="24"/>
          <w:szCs w:val="24"/>
          <w:rtl/>
          <w:lang w:bidi="ar-IQ"/>
        </w:rPr>
        <w:t xml:space="preserve"> الموضوعي</w:t>
      </w:r>
      <w:r w:rsidRPr="00D934A3">
        <w:rPr>
          <w:rFonts w:ascii="Simplified Arabic" w:hAnsi="Simplified Arabic" w:cs="Simplified Arabic"/>
          <w:sz w:val="24"/>
          <w:szCs w:val="24"/>
          <w:rtl/>
          <w:lang w:bidi="ar-IQ"/>
        </w:rPr>
        <w:t xml:space="preserve"> لنصوص القانون وعلى قرارات المحاكم، ومن خلال</w:t>
      </w:r>
      <w:r w:rsidR="0078422C" w:rsidRPr="00D934A3">
        <w:rPr>
          <w:rFonts w:ascii="Simplified Arabic" w:hAnsi="Simplified Arabic" w:cs="Simplified Arabic"/>
          <w:sz w:val="24"/>
          <w:szCs w:val="24"/>
          <w:rtl/>
          <w:lang w:bidi="ar-IQ"/>
        </w:rPr>
        <w:t xml:space="preserve"> هذا</w:t>
      </w:r>
      <w:r w:rsidRPr="00D934A3">
        <w:rPr>
          <w:rFonts w:ascii="Simplified Arabic" w:hAnsi="Simplified Arabic" w:cs="Simplified Arabic"/>
          <w:sz w:val="24"/>
          <w:szCs w:val="24"/>
          <w:rtl/>
          <w:lang w:bidi="ar-IQ"/>
        </w:rPr>
        <w:t xml:space="preserve"> التحليل </w:t>
      </w:r>
      <w:r w:rsidR="0093547C" w:rsidRPr="00D934A3">
        <w:rPr>
          <w:rFonts w:ascii="Simplified Arabic" w:hAnsi="Simplified Arabic" w:cs="Simplified Arabic"/>
          <w:sz w:val="24"/>
          <w:szCs w:val="24"/>
          <w:rtl/>
          <w:lang w:bidi="ar-IQ"/>
        </w:rPr>
        <w:t xml:space="preserve">يتم </w:t>
      </w:r>
      <w:r w:rsidRPr="00D934A3">
        <w:rPr>
          <w:rFonts w:ascii="Simplified Arabic" w:hAnsi="Simplified Arabic" w:cs="Simplified Arabic"/>
          <w:sz w:val="24"/>
          <w:szCs w:val="24"/>
          <w:rtl/>
          <w:lang w:bidi="ar-IQ"/>
        </w:rPr>
        <w:t>التوصل الى ربط فعلي وعملي ومجدي بين الافصاح من جهة وحالات الاتجار الداخلي</w:t>
      </w:r>
      <w:r w:rsidR="008706ED" w:rsidRPr="00D934A3">
        <w:rPr>
          <w:rFonts w:ascii="Simplified Arabic" w:hAnsi="Simplified Arabic" w:cs="Simplified Arabic"/>
          <w:sz w:val="24"/>
          <w:szCs w:val="24"/>
          <w:rtl/>
          <w:lang w:bidi="ar-IQ"/>
        </w:rPr>
        <w:t xml:space="preserve"> من جهة اخرى</w:t>
      </w:r>
      <w:r w:rsidR="00B262E0" w:rsidRPr="00D934A3">
        <w:rPr>
          <w:rFonts w:ascii="Simplified Arabic" w:hAnsi="Simplified Arabic" w:cs="Simplified Arabic"/>
          <w:sz w:val="24"/>
          <w:szCs w:val="24"/>
          <w:rtl/>
          <w:lang w:bidi="ar-IQ"/>
        </w:rPr>
        <w:t xml:space="preserve"> وذلك من خلال استعراض قرارات قضائية اصبحت سوابق ملزمة تفرض ارتباطاً مشابهاً</w:t>
      </w:r>
      <w:r w:rsidRPr="00D934A3">
        <w:rPr>
          <w:rFonts w:ascii="Simplified Arabic" w:hAnsi="Simplified Arabic" w:cs="Simplified Arabic"/>
          <w:sz w:val="24"/>
          <w:szCs w:val="24"/>
          <w:rtl/>
          <w:lang w:bidi="ar-IQ"/>
        </w:rPr>
        <w:t>.</w:t>
      </w:r>
    </w:p>
    <w:p w:rsidR="008361A2" w:rsidRPr="00D934A3" w:rsidRDefault="008361A2" w:rsidP="008361A2">
      <w:pPr>
        <w:bidi/>
        <w:spacing w:line="360" w:lineRule="auto"/>
        <w:jc w:val="both"/>
        <w:rPr>
          <w:rFonts w:ascii="Simplified Arabic" w:hAnsi="Simplified Arabic" w:cs="Simplified Arabic"/>
          <w:b/>
          <w:bCs/>
          <w:sz w:val="24"/>
          <w:szCs w:val="24"/>
          <w:rtl/>
          <w:lang w:bidi="ar-IQ"/>
        </w:rPr>
      </w:pPr>
      <w:r w:rsidRPr="00D934A3">
        <w:rPr>
          <w:rFonts w:ascii="Simplified Arabic" w:hAnsi="Simplified Arabic" w:cs="Simplified Arabic"/>
          <w:b/>
          <w:bCs/>
          <w:sz w:val="24"/>
          <w:szCs w:val="24"/>
          <w:rtl/>
          <w:lang w:bidi="ar-IQ"/>
        </w:rPr>
        <w:t>3:اهمية البحث:</w:t>
      </w:r>
    </w:p>
    <w:p w:rsidR="008361A2" w:rsidRPr="00D934A3" w:rsidRDefault="008361A2" w:rsidP="00754C47">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 xml:space="preserve">ترتكز اهمية البحث </w:t>
      </w:r>
      <w:r w:rsidR="00392BF9" w:rsidRPr="00D934A3">
        <w:rPr>
          <w:rFonts w:ascii="Simplified Arabic" w:hAnsi="Simplified Arabic" w:cs="Simplified Arabic"/>
          <w:sz w:val="24"/>
          <w:szCs w:val="24"/>
          <w:rtl/>
          <w:lang w:bidi="ar-IQ"/>
        </w:rPr>
        <w:t>بالأساس</w:t>
      </w:r>
      <w:r w:rsidRPr="00D934A3">
        <w:rPr>
          <w:rFonts w:ascii="Simplified Arabic" w:hAnsi="Simplified Arabic" w:cs="Simplified Arabic"/>
          <w:sz w:val="24"/>
          <w:szCs w:val="24"/>
          <w:rtl/>
          <w:lang w:bidi="ar-IQ"/>
        </w:rPr>
        <w:t xml:space="preserve"> على ان طروحات مدرسة الشريعة العامة (الانكليزية الامريكية) اكثر عملية ومنطقية وتربط الاقتصاد بالقانون بشكل واضح، نفتقد الى هذا الوضوح في مدرسة القانون اللاتيني المدني التي ينتمي لها العراق وغيره من الدول العربية (مصر، لبنان) </w:t>
      </w:r>
      <w:r w:rsidR="00392BF9" w:rsidRPr="00D934A3">
        <w:rPr>
          <w:rFonts w:ascii="Simplified Arabic" w:hAnsi="Simplified Arabic" w:cs="Simplified Arabic"/>
          <w:sz w:val="24"/>
          <w:szCs w:val="24"/>
          <w:rtl/>
          <w:lang w:bidi="ar-IQ"/>
        </w:rPr>
        <w:t>وعدم امكانية وجود ترابط او لغة (حوار) مشتركة يزيد التعارض في الطروحات، فأخذت المدرسة اللاتينية تأخذ بعض الافكار من مدرسة الشرائع العامة كالحوكمة والشفافية والافصاح، لكن كممارسات طوعية، وكمواضيع هامشية في جانب فلسفي ومن غير المقدر لها ان تصل للقضاء.</w:t>
      </w:r>
    </w:p>
    <w:p w:rsidR="008361A2" w:rsidRPr="00D934A3" w:rsidRDefault="00392BF9" w:rsidP="008361A2">
      <w:pPr>
        <w:bidi/>
        <w:spacing w:line="360" w:lineRule="auto"/>
        <w:jc w:val="both"/>
        <w:rPr>
          <w:rFonts w:ascii="Simplified Arabic" w:hAnsi="Simplified Arabic" w:cs="Simplified Arabic"/>
          <w:b/>
          <w:bCs/>
          <w:sz w:val="24"/>
          <w:szCs w:val="24"/>
          <w:rtl/>
          <w:lang w:bidi="ar-IQ"/>
        </w:rPr>
      </w:pPr>
      <w:r w:rsidRPr="00D934A3">
        <w:rPr>
          <w:rFonts w:ascii="Simplified Arabic" w:hAnsi="Simplified Arabic" w:cs="Simplified Arabic"/>
          <w:b/>
          <w:bCs/>
          <w:sz w:val="24"/>
          <w:szCs w:val="24"/>
          <w:rtl/>
          <w:lang w:bidi="ar-IQ"/>
        </w:rPr>
        <w:t>4:</w:t>
      </w:r>
      <w:r w:rsidR="008361A2" w:rsidRPr="00D934A3">
        <w:rPr>
          <w:rFonts w:ascii="Simplified Arabic" w:hAnsi="Simplified Arabic" w:cs="Simplified Arabic"/>
          <w:b/>
          <w:bCs/>
          <w:sz w:val="24"/>
          <w:szCs w:val="24"/>
          <w:rtl/>
          <w:lang w:bidi="ar-IQ"/>
        </w:rPr>
        <w:t>خطة البحث:</w:t>
      </w:r>
    </w:p>
    <w:p w:rsidR="008361A2" w:rsidRPr="00D934A3" w:rsidRDefault="008361A2" w:rsidP="008361A2">
      <w:pPr>
        <w:bidi/>
        <w:spacing w:line="360" w:lineRule="auto"/>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مقدمة</w:t>
      </w:r>
    </w:p>
    <w:p w:rsidR="008361A2" w:rsidRPr="00D934A3" w:rsidRDefault="008361A2" w:rsidP="008361A2">
      <w:pPr>
        <w:bidi/>
        <w:spacing w:line="360" w:lineRule="auto"/>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 xml:space="preserve">المطلب الاول: مفهوم الافصاح </w:t>
      </w:r>
    </w:p>
    <w:p w:rsidR="008361A2" w:rsidRPr="00D934A3" w:rsidRDefault="008361A2" w:rsidP="008361A2">
      <w:pPr>
        <w:bidi/>
        <w:spacing w:line="360" w:lineRule="auto"/>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الفرع الاول: مفهوم الافصاح كواجب ائتماني على عاتق مدراء الشركات</w:t>
      </w:r>
    </w:p>
    <w:p w:rsidR="008361A2" w:rsidRPr="00D934A3" w:rsidRDefault="008361A2" w:rsidP="008361A2">
      <w:pPr>
        <w:bidi/>
        <w:spacing w:line="360" w:lineRule="auto"/>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 xml:space="preserve">الفرع الثاني: اوجه الافصاح  </w:t>
      </w:r>
    </w:p>
    <w:p w:rsidR="008361A2" w:rsidRPr="00D934A3" w:rsidRDefault="008361A2" w:rsidP="00A33EDB">
      <w:pPr>
        <w:bidi/>
        <w:spacing w:line="360" w:lineRule="auto"/>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المطلب الثاني: الاتجار الداخلي</w:t>
      </w:r>
    </w:p>
    <w:p w:rsidR="008361A2" w:rsidRPr="00D934A3" w:rsidRDefault="008361A2" w:rsidP="008361A2">
      <w:pPr>
        <w:bidi/>
        <w:spacing w:line="360" w:lineRule="auto"/>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 xml:space="preserve">الفرع الاول: مفهوم الاتجار الداخلي </w:t>
      </w:r>
    </w:p>
    <w:p w:rsidR="008361A2" w:rsidRPr="00D934A3" w:rsidRDefault="008361A2" w:rsidP="008361A2">
      <w:pPr>
        <w:bidi/>
        <w:spacing w:line="360" w:lineRule="auto"/>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الفرع الثاني: تطبيقات قضائية للعلاقة بين حالات الاتجار الداخلي و افصاح ادارة الشركة</w:t>
      </w:r>
    </w:p>
    <w:p w:rsidR="008361A2" w:rsidRPr="00D934A3" w:rsidRDefault="008361A2" w:rsidP="008361A2">
      <w:pPr>
        <w:bidi/>
        <w:spacing w:line="360" w:lineRule="auto"/>
        <w:jc w:val="both"/>
        <w:rPr>
          <w:rFonts w:ascii="Simplified Arabic" w:eastAsia="Times New Roman" w:hAnsi="Simplified Arabic" w:cs="Simplified Arabic"/>
          <w:color w:val="222222"/>
          <w:sz w:val="24"/>
          <w:szCs w:val="24"/>
          <w:rtl/>
        </w:rPr>
      </w:pPr>
      <w:r w:rsidRPr="00D934A3">
        <w:rPr>
          <w:rFonts w:ascii="Simplified Arabic" w:hAnsi="Simplified Arabic" w:cs="Simplified Arabic"/>
          <w:sz w:val="24"/>
          <w:szCs w:val="24"/>
          <w:rtl/>
          <w:lang w:bidi="ar-IQ"/>
        </w:rPr>
        <w:t>قضية</w:t>
      </w:r>
      <w:r w:rsidRPr="00D934A3">
        <w:rPr>
          <w:rFonts w:ascii="Simplified Arabic" w:eastAsia="Times New Roman" w:hAnsi="Simplified Arabic" w:cs="Simplified Arabic"/>
          <w:color w:val="222222"/>
          <w:sz w:val="24"/>
          <w:szCs w:val="24"/>
          <w:rtl/>
        </w:rPr>
        <w:t xml:space="preserve">: </w:t>
      </w:r>
      <w:r w:rsidRPr="00D934A3">
        <w:rPr>
          <w:rFonts w:ascii="Simplified Arabic" w:hAnsi="Simplified Arabic" w:cs="Simplified Arabic"/>
          <w:color w:val="222222"/>
          <w:sz w:val="24"/>
          <w:szCs w:val="24"/>
        </w:rPr>
        <w:t>CHIARELLA</w:t>
      </w:r>
      <w:r w:rsidRPr="00D934A3">
        <w:rPr>
          <w:rFonts w:ascii="Simplified Arabic" w:hAnsi="Simplified Arabic" w:cs="Simplified Arabic"/>
          <w:color w:val="222222"/>
          <w:sz w:val="24"/>
          <w:szCs w:val="24"/>
          <w:rtl/>
        </w:rPr>
        <w:t xml:space="preserve"> ضد </w:t>
      </w:r>
      <w:r w:rsidRPr="00D934A3">
        <w:rPr>
          <w:rFonts w:ascii="Simplified Arabic" w:hAnsi="Simplified Arabic" w:cs="Simplified Arabic"/>
          <w:color w:val="222222"/>
          <w:sz w:val="24"/>
          <w:szCs w:val="24"/>
        </w:rPr>
        <w:t>UNITED STATES</w:t>
      </w:r>
    </w:p>
    <w:p w:rsidR="008361A2" w:rsidRPr="00D934A3" w:rsidRDefault="008361A2" w:rsidP="008361A2">
      <w:pPr>
        <w:bidi/>
        <w:spacing w:line="360" w:lineRule="auto"/>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lastRenderedPageBreak/>
        <w:t xml:space="preserve">قضية: </w:t>
      </w:r>
      <w:r w:rsidRPr="00D934A3">
        <w:rPr>
          <w:rFonts w:ascii="Simplified Arabic" w:hAnsi="Simplified Arabic" w:cs="Simplified Arabic"/>
          <w:color w:val="222222"/>
          <w:sz w:val="24"/>
          <w:szCs w:val="24"/>
        </w:rPr>
        <w:t>DIRKS</w:t>
      </w:r>
      <w:r w:rsidRPr="00D934A3">
        <w:rPr>
          <w:rFonts w:ascii="Simplified Arabic" w:hAnsi="Simplified Arabic" w:cs="Simplified Arabic"/>
          <w:color w:val="222222"/>
          <w:sz w:val="24"/>
          <w:szCs w:val="24"/>
          <w:rtl/>
        </w:rPr>
        <w:t xml:space="preserve"> ضد </w:t>
      </w:r>
      <w:r w:rsidRPr="00D934A3">
        <w:rPr>
          <w:rFonts w:ascii="Simplified Arabic" w:hAnsi="Simplified Arabic" w:cs="Simplified Arabic"/>
          <w:color w:val="222222"/>
          <w:sz w:val="24"/>
          <w:szCs w:val="24"/>
        </w:rPr>
        <w:t>SECURITIES AND EXCHANGE COMMISSION</w:t>
      </w:r>
    </w:p>
    <w:p w:rsidR="008361A2" w:rsidRPr="00D934A3" w:rsidRDefault="008361A2" w:rsidP="008361A2">
      <w:pPr>
        <w:bidi/>
        <w:spacing w:line="360" w:lineRule="auto"/>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خاتمة</w:t>
      </w:r>
    </w:p>
    <w:p w:rsidR="00DD5174" w:rsidRPr="00D934A3" w:rsidRDefault="00534062" w:rsidP="00EE3DEB">
      <w:pPr>
        <w:bidi/>
        <w:spacing w:line="360" w:lineRule="auto"/>
        <w:jc w:val="center"/>
        <w:rPr>
          <w:rFonts w:ascii="Simplified Arabic" w:hAnsi="Simplified Arabic" w:cs="Simplified Arabic"/>
          <w:b/>
          <w:bCs/>
          <w:sz w:val="24"/>
          <w:szCs w:val="24"/>
          <w:rtl/>
          <w:lang w:bidi="ar-IQ"/>
        </w:rPr>
      </w:pPr>
      <w:r w:rsidRPr="00D934A3">
        <w:rPr>
          <w:rFonts w:ascii="Simplified Arabic" w:hAnsi="Simplified Arabic" w:cs="Simplified Arabic"/>
          <w:b/>
          <w:bCs/>
          <w:sz w:val="24"/>
          <w:szCs w:val="24"/>
          <w:rtl/>
          <w:lang w:bidi="ar-IQ"/>
        </w:rPr>
        <w:t>مقدمة</w:t>
      </w:r>
    </w:p>
    <w:p w:rsidR="0085559F" w:rsidRPr="00D934A3" w:rsidRDefault="00E156FC" w:rsidP="00E43B91">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يشكل الافصاح مع الشفافية احد الركائز الاساسية لحوكمة الشركات</w:t>
      </w:r>
      <w:r w:rsidR="00D07F7E">
        <w:rPr>
          <w:rFonts w:ascii="Simplified Arabic" w:hAnsi="Simplified Arabic" w:cs="Simplified Arabic" w:hint="cs"/>
          <w:sz w:val="24"/>
          <w:szCs w:val="24"/>
          <w:rtl/>
          <w:lang w:bidi="ar-IQ"/>
        </w:rPr>
        <w:t>(</w:t>
      </w:r>
      <w:proofErr w:type="spellStart"/>
      <w:r w:rsidR="00D07F7E" w:rsidRPr="00D934A3">
        <w:rPr>
          <w:rFonts w:ascii="Simplified Arabic" w:hAnsi="Simplified Arabic" w:cs="Simplified Arabic"/>
          <w:color w:val="222222"/>
          <w:sz w:val="20"/>
          <w:szCs w:val="20"/>
          <w:shd w:val="clear" w:color="auto" w:fill="FFFFFF"/>
        </w:rPr>
        <w:t>Hermalin</w:t>
      </w:r>
      <w:proofErr w:type="spellEnd"/>
      <w:r w:rsidR="00D07F7E" w:rsidRPr="00D934A3">
        <w:rPr>
          <w:rFonts w:ascii="Simplified Arabic" w:hAnsi="Simplified Arabic" w:cs="Simplified Arabic"/>
          <w:color w:val="222222"/>
          <w:sz w:val="20"/>
          <w:szCs w:val="20"/>
          <w:shd w:val="clear" w:color="auto" w:fill="FFFFFF"/>
        </w:rPr>
        <w:t xml:space="preserve">, Benjamin E., and Michael S. </w:t>
      </w:r>
      <w:proofErr w:type="spellStart"/>
      <w:r w:rsidR="00D07F7E" w:rsidRPr="00D934A3">
        <w:rPr>
          <w:rFonts w:ascii="Simplified Arabic" w:hAnsi="Simplified Arabic" w:cs="Simplified Arabic"/>
          <w:color w:val="222222"/>
          <w:sz w:val="20"/>
          <w:szCs w:val="20"/>
          <w:shd w:val="clear" w:color="auto" w:fill="FFFFFF"/>
        </w:rPr>
        <w:t>Weisbach</w:t>
      </w:r>
      <w:proofErr w:type="spellEnd"/>
      <w:r w:rsidR="00D07F7E" w:rsidRPr="00D934A3">
        <w:rPr>
          <w:rFonts w:ascii="Simplified Arabic" w:hAnsi="Simplified Arabic" w:cs="Simplified Arabic"/>
          <w:color w:val="222222"/>
          <w:sz w:val="20"/>
          <w:szCs w:val="20"/>
          <w:shd w:val="clear" w:color="auto" w:fill="FFFFFF"/>
        </w:rPr>
        <w:t xml:space="preserve"> (2012)</w:t>
      </w:r>
      <w:r w:rsidR="00D07F7E">
        <w:rPr>
          <w:rFonts w:ascii="Simplified Arabic" w:hAnsi="Simplified Arabic" w:cs="Simplified Arabic" w:hint="cs"/>
          <w:sz w:val="24"/>
          <w:szCs w:val="24"/>
          <w:rtl/>
          <w:lang w:bidi="ar-IQ"/>
        </w:rPr>
        <w:t>)</w:t>
      </w:r>
      <w:r w:rsidR="00D07F7E" w:rsidRPr="00D934A3">
        <w:rPr>
          <w:rFonts w:ascii="Simplified Arabic" w:hAnsi="Simplified Arabic" w:cs="Simplified Arabic"/>
          <w:sz w:val="24"/>
          <w:szCs w:val="24"/>
          <w:rtl/>
          <w:lang w:bidi="ar-IQ"/>
        </w:rPr>
        <w:t xml:space="preserve"> </w:t>
      </w:r>
      <w:r w:rsidRPr="00D934A3">
        <w:rPr>
          <w:rFonts w:ascii="Simplified Arabic" w:hAnsi="Simplified Arabic" w:cs="Simplified Arabic"/>
          <w:sz w:val="24"/>
          <w:szCs w:val="24"/>
          <w:rtl/>
          <w:lang w:bidi="ar-IQ"/>
        </w:rPr>
        <w:t xml:space="preserve">، ولما اصبحت حوكمة الشركات احد الموضوعات </w:t>
      </w:r>
      <w:r w:rsidR="007B3CDB" w:rsidRPr="00D934A3">
        <w:rPr>
          <w:rFonts w:ascii="Simplified Arabic" w:hAnsi="Simplified Arabic" w:cs="Simplified Arabic"/>
          <w:sz w:val="24"/>
          <w:szCs w:val="24"/>
          <w:rtl/>
          <w:lang w:bidi="ar-IQ"/>
        </w:rPr>
        <w:t>الأساسية</w:t>
      </w:r>
      <w:r w:rsidRPr="00D934A3">
        <w:rPr>
          <w:rFonts w:ascii="Simplified Arabic" w:hAnsi="Simplified Arabic" w:cs="Simplified Arabic"/>
          <w:sz w:val="24"/>
          <w:szCs w:val="24"/>
          <w:rtl/>
          <w:lang w:bidi="ar-IQ"/>
        </w:rPr>
        <w:t xml:space="preserve"> للقانون في دول انظمة الشرائع العامة</w:t>
      </w:r>
      <w:r w:rsidR="004A51A2" w:rsidRPr="00D934A3">
        <w:rPr>
          <w:rFonts w:ascii="Simplified Arabic" w:hAnsi="Simplified Arabic" w:cs="Simplified Arabic"/>
          <w:b/>
          <w:bCs/>
          <w:sz w:val="24"/>
          <w:szCs w:val="24"/>
        </w:rPr>
        <w:t>Common Law</w:t>
      </w:r>
      <w:r w:rsidR="004A51A2" w:rsidRPr="00D934A3">
        <w:rPr>
          <w:rFonts w:ascii="Simplified Arabic" w:hAnsi="Simplified Arabic" w:cs="Simplified Arabic"/>
          <w:sz w:val="24"/>
          <w:szCs w:val="24"/>
          <w:lang w:bidi="ar-IQ"/>
        </w:rPr>
        <w:t xml:space="preserve"> </w:t>
      </w:r>
      <w:r w:rsidRPr="00D934A3">
        <w:rPr>
          <w:rFonts w:ascii="Simplified Arabic" w:hAnsi="Simplified Arabic" w:cs="Simplified Arabic"/>
          <w:sz w:val="24"/>
          <w:szCs w:val="24"/>
          <w:rtl/>
          <w:lang w:bidi="ar-IQ"/>
        </w:rPr>
        <w:t xml:space="preserve"> (وبقصد بها كل من انكلترا والولايات المتحدة)</w:t>
      </w:r>
      <w:r w:rsidR="00D07F7E">
        <w:rPr>
          <w:rFonts w:ascii="Simplified Arabic" w:hAnsi="Simplified Arabic" w:cs="Simplified Arabic" w:hint="cs"/>
          <w:sz w:val="24"/>
          <w:szCs w:val="24"/>
          <w:rtl/>
          <w:lang w:bidi="ar-IQ"/>
        </w:rPr>
        <w:t>(</w:t>
      </w:r>
      <w:r w:rsidR="00D07F7E" w:rsidRPr="00D07F7E">
        <w:rPr>
          <w:rFonts w:ascii="Simplified Arabic" w:hAnsi="Simplified Arabic" w:cs="Simplified Arabic"/>
          <w:sz w:val="20"/>
          <w:szCs w:val="20"/>
        </w:rPr>
        <w:t xml:space="preserve"> </w:t>
      </w:r>
      <w:r w:rsidR="00D07F7E" w:rsidRPr="00D934A3">
        <w:rPr>
          <w:rFonts w:ascii="Simplified Arabic" w:hAnsi="Simplified Arabic" w:cs="Simplified Arabic"/>
          <w:sz w:val="20"/>
          <w:szCs w:val="20"/>
        </w:rPr>
        <w:t>Companies Act 2006</w:t>
      </w:r>
      <w:r w:rsidR="00D07F7E">
        <w:rPr>
          <w:rFonts w:ascii="Simplified Arabic" w:hAnsi="Simplified Arabic" w:cs="Simplified Arabic" w:hint="cs"/>
          <w:sz w:val="24"/>
          <w:szCs w:val="24"/>
          <w:rtl/>
          <w:lang w:bidi="ar-IQ"/>
        </w:rPr>
        <w:t>)</w:t>
      </w:r>
      <w:r w:rsidRPr="00D934A3">
        <w:rPr>
          <w:rFonts w:ascii="Simplified Arabic" w:hAnsi="Simplified Arabic" w:cs="Simplified Arabic"/>
          <w:sz w:val="24"/>
          <w:szCs w:val="24"/>
          <w:rtl/>
          <w:lang w:bidi="ar-IQ"/>
        </w:rPr>
        <w:t>، فلم يعد تناول الافصاح والشفافية من منظور محاسبي او اقتصادي دون العودة الى الاساس ا</w:t>
      </w:r>
      <w:r w:rsidR="0007450F" w:rsidRPr="00D934A3">
        <w:rPr>
          <w:rFonts w:ascii="Simplified Arabic" w:hAnsi="Simplified Arabic" w:cs="Simplified Arabic"/>
          <w:sz w:val="24"/>
          <w:szCs w:val="24"/>
          <w:rtl/>
          <w:lang w:bidi="ar-IQ"/>
        </w:rPr>
        <w:t>لذي بني في القانون</w:t>
      </w:r>
      <w:r w:rsidR="007B3CDB" w:rsidRPr="00D934A3">
        <w:rPr>
          <w:rFonts w:ascii="Simplified Arabic" w:hAnsi="Simplified Arabic" w:cs="Simplified Arabic"/>
          <w:sz w:val="24"/>
          <w:szCs w:val="24"/>
          <w:rtl/>
          <w:lang w:bidi="ar-IQ"/>
        </w:rPr>
        <w:t xml:space="preserve"> ايضاً</w:t>
      </w:r>
      <w:r w:rsidR="0007450F" w:rsidRPr="00D934A3">
        <w:rPr>
          <w:rFonts w:ascii="Simplified Arabic" w:hAnsi="Simplified Arabic" w:cs="Simplified Arabic"/>
          <w:sz w:val="24"/>
          <w:szCs w:val="24"/>
          <w:rtl/>
          <w:lang w:bidi="ar-IQ"/>
        </w:rPr>
        <w:t xml:space="preserve">، فالنظرة القانونية </w:t>
      </w:r>
      <w:r w:rsidR="00751DFE" w:rsidRPr="00D934A3">
        <w:rPr>
          <w:rFonts w:ascii="Simplified Arabic" w:hAnsi="Simplified Arabic" w:cs="Simplified Arabic"/>
          <w:sz w:val="24"/>
          <w:szCs w:val="24"/>
          <w:rtl/>
          <w:lang w:bidi="ar-IQ"/>
        </w:rPr>
        <w:t xml:space="preserve">للإفصاح </w:t>
      </w:r>
      <w:r w:rsidR="00751DFE" w:rsidRPr="00D934A3">
        <w:rPr>
          <w:rFonts w:ascii="Simplified Arabic" w:hAnsi="Simplified Arabic" w:cs="Simplified Arabic"/>
          <w:b/>
          <w:bCs/>
          <w:sz w:val="24"/>
          <w:szCs w:val="24"/>
        </w:rPr>
        <w:t>Disclosure</w:t>
      </w:r>
      <w:r w:rsidR="0007450F" w:rsidRPr="00D934A3">
        <w:rPr>
          <w:rFonts w:ascii="Simplified Arabic" w:hAnsi="Simplified Arabic" w:cs="Simplified Arabic"/>
          <w:sz w:val="24"/>
          <w:szCs w:val="24"/>
          <w:rtl/>
          <w:lang w:bidi="ar-IQ"/>
        </w:rPr>
        <w:t xml:space="preserve"> هو واجب ائتماني يقع على عاتق مدراء الشركة</w:t>
      </w:r>
      <w:r w:rsidR="00E43B9E" w:rsidRPr="00D934A3">
        <w:rPr>
          <w:rFonts w:ascii="Simplified Arabic" w:hAnsi="Simplified Arabic" w:cs="Simplified Arabic"/>
          <w:sz w:val="24"/>
          <w:szCs w:val="24"/>
          <w:rtl/>
          <w:lang w:bidi="ar-IQ"/>
        </w:rPr>
        <w:t xml:space="preserve"> وادارتها وموظفيها</w:t>
      </w:r>
      <w:r w:rsidR="00D07F7E">
        <w:rPr>
          <w:rFonts w:ascii="Simplified Arabic" w:hAnsi="Simplified Arabic" w:cs="Simplified Arabic" w:hint="cs"/>
          <w:sz w:val="24"/>
          <w:szCs w:val="24"/>
          <w:rtl/>
          <w:lang w:bidi="ar-IQ"/>
        </w:rPr>
        <w:t>(</w:t>
      </w:r>
      <w:proofErr w:type="spellStart"/>
      <w:r w:rsidR="00E43B91" w:rsidRPr="00D934A3">
        <w:rPr>
          <w:rFonts w:ascii="Simplified Arabic" w:hAnsi="Simplified Arabic" w:cs="Simplified Arabic"/>
          <w:color w:val="222222"/>
          <w:shd w:val="clear" w:color="auto" w:fill="FFFFFF"/>
        </w:rPr>
        <w:t>Mallor</w:t>
      </w:r>
      <w:proofErr w:type="spellEnd"/>
      <w:r w:rsidR="00E43B91" w:rsidRPr="00D934A3">
        <w:rPr>
          <w:rFonts w:ascii="Simplified Arabic" w:hAnsi="Simplified Arabic" w:cs="Simplified Arabic"/>
          <w:color w:val="222222"/>
          <w:shd w:val="clear" w:color="auto" w:fill="FFFFFF"/>
        </w:rPr>
        <w:t xml:space="preserve">, Jane, A. James Barnes, L. Thomas Bowers, and Arlen </w:t>
      </w:r>
      <w:proofErr w:type="spellStart"/>
      <w:r w:rsidR="00E43B91" w:rsidRPr="00D934A3">
        <w:rPr>
          <w:rFonts w:ascii="Simplified Arabic" w:hAnsi="Simplified Arabic" w:cs="Simplified Arabic"/>
          <w:color w:val="222222"/>
          <w:shd w:val="clear" w:color="auto" w:fill="FFFFFF"/>
        </w:rPr>
        <w:t>Langvardt</w:t>
      </w:r>
      <w:proofErr w:type="spellEnd"/>
      <w:r w:rsidR="00E43B91">
        <w:rPr>
          <w:rFonts w:ascii="Simplified Arabic" w:hAnsi="Simplified Arabic" w:cs="Simplified Arabic"/>
          <w:color w:val="222222"/>
          <w:shd w:val="clear" w:color="auto" w:fill="FFFFFF"/>
        </w:rPr>
        <w:t xml:space="preserve"> (</w:t>
      </w:r>
      <w:r w:rsidR="00E43B91" w:rsidRPr="00D934A3">
        <w:rPr>
          <w:rFonts w:ascii="Simplified Arabic" w:hAnsi="Simplified Arabic" w:cs="Simplified Arabic"/>
          <w:color w:val="222222"/>
          <w:shd w:val="clear" w:color="auto" w:fill="FFFFFF"/>
        </w:rPr>
        <w:t>2012</w:t>
      </w:r>
      <w:r w:rsidR="00E43B91">
        <w:rPr>
          <w:rFonts w:ascii="Simplified Arabic" w:hAnsi="Simplified Arabic" w:cs="Simplified Arabic"/>
          <w:color w:val="222222"/>
          <w:shd w:val="clear" w:color="auto" w:fill="FFFFFF"/>
        </w:rPr>
        <w:t>)</w:t>
      </w:r>
      <w:r w:rsidR="00D07F7E">
        <w:rPr>
          <w:rFonts w:ascii="Simplified Arabic" w:hAnsi="Simplified Arabic" w:cs="Simplified Arabic" w:hint="cs"/>
          <w:sz w:val="24"/>
          <w:szCs w:val="24"/>
          <w:rtl/>
          <w:lang w:bidi="ar-IQ"/>
        </w:rPr>
        <w:t>)</w:t>
      </w:r>
      <w:r w:rsidR="0007450F" w:rsidRPr="00D934A3">
        <w:rPr>
          <w:rFonts w:ascii="Simplified Arabic" w:hAnsi="Simplified Arabic" w:cs="Simplified Arabic"/>
          <w:sz w:val="24"/>
          <w:szCs w:val="24"/>
          <w:rtl/>
          <w:lang w:bidi="ar-IQ"/>
        </w:rPr>
        <w:t>، وغالباً عند غياب هذا الواجب تستشري حالات الاتجار الداخلي</w:t>
      </w:r>
      <w:r w:rsidR="00751DFE" w:rsidRPr="00D934A3">
        <w:rPr>
          <w:rFonts w:ascii="Simplified Arabic" w:hAnsi="Simplified Arabic" w:cs="Simplified Arabic"/>
          <w:sz w:val="24"/>
          <w:szCs w:val="24"/>
          <w:rtl/>
          <w:lang w:bidi="ar-IQ"/>
        </w:rPr>
        <w:t xml:space="preserve"> </w:t>
      </w:r>
      <w:r w:rsidR="00751DFE" w:rsidRPr="00D934A3">
        <w:rPr>
          <w:rFonts w:ascii="Simplified Arabic" w:hAnsi="Simplified Arabic" w:cs="Simplified Arabic"/>
          <w:b/>
          <w:bCs/>
          <w:sz w:val="24"/>
          <w:szCs w:val="24"/>
        </w:rPr>
        <w:t>Insider Dealing</w:t>
      </w:r>
      <w:r w:rsidR="0007450F" w:rsidRPr="00D934A3">
        <w:rPr>
          <w:rFonts w:ascii="Simplified Arabic" w:hAnsi="Simplified Arabic" w:cs="Simplified Arabic"/>
          <w:sz w:val="24"/>
          <w:szCs w:val="24"/>
          <w:rtl/>
          <w:lang w:bidi="ar-IQ"/>
        </w:rPr>
        <w:t xml:space="preserve">، </w:t>
      </w:r>
      <w:r w:rsidR="0085559F" w:rsidRPr="00D934A3">
        <w:rPr>
          <w:rFonts w:ascii="Simplified Arabic" w:hAnsi="Simplified Arabic" w:cs="Simplified Arabic"/>
          <w:sz w:val="24"/>
          <w:szCs w:val="24"/>
          <w:rtl/>
          <w:lang w:bidi="ar-IQ"/>
        </w:rPr>
        <w:t>وحالات التربح من الاتجار الداخلي</w:t>
      </w:r>
      <w:r w:rsidR="00E43B91">
        <w:rPr>
          <w:rFonts w:ascii="Simplified Arabic" w:hAnsi="Simplified Arabic" w:cs="Simplified Arabic" w:hint="cs"/>
          <w:sz w:val="24"/>
          <w:szCs w:val="24"/>
          <w:rtl/>
          <w:lang w:bidi="ar-IQ"/>
        </w:rPr>
        <w:t>(</w:t>
      </w:r>
      <w:proofErr w:type="spellStart"/>
      <w:r w:rsidR="00E43B91" w:rsidRPr="00D934A3">
        <w:rPr>
          <w:rFonts w:ascii="Simplified Arabic" w:hAnsi="Simplified Arabic" w:cs="Simplified Arabic"/>
          <w:color w:val="222222"/>
          <w:sz w:val="20"/>
          <w:szCs w:val="20"/>
          <w:shd w:val="clear" w:color="auto" w:fill="FFFFFF"/>
        </w:rPr>
        <w:t>Etebari</w:t>
      </w:r>
      <w:proofErr w:type="spellEnd"/>
      <w:r w:rsidR="00E43B91" w:rsidRPr="00D934A3">
        <w:rPr>
          <w:rFonts w:ascii="Simplified Arabic" w:hAnsi="Simplified Arabic" w:cs="Simplified Arabic"/>
          <w:color w:val="222222"/>
          <w:sz w:val="20"/>
          <w:szCs w:val="20"/>
          <w:shd w:val="clear" w:color="auto" w:fill="FFFFFF"/>
        </w:rPr>
        <w:t xml:space="preserve">, Ahmad, </w:t>
      </w:r>
      <w:proofErr w:type="spellStart"/>
      <w:r w:rsidR="00E43B91" w:rsidRPr="00D934A3">
        <w:rPr>
          <w:rFonts w:ascii="Simplified Arabic" w:hAnsi="Simplified Arabic" w:cs="Simplified Arabic"/>
          <w:color w:val="222222"/>
          <w:sz w:val="20"/>
          <w:szCs w:val="20"/>
          <w:shd w:val="clear" w:color="auto" w:fill="FFFFFF"/>
        </w:rPr>
        <w:t>Alireza</w:t>
      </w:r>
      <w:proofErr w:type="spellEnd"/>
      <w:r w:rsidR="00E43B91" w:rsidRPr="00D934A3">
        <w:rPr>
          <w:rFonts w:ascii="Simplified Arabic" w:hAnsi="Simplified Arabic" w:cs="Simplified Arabic"/>
          <w:color w:val="222222"/>
          <w:sz w:val="20"/>
          <w:szCs w:val="20"/>
          <w:shd w:val="clear" w:color="auto" w:fill="FFFFFF"/>
        </w:rPr>
        <w:t xml:space="preserve"> </w:t>
      </w:r>
      <w:proofErr w:type="spellStart"/>
      <w:r w:rsidR="00E43B91" w:rsidRPr="00D934A3">
        <w:rPr>
          <w:rFonts w:ascii="Simplified Arabic" w:hAnsi="Simplified Arabic" w:cs="Simplified Arabic"/>
          <w:color w:val="222222"/>
          <w:sz w:val="20"/>
          <w:szCs w:val="20"/>
          <w:shd w:val="clear" w:color="auto" w:fill="FFFFFF"/>
        </w:rPr>
        <w:t>Tourani</w:t>
      </w:r>
      <w:proofErr w:type="spellEnd"/>
      <w:r w:rsidR="00E43B91" w:rsidRPr="00D934A3">
        <w:rPr>
          <w:rFonts w:ascii="Simplified Arabic" w:hAnsi="Simplified Arabic" w:cs="Simplified Arabic"/>
          <w:color w:val="222222"/>
          <w:sz w:val="20"/>
          <w:szCs w:val="20"/>
          <w:shd w:val="clear" w:color="auto" w:fill="FFFFFF"/>
        </w:rPr>
        <w:t>-Rad, and Aaron Gilbert (2004)</w:t>
      </w:r>
      <w:r w:rsidR="00E43B91">
        <w:rPr>
          <w:rFonts w:ascii="Simplified Arabic" w:hAnsi="Simplified Arabic" w:cs="Simplified Arabic" w:hint="cs"/>
          <w:sz w:val="24"/>
          <w:szCs w:val="24"/>
          <w:rtl/>
          <w:lang w:bidi="ar-IQ"/>
        </w:rPr>
        <w:t>)</w:t>
      </w:r>
      <w:r w:rsidR="0085559F" w:rsidRPr="00D934A3">
        <w:rPr>
          <w:rFonts w:ascii="Simplified Arabic" w:hAnsi="Simplified Arabic" w:cs="Simplified Arabic"/>
          <w:sz w:val="24"/>
          <w:szCs w:val="24"/>
          <w:rtl/>
          <w:lang w:bidi="ar-IQ"/>
        </w:rPr>
        <w:t>.</w:t>
      </w:r>
    </w:p>
    <w:p w:rsidR="00EE3DEB" w:rsidRPr="00D934A3" w:rsidRDefault="0007450F" w:rsidP="00BA58E8">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ويبدو كلا المصطلحين الافصاح كواجب ائتماني والاتجار ال</w:t>
      </w:r>
      <w:r w:rsidR="00127073" w:rsidRPr="00D934A3">
        <w:rPr>
          <w:rFonts w:ascii="Simplified Arabic" w:hAnsi="Simplified Arabic" w:cs="Simplified Arabic"/>
          <w:sz w:val="24"/>
          <w:szCs w:val="24"/>
          <w:rtl/>
          <w:lang w:bidi="ar-IQ"/>
        </w:rPr>
        <w:t>داخلي من المصطلحات الجديدة نسبياً</w:t>
      </w:r>
      <w:r w:rsidRPr="00D934A3">
        <w:rPr>
          <w:rFonts w:ascii="Simplified Arabic" w:hAnsi="Simplified Arabic" w:cs="Simplified Arabic"/>
          <w:sz w:val="24"/>
          <w:szCs w:val="24"/>
          <w:rtl/>
          <w:lang w:bidi="ar-IQ"/>
        </w:rPr>
        <w:t xml:space="preserve"> على </w:t>
      </w:r>
      <w:r w:rsidR="001534CB" w:rsidRPr="00D934A3">
        <w:rPr>
          <w:rFonts w:ascii="Simplified Arabic" w:hAnsi="Simplified Arabic" w:cs="Simplified Arabic"/>
          <w:sz w:val="24"/>
          <w:szCs w:val="24"/>
          <w:rtl/>
          <w:lang w:bidi="ar-IQ"/>
        </w:rPr>
        <w:t>المدارس القانونية الكلاسيكية الا انها من صلب</w:t>
      </w:r>
      <w:r w:rsidR="004A51A2" w:rsidRPr="00D934A3">
        <w:rPr>
          <w:rFonts w:ascii="Simplified Arabic" w:hAnsi="Simplified Arabic" w:cs="Simplified Arabic"/>
          <w:sz w:val="24"/>
          <w:szCs w:val="24"/>
          <w:rtl/>
          <w:lang w:bidi="ar-IQ"/>
        </w:rPr>
        <w:t xml:space="preserve"> القوانين التجارية في انظمة الشرائع العامة</w:t>
      </w:r>
      <w:r w:rsidR="00B37EF8" w:rsidRPr="00D934A3">
        <w:rPr>
          <w:rFonts w:ascii="Simplified Arabic" w:hAnsi="Simplified Arabic" w:cs="Simplified Arabic"/>
          <w:sz w:val="24"/>
          <w:szCs w:val="24"/>
          <w:rtl/>
          <w:lang w:bidi="ar-IQ"/>
        </w:rPr>
        <w:t xml:space="preserve">، </w:t>
      </w:r>
      <w:r w:rsidR="007514A3" w:rsidRPr="00D934A3">
        <w:rPr>
          <w:rFonts w:ascii="Simplified Arabic" w:hAnsi="Simplified Arabic" w:cs="Simplified Arabic"/>
          <w:sz w:val="24"/>
          <w:szCs w:val="24"/>
          <w:rtl/>
          <w:lang w:bidi="ar-IQ"/>
        </w:rPr>
        <w:t xml:space="preserve">لذا سنحاول في هذا البحث </w:t>
      </w:r>
      <w:r w:rsidR="00AF4071" w:rsidRPr="00D934A3">
        <w:rPr>
          <w:rFonts w:ascii="Simplified Arabic" w:hAnsi="Simplified Arabic" w:cs="Simplified Arabic"/>
          <w:sz w:val="24"/>
          <w:szCs w:val="24"/>
          <w:rtl/>
          <w:lang w:bidi="ar-IQ"/>
        </w:rPr>
        <w:t>ان نبحث العلاقة بين افصاح المديرين وعلاقته بحالات الاتجار الداخلي في الشركات في انظمة الشرائع العامة.</w:t>
      </w:r>
      <w:r w:rsidR="00751DFE" w:rsidRPr="00D934A3">
        <w:rPr>
          <w:rFonts w:ascii="Simplified Arabic" w:hAnsi="Simplified Arabic" w:cs="Simplified Arabic"/>
          <w:sz w:val="24"/>
          <w:szCs w:val="24"/>
          <w:rtl/>
          <w:lang w:bidi="ar-IQ"/>
        </w:rPr>
        <w:t xml:space="preserve"> </w:t>
      </w:r>
      <w:r w:rsidR="00EE3DEB" w:rsidRPr="00D934A3">
        <w:rPr>
          <w:rFonts w:ascii="Simplified Arabic" w:hAnsi="Simplified Arabic" w:cs="Simplified Arabic"/>
          <w:sz w:val="24"/>
          <w:szCs w:val="24"/>
          <w:rtl/>
          <w:lang w:bidi="ar-IQ"/>
        </w:rPr>
        <w:t>من خلال تقسيم البحث الى مطلبين الاول يبحث في مفهوم الافصاح، والثاني في الاتجار الداخلي.</w:t>
      </w:r>
      <w:r w:rsidR="001534CB" w:rsidRPr="00D934A3">
        <w:rPr>
          <w:rFonts w:ascii="Simplified Arabic" w:hAnsi="Simplified Arabic" w:cs="Simplified Arabic"/>
          <w:sz w:val="24"/>
          <w:szCs w:val="24"/>
          <w:rtl/>
          <w:lang w:bidi="ar-IQ"/>
        </w:rPr>
        <w:t xml:space="preserve"> </w:t>
      </w:r>
      <w:r w:rsidR="000C5663" w:rsidRPr="00D934A3">
        <w:rPr>
          <w:rFonts w:ascii="Simplified Arabic" w:hAnsi="Simplified Arabic" w:cs="Simplified Arabic"/>
          <w:sz w:val="24"/>
          <w:szCs w:val="24"/>
          <w:rtl/>
          <w:lang w:bidi="ar-IQ"/>
        </w:rPr>
        <w:t xml:space="preserve"> </w:t>
      </w:r>
    </w:p>
    <w:p w:rsidR="00EE3DEB" w:rsidRPr="00D934A3" w:rsidRDefault="00EE3DEB" w:rsidP="00EE3DEB">
      <w:pPr>
        <w:bidi/>
        <w:spacing w:line="360" w:lineRule="auto"/>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المطلب الاول: مفهوم الافصاح</w:t>
      </w:r>
    </w:p>
    <w:p w:rsidR="00D23751" w:rsidRDefault="00EE3DEB" w:rsidP="00D934A3">
      <w:pPr>
        <w:bidi/>
        <w:spacing w:line="360" w:lineRule="auto"/>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المطلب الثاني: الاتجار الداخلي</w:t>
      </w:r>
      <w:r w:rsidR="00E156FC" w:rsidRPr="00D934A3">
        <w:rPr>
          <w:rFonts w:ascii="Simplified Arabic" w:hAnsi="Simplified Arabic" w:cs="Simplified Arabic"/>
          <w:sz w:val="24"/>
          <w:szCs w:val="24"/>
          <w:rtl/>
          <w:lang w:bidi="ar-IQ"/>
        </w:rPr>
        <w:t xml:space="preserve"> </w:t>
      </w:r>
    </w:p>
    <w:p w:rsidR="00E43B91" w:rsidRDefault="00E43B91" w:rsidP="00E43B91">
      <w:pPr>
        <w:bidi/>
        <w:spacing w:line="360" w:lineRule="auto"/>
        <w:jc w:val="both"/>
        <w:rPr>
          <w:rFonts w:ascii="Simplified Arabic" w:hAnsi="Simplified Arabic" w:cs="Simplified Arabic"/>
          <w:sz w:val="24"/>
          <w:szCs w:val="24"/>
          <w:rtl/>
          <w:lang w:bidi="ar-IQ"/>
        </w:rPr>
      </w:pPr>
    </w:p>
    <w:p w:rsidR="00E43B91" w:rsidRPr="00D934A3" w:rsidRDefault="00E43B91" w:rsidP="00E43B91">
      <w:pPr>
        <w:bidi/>
        <w:spacing w:line="360" w:lineRule="auto"/>
        <w:jc w:val="both"/>
        <w:rPr>
          <w:rFonts w:ascii="Simplified Arabic" w:hAnsi="Simplified Arabic" w:cs="Simplified Arabic"/>
          <w:sz w:val="24"/>
          <w:szCs w:val="24"/>
          <w:rtl/>
          <w:lang w:bidi="ar-IQ"/>
        </w:rPr>
      </w:pPr>
    </w:p>
    <w:p w:rsidR="00422D1C" w:rsidRPr="00D934A3" w:rsidRDefault="00422D1C" w:rsidP="00BA58E8">
      <w:pPr>
        <w:bidi/>
        <w:spacing w:line="360" w:lineRule="auto"/>
        <w:jc w:val="center"/>
        <w:rPr>
          <w:rFonts w:ascii="Simplified Arabic" w:hAnsi="Simplified Arabic" w:cs="Simplified Arabic"/>
          <w:b/>
          <w:bCs/>
          <w:sz w:val="24"/>
          <w:szCs w:val="24"/>
          <w:rtl/>
          <w:lang w:bidi="ar-IQ"/>
        </w:rPr>
      </w:pPr>
      <w:r w:rsidRPr="00D934A3">
        <w:rPr>
          <w:rFonts w:ascii="Simplified Arabic" w:hAnsi="Simplified Arabic" w:cs="Simplified Arabic"/>
          <w:b/>
          <w:bCs/>
          <w:sz w:val="24"/>
          <w:szCs w:val="24"/>
          <w:rtl/>
          <w:lang w:bidi="ar-IQ"/>
        </w:rPr>
        <w:lastRenderedPageBreak/>
        <w:t>المطلب الاول</w:t>
      </w:r>
    </w:p>
    <w:p w:rsidR="00422D1C" w:rsidRPr="00D934A3" w:rsidRDefault="00422D1C" w:rsidP="00BA58E8">
      <w:pPr>
        <w:bidi/>
        <w:spacing w:line="360" w:lineRule="auto"/>
        <w:jc w:val="center"/>
        <w:rPr>
          <w:rFonts w:ascii="Simplified Arabic" w:hAnsi="Simplified Arabic" w:cs="Simplified Arabic"/>
          <w:b/>
          <w:bCs/>
          <w:sz w:val="24"/>
          <w:szCs w:val="24"/>
          <w:rtl/>
          <w:lang w:bidi="ar-IQ"/>
        </w:rPr>
      </w:pPr>
      <w:r w:rsidRPr="00D934A3">
        <w:rPr>
          <w:rFonts w:ascii="Simplified Arabic" w:hAnsi="Simplified Arabic" w:cs="Simplified Arabic"/>
          <w:b/>
          <w:bCs/>
          <w:sz w:val="24"/>
          <w:szCs w:val="24"/>
          <w:rtl/>
          <w:lang w:bidi="ar-IQ"/>
        </w:rPr>
        <w:t>مفهوم الافصاح</w:t>
      </w:r>
    </w:p>
    <w:p w:rsidR="005E6879" w:rsidRPr="00D934A3" w:rsidRDefault="00C730DC" w:rsidP="005E6879">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قبل الخوض في م</w:t>
      </w:r>
      <w:r w:rsidR="008A60CB" w:rsidRPr="00D934A3">
        <w:rPr>
          <w:rFonts w:ascii="Simplified Arabic" w:hAnsi="Simplified Arabic" w:cs="Simplified Arabic"/>
          <w:sz w:val="24"/>
          <w:szCs w:val="24"/>
          <w:rtl/>
          <w:lang w:bidi="ar-IQ"/>
        </w:rPr>
        <w:t>فهوم</w:t>
      </w:r>
      <w:r w:rsidRPr="00D934A3">
        <w:rPr>
          <w:rFonts w:ascii="Simplified Arabic" w:hAnsi="Simplified Arabic" w:cs="Simplified Arabic"/>
          <w:sz w:val="24"/>
          <w:szCs w:val="24"/>
          <w:rtl/>
          <w:lang w:bidi="ar-IQ"/>
        </w:rPr>
        <w:t xml:space="preserve"> الافصاح لابد من الاشارة الى ان الشركة في انظمة الشرائع</w:t>
      </w:r>
      <w:r w:rsidR="00902890" w:rsidRPr="00D934A3">
        <w:rPr>
          <w:rFonts w:ascii="Simplified Arabic" w:hAnsi="Simplified Arabic" w:cs="Simplified Arabic"/>
          <w:sz w:val="24"/>
          <w:szCs w:val="24"/>
          <w:rtl/>
          <w:lang w:bidi="ar-IQ"/>
        </w:rPr>
        <w:t xml:space="preserve"> العامة (الانكليزية والامريكية) </w:t>
      </w:r>
      <w:r w:rsidR="00A21E1F" w:rsidRPr="00D934A3">
        <w:rPr>
          <w:rFonts w:ascii="Simplified Arabic" w:hAnsi="Simplified Arabic" w:cs="Simplified Arabic"/>
          <w:sz w:val="24"/>
          <w:szCs w:val="24"/>
          <w:rtl/>
          <w:lang w:bidi="ar-IQ"/>
        </w:rPr>
        <w:t>تُعد</w:t>
      </w:r>
      <w:r w:rsidR="00902890" w:rsidRPr="00D934A3">
        <w:rPr>
          <w:rFonts w:ascii="Simplified Arabic" w:hAnsi="Simplified Arabic" w:cs="Simplified Arabic"/>
          <w:sz w:val="24"/>
          <w:szCs w:val="24"/>
          <w:rtl/>
          <w:lang w:bidi="ar-IQ"/>
        </w:rPr>
        <w:t xml:space="preserve"> مؤسسة تتكون كرأس مال من اموال (حملة الاسهم) او المساهمين، وتدار من قبل الادارة التي هي هيئة مهمتها ادارة الشركة وتحقيق اعلى ربحية يطمح اليها المساهمون، هذا الادارة تتكون من مدير تنفيذي او مدير غير تنفيذي زائدا مجلس الادارة</w:t>
      </w:r>
      <w:r w:rsidR="00E43B9E" w:rsidRPr="00D934A3">
        <w:rPr>
          <w:rFonts w:ascii="Simplified Arabic" w:hAnsi="Simplified Arabic" w:cs="Simplified Arabic"/>
          <w:sz w:val="24"/>
          <w:szCs w:val="24"/>
          <w:rtl/>
          <w:lang w:bidi="ar-IQ"/>
        </w:rPr>
        <w:t xml:space="preserve"> بالإضافة الى العاملين في الشركة من موظفين وغيرهم</w:t>
      </w:r>
      <w:r w:rsidR="00902890" w:rsidRPr="00D934A3">
        <w:rPr>
          <w:rFonts w:ascii="Simplified Arabic" w:hAnsi="Simplified Arabic" w:cs="Simplified Arabic"/>
          <w:sz w:val="24"/>
          <w:szCs w:val="24"/>
          <w:rtl/>
          <w:lang w:bidi="ar-IQ"/>
        </w:rPr>
        <w:t xml:space="preserve">، يكون المدير مع المجلس من الاعضاء المطلعين على معلومات ذات طبيعة تصنف بأنها لا تنشر للعامة وذلك </w:t>
      </w:r>
      <w:r w:rsidR="003A27DF" w:rsidRPr="00D934A3">
        <w:rPr>
          <w:rFonts w:ascii="Simplified Arabic" w:hAnsi="Simplified Arabic" w:cs="Simplified Arabic"/>
          <w:sz w:val="24"/>
          <w:szCs w:val="24"/>
          <w:rtl/>
          <w:lang w:bidi="ar-IQ"/>
        </w:rPr>
        <w:t>لأغراض</w:t>
      </w:r>
      <w:r w:rsidR="00902890" w:rsidRPr="00D934A3">
        <w:rPr>
          <w:rFonts w:ascii="Simplified Arabic" w:hAnsi="Simplified Arabic" w:cs="Simplified Arabic"/>
          <w:sz w:val="24"/>
          <w:szCs w:val="24"/>
          <w:rtl/>
          <w:lang w:bidi="ar-IQ"/>
        </w:rPr>
        <w:t xml:space="preserve"> حسن ادارة الشركة، فيطلق عليهم (الداخليون</w:t>
      </w:r>
      <w:r w:rsidR="00902890" w:rsidRPr="00D934A3">
        <w:rPr>
          <w:rFonts w:ascii="Simplified Arabic" w:hAnsi="Simplified Arabic" w:cs="Simplified Arabic"/>
          <w:sz w:val="24"/>
          <w:szCs w:val="24"/>
          <w:lang w:bidi="ar-IQ"/>
        </w:rPr>
        <w:t xml:space="preserve"> </w:t>
      </w:r>
      <w:r w:rsidR="00902890" w:rsidRPr="00D934A3">
        <w:rPr>
          <w:rFonts w:ascii="Simplified Arabic" w:hAnsi="Simplified Arabic" w:cs="Simplified Arabic"/>
          <w:sz w:val="24"/>
          <w:szCs w:val="24"/>
          <w:rtl/>
          <w:lang w:bidi="ar-IQ"/>
        </w:rPr>
        <w:t xml:space="preserve"> او المطلعون) او </w:t>
      </w:r>
      <w:r w:rsidR="00902890" w:rsidRPr="00D934A3">
        <w:rPr>
          <w:rFonts w:ascii="Simplified Arabic" w:hAnsi="Simplified Arabic" w:cs="Simplified Arabic"/>
          <w:b/>
          <w:bCs/>
          <w:sz w:val="24"/>
          <w:szCs w:val="24"/>
          <w:rtl/>
          <w:lang w:bidi="ar-IQ"/>
        </w:rPr>
        <w:t>(</w:t>
      </w:r>
      <w:r w:rsidR="00341316" w:rsidRPr="00D934A3">
        <w:rPr>
          <w:rFonts w:ascii="Simplified Arabic" w:hAnsi="Simplified Arabic" w:cs="Simplified Arabic"/>
          <w:b/>
          <w:bCs/>
          <w:sz w:val="24"/>
          <w:szCs w:val="24"/>
          <w:lang w:bidi="ar-IQ"/>
        </w:rPr>
        <w:t>T</w:t>
      </w:r>
      <w:r w:rsidR="00902890" w:rsidRPr="00D934A3">
        <w:rPr>
          <w:rFonts w:ascii="Simplified Arabic" w:hAnsi="Simplified Arabic" w:cs="Simplified Arabic"/>
          <w:b/>
          <w:bCs/>
          <w:sz w:val="24"/>
          <w:szCs w:val="24"/>
          <w:lang w:bidi="ar-IQ"/>
        </w:rPr>
        <w:t xml:space="preserve">he </w:t>
      </w:r>
      <w:r w:rsidR="00341316" w:rsidRPr="00D934A3">
        <w:rPr>
          <w:rFonts w:ascii="Simplified Arabic" w:hAnsi="Simplified Arabic" w:cs="Simplified Arabic"/>
          <w:b/>
          <w:bCs/>
          <w:sz w:val="24"/>
          <w:szCs w:val="24"/>
          <w:lang w:bidi="ar-IQ"/>
        </w:rPr>
        <w:t>I</w:t>
      </w:r>
      <w:r w:rsidR="00902890" w:rsidRPr="00D934A3">
        <w:rPr>
          <w:rFonts w:ascii="Simplified Arabic" w:hAnsi="Simplified Arabic" w:cs="Simplified Arabic"/>
          <w:b/>
          <w:bCs/>
          <w:sz w:val="24"/>
          <w:szCs w:val="24"/>
          <w:lang w:bidi="ar-IQ"/>
        </w:rPr>
        <w:t>nsider</w:t>
      </w:r>
      <w:r w:rsidR="00902890" w:rsidRPr="00D934A3">
        <w:rPr>
          <w:rFonts w:ascii="Simplified Arabic" w:hAnsi="Simplified Arabic" w:cs="Simplified Arabic"/>
          <w:b/>
          <w:bCs/>
          <w:sz w:val="24"/>
          <w:szCs w:val="24"/>
          <w:rtl/>
          <w:lang w:bidi="ar-IQ"/>
        </w:rPr>
        <w:t>)</w:t>
      </w:r>
      <w:r w:rsidR="00902890" w:rsidRPr="00D934A3">
        <w:rPr>
          <w:rFonts w:ascii="Simplified Arabic" w:hAnsi="Simplified Arabic" w:cs="Simplified Arabic"/>
          <w:sz w:val="24"/>
          <w:szCs w:val="24"/>
          <w:rtl/>
          <w:lang w:bidi="ar-IQ"/>
        </w:rPr>
        <w:t xml:space="preserve">، اما غيرهم فلا قدرة لهم على الولوج الى هكذا نوع من المعلومات تصنف انها غير منشورة للعامة، حتى وان كانوا من حملة الاسهم او المساهمين، وهم الملاك الحقيقيون للشركة، الا انهم لا يتدخلون في ادارتها مباشرة لكثرة عددهم عادةً وقلة خبرتهم في امور الادارة، هذا التكليف من قبلهم </w:t>
      </w:r>
      <w:r w:rsidR="003A27DF" w:rsidRPr="00D934A3">
        <w:rPr>
          <w:rFonts w:ascii="Simplified Arabic" w:hAnsi="Simplified Arabic" w:cs="Simplified Arabic"/>
          <w:sz w:val="24"/>
          <w:szCs w:val="24"/>
          <w:rtl/>
          <w:lang w:bidi="ar-IQ"/>
        </w:rPr>
        <w:t>لإدارة</w:t>
      </w:r>
      <w:r w:rsidR="00902890" w:rsidRPr="00D934A3">
        <w:rPr>
          <w:rFonts w:ascii="Simplified Arabic" w:hAnsi="Simplified Arabic" w:cs="Simplified Arabic"/>
          <w:sz w:val="24"/>
          <w:szCs w:val="24"/>
          <w:rtl/>
          <w:lang w:bidi="ar-IQ"/>
        </w:rPr>
        <w:t xml:space="preserve"> تدير الشركة نيابة عنهم يدعى "معضلة الوكالة" فمن خلال هذه الوكالة </w:t>
      </w:r>
      <w:r w:rsidR="00902890" w:rsidRPr="00D934A3">
        <w:rPr>
          <w:rFonts w:ascii="Simplified Arabic" w:hAnsi="Simplified Arabic" w:cs="Simplified Arabic"/>
          <w:b/>
          <w:bCs/>
          <w:sz w:val="24"/>
          <w:szCs w:val="24"/>
          <w:rtl/>
          <w:lang w:bidi="ar-IQ"/>
        </w:rPr>
        <w:t>قد يتصرف هؤلاء المدراء بطريقة يسعون فيها لتحقيق ربحية على حساب المساهمين من خلال المخاطرة بأموالهم او من خلال التراجع عن صفقات معينة تحقق ارباح للمساهمين اما لعدم قدرتهم على ادارة هكذا صفقات او لعدم معرفتهم فيها</w:t>
      </w:r>
      <w:r w:rsidR="005E6879" w:rsidRPr="00D934A3">
        <w:rPr>
          <w:rFonts w:ascii="Simplified Arabic" w:hAnsi="Simplified Arabic" w:cs="Simplified Arabic"/>
          <w:sz w:val="24"/>
          <w:szCs w:val="24"/>
          <w:rtl/>
          <w:lang w:bidi="ar-IQ"/>
        </w:rPr>
        <w:t xml:space="preserve">. </w:t>
      </w:r>
    </w:p>
    <w:p w:rsidR="00C730DC" w:rsidRPr="00D934A3" w:rsidRDefault="00902890" w:rsidP="00A65A64">
      <w:pPr>
        <w:bidi/>
        <w:spacing w:line="360" w:lineRule="auto"/>
        <w:ind w:firstLine="720"/>
        <w:jc w:val="both"/>
        <w:rPr>
          <w:rFonts w:ascii="Simplified Arabic" w:hAnsi="Simplified Arabic" w:cs="Simplified Arabic"/>
          <w:sz w:val="24"/>
          <w:szCs w:val="24"/>
          <w:lang w:bidi="ar-IQ"/>
        </w:rPr>
      </w:pPr>
      <w:r w:rsidRPr="00D934A3">
        <w:rPr>
          <w:rFonts w:ascii="Simplified Arabic" w:hAnsi="Simplified Arabic" w:cs="Simplified Arabic"/>
          <w:sz w:val="24"/>
          <w:szCs w:val="24"/>
          <w:rtl/>
          <w:lang w:bidi="ar-IQ"/>
        </w:rPr>
        <w:t>ويضرب ك</w:t>
      </w:r>
      <w:r w:rsidR="00E43B9E" w:rsidRPr="00D934A3">
        <w:rPr>
          <w:rFonts w:ascii="Simplified Arabic" w:hAnsi="Simplified Arabic" w:cs="Simplified Arabic"/>
          <w:sz w:val="24"/>
          <w:szCs w:val="24"/>
          <w:rtl/>
          <w:lang w:bidi="ar-IQ"/>
        </w:rPr>
        <w:t>ُ</w:t>
      </w:r>
      <w:r w:rsidRPr="00D934A3">
        <w:rPr>
          <w:rFonts w:ascii="Simplified Arabic" w:hAnsi="Simplified Arabic" w:cs="Simplified Arabic"/>
          <w:sz w:val="24"/>
          <w:szCs w:val="24"/>
          <w:rtl/>
          <w:lang w:bidi="ar-IQ"/>
        </w:rPr>
        <w:t>ت</w:t>
      </w:r>
      <w:r w:rsidR="00E43B9E" w:rsidRPr="00D934A3">
        <w:rPr>
          <w:rFonts w:ascii="Simplified Arabic" w:hAnsi="Simplified Arabic" w:cs="Simplified Arabic"/>
          <w:sz w:val="24"/>
          <w:szCs w:val="24"/>
          <w:rtl/>
          <w:lang w:bidi="ar-IQ"/>
        </w:rPr>
        <w:t>ّ</w:t>
      </w:r>
      <w:r w:rsidRPr="00D934A3">
        <w:rPr>
          <w:rFonts w:ascii="Simplified Arabic" w:hAnsi="Simplified Arabic" w:cs="Simplified Arabic"/>
          <w:sz w:val="24"/>
          <w:szCs w:val="24"/>
          <w:rtl/>
          <w:lang w:bidi="ar-IQ"/>
        </w:rPr>
        <w:t>اب القانون والاقتصاد على قدم المساواة العديد من الامثلة حول الموضوع منها عدم اقدام المدراء على صفقات اندماج او استحواذ او المخاطرة في صفقات غير مجدية، او قيامهم باستغلال ولوجهم الى كم كبير من المعلومات لتحقيق اغراض شخصية وهو ما يسمى بالإتجار الداخلي او "</w:t>
      </w:r>
      <w:r w:rsidRPr="00D934A3">
        <w:rPr>
          <w:rFonts w:ascii="Simplified Arabic" w:hAnsi="Simplified Arabic" w:cs="Simplified Arabic"/>
          <w:b/>
          <w:bCs/>
          <w:sz w:val="24"/>
          <w:szCs w:val="24"/>
        </w:rPr>
        <w:t xml:space="preserve"> Insider Dealing</w:t>
      </w:r>
      <w:r w:rsidRPr="00D934A3">
        <w:rPr>
          <w:rFonts w:ascii="Simplified Arabic" w:hAnsi="Simplified Arabic" w:cs="Simplified Arabic"/>
          <w:sz w:val="24"/>
          <w:szCs w:val="24"/>
          <w:rtl/>
          <w:lang w:bidi="ar-IQ"/>
        </w:rPr>
        <w:t xml:space="preserve"> " او يسمى احيانا </w:t>
      </w:r>
      <w:r w:rsidRPr="00D934A3">
        <w:rPr>
          <w:rFonts w:ascii="Simplified Arabic" w:hAnsi="Simplified Arabic" w:cs="Simplified Arabic"/>
          <w:sz w:val="24"/>
          <w:szCs w:val="24"/>
          <w:rtl/>
        </w:rPr>
        <w:t>"</w:t>
      </w:r>
      <w:r w:rsidR="008A60CB" w:rsidRPr="00D934A3">
        <w:rPr>
          <w:rFonts w:ascii="Simplified Arabic" w:hAnsi="Simplified Arabic" w:cs="Simplified Arabic"/>
          <w:b/>
          <w:bCs/>
          <w:sz w:val="24"/>
          <w:szCs w:val="24"/>
        </w:rPr>
        <w:t xml:space="preserve"> </w:t>
      </w:r>
      <w:r w:rsidR="00A65A64" w:rsidRPr="00D934A3">
        <w:rPr>
          <w:rFonts w:ascii="Simplified Arabic" w:hAnsi="Simplified Arabic" w:cs="Simplified Arabic"/>
          <w:b/>
          <w:bCs/>
          <w:sz w:val="24"/>
          <w:szCs w:val="24"/>
        </w:rPr>
        <w:t>I</w:t>
      </w:r>
      <w:r w:rsidR="008A60CB" w:rsidRPr="00D934A3">
        <w:rPr>
          <w:rFonts w:ascii="Simplified Arabic" w:hAnsi="Simplified Arabic" w:cs="Simplified Arabic"/>
          <w:b/>
          <w:bCs/>
          <w:sz w:val="24"/>
          <w:szCs w:val="24"/>
        </w:rPr>
        <w:t xml:space="preserve">nsider </w:t>
      </w:r>
      <w:r w:rsidR="00A65A64" w:rsidRPr="00D934A3">
        <w:rPr>
          <w:rFonts w:ascii="Simplified Arabic" w:hAnsi="Simplified Arabic" w:cs="Simplified Arabic"/>
          <w:b/>
          <w:bCs/>
          <w:sz w:val="24"/>
          <w:szCs w:val="24"/>
        </w:rPr>
        <w:t>T</w:t>
      </w:r>
      <w:r w:rsidR="008A60CB" w:rsidRPr="00D934A3">
        <w:rPr>
          <w:rFonts w:ascii="Simplified Arabic" w:hAnsi="Simplified Arabic" w:cs="Simplified Arabic"/>
          <w:b/>
          <w:bCs/>
          <w:sz w:val="24"/>
          <w:szCs w:val="24"/>
        </w:rPr>
        <w:t>rading</w:t>
      </w:r>
      <w:r w:rsidRPr="00D934A3">
        <w:rPr>
          <w:rFonts w:ascii="Simplified Arabic" w:hAnsi="Simplified Arabic" w:cs="Simplified Arabic"/>
          <w:sz w:val="24"/>
          <w:szCs w:val="24"/>
          <w:rtl/>
          <w:lang w:bidi="ar-IQ"/>
        </w:rPr>
        <w:t>"</w:t>
      </w:r>
    </w:p>
    <w:p w:rsidR="00DD0477" w:rsidRPr="00D934A3" w:rsidRDefault="008F1A65" w:rsidP="00E43B91">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 xml:space="preserve">لذا </w:t>
      </w:r>
      <w:r w:rsidR="00DD0477" w:rsidRPr="00D934A3">
        <w:rPr>
          <w:rFonts w:ascii="Simplified Arabic" w:hAnsi="Simplified Arabic" w:cs="Simplified Arabic"/>
          <w:sz w:val="24"/>
          <w:szCs w:val="24"/>
          <w:rtl/>
          <w:lang w:bidi="ar-IQ"/>
        </w:rPr>
        <w:t>ي</w:t>
      </w:r>
      <w:r w:rsidR="00D23751" w:rsidRPr="00D934A3">
        <w:rPr>
          <w:rFonts w:ascii="Simplified Arabic" w:hAnsi="Simplified Arabic" w:cs="Simplified Arabic"/>
          <w:sz w:val="24"/>
          <w:szCs w:val="24"/>
          <w:rtl/>
          <w:lang w:bidi="ar-IQ"/>
        </w:rPr>
        <w:t>ُ</w:t>
      </w:r>
      <w:r w:rsidR="00DD0477" w:rsidRPr="00D934A3">
        <w:rPr>
          <w:rFonts w:ascii="Simplified Arabic" w:hAnsi="Simplified Arabic" w:cs="Simplified Arabic"/>
          <w:sz w:val="24"/>
          <w:szCs w:val="24"/>
          <w:rtl/>
          <w:lang w:bidi="ar-IQ"/>
        </w:rPr>
        <w:t>قر ال</w:t>
      </w:r>
      <w:r w:rsidR="00EF0874" w:rsidRPr="00D934A3">
        <w:rPr>
          <w:rFonts w:ascii="Simplified Arabic" w:hAnsi="Simplified Arabic" w:cs="Simplified Arabic"/>
          <w:sz w:val="24"/>
          <w:szCs w:val="24"/>
          <w:rtl/>
          <w:lang w:bidi="ar-IQ"/>
        </w:rPr>
        <w:t>كُتّاب</w:t>
      </w:r>
      <w:r w:rsidR="00DD0477" w:rsidRPr="00D934A3">
        <w:rPr>
          <w:rFonts w:ascii="Simplified Arabic" w:hAnsi="Simplified Arabic" w:cs="Simplified Arabic"/>
          <w:sz w:val="24"/>
          <w:szCs w:val="24"/>
          <w:rtl/>
          <w:lang w:bidi="ar-IQ"/>
        </w:rPr>
        <w:t xml:space="preserve"> ان الافصاح هو احد ثمرات حوكمة الشركات، اذ ت</w:t>
      </w:r>
      <w:r w:rsidR="0026666F" w:rsidRPr="00D934A3">
        <w:rPr>
          <w:rFonts w:ascii="Simplified Arabic" w:hAnsi="Simplified Arabic" w:cs="Simplified Arabic"/>
          <w:sz w:val="24"/>
          <w:szCs w:val="24"/>
          <w:rtl/>
          <w:lang w:bidi="ar-IQ"/>
        </w:rPr>
        <w:t>ُ</w:t>
      </w:r>
      <w:r w:rsidR="00DD0477" w:rsidRPr="00D934A3">
        <w:rPr>
          <w:rFonts w:ascii="Simplified Arabic" w:hAnsi="Simplified Arabic" w:cs="Simplified Arabic"/>
          <w:sz w:val="24"/>
          <w:szCs w:val="24"/>
          <w:rtl/>
          <w:lang w:bidi="ar-IQ"/>
        </w:rPr>
        <w:t>لزم القوانين التي تبنتها دول انظمة الشرائع العامة، المطلعين في الشركات بقيود تلزمهم على الافصاح</w:t>
      </w:r>
      <w:r w:rsidR="00630D64" w:rsidRPr="00D934A3">
        <w:rPr>
          <w:rFonts w:ascii="Simplified Arabic" w:hAnsi="Simplified Arabic" w:cs="Simplified Arabic"/>
          <w:sz w:val="24"/>
          <w:szCs w:val="24"/>
          <w:rtl/>
          <w:lang w:bidi="ar-IQ"/>
        </w:rPr>
        <w:t xml:space="preserve">، وجاء ذلك من خلال تشريعات واضحة نصت على الافصاح </w:t>
      </w:r>
      <w:r w:rsidR="00A841DD" w:rsidRPr="00D934A3">
        <w:rPr>
          <w:rFonts w:ascii="Simplified Arabic" w:hAnsi="Simplified Arabic" w:cs="Simplified Arabic"/>
          <w:sz w:val="24"/>
          <w:szCs w:val="24"/>
          <w:rtl/>
          <w:lang w:bidi="ar-IQ"/>
        </w:rPr>
        <w:t>الكامل</w:t>
      </w:r>
      <w:r w:rsidR="00630D64" w:rsidRPr="00D934A3">
        <w:rPr>
          <w:rFonts w:ascii="Simplified Arabic" w:hAnsi="Simplified Arabic" w:cs="Simplified Arabic"/>
          <w:sz w:val="24"/>
          <w:szCs w:val="24"/>
          <w:rtl/>
          <w:lang w:bidi="ar-IQ"/>
        </w:rPr>
        <w:t>، اذ ت</w:t>
      </w:r>
      <w:r w:rsidR="009A739C" w:rsidRPr="00D934A3">
        <w:rPr>
          <w:rFonts w:ascii="Simplified Arabic" w:hAnsi="Simplified Arabic" w:cs="Simplified Arabic"/>
          <w:sz w:val="24"/>
          <w:szCs w:val="24"/>
          <w:rtl/>
          <w:lang w:bidi="ar-IQ"/>
        </w:rPr>
        <w:t>َ</w:t>
      </w:r>
      <w:r w:rsidR="00630D64" w:rsidRPr="00D934A3">
        <w:rPr>
          <w:rFonts w:ascii="Simplified Arabic" w:hAnsi="Simplified Arabic" w:cs="Simplified Arabic"/>
          <w:sz w:val="24"/>
          <w:szCs w:val="24"/>
          <w:rtl/>
          <w:lang w:bidi="ar-IQ"/>
        </w:rPr>
        <w:t>بن</w:t>
      </w:r>
      <w:r w:rsidR="009A739C" w:rsidRPr="00D934A3">
        <w:rPr>
          <w:rFonts w:ascii="Simplified Arabic" w:hAnsi="Simplified Arabic" w:cs="Simplified Arabic"/>
          <w:sz w:val="24"/>
          <w:szCs w:val="24"/>
          <w:rtl/>
          <w:lang w:bidi="ar-IQ"/>
        </w:rPr>
        <w:t>ّ</w:t>
      </w:r>
      <w:r w:rsidR="00630D64" w:rsidRPr="00D934A3">
        <w:rPr>
          <w:rFonts w:ascii="Simplified Arabic" w:hAnsi="Simplified Arabic" w:cs="Simplified Arabic"/>
          <w:sz w:val="24"/>
          <w:szCs w:val="24"/>
          <w:rtl/>
          <w:lang w:bidi="ar-IQ"/>
        </w:rPr>
        <w:t xml:space="preserve">ى قانون الاوراق المالية الامريكي عام 1933 الافصاح </w:t>
      </w:r>
      <w:r w:rsidR="004E77EA" w:rsidRPr="00D934A3">
        <w:rPr>
          <w:rFonts w:ascii="Simplified Arabic" w:hAnsi="Simplified Arabic" w:cs="Simplified Arabic"/>
          <w:sz w:val="24"/>
          <w:szCs w:val="24"/>
          <w:rtl/>
          <w:lang w:bidi="ar-IQ"/>
        </w:rPr>
        <w:t>الكامل</w:t>
      </w:r>
      <w:r w:rsidR="00630D64" w:rsidRPr="00D934A3">
        <w:rPr>
          <w:rFonts w:ascii="Simplified Arabic" w:hAnsi="Simplified Arabic" w:cs="Simplified Arabic"/>
          <w:sz w:val="24"/>
          <w:szCs w:val="24"/>
          <w:rtl/>
          <w:lang w:bidi="ar-IQ"/>
        </w:rPr>
        <w:t xml:space="preserve"> لمدراء الشركات </w:t>
      </w:r>
      <w:r w:rsidR="00630D64" w:rsidRPr="00D934A3">
        <w:rPr>
          <w:rFonts w:ascii="Simplified Arabic" w:hAnsi="Simplified Arabic" w:cs="Simplified Arabic"/>
          <w:sz w:val="24"/>
          <w:szCs w:val="24"/>
          <w:rtl/>
          <w:lang w:bidi="ar-IQ"/>
        </w:rPr>
        <w:lastRenderedPageBreak/>
        <w:t>المطلعين</w:t>
      </w:r>
      <w:r w:rsidR="00085E44" w:rsidRPr="00D934A3">
        <w:rPr>
          <w:rFonts w:ascii="Simplified Arabic" w:hAnsi="Simplified Arabic" w:cs="Simplified Arabic"/>
          <w:sz w:val="24"/>
          <w:szCs w:val="24"/>
          <w:rtl/>
          <w:lang w:bidi="ar-IQ"/>
        </w:rPr>
        <w:t xml:space="preserve"> على المعلومات</w:t>
      </w:r>
      <w:r w:rsidR="00085E44" w:rsidRPr="00D934A3">
        <w:rPr>
          <w:rFonts w:ascii="Simplified Arabic" w:hAnsi="Simplified Arabic" w:cs="Simplified Arabic"/>
          <w:b/>
          <w:bCs/>
          <w:sz w:val="24"/>
          <w:szCs w:val="24"/>
          <w:rtl/>
          <w:lang w:bidi="ar-IQ"/>
        </w:rPr>
        <w:t xml:space="preserve"> (</w:t>
      </w:r>
      <w:r w:rsidR="00A31C6B" w:rsidRPr="00D934A3">
        <w:rPr>
          <w:rFonts w:ascii="Simplified Arabic" w:hAnsi="Simplified Arabic" w:cs="Simplified Arabic"/>
          <w:b/>
          <w:bCs/>
          <w:sz w:val="24"/>
          <w:szCs w:val="24"/>
          <w:lang w:bidi="ar-IQ"/>
        </w:rPr>
        <w:t>C</w:t>
      </w:r>
      <w:r w:rsidR="00085E44" w:rsidRPr="00D934A3">
        <w:rPr>
          <w:rFonts w:ascii="Simplified Arabic" w:hAnsi="Simplified Arabic" w:cs="Simplified Arabic"/>
          <w:b/>
          <w:bCs/>
          <w:sz w:val="24"/>
          <w:szCs w:val="24"/>
          <w:lang w:bidi="ar-IQ"/>
        </w:rPr>
        <w:t xml:space="preserve">orporate </w:t>
      </w:r>
      <w:r w:rsidR="00A31C6B" w:rsidRPr="00D934A3">
        <w:rPr>
          <w:rFonts w:ascii="Simplified Arabic" w:hAnsi="Simplified Arabic" w:cs="Simplified Arabic"/>
          <w:b/>
          <w:bCs/>
          <w:sz w:val="24"/>
          <w:szCs w:val="24"/>
          <w:lang w:bidi="ar-IQ"/>
        </w:rPr>
        <w:t>I</w:t>
      </w:r>
      <w:r w:rsidR="00085E44" w:rsidRPr="00D934A3">
        <w:rPr>
          <w:rFonts w:ascii="Simplified Arabic" w:hAnsi="Simplified Arabic" w:cs="Simplified Arabic"/>
          <w:b/>
          <w:bCs/>
          <w:sz w:val="24"/>
          <w:szCs w:val="24"/>
          <w:lang w:bidi="ar-IQ"/>
        </w:rPr>
        <w:t>nsiders</w:t>
      </w:r>
      <w:r w:rsidR="00085E44" w:rsidRPr="00D934A3">
        <w:rPr>
          <w:rFonts w:ascii="Simplified Arabic" w:hAnsi="Simplified Arabic" w:cs="Simplified Arabic"/>
          <w:b/>
          <w:bCs/>
          <w:sz w:val="24"/>
          <w:szCs w:val="24"/>
          <w:rtl/>
          <w:lang w:bidi="ar-IQ"/>
        </w:rPr>
        <w:t>)</w:t>
      </w:r>
      <w:r w:rsidR="00630D64" w:rsidRPr="00D934A3">
        <w:rPr>
          <w:rFonts w:ascii="Simplified Arabic" w:hAnsi="Simplified Arabic" w:cs="Simplified Arabic"/>
          <w:sz w:val="24"/>
          <w:szCs w:val="24"/>
          <w:rtl/>
          <w:lang w:bidi="ar-IQ"/>
        </w:rPr>
        <w:t>، هذا التدخل الفدرالي جاء نتيجة ردة فعل لما حدث سابقاً من تصرفات من مدراء بعض الشركات ادى الى الكساد الكبير عام 1929، فكان لابد من تشريع فدرالي كاسح ي</w:t>
      </w:r>
      <w:r w:rsidR="0026666F" w:rsidRPr="00D934A3">
        <w:rPr>
          <w:rFonts w:ascii="Simplified Arabic" w:hAnsi="Simplified Arabic" w:cs="Simplified Arabic"/>
          <w:sz w:val="24"/>
          <w:szCs w:val="24"/>
          <w:rtl/>
          <w:lang w:bidi="ar-IQ"/>
        </w:rPr>
        <w:t>ُ</w:t>
      </w:r>
      <w:r w:rsidR="00630D64" w:rsidRPr="00D934A3">
        <w:rPr>
          <w:rFonts w:ascii="Simplified Arabic" w:hAnsi="Simplified Arabic" w:cs="Simplified Arabic"/>
          <w:sz w:val="24"/>
          <w:szCs w:val="24"/>
          <w:rtl/>
          <w:lang w:bidi="ar-IQ"/>
        </w:rPr>
        <w:t xml:space="preserve">لزم المدراء </w:t>
      </w:r>
      <w:r w:rsidR="00085E44" w:rsidRPr="00D934A3">
        <w:rPr>
          <w:rFonts w:ascii="Simplified Arabic" w:hAnsi="Simplified Arabic" w:cs="Simplified Arabic"/>
          <w:sz w:val="24"/>
          <w:szCs w:val="24"/>
          <w:rtl/>
          <w:lang w:bidi="ar-IQ"/>
        </w:rPr>
        <w:t>بالإفصاح</w:t>
      </w:r>
      <w:r w:rsidR="00630D64" w:rsidRPr="00D934A3">
        <w:rPr>
          <w:rFonts w:ascii="Simplified Arabic" w:hAnsi="Simplified Arabic" w:cs="Simplified Arabic"/>
          <w:sz w:val="24"/>
          <w:szCs w:val="24"/>
          <w:rtl/>
          <w:lang w:bidi="ar-IQ"/>
        </w:rPr>
        <w:t xml:space="preserve"> </w:t>
      </w:r>
      <w:r w:rsidR="004E77EA" w:rsidRPr="00D934A3">
        <w:rPr>
          <w:rFonts w:ascii="Simplified Arabic" w:hAnsi="Simplified Arabic" w:cs="Simplified Arabic"/>
          <w:sz w:val="24"/>
          <w:szCs w:val="24"/>
          <w:rtl/>
          <w:lang w:bidi="ar-IQ"/>
        </w:rPr>
        <w:t>الكامل</w:t>
      </w:r>
      <w:r w:rsidR="00A841DD" w:rsidRPr="00D934A3">
        <w:rPr>
          <w:rFonts w:ascii="Simplified Arabic" w:hAnsi="Simplified Arabic" w:cs="Simplified Arabic"/>
          <w:sz w:val="24"/>
          <w:szCs w:val="24"/>
          <w:rtl/>
          <w:lang w:bidi="ar-IQ"/>
        </w:rPr>
        <w:t xml:space="preserve"> وخصوصا في </w:t>
      </w:r>
      <w:r w:rsidR="00A841DD" w:rsidRPr="00D934A3">
        <w:rPr>
          <w:rFonts w:ascii="Simplified Arabic" w:hAnsi="Simplified Arabic" w:cs="Simplified Arabic"/>
          <w:b/>
          <w:bCs/>
          <w:sz w:val="24"/>
          <w:szCs w:val="24"/>
          <w:u w:val="single"/>
          <w:rtl/>
          <w:lang w:bidi="ar-IQ"/>
        </w:rPr>
        <w:t>توقيتات معينة</w:t>
      </w:r>
      <w:r w:rsidR="00630D64" w:rsidRPr="00D934A3">
        <w:rPr>
          <w:rFonts w:ascii="Simplified Arabic" w:hAnsi="Simplified Arabic" w:cs="Simplified Arabic"/>
          <w:sz w:val="24"/>
          <w:szCs w:val="24"/>
          <w:rtl/>
          <w:lang w:bidi="ar-IQ"/>
        </w:rPr>
        <w:t>، هذا الالزام يمنع المدراء من التكسب من الثروة المقدمة من المساهمين وحملة الاسهم، كما انه يمنح ه</w:t>
      </w:r>
      <w:r w:rsidR="00402D58" w:rsidRPr="00D934A3">
        <w:rPr>
          <w:rFonts w:ascii="Simplified Arabic" w:hAnsi="Simplified Arabic" w:cs="Simplified Arabic"/>
          <w:sz w:val="24"/>
          <w:szCs w:val="24"/>
          <w:rtl/>
          <w:lang w:bidi="ar-IQ"/>
        </w:rPr>
        <w:t>ؤلاء حق الحصول على الادلة لمواجهة</w:t>
      </w:r>
      <w:r w:rsidR="00630D64" w:rsidRPr="00D934A3">
        <w:rPr>
          <w:rFonts w:ascii="Simplified Arabic" w:hAnsi="Simplified Arabic" w:cs="Simplified Arabic"/>
          <w:sz w:val="24"/>
          <w:szCs w:val="24"/>
          <w:rtl/>
          <w:lang w:bidi="ar-IQ"/>
        </w:rPr>
        <w:t xml:space="preserve"> ادارة الشركة امام المحاكم</w:t>
      </w:r>
      <w:r w:rsidR="00E43B91">
        <w:rPr>
          <w:rFonts w:ascii="Simplified Arabic" w:hAnsi="Simplified Arabic" w:cs="Simplified Arabic" w:hint="cs"/>
          <w:sz w:val="24"/>
          <w:szCs w:val="24"/>
          <w:rtl/>
          <w:lang w:bidi="ar-IQ"/>
        </w:rPr>
        <w:t>(</w:t>
      </w:r>
      <w:r w:rsidR="00E43B91" w:rsidRPr="00D934A3">
        <w:rPr>
          <w:rFonts w:ascii="Simplified Arabic" w:hAnsi="Simplified Arabic" w:cs="Simplified Arabic"/>
          <w:color w:val="222222"/>
          <w:shd w:val="clear" w:color="auto" w:fill="FFFFFF"/>
        </w:rPr>
        <w:t>Goulding, Simon (1995)</w:t>
      </w:r>
      <w:r w:rsidR="00E43B91">
        <w:rPr>
          <w:rFonts w:ascii="Simplified Arabic" w:hAnsi="Simplified Arabic" w:cs="Simplified Arabic" w:hint="cs"/>
          <w:sz w:val="24"/>
          <w:szCs w:val="24"/>
          <w:rtl/>
          <w:lang w:bidi="ar-IQ"/>
        </w:rPr>
        <w:t>)</w:t>
      </w:r>
      <w:r w:rsidR="00630D64" w:rsidRPr="00D934A3">
        <w:rPr>
          <w:rFonts w:ascii="Simplified Arabic" w:hAnsi="Simplified Arabic" w:cs="Simplified Arabic"/>
          <w:sz w:val="24"/>
          <w:szCs w:val="24"/>
          <w:rtl/>
          <w:lang w:bidi="ar-IQ"/>
        </w:rPr>
        <w:t xml:space="preserve">. ويعد نظام الافصاح الاتحادي الامريكي وسيلة انفاذ قوية تسمح للمساهمين رفع الدعاوى </w:t>
      </w:r>
      <w:r w:rsidR="00830FD2" w:rsidRPr="00D934A3">
        <w:rPr>
          <w:rFonts w:ascii="Simplified Arabic" w:hAnsi="Simplified Arabic" w:cs="Simplified Arabic"/>
          <w:sz w:val="24"/>
          <w:szCs w:val="24"/>
          <w:rtl/>
          <w:lang w:bidi="ar-IQ"/>
        </w:rPr>
        <w:t>ومقاضاة</w:t>
      </w:r>
      <w:r w:rsidR="00630D64" w:rsidRPr="00D934A3">
        <w:rPr>
          <w:rFonts w:ascii="Simplified Arabic" w:hAnsi="Simplified Arabic" w:cs="Simplified Arabic"/>
          <w:sz w:val="24"/>
          <w:szCs w:val="24"/>
          <w:rtl/>
          <w:lang w:bidi="ar-IQ"/>
        </w:rPr>
        <w:t xml:space="preserve"> ادارة الشركة</w:t>
      </w:r>
      <w:r w:rsidR="00E43B91">
        <w:rPr>
          <w:rFonts w:ascii="Simplified Arabic" w:hAnsi="Simplified Arabic" w:cs="Simplified Arabic" w:hint="cs"/>
          <w:sz w:val="24"/>
          <w:szCs w:val="24"/>
          <w:rtl/>
          <w:lang w:bidi="ar-IQ"/>
        </w:rPr>
        <w:t>(</w:t>
      </w:r>
      <w:proofErr w:type="spellStart"/>
      <w:r w:rsidR="00E43B91" w:rsidRPr="00D934A3">
        <w:rPr>
          <w:rFonts w:ascii="Simplified Arabic" w:hAnsi="Simplified Arabic" w:cs="Simplified Arabic"/>
          <w:color w:val="222222"/>
          <w:sz w:val="20"/>
          <w:szCs w:val="20"/>
          <w:shd w:val="clear" w:color="auto" w:fill="FFFFFF"/>
        </w:rPr>
        <w:t>Bebchuk</w:t>
      </w:r>
      <w:proofErr w:type="spellEnd"/>
      <w:r w:rsidR="00E43B91" w:rsidRPr="00D934A3">
        <w:rPr>
          <w:rFonts w:ascii="Simplified Arabic" w:hAnsi="Simplified Arabic" w:cs="Simplified Arabic"/>
          <w:color w:val="222222"/>
          <w:sz w:val="20"/>
          <w:szCs w:val="20"/>
          <w:shd w:val="clear" w:color="auto" w:fill="FFFFFF"/>
        </w:rPr>
        <w:t xml:space="preserve">, Lucian A., and </w:t>
      </w:r>
      <w:proofErr w:type="spellStart"/>
      <w:r w:rsidR="00E43B91" w:rsidRPr="00D934A3">
        <w:rPr>
          <w:rFonts w:ascii="Simplified Arabic" w:hAnsi="Simplified Arabic" w:cs="Simplified Arabic"/>
          <w:color w:val="222222"/>
          <w:sz w:val="20"/>
          <w:szCs w:val="20"/>
          <w:shd w:val="clear" w:color="auto" w:fill="FFFFFF"/>
        </w:rPr>
        <w:t>Assaf</w:t>
      </w:r>
      <w:proofErr w:type="spellEnd"/>
      <w:r w:rsidR="00E43B91" w:rsidRPr="00D934A3">
        <w:rPr>
          <w:rFonts w:ascii="Simplified Arabic" w:hAnsi="Simplified Arabic" w:cs="Simplified Arabic"/>
          <w:color w:val="222222"/>
          <w:sz w:val="20"/>
          <w:szCs w:val="20"/>
          <w:shd w:val="clear" w:color="auto" w:fill="FFFFFF"/>
        </w:rPr>
        <w:t xml:space="preserve"> </w:t>
      </w:r>
      <w:proofErr w:type="spellStart"/>
      <w:r w:rsidR="00E43B91" w:rsidRPr="00D934A3">
        <w:rPr>
          <w:rFonts w:ascii="Simplified Arabic" w:hAnsi="Simplified Arabic" w:cs="Simplified Arabic"/>
          <w:color w:val="222222"/>
          <w:sz w:val="20"/>
          <w:szCs w:val="20"/>
          <w:shd w:val="clear" w:color="auto" w:fill="FFFFFF"/>
        </w:rPr>
        <w:t>Hamdani</w:t>
      </w:r>
      <w:proofErr w:type="spellEnd"/>
      <w:r w:rsidR="00E43B91" w:rsidRPr="00D934A3">
        <w:rPr>
          <w:rFonts w:ascii="Simplified Arabic" w:hAnsi="Simplified Arabic" w:cs="Simplified Arabic"/>
          <w:color w:val="222222"/>
          <w:sz w:val="20"/>
          <w:szCs w:val="20"/>
          <w:shd w:val="clear" w:color="auto" w:fill="FFFFFF"/>
        </w:rPr>
        <w:t xml:space="preserve"> (2006)</w:t>
      </w:r>
      <w:r w:rsidR="00E43B91">
        <w:rPr>
          <w:rFonts w:ascii="Simplified Arabic" w:hAnsi="Simplified Arabic" w:cs="Simplified Arabic" w:hint="cs"/>
          <w:sz w:val="24"/>
          <w:szCs w:val="24"/>
          <w:rtl/>
          <w:lang w:bidi="ar-IQ"/>
        </w:rPr>
        <w:t>)</w:t>
      </w:r>
      <w:r w:rsidR="00830FD2" w:rsidRPr="00D934A3">
        <w:rPr>
          <w:rFonts w:ascii="Simplified Arabic" w:hAnsi="Simplified Arabic" w:cs="Simplified Arabic"/>
          <w:sz w:val="24"/>
          <w:szCs w:val="24"/>
          <w:rtl/>
          <w:lang w:bidi="ar-IQ"/>
        </w:rPr>
        <w:t>.</w:t>
      </w:r>
      <w:r w:rsidR="00DD0477" w:rsidRPr="00D934A3">
        <w:rPr>
          <w:rFonts w:ascii="Simplified Arabic" w:hAnsi="Simplified Arabic" w:cs="Simplified Arabic"/>
          <w:sz w:val="24"/>
          <w:szCs w:val="24"/>
          <w:rtl/>
          <w:lang w:bidi="ar-IQ"/>
        </w:rPr>
        <w:t xml:space="preserve"> </w:t>
      </w:r>
    </w:p>
    <w:p w:rsidR="00A834BD" w:rsidRPr="00D934A3" w:rsidRDefault="00A834BD" w:rsidP="00E43B91">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يبدأ الافصاح بالنسبة للشركات من المراحل الاولى لتأسيسها فهي تفصح عن معلومات تخص الشركة لا تفصح عادة</w:t>
      </w:r>
      <w:r w:rsidR="008E7C6E" w:rsidRPr="00D934A3">
        <w:rPr>
          <w:rFonts w:ascii="Simplified Arabic" w:hAnsi="Simplified Arabic" w:cs="Simplified Arabic"/>
          <w:sz w:val="24"/>
          <w:szCs w:val="24"/>
          <w:rtl/>
          <w:lang w:bidi="ar-IQ"/>
        </w:rPr>
        <w:t xml:space="preserve"> عنها</w:t>
      </w:r>
      <w:r w:rsidRPr="00D934A3">
        <w:rPr>
          <w:rFonts w:ascii="Simplified Arabic" w:hAnsi="Simplified Arabic" w:cs="Simplified Arabic"/>
          <w:sz w:val="24"/>
          <w:szCs w:val="24"/>
          <w:rtl/>
          <w:lang w:bidi="ar-IQ"/>
        </w:rPr>
        <w:t xml:space="preserve"> للعامة لكنها تفصح </w:t>
      </w:r>
      <w:r w:rsidR="008E7C6E" w:rsidRPr="00D934A3">
        <w:rPr>
          <w:rFonts w:ascii="Simplified Arabic" w:hAnsi="Simplified Arabic" w:cs="Simplified Arabic"/>
          <w:sz w:val="24"/>
          <w:szCs w:val="24"/>
          <w:rtl/>
          <w:lang w:bidi="ar-IQ"/>
        </w:rPr>
        <w:t>لمسجل</w:t>
      </w:r>
      <w:r w:rsidRPr="00D934A3">
        <w:rPr>
          <w:rFonts w:ascii="Simplified Arabic" w:hAnsi="Simplified Arabic" w:cs="Simplified Arabic"/>
          <w:sz w:val="24"/>
          <w:szCs w:val="24"/>
          <w:rtl/>
          <w:lang w:bidi="ar-IQ"/>
        </w:rPr>
        <w:t xml:space="preserve"> الشرك</w:t>
      </w:r>
      <w:r w:rsidR="00A530BC" w:rsidRPr="00D934A3">
        <w:rPr>
          <w:rFonts w:ascii="Simplified Arabic" w:hAnsi="Simplified Arabic" w:cs="Simplified Arabic"/>
          <w:sz w:val="24"/>
          <w:szCs w:val="24"/>
          <w:rtl/>
          <w:lang w:bidi="ar-IQ"/>
        </w:rPr>
        <w:t>ات</w:t>
      </w:r>
      <w:r w:rsidR="008E7C6E" w:rsidRPr="00D934A3">
        <w:rPr>
          <w:rFonts w:ascii="Simplified Arabic" w:hAnsi="Simplified Arabic" w:cs="Simplified Arabic"/>
          <w:sz w:val="24"/>
          <w:szCs w:val="24"/>
          <w:rtl/>
          <w:lang w:bidi="ar-IQ"/>
        </w:rPr>
        <w:t xml:space="preserve"> والجهات الرسمية الاخرى عن بيانات معينة</w:t>
      </w:r>
      <w:r w:rsidR="00A530BC" w:rsidRPr="00D934A3">
        <w:rPr>
          <w:rFonts w:ascii="Simplified Arabic" w:hAnsi="Simplified Arabic" w:cs="Simplified Arabic"/>
          <w:sz w:val="24"/>
          <w:szCs w:val="24"/>
          <w:rtl/>
          <w:lang w:bidi="ar-IQ"/>
        </w:rPr>
        <w:t xml:space="preserve"> وخصوصاً ما يتعلق بالضرائب، مع</w:t>
      </w:r>
      <w:r w:rsidRPr="00D934A3">
        <w:rPr>
          <w:rFonts w:ascii="Simplified Arabic" w:hAnsi="Simplified Arabic" w:cs="Simplified Arabic"/>
          <w:sz w:val="24"/>
          <w:szCs w:val="24"/>
          <w:rtl/>
          <w:lang w:bidi="ar-IQ"/>
        </w:rPr>
        <w:t xml:space="preserve"> هذا فأن هذا الافصاح عند تأسيس الشركة ليس بمجمله</w:t>
      </w:r>
      <w:r w:rsidR="00A06644" w:rsidRPr="00D934A3">
        <w:rPr>
          <w:rFonts w:ascii="Simplified Arabic" w:hAnsi="Simplified Arabic" w:cs="Simplified Arabic"/>
          <w:sz w:val="24"/>
          <w:szCs w:val="24"/>
          <w:rtl/>
          <w:lang w:bidi="ar-IQ"/>
        </w:rPr>
        <w:t>ِ</w:t>
      </w:r>
      <w:r w:rsidRPr="00D934A3">
        <w:rPr>
          <w:rFonts w:ascii="Simplified Arabic" w:hAnsi="Simplified Arabic" w:cs="Simplified Arabic"/>
          <w:sz w:val="24"/>
          <w:szCs w:val="24"/>
          <w:rtl/>
          <w:lang w:bidi="ar-IQ"/>
        </w:rPr>
        <w:t xml:space="preserve"> غير معروض للعامة (اي للجمهور) بل هناك وثائق من الشركة لابد ان يتم الافصاح عنها للجمهور</w:t>
      </w:r>
      <w:r w:rsidR="00E43B91">
        <w:rPr>
          <w:rFonts w:ascii="Simplified Arabic" w:hAnsi="Simplified Arabic" w:cs="Simplified Arabic" w:hint="cs"/>
          <w:sz w:val="24"/>
          <w:szCs w:val="24"/>
          <w:rtl/>
          <w:lang w:bidi="ar-IQ"/>
        </w:rPr>
        <w:t>(</w:t>
      </w:r>
      <w:r w:rsidR="00E43B91" w:rsidRPr="00D934A3">
        <w:rPr>
          <w:rFonts w:ascii="Simplified Arabic" w:hAnsi="Simplified Arabic" w:cs="Simplified Arabic"/>
          <w:color w:val="222222"/>
          <w:sz w:val="20"/>
          <w:szCs w:val="20"/>
          <w:shd w:val="clear" w:color="auto" w:fill="FFFFFF"/>
        </w:rPr>
        <w:t>Goulding</w:t>
      </w:r>
      <w:r w:rsidR="006D64DE">
        <w:rPr>
          <w:rFonts w:ascii="Simplified Arabic" w:hAnsi="Simplified Arabic" w:cs="Simplified Arabic"/>
          <w:color w:val="222222"/>
          <w:sz w:val="20"/>
          <w:szCs w:val="20"/>
          <w:shd w:val="clear" w:color="auto" w:fill="FFFFFF"/>
        </w:rPr>
        <w:t>, p11</w:t>
      </w:r>
      <w:r w:rsidR="00E43B91">
        <w:rPr>
          <w:rFonts w:ascii="Simplified Arabic" w:hAnsi="Simplified Arabic" w:cs="Simplified Arabic" w:hint="cs"/>
          <w:sz w:val="24"/>
          <w:szCs w:val="24"/>
          <w:rtl/>
          <w:lang w:bidi="ar-IQ"/>
        </w:rPr>
        <w:t>)</w:t>
      </w:r>
      <w:r w:rsidR="008E7C6E" w:rsidRPr="00D934A3">
        <w:rPr>
          <w:rFonts w:ascii="Simplified Arabic" w:hAnsi="Simplified Arabic" w:cs="Simplified Arabic"/>
          <w:sz w:val="24"/>
          <w:szCs w:val="24"/>
          <w:rtl/>
          <w:lang w:bidi="ar-IQ"/>
        </w:rPr>
        <w:t>، ويستمر هذا الواجب على عاتق الشركة وادارتها</w:t>
      </w:r>
      <w:r w:rsidR="0021748E" w:rsidRPr="00D934A3">
        <w:rPr>
          <w:rFonts w:ascii="Simplified Arabic" w:hAnsi="Simplified Arabic" w:cs="Simplified Arabic"/>
          <w:sz w:val="24"/>
          <w:szCs w:val="24"/>
          <w:rtl/>
          <w:lang w:bidi="ar-IQ"/>
        </w:rPr>
        <w:t>.</w:t>
      </w:r>
    </w:p>
    <w:p w:rsidR="00E95FFB" w:rsidRPr="00D934A3" w:rsidRDefault="00094122" w:rsidP="00BA58E8">
      <w:pPr>
        <w:bidi/>
        <w:spacing w:line="360" w:lineRule="auto"/>
        <w:ind w:firstLine="720"/>
        <w:jc w:val="both"/>
        <w:rPr>
          <w:rFonts w:ascii="Simplified Arabic" w:hAnsi="Simplified Arabic" w:cs="Simplified Arabic"/>
          <w:sz w:val="24"/>
          <w:szCs w:val="24"/>
          <w:rtl/>
        </w:rPr>
      </w:pPr>
      <w:r w:rsidRPr="00D934A3">
        <w:rPr>
          <w:rFonts w:ascii="Simplified Arabic" w:hAnsi="Simplified Arabic" w:cs="Simplified Arabic"/>
          <w:sz w:val="24"/>
          <w:szCs w:val="24"/>
          <w:rtl/>
          <w:lang w:bidi="ar-IQ"/>
        </w:rPr>
        <w:t>وي</w:t>
      </w:r>
      <w:r w:rsidR="00BF4BD5" w:rsidRPr="00D934A3">
        <w:rPr>
          <w:rFonts w:ascii="Simplified Arabic" w:hAnsi="Simplified Arabic" w:cs="Simplified Arabic"/>
          <w:sz w:val="24"/>
          <w:szCs w:val="24"/>
          <w:rtl/>
          <w:lang w:bidi="ar-IQ"/>
        </w:rPr>
        <w:t>ُ</w:t>
      </w:r>
      <w:r w:rsidRPr="00D934A3">
        <w:rPr>
          <w:rFonts w:ascii="Simplified Arabic" w:hAnsi="Simplified Arabic" w:cs="Simplified Arabic"/>
          <w:sz w:val="24"/>
          <w:szCs w:val="24"/>
          <w:rtl/>
          <w:lang w:bidi="ar-IQ"/>
        </w:rPr>
        <w:t>شير ال</w:t>
      </w:r>
      <w:r w:rsidR="000E4A49" w:rsidRPr="00D934A3">
        <w:rPr>
          <w:rFonts w:ascii="Simplified Arabic" w:hAnsi="Simplified Arabic" w:cs="Simplified Arabic"/>
          <w:sz w:val="24"/>
          <w:szCs w:val="24"/>
          <w:rtl/>
          <w:lang w:bidi="ar-IQ"/>
        </w:rPr>
        <w:t>كتّاب</w:t>
      </w:r>
      <w:r w:rsidRPr="00D934A3">
        <w:rPr>
          <w:rFonts w:ascii="Simplified Arabic" w:hAnsi="Simplified Arabic" w:cs="Simplified Arabic"/>
          <w:sz w:val="24"/>
          <w:szCs w:val="24"/>
          <w:rtl/>
          <w:lang w:bidi="ar-IQ"/>
        </w:rPr>
        <w:t xml:space="preserve"> الا ان افضل من عبر عن الافصاح كواجب هو القاضي الامريكي </w:t>
      </w:r>
      <w:r w:rsidRPr="00D934A3">
        <w:rPr>
          <w:rFonts w:ascii="Simplified Arabic" w:hAnsi="Simplified Arabic" w:cs="Simplified Arabic"/>
          <w:b/>
          <w:bCs/>
          <w:sz w:val="24"/>
          <w:szCs w:val="24"/>
        </w:rPr>
        <w:t>Brandeis</w:t>
      </w:r>
      <w:r w:rsidRPr="00D934A3">
        <w:rPr>
          <w:rFonts w:ascii="Simplified Arabic" w:hAnsi="Simplified Arabic" w:cs="Simplified Arabic"/>
          <w:b/>
          <w:bCs/>
          <w:sz w:val="24"/>
          <w:szCs w:val="24"/>
          <w:rtl/>
        </w:rPr>
        <w:t xml:space="preserve"> </w:t>
      </w:r>
      <w:r w:rsidRPr="00D934A3">
        <w:rPr>
          <w:rFonts w:ascii="Simplified Arabic" w:hAnsi="Simplified Arabic" w:cs="Simplified Arabic"/>
          <w:sz w:val="24"/>
          <w:szCs w:val="24"/>
          <w:rtl/>
        </w:rPr>
        <w:t>اذ استخدم اسلوباً مجازيا للتعبير عن اهمية الافصاح بالقول "</w:t>
      </w:r>
      <w:r w:rsidRPr="00D934A3">
        <w:rPr>
          <w:rFonts w:ascii="Simplified Arabic" w:hAnsi="Simplified Arabic" w:cs="Simplified Arabic"/>
          <w:b/>
          <w:bCs/>
          <w:sz w:val="24"/>
          <w:szCs w:val="24"/>
          <w:rtl/>
        </w:rPr>
        <w:t>ضوء الشمس افضل من المعقمات</w:t>
      </w:r>
      <w:r w:rsidRPr="00D934A3">
        <w:rPr>
          <w:rFonts w:ascii="Simplified Arabic" w:hAnsi="Simplified Arabic" w:cs="Simplified Arabic"/>
          <w:sz w:val="24"/>
          <w:szCs w:val="24"/>
          <w:rtl/>
        </w:rPr>
        <w:t xml:space="preserve">" </w:t>
      </w:r>
      <w:r w:rsidR="00455A47" w:rsidRPr="00D934A3">
        <w:rPr>
          <w:rFonts w:ascii="Simplified Arabic" w:hAnsi="Simplified Arabic" w:cs="Simplified Arabic"/>
          <w:sz w:val="24"/>
          <w:szCs w:val="24"/>
          <w:rtl/>
        </w:rPr>
        <w:t>بالإشارة</w:t>
      </w:r>
      <w:r w:rsidRPr="00D934A3">
        <w:rPr>
          <w:rFonts w:ascii="Simplified Arabic" w:hAnsi="Simplified Arabic" w:cs="Simplified Arabic"/>
          <w:sz w:val="24"/>
          <w:szCs w:val="24"/>
          <w:rtl/>
        </w:rPr>
        <w:t xml:space="preserve"> الى ضرورة قيام الشركة </w:t>
      </w:r>
      <w:r w:rsidR="00455A47" w:rsidRPr="00D934A3">
        <w:rPr>
          <w:rFonts w:ascii="Simplified Arabic" w:hAnsi="Simplified Arabic" w:cs="Simplified Arabic"/>
          <w:sz w:val="24"/>
          <w:szCs w:val="24"/>
          <w:rtl/>
        </w:rPr>
        <w:t>بالإفصاح</w:t>
      </w:r>
      <w:r w:rsidRPr="00D934A3">
        <w:rPr>
          <w:rFonts w:ascii="Simplified Arabic" w:hAnsi="Simplified Arabic" w:cs="Simplified Arabic"/>
          <w:sz w:val="24"/>
          <w:szCs w:val="24"/>
          <w:rtl/>
        </w:rPr>
        <w:t xml:space="preserve"> الصحيح بدل اللجوء الى علاجات نتيجة لعدم الافصاح، </w:t>
      </w:r>
      <w:r w:rsidR="00701695" w:rsidRPr="00D934A3">
        <w:rPr>
          <w:rFonts w:ascii="Simplified Arabic" w:hAnsi="Simplified Arabic" w:cs="Simplified Arabic"/>
          <w:sz w:val="24"/>
          <w:szCs w:val="24"/>
          <w:rtl/>
        </w:rPr>
        <w:t xml:space="preserve">واشارت المذكرة الاصلاحية  لقانون الشركات الانكليزي عام 1973 الى ذات الفكرة بالقول، ان الافصاح عن المعلومات هو افضل ضمانة للتعامل العادل وافضل علاج لحالات انعدام الثقة. </w:t>
      </w:r>
    </w:p>
    <w:p w:rsidR="00455A47" w:rsidRPr="00D934A3" w:rsidRDefault="00701695" w:rsidP="006D64DE">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rPr>
        <w:t xml:space="preserve">لذا فأن السبب المنطقي وراء وجود متطلب او واجب الافصاح هو الحد </w:t>
      </w:r>
      <w:r w:rsidR="00A21E1F" w:rsidRPr="00D934A3">
        <w:rPr>
          <w:rFonts w:ascii="Simplified Arabic" w:hAnsi="Simplified Arabic" w:cs="Simplified Arabic"/>
          <w:sz w:val="24"/>
          <w:szCs w:val="24"/>
          <w:rtl/>
        </w:rPr>
        <w:t xml:space="preserve">من </w:t>
      </w:r>
      <w:r w:rsidRPr="00D934A3">
        <w:rPr>
          <w:rFonts w:ascii="Simplified Arabic" w:hAnsi="Simplified Arabic" w:cs="Simplified Arabic"/>
          <w:sz w:val="24"/>
          <w:szCs w:val="24"/>
          <w:rtl/>
        </w:rPr>
        <w:t xml:space="preserve">الاحتيال وسوء التصرف والتي يقف وراءها عادة المدراء ومن هم في ادارة الشركة، اذ لابد من الكشف عن تصرفاتهم من خلال افصاح علني لحماية المستثمرين وحملة الاسهم الذين عادة هم من يضعون اموالهم لتكوين رأس مال الشركة وتصبح هذه الاموال محط تعامل من قبل ادارتها </w:t>
      </w:r>
      <w:r w:rsidR="006F7F55" w:rsidRPr="00D934A3">
        <w:rPr>
          <w:rFonts w:ascii="Simplified Arabic" w:hAnsi="Simplified Arabic" w:cs="Simplified Arabic"/>
          <w:sz w:val="24"/>
          <w:szCs w:val="24"/>
          <w:rtl/>
        </w:rPr>
        <w:t>ومدراءها</w:t>
      </w:r>
      <w:r w:rsidR="00E43B91">
        <w:rPr>
          <w:rFonts w:ascii="Simplified Arabic" w:hAnsi="Simplified Arabic" w:cs="Simplified Arabic" w:hint="cs"/>
          <w:sz w:val="24"/>
          <w:szCs w:val="24"/>
          <w:rtl/>
        </w:rPr>
        <w:t>(</w:t>
      </w:r>
      <w:r w:rsidR="00E43B91" w:rsidRPr="00D934A3">
        <w:rPr>
          <w:rFonts w:ascii="Simplified Arabic" w:hAnsi="Simplified Arabic" w:cs="Simplified Arabic"/>
          <w:color w:val="222222"/>
          <w:shd w:val="clear" w:color="auto" w:fill="FFFFFF"/>
        </w:rPr>
        <w:t>Goulding</w:t>
      </w:r>
      <w:r w:rsidR="006D64DE">
        <w:rPr>
          <w:rFonts w:ascii="Simplified Arabic" w:hAnsi="Simplified Arabic" w:cs="Simplified Arabic"/>
          <w:color w:val="222222"/>
          <w:shd w:val="clear" w:color="auto" w:fill="FFFFFF"/>
        </w:rPr>
        <w:t>, p11</w:t>
      </w:r>
      <w:r w:rsidR="00E43B91">
        <w:rPr>
          <w:rFonts w:ascii="Simplified Arabic" w:hAnsi="Simplified Arabic" w:cs="Simplified Arabic" w:hint="cs"/>
          <w:sz w:val="24"/>
          <w:szCs w:val="24"/>
          <w:rtl/>
        </w:rPr>
        <w:t>)</w:t>
      </w:r>
      <w:r w:rsidR="005B21B3" w:rsidRPr="00D934A3">
        <w:rPr>
          <w:rFonts w:ascii="Simplified Arabic" w:hAnsi="Simplified Arabic" w:cs="Simplified Arabic"/>
          <w:sz w:val="24"/>
          <w:szCs w:val="24"/>
          <w:rtl/>
        </w:rPr>
        <w:t xml:space="preserve">، كما </w:t>
      </w:r>
      <w:r w:rsidR="006D4036" w:rsidRPr="00D934A3">
        <w:rPr>
          <w:rFonts w:ascii="Simplified Arabic" w:hAnsi="Simplified Arabic" w:cs="Simplified Arabic"/>
          <w:sz w:val="24"/>
          <w:szCs w:val="24"/>
          <w:rtl/>
        </w:rPr>
        <w:t xml:space="preserve">استخدمت القوانين الفدرالية الامريكية المسؤولية </w:t>
      </w:r>
      <w:r w:rsidR="006D4036" w:rsidRPr="00D934A3">
        <w:rPr>
          <w:rFonts w:ascii="Simplified Arabic" w:hAnsi="Simplified Arabic" w:cs="Simplified Arabic"/>
          <w:sz w:val="24"/>
          <w:szCs w:val="24"/>
          <w:rtl/>
        </w:rPr>
        <w:lastRenderedPageBreak/>
        <w:t xml:space="preserve">الجنائية </w:t>
      </w:r>
      <w:r w:rsidR="005B21B3" w:rsidRPr="00D934A3">
        <w:rPr>
          <w:rFonts w:ascii="Simplified Arabic" w:hAnsi="Simplified Arabic" w:cs="Simplified Arabic"/>
          <w:sz w:val="24"/>
          <w:szCs w:val="24"/>
          <w:rtl/>
        </w:rPr>
        <w:t>لأنفاذ</w:t>
      </w:r>
      <w:r w:rsidR="006D4036" w:rsidRPr="00D934A3">
        <w:rPr>
          <w:rFonts w:ascii="Simplified Arabic" w:hAnsi="Simplified Arabic" w:cs="Simplified Arabic"/>
          <w:sz w:val="24"/>
          <w:szCs w:val="24"/>
          <w:rtl/>
        </w:rPr>
        <w:t xml:space="preserve"> واجبات الافصاح، ولمنع التداول او الاتجار الداخلي من قبل المطلعين</w:t>
      </w:r>
      <w:r w:rsidR="006D64DE">
        <w:rPr>
          <w:rFonts w:ascii="Simplified Arabic" w:hAnsi="Simplified Arabic" w:cs="Simplified Arabic"/>
          <w:sz w:val="24"/>
          <w:szCs w:val="24"/>
        </w:rPr>
        <w:t xml:space="preserve"> </w:t>
      </w:r>
      <w:r w:rsidR="006D64DE">
        <w:rPr>
          <w:rFonts w:ascii="Simplified Arabic" w:hAnsi="Simplified Arabic" w:cs="Simplified Arabic" w:hint="cs"/>
          <w:sz w:val="24"/>
          <w:szCs w:val="24"/>
          <w:rtl/>
        </w:rPr>
        <w:t>(</w:t>
      </w:r>
      <w:proofErr w:type="spellStart"/>
      <w:r w:rsidR="006D64DE" w:rsidRPr="00D934A3">
        <w:rPr>
          <w:rFonts w:ascii="Simplified Arabic" w:hAnsi="Simplified Arabic" w:cs="Simplified Arabic"/>
          <w:color w:val="222222"/>
          <w:shd w:val="clear" w:color="auto" w:fill="FFFFFF"/>
        </w:rPr>
        <w:t>Bebchuk</w:t>
      </w:r>
      <w:proofErr w:type="spellEnd"/>
      <w:r w:rsidR="006D64DE" w:rsidRPr="00D934A3">
        <w:rPr>
          <w:rFonts w:ascii="Simplified Arabic" w:hAnsi="Simplified Arabic" w:cs="Simplified Arabic"/>
          <w:color w:val="222222"/>
          <w:shd w:val="clear" w:color="auto" w:fill="FFFFFF"/>
        </w:rPr>
        <w:t xml:space="preserve"> &amp; </w:t>
      </w:r>
      <w:proofErr w:type="spellStart"/>
      <w:r w:rsidR="006D64DE" w:rsidRPr="00D934A3">
        <w:rPr>
          <w:rFonts w:ascii="Simplified Arabic" w:hAnsi="Simplified Arabic" w:cs="Simplified Arabic"/>
          <w:color w:val="222222"/>
          <w:shd w:val="clear" w:color="auto" w:fill="FFFFFF"/>
        </w:rPr>
        <w:t>Hamdani</w:t>
      </w:r>
      <w:proofErr w:type="spellEnd"/>
      <w:r w:rsidR="006D64DE" w:rsidRPr="00D934A3">
        <w:rPr>
          <w:rFonts w:ascii="Simplified Arabic" w:hAnsi="Simplified Arabic" w:cs="Simplified Arabic"/>
          <w:color w:val="222222"/>
          <w:shd w:val="clear" w:color="auto" w:fill="FFFFFF"/>
        </w:rPr>
        <w:t>, p 28</w:t>
      </w:r>
      <w:r w:rsidR="006D64DE">
        <w:rPr>
          <w:rFonts w:ascii="Simplified Arabic" w:hAnsi="Simplified Arabic" w:cs="Simplified Arabic" w:hint="cs"/>
          <w:sz w:val="24"/>
          <w:szCs w:val="24"/>
          <w:rtl/>
        </w:rPr>
        <w:t>)</w:t>
      </w:r>
      <w:r w:rsidR="00455A47" w:rsidRPr="00D934A3">
        <w:rPr>
          <w:rFonts w:ascii="Simplified Arabic" w:hAnsi="Simplified Arabic" w:cs="Simplified Arabic"/>
          <w:sz w:val="24"/>
          <w:szCs w:val="24"/>
          <w:rtl/>
          <w:lang w:bidi="ar-IQ"/>
        </w:rPr>
        <w:t>.</w:t>
      </w:r>
    </w:p>
    <w:p w:rsidR="005B21B3" w:rsidRPr="00D934A3" w:rsidRDefault="005B21B3" w:rsidP="006D64DE">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rPr>
        <w:t xml:space="preserve">لذا </w:t>
      </w:r>
      <w:r w:rsidRPr="00D934A3">
        <w:rPr>
          <w:rFonts w:ascii="Simplified Arabic" w:hAnsi="Simplified Arabic" w:cs="Simplified Arabic"/>
          <w:b/>
          <w:bCs/>
          <w:sz w:val="24"/>
          <w:szCs w:val="24"/>
          <w:rtl/>
        </w:rPr>
        <w:t>ع</w:t>
      </w:r>
      <w:r w:rsidR="00455A47" w:rsidRPr="00D934A3">
        <w:rPr>
          <w:rFonts w:ascii="Simplified Arabic" w:hAnsi="Simplified Arabic" w:cs="Simplified Arabic"/>
          <w:b/>
          <w:bCs/>
          <w:sz w:val="24"/>
          <w:szCs w:val="24"/>
          <w:rtl/>
        </w:rPr>
        <w:t>ُ</w:t>
      </w:r>
      <w:r w:rsidRPr="00D934A3">
        <w:rPr>
          <w:rFonts w:ascii="Simplified Arabic" w:hAnsi="Simplified Arabic" w:cs="Simplified Arabic"/>
          <w:b/>
          <w:bCs/>
          <w:sz w:val="24"/>
          <w:szCs w:val="24"/>
          <w:rtl/>
        </w:rPr>
        <w:t>رف الافصاح</w:t>
      </w:r>
      <w:r w:rsidRPr="00D934A3">
        <w:rPr>
          <w:rFonts w:ascii="Simplified Arabic" w:hAnsi="Simplified Arabic" w:cs="Simplified Arabic"/>
          <w:sz w:val="24"/>
          <w:szCs w:val="24"/>
          <w:rtl/>
        </w:rPr>
        <w:t xml:space="preserve"> من قبل جانب من الكتاب بأنه :</w:t>
      </w:r>
      <w:r w:rsidR="00E95FFB" w:rsidRPr="00D934A3">
        <w:rPr>
          <w:rFonts w:ascii="Simplified Arabic" w:hAnsi="Simplified Arabic" w:cs="Simplified Arabic"/>
          <w:sz w:val="24"/>
          <w:szCs w:val="24"/>
          <w:rtl/>
        </w:rPr>
        <w:t xml:space="preserve"> </w:t>
      </w:r>
      <w:r w:rsidRPr="00D934A3">
        <w:rPr>
          <w:rFonts w:ascii="Simplified Arabic" w:hAnsi="Simplified Arabic" w:cs="Simplified Arabic"/>
          <w:b/>
          <w:bCs/>
          <w:sz w:val="24"/>
          <w:szCs w:val="24"/>
          <w:rtl/>
        </w:rPr>
        <w:t>من اهم الادوات التي تستخدمها الشركات للتواصل مع (اصحاب المصالح)</w:t>
      </w:r>
      <w:r w:rsidRPr="00D934A3">
        <w:rPr>
          <w:rFonts w:ascii="Simplified Arabic" w:hAnsi="Simplified Arabic" w:cs="Simplified Arabic"/>
          <w:sz w:val="24"/>
          <w:szCs w:val="24"/>
          <w:rtl/>
        </w:rPr>
        <w:t>، ويشكل الافصاح عنصراً حاسماً في ضمان التوزيع الفاعل للموارد في المجتمع وتقل</w:t>
      </w:r>
      <w:r w:rsidR="00E95FFB" w:rsidRPr="00D934A3">
        <w:rPr>
          <w:rFonts w:ascii="Simplified Arabic" w:hAnsi="Simplified Arabic" w:cs="Simplified Arabic"/>
          <w:sz w:val="24"/>
          <w:szCs w:val="24"/>
          <w:rtl/>
        </w:rPr>
        <w:t>ي</w:t>
      </w:r>
      <w:r w:rsidRPr="00D934A3">
        <w:rPr>
          <w:rFonts w:ascii="Simplified Arabic" w:hAnsi="Simplified Arabic" w:cs="Simplified Arabic"/>
          <w:sz w:val="24"/>
          <w:szCs w:val="24"/>
          <w:rtl/>
        </w:rPr>
        <w:t>ل التباين في المعلومات بين الشركة واصحاب المصالح فيها، وتستخدم الشركات عادة لنشر المعلومات نوعين من الافصاح، الافصاح الطوعي والافصاح الالزامي</w:t>
      </w:r>
      <w:r w:rsidR="00A841DD" w:rsidRPr="00D934A3">
        <w:rPr>
          <w:rFonts w:ascii="Simplified Arabic" w:hAnsi="Simplified Arabic" w:cs="Simplified Arabic"/>
          <w:sz w:val="24"/>
          <w:szCs w:val="24"/>
          <w:rtl/>
        </w:rPr>
        <w:t xml:space="preserve"> في توقيتات معينة</w:t>
      </w:r>
      <w:r w:rsidRPr="00D934A3">
        <w:rPr>
          <w:rFonts w:ascii="Simplified Arabic" w:hAnsi="Simplified Arabic" w:cs="Simplified Arabic"/>
          <w:sz w:val="24"/>
          <w:szCs w:val="24"/>
          <w:rtl/>
        </w:rPr>
        <w:t xml:space="preserve"> وينظر اليهما كأدوات تقلل عدم التماثل المعلوماتي بين مدراء الشركة واصحاب المصالح فيها</w:t>
      </w:r>
      <w:r w:rsidR="006D64DE">
        <w:rPr>
          <w:rFonts w:ascii="Simplified Arabic" w:hAnsi="Simplified Arabic" w:cs="Simplified Arabic" w:hint="cs"/>
          <w:sz w:val="24"/>
          <w:szCs w:val="24"/>
          <w:rtl/>
          <w:lang w:bidi="ar-IQ"/>
        </w:rPr>
        <w:t>(</w:t>
      </w:r>
      <w:r w:rsidR="006D64DE" w:rsidRPr="00D934A3">
        <w:rPr>
          <w:rFonts w:ascii="Simplified Arabic" w:hAnsi="Simplified Arabic" w:cs="Simplified Arabic"/>
          <w:color w:val="222222"/>
          <w:sz w:val="20"/>
          <w:szCs w:val="20"/>
          <w:shd w:val="clear" w:color="auto" w:fill="FFFFFF"/>
        </w:rPr>
        <w:t xml:space="preserve">Adina, </w:t>
      </w:r>
      <w:proofErr w:type="spellStart"/>
      <w:r w:rsidR="006D64DE" w:rsidRPr="00D934A3">
        <w:rPr>
          <w:rFonts w:ascii="Simplified Arabic" w:hAnsi="Simplified Arabic" w:cs="Simplified Arabic"/>
          <w:color w:val="222222"/>
          <w:sz w:val="20"/>
          <w:szCs w:val="20"/>
          <w:shd w:val="clear" w:color="auto" w:fill="FFFFFF"/>
        </w:rPr>
        <w:t>Popa</w:t>
      </w:r>
      <w:proofErr w:type="spellEnd"/>
      <w:r w:rsidR="006D64DE" w:rsidRPr="00D934A3">
        <w:rPr>
          <w:rFonts w:ascii="Simplified Arabic" w:hAnsi="Simplified Arabic" w:cs="Simplified Arabic"/>
          <w:color w:val="222222"/>
          <w:sz w:val="20"/>
          <w:szCs w:val="20"/>
          <w:shd w:val="clear" w:color="auto" w:fill="FFFFFF"/>
        </w:rPr>
        <w:t>, and Peres Ion (2008)</w:t>
      </w:r>
      <w:r w:rsidR="006D64DE">
        <w:rPr>
          <w:rFonts w:ascii="Simplified Arabic" w:hAnsi="Simplified Arabic" w:cs="Simplified Arabic" w:hint="cs"/>
          <w:sz w:val="24"/>
          <w:szCs w:val="24"/>
          <w:rtl/>
          <w:lang w:bidi="ar-IQ"/>
        </w:rPr>
        <w:t>).</w:t>
      </w:r>
    </w:p>
    <w:p w:rsidR="00785A0B" w:rsidRPr="00D934A3" w:rsidRDefault="00785A0B" w:rsidP="00BA58E8">
      <w:pPr>
        <w:bidi/>
        <w:spacing w:line="360" w:lineRule="auto"/>
        <w:jc w:val="center"/>
        <w:rPr>
          <w:rFonts w:ascii="Simplified Arabic" w:hAnsi="Simplified Arabic" w:cs="Simplified Arabic"/>
          <w:b/>
          <w:bCs/>
          <w:sz w:val="24"/>
          <w:szCs w:val="24"/>
          <w:rtl/>
          <w:lang w:bidi="ar-IQ"/>
        </w:rPr>
      </w:pPr>
      <w:r w:rsidRPr="00D934A3">
        <w:rPr>
          <w:rFonts w:ascii="Simplified Arabic" w:hAnsi="Simplified Arabic" w:cs="Simplified Arabic"/>
          <w:b/>
          <w:bCs/>
          <w:sz w:val="24"/>
          <w:szCs w:val="24"/>
          <w:rtl/>
          <w:lang w:bidi="ar-IQ"/>
        </w:rPr>
        <w:t>الفرع الاول</w:t>
      </w:r>
    </w:p>
    <w:p w:rsidR="00785A0B" w:rsidRPr="00D934A3" w:rsidRDefault="00785A0B" w:rsidP="00BA58E8">
      <w:pPr>
        <w:bidi/>
        <w:spacing w:line="360" w:lineRule="auto"/>
        <w:jc w:val="center"/>
        <w:rPr>
          <w:rFonts w:ascii="Simplified Arabic" w:hAnsi="Simplified Arabic" w:cs="Simplified Arabic"/>
          <w:b/>
          <w:bCs/>
          <w:sz w:val="24"/>
          <w:szCs w:val="24"/>
          <w:rtl/>
          <w:lang w:bidi="ar-IQ"/>
        </w:rPr>
      </w:pPr>
      <w:r w:rsidRPr="00D934A3">
        <w:rPr>
          <w:rFonts w:ascii="Simplified Arabic" w:hAnsi="Simplified Arabic" w:cs="Simplified Arabic"/>
          <w:b/>
          <w:bCs/>
          <w:sz w:val="24"/>
          <w:szCs w:val="24"/>
          <w:rtl/>
          <w:lang w:bidi="ar-IQ"/>
        </w:rPr>
        <w:t>مفهوم الافصاح كواجب ائتماني على عاتق مدراء الشركات</w:t>
      </w:r>
    </w:p>
    <w:p w:rsidR="00937052" w:rsidRPr="00D934A3" w:rsidRDefault="00587BD9" w:rsidP="006D64DE">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ت</w:t>
      </w:r>
      <w:r w:rsidR="00E12231" w:rsidRPr="00D934A3">
        <w:rPr>
          <w:rFonts w:ascii="Simplified Arabic" w:hAnsi="Simplified Arabic" w:cs="Simplified Arabic"/>
          <w:sz w:val="24"/>
          <w:szCs w:val="24"/>
          <w:rtl/>
          <w:lang w:bidi="ar-IQ"/>
        </w:rPr>
        <w:t>ُ</w:t>
      </w:r>
      <w:r w:rsidRPr="00D934A3">
        <w:rPr>
          <w:rFonts w:ascii="Simplified Arabic" w:hAnsi="Simplified Arabic" w:cs="Simplified Arabic"/>
          <w:sz w:val="24"/>
          <w:szCs w:val="24"/>
          <w:rtl/>
          <w:lang w:bidi="ar-IQ"/>
        </w:rPr>
        <w:t>عد الواجبات الائتمانية</w:t>
      </w:r>
      <w:r w:rsidR="00937052" w:rsidRPr="00D934A3">
        <w:rPr>
          <w:rFonts w:ascii="Simplified Arabic" w:hAnsi="Simplified Arabic" w:cs="Simplified Arabic"/>
          <w:sz w:val="24"/>
          <w:szCs w:val="24"/>
          <w:rtl/>
          <w:lang w:bidi="ar-IQ"/>
        </w:rPr>
        <w:t xml:space="preserve"> او فكرة الائتمان،</w:t>
      </w:r>
      <w:r w:rsidRPr="00D934A3">
        <w:rPr>
          <w:rFonts w:ascii="Simplified Arabic" w:hAnsi="Simplified Arabic" w:cs="Simplified Arabic"/>
          <w:sz w:val="24"/>
          <w:szCs w:val="24"/>
          <w:rtl/>
          <w:lang w:bidi="ar-IQ"/>
        </w:rPr>
        <w:t xml:space="preserve"> </w:t>
      </w:r>
      <w:r w:rsidR="00513E6A" w:rsidRPr="00D934A3">
        <w:rPr>
          <w:rFonts w:ascii="Simplified Arabic" w:hAnsi="Simplified Arabic" w:cs="Simplified Arabic"/>
          <w:sz w:val="24"/>
          <w:szCs w:val="24"/>
          <w:rtl/>
          <w:lang w:bidi="ar-IQ"/>
        </w:rPr>
        <w:t>كمفهوم في قوانين الشريعة العامة</w:t>
      </w:r>
      <w:r w:rsidR="00E12231" w:rsidRPr="00D934A3">
        <w:rPr>
          <w:rFonts w:ascii="Simplified Arabic" w:hAnsi="Simplified Arabic" w:cs="Simplified Arabic"/>
          <w:sz w:val="24"/>
          <w:szCs w:val="24"/>
          <w:rtl/>
          <w:lang w:bidi="ar-IQ"/>
        </w:rPr>
        <w:t>،</w:t>
      </w:r>
      <w:r w:rsidR="00513E6A" w:rsidRPr="00D934A3">
        <w:rPr>
          <w:rFonts w:ascii="Simplified Arabic" w:hAnsi="Simplified Arabic" w:cs="Simplified Arabic"/>
          <w:sz w:val="24"/>
          <w:szCs w:val="24"/>
          <w:rtl/>
          <w:lang w:bidi="ar-IQ"/>
        </w:rPr>
        <w:t xml:space="preserve"> مفهوم متطور يشمل مجموعة واسعة من العلاقات،</w:t>
      </w:r>
      <w:r w:rsidR="00EC28DA" w:rsidRPr="00D934A3">
        <w:rPr>
          <w:rFonts w:ascii="Simplified Arabic" w:hAnsi="Simplified Arabic" w:cs="Simplified Arabic"/>
          <w:sz w:val="24"/>
          <w:szCs w:val="24"/>
          <w:rtl/>
          <w:lang w:bidi="ar-IQ"/>
        </w:rPr>
        <w:t xml:space="preserve"> فتظهر في القانون التجاري في علاقات بعينها كالوكالة والشركات التضامنية والشركات المساهمة،</w:t>
      </w:r>
      <w:r w:rsidR="00937052" w:rsidRPr="00D934A3">
        <w:rPr>
          <w:rFonts w:ascii="Simplified Arabic" w:hAnsi="Simplified Arabic" w:cs="Simplified Arabic"/>
          <w:sz w:val="24"/>
          <w:szCs w:val="24"/>
          <w:rtl/>
          <w:lang w:bidi="ar-IQ"/>
        </w:rPr>
        <w:t xml:space="preserve"> وترتب هذه العلاقات دون ادنى شك علاقات تعاقدية بين الاطراف، كالعلاقة بين المقرضين  والمقترضين،</w:t>
      </w:r>
      <w:r w:rsidR="0032250C" w:rsidRPr="00D934A3">
        <w:rPr>
          <w:rFonts w:ascii="Simplified Arabic" w:hAnsi="Simplified Arabic" w:cs="Simplified Arabic"/>
          <w:sz w:val="24"/>
          <w:szCs w:val="24"/>
          <w:rtl/>
          <w:lang w:bidi="ar-IQ"/>
        </w:rPr>
        <w:t xml:space="preserve"> وجميعها علاقات عقدية،</w:t>
      </w:r>
      <w:r w:rsidR="00937052" w:rsidRPr="00D934A3">
        <w:rPr>
          <w:rFonts w:ascii="Simplified Arabic" w:hAnsi="Simplified Arabic" w:cs="Simplified Arabic"/>
          <w:sz w:val="24"/>
          <w:szCs w:val="24"/>
          <w:rtl/>
          <w:lang w:bidi="ar-IQ"/>
        </w:rPr>
        <w:t xml:space="preserve"> ومع هذا رغم وجودها في اكثر من علاق</w:t>
      </w:r>
      <w:r w:rsidR="00E12231" w:rsidRPr="00D934A3">
        <w:rPr>
          <w:rFonts w:ascii="Simplified Arabic" w:hAnsi="Simplified Arabic" w:cs="Simplified Arabic"/>
          <w:sz w:val="24"/>
          <w:szCs w:val="24"/>
          <w:rtl/>
          <w:lang w:bidi="ar-IQ"/>
        </w:rPr>
        <w:t>ة الا انه لا يعني انها متطابقة،</w:t>
      </w:r>
      <w:r w:rsidR="00513E6A" w:rsidRPr="00D934A3">
        <w:rPr>
          <w:rFonts w:ascii="Simplified Arabic" w:hAnsi="Simplified Arabic" w:cs="Simplified Arabic"/>
          <w:sz w:val="24"/>
          <w:szCs w:val="24"/>
          <w:rtl/>
          <w:lang w:bidi="ar-IQ"/>
        </w:rPr>
        <w:t xml:space="preserve"> </w:t>
      </w:r>
      <w:r w:rsidR="00937052" w:rsidRPr="00D934A3">
        <w:rPr>
          <w:rFonts w:ascii="Simplified Arabic" w:hAnsi="Simplified Arabic" w:cs="Simplified Arabic"/>
          <w:sz w:val="24"/>
          <w:szCs w:val="24"/>
          <w:rtl/>
          <w:lang w:bidi="ar-IQ"/>
        </w:rPr>
        <w:t xml:space="preserve">بمعنى ان الواجب الائتماني المفروض في كل علاقة </w:t>
      </w:r>
      <w:r w:rsidR="0032250C" w:rsidRPr="00D934A3">
        <w:rPr>
          <w:rFonts w:ascii="Simplified Arabic" w:hAnsi="Simplified Arabic" w:cs="Simplified Arabic"/>
          <w:sz w:val="24"/>
          <w:szCs w:val="24"/>
          <w:rtl/>
          <w:lang w:bidi="ar-IQ"/>
        </w:rPr>
        <w:t>ي</w:t>
      </w:r>
      <w:r w:rsidR="0086035A" w:rsidRPr="00D934A3">
        <w:rPr>
          <w:rFonts w:ascii="Simplified Arabic" w:hAnsi="Simplified Arabic" w:cs="Simplified Arabic"/>
          <w:sz w:val="24"/>
          <w:szCs w:val="24"/>
          <w:rtl/>
          <w:lang w:bidi="ar-IQ"/>
        </w:rPr>
        <w:t>َ</w:t>
      </w:r>
      <w:r w:rsidR="0032250C" w:rsidRPr="00D934A3">
        <w:rPr>
          <w:rFonts w:ascii="Simplified Arabic" w:hAnsi="Simplified Arabic" w:cs="Simplified Arabic"/>
          <w:sz w:val="24"/>
          <w:szCs w:val="24"/>
          <w:rtl/>
          <w:lang w:bidi="ar-IQ"/>
        </w:rPr>
        <w:t>فرض تطبيقاً يختلف عن ما يفرضه</w:t>
      </w:r>
      <w:r w:rsidR="00E12231" w:rsidRPr="00D934A3">
        <w:rPr>
          <w:rFonts w:ascii="Simplified Arabic" w:hAnsi="Simplified Arabic" w:cs="Simplified Arabic"/>
          <w:sz w:val="24"/>
          <w:szCs w:val="24"/>
          <w:rtl/>
          <w:lang w:bidi="ar-IQ"/>
        </w:rPr>
        <w:t>ُ</w:t>
      </w:r>
      <w:r w:rsidR="0032250C" w:rsidRPr="00D934A3">
        <w:rPr>
          <w:rFonts w:ascii="Simplified Arabic" w:hAnsi="Simplified Arabic" w:cs="Simplified Arabic"/>
          <w:sz w:val="24"/>
          <w:szCs w:val="24"/>
          <w:rtl/>
          <w:lang w:bidi="ar-IQ"/>
        </w:rPr>
        <w:t xml:space="preserve"> في علاقة اخ</w:t>
      </w:r>
      <w:r w:rsidR="00517AAB" w:rsidRPr="00D934A3">
        <w:rPr>
          <w:rFonts w:ascii="Simplified Arabic" w:hAnsi="Simplified Arabic" w:cs="Simplified Arabic"/>
          <w:sz w:val="24"/>
          <w:szCs w:val="24"/>
          <w:rtl/>
          <w:lang w:bidi="ar-IQ"/>
        </w:rPr>
        <w:t>رى، وب</w:t>
      </w:r>
      <w:r w:rsidR="00655589" w:rsidRPr="00D934A3">
        <w:rPr>
          <w:rFonts w:ascii="Simplified Arabic" w:hAnsi="Simplified Arabic" w:cs="Simplified Arabic"/>
          <w:sz w:val="24"/>
          <w:szCs w:val="24"/>
          <w:rtl/>
          <w:lang w:bidi="ar-IQ"/>
        </w:rPr>
        <w:t>التالي</w:t>
      </w:r>
      <w:r w:rsidR="00517AAB" w:rsidRPr="00D934A3">
        <w:rPr>
          <w:rFonts w:ascii="Simplified Arabic" w:hAnsi="Simplified Arabic" w:cs="Simplified Arabic"/>
          <w:sz w:val="24"/>
          <w:szCs w:val="24"/>
          <w:rtl/>
          <w:lang w:bidi="ar-IQ"/>
        </w:rPr>
        <w:t xml:space="preserve"> يختلف من حيث الجزاء</w:t>
      </w:r>
      <w:r w:rsidR="0032250C" w:rsidRPr="00D934A3">
        <w:rPr>
          <w:rFonts w:ascii="Simplified Arabic" w:hAnsi="Simplified Arabic" w:cs="Simplified Arabic"/>
          <w:sz w:val="24"/>
          <w:szCs w:val="24"/>
          <w:rtl/>
          <w:lang w:bidi="ar-IQ"/>
        </w:rPr>
        <w:t xml:space="preserve"> ال</w:t>
      </w:r>
      <w:r w:rsidR="00655589" w:rsidRPr="00D934A3">
        <w:rPr>
          <w:rFonts w:ascii="Simplified Arabic" w:hAnsi="Simplified Arabic" w:cs="Simplified Arabic"/>
          <w:sz w:val="24"/>
          <w:szCs w:val="24"/>
          <w:rtl/>
          <w:lang w:bidi="ar-IQ"/>
        </w:rPr>
        <w:t>ذ</w:t>
      </w:r>
      <w:r w:rsidR="0032250C" w:rsidRPr="00D934A3">
        <w:rPr>
          <w:rFonts w:ascii="Simplified Arabic" w:hAnsi="Simplified Arabic" w:cs="Simplified Arabic"/>
          <w:sz w:val="24"/>
          <w:szCs w:val="24"/>
          <w:rtl/>
          <w:lang w:bidi="ar-IQ"/>
        </w:rPr>
        <w:t>ي ي</w:t>
      </w:r>
      <w:r w:rsidR="0086035A" w:rsidRPr="00D934A3">
        <w:rPr>
          <w:rFonts w:ascii="Simplified Arabic" w:hAnsi="Simplified Arabic" w:cs="Simplified Arabic"/>
          <w:sz w:val="24"/>
          <w:szCs w:val="24"/>
          <w:rtl/>
          <w:lang w:bidi="ar-IQ"/>
        </w:rPr>
        <w:t>ُ</w:t>
      </w:r>
      <w:r w:rsidR="0032250C" w:rsidRPr="00D934A3">
        <w:rPr>
          <w:rFonts w:ascii="Simplified Arabic" w:hAnsi="Simplified Arabic" w:cs="Simplified Arabic"/>
          <w:sz w:val="24"/>
          <w:szCs w:val="24"/>
          <w:rtl/>
          <w:lang w:bidi="ar-IQ"/>
        </w:rPr>
        <w:t>فرض</w:t>
      </w:r>
      <w:r w:rsidR="00937052" w:rsidRPr="00D934A3">
        <w:rPr>
          <w:rFonts w:ascii="Simplified Arabic" w:hAnsi="Simplified Arabic" w:cs="Simplified Arabic"/>
          <w:sz w:val="24"/>
          <w:szCs w:val="24"/>
          <w:rtl/>
          <w:lang w:bidi="ar-IQ"/>
        </w:rPr>
        <w:t xml:space="preserve"> </w:t>
      </w:r>
      <w:r w:rsidR="0032250C" w:rsidRPr="00D934A3">
        <w:rPr>
          <w:rFonts w:ascii="Simplified Arabic" w:hAnsi="Simplified Arabic" w:cs="Simplified Arabic"/>
          <w:sz w:val="24"/>
          <w:szCs w:val="24"/>
          <w:rtl/>
          <w:lang w:bidi="ar-IQ"/>
        </w:rPr>
        <w:t xml:space="preserve">نتيجة </w:t>
      </w:r>
      <w:r w:rsidR="0086035A" w:rsidRPr="00D934A3">
        <w:rPr>
          <w:rFonts w:ascii="Simplified Arabic" w:hAnsi="Simplified Arabic" w:cs="Simplified Arabic"/>
          <w:sz w:val="24"/>
          <w:szCs w:val="24"/>
          <w:rtl/>
          <w:lang w:bidi="ar-IQ"/>
        </w:rPr>
        <w:t>ل</w:t>
      </w:r>
      <w:r w:rsidR="0032250C" w:rsidRPr="00D934A3">
        <w:rPr>
          <w:rFonts w:ascii="Simplified Arabic" w:hAnsi="Simplified Arabic" w:cs="Simplified Arabic"/>
          <w:sz w:val="24"/>
          <w:szCs w:val="24"/>
          <w:rtl/>
          <w:lang w:bidi="ar-IQ"/>
        </w:rPr>
        <w:t>خرق العلاقات العقدية الائتمانية</w:t>
      </w:r>
      <w:r w:rsidR="006D64DE">
        <w:rPr>
          <w:rFonts w:ascii="Simplified Arabic" w:hAnsi="Simplified Arabic" w:cs="Simplified Arabic" w:hint="cs"/>
          <w:sz w:val="24"/>
          <w:szCs w:val="24"/>
          <w:rtl/>
          <w:lang w:bidi="ar-IQ"/>
        </w:rPr>
        <w:t>(</w:t>
      </w:r>
      <w:proofErr w:type="spellStart"/>
      <w:r w:rsidR="006D64DE">
        <w:rPr>
          <w:rFonts w:ascii="Simplified Arabic" w:hAnsi="Simplified Arabic" w:cs="Simplified Arabic"/>
          <w:color w:val="222222"/>
          <w:shd w:val="clear" w:color="auto" w:fill="FFFFFF"/>
        </w:rPr>
        <w:t>Brudney</w:t>
      </w:r>
      <w:proofErr w:type="spellEnd"/>
      <w:r w:rsidR="006D64DE">
        <w:rPr>
          <w:rFonts w:ascii="Simplified Arabic" w:hAnsi="Simplified Arabic" w:cs="Simplified Arabic"/>
          <w:color w:val="222222"/>
          <w:shd w:val="clear" w:color="auto" w:fill="FFFFFF"/>
        </w:rPr>
        <w:t>, Victor</w:t>
      </w:r>
      <w:r w:rsidR="006D64DE" w:rsidRPr="00D934A3">
        <w:rPr>
          <w:rFonts w:ascii="Simplified Arabic" w:hAnsi="Simplified Arabic" w:cs="Simplified Arabic"/>
          <w:color w:val="222222"/>
          <w:shd w:val="clear" w:color="auto" w:fill="FFFFFF"/>
        </w:rPr>
        <w:t xml:space="preserve"> (1997)</w:t>
      </w:r>
      <w:r w:rsidR="006D64DE">
        <w:rPr>
          <w:rFonts w:ascii="Simplified Arabic" w:hAnsi="Simplified Arabic" w:cs="Simplified Arabic" w:hint="cs"/>
          <w:sz w:val="24"/>
          <w:szCs w:val="24"/>
          <w:rtl/>
          <w:lang w:bidi="ar-IQ"/>
        </w:rPr>
        <w:t>).</w:t>
      </w:r>
    </w:p>
    <w:p w:rsidR="00A50230" w:rsidRPr="00D934A3" w:rsidRDefault="006079FD" w:rsidP="00C473EA">
      <w:pPr>
        <w:bidi/>
        <w:spacing w:line="360" w:lineRule="auto"/>
        <w:ind w:firstLine="720"/>
        <w:jc w:val="both"/>
        <w:rPr>
          <w:rFonts w:ascii="Simplified Arabic" w:hAnsi="Simplified Arabic" w:cs="Simplified Arabic"/>
          <w:sz w:val="24"/>
          <w:szCs w:val="24"/>
          <w:rtl/>
        </w:rPr>
      </w:pPr>
      <w:r w:rsidRPr="00D934A3">
        <w:rPr>
          <w:rFonts w:ascii="Simplified Arabic" w:hAnsi="Simplified Arabic" w:cs="Simplified Arabic"/>
          <w:sz w:val="24"/>
          <w:szCs w:val="24"/>
          <w:rtl/>
          <w:lang w:bidi="ar-IQ"/>
        </w:rPr>
        <w:t xml:space="preserve">وتعني كلمة </w:t>
      </w:r>
      <w:r w:rsidRPr="00D934A3">
        <w:rPr>
          <w:rFonts w:ascii="Simplified Arabic" w:hAnsi="Simplified Arabic" w:cs="Simplified Arabic"/>
          <w:b/>
          <w:bCs/>
          <w:sz w:val="24"/>
          <w:szCs w:val="24"/>
          <w:rtl/>
          <w:lang w:bidi="ar-IQ"/>
        </w:rPr>
        <w:t>(</w:t>
      </w:r>
      <w:r w:rsidR="00AC4FD7" w:rsidRPr="00D934A3">
        <w:rPr>
          <w:rFonts w:ascii="Simplified Arabic" w:hAnsi="Simplified Arabic" w:cs="Simplified Arabic"/>
          <w:b/>
          <w:bCs/>
          <w:sz w:val="24"/>
          <w:szCs w:val="24"/>
          <w:lang w:bidi="ar-IQ"/>
        </w:rPr>
        <w:t>F</w:t>
      </w:r>
      <w:r w:rsidRPr="00D934A3">
        <w:rPr>
          <w:rFonts w:ascii="Simplified Arabic" w:hAnsi="Simplified Arabic" w:cs="Simplified Arabic"/>
          <w:b/>
          <w:bCs/>
          <w:sz w:val="24"/>
          <w:szCs w:val="24"/>
          <w:lang w:bidi="ar-IQ"/>
        </w:rPr>
        <w:t>iduciary</w:t>
      </w:r>
      <w:r w:rsidRPr="00D934A3">
        <w:rPr>
          <w:rFonts w:ascii="Simplified Arabic" w:hAnsi="Simplified Arabic" w:cs="Simplified Arabic"/>
          <w:b/>
          <w:bCs/>
          <w:sz w:val="24"/>
          <w:szCs w:val="24"/>
          <w:rtl/>
          <w:lang w:bidi="ar-IQ"/>
        </w:rPr>
        <w:t>)</w:t>
      </w:r>
      <w:r w:rsidRPr="00D934A3">
        <w:rPr>
          <w:rFonts w:ascii="Simplified Arabic" w:hAnsi="Simplified Arabic" w:cs="Simplified Arabic"/>
          <w:sz w:val="24"/>
          <w:szCs w:val="24"/>
          <w:rtl/>
          <w:lang w:bidi="ar-IQ"/>
        </w:rPr>
        <w:t xml:space="preserve">،  </w:t>
      </w:r>
      <w:r w:rsidRPr="00D934A3">
        <w:rPr>
          <w:rFonts w:ascii="Simplified Arabic" w:hAnsi="Simplified Arabic" w:cs="Simplified Arabic"/>
          <w:sz w:val="24"/>
          <w:szCs w:val="24"/>
          <w:lang w:bidi="ar-IQ"/>
        </w:rPr>
        <w:t>In a position of trust</w:t>
      </w:r>
      <w:r w:rsidRPr="00D934A3">
        <w:rPr>
          <w:rFonts w:ascii="Simplified Arabic" w:hAnsi="Simplified Arabic" w:cs="Simplified Arabic"/>
          <w:sz w:val="24"/>
          <w:szCs w:val="24"/>
          <w:rtl/>
          <w:lang w:bidi="ar-IQ"/>
        </w:rPr>
        <w:t>، الشخص الذي في موقع الثقة</w:t>
      </w:r>
      <w:r w:rsidR="0086035A" w:rsidRPr="00D934A3">
        <w:rPr>
          <w:rFonts w:ascii="Simplified Arabic" w:hAnsi="Simplified Arabic" w:cs="Simplified Arabic"/>
          <w:sz w:val="24"/>
          <w:szCs w:val="24"/>
          <w:rtl/>
          <w:lang w:bidi="ar-IQ"/>
        </w:rPr>
        <w:t>،</w:t>
      </w:r>
      <w:r w:rsidRPr="00D934A3">
        <w:rPr>
          <w:rFonts w:ascii="Simplified Arabic" w:hAnsi="Simplified Arabic" w:cs="Simplified Arabic"/>
          <w:sz w:val="24"/>
          <w:szCs w:val="24"/>
          <w:rtl/>
          <w:lang w:bidi="ar-IQ"/>
        </w:rPr>
        <w:t xml:space="preserve"> فالمكلف بالواجب الائتماني</w:t>
      </w:r>
      <w:r w:rsidR="006C31A6" w:rsidRPr="00D934A3">
        <w:rPr>
          <w:rFonts w:ascii="Simplified Arabic" w:hAnsi="Simplified Arabic" w:cs="Simplified Arabic"/>
          <w:sz w:val="24"/>
          <w:szCs w:val="24"/>
          <w:rtl/>
          <w:lang w:bidi="ar-IQ"/>
        </w:rPr>
        <w:t xml:space="preserve"> (</w:t>
      </w:r>
      <w:r w:rsidR="00AC4FD7" w:rsidRPr="00D934A3">
        <w:rPr>
          <w:rFonts w:ascii="Simplified Arabic" w:hAnsi="Simplified Arabic" w:cs="Simplified Arabic"/>
          <w:b/>
          <w:bCs/>
          <w:sz w:val="24"/>
          <w:szCs w:val="24"/>
          <w:lang w:bidi="ar-IQ"/>
        </w:rPr>
        <w:t>F</w:t>
      </w:r>
      <w:r w:rsidR="006C31A6" w:rsidRPr="00D934A3">
        <w:rPr>
          <w:rFonts w:ascii="Simplified Arabic" w:hAnsi="Simplified Arabic" w:cs="Simplified Arabic"/>
          <w:b/>
          <w:bCs/>
          <w:sz w:val="24"/>
          <w:szCs w:val="24"/>
          <w:lang w:bidi="ar-IQ"/>
        </w:rPr>
        <w:t xml:space="preserve">iduciary </w:t>
      </w:r>
      <w:r w:rsidR="00AC4FD7" w:rsidRPr="00D934A3">
        <w:rPr>
          <w:rFonts w:ascii="Simplified Arabic" w:hAnsi="Simplified Arabic" w:cs="Simplified Arabic"/>
          <w:b/>
          <w:bCs/>
          <w:sz w:val="24"/>
          <w:szCs w:val="24"/>
          <w:lang w:bidi="ar-IQ"/>
        </w:rPr>
        <w:t>D</w:t>
      </w:r>
      <w:r w:rsidR="006C31A6" w:rsidRPr="00D934A3">
        <w:rPr>
          <w:rFonts w:ascii="Simplified Arabic" w:hAnsi="Simplified Arabic" w:cs="Simplified Arabic"/>
          <w:b/>
          <w:bCs/>
          <w:sz w:val="24"/>
          <w:szCs w:val="24"/>
          <w:lang w:bidi="ar-IQ"/>
        </w:rPr>
        <w:t>uties</w:t>
      </w:r>
      <w:r w:rsidR="006C31A6" w:rsidRPr="00D934A3">
        <w:rPr>
          <w:rFonts w:ascii="Simplified Arabic" w:hAnsi="Simplified Arabic" w:cs="Simplified Arabic"/>
          <w:sz w:val="24"/>
          <w:szCs w:val="24"/>
          <w:rtl/>
          <w:lang w:bidi="ar-IQ"/>
        </w:rPr>
        <w:t>)</w:t>
      </w:r>
      <w:r w:rsidRPr="00D934A3">
        <w:rPr>
          <w:rFonts w:ascii="Simplified Arabic" w:hAnsi="Simplified Arabic" w:cs="Simplified Arabic"/>
          <w:sz w:val="24"/>
          <w:szCs w:val="24"/>
          <w:rtl/>
          <w:lang w:bidi="ar-IQ"/>
        </w:rPr>
        <w:t xml:space="preserve"> هو المكلف بواجب </w:t>
      </w:r>
      <w:r w:rsidR="006C31A6" w:rsidRPr="00D934A3">
        <w:rPr>
          <w:rFonts w:ascii="Simplified Arabic" w:hAnsi="Simplified Arabic" w:cs="Simplified Arabic"/>
          <w:sz w:val="24"/>
          <w:szCs w:val="24"/>
          <w:rtl/>
          <w:lang w:bidi="ar-IQ"/>
        </w:rPr>
        <w:t>و</w:t>
      </w:r>
      <w:r w:rsidRPr="00D934A3">
        <w:rPr>
          <w:rFonts w:ascii="Simplified Arabic" w:hAnsi="Simplified Arabic" w:cs="Simplified Arabic"/>
          <w:sz w:val="24"/>
          <w:szCs w:val="24"/>
          <w:rtl/>
          <w:lang w:bidi="ar-IQ"/>
        </w:rPr>
        <w:t>في موقع الثقة</w:t>
      </w:r>
      <w:r w:rsidR="00C473EA">
        <w:rPr>
          <w:rFonts w:ascii="Simplified Arabic" w:hAnsi="Simplified Arabic" w:cs="Simplified Arabic" w:hint="cs"/>
          <w:sz w:val="24"/>
          <w:szCs w:val="24"/>
          <w:rtl/>
          <w:lang w:bidi="ar-IQ"/>
        </w:rPr>
        <w:t>(</w:t>
      </w:r>
      <w:r w:rsidR="00C473EA" w:rsidRPr="00D934A3">
        <w:rPr>
          <w:rFonts w:ascii="Simplified Arabic" w:hAnsi="Simplified Arabic" w:cs="Simplified Arabic"/>
          <w:b/>
          <w:bCs/>
          <w:color w:val="222222"/>
          <w:sz w:val="20"/>
          <w:szCs w:val="20"/>
          <w:shd w:val="clear" w:color="auto" w:fill="FFFFFF"/>
        </w:rPr>
        <w:t>A Plain English Guide to Legal Terms</w:t>
      </w:r>
      <w:r w:rsidR="00C473EA" w:rsidRPr="00D934A3">
        <w:rPr>
          <w:rFonts w:ascii="Simplified Arabic" w:hAnsi="Simplified Arabic" w:cs="Simplified Arabic"/>
          <w:color w:val="222222"/>
          <w:sz w:val="20"/>
          <w:szCs w:val="20"/>
          <w:shd w:val="clear" w:color="auto" w:fill="FFFFFF"/>
        </w:rPr>
        <w:t xml:space="preserve"> </w:t>
      </w:r>
      <w:r w:rsidR="00C473EA">
        <w:rPr>
          <w:rFonts w:ascii="Simplified Arabic" w:hAnsi="Simplified Arabic" w:cs="Simplified Arabic"/>
          <w:color w:val="222222"/>
          <w:sz w:val="20"/>
          <w:szCs w:val="20"/>
          <w:shd w:val="clear" w:color="auto" w:fill="FFFFFF"/>
        </w:rPr>
        <w:t>(</w:t>
      </w:r>
      <w:r w:rsidR="00C473EA" w:rsidRPr="00D934A3">
        <w:rPr>
          <w:rFonts w:ascii="Simplified Arabic" w:hAnsi="Simplified Arabic" w:cs="Simplified Arabic"/>
          <w:color w:val="222222"/>
          <w:sz w:val="20"/>
          <w:szCs w:val="20"/>
          <w:shd w:val="clear" w:color="auto" w:fill="FFFFFF"/>
        </w:rPr>
        <w:t>2003</w:t>
      </w:r>
      <w:r w:rsidR="00C473EA">
        <w:rPr>
          <w:rFonts w:ascii="Simplified Arabic" w:hAnsi="Simplified Arabic" w:cs="Simplified Arabic"/>
          <w:color w:val="222222"/>
          <w:sz w:val="20"/>
          <w:szCs w:val="20"/>
          <w:shd w:val="clear" w:color="auto" w:fill="FFFFFF"/>
        </w:rPr>
        <w:t>)</w:t>
      </w:r>
      <w:r w:rsidR="00C473EA">
        <w:rPr>
          <w:rFonts w:ascii="Simplified Arabic" w:hAnsi="Simplified Arabic" w:cs="Simplified Arabic" w:hint="cs"/>
          <w:sz w:val="24"/>
          <w:szCs w:val="24"/>
          <w:rtl/>
          <w:lang w:bidi="ar-IQ"/>
        </w:rPr>
        <w:t>)</w:t>
      </w:r>
      <w:r w:rsidR="006C31A6" w:rsidRPr="00D934A3">
        <w:rPr>
          <w:rFonts w:ascii="Simplified Arabic" w:hAnsi="Simplified Arabic" w:cs="Simplified Arabic"/>
          <w:sz w:val="24"/>
          <w:szCs w:val="24"/>
          <w:rtl/>
          <w:lang w:bidi="ar-IQ"/>
        </w:rPr>
        <w:t>، فعلى هذا الاساس هو يشبه "الترست" وهي فكرة موجودة في القانون الانكليزي</w:t>
      </w:r>
      <w:r w:rsidR="00C473EA">
        <w:rPr>
          <w:rFonts w:ascii="Simplified Arabic" w:hAnsi="Simplified Arabic" w:cs="Simplified Arabic" w:hint="cs"/>
          <w:sz w:val="24"/>
          <w:szCs w:val="24"/>
          <w:rtl/>
          <w:lang w:bidi="ar-IQ"/>
        </w:rPr>
        <w:t>(حسني المصري(1985)</w:t>
      </w:r>
      <w:r w:rsidR="008E21C0" w:rsidRPr="00D934A3">
        <w:rPr>
          <w:rFonts w:ascii="Simplified Arabic" w:hAnsi="Simplified Arabic" w:cs="Simplified Arabic"/>
          <w:sz w:val="24"/>
          <w:szCs w:val="24"/>
          <w:rtl/>
          <w:lang w:bidi="ar-IQ"/>
        </w:rPr>
        <w:t xml:space="preserve">، </w:t>
      </w:r>
      <w:r w:rsidR="00A50230" w:rsidRPr="00D934A3">
        <w:rPr>
          <w:rFonts w:ascii="Simplified Arabic" w:hAnsi="Simplified Arabic" w:cs="Simplified Arabic"/>
          <w:sz w:val="24"/>
          <w:szCs w:val="24"/>
          <w:rtl/>
          <w:lang w:bidi="ar-IQ"/>
        </w:rPr>
        <w:t>ونص قانون الافلاس الامريكي في فصله 11، صراحة</w:t>
      </w:r>
      <w:r w:rsidR="0086035A" w:rsidRPr="00D934A3">
        <w:rPr>
          <w:rFonts w:ascii="Simplified Arabic" w:hAnsi="Simplified Arabic" w:cs="Simplified Arabic"/>
          <w:sz w:val="24"/>
          <w:szCs w:val="24"/>
          <w:rtl/>
          <w:lang w:bidi="ar-IQ"/>
        </w:rPr>
        <w:t xml:space="preserve"> على الواجبات الائتمانية، واعتب</w:t>
      </w:r>
      <w:r w:rsidR="00A50230" w:rsidRPr="00D934A3">
        <w:rPr>
          <w:rFonts w:ascii="Simplified Arabic" w:hAnsi="Simplified Arabic" w:cs="Simplified Arabic"/>
          <w:sz w:val="24"/>
          <w:szCs w:val="24"/>
          <w:rtl/>
          <w:lang w:bidi="ar-IQ"/>
        </w:rPr>
        <w:t>ر المدراء بموقع (الامناء) اي "الترست" في هذا القانون</w:t>
      </w:r>
      <w:r w:rsidR="00C473EA">
        <w:rPr>
          <w:rFonts w:ascii="Simplified Arabic" w:hAnsi="Simplified Arabic" w:cs="Simplified Arabic" w:hint="cs"/>
          <w:sz w:val="24"/>
          <w:szCs w:val="24"/>
          <w:rtl/>
          <w:lang w:bidi="ar-IQ"/>
        </w:rPr>
        <w:t>(</w:t>
      </w:r>
      <w:proofErr w:type="spellStart"/>
      <w:r w:rsidR="00C473EA" w:rsidRPr="00D934A3">
        <w:rPr>
          <w:rFonts w:ascii="Simplified Arabic" w:hAnsi="Simplified Arabic" w:cs="Simplified Arabic"/>
          <w:color w:val="222222"/>
          <w:shd w:val="clear" w:color="auto" w:fill="FFFFFF"/>
        </w:rPr>
        <w:t>Cieri</w:t>
      </w:r>
      <w:proofErr w:type="spellEnd"/>
      <w:r w:rsidR="00C473EA" w:rsidRPr="00D934A3">
        <w:rPr>
          <w:rFonts w:ascii="Simplified Arabic" w:hAnsi="Simplified Arabic" w:cs="Simplified Arabic"/>
          <w:color w:val="222222"/>
          <w:shd w:val="clear" w:color="auto" w:fill="FFFFFF"/>
        </w:rPr>
        <w:t>, Richard M., Patrick F. Sullivan, and Heather Lennox (1994)</w:t>
      </w:r>
      <w:r w:rsidR="00C473EA">
        <w:rPr>
          <w:rFonts w:ascii="Simplified Arabic" w:hAnsi="Simplified Arabic" w:cs="Simplified Arabic" w:hint="cs"/>
          <w:sz w:val="24"/>
          <w:szCs w:val="24"/>
          <w:rtl/>
          <w:lang w:bidi="ar-IQ"/>
        </w:rPr>
        <w:t>)</w:t>
      </w:r>
      <w:r w:rsidR="00A50230" w:rsidRPr="00D934A3">
        <w:rPr>
          <w:rFonts w:ascii="Simplified Arabic" w:hAnsi="Simplified Arabic" w:cs="Simplified Arabic"/>
          <w:sz w:val="24"/>
          <w:szCs w:val="24"/>
          <w:rtl/>
          <w:lang w:bidi="ar-IQ"/>
        </w:rPr>
        <w:t>.</w:t>
      </w:r>
      <w:r w:rsidR="00992449" w:rsidRPr="00D934A3">
        <w:rPr>
          <w:rFonts w:ascii="Simplified Arabic" w:hAnsi="Simplified Arabic" w:cs="Simplified Arabic"/>
          <w:sz w:val="24"/>
          <w:szCs w:val="24"/>
          <w:rtl/>
          <w:lang w:bidi="ar-IQ"/>
        </w:rPr>
        <w:t xml:space="preserve"> في حين </w:t>
      </w:r>
      <w:r w:rsidR="00992449" w:rsidRPr="00D934A3">
        <w:rPr>
          <w:rFonts w:ascii="Simplified Arabic" w:hAnsi="Simplified Arabic" w:cs="Simplified Arabic"/>
          <w:sz w:val="24"/>
          <w:szCs w:val="24"/>
          <w:rtl/>
          <w:lang w:bidi="ar-IQ"/>
        </w:rPr>
        <w:lastRenderedPageBreak/>
        <w:t>نص قانون الشركات الانكليزي صراحة على</w:t>
      </w:r>
      <w:r w:rsidR="003A2BE1" w:rsidRPr="00D934A3">
        <w:rPr>
          <w:rFonts w:ascii="Simplified Arabic" w:hAnsi="Simplified Arabic" w:cs="Simplified Arabic"/>
          <w:sz w:val="24"/>
          <w:szCs w:val="24"/>
          <w:rtl/>
          <w:lang w:bidi="ar-IQ"/>
        </w:rPr>
        <w:t xml:space="preserve"> تقنين</w:t>
      </w:r>
      <w:r w:rsidR="00992449" w:rsidRPr="00D934A3">
        <w:rPr>
          <w:rFonts w:ascii="Simplified Arabic" w:hAnsi="Simplified Arabic" w:cs="Simplified Arabic"/>
          <w:sz w:val="24"/>
          <w:szCs w:val="24"/>
          <w:rtl/>
          <w:lang w:bidi="ar-IQ"/>
        </w:rPr>
        <w:t xml:space="preserve"> الواجبات الائتمانية في قانون 2006 وهو يعد </w:t>
      </w:r>
      <w:r w:rsidR="003A2BE1" w:rsidRPr="00D934A3">
        <w:rPr>
          <w:rFonts w:ascii="Simplified Arabic" w:hAnsi="Simplified Arabic" w:cs="Simplified Arabic"/>
          <w:sz w:val="24"/>
          <w:szCs w:val="24"/>
          <w:rtl/>
          <w:lang w:bidi="ar-IQ"/>
        </w:rPr>
        <w:t>-اي النص قانوناً عليها في بلد قائم على السوابق القضائية- تغير جذري في قانون الشركات الانكليزي حيال مدراء الشركة</w:t>
      </w:r>
      <w:r w:rsidR="00C473EA">
        <w:rPr>
          <w:rFonts w:ascii="Simplified Arabic" w:hAnsi="Simplified Arabic" w:cs="Simplified Arabic" w:hint="cs"/>
          <w:sz w:val="24"/>
          <w:szCs w:val="24"/>
          <w:rtl/>
          <w:lang w:bidi="ar-IQ"/>
        </w:rPr>
        <w:t>(</w:t>
      </w:r>
      <w:r w:rsidR="00C473EA">
        <w:rPr>
          <w:rFonts w:ascii="Simplified Arabic" w:hAnsi="Simplified Arabic" w:cs="Simplified Arabic"/>
          <w:color w:val="222222"/>
          <w:shd w:val="clear" w:color="auto" w:fill="FFFFFF"/>
        </w:rPr>
        <w:t xml:space="preserve">Arden, Mary </w:t>
      </w:r>
      <w:r w:rsidR="00C473EA" w:rsidRPr="00D934A3">
        <w:rPr>
          <w:rFonts w:ascii="Simplified Arabic" w:hAnsi="Simplified Arabic" w:cs="Simplified Arabic"/>
          <w:color w:val="222222"/>
          <w:shd w:val="clear" w:color="auto" w:fill="FFFFFF"/>
        </w:rPr>
        <w:t>(2007)</w:t>
      </w:r>
      <w:r w:rsidR="00C473EA">
        <w:rPr>
          <w:rFonts w:ascii="Simplified Arabic" w:hAnsi="Simplified Arabic" w:cs="Simplified Arabic" w:hint="cs"/>
          <w:sz w:val="24"/>
          <w:szCs w:val="24"/>
          <w:rtl/>
          <w:lang w:bidi="ar-IQ"/>
        </w:rPr>
        <w:t>)</w:t>
      </w:r>
      <w:r w:rsidR="003A2BE1" w:rsidRPr="00D934A3">
        <w:rPr>
          <w:rFonts w:ascii="Simplified Arabic" w:hAnsi="Simplified Arabic" w:cs="Simplified Arabic"/>
          <w:sz w:val="24"/>
          <w:szCs w:val="24"/>
          <w:rtl/>
          <w:lang w:bidi="ar-IQ"/>
        </w:rPr>
        <w:t xml:space="preserve">. </w:t>
      </w:r>
    </w:p>
    <w:p w:rsidR="00517AAB" w:rsidRPr="00D934A3" w:rsidRDefault="00517AAB" w:rsidP="00D13B7D">
      <w:pPr>
        <w:bidi/>
        <w:spacing w:line="360" w:lineRule="auto"/>
        <w:ind w:firstLine="720"/>
        <w:jc w:val="both"/>
        <w:rPr>
          <w:rFonts w:ascii="Simplified Arabic" w:hAnsi="Simplified Arabic" w:cs="Simplified Arabic"/>
          <w:sz w:val="24"/>
          <w:szCs w:val="24"/>
          <w:lang w:bidi="ar-IQ"/>
        </w:rPr>
      </w:pPr>
      <w:r w:rsidRPr="00D934A3">
        <w:rPr>
          <w:rFonts w:ascii="Simplified Arabic" w:hAnsi="Simplified Arabic" w:cs="Simplified Arabic"/>
          <w:sz w:val="24"/>
          <w:szCs w:val="24"/>
          <w:rtl/>
          <w:lang w:bidi="ar-IQ"/>
        </w:rPr>
        <w:t xml:space="preserve">بناءً عليه </w:t>
      </w:r>
      <w:r w:rsidR="00DF72A0" w:rsidRPr="00D934A3">
        <w:rPr>
          <w:rFonts w:ascii="Simplified Arabic" w:hAnsi="Simplified Arabic" w:cs="Simplified Arabic"/>
          <w:sz w:val="24"/>
          <w:szCs w:val="24"/>
          <w:rtl/>
          <w:lang w:bidi="ar-IQ"/>
        </w:rPr>
        <w:t>تنقسم الواجبات الائتمانية لمدراء الشركة الى</w:t>
      </w:r>
      <w:r w:rsidRPr="00D934A3">
        <w:rPr>
          <w:rFonts w:ascii="Simplified Arabic" w:hAnsi="Simplified Arabic" w:cs="Simplified Arabic"/>
          <w:sz w:val="24"/>
          <w:szCs w:val="24"/>
          <w:rtl/>
          <w:lang w:bidi="ar-IQ"/>
        </w:rPr>
        <w:t xml:space="preserve"> قسمين اساسيين هما واجب "العناية" </w:t>
      </w:r>
      <w:r w:rsidRPr="00D934A3">
        <w:rPr>
          <w:rFonts w:ascii="Simplified Arabic" w:hAnsi="Simplified Arabic" w:cs="Simplified Arabic"/>
          <w:b/>
          <w:bCs/>
          <w:sz w:val="24"/>
          <w:szCs w:val="24"/>
          <w:rtl/>
          <w:lang w:bidi="ar-IQ"/>
        </w:rPr>
        <w:t>(</w:t>
      </w:r>
      <w:r w:rsidR="004D0EBE" w:rsidRPr="00D934A3">
        <w:rPr>
          <w:rFonts w:ascii="Simplified Arabic" w:hAnsi="Simplified Arabic" w:cs="Simplified Arabic"/>
          <w:b/>
          <w:bCs/>
          <w:sz w:val="24"/>
          <w:szCs w:val="24"/>
          <w:lang w:bidi="ar-IQ"/>
        </w:rPr>
        <w:t>D</w:t>
      </w:r>
      <w:r w:rsidRPr="00D934A3">
        <w:rPr>
          <w:rFonts w:ascii="Simplified Arabic" w:hAnsi="Simplified Arabic" w:cs="Simplified Arabic"/>
          <w:b/>
          <w:bCs/>
          <w:sz w:val="24"/>
          <w:szCs w:val="24"/>
          <w:lang w:bidi="ar-IQ"/>
        </w:rPr>
        <w:t xml:space="preserve">uty of </w:t>
      </w:r>
      <w:r w:rsidR="004D0EBE" w:rsidRPr="00D934A3">
        <w:rPr>
          <w:rFonts w:ascii="Simplified Arabic" w:hAnsi="Simplified Arabic" w:cs="Simplified Arabic"/>
          <w:b/>
          <w:bCs/>
          <w:sz w:val="24"/>
          <w:szCs w:val="24"/>
          <w:lang w:bidi="ar-IQ"/>
        </w:rPr>
        <w:t>C</w:t>
      </w:r>
      <w:r w:rsidRPr="00D934A3">
        <w:rPr>
          <w:rFonts w:ascii="Simplified Arabic" w:hAnsi="Simplified Arabic" w:cs="Simplified Arabic"/>
          <w:b/>
          <w:bCs/>
          <w:sz w:val="24"/>
          <w:szCs w:val="24"/>
          <w:lang w:bidi="ar-IQ"/>
        </w:rPr>
        <w:t>are</w:t>
      </w:r>
      <w:r w:rsidRPr="00D934A3">
        <w:rPr>
          <w:rFonts w:ascii="Simplified Arabic" w:hAnsi="Simplified Arabic" w:cs="Simplified Arabic"/>
          <w:b/>
          <w:bCs/>
          <w:sz w:val="24"/>
          <w:szCs w:val="24"/>
          <w:rtl/>
          <w:lang w:bidi="ar-IQ"/>
        </w:rPr>
        <w:t>)</w:t>
      </w:r>
      <w:r w:rsidRPr="00D934A3">
        <w:rPr>
          <w:rFonts w:ascii="Simplified Arabic" w:hAnsi="Simplified Arabic" w:cs="Simplified Arabic"/>
          <w:sz w:val="24"/>
          <w:szCs w:val="24"/>
          <w:rtl/>
          <w:lang w:bidi="ar-IQ"/>
        </w:rPr>
        <w:t xml:space="preserve"> والواجب الثاني واجب "الولاء" </w:t>
      </w:r>
      <w:r w:rsidRPr="00D934A3">
        <w:rPr>
          <w:rFonts w:ascii="Simplified Arabic" w:hAnsi="Simplified Arabic" w:cs="Simplified Arabic"/>
          <w:b/>
          <w:bCs/>
          <w:sz w:val="24"/>
          <w:szCs w:val="24"/>
          <w:rtl/>
          <w:lang w:bidi="ar-IQ"/>
        </w:rPr>
        <w:t>(</w:t>
      </w:r>
      <w:r w:rsidR="004D0EBE" w:rsidRPr="00D934A3">
        <w:rPr>
          <w:rFonts w:ascii="Simplified Arabic" w:hAnsi="Simplified Arabic" w:cs="Simplified Arabic"/>
          <w:b/>
          <w:bCs/>
          <w:sz w:val="24"/>
          <w:szCs w:val="24"/>
          <w:lang w:bidi="ar-IQ"/>
        </w:rPr>
        <w:t>D</w:t>
      </w:r>
      <w:r w:rsidRPr="00D934A3">
        <w:rPr>
          <w:rFonts w:ascii="Simplified Arabic" w:hAnsi="Simplified Arabic" w:cs="Simplified Arabic"/>
          <w:b/>
          <w:bCs/>
          <w:sz w:val="24"/>
          <w:szCs w:val="24"/>
          <w:lang w:bidi="ar-IQ"/>
        </w:rPr>
        <w:t xml:space="preserve">uty of </w:t>
      </w:r>
      <w:r w:rsidR="004D0EBE" w:rsidRPr="00D934A3">
        <w:rPr>
          <w:rFonts w:ascii="Simplified Arabic" w:hAnsi="Simplified Arabic" w:cs="Simplified Arabic"/>
          <w:b/>
          <w:bCs/>
          <w:sz w:val="24"/>
          <w:szCs w:val="24"/>
          <w:lang w:bidi="ar-IQ"/>
        </w:rPr>
        <w:t>L</w:t>
      </w:r>
      <w:r w:rsidRPr="00D934A3">
        <w:rPr>
          <w:rFonts w:ascii="Simplified Arabic" w:hAnsi="Simplified Arabic" w:cs="Simplified Arabic"/>
          <w:b/>
          <w:bCs/>
          <w:sz w:val="24"/>
          <w:szCs w:val="24"/>
          <w:lang w:bidi="ar-IQ"/>
        </w:rPr>
        <w:t>oyalty</w:t>
      </w:r>
      <w:r w:rsidRPr="00D934A3">
        <w:rPr>
          <w:rFonts w:ascii="Simplified Arabic" w:hAnsi="Simplified Arabic" w:cs="Simplified Arabic"/>
          <w:b/>
          <w:bCs/>
          <w:sz w:val="24"/>
          <w:szCs w:val="24"/>
          <w:rtl/>
          <w:lang w:bidi="ar-IQ"/>
        </w:rPr>
        <w:t>)</w:t>
      </w:r>
      <w:r w:rsidRPr="00D934A3">
        <w:rPr>
          <w:rFonts w:ascii="Simplified Arabic" w:hAnsi="Simplified Arabic" w:cs="Simplified Arabic"/>
          <w:sz w:val="24"/>
          <w:szCs w:val="24"/>
          <w:rtl/>
          <w:lang w:bidi="ar-IQ"/>
        </w:rPr>
        <w:t xml:space="preserve">، </w:t>
      </w:r>
      <w:r w:rsidR="007675B0" w:rsidRPr="00D934A3">
        <w:rPr>
          <w:rFonts w:ascii="Simplified Arabic" w:hAnsi="Simplified Arabic" w:cs="Simplified Arabic"/>
          <w:sz w:val="24"/>
          <w:szCs w:val="24"/>
          <w:rtl/>
          <w:lang w:bidi="ar-IQ"/>
        </w:rPr>
        <w:t>ووضعت هذه الواجبات بالأساس من قبل القضاء</w:t>
      </w:r>
      <w:r w:rsidR="00C473EA">
        <w:rPr>
          <w:rFonts w:ascii="Simplified Arabic" w:hAnsi="Simplified Arabic" w:cs="Simplified Arabic" w:hint="cs"/>
          <w:sz w:val="24"/>
          <w:szCs w:val="24"/>
          <w:rtl/>
          <w:lang w:bidi="ar-IQ"/>
        </w:rPr>
        <w:t>(</w:t>
      </w:r>
      <w:r w:rsidR="00C473EA" w:rsidRPr="00D934A3">
        <w:rPr>
          <w:rFonts w:ascii="Simplified Arabic" w:hAnsi="Simplified Arabic" w:cs="Simplified Arabic"/>
          <w:color w:val="222222"/>
          <w:shd w:val="clear" w:color="auto" w:fill="FFFFFF"/>
        </w:rPr>
        <w:t>Black, Bernard S. (2001)</w:t>
      </w:r>
      <w:r w:rsidR="00C473EA">
        <w:rPr>
          <w:rFonts w:ascii="Simplified Arabic" w:hAnsi="Simplified Arabic" w:cs="Simplified Arabic" w:hint="cs"/>
          <w:sz w:val="24"/>
          <w:szCs w:val="24"/>
          <w:rtl/>
          <w:lang w:bidi="ar-IQ"/>
        </w:rPr>
        <w:t>)،</w:t>
      </w:r>
      <w:r w:rsidR="007675B0" w:rsidRPr="00D934A3">
        <w:rPr>
          <w:rFonts w:ascii="Simplified Arabic" w:hAnsi="Simplified Arabic" w:cs="Simplified Arabic"/>
          <w:sz w:val="24"/>
          <w:szCs w:val="24"/>
          <w:rtl/>
          <w:lang w:bidi="ar-IQ"/>
        </w:rPr>
        <w:t xml:space="preserve"> </w:t>
      </w:r>
      <w:r w:rsidRPr="00D934A3">
        <w:rPr>
          <w:rFonts w:ascii="Simplified Arabic" w:hAnsi="Simplified Arabic" w:cs="Simplified Arabic"/>
          <w:sz w:val="24"/>
          <w:szCs w:val="24"/>
          <w:rtl/>
          <w:lang w:bidi="ar-IQ"/>
        </w:rPr>
        <w:t>ويركز الك</w:t>
      </w:r>
      <w:r w:rsidR="0077103A" w:rsidRPr="00D934A3">
        <w:rPr>
          <w:rFonts w:ascii="Simplified Arabic" w:hAnsi="Simplified Arabic" w:cs="Simplified Arabic"/>
          <w:sz w:val="24"/>
          <w:szCs w:val="24"/>
          <w:rtl/>
          <w:lang w:bidi="ar-IQ"/>
        </w:rPr>
        <w:t>ُ</w:t>
      </w:r>
      <w:r w:rsidRPr="00D934A3">
        <w:rPr>
          <w:rFonts w:ascii="Simplified Arabic" w:hAnsi="Simplified Arabic" w:cs="Simplified Arabic"/>
          <w:sz w:val="24"/>
          <w:szCs w:val="24"/>
          <w:rtl/>
          <w:lang w:bidi="ar-IQ"/>
        </w:rPr>
        <w:t>ت</w:t>
      </w:r>
      <w:r w:rsidR="0077103A" w:rsidRPr="00D934A3">
        <w:rPr>
          <w:rFonts w:ascii="Simplified Arabic" w:hAnsi="Simplified Arabic" w:cs="Simplified Arabic"/>
          <w:sz w:val="24"/>
          <w:szCs w:val="24"/>
          <w:rtl/>
          <w:lang w:bidi="ar-IQ"/>
        </w:rPr>
        <w:t>ّ</w:t>
      </w:r>
      <w:r w:rsidRPr="00D934A3">
        <w:rPr>
          <w:rFonts w:ascii="Simplified Arabic" w:hAnsi="Simplified Arabic" w:cs="Simplified Arabic"/>
          <w:sz w:val="24"/>
          <w:szCs w:val="24"/>
          <w:rtl/>
          <w:lang w:bidi="ar-IQ"/>
        </w:rPr>
        <w:t>اب عند طرحهم لهذه الواجبات على مجال تطبيقها في عمل مدراء الشركة وموظفيها</w:t>
      </w:r>
      <w:r w:rsidR="00C473EA">
        <w:rPr>
          <w:rFonts w:ascii="Simplified Arabic" w:hAnsi="Simplified Arabic" w:cs="Simplified Arabic" w:hint="cs"/>
          <w:sz w:val="24"/>
          <w:szCs w:val="24"/>
          <w:rtl/>
          <w:lang w:bidi="ar-IQ"/>
        </w:rPr>
        <w:t>(</w:t>
      </w:r>
      <w:r w:rsidR="00C473EA" w:rsidRPr="00D934A3">
        <w:rPr>
          <w:rFonts w:ascii="Simplified Arabic" w:hAnsi="Simplified Arabic" w:cs="Simplified Arabic"/>
          <w:color w:val="222222"/>
          <w:shd w:val="clear" w:color="auto" w:fill="FFFFFF"/>
        </w:rPr>
        <w:t>Eisenberg, Melvin A. (1999)</w:t>
      </w:r>
      <w:r w:rsidR="00C473EA">
        <w:rPr>
          <w:rFonts w:ascii="Simplified Arabic" w:hAnsi="Simplified Arabic" w:cs="Simplified Arabic" w:hint="cs"/>
          <w:sz w:val="24"/>
          <w:szCs w:val="24"/>
          <w:rtl/>
          <w:lang w:bidi="ar-IQ"/>
        </w:rPr>
        <w:t>)</w:t>
      </w:r>
      <w:r w:rsidRPr="00D934A3">
        <w:rPr>
          <w:rFonts w:ascii="Simplified Arabic" w:hAnsi="Simplified Arabic" w:cs="Simplified Arabic"/>
          <w:sz w:val="24"/>
          <w:szCs w:val="24"/>
          <w:rtl/>
          <w:lang w:bidi="ar-IQ"/>
        </w:rPr>
        <w:t>، لأنها مصطلحات كما قدمنا تقبل اكثر من تطبيق وفي اكثر من علاقة عقدية،</w:t>
      </w:r>
      <w:r w:rsidR="008D1D72" w:rsidRPr="00D934A3">
        <w:rPr>
          <w:rFonts w:ascii="Simplified Arabic" w:hAnsi="Simplified Arabic" w:cs="Simplified Arabic"/>
          <w:sz w:val="24"/>
          <w:szCs w:val="24"/>
          <w:rtl/>
          <w:lang w:bidi="ar-IQ"/>
        </w:rPr>
        <w:t xml:space="preserve"> </w:t>
      </w:r>
      <w:r w:rsidR="007675B0" w:rsidRPr="00D934A3">
        <w:rPr>
          <w:rFonts w:ascii="Simplified Arabic" w:hAnsi="Simplified Arabic" w:cs="Simplified Arabic"/>
          <w:sz w:val="24"/>
          <w:szCs w:val="24"/>
          <w:rtl/>
          <w:lang w:bidi="ar-IQ"/>
        </w:rPr>
        <w:t>ثم اضيفت واجبات اخرى للواجبين الاساسين والواجبات الاخرى هي واجب الافصاح</w:t>
      </w:r>
      <w:r w:rsidR="007675B0" w:rsidRPr="00D934A3">
        <w:rPr>
          <w:rFonts w:ascii="Simplified Arabic" w:hAnsi="Simplified Arabic" w:cs="Simplified Arabic"/>
          <w:b/>
          <w:bCs/>
          <w:sz w:val="24"/>
          <w:szCs w:val="24"/>
          <w:rtl/>
          <w:lang w:bidi="ar-IQ"/>
        </w:rPr>
        <w:t>(</w:t>
      </w:r>
      <w:r w:rsidR="004D0EBE" w:rsidRPr="00D934A3">
        <w:rPr>
          <w:rFonts w:ascii="Simplified Arabic" w:hAnsi="Simplified Arabic" w:cs="Simplified Arabic"/>
          <w:b/>
          <w:bCs/>
          <w:sz w:val="24"/>
          <w:szCs w:val="24"/>
          <w:lang w:bidi="ar-IQ"/>
        </w:rPr>
        <w:t>D</w:t>
      </w:r>
      <w:r w:rsidR="007675B0" w:rsidRPr="00D934A3">
        <w:rPr>
          <w:rFonts w:ascii="Simplified Arabic" w:hAnsi="Simplified Arabic" w:cs="Simplified Arabic"/>
          <w:b/>
          <w:bCs/>
          <w:sz w:val="24"/>
          <w:szCs w:val="24"/>
          <w:lang w:bidi="ar-IQ"/>
        </w:rPr>
        <w:t xml:space="preserve">uty of </w:t>
      </w:r>
      <w:r w:rsidR="004D0EBE" w:rsidRPr="00D934A3">
        <w:rPr>
          <w:rFonts w:ascii="Simplified Arabic" w:hAnsi="Simplified Arabic" w:cs="Simplified Arabic"/>
          <w:b/>
          <w:bCs/>
          <w:sz w:val="24"/>
          <w:szCs w:val="24"/>
          <w:lang w:bidi="ar-IQ"/>
        </w:rPr>
        <w:t>D</w:t>
      </w:r>
      <w:r w:rsidR="007675B0" w:rsidRPr="00D934A3">
        <w:rPr>
          <w:rFonts w:ascii="Simplified Arabic" w:hAnsi="Simplified Arabic" w:cs="Simplified Arabic"/>
          <w:b/>
          <w:bCs/>
          <w:sz w:val="24"/>
          <w:szCs w:val="24"/>
          <w:lang w:bidi="ar-IQ"/>
        </w:rPr>
        <w:t>isclosure</w:t>
      </w:r>
      <w:r w:rsidR="007675B0" w:rsidRPr="00D934A3">
        <w:rPr>
          <w:rFonts w:ascii="Simplified Arabic" w:hAnsi="Simplified Arabic" w:cs="Simplified Arabic"/>
          <w:b/>
          <w:bCs/>
          <w:sz w:val="24"/>
          <w:szCs w:val="24"/>
          <w:rtl/>
          <w:lang w:bidi="ar-IQ"/>
        </w:rPr>
        <w:t>)</w:t>
      </w:r>
      <w:r w:rsidR="007675B0" w:rsidRPr="00D934A3">
        <w:rPr>
          <w:rFonts w:ascii="Simplified Arabic" w:hAnsi="Simplified Arabic" w:cs="Simplified Arabic"/>
          <w:sz w:val="24"/>
          <w:szCs w:val="24"/>
          <w:rtl/>
          <w:lang w:bidi="ar-IQ"/>
        </w:rPr>
        <w:t xml:space="preserve"> والو</w:t>
      </w:r>
      <w:r w:rsidR="004E0F1C" w:rsidRPr="00D934A3">
        <w:rPr>
          <w:rFonts w:ascii="Simplified Arabic" w:hAnsi="Simplified Arabic" w:cs="Simplified Arabic"/>
          <w:sz w:val="24"/>
          <w:szCs w:val="24"/>
          <w:rtl/>
          <w:lang w:bidi="ar-IQ"/>
        </w:rPr>
        <w:t>ا</w:t>
      </w:r>
      <w:r w:rsidR="007675B0" w:rsidRPr="00D934A3">
        <w:rPr>
          <w:rFonts w:ascii="Simplified Arabic" w:hAnsi="Simplified Arabic" w:cs="Simplified Arabic"/>
          <w:sz w:val="24"/>
          <w:szCs w:val="24"/>
          <w:rtl/>
          <w:lang w:bidi="ar-IQ"/>
        </w:rPr>
        <w:t xml:space="preserve">جب الثاني هو بذل المزيد من العناية عندما تكون الشركة عرضة للاستحواذ </w:t>
      </w:r>
      <w:r w:rsidR="007675B0" w:rsidRPr="00D934A3">
        <w:rPr>
          <w:rFonts w:ascii="Simplified Arabic" w:hAnsi="Simplified Arabic" w:cs="Simplified Arabic"/>
          <w:b/>
          <w:bCs/>
          <w:sz w:val="24"/>
          <w:szCs w:val="24"/>
          <w:rtl/>
          <w:lang w:bidi="ar-IQ"/>
        </w:rPr>
        <w:t>(</w:t>
      </w:r>
      <w:r w:rsidR="007675B0" w:rsidRPr="00D934A3">
        <w:rPr>
          <w:rFonts w:ascii="Simplified Arabic" w:hAnsi="Simplified Arabic" w:cs="Simplified Arabic"/>
          <w:b/>
          <w:bCs/>
          <w:sz w:val="24"/>
          <w:szCs w:val="24"/>
          <w:lang w:bidi="ar-IQ"/>
        </w:rPr>
        <w:t>extra care when your company is a takeover target</w:t>
      </w:r>
      <w:r w:rsidR="007675B0" w:rsidRPr="00D934A3">
        <w:rPr>
          <w:rFonts w:ascii="Simplified Arabic" w:hAnsi="Simplified Arabic" w:cs="Simplified Arabic"/>
          <w:b/>
          <w:bCs/>
          <w:sz w:val="24"/>
          <w:szCs w:val="24"/>
          <w:rtl/>
          <w:lang w:bidi="ar-IQ"/>
        </w:rPr>
        <w:t>)</w:t>
      </w:r>
      <w:r w:rsidR="00D13B7D">
        <w:rPr>
          <w:rFonts w:ascii="Simplified Arabic" w:hAnsi="Simplified Arabic" w:cs="Simplified Arabic" w:hint="cs"/>
          <w:b/>
          <w:bCs/>
          <w:sz w:val="24"/>
          <w:szCs w:val="24"/>
          <w:rtl/>
          <w:lang w:bidi="ar-IQ"/>
        </w:rPr>
        <w:t>..(</w:t>
      </w:r>
      <w:r w:rsidR="00D13B7D" w:rsidRPr="00D13B7D">
        <w:rPr>
          <w:rFonts w:ascii="Simplified Arabic" w:hAnsi="Simplified Arabic" w:cs="Simplified Arabic"/>
          <w:color w:val="222222"/>
          <w:shd w:val="clear" w:color="auto" w:fill="FFFFFF"/>
        </w:rPr>
        <w:t xml:space="preserve"> </w:t>
      </w:r>
      <w:r w:rsidR="00D13B7D" w:rsidRPr="00D934A3">
        <w:rPr>
          <w:rFonts w:ascii="Simplified Arabic" w:hAnsi="Simplified Arabic" w:cs="Simplified Arabic"/>
          <w:color w:val="222222"/>
          <w:shd w:val="clear" w:color="auto" w:fill="FFFFFF"/>
        </w:rPr>
        <w:t xml:space="preserve">Black, </w:t>
      </w:r>
      <w:r w:rsidR="00D13B7D">
        <w:rPr>
          <w:rFonts w:ascii="Simplified Arabic" w:hAnsi="Simplified Arabic" w:cs="Simplified Arabic"/>
          <w:color w:val="222222"/>
          <w:shd w:val="clear" w:color="auto" w:fill="FFFFFF"/>
        </w:rPr>
        <w:t>p</w:t>
      </w:r>
      <w:r w:rsidR="00D13B7D" w:rsidRPr="00D934A3">
        <w:rPr>
          <w:rFonts w:ascii="Simplified Arabic" w:hAnsi="Simplified Arabic" w:cs="Simplified Arabic"/>
          <w:color w:val="222222"/>
          <w:shd w:val="clear" w:color="auto" w:fill="FFFFFF"/>
        </w:rPr>
        <w:t>1</w:t>
      </w:r>
      <w:r w:rsidR="00D13B7D">
        <w:rPr>
          <w:rFonts w:ascii="Simplified Arabic" w:hAnsi="Simplified Arabic" w:cs="Simplified Arabic" w:hint="cs"/>
          <w:b/>
          <w:bCs/>
          <w:sz w:val="24"/>
          <w:szCs w:val="24"/>
          <w:rtl/>
          <w:lang w:bidi="ar-IQ"/>
        </w:rPr>
        <w:t>)</w:t>
      </w:r>
      <w:r w:rsidR="007675B0" w:rsidRPr="00D934A3">
        <w:rPr>
          <w:rFonts w:ascii="Simplified Arabic" w:hAnsi="Simplified Arabic" w:cs="Simplified Arabic"/>
          <w:sz w:val="24"/>
          <w:szCs w:val="24"/>
          <w:rtl/>
          <w:lang w:bidi="ar-IQ"/>
        </w:rPr>
        <w:t>.</w:t>
      </w:r>
    </w:p>
    <w:p w:rsidR="00F01332" w:rsidRPr="00D934A3" w:rsidRDefault="00A309E5" w:rsidP="001766CA">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 xml:space="preserve">ويعني واجب العناية حسب وجهة نظر القضاء في قرار سابق ومشهور تسمى قضية </w:t>
      </w:r>
      <w:r w:rsidRPr="00D934A3">
        <w:rPr>
          <w:rFonts w:ascii="Simplified Arabic" w:hAnsi="Simplified Arabic" w:cs="Simplified Arabic"/>
          <w:b/>
          <w:bCs/>
          <w:sz w:val="24"/>
          <w:szCs w:val="24"/>
          <w:rtl/>
          <w:lang w:bidi="ar-IQ"/>
        </w:rPr>
        <w:t>(</w:t>
      </w:r>
      <w:r w:rsidRPr="00D934A3">
        <w:rPr>
          <w:rFonts w:ascii="Simplified Arabic" w:hAnsi="Simplified Arabic" w:cs="Simplified Arabic"/>
          <w:b/>
          <w:bCs/>
          <w:sz w:val="24"/>
          <w:szCs w:val="24"/>
          <w:lang w:bidi="ar-IQ"/>
        </w:rPr>
        <w:t xml:space="preserve">Van </w:t>
      </w:r>
      <w:proofErr w:type="spellStart"/>
      <w:r w:rsidRPr="00D934A3">
        <w:rPr>
          <w:rFonts w:ascii="Simplified Arabic" w:hAnsi="Simplified Arabic" w:cs="Simplified Arabic"/>
          <w:b/>
          <w:bCs/>
          <w:sz w:val="24"/>
          <w:szCs w:val="24"/>
          <w:lang w:bidi="ar-IQ"/>
        </w:rPr>
        <w:t>Gorkom</w:t>
      </w:r>
      <w:proofErr w:type="spellEnd"/>
      <w:r w:rsidRPr="00D934A3">
        <w:rPr>
          <w:rFonts w:ascii="Simplified Arabic" w:hAnsi="Simplified Arabic" w:cs="Simplified Arabic"/>
          <w:b/>
          <w:bCs/>
          <w:sz w:val="24"/>
          <w:szCs w:val="24"/>
          <w:rtl/>
          <w:lang w:bidi="ar-IQ"/>
        </w:rPr>
        <w:t>)</w:t>
      </w:r>
      <w:r w:rsidRPr="00D934A3">
        <w:rPr>
          <w:rFonts w:ascii="Simplified Arabic" w:hAnsi="Simplified Arabic" w:cs="Simplified Arabic"/>
          <w:sz w:val="24"/>
          <w:szCs w:val="24"/>
          <w:rtl/>
          <w:lang w:bidi="ar-IQ"/>
        </w:rPr>
        <w:t xml:space="preserve"> لمحكمة ديلوير العليا، اذ قررت المحكمة في تلك القضية ان المدراء خرقوا واجبهم في العناية بسبب فشلهم في الا</w:t>
      </w:r>
      <w:r w:rsidR="00F01332" w:rsidRPr="00D934A3">
        <w:rPr>
          <w:rFonts w:ascii="Simplified Arabic" w:hAnsi="Simplified Arabic" w:cs="Simplified Arabic"/>
          <w:sz w:val="24"/>
          <w:szCs w:val="24"/>
          <w:rtl/>
          <w:lang w:bidi="ar-IQ"/>
        </w:rPr>
        <w:t>فصاح</w:t>
      </w:r>
      <w:r w:rsidRPr="00D934A3">
        <w:rPr>
          <w:rFonts w:ascii="Simplified Arabic" w:hAnsi="Simplified Arabic" w:cs="Simplified Arabic"/>
          <w:sz w:val="24"/>
          <w:szCs w:val="24"/>
          <w:rtl/>
          <w:lang w:bidi="ar-IQ"/>
        </w:rPr>
        <w:t xml:space="preserve"> "المعقول" عن معلومات متوفرة لديهم، والتي اعلانها كان من الممكن ان يؤدي الى ربح مستقبلي لحملة الاسهم</w:t>
      </w:r>
      <w:r w:rsidR="001766CA">
        <w:rPr>
          <w:rFonts w:ascii="Simplified Arabic" w:hAnsi="Simplified Arabic" w:cs="Simplified Arabic" w:hint="cs"/>
          <w:sz w:val="24"/>
          <w:szCs w:val="24"/>
          <w:rtl/>
          <w:lang w:bidi="ar-IQ"/>
        </w:rPr>
        <w:t>(</w:t>
      </w:r>
      <w:proofErr w:type="spellStart"/>
      <w:r w:rsidR="001766CA" w:rsidRPr="00D934A3">
        <w:rPr>
          <w:rFonts w:ascii="Simplified Arabic" w:hAnsi="Simplified Arabic" w:cs="Simplified Arabic"/>
          <w:color w:val="222222"/>
          <w:shd w:val="clear" w:color="auto" w:fill="FFFFFF"/>
        </w:rPr>
        <w:t>Lubben</w:t>
      </w:r>
      <w:proofErr w:type="spellEnd"/>
      <w:r w:rsidR="001766CA" w:rsidRPr="00D934A3">
        <w:rPr>
          <w:rFonts w:ascii="Simplified Arabic" w:hAnsi="Simplified Arabic" w:cs="Simplified Arabic"/>
          <w:color w:val="222222"/>
          <w:shd w:val="clear" w:color="auto" w:fill="FFFFFF"/>
        </w:rPr>
        <w:t>, Stephen J., and. Darnell, Alana J. (200</w:t>
      </w:r>
      <w:bookmarkStart w:id="0" w:name="_GoBack"/>
      <w:bookmarkEnd w:id="0"/>
      <w:r w:rsidR="001766CA" w:rsidRPr="00D934A3">
        <w:rPr>
          <w:rFonts w:ascii="Simplified Arabic" w:hAnsi="Simplified Arabic" w:cs="Simplified Arabic"/>
          <w:color w:val="222222"/>
          <w:shd w:val="clear" w:color="auto" w:fill="FFFFFF"/>
        </w:rPr>
        <w:t>6)</w:t>
      </w:r>
      <w:r w:rsidR="001766CA">
        <w:rPr>
          <w:rFonts w:ascii="Simplified Arabic" w:hAnsi="Simplified Arabic" w:cs="Simplified Arabic" w:hint="cs"/>
          <w:sz w:val="24"/>
          <w:szCs w:val="24"/>
          <w:rtl/>
          <w:lang w:bidi="ar-IQ"/>
        </w:rPr>
        <w:t>)</w:t>
      </w:r>
      <w:r w:rsidRPr="00D934A3">
        <w:rPr>
          <w:rFonts w:ascii="Simplified Arabic" w:hAnsi="Simplified Arabic" w:cs="Simplified Arabic"/>
          <w:sz w:val="24"/>
          <w:szCs w:val="24"/>
          <w:rtl/>
          <w:lang w:bidi="ar-IQ"/>
        </w:rPr>
        <w:t>.</w:t>
      </w:r>
      <w:r w:rsidR="00DD0324" w:rsidRPr="00D934A3">
        <w:rPr>
          <w:rFonts w:ascii="Simplified Arabic" w:hAnsi="Simplified Arabic" w:cs="Simplified Arabic"/>
          <w:sz w:val="24"/>
          <w:szCs w:val="24"/>
          <w:rtl/>
          <w:lang w:bidi="ar-IQ"/>
        </w:rPr>
        <w:t xml:space="preserve"> مما اتاح هذا القرار وما تبعته للمساهمين ان يقاضوا الادارة في الشركة بناءً على خرق هذا الالتزام، </w:t>
      </w:r>
      <w:r w:rsidR="00971C0D" w:rsidRPr="00D934A3">
        <w:rPr>
          <w:rFonts w:ascii="Simplified Arabic" w:hAnsi="Simplified Arabic" w:cs="Simplified Arabic"/>
          <w:sz w:val="24"/>
          <w:szCs w:val="24"/>
          <w:rtl/>
          <w:lang w:bidi="ar-IQ"/>
        </w:rPr>
        <w:t xml:space="preserve"> اما الواجب الثاني، فهو واجب الولاء او واجب الوفاء بالائتمان </w:t>
      </w:r>
      <w:r w:rsidR="00971C0D" w:rsidRPr="00D934A3">
        <w:rPr>
          <w:rFonts w:ascii="Simplified Arabic" w:hAnsi="Simplified Arabic" w:cs="Simplified Arabic"/>
          <w:b/>
          <w:bCs/>
          <w:sz w:val="24"/>
          <w:szCs w:val="24"/>
          <w:rtl/>
          <w:lang w:bidi="ar-IQ"/>
        </w:rPr>
        <w:t>(</w:t>
      </w:r>
      <w:r w:rsidR="003C3E5D" w:rsidRPr="00D934A3">
        <w:rPr>
          <w:rFonts w:ascii="Simplified Arabic" w:hAnsi="Simplified Arabic" w:cs="Simplified Arabic"/>
          <w:b/>
          <w:bCs/>
          <w:sz w:val="24"/>
          <w:szCs w:val="24"/>
          <w:lang w:bidi="ar-IQ"/>
        </w:rPr>
        <w:t>D</w:t>
      </w:r>
      <w:r w:rsidR="00971C0D" w:rsidRPr="00D934A3">
        <w:rPr>
          <w:rFonts w:ascii="Simplified Arabic" w:hAnsi="Simplified Arabic" w:cs="Simplified Arabic"/>
          <w:b/>
          <w:bCs/>
          <w:sz w:val="24"/>
          <w:szCs w:val="24"/>
          <w:lang w:bidi="ar-IQ"/>
        </w:rPr>
        <w:t xml:space="preserve">uty of </w:t>
      </w:r>
      <w:r w:rsidR="003C3E5D" w:rsidRPr="00D934A3">
        <w:rPr>
          <w:rFonts w:ascii="Simplified Arabic" w:hAnsi="Simplified Arabic" w:cs="Simplified Arabic"/>
          <w:b/>
          <w:bCs/>
          <w:sz w:val="24"/>
          <w:szCs w:val="24"/>
          <w:lang w:bidi="ar-IQ"/>
        </w:rPr>
        <w:t>L</w:t>
      </w:r>
      <w:r w:rsidR="00971C0D" w:rsidRPr="00D934A3">
        <w:rPr>
          <w:rFonts w:ascii="Simplified Arabic" w:hAnsi="Simplified Arabic" w:cs="Simplified Arabic"/>
          <w:b/>
          <w:bCs/>
          <w:sz w:val="24"/>
          <w:szCs w:val="24"/>
          <w:lang w:bidi="ar-IQ"/>
        </w:rPr>
        <w:t>oyalty</w:t>
      </w:r>
      <w:r w:rsidR="00971C0D" w:rsidRPr="00D934A3">
        <w:rPr>
          <w:rFonts w:ascii="Simplified Arabic" w:hAnsi="Simplified Arabic" w:cs="Simplified Arabic"/>
          <w:b/>
          <w:bCs/>
          <w:sz w:val="24"/>
          <w:szCs w:val="24"/>
          <w:rtl/>
          <w:lang w:bidi="ar-IQ"/>
        </w:rPr>
        <w:t>)</w:t>
      </w:r>
      <w:r w:rsidR="00971C0D" w:rsidRPr="00D934A3">
        <w:rPr>
          <w:rFonts w:ascii="Simplified Arabic" w:hAnsi="Simplified Arabic" w:cs="Simplified Arabic"/>
          <w:sz w:val="24"/>
          <w:szCs w:val="24"/>
          <w:rtl/>
          <w:lang w:bidi="ar-IQ"/>
        </w:rPr>
        <w:t>، فهو ايضا احد الواجبات الائتمانية التي تقع على عاتق مدير الشركة</w:t>
      </w:r>
      <w:r w:rsidR="00B70BDF" w:rsidRPr="00D934A3">
        <w:rPr>
          <w:rFonts w:ascii="Simplified Arabic" w:hAnsi="Simplified Arabic" w:cs="Simplified Arabic"/>
          <w:sz w:val="24"/>
          <w:szCs w:val="24"/>
          <w:rtl/>
          <w:lang w:bidi="ar-IQ"/>
        </w:rPr>
        <w:t xml:space="preserve"> وادارتها وموظفيها ويعني</w:t>
      </w:r>
      <w:r w:rsidR="001A48C8" w:rsidRPr="00D934A3">
        <w:rPr>
          <w:rFonts w:ascii="Simplified Arabic" w:hAnsi="Simplified Arabic" w:cs="Simplified Arabic"/>
          <w:sz w:val="24"/>
          <w:szCs w:val="24"/>
          <w:rtl/>
          <w:lang w:bidi="ar-IQ"/>
        </w:rPr>
        <w:t xml:space="preserve"> الولاء للشركة والامتناع عن الاتجار الداخلي وتحقيق نفع</w:t>
      </w:r>
      <w:r w:rsidR="00DD0324" w:rsidRPr="00D934A3">
        <w:rPr>
          <w:rFonts w:ascii="Simplified Arabic" w:hAnsi="Simplified Arabic" w:cs="Simplified Arabic"/>
          <w:sz w:val="24"/>
          <w:szCs w:val="24"/>
          <w:rtl/>
          <w:lang w:bidi="ar-IQ"/>
        </w:rPr>
        <w:t xml:space="preserve"> شخصي</w:t>
      </w:r>
      <w:r w:rsidR="001A48C8" w:rsidRPr="00D934A3">
        <w:rPr>
          <w:rFonts w:ascii="Simplified Arabic" w:hAnsi="Simplified Arabic" w:cs="Simplified Arabic"/>
          <w:sz w:val="24"/>
          <w:szCs w:val="24"/>
          <w:rtl/>
          <w:lang w:bidi="ar-IQ"/>
        </w:rPr>
        <w:t xml:space="preserve"> على حساب حملة الاسهم،</w:t>
      </w:r>
      <w:r w:rsidR="00971C0D" w:rsidRPr="00D934A3">
        <w:rPr>
          <w:rFonts w:ascii="Simplified Arabic" w:hAnsi="Simplified Arabic" w:cs="Simplified Arabic"/>
          <w:sz w:val="24"/>
          <w:szCs w:val="24"/>
          <w:rtl/>
          <w:lang w:bidi="ar-IQ"/>
        </w:rPr>
        <w:t xml:space="preserve"> الا انه يلاحظ ان جانب </w:t>
      </w:r>
      <w:r w:rsidR="00DC2D34" w:rsidRPr="00D934A3">
        <w:rPr>
          <w:rFonts w:ascii="Simplified Arabic" w:hAnsi="Simplified Arabic" w:cs="Simplified Arabic"/>
          <w:sz w:val="24"/>
          <w:szCs w:val="24"/>
          <w:rtl/>
          <w:lang w:bidi="ar-IQ"/>
        </w:rPr>
        <w:t xml:space="preserve">من </w:t>
      </w:r>
      <w:r w:rsidR="00971C0D" w:rsidRPr="00D934A3">
        <w:rPr>
          <w:rFonts w:ascii="Simplified Arabic" w:hAnsi="Simplified Arabic" w:cs="Simplified Arabic"/>
          <w:sz w:val="24"/>
          <w:szCs w:val="24"/>
          <w:rtl/>
          <w:lang w:bidi="ar-IQ"/>
        </w:rPr>
        <w:t>الك</w:t>
      </w:r>
      <w:r w:rsidR="00DC2D34" w:rsidRPr="00D934A3">
        <w:rPr>
          <w:rFonts w:ascii="Simplified Arabic" w:hAnsi="Simplified Arabic" w:cs="Simplified Arabic"/>
          <w:sz w:val="24"/>
          <w:szCs w:val="24"/>
          <w:rtl/>
          <w:lang w:bidi="ar-IQ"/>
        </w:rPr>
        <w:t>ّ</w:t>
      </w:r>
      <w:r w:rsidR="00971C0D" w:rsidRPr="00D934A3">
        <w:rPr>
          <w:rFonts w:ascii="Simplified Arabic" w:hAnsi="Simplified Arabic" w:cs="Simplified Arabic"/>
          <w:sz w:val="24"/>
          <w:szCs w:val="24"/>
          <w:rtl/>
          <w:lang w:bidi="ar-IQ"/>
        </w:rPr>
        <w:t xml:space="preserve">تاب يرى ان هناك احجام بين صفوف المدرسة </w:t>
      </w:r>
      <w:r w:rsidR="001B531F" w:rsidRPr="00D934A3">
        <w:rPr>
          <w:rFonts w:ascii="Simplified Arabic" w:hAnsi="Simplified Arabic" w:cs="Simplified Arabic"/>
          <w:sz w:val="24"/>
          <w:szCs w:val="24"/>
          <w:rtl/>
          <w:lang w:bidi="ar-IQ"/>
        </w:rPr>
        <w:t>الأنجلو</w:t>
      </w:r>
      <w:r w:rsidR="00971C0D" w:rsidRPr="00D934A3">
        <w:rPr>
          <w:rFonts w:ascii="Simplified Arabic" w:hAnsi="Simplified Arabic" w:cs="Simplified Arabic"/>
          <w:sz w:val="24"/>
          <w:szCs w:val="24"/>
          <w:rtl/>
          <w:lang w:bidi="ar-IQ"/>
        </w:rPr>
        <w:t xml:space="preserve"> امريكية عن استخدام مصطلح واجب الولاء واستبدل بمصطلح اخر وهو </w:t>
      </w:r>
      <w:r w:rsidR="00971C0D" w:rsidRPr="00D934A3">
        <w:rPr>
          <w:rFonts w:ascii="Simplified Arabic" w:hAnsi="Simplified Arabic" w:cs="Simplified Arabic"/>
          <w:b/>
          <w:bCs/>
          <w:sz w:val="24"/>
          <w:szCs w:val="24"/>
          <w:rtl/>
          <w:lang w:bidi="ar-IQ"/>
        </w:rPr>
        <w:t>"</w:t>
      </w:r>
      <w:r w:rsidR="003C3E5D" w:rsidRPr="00D934A3">
        <w:rPr>
          <w:rFonts w:ascii="Simplified Arabic" w:hAnsi="Simplified Arabic" w:cs="Simplified Arabic"/>
          <w:b/>
          <w:bCs/>
          <w:sz w:val="24"/>
          <w:szCs w:val="24"/>
          <w:lang w:bidi="ar-IQ"/>
        </w:rPr>
        <w:t>D</w:t>
      </w:r>
      <w:r w:rsidR="00971C0D" w:rsidRPr="00D934A3">
        <w:rPr>
          <w:rFonts w:ascii="Simplified Arabic" w:hAnsi="Simplified Arabic" w:cs="Simplified Arabic"/>
          <w:b/>
          <w:bCs/>
          <w:sz w:val="24"/>
          <w:szCs w:val="24"/>
          <w:lang w:bidi="ar-IQ"/>
        </w:rPr>
        <w:t xml:space="preserve">uty of </w:t>
      </w:r>
      <w:r w:rsidR="003C3E5D" w:rsidRPr="00D934A3">
        <w:rPr>
          <w:rFonts w:ascii="Simplified Arabic" w:hAnsi="Simplified Arabic" w:cs="Simplified Arabic"/>
          <w:b/>
          <w:bCs/>
          <w:sz w:val="24"/>
          <w:szCs w:val="24"/>
          <w:lang w:bidi="ar-IQ"/>
        </w:rPr>
        <w:t>F</w:t>
      </w:r>
      <w:r w:rsidR="00971C0D" w:rsidRPr="00D934A3">
        <w:rPr>
          <w:rFonts w:ascii="Simplified Arabic" w:hAnsi="Simplified Arabic" w:cs="Simplified Arabic"/>
          <w:b/>
          <w:bCs/>
          <w:sz w:val="24"/>
          <w:szCs w:val="24"/>
          <w:lang w:bidi="ar-IQ"/>
        </w:rPr>
        <w:t xml:space="preserve">air </w:t>
      </w:r>
      <w:r w:rsidR="003C3E5D" w:rsidRPr="00D934A3">
        <w:rPr>
          <w:rFonts w:ascii="Simplified Arabic" w:hAnsi="Simplified Arabic" w:cs="Simplified Arabic"/>
          <w:b/>
          <w:bCs/>
          <w:sz w:val="24"/>
          <w:szCs w:val="24"/>
          <w:lang w:bidi="ar-IQ"/>
        </w:rPr>
        <w:t>D</w:t>
      </w:r>
      <w:r w:rsidR="00971C0D" w:rsidRPr="00D934A3">
        <w:rPr>
          <w:rFonts w:ascii="Simplified Arabic" w:hAnsi="Simplified Arabic" w:cs="Simplified Arabic"/>
          <w:b/>
          <w:bCs/>
          <w:sz w:val="24"/>
          <w:szCs w:val="24"/>
          <w:lang w:bidi="ar-IQ"/>
        </w:rPr>
        <w:t>ealing</w:t>
      </w:r>
      <w:r w:rsidR="00971C0D" w:rsidRPr="00D934A3">
        <w:rPr>
          <w:rFonts w:ascii="Simplified Arabic" w:hAnsi="Simplified Arabic" w:cs="Simplified Arabic"/>
          <w:b/>
          <w:bCs/>
          <w:sz w:val="24"/>
          <w:szCs w:val="24"/>
          <w:rtl/>
          <w:lang w:bidi="ar-IQ"/>
        </w:rPr>
        <w:t>"</w:t>
      </w:r>
      <w:r w:rsidR="00971C0D" w:rsidRPr="00D934A3">
        <w:rPr>
          <w:rFonts w:ascii="Simplified Arabic" w:hAnsi="Simplified Arabic" w:cs="Simplified Arabic"/>
          <w:sz w:val="24"/>
          <w:szCs w:val="24"/>
          <w:rtl/>
          <w:lang w:bidi="ar-IQ"/>
        </w:rPr>
        <w:t>، باعتباره مرادف لواجب الولاء</w:t>
      </w:r>
      <w:r w:rsidR="001766CA">
        <w:rPr>
          <w:rFonts w:ascii="Simplified Arabic" w:hAnsi="Simplified Arabic" w:cs="Simplified Arabic" w:hint="cs"/>
          <w:sz w:val="24"/>
          <w:szCs w:val="24"/>
          <w:rtl/>
          <w:lang w:bidi="ar-IQ"/>
        </w:rPr>
        <w:t>(</w:t>
      </w:r>
      <w:proofErr w:type="spellStart"/>
      <w:r w:rsidR="001766CA" w:rsidRPr="00D934A3">
        <w:rPr>
          <w:rFonts w:ascii="Simplified Arabic" w:hAnsi="Simplified Arabic" w:cs="Simplified Arabic"/>
          <w:color w:val="222222"/>
          <w:shd w:val="clear" w:color="auto" w:fill="FFFFFF"/>
        </w:rPr>
        <w:t>Beveridge</w:t>
      </w:r>
      <w:proofErr w:type="spellEnd"/>
      <w:r w:rsidR="001766CA" w:rsidRPr="00D934A3">
        <w:rPr>
          <w:rFonts w:ascii="Simplified Arabic" w:hAnsi="Simplified Arabic" w:cs="Simplified Arabic"/>
          <w:color w:val="222222"/>
          <w:shd w:val="clear" w:color="auto" w:fill="FFFFFF"/>
        </w:rPr>
        <w:t xml:space="preserve"> </w:t>
      </w:r>
      <w:proofErr w:type="spellStart"/>
      <w:r w:rsidR="001766CA" w:rsidRPr="00D934A3">
        <w:rPr>
          <w:rFonts w:ascii="Simplified Arabic" w:hAnsi="Simplified Arabic" w:cs="Simplified Arabic"/>
          <w:color w:val="222222"/>
          <w:shd w:val="clear" w:color="auto" w:fill="FFFFFF"/>
        </w:rPr>
        <w:t>Jr</w:t>
      </w:r>
      <w:proofErr w:type="spellEnd"/>
      <w:r w:rsidR="001766CA" w:rsidRPr="00D934A3">
        <w:rPr>
          <w:rFonts w:ascii="Simplified Arabic" w:hAnsi="Simplified Arabic" w:cs="Simplified Arabic"/>
          <w:color w:val="222222"/>
          <w:shd w:val="clear" w:color="auto" w:fill="FFFFFF"/>
        </w:rPr>
        <w:t>, Norwood P. (1991)</w:t>
      </w:r>
      <w:r w:rsidR="001766CA">
        <w:rPr>
          <w:rFonts w:ascii="Simplified Arabic" w:hAnsi="Simplified Arabic" w:cs="Simplified Arabic" w:hint="cs"/>
          <w:sz w:val="24"/>
          <w:szCs w:val="24"/>
          <w:rtl/>
          <w:lang w:bidi="ar-IQ"/>
        </w:rPr>
        <w:t>)</w:t>
      </w:r>
      <w:r w:rsidR="00F01332" w:rsidRPr="00D934A3">
        <w:rPr>
          <w:rFonts w:ascii="Simplified Arabic" w:hAnsi="Simplified Arabic" w:cs="Simplified Arabic"/>
          <w:sz w:val="24"/>
          <w:szCs w:val="24"/>
          <w:rtl/>
          <w:lang w:bidi="ar-IQ"/>
        </w:rPr>
        <w:t>.</w:t>
      </w:r>
    </w:p>
    <w:p w:rsidR="004E0F1C" w:rsidRPr="00D934A3" w:rsidRDefault="00971C0D" w:rsidP="001766CA">
      <w:pPr>
        <w:bidi/>
        <w:spacing w:line="360" w:lineRule="auto"/>
        <w:ind w:firstLine="720"/>
        <w:jc w:val="both"/>
        <w:rPr>
          <w:rFonts w:ascii="Simplified Arabic" w:hAnsi="Simplified Arabic" w:cs="Simplified Arabic" w:hint="cs"/>
          <w:sz w:val="24"/>
          <w:szCs w:val="24"/>
          <w:rtl/>
          <w:lang w:bidi="ar-IQ"/>
        </w:rPr>
      </w:pPr>
      <w:r w:rsidRPr="00D934A3">
        <w:rPr>
          <w:rFonts w:ascii="Simplified Arabic" w:hAnsi="Simplified Arabic" w:cs="Simplified Arabic"/>
          <w:sz w:val="24"/>
          <w:szCs w:val="24"/>
          <w:rtl/>
          <w:lang w:bidi="ar-IQ"/>
        </w:rPr>
        <w:lastRenderedPageBreak/>
        <w:t xml:space="preserve">والحقيقة اننا نرى ان هذه الواجبات رغم استخدام اكثر من مصطلح للدلالة عليها فهي </w:t>
      </w:r>
      <w:r w:rsidR="001A48C8" w:rsidRPr="00D934A3">
        <w:rPr>
          <w:rFonts w:ascii="Simplified Arabic" w:hAnsi="Simplified Arabic" w:cs="Simplified Arabic"/>
          <w:sz w:val="24"/>
          <w:szCs w:val="24"/>
          <w:rtl/>
          <w:lang w:bidi="ar-IQ"/>
        </w:rPr>
        <w:t>بالأخير</w:t>
      </w:r>
      <w:r w:rsidRPr="00D934A3">
        <w:rPr>
          <w:rFonts w:ascii="Simplified Arabic" w:hAnsi="Simplified Arabic" w:cs="Simplified Arabic"/>
          <w:sz w:val="24"/>
          <w:szCs w:val="24"/>
          <w:rtl/>
          <w:lang w:bidi="ar-IQ"/>
        </w:rPr>
        <w:t xml:space="preserve"> تصب </w:t>
      </w:r>
      <w:r w:rsidRPr="00D934A3">
        <w:rPr>
          <w:rFonts w:ascii="Simplified Arabic" w:hAnsi="Simplified Arabic" w:cs="Simplified Arabic"/>
          <w:b/>
          <w:bCs/>
          <w:sz w:val="24"/>
          <w:szCs w:val="24"/>
          <w:u w:val="single"/>
          <w:rtl/>
          <w:lang w:bidi="ar-IQ"/>
        </w:rPr>
        <w:t>في فكرة ان لا يتعامل المدراء</w:t>
      </w:r>
      <w:r w:rsidR="00DC2D34" w:rsidRPr="00D934A3">
        <w:rPr>
          <w:rFonts w:ascii="Simplified Arabic" w:hAnsi="Simplified Arabic" w:cs="Simplified Arabic"/>
          <w:b/>
          <w:bCs/>
          <w:sz w:val="24"/>
          <w:szCs w:val="24"/>
          <w:u w:val="single"/>
          <w:rtl/>
          <w:lang w:bidi="ar-IQ"/>
        </w:rPr>
        <w:t xml:space="preserve"> او الموظفون داخل الشركة</w:t>
      </w:r>
      <w:r w:rsidRPr="00D934A3">
        <w:rPr>
          <w:rFonts w:ascii="Simplified Arabic" w:hAnsi="Simplified Arabic" w:cs="Simplified Arabic"/>
          <w:b/>
          <w:bCs/>
          <w:sz w:val="24"/>
          <w:szCs w:val="24"/>
          <w:u w:val="single"/>
          <w:rtl/>
          <w:lang w:bidi="ar-IQ"/>
        </w:rPr>
        <w:t xml:space="preserve"> اي تعامل او يبرموا اي صفقة الا من خلال ترجيح مصلحة حملة الاسهم على مصالحهم</w:t>
      </w:r>
      <w:r w:rsidR="005353C3" w:rsidRPr="00D934A3">
        <w:rPr>
          <w:rFonts w:ascii="Simplified Arabic" w:hAnsi="Simplified Arabic" w:cs="Simplified Arabic"/>
          <w:b/>
          <w:bCs/>
          <w:sz w:val="24"/>
          <w:szCs w:val="24"/>
          <w:u w:val="single"/>
          <w:rtl/>
          <w:lang w:bidi="ar-IQ"/>
        </w:rPr>
        <w:t>،</w:t>
      </w:r>
      <w:r w:rsidR="00DD0324" w:rsidRPr="00D934A3">
        <w:rPr>
          <w:rFonts w:ascii="Simplified Arabic" w:hAnsi="Simplified Arabic" w:cs="Simplified Arabic"/>
          <w:sz w:val="24"/>
          <w:szCs w:val="24"/>
          <w:rtl/>
          <w:lang w:bidi="ar-IQ"/>
        </w:rPr>
        <w:t xml:space="preserve"> واكتشاف هذا الامر</w:t>
      </w:r>
      <w:r w:rsidR="005353C3" w:rsidRPr="00D934A3">
        <w:rPr>
          <w:rFonts w:ascii="Simplified Arabic" w:hAnsi="Simplified Arabic" w:cs="Simplified Arabic"/>
          <w:sz w:val="24"/>
          <w:szCs w:val="24"/>
          <w:rtl/>
          <w:lang w:bidi="ar-IQ"/>
        </w:rPr>
        <w:t>-اي ترجيح مصلحتهم-</w:t>
      </w:r>
      <w:r w:rsidR="00DD0324" w:rsidRPr="00D934A3">
        <w:rPr>
          <w:rFonts w:ascii="Simplified Arabic" w:hAnsi="Simplified Arabic" w:cs="Simplified Arabic"/>
          <w:sz w:val="24"/>
          <w:szCs w:val="24"/>
          <w:rtl/>
          <w:lang w:bidi="ar-IQ"/>
        </w:rPr>
        <w:t xml:space="preserve"> مسألة بالغة الصعوبة اذ تبقى عناصر عديدة تحيط بتصرف المدير او الادارة</w:t>
      </w:r>
      <w:r w:rsidR="00DC2D34" w:rsidRPr="00D934A3">
        <w:rPr>
          <w:rFonts w:ascii="Simplified Arabic" w:hAnsi="Simplified Arabic" w:cs="Simplified Arabic"/>
          <w:sz w:val="24"/>
          <w:szCs w:val="24"/>
          <w:rtl/>
          <w:lang w:bidi="ar-IQ"/>
        </w:rPr>
        <w:t xml:space="preserve"> والموظفين</w:t>
      </w:r>
      <w:r w:rsidR="00DD0324" w:rsidRPr="00D934A3">
        <w:rPr>
          <w:rFonts w:ascii="Simplified Arabic" w:hAnsi="Simplified Arabic" w:cs="Simplified Arabic"/>
          <w:sz w:val="24"/>
          <w:szCs w:val="24"/>
          <w:rtl/>
          <w:lang w:bidi="ar-IQ"/>
        </w:rPr>
        <w:t xml:space="preserve"> قد لا تعني في ظاهرها خرقاُ للالتزام الا انها تبدو كذلك فيتحمل المدراء تبعات اي قرار ولو كان يصب في مصلحة الشركة</w:t>
      </w:r>
      <w:r w:rsidR="005353C3" w:rsidRPr="00D934A3">
        <w:rPr>
          <w:rFonts w:ascii="Simplified Arabic" w:hAnsi="Simplified Arabic" w:cs="Simplified Arabic"/>
          <w:sz w:val="24"/>
          <w:szCs w:val="24"/>
          <w:rtl/>
          <w:lang w:bidi="ar-IQ"/>
        </w:rPr>
        <w:t>،</w:t>
      </w:r>
      <w:r w:rsidR="00DD0324" w:rsidRPr="00D934A3">
        <w:rPr>
          <w:rFonts w:ascii="Simplified Arabic" w:hAnsi="Simplified Arabic" w:cs="Simplified Arabic"/>
          <w:sz w:val="24"/>
          <w:szCs w:val="24"/>
          <w:rtl/>
          <w:lang w:bidi="ar-IQ"/>
        </w:rPr>
        <w:t xml:space="preserve"> الا ان القضاء حاول تخفيف ضغط هذا الامر من خلال قرن تصرف المدراء بحسن النية فاذا ما كان تصرفهم نابع عن حسن نية لكن ادى الى خسائر او تفويت ربحية على المساهمين فلا يمكن القول بخرقهم لواجباتهم الائتمانية</w:t>
      </w:r>
      <w:r w:rsidRPr="00D934A3">
        <w:rPr>
          <w:rFonts w:ascii="Simplified Arabic" w:hAnsi="Simplified Arabic" w:cs="Simplified Arabic"/>
          <w:sz w:val="24"/>
          <w:szCs w:val="24"/>
          <w:rtl/>
          <w:lang w:bidi="ar-IQ"/>
        </w:rPr>
        <w:t>، ويذهب</w:t>
      </w:r>
      <w:r w:rsidRPr="00D934A3">
        <w:rPr>
          <w:rFonts w:ascii="Simplified Arabic" w:hAnsi="Simplified Arabic" w:cs="Simplified Arabic"/>
          <w:b/>
          <w:bCs/>
          <w:sz w:val="24"/>
          <w:szCs w:val="24"/>
          <w:rtl/>
          <w:lang w:bidi="ar-IQ"/>
        </w:rPr>
        <w:t xml:space="preserve"> (</w:t>
      </w:r>
      <w:r w:rsidR="001A48C8" w:rsidRPr="00D934A3">
        <w:rPr>
          <w:rFonts w:ascii="Simplified Arabic" w:hAnsi="Simplified Arabic" w:cs="Simplified Arabic"/>
          <w:b/>
          <w:bCs/>
          <w:sz w:val="24"/>
          <w:szCs w:val="24"/>
          <w:lang w:bidi="ar-IQ"/>
        </w:rPr>
        <w:t xml:space="preserve">J </w:t>
      </w:r>
      <w:proofErr w:type="spellStart"/>
      <w:r w:rsidR="001A48C8" w:rsidRPr="00D934A3">
        <w:rPr>
          <w:rFonts w:ascii="Simplified Arabic" w:hAnsi="Simplified Arabic" w:cs="Simplified Arabic"/>
          <w:b/>
          <w:bCs/>
          <w:sz w:val="24"/>
          <w:szCs w:val="24"/>
          <w:lang w:bidi="ar-IQ"/>
        </w:rPr>
        <w:t>L</w:t>
      </w:r>
      <w:r w:rsidRPr="00D934A3">
        <w:rPr>
          <w:rFonts w:ascii="Simplified Arabic" w:hAnsi="Simplified Arabic" w:cs="Simplified Arabic"/>
          <w:b/>
          <w:bCs/>
          <w:sz w:val="24"/>
          <w:szCs w:val="24"/>
          <w:lang w:bidi="ar-IQ"/>
        </w:rPr>
        <w:t>ubben</w:t>
      </w:r>
      <w:proofErr w:type="spellEnd"/>
      <w:r w:rsidRPr="00D934A3">
        <w:rPr>
          <w:rFonts w:ascii="Simplified Arabic" w:hAnsi="Simplified Arabic" w:cs="Simplified Arabic"/>
          <w:b/>
          <w:bCs/>
          <w:sz w:val="24"/>
          <w:szCs w:val="24"/>
          <w:rtl/>
          <w:lang w:bidi="ar-IQ"/>
        </w:rPr>
        <w:t xml:space="preserve"> </w:t>
      </w:r>
      <w:r w:rsidR="001A48C8" w:rsidRPr="00D934A3">
        <w:rPr>
          <w:rFonts w:ascii="Simplified Arabic" w:hAnsi="Simplified Arabic" w:cs="Simplified Arabic"/>
          <w:b/>
          <w:bCs/>
          <w:sz w:val="24"/>
          <w:szCs w:val="24"/>
          <w:lang w:bidi="ar-IQ"/>
        </w:rPr>
        <w:t xml:space="preserve"> S</w:t>
      </w:r>
      <w:r w:rsidRPr="00D934A3">
        <w:rPr>
          <w:rFonts w:ascii="Simplified Arabic" w:hAnsi="Simplified Arabic" w:cs="Simplified Arabic"/>
          <w:b/>
          <w:bCs/>
          <w:sz w:val="24"/>
          <w:szCs w:val="24"/>
          <w:lang w:bidi="ar-IQ"/>
        </w:rPr>
        <w:t>tephen</w:t>
      </w:r>
      <w:r w:rsidRPr="00D934A3">
        <w:rPr>
          <w:rFonts w:ascii="Simplified Arabic" w:hAnsi="Simplified Arabic" w:cs="Simplified Arabic"/>
          <w:b/>
          <w:bCs/>
          <w:color w:val="222222"/>
          <w:sz w:val="24"/>
          <w:szCs w:val="24"/>
          <w:shd w:val="clear" w:color="auto" w:fill="FFFFFF"/>
        </w:rPr>
        <w:t>.</w:t>
      </w:r>
      <w:r w:rsidRPr="00D934A3">
        <w:rPr>
          <w:rFonts w:ascii="Simplified Arabic" w:hAnsi="Simplified Arabic" w:cs="Simplified Arabic"/>
          <w:b/>
          <w:bCs/>
          <w:sz w:val="24"/>
          <w:szCs w:val="24"/>
          <w:rtl/>
          <w:lang w:bidi="ar-IQ"/>
        </w:rPr>
        <w:t>)</w:t>
      </w:r>
      <w:r w:rsidRPr="00D934A3">
        <w:rPr>
          <w:rFonts w:ascii="Simplified Arabic" w:hAnsi="Simplified Arabic" w:cs="Simplified Arabic"/>
          <w:sz w:val="24"/>
          <w:szCs w:val="24"/>
          <w:rtl/>
          <w:lang w:bidi="ar-IQ"/>
        </w:rPr>
        <w:t xml:space="preserve"> الى نقد الفكرة برمتها بالقول ان العلاقة بين مدراء الشركة والمساهمين علاقة عقدية بموجب فكرة الوكالة، فمن الذي يبرر للقضاء التدخل في عقد ابرمه طرفين او اكثر، فهذا التدخل غير مبرر وغير مقبول</w:t>
      </w:r>
      <w:r w:rsidR="001766CA">
        <w:rPr>
          <w:rFonts w:ascii="Simplified Arabic" w:hAnsi="Simplified Arabic" w:cs="Simplified Arabic" w:hint="cs"/>
          <w:sz w:val="24"/>
          <w:szCs w:val="24"/>
          <w:rtl/>
          <w:lang w:bidi="ar-IQ"/>
        </w:rPr>
        <w:t>(</w:t>
      </w:r>
      <w:proofErr w:type="spellStart"/>
      <w:r w:rsidR="001766CA" w:rsidRPr="00D934A3">
        <w:rPr>
          <w:rFonts w:ascii="Simplified Arabic" w:hAnsi="Simplified Arabic" w:cs="Simplified Arabic"/>
          <w:color w:val="222222"/>
          <w:shd w:val="clear" w:color="auto" w:fill="FFFFFF"/>
        </w:rPr>
        <w:t>Lubben</w:t>
      </w:r>
      <w:proofErr w:type="spellEnd"/>
      <w:r w:rsidR="001766CA" w:rsidRPr="00D934A3">
        <w:rPr>
          <w:rFonts w:ascii="Simplified Arabic" w:hAnsi="Simplified Arabic" w:cs="Simplified Arabic"/>
          <w:color w:val="222222"/>
          <w:shd w:val="clear" w:color="auto" w:fill="FFFFFF"/>
        </w:rPr>
        <w:t>,</w:t>
      </w:r>
      <w:r w:rsidR="001766CA">
        <w:rPr>
          <w:rFonts w:ascii="Simplified Arabic" w:hAnsi="Simplified Arabic" w:cs="Simplified Arabic"/>
          <w:color w:val="222222"/>
          <w:shd w:val="clear" w:color="auto" w:fill="FFFFFF"/>
        </w:rPr>
        <w:t xml:space="preserve"> p</w:t>
      </w:r>
      <w:r w:rsidR="001766CA" w:rsidRPr="00D934A3">
        <w:rPr>
          <w:rFonts w:ascii="Simplified Arabic" w:hAnsi="Simplified Arabic" w:cs="Simplified Arabic"/>
          <w:color w:val="222222"/>
          <w:shd w:val="clear" w:color="auto" w:fill="FFFFFF"/>
        </w:rPr>
        <w:t>630.</w:t>
      </w:r>
      <w:r w:rsidR="001766CA">
        <w:rPr>
          <w:rFonts w:ascii="Simplified Arabic" w:hAnsi="Simplified Arabic" w:cs="Simplified Arabic" w:hint="cs"/>
          <w:sz w:val="24"/>
          <w:szCs w:val="24"/>
          <w:rtl/>
          <w:lang w:bidi="ar-IQ"/>
        </w:rPr>
        <w:t>)</w:t>
      </w:r>
      <w:r w:rsidR="001A48C8" w:rsidRPr="00D934A3">
        <w:rPr>
          <w:rFonts w:ascii="Simplified Arabic" w:hAnsi="Simplified Arabic" w:cs="Simplified Arabic"/>
          <w:sz w:val="24"/>
          <w:szCs w:val="24"/>
          <w:rtl/>
          <w:lang w:bidi="ar-IQ"/>
        </w:rPr>
        <w:t xml:space="preserve">. مع هذا رغم الانتقادات وسع القضاء الامريكي من الواجبات الائتمانية </w:t>
      </w:r>
      <w:r w:rsidR="004E0F1C" w:rsidRPr="00D934A3">
        <w:rPr>
          <w:rFonts w:ascii="Simplified Arabic" w:hAnsi="Simplified Arabic" w:cs="Simplified Arabic"/>
          <w:sz w:val="24"/>
          <w:szCs w:val="24"/>
          <w:rtl/>
          <w:lang w:bidi="ar-IQ"/>
        </w:rPr>
        <w:t>بإضافة واجبين جديدين كما قدمنا.</w:t>
      </w:r>
    </w:p>
    <w:p w:rsidR="009557F6" w:rsidRPr="00D934A3" w:rsidRDefault="004E0F1C" w:rsidP="001766CA">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b/>
          <w:bCs/>
          <w:sz w:val="24"/>
          <w:szCs w:val="24"/>
          <w:rtl/>
          <w:lang w:bidi="ar-IQ"/>
        </w:rPr>
        <w:t>ويعرف (</w:t>
      </w:r>
      <w:r w:rsidRPr="00D934A3">
        <w:rPr>
          <w:rFonts w:ascii="Simplified Arabic" w:hAnsi="Simplified Arabic" w:cs="Simplified Arabic"/>
          <w:b/>
          <w:bCs/>
          <w:sz w:val="24"/>
          <w:szCs w:val="24"/>
          <w:lang w:bidi="ar-IQ"/>
        </w:rPr>
        <w:t>Black</w:t>
      </w:r>
      <w:r w:rsidRPr="00D934A3">
        <w:rPr>
          <w:rFonts w:ascii="Simplified Arabic" w:hAnsi="Simplified Arabic" w:cs="Simplified Arabic"/>
          <w:b/>
          <w:bCs/>
          <w:sz w:val="24"/>
          <w:szCs w:val="24"/>
          <w:rtl/>
          <w:lang w:bidi="ar-IQ"/>
        </w:rPr>
        <w:t>) معنى واجب الافصاح بالقول</w:t>
      </w:r>
      <w:r w:rsidR="00AB3748" w:rsidRPr="00D934A3">
        <w:rPr>
          <w:rFonts w:ascii="Simplified Arabic" w:hAnsi="Simplified Arabic" w:cs="Simplified Arabic"/>
          <w:sz w:val="24"/>
          <w:szCs w:val="24"/>
          <w:rtl/>
          <w:lang w:bidi="ar-IQ"/>
        </w:rPr>
        <w:t>، هو الافصاح عن معلومات مادية، عند طلب المساهمون او حملة الاسهم، وفي حالات تضارب المصالح</w:t>
      </w:r>
      <w:r w:rsidR="004956C4" w:rsidRPr="00D934A3">
        <w:rPr>
          <w:rFonts w:ascii="Simplified Arabic" w:hAnsi="Simplified Arabic" w:cs="Simplified Arabic"/>
          <w:sz w:val="24"/>
          <w:szCs w:val="24"/>
          <w:rtl/>
          <w:lang w:bidi="ar-IQ"/>
        </w:rPr>
        <w:t>،</w:t>
      </w:r>
      <w:r w:rsidR="00AB3748" w:rsidRPr="00D934A3">
        <w:rPr>
          <w:rFonts w:ascii="Simplified Arabic" w:hAnsi="Simplified Arabic" w:cs="Simplified Arabic"/>
          <w:sz w:val="24"/>
          <w:szCs w:val="24"/>
          <w:rtl/>
          <w:lang w:bidi="ar-IQ"/>
        </w:rPr>
        <w:t xml:space="preserve"> ويتم </w:t>
      </w:r>
      <w:r w:rsidR="00B5776C" w:rsidRPr="00D934A3">
        <w:rPr>
          <w:rFonts w:ascii="Simplified Arabic" w:hAnsi="Simplified Arabic" w:cs="Simplified Arabic"/>
          <w:sz w:val="24"/>
          <w:szCs w:val="24"/>
          <w:rtl/>
          <w:lang w:bidi="ar-IQ"/>
        </w:rPr>
        <w:t>التعويض عن الاخلال بواجب الافصاح بإفصاح مصحح</w:t>
      </w:r>
      <w:r w:rsidR="001766CA">
        <w:rPr>
          <w:rFonts w:ascii="Simplified Arabic" w:hAnsi="Simplified Arabic" w:cs="Simplified Arabic" w:hint="cs"/>
          <w:sz w:val="24"/>
          <w:szCs w:val="24"/>
          <w:rtl/>
          <w:lang w:bidi="ar-IQ"/>
        </w:rPr>
        <w:t>(</w:t>
      </w:r>
      <w:r w:rsidR="001766CA" w:rsidRPr="00D934A3">
        <w:rPr>
          <w:rFonts w:ascii="Simplified Arabic" w:hAnsi="Simplified Arabic" w:cs="Simplified Arabic"/>
          <w:color w:val="222222"/>
          <w:shd w:val="clear" w:color="auto" w:fill="FFFFFF"/>
        </w:rPr>
        <w:t>Black,</w:t>
      </w:r>
      <w:r w:rsidR="001766CA">
        <w:rPr>
          <w:rFonts w:ascii="Simplified Arabic" w:hAnsi="Simplified Arabic" w:cs="Simplified Arabic"/>
          <w:color w:val="222222"/>
          <w:shd w:val="clear" w:color="auto" w:fill="FFFFFF"/>
        </w:rPr>
        <w:t>p2</w:t>
      </w:r>
      <w:r w:rsidR="001766CA" w:rsidRPr="00D934A3">
        <w:rPr>
          <w:rFonts w:ascii="Simplified Arabic" w:hAnsi="Simplified Arabic" w:cs="Simplified Arabic"/>
          <w:color w:val="222222"/>
          <w:shd w:val="clear" w:color="auto" w:fill="FFFFFF"/>
        </w:rPr>
        <w:t xml:space="preserve"> </w:t>
      </w:r>
      <w:r w:rsidR="001766CA">
        <w:rPr>
          <w:rFonts w:ascii="Simplified Arabic" w:hAnsi="Simplified Arabic" w:cs="Simplified Arabic" w:hint="cs"/>
          <w:sz w:val="24"/>
          <w:szCs w:val="24"/>
          <w:rtl/>
          <w:lang w:bidi="ar-IQ"/>
        </w:rPr>
        <w:t>)</w:t>
      </w:r>
      <w:r w:rsidR="00B5776C" w:rsidRPr="00D934A3">
        <w:rPr>
          <w:rFonts w:ascii="Simplified Arabic" w:hAnsi="Simplified Arabic" w:cs="Simplified Arabic"/>
          <w:sz w:val="24"/>
          <w:szCs w:val="24"/>
          <w:rtl/>
          <w:lang w:bidi="ar-IQ"/>
        </w:rPr>
        <w:t>.</w:t>
      </w:r>
      <w:r w:rsidRPr="00D934A3">
        <w:rPr>
          <w:rFonts w:ascii="Simplified Arabic" w:hAnsi="Simplified Arabic" w:cs="Simplified Arabic"/>
          <w:sz w:val="24"/>
          <w:szCs w:val="24"/>
          <w:rtl/>
          <w:lang w:bidi="ar-IQ"/>
        </w:rPr>
        <w:t xml:space="preserve"> </w:t>
      </w:r>
    </w:p>
    <w:p w:rsidR="00B5776C" w:rsidRPr="00D934A3" w:rsidRDefault="00FE0399" w:rsidP="001766CA">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ويلزم واجب الافصاح وفق القانونين الامريكي والانكليزي وكذا في قانون الشركات الامريكي وقانون السندات الامريكية</w:t>
      </w:r>
      <w:r w:rsidR="00BA3C1B" w:rsidRPr="00D934A3">
        <w:rPr>
          <w:rFonts w:ascii="Simplified Arabic" w:hAnsi="Simplified Arabic" w:cs="Simplified Arabic"/>
          <w:sz w:val="24"/>
          <w:szCs w:val="24"/>
          <w:rtl/>
          <w:lang w:bidi="ar-IQ"/>
        </w:rPr>
        <w:t>،</w:t>
      </w:r>
      <w:r w:rsidRPr="00D934A3">
        <w:rPr>
          <w:rFonts w:ascii="Simplified Arabic" w:hAnsi="Simplified Arabic" w:cs="Simplified Arabic"/>
          <w:sz w:val="24"/>
          <w:szCs w:val="24"/>
          <w:rtl/>
          <w:lang w:bidi="ar-IQ"/>
        </w:rPr>
        <w:t xml:space="preserve"> المدراء</w:t>
      </w:r>
      <w:r w:rsidR="004956C4" w:rsidRPr="00D934A3">
        <w:rPr>
          <w:rFonts w:ascii="Simplified Arabic" w:hAnsi="Simplified Arabic" w:cs="Simplified Arabic"/>
          <w:sz w:val="24"/>
          <w:szCs w:val="24"/>
          <w:rtl/>
          <w:lang w:bidi="ar-IQ"/>
        </w:rPr>
        <w:t xml:space="preserve"> والادارة والموظفون</w:t>
      </w:r>
      <w:r w:rsidRPr="00D934A3">
        <w:rPr>
          <w:rFonts w:ascii="Simplified Arabic" w:hAnsi="Simplified Arabic" w:cs="Simplified Arabic"/>
          <w:sz w:val="24"/>
          <w:szCs w:val="24"/>
          <w:rtl/>
          <w:lang w:bidi="ar-IQ"/>
        </w:rPr>
        <w:t xml:space="preserve"> </w:t>
      </w:r>
      <w:r w:rsidR="00ED5805" w:rsidRPr="00D934A3">
        <w:rPr>
          <w:rFonts w:ascii="Simplified Arabic" w:hAnsi="Simplified Arabic" w:cs="Simplified Arabic"/>
          <w:sz w:val="24"/>
          <w:szCs w:val="24"/>
          <w:rtl/>
          <w:lang w:bidi="ar-IQ"/>
        </w:rPr>
        <w:t>بالإفصاح</w:t>
      </w:r>
      <w:r w:rsidRPr="00D934A3">
        <w:rPr>
          <w:rFonts w:ascii="Simplified Arabic" w:hAnsi="Simplified Arabic" w:cs="Simplified Arabic"/>
          <w:sz w:val="24"/>
          <w:szCs w:val="24"/>
          <w:rtl/>
          <w:lang w:bidi="ar-IQ"/>
        </w:rPr>
        <w:t xml:space="preserve"> الكامل في حالتين </w:t>
      </w:r>
      <w:r w:rsidRPr="00D934A3">
        <w:rPr>
          <w:rFonts w:ascii="Simplified Arabic" w:hAnsi="Simplified Arabic" w:cs="Simplified Arabic"/>
          <w:b/>
          <w:bCs/>
          <w:sz w:val="24"/>
          <w:szCs w:val="24"/>
          <w:u w:val="single"/>
          <w:rtl/>
          <w:lang w:bidi="ar-IQ"/>
        </w:rPr>
        <w:t>الاولى</w:t>
      </w:r>
      <w:r w:rsidRPr="00D934A3">
        <w:rPr>
          <w:rFonts w:ascii="Simplified Arabic" w:hAnsi="Simplified Arabic" w:cs="Simplified Arabic"/>
          <w:sz w:val="24"/>
          <w:szCs w:val="24"/>
          <w:rtl/>
          <w:lang w:bidi="ar-IQ"/>
        </w:rPr>
        <w:t xml:space="preserve"> في حالة تصويت المساهمين على موضوع معين يعرض امام الجمعية العامة، ومبرر هذا الافصاح الكامل ان لابد للمساهمين من الاطلاع الكافي على كل تفاصيل الموضوع او القضية او الصفقة المعروضة للتصويت، اما المسألة </w:t>
      </w:r>
      <w:r w:rsidRPr="00D934A3">
        <w:rPr>
          <w:rFonts w:ascii="Simplified Arabic" w:hAnsi="Simplified Arabic" w:cs="Simplified Arabic"/>
          <w:b/>
          <w:bCs/>
          <w:sz w:val="24"/>
          <w:szCs w:val="24"/>
          <w:u w:val="single"/>
          <w:rtl/>
          <w:lang w:bidi="ar-IQ"/>
        </w:rPr>
        <w:t>الثانية</w:t>
      </w:r>
      <w:r w:rsidRPr="00D934A3">
        <w:rPr>
          <w:rFonts w:ascii="Simplified Arabic" w:hAnsi="Simplified Arabic" w:cs="Simplified Arabic"/>
          <w:sz w:val="24"/>
          <w:szCs w:val="24"/>
          <w:rtl/>
          <w:lang w:bidi="ar-IQ"/>
        </w:rPr>
        <w:t xml:space="preserve"> فهي في حالة وجود "تضارب للمصالح" (</w:t>
      </w:r>
      <w:r w:rsidR="003C3E5D" w:rsidRPr="00D934A3">
        <w:rPr>
          <w:rFonts w:ascii="Simplified Arabic" w:hAnsi="Simplified Arabic" w:cs="Simplified Arabic"/>
          <w:b/>
          <w:bCs/>
          <w:sz w:val="24"/>
          <w:szCs w:val="24"/>
          <w:lang w:bidi="ar-IQ"/>
        </w:rPr>
        <w:t>C</w:t>
      </w:r>
      <w:r w:rsidRPr="00D934A3">
        <w:rPr>
          <w:rFonts w:ascii="Simplified Arabic" w:hAnsi="Simplified Arabic" w:cs="Simplified Arabic"/>
          <w:b/>
          <w:bCs/>
          <w:sz w:val="24"/>
          <w:szCs w:val="24"/>
          <w:lang w:bidi="ar-IQ"/>
        </w:rPr>
        <w:t>onflict-of-</w:t>
      </w:r>
      <w:r w:rsidR="003C3E5D" w:rsidRPr="00D934A3">
        <w:rPr>
          <w:rFonts w:ascii="Simplified Arabic" w:hAnsi="Simplified Arabic" w:cs="Simplified Arabic"/>
          <w:b/>
          <w:bCs/>
          <w:sz w:val="24"/>
          <w:szCs w:val="24"/>
          <w:lang w:bidi="ar-IQ"/>
        </w:rPr>
        <w:t>I</w:t>
      </w:r>
      <w:r w:rsidRPr="00D934A3">
        <w:rPr>
          <w:rFonts w:ascii="Simplified Arabic" w:hAnsi="Simplified Arabic" w:cs="Simplified Arabic"/>
          <w:b/>
          <w:bCs/>
          <w:sz w:val="24"/>
          <w:szCs w:val="24"/>
          <w:lang w:bidi="ar-IQ"/>
        </w:rPr>
        <w:t>nterest</w:t>
      </w:r>
      <w:r w:rsidRPr="00D934A3">
        <w:rPr>
          <w:rFonts w:ascii="Simplified Arabic" w:hAnsi="Simplified Arabic" w:cs="Simplified Arabic"/>
          <w:sz w:val="24"/>
          <w:szCs w:val="24"/>
          <w:rtl/>
          <w:lang w:bidi="ar-IQ"/>
        </w:rPr>
        <w:t>)</w:t>
      </w:r>
      <w:r w:rsidR="00496A14" w:rsidRPr="00D934A3">
        <w:rPr>
          <w:rFonts w:ascii="Simplified Arabic" w:hAnsi="Simplified Arabic" w:cs="Simplified Arabic"/>
          <w:sz w:val="24"/>
          <w:szCs w:val="24"/>
          <w:rtl/>
          <w:lang w:bidi="ar-IQ"/>
        </w:rPr>
        <w:t>، ويعني تضارب المصالح ان يكون لإدارة الشركة مصلحة مخالفة لمصالح حملة الاسهم، فيفضلون مصلحتهم على مصالح حملة الاسهم،</w:t>
      </w:r>
      <w:r w:rsidRPr="00D934A3">
        <w:rPr>
          <w:rFonts w:ascii="Simplified Arabic" w:hAnsi="Simplified Arabic" w:cs="Simplified Arabic"/>
          <w:sz w:val="24"/>
          <w:szCs w:val="24"/>
          <w:rtl/>
          <w:lang w:bidi="ar-IQ"/>
        </w:rPr>
        <w:t xml:space="preserve"> </w:t>
      </w:r>
      <w:r w:rsidR="00496A14" w:rsidRPr="00D934A3">
        <w:rPr>
          <w:rFonts w:ascii="Simplified Arabic" w:hAnsi="Simplified Arabic" w:cs="Simplified Arabic"/>
          <w:sz w:val="24"/>
          <w:szCs w:val="24"/>
          <w:rtl/>
          <w:lang w:bidi="ar-IQ"/>
        </w:rPr>
        <w:t xml:space="preserve">فلابد ايضاً من افصاح كامل اما تبريره فلكي يتمكن المساهمون من مقاضاة الشركة، هذا اولاً اما ثانياً فلمنع بعض الممارسات التي تنتج عن تضارب المصالح (كالإتجار الداخلي)، ويرى الكاتب ان الصعوبة تكمن في طريقة التعويض عن الاخلال بواجب الافصاح الذي يقع على عاتق </w:t>
      </w:r>
      <w:r w:rsidR="00496A14" w:rsidRPr="00D934A3">
        <w:rPr>
          <w:rFonts w:ascii="Simplified Arabic" w:hAnsi="Simplified Arabic" w:cs="Simplified Arabic"/>
          <w:sz w:val="24"/>
          <w:szCs w:val="24"/>
          <w:rtl/>
          <w:lang w:bidi="ar-IQ"/>
        </w:rPr>
        <w:lastRenderedPageBreak/>
        <w:t>المديرين، فإذا كان النقص في الافصاح قد تم الكشف عنه مبكراً، يمكن ان يتبع بإفصاح مكمل او افصاح مُصّحّح</w:t>
      </w:r>
      <w:r w:rsidR="007F77CC" w:rsidRPr="00D934A3">
        <w:rPr>
          <w:rFonts w:ascii="Simplified Arabic" w:hAnsi="Simplified Arabic" w:cs="Simplified Arabic"/>
          <w:sz w:val="24"/>
          <w:szCs w:val="24"/>
          <w:rtl/>
          <w:lang w:bidi="ar-IQ"/>
        </w:rPr>
        <w:t>، اما فرضية ان يتم كشف نقص الافصاح بعد التصويت او في حالة تضارب المصالح ففي هذه الحالة يصعب -وهذا رأي الكاتب- وضع قاعدة او معيار يمكن ان يعتمد بل تستند كل القضية على المحامين وما هي المرافعات التي سيقدمونها او الحجج التي ستساق في معرض القضية عندما ترفع للقضاء</w:t>
      </w:r>
      <w:r w:rsidR="001766CA">
        <w:rPr>
          <w:rFonts w:ascii="Simplified Arabic" w:hAnsi="Simplified Arabic" w:cs="Simplified Arabic" w:hint="cs"/>
          <w:sz w:val="24"/>
          <w:szCs w:val="24"/>
          <w:rtl/>
          <w:lang w:bidi="ar-IQ"/>
        </w:rPr>
        <w:t>(</w:t>
      </w:r>
      <w:r w:rsidR="001766CA" w:rsidRPr="00D934A3">
        <w:rPr>
          <w:rFonts w:ascii="Simplified Arabic" w:hAnsi="Simplified Arabic" w:cs="Simplified Arabic"/>
          <w:color w:val="222222"/>
          <w:shd w:val="clear" w:color="auto" w:fill="FFFFFF"/>
        </w:rPr>
        <w:t xml:space="preserve">Black, </w:t>
      </w:r>
      <w:r w:rsidR="001766CA">
        <w:rPr>
          <w:rFonts w:ascii="Simplified Arabic" w:hAnsi="Simplified Arabic" w:cs="Simplified Arabic"/>
          <w:color w:val="222222"/>
          <w:shd w:val="clear" w:color="auto" w:fill="FFFFFF"/>
        </w:rPr>
        <w:t>p</w:t>
      </w:r>
      <w:r w:rsidR="001766CA">
        <w:rPr>
          <w:rFonts w:ascii="Simplified Arabic" w:hAnsi="Simplified Arabic" w:cs="Simplified Arabic"/>
          <w:color w:val="222222"/>
          <w:shd w:val="clear" w:color="auto" w:fill="FFFFFF"/>
        </w:rPr>
        <w:t>9</w:t>
      </w:r>
      <w:r w:rsidR="001766CA">
        <w:rPr>
          <w:rFonts w:ascii="Simplified Arabic" w:hAnsi="Simplified Arabic" w:cs="Simplified Arabic"/>
          <w:color w:val="222222"/>
          <w:shd w:val="clear" w:color="auto" w:fill="FFFFFF"/>
        </w:rPr>
        <w:t xml:space="preserve"> </w:t>
      </w:r>
      <w:r w:rsidR="001766CA">
        <w:rPr>
          <w:rFonts w:ascii="Simplified Arabic" w:hAnsi="Simplified Arabic" w:cs="Simplified Arabic" w:hint="cs"/>
          <w:sz w:val="24"/>
          <w:szCs w:val="24"/>
          <w:rtl/>
          <w:lang w:bidi="ar-IQ"/>
        </w:rPr>
        <w:t>).</w:t>
      </w:r>
      <w:r w:rsidR="00496A14" w:rsidRPr="00D934A3">
        <w:rPr>
          <w:rFonts w:ascii="Simplified Arabic" w:hAnsi="Simplified Arabic" w:cs="Simplified Arabic"/>
          <w:sz w:val="24"/>
          <w:szCs w:val="24"/>
          <w:rtl/>
          <w:lang w:bidi="ar-IQ"/>
        </w:rPr>
        <w:t xml:space="preserve"> </w:t>
      </w:r>
    </w:p>
    <w:p w:rsidR="00ED5805" w:rsidRPr="00D934A3" w:rsidRDefault="00ED5805" w:rsidP="001766CA">
      <w:pPr>
        <w:bidi/>
        <w:spacing w:line="360" w:lineRule="auto"/>
        <w:ind w:firstLine="720"/>
        <w:jc w:val="both"/>
        <w:rPr>
          <w:rFonts w:ascii="Simplified Arabic" w:hAnsi="Simplified Arabic" w:cs="Simplified Arabic" w:hint="cs"/>
          <w:sz w:val="24"/>
          <w:szCs w:val="24"/>
          <w:rtl/>
          <w:lang w:bidi="ar-IQ"/>
        </w:rPr>
      </w:pPr>
      <w:r w:rsidRPr="00D934A3">
        <w:rPr>
          <w:rFonts w:ascii="Simplified Arabic" w:hAnsi="Simplified Arabic" w:cs="Simplified Arabic"/>
          <w:sz w:val="24"/>
          <w:szCs w:val="24"/>
          <w:rtl/>
          <w:lang w:bidi="ar-IQ"/>
        </w:rPr>
        <w:t>مع هذا يوجه جانب من الكّتاب انتقادات للقضاء في قضايا خرق الواجبات الائتمانية، اذ يقول البعض ان من الصعب العثور على قضية يكون المديرون</w:t>
      </w:r>
      <w:r w:rsidR="00C06072" w:rsidRPr="00D934A3">
        <w:rPr>
          <w:rFonts w:ascii="Simplified Arabic" w:hAnsi="Simplified Arabic" w:cs="Simplified Arabic"/>
          <w:sz w:val="24"/>
          <w:szCs w:val="24"/>
          <w:rtl/>
          <w:lang w:bidi="ar-IQ"/>
        </w:rPr>
        <w:t xml:space="preserve"> او غيرهم من المطلعين</w:t>
      </w:r>
      <w:r w:rsidRPr="00D934A3">
        <w:rPr>
          <w:rFonts w:ascii="Simplified Arabic" w:hAnsi="Simplified Arabic" w:cs="Simplified Arabic"/>
          <w:sz w:val="24"/>
          <w:szCs w:val="24"/>
          <w:rtl/>
          <w:lang w:bidi="ar-IQ"/>
        </w:rPr>
        <w:t xml:space="preserve"> مسؤولين مسؤولية مباشرة عن خرق الواجبات الائتمانية</w:t>
      </w:r>
      <w:r w:rsidR="00F01332" w:rsidRPr="00D934A3">
        <w:rPr>
          <w:rFonts w:ascii="Simplified Arabic" w:hAnsi="Simplified Arabic" w:cs="Simplified Arabic"/>
          <w:sz w:val="24"/>
          <w:szCs w:val="24"/>
          <w:rtl/>
          <w:lang w:bidi="ar-IQ"/>
        </w:rPr>
        <w:t>، اذ لم تحدد وبدقة الوظيفة التي نشأت عن هذه الواجبات</w:t>
      </w:r>
      <w:r w:rsidR="001766CA">
        <w:rPr>
          <w:rFonts w:ascii="Simplified Arabic" w:hAnsi="Simplified Arabic" w:cs="Simplified Arabic" w:hint="cs"/>
          <w:sz w:val="24"/>
          <w:szCs w:val="24"/>
          <w:rtl/>
          <w:lang w:bidi="ar-IQ"/>
        </w:rPr>
        <w:t>(</w:t>
      </w:r>
      <w:r w:rsidR="001766CA" w:rsidRPr="00D934A3">
        <w:rPr>
          <w:rFonts w:ascii="Simplified Arabic" w:hAnsi="Simplified Arabic" w:cs="Simplified Arabic"/>
          <w:color w:val="222222"/>
          <w:shd w:val="clear" w:color="auto" w:fill="FFFFFF"/>
        </w:rPr>
        <w:t>Carter, John C. (1987)</w:t>
      </w:r>
      <w:r w:rsidR="001766CA">
        <w:rPr>
          <w:rFonts w:ascii="Simplified Arabic" w:hAnsi="Simplified Arabic" w:cs="Simplified Arabic" w:hint="cs"/>
          <w:sz w:val="24"/>
          <w:szCs w:val="24"/>
          <w:rtl/>
          <w:lang w:bidi="ar-IQ"/>
        </w:rPr>
        <w:t>).</w:t>
      </w:r>
    </w:p>
    <w:p w:rsidR="00F01332" w:rsidRPr="00D934A3" w:rsidRDefault="00F01332" w:rsidP="00BA58E8">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 xml:space="preserve">مع هذا نجد انه لا يمكن فعلاً ان تدار الشركة دون حد ادنى من الافصاح للمساهمين عن الكيفية التي تسير بها الامور داخل الشركة، ونميل لتأييد تدخل القضاء في فرض او حتى تفسير الواجبات الائتمانية لسبب بسيط ان اغلب القضايا والكتابات تشير الى مصطلح "افصاح معقول" اي عناية الرجل العادي، وبقدر معقول من المعلومات التي يحتاجها المساهم ليبني عليها قراره، فلا يتوقع من المدراء الكشف عن </w:t>
      </w:r>
      <w:r w:rsidRPr="00D934A3">
        <w:rPr>
          <w:rFonts w:ascii="Simplified Arabic" w:hAnsi="Simplified Arabic" w:cs="Simplified Arabic"/>
          <w:b/>
          <w:bCs/>
          <w:sz w:val="24"/>
          <w:szCs w:val="24"/>
          <w:u w:val="single"/>
          <w:rtl/>
          <w:lang w:bidi="ar-IQ"/>
        </w:rPr>
        <w:t>معلومات سرية او تنافسية</w:t>
      </w:r>
      <w:r w:rsidRPr="00D934A3">
        <w:rPr>
          <w:rFonts w:ascii="Simplified Arabic" w:hAnsi="Simplified Arabic" w:cs="Simplified Arabic"/>
          <w:sz w:val="24"/>
          <w:szCs w:val="24"/>
          <w:rtl/>
          <w:lang w:bidi="ar-IQ"/>
        </w:rPr>
        <w:t xml:space="preserve"> انما الغرض هو وقف حالات مشبوهة للإتجار الداخلي والتلاعب بالمعلومات، حتى وان كانت هذه "الواجبات الائتمانية" تستخدم بطريقة سيئة من المساهمين تدفعهم كلما شاءوا لمقاضاة الشركة، فهي تبقى رادعاً لكل مدير متلاعب.</w:t>
      </w:r>
    </w:p>
    <w:p w:rsidR="00785A0B" w:rsidRPr="00D934A3" w:rsidRDefault="00785A0B" w:rsidP="00BA58E8">
      <w:pPr>
        <w:bidi/>
        <w:spacing w:line="360" w:lineRule="auto"/>
        <w:jc w:val="center"/>
        <w:rPr>
          <w:rFonts w:ascii="Simplified Arabic" w:hAnsi="Simplified Arabic" w:cs="Simplified Arabic"/>
          <w:b/>
          <w:bCs/>
          <w:sz w:val="24"/>
          <w:szCs w:val="24"/>
          <w:rtl/>
          <w:lang w:bidi="ar-IQ"/>
        </w:rPr>
      </w:pPr>
      <w:r w:rsidRPr="00D934A3">
        <w:rPr>
          <w:rFonts w:ascii="Simplified Arabic" w:hAnsi="Simplified Arabic" w:cs="Simplified Arabic"/>
          <w:b/>
          <w:bCs/>
          <w:sz w:val="24"/>
          <w:szCs w:val="24"/>
          <w:rtl/>
          <w:lang w:bidi="ar-IQ"/>
        </w:rPr>
        <w:t>الفرع الثاني</w:t>
      </w:r>
    </w:p>
    <w:p w:rsidR="00785A0B" w:rsidRPr="00D934A3" w:rsidRDefault="00785A0B" w:rsidP="00BA58E8">
      <w:pPr>
        <w:bidi/>
        <w:spacing w:line="360" w:lineRule="auto"/>
        <w:jc w:val="center"/>
        <w:rPr>
          <w:rFonts w:ascii="Simplified Arabic" w:hAnsi="Simplified Arabic" w:cs="Simplified Arabic"/>
          <w:b/>
          <w:bCs/>
          <w:sz w:val="24"/>
          <w:szCs w:val="24"/>
          <w:rtl/>
          <w:lang w:bidi="ar-IQ"/>
        </w:rPr>
      </w:pPr>
      <w:r w:rsidRPr="00D934A3">
        <w:rPr>
          <w:rFonts w:ascii="Simplified Arabic" w:hAnsi="Simplified Arabic" w:cs="Simplified Arabic"/>
          <w:b/>
          <w:bCs/>
          <w:sz w:val="24"/>
          <w:szCs w:val="24"/>
          <w:rtl/>
          <w:lang w:bidi="ar-IQ"/>
        </w:rPr>
        <w:t>اوجه الافصاح</w:t>
      </w:r>
    </w:p>
    <w:p w:rsidR="00B03F46" w:rsidRPr="00D934A3" w:rsidRDefault="007D754C" w:rsidP="009C1E2D">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للإفصاح</w:t>
      </w:r>
      <w:r w:rsidR="00486A28" w:rsidRPr="00D934A3">
        <w:rPr>
          <w:rFonts w:ascii="Simplified Arabic" w:hAnsi="Simplified Arabic" w:cs="Simplified Arabic"/>
          <w:sz w:val="24"/>
          <w:szCs w:val="24"/>
          <w:rtl/>
          <w:lang w:bidi="ar-IQ"/>
        </w:rPr>
        <w:t xml:space="preserve"> عدة وجوه الا انه من خلال بحثنا وجدنا ان ابرز</w:t>
      </w:r>
      <w:r w:rsidR="00391374" w:rsidRPr="00D934A3">
        <w:rPr>
          <w:rFonts w:ascii="Simplified Arabic" w:hAnsi="Simplified Arabic" w:cs="Simplified Arabic"/>
          <w:sz w:val="24"/>
          <w:szCs w:val="24"/>
          <w:rtl/>
          <w:lang w:bidi="ar-IQ"/>
        </w:rPr>
        <w:t xml:space="preserve"> وجهين</w:t>
      </w:r>
      <w:r w:rsidR="00486A28" w:rsidRPr="00D934A3">
        <w:rPr>
          <w:rFonts w:ascii="Simplified Arabic" w:hAnsi="Simplified Arabic" w:cs="Simplified Arabic"/>
          <w:sz w:val="24"/>
          <w:szCs w:val="24"/>
          <w:rtl/>
          <w:lang w:bidi="ar-IQ"/>
        </w:rPr>
        <w:t xml:space="preserve"> للإفصاح هما</w:t>
      </w:r>
      <w:r w:rsidR="00391374" w:rsidRPr="00D934A3">
        <w:rPr>
          <w:rFonts w:ascii="Simplified Arabic" w:hAnsi="Simplified Arabic" w:cs="Simplified Arabic"/>
          <w:sz w:val="24"/>
          <w:szCs w:val="24"/>
          <w:rtl/>
          <w:lang w:bidi="ar-IQ"/>
        </w:rPr>
        <w:t xml:space="preserve"> الافصاح الالزامي</w:t>
      </w:r>
      <w:r w:rsidR="00AF0D89" w:rsidRPr="00D934A3">
        <w:rPr>
          <w:rFonts w:ascii="Simplified Arabic" w:hAnsi="Simplified Arabic" w:cs="Simplified Arabic"/>
          <w:sz w:val="24"/>
          <w:szCs w:val="24"/>
          <w:rtl/>
          <w:lang w:bidi="ar-IQ"/>
        </w:rPr>
        <w:t>،</w:t>
      </w:r>
      <w:r w:rsidR="00391374" w:rsidRPr="00D934A3">
        <w:rPr>
          <w:rFonts w:ascii="Simplified Arabic" w:hAnsi="Simplified Arabic" w:cs="Simplified Arabic"/>
          <w:sz w:val="24"/>
          <w:szCs w:val="24"/>
          <w:rtl/>
          <w:lang w:bidi="ar-IQ"/>
        </w:rPr>
        <w:t xml:space="preserve"> والثاني الافصاح الطوعي</w:t>
      </w:r>
      <w:r w:rsidR="007B4532" w:rsidRPr="00D934A3">
        <w:rPr>
          <w:rFonts w:ascii="Simplified Arabic" w:hAnsi="Simplified Arabic" w:cs="Simplified Arabic"/>
          <w:sz w:val="24"/>
          <w:szCs w:val="24"/>
          <w:rtl/>
          <w:lang w:bidi="ar-IQ"/>
        </w:rPr>
        <w:t>.</w:t>
      </w:r>
    </w:p>
    <w:p w:rsidR="007B4532" w:rsidRPr="00D934A3" w:rsidRDefault="007B4532" w:rsidP="001766CA">
      <w:pPr>
        <w:bidi/>
        <w:spacing w:line="360" w:lineRule="auto"/>
        <w:jc w:val="both"/>
        <w:rPr>
          <w:rFonts w:ascii="Simplified Arabic" w:hAnsi="Simplified Arabic" w:cs="Simplified Arabic"/>
          <w:sz w:val="24"/>
          <w:szCs w:val="24"/>
          <w:rtl/>
          <w:lang w:bidi="ar-IQ"/>
        </w:rPr>
      </w:pPr>
      <w:r w:rsidRPr="00D934A3">
        <w:rPr>
          <w:rFonts w:ascii="Simplified Arabic" w:hAnsi="Simplified Arabic" w:cs="Simplified Arabic"/>
          <w:b/>
          <w:bCs/>
          <w:sz w:val="24"/>
          <w:szCs w:val="24"/>
          <w:rtl/>
          <w:lang w:bidi="ar-IQ"/>
        </w:rPr>
        <w:t>الافصاح الالزامي</w:t>
      </w:r>
      <w:r w:rsidRPr="00D934A3">
        <w:rPr>
          <w:rFonts w:ascii="Simplified Arabic" w:hAnsi="Simplified Arabic" w:cs="Simplified Arabic"/>
          <w:sz w:val="24"/>
          <w:szCs w:val="24"/>
          <w:rtl/>
          <w:lang w:bidi="ar-IQ"/>
        </w:rPr>
        <w:t>:</w:t>
      </w:r>
      <w:r w:rsidR="00E544F6" w:rsidRPr="00D934A3">
        <w:rPr>
          <w:rFonts w:ascii="Simplified Arabic" w:hAnsi="Simplified Arabic" w:cs="Simplified Arabic"/>
          <w:sz w:val="24"/>
          <w:szCs w:val="24"/>
          <w:rtl/>
          <w:lang w:bidi="ar-IQ"/>
        </w:rPr>
        <w:t xml:space="preserve"> </w:t>
      </w:r>
      <w:r w:rsidR="00486A28" w:rsidRPr="00D934A3">
        <w:rPr>
          <w:rFonts w:ascii="Simplified Arabic" w:hAnsi="Simplified Arabic" w:cs="Simplified Arabic"/>
          <w:sz w:val="24"/>
          <w:szCs w:val="24"/>
          <w:rtl/>
          <w:lang w:bidi="ar-IQ"/>
        </w:rPr>
        <w:t>وهو الزام الشركة بالإفصاح عن معلومات تهم حملة الاسهم، و</w:t>
      </w:r>
      <w:r w:rsidR="00E544F6" w:rsidRPr="00D934A3">
        <w:rPr>
          <w:rFonts w:ascii="Simplified Arabic" w:hAnsi="Simplified Arabic" w:cs="Simplified Arabic"/>
          <w:sz w:val="24"/>
          <w:szCs w:val="24"/>
          <w:rtl/>
          <w:lang w:bidi="ar-IQ"/>
        </w:rPr>
        <w:t>يجزم جانب من الكتاب</w:t>
      </w:r>
      <w:r w:rsidR="001766CA">
        <w:rPr>
          <w:rFonts w:ascii="Simplified Arabic" w:hAnsi="Simplified Arabic" w:cs="Simplified Arabic" w:hint="cs"/>
          <w:sz w:val="24"/>
          <w:szCs w:val="24"/>
          <w:rtl/>
          <w:lang w:bidi="ar-IQ"/>
        </w:rPr>
        <w:t>(</w:t>
      </w:r>
      <w:r w:rsidR="001766CA" w:rsidRPr="00D934A3">
        <w:rPr>
          <w:rFonts w:ascii="Simplified Arabic" w:hAnsi="Simplified Arabic" w:cs="Simplified Arabic"/>
          <w:color w:val="222222"/>
          <w:shd w:val="clear" w:color="auto" w:fill="FFFFFF"/>
        </w:rPr>
        <w:t xml:space="preserve">Cheng, </w:t>
      </w:r>
      <w:proofErr w:type="spellStart"/>
      <w:r w:rsidR="001766CA" w:rsidRPr="00D934A3">
        <w:rPr>
          <w:rFonts w:ascii="Simplified Arabic" w:hAnsi="Simplified Arabic" w:cs="Simplified Arabic"/>
          <w:color w:val="222222"/>
          <w:shd w:val="clear" w:color="auto" w:fill="FFFFFF"/>
        </w:rPr>
        <w:t>Qiang</w:t>
      </w:r>
      <w:proofErr w:type="spellEnd"/>
      <w:r w:rsidR="001766CA" w:rsidRPr="00D934A3">
        <w:rPr>
          <w:rFonts w:ascii="Simplified Arabic" w:hAnsi="Simplified Arabic" w:cs="Simplified Arabic"/>
          <w:color w:val="222222"/>
          <w:shd w:val="clear" w:color="auto" w:fill="FFFFFF"/>
        </w:rPr>
        <w:t>, and Kin Lo. (2006)</w:t>
      </w:r>
      <w:r w:rsidR="001766CA">
        <w:rPr>
          <w:rFonts w:ascii="Simplified Arabic" w:hAnsi="Simplified Arabic" w:cs="Simplified Arabic" w:hint="cs"/>
          <w:sz w:val="24"/>
          <w:szCs w:val="24"/>
          <w:rtl/>
          <w:lang w:bidi="ar-IQ"/>
        </w:rPr>
        <w:t>)</w:t>
      </w:r>
      <w:r w:rsidR="00E544F6" w:rsidRPr="00D934A3">
        <w:rPr>
          <w:rFonts w:ascii="Simplified Arabic" w:hAnsi="Simplified Arabic" w:cs="Simplified Arabic"/>
          <w:sz w:val="24"/>
          <w:szCs w:val="24"/>
          <w:rtl/>
          <w:lang w:bidi="ar-IQ"/>
        </w:rPr>
        <w:t xml:space="preserve"> ان لا وجود لنظام افصاح الزامي،</w:t>
      </w:r>
      <w:r w:rsidR="00240464" w:rsidRPr="00D934A3">
        <w:rPr>
          <w:rFonts w:ascii="Simplified Arabic" w:hAnsi="Simplified Arabic" w:cs="Simplified Arabic"/>
          <w:sz w:val="24"/>
          <w:szCs w:val="24"/>
          <w:rtl/>
          <w:lang w:bidi="ar-IQ"/>
        </w:rPr>
        <w:t xml:space="preserve"> لذا يقترحون</w:t>
      </w:r>
      <w:r w:rsidR="007A7D87" w:rsidRPr="00D934A3">
        <w:rPr>
          <w:rFonts w:ascii="Simplified Arabic" w:hAnsi="Simplified Arabic" w:cs="Simplified Arabic"/>
          <w:sz w:val="24"/>
          <w:szCs w:val="24"/>
          <w:rtl/>
          <w:lang w:bidi="ar-IQ"/>
        </w:rPr>
        <w:t xml:space="preserve"> هذا النوع من</w:t>
      </w:r>
      <w:r w:rsidR="00240464" w:rsidRPr="00D934A3">
        <w:rPr>
          <w:rFonts w:ascii="Simplified Arabic" w:hAnsi="Simplified Arabic" w:cs="Simplified Arabic"/>
          <w:sz w:val="24"/>
          <w:szCs w:val="24"/>
          <w:rtl/>
          <w:lang w:bidi="ar-IQ"/>
        </w:rPr>
        <w:t xml:space="preserve"> الافصاح،</w:t>
      </w:r>
      <w:r w:rsidR="00E544F6" w:rsidRPr="00D934A3">
        <w:rPr>
          <w:rFonts w:ascii="Simplified Arabic" w:hAnsi="Simplified Arabic" w:cs="Simplified Arabic"/>
          <w:sz w:val="24"/>
          <w:szCs w:val="24"/>
          <w:rtl/>
          <w:lang w:bidi="ar-IQ"/>
        </w:rPr>
        <w:t xml:space="preserve"> وان كان </w:t>
      </w:r>
      <w:r w:rsidR="00E544F6" w:rsidRPr="00D934A3">
        <w:rPr>
          <w:rFonts w:ascii="Simplified Arabic" w:hAnsi="Simplified Arabic" w:cs="Simplified Arabic"/>
          <w:sz w:val="24"/>
          <w:szCs w:val="24"/>
          <w:rtl/>
          <w:lang w:bidi="ar-IQ"/>
        </w:rPr>
        <w:lastRenderedPageBreak/>
        <w:t>هناك افصاح كامل كما اشرنا</w:t>
      </w:r>
      <w:r w:rsidR="008B1C3D" w:rsidRPr="00D934A3">
        <w:rPr>
          <w:rFonts w:ascii="Simplified Arabic" w:hAnsi="Simplified Arabic" w:cs="Simplified Arabic"/>
          <w:sz w:val="24"/>
          <w:szCs w:val="24"/>
          <w:rtl/>
          <w:lang w:bidi="ar-IQ"/>
        </w:rPr>
        <w:t xml:space="preserve"> في تعريفنا للإفصاح،</w:t>
      </w:r>
      <w:r w:rsidR="007A7D87" w:rsidRPr="00D934A3">
        <w:rPr>
          <w:rFonts w:ascii="Simplified Arabic" w:hAnsi="Simplified Arabic" w:cs="Simplified Arabic"/>
          <w:sz w:val="24"/>
          <w:szCs w:val="24"/>
          <w:rtl/>
          <w:lang w:bidi="ar-IQ"/>
        </w:rPr>
        <w:t xml:space="preserve"> الا انه ليس الزامياً حتماً،</w:t>
      </w:r>
      <w:r w:rsidR="008B1C3D" w:rsidRPr="00D934A3">
        <w:rPr>
          <w:rFonts w:ascii="Simplified Arabic" w:hAnsi="Simplified Arabic" w:cs="Simplified Arabic"/>
          <w:sz w:val="24"/>
          <w:szCs w:val="24"/>
          <w:rtl/>
          <w:lang w:bidi="ar-IQ"/>
        </w:rPr>
        <w:t xml:space="preserve"> ويقر جانب من الكتاب ان لا يمكن الزام الشركات </w:t>
      </w:r>
      <w:r w:rsidR="0091436D" w:rsidRPr="00D934A3">
        <w:rPr>
          <w:rFonts w:ascii="Simplified Arabic" w:hAnsi="Simplified Arabic" w:cs="Simplified Arabic"/>
          <w:sz w:val="24"/>
          <w:szCs w:val="24"/>
          <w:rtl/>
          <w:lang w:bidi="ar-IQ"/>
        </w:rPr>
        <w:t>بالإفصاح</w:t>
      </w:r>
      <w:r w:rsidR="008B1C3D" w:rsidRPr="00D934A3">
        <w:rPr>
          <w:rFonts w:ascii="Simplified Arabic" w:hAnsi="Simplified Arabic" w:cs="Simplified Arabic"/>
          <w:sz w:val="24"/>
          <w:szCs w:val="24"/>
          <w:rtl/>
          <w:lang w:bidi="ar-IQ"/>
        </w:rPr>
        <w:t xml:space="preserve"> فأن شاءت افصحت عما تشاء من معلومات ولا امكانية لإلزامها </w:t>
      </w:r>
      <w:r w:rsidR="0091436D" w:rsidRPr="00D934A3">
        <w:rPr>
          <w:rFonts w:ascii="Simplified Arabic" w:hAnsi="Simplified Arabic" w:cs="Simplified Arabic"/>
          <w:sz w:val="24"/>
          <w:szCs w:val="24"/>
          <w:rtl/>
          <w:lang w:bidi="ar-IQ"/>
        </w:rPr>
        <w:t>بالإفصاح</w:t>
      </w:r>
      <w:r w:rsidR="008B1C3D" w:rsidRPr="00D934A3">
        <w:rPr>
          <w:rFonts w:ascii="Simplified Arabic" w:hAnsi="Simplified Arabic" w:cs="Simplified Arabic"/>
          <w:sz w:val="24"/>
          <w:szCs w:val="24"/>
          <w:rtl/>
          <w:lang w:bidi="ar-IQ"/>
        </w:rPr>
        <w:t xml:space="preserve">، ما عدا بعض انواع الافصاح في وقت وزمان معين كما اشرنا في الافصاح الكامل، اما ما عداه فلا الزام فعلي على الشركة، فللشركات ان تفصح بالطريقة التي تراها مناسبة على شرط ان لا يكون افصاحها كاذبا </w:t>
      </w:r>
      <w:r w:rsidR="0091436D" w:rsidRPr="00D934A3">
        <w:rPr>
          <w:rFonts w:ascii="Simplified Arabic" w:hAnsi="Simplified Arabic" w:cs="Simplified Arabic"/>
          <w:sz w:val="24"/>
          <w:szCs w:val="24"/>
          <w:rtl/>
          <w:lang w:bidi="ar-IQ"/>
        </w:rPr>
        <w:t>لأنه</w:t>
      </w:r>
      <w:r w:rsidR="008B1C3D" w:rsidRPr="00D934A3">
        <w:rPr>
          <w:rFonts w:ascii="Simplified Arabic" w:hAnsi="Simplified Arabic" w:cs="Simplified Arabic"/>
          <w:sz w:val="24"/>
          <w:szCs w:val="24"/>
          <w:rtl/>
          <w:lang w:bidi="ar-IQ"/>
        </w:rPr>
        <w:t xml:space="preserve"> سيدخل تحت اعمال الاحتيال والغش</w:t>
      </w:r>
      <w:r w:rsidR="001766CA">
        <w:rPr>
          <w:rFonts w:ascii="Simplified Arabic" w:hAnsi="Simplified Arabic" w:cs="Simplified Arabic" w:hint="cs"/>
          <w:sz w:val="24"/>
          <w:szCs w:val="24"/>
          <w:rtl/>
          <w:lang w:bidi="ar-IQ"/>
        </w:rPr>
        <w:t>(</w:t>
      </w:r>
      <w:r w:rsidR="001766CA" w:rsidRPr="00D934A3">
        <w:rPr>
          <w:rFonts w:ascii="Simplified Arabic" w:hAnsi="Simplified Arabic" w:cs="Simplified Arabic"/>
          <w:color w:val="222222"/>
          <w:shd w:val="clear" w:color="auto" w:fill="FFFFFF"/>
        </w:rPr>
        <w:t xml:space="preserve">Easterbrook, Frank H., and Daniel R. </w:t>
      </w:r>
      <w:proofErr w:type="spellStart"/>
      <w:r w:rsidR="001766CA" w:rsidRPr="00D934A3">
        <w:rPr>
          <w:rFonts w:ascii="Simplified Arabic" w:hAnsi="Simplified Arabic" w:cs="Simplified Arabic"/>
          <w:color w:val="222222"/>
          <w:shd w:val="clear" w:color="auto" w:fill="FFFFFF"/>
        </w:rPr>
        <w:t>Fischel</w:t>
      </w:r>
      <w:proofErr w:type="spellEnd"/>
      <w:r w:rsidR="001766CA" w:rsidRPr="00D934A3">
        <w:rPr>
          <w:rFonts w:ascii="Simplified Arabic" w:hAnsi="Simplified Arabic" w:cs="Simplified Arabic"/>
          <w:color w:val="222222"/>
          <w:shd w:val="clear" w:color="auto" w:fill="FFFFFF"/>
        </w:rPr>
        <w:t xml:space="preserve"> (1984)</w:t>
      </w:r>
      <w:r w:rsidR="001766CA">
        <w:rPr>
          <w:rFonts w:ascii="Simplified Arabic" w:hAnsi="Simplified Arabic" w:cs="Simplified Arabic" w:hint="cs"/>
          <w:sz w:val="24"/>
          <w:szCs w:val="24"/>
          <w:rtl/>
          <w:lang w:bidi="ar-IQ"/>
        </w:rPr>
        <w:t>)</w:t>
      </w:r>
      <w:r w:rsidR="008B1C3D" w:rsidRPr="00D934A3">
        <w:rPr>
          <w:rFonts w:ascii="Simplified Arabic" w:hAnsi="Simplified Arabic" w:cs="Simplified Arabic"/>
          <w:sz w:val="24"/>
          <w:szCs w:val="24"/>
          <w:rtl/>
          <w:lang w:bidi="ar-IQ"/>
        </w:rPr>
        <w:t xml:space="preserve">. ومع ان لا نص صريح على الافصاح الالزامي الى ان </w:t>
      </w:r>
      <w:r w:rsidR="0091436D" w:rsidRPr="00D934A3">
        <w:rPr>
          <w:rFonts w:ascii="Simplified Arabic" w:hAnsi="Simplified Arabic" w:cs="Simplified Arabic"/>
          <w:sz w:val="24"/>
          <w:szCs w:val="24"/>
          <w:rtl/>
          <w:lang w:bidi="ar-IQ"/>
        </w:rPr>
        <w:t>اغلب الممارسات الطوعية تحث على</w:t>
      </w:r>
      <w:r w:rsidR="00907D2C" w:rsidRPr="00D934A3">
        <w:rPr>
          <w:rFonts w:ascii="Simplified Arabic" w:hAnsi="Simplified Arabic" w:cs="Simplified Arabic"/>
          <w:sz w:val="24"/>
          <w:szCs w:val="24"/>
          <w:rtl/>
          <w:lang w:bidi="ar-IQ"/>
        </w:rPr>
        <w:t xml:space="preserve"> توسيع الافصاح لأنه يجذب للشركات</w:t>
      </w:r>
      <w:r w:rsidR="0091436D" w:rsidRPr="00D934A3">
        <w:rPr>
          <w:rFonts w:ascii="Simplified Arabic" w:hAnsi="Simplified Arabic" w:cs="Simplified Arabic"/>
          <w:sz w:val="24"/>
          <w:szCs w:val="24"/>
          <w:rtl/>
          <w:lang w:bidi="ar-IQ"/>
        </w:rPr>
        <w:t xml:space="preserve"> حملة اسهم جدد وحملة اسهم محتملين، كما ويعزز الثقة بالشركة ونشاطها ومقدار شفافيتها للغير</w:t>
      </w:r>
      <w:r w:rsidR="001766CA">
        <w:rPr>
          <w:rFonts w:ascii="Simplified Arabic" w:hAnsi="Simplified Arabic" w:cs="Simplified Arabic" w:hint="cs"/>
          <w:sz w:val="24"/>
          <w:szCs w:val="24"/>
          <w:rtl/>
          <w:lang w:bidi="ar-IQ"/>
        </w:rPr>
        <w:t>(</w:t>
      </w:r>
      <w:r w:rsidR="001766CA" w:rsidRPr="00D934A3">
        <w:rPr>
          <w:rFonts w:ascii="Simplified Arabic" w:hAnsi="Simplified Arabic" w:cs="Simplified Arabic"/>
          <w:b/>
          <w:bCs/>
          <w:sz w:val="20"/>
          <w:szCs w:val="20"/>
          <w:rtl/>
        </w:rPr>
        <w:t xml:space="preserve">ايرا </w:t>
      </w:r>
      <w:proofErr w:type="spellStart"/>
      <w:r w:rsidR="001766CA" w:rsidRPr="00D934A3">
        <w:rPr>
          <w:rFonts w:ascii="Simplified Arabic" w:hAnsi="Simplified Arabic" w:cs="Simplified Arabic"/>
          <w:b/>
          <w:bCs/>
          <w:sz w:val="20"/>
          <w:szCs w:val="20"/>
          <w:rtl/>
        </w:rPr>
        <w:t>م.ميلليستاين</w:t>
      </w:r>
      <w:proofErr w:type="spellEnd"/>
      <w:r w:rsidR="001766CA" w:rsidRPr="00D934A3">
        <w:rPr>
          <w:rFonts w:ascii="Simplified Arabic" w:hAnsi="Simplified Arabic" w:cs="Simplified Arabic"/>
          <w:b/>
          <w:bCs/>
          <w:sz w:val="20"/>
          <w:szCs w:val="20"/>
          <w:rtl/>
        </w:rPr>
        <w:t xml:space="preserve"> و جي. دي</w:t>
      </w:r>
      <w:r w:rsidR="001766CA">
        <w:rPr>
          <w:rFonts w:ascii="Simplified Arabic" w:hAnsi="Simplified Arabic" w:cs="Simplified Arabic" w:hint="cs"/>
          <w:b/>
          <w:bCs/>
          <w:sz w:val="20"/>
          <w:szCs w:val="20"/>
          <w:rtl/>
        </w:rPr>
        <w:t>(</w:t>
      </w:r>
      <w:r w:rsidR="001766CA">
        <w:rPr>
          <w:rFonts w:ascii="Simplified Arabic" w:hAnsi="Simplified Arabic" w:cs="Simplified Arabic"/>
          <w:sz w:val="20"/>
          <w:szCs w:val="20"/>
          <w:rtl/>
        </w:rPr>
        <w:t>2003</w:t>
      </w:r>
      <w:r w:rsidR="001766CA">
        <w:rPr>
          <w:rFonts w:ascii="Simplified Arabic" w:hAnsi="Simplified Arabic" w:cs="Simplified Arabic" w:hint="cs"/>
          <w:sz w:val="20"/>
          <w:szCs w:val="20"/>
          <w:rtl/>
        </w:rPr>
        <w:t>)</w:t>
      </w:r>
      <w:r w:rsidR="001766CA">
        <w:rPr>
          <w:rFonts w:ascii="Simplified Arabic" w:hAnsi="Simplified Arabic" w:cs="Simplified Arabic" w:hint="cs"/>
          <w:sz w:val="24"/>
          <w:szCs w:val="24"/>
          <w:rtl/>
          <w:lang w:bidi="ar-IQ"/>
        </w:rPr>
        <w:t>).</w:t>
      </w:r>
    </w:p>
    <w:p w:rsidR="007D754C" w:rsidRPr="00D934A3" w:rsidRDefault="00CE26C6" w:rsidP="00601AF2">
      <w:pPr>
        <w:bidi/>
        <w:spacing w:line="360" w:lineRule="auto"/>
        <w:jc w:val="both"/>
        <w:rPr>
          <w:rFonts w:ascii="Simplified Arabic" w:hAnsi="Simplified Arabic" w:cs="Simplified Arabic"/>
          <w:sz w:val="24"/>
          <w:szCs w:val="24"/>
          <w:rtl/>
          <w:lang w:bidi="ar-IQ"/>
        </w:rPr>
      </w:pPr>
      <w:r w:rsidRPr="00D934A3">
        <w:rPr>
          <w:rFonts w:ascii="Simplified Arabic" w:hAnsi="Simplified Arabic" w:cs="Simplified Arabic"/>
          <w:b/>
          <w:bCs/>
          <w:sz w:val="24"/>
          <w:szCs w:val="24"/>
          <w:rtl/>
          <w:lang w:bidi="ar-IQ"/>
        </w:rPr>
        <w:t>الافصاح الطوعي</w:t>
      </w:r>
      <w:r w:rsidRPr="00D934A3">
        <w:rPr>
          <w:rFonts w:ascii="Simplified Arabic" w:hAnsi="Simplified Arabic" w:cs="Simplified Arabic"/>
          <w:sz w:val="24"/>
          <w:szCs w:val="24"/>
          <w:rtl/>
          <w:lang w:bidi="ar-IQ"/>
        </w:rPr>
        <w:t>: وهو الافصاح الذي يقوم به المدراء طواعيةً دون الزام قانوني، وينظر ال</w:t>
      </w:r>
      <w:r w:rsidR="000E246F" w:rsidRPr="00D934A3">
        <w:rPr>
          <w:rFonts w:ascii="Simplified Arabic" w:hAnsi="Simplified Arabic" w:cs="Simplified Arabic"/>
          <w:sz w:val="24"/>
          <w:szCs w:val="24"/>
          <w:rtl/>
          <w:lang w:bidi="ar-IQ"/>
        </w:rPr>
        <w:t>كتاب الى الافصاح الطوعي</w:t>
      </w:r>
      <w:r w:rsidRPr="00D934A3">
        <w:rPr>
          <w:rFonts w:ascii="Simplified Arabic" w:hAnsi="Simplified Arabic" w:cs="Simplified Arabic"/>
          <w:sz w:val="24"/>
          <w:szCs w:val="24"/>
          <w:rtl/>
          <w:lang w:bidi="ar-IQ"/>
        </w:rPr>
        <w:t xml:space="preserve"> بعين الريبة، على الرغم من </w:t>
      </w:r>
      <w:r w:rsidR="000E246F" w:rsidRPr="00D934A3">
        <w:rPr>
          <w:rFonts w:ascii="Simplified Arabic" w:hAnsi="Simplified Arabic" w:cs="Simplified Arabic"/>
          <w:sz w:val="24"/>
          <w:szCs w:val="24"/>
          <w:rtl/>
          <w:lang w:bidi="ar-IQ"/>
        </w:rPr>
        <w:t>ان لا دليل لديهم على ان الافصاح الطوعي هو وجه من اوجه الاتجار الداخلي، الا ان (</w:t>
      </w:r>
      <w:r w:rsidR="000E246F" w:rsidRPr="00D934A3">
        <w:rPr>
          <w:rFonts w:ascii="Simplified Arabic" w:hAnsi="Simplified Arabic" w:cs="Simplified Arabic"/>
          <w:b/>
          <w:bCs/>
          <w:sz w:val="24"/>
          <w:szCs w:val="24"/>
          <w:lang w:bidi="ar-IQ"/>
        </w:rPr>
        <w:t>CHENG</w:t>
      </w:r>
      <w:r w:rsidR="000E246F" w:rsidRPr="00D934A3">
        <w:rPr>
          <w:rFonts w:ascii="Simplified Arabic" w:hAnsi="Simplified Arabic" w:cs="Simplified Arabic"/>
          <w:sz w:val="24"/>
          <w:szCs w:val="24"/>
          <w:rtl/>
        </w:rPr>
        <w:t xml:space="preserve">) و ( </w:t>
      </w:r>
      <w:r w:rsidR="000E246F" w:rsidRPr="00D934A3">
        <w:rPr>
          <w:rFonts w:ascii="Simplified Arabic" w:hAnsi="Simplified Arabic" w:cs="Simplified Arabic"/>
          <w:sz w:val="24"/>
          <w:szCs w:val="24"/>
        </w:rPr>
        <w:t xml:space="preserve"> </w:t>
      </w:r>
      <w:r w:rsidR="000E246F" w:rsidRPr="00D934A3">
        <w:rPr>
          <w:rFonts w:ascii="Simplified Arabic" w:hAnsi="Simplified Arabic" w:cs="Simplified Arabic"/>
          <w:b/>
          <w:bCs/>
          <w:sz w:val="24"/>
          <w:szCs w:val="24"/>
          <w:lang w:bidi="ar-IQ"/>
        </w:rPr>
        <w:t>KIN LO</w:t>
      </w:r>
      <w:r w:rsidR="000E246F" w:rsidRPr="00D934A3">
        <w:rPr>
          <w:rFonts w:ascii="Simplified Arabic" w:hAnsi="Simplified Arabic" w:cs="Simplified Arabic"/>
          <w:sz w:val="24"/>
          <w:szCs w:val="24"/>
          <w:rtl/>
          <w:lang w:bidi="ar-IQ"/>
        </w:rPr>
        <w:t xml:space="preserve">) يطرحان فكرة مفادها ان الافصاح الطوعي وسيلة الغرض منه تحقيق ارباح المدراء من خلال الفكرة الاتية، فهما يفترضان ان المدراء عند رغبتهم بشراء الاسهم فمن مصلحتهم خفض السعر فينشرون افصاح عن معلومات سيئة، بينما حينما يرغبون بالبيع (وبالطبع بسعر عالٍ) يقومون بنشر معلومات جيدة، فيرتفع على اساسها قيمة السهم فيحققون ارباح مرتفعة، والحقيقة ان لا مشكلة في تحقيق الارباح انما المشكلة في التضليل اذ عندما يفصحون عن معلومات جيدة فبالتأكيد هم يخفون معلومات سيئة وبالعكس، بمعنى </w:t>
      </w:r>
      <w:r w:rsidR="007D754C" w:rsidRPr="00D934A3">
        <w:rPr>
          <w:rFonts w:ascii="Simplified Arabic" w:hAnsi="Simplified Arabic" w:cs="Simplified Arabic"/>
          <w:sz w:val="24"/>
          <w:szCs w:val="24"/>
          <w:rtl/>
          <w:lang w:bidi="ar-IQ"/>
        </w:rPr>
        <w:t xml:space="preserve"> ان اغلب الافصاح الطوعي يستخدمه المديرون لزيادة ثروتهم لا على العكس، لذا يقترح هذا الجانب من الك</w:t>
      </w:r>
      <w:r w:rsidR="0054619C" w:rsidRPr="00D934A3">
        <w:rPr>
          <w:rFonts w:ascii="Simplified Arabic" w:hAnsi="Simplified Arabic" w:cs="Simplified Arabic"/>
          <w:sz w:val="24"/>
          <w:szCs w:val="24"/>
          <w:rtl/>
          <w:lang w:bidi="ar-IQ"/>
        </w:rPr>
        <w:t>ُ</w:t>
      </w:r>
      <w:r w:rsidR="007D754C" w:rsidRPr="00D934A3">
        <w:rPr>
          <w:rFonts w:ascii="Simplified Arabic" w:hAnsi="Simplified Arabic" w:cs="Simplified Arabic"/>
          <w:sz w:val="24"/>
          <w:szCs w:val="24"/>
          <w:rtl/>
          <w:lang w:bidi="ar-IQ"/>
        </w:rPr>
        <w:t>ت</w:t>
      </w:r>
      <w:r w:rsidR="0054619C" w:rsidRPr="00D934A3">
        <w:rPr>
          <w:rFonts w:ascii="Simplified Arabic" w:hAnsi="Simplified Arabic" w:cs="Simplified Arabic"/>
          <w:sz w:val="24"/>
          <w:szCs w:val="24"/>
          <w:rtl/>
          <w:lang w:bidi="ar-IQ"/>
        </w:rPr>
        <w:t>ّ</w:t>
      </w:r>
      <w:r w:rsidR="007D754C" w:rsidRPr="00D934A3">
        <w:rPr>
          <w:rFonts w:ascii="Simplified Arabic" w:hAnsi="Simplified Arabic" w:cs="Simplified Arabic"/>
          <w:sz w:val="24"/>
          <w:szCs w:val="24"/>
          <w:rtl/>
          <w:lang w:bidi="ar-IQ"/>
        </w:rPr>
        <w:t>اب ان لا يعتمد الافصاح الطوعي كاستراتيجية للشركة خارج نظام الشركة (</w:t>
      </w:r>
      <w:r w:rsidR="00DE5D7F" w:rsidRPr="00D934A3">
        <w:rPr>
          <w:rFonts w:ascii="Simplified Arabic" w:hAnsi="Simplified Arabic" w:cs="Simplified Arabic"/>
          <w:sz w:val="24"/>
          <w:szCs w:val="24"/>
          <w:rtl/>
          <w:lang w:bidi="ar-IQ"/>
        </w:rPr>
        <w:t xml:space="preserve">اي استراتيجية </w:t>
      </w:r>
      <w:r w:rsidR="007D754C" w:rsidRPr="00D934A3">
        <w:rPr>
          <w:rFonts w:ascii="Simplified Arabic" w:hAnsi="Simplified Arabic" w:cs="Simplified Arabic"/>
          <w:sz w:val="24"/>
          <w:szCs w:val="24"/>
          <w:rtl/>
          <w:lang w:bidi="ar-IQ"/>
        </w:rPr>
        <w:t>خارجية)، بل يقترح ان تعتمد (تنبؤات الادارة)</w:t>
      </w:r>
      <w:r w:rsidR="005E66FD" w:rsidRPr="00D934A3">
        <w:rPr>
          <w:rFonts w:ascii="Simplified Arabic" w:hAnsi="Simplified Arabic" w:cs="Simplified Arabic"/>
          <w:sz w:val="24"/>
          <w:szCs w:val="24"/>
          <w:rtl/>
          <w:lang w:bidi="ar-IQ"/>
        </w:rPr>
        <w:t xml:space="preserve"> اي توقعاتها</w:t>
      </w:r>
      <w:r w:rsidR="007D754C" w:rsidRPr="00D934A3">
        <w:rPr>
          <w:rFonts w:ascii="Simplified Arabic" w:hAnsi="Simplified Arabic" w:cs="Simplified Arabic"/>
          <w:sz w:val="24"/>
          <w:szCs w:val="24"/>
          <w:rtl/>
          <w:lang w:bidi="ar-IQ"/>
        </w:rPr>
        <w:t xml:space="preserve"> لتحقيق الربح محل اعتماد الافصاح الطوعي، </w:t>
      </w:r>
      <w:r w:rsidR="005E66FD" w:rsidRPr="00D934A3">
        <w:rPr>
          <w:rFonts w:ascii="Simplified Arabic" w:hAnsi="Simplified Arabic" w:cs="Simplified Arabic"/>
          <w:sz w:val="24"/>
          <w:szCs w:val="24"/>
          <w:rtl/>
          <w:lang w:bidi="ar-IQ"/>
        </w:rPr>
        <w:t>التوقعات</w:t>
      </w:r>
      <w:r w:rsidR="007D754C" w:rsidRPr="00D934A3">
        <w:rPr>
          <w:rFonts w:ascii="Simplified Arabic" w:hAnsi="Simplified Arabic" w:cs="Simplified Arabic"/>
          <w:sz w:val="24"/>
          <w:szCs w:val="24"/>
          <w:rtl/>
          <w:lang w:bidi="ar-IQ"/>
        </w:rPr>
        <w:t xml:space="preserve"> التي عادة ما يضعها مجلس الادارة او المدير تنفيذي او غير تنفيذي حيال صفقة ما، ومقدار الربح الذي يتوقع، هي اكثر فائدة واستراتيجية سليمة تعتمدها الشركة محل اعتمادها على الافصاح الطوعي حيال عمليات الاتجار الداخلي، وهي فكرة منطقية من حيث استنادها على توقعات الادارة فهذه التوقعات المفروض ان تكون مدروسة</w:t>
      </w:r>
      <w:r w:rsidR="005E66FD" w:rsidRPr="00D934A3">
        <w:rPr>
          <w:rFonts w:ascii="Simplified Arabic" w:hAnsi="Simplified Arabic" w:cs="Simplified Arabic"/>
          <w:sz w:val="24"/>
          <w:szCs w:val="24"/>
          <w:rtl/>
          <w:lang w:bidi="ar-IQ"/>
        </w:rPr>
        <w:t xml:space="preserve"> وناتجة عن خبرة</w:t>
      </w:r>
      <w:r w:rsidR="007D754C" w:rsidRPr="00D934A3">
        <w:rPr>
          <w:rFonts w:ascii="Simplified Arabic" w:hAnsi="Simplified Arabic" w:cs="Simplified Arabic"/>
          <w:sz w:val="24"/>
          <w:szCs w:val="24"/>
          <w:rtl/>
          <w:lang w:bidi="ar-IQ"/>
        </w:rPr>
        <w:t xml:space="preserve"> ولغرض زيادة ثروة الشركة ورفاهية </w:t>
      </w:r>
      <w:r w:rsidR="007D754C" w:rsidRPr="00D934A3">
        <w:rPr>
          <w:rFonts w:ascii="Simplified Arabic" w:hAnsi="Simplified Arabic" w:cs="Simplified Arabic"/>
          <w:sz w:val="24"/>
          <w:szCs w:val="24"/>
          <w:rtl/>
          <w:lang w:bidi="ar-IQ"/>
        </w:rPr>
        <w:lastRenderedPageBreak/>
        <w:t xml:space="preserve">حملة الاسهم، بدلاً عن افصاحهم عن استراتيجيتهم </w:t>
      </w:r>
      <w:r w:rsidR="000E246F" w:rsidRPr="00D934A3">
        <w:rPr>
          <w:rFonts w:ascii="Simplified Arabic" w:hAnsi="Simplified Arabic" w:cs="Simplified Arabic"/>
          <w:sz w:val="24"/>
          <w:szCs w:val="24"/>
          <w:rtl/>
          <w:lang w:bidi="ar-IQ"/>
        </w:rPr>
        <w:t>مما ينمي من حالات</w:t>
      </w:r>
      <w:r w:rsidR="007D754C" w:rsidRPr="00D934A3">
        <w:rPr>
          <w:rFonts w:ascii="Simplified Arabic" w:hAnsi="Simplified Arabic" w:cs="Simplified Arabic"/>
          <w:sz w:val="24"/>
          <w:szCs w:val="24"/>
          <w:rtl/>
          <w:lang w:bidi="ar-IQ"/>
        </w:rPr>
        <w:t xml:space="preserve"> الاتجار الداخلي</w:t>
      </w:r>
      <w:r w:rsidR="00AF0D89" w:rsidRPr="00D934A3">
        <w:rPr>
          <w:rFonts w:ascii="Simplified Arabic" w:hAnsi="Simplified Arabic" w:cs="Simplified Arabic"/>
          <w:sz w:val="24"/>
          <w:szCs w:val="24"/>
          <w:rtl/>
          <w:lang w:bidi="ar-IQ"/>
        </w:rPr>
        <w:t>، لذا يفرض قانون السندات الامريكي والقضاء الامريكي تبعات على هذا النوع من الافصاح "الانتهازي"</w:t>
      </w:r>
      <w:r w:rsidR="001766CA">
        <w:rPr>
          <w:rFonts w:ascii="Simplified Arabic" w:hAnsi="Simplified Arabic" w:cs="Simplified Arabic" w:hint="cs"/>
          <w:sz w:val="24"/>
          <w:szCs w:val="24"/>
          <w:rtl/>
          <w:lang w:bidi="ar-IQ"/>
        </w:rPr>
        <w:t>(</w:t>
      </w:r>
      <w:r w:rsidR="00601AF2" w:rsidRPr="00601AF2">
        <w:rPr>
          <w:rFonts w:ascii="Simplified Arabic" w:hAnsi="Simplified Arabic" w:cs="Simplified Arabic"/>
          <w:color w:val="222222"/>
          <w:shd w:val="clear" w:color="auto" w:fill="FFFFFF"/>
        </w:rPr>
        <w:t xml:space="preserve"> </w:t>
      </w:r>
      <w:r w:rsidR="00601AF2" w:rsidRPr="00D934A3">
        <w:rPr>
          <w:rFonts w:ascii="Simplified Arabic" w:hAnsi="Simplified Arabic" w:cs="Simplified Arabic"/>
          <w:color w:val="222222"/>
          <w:shd w:val="clear" w:color="auto" w:fill="FFFFFF"/>
        </w:rPr>
        <w:t xml:space="preserve">Cheng, </w:t>
      </w:r>
      <w:proofErr w:type="spellStart"/>
      <w:r w:rsidR="00601AF2" w:rsidRPr="00D934A3">
        <w:rPr>
          <w:rFonts w:ascii="Simplified Arabic" w:hAnsi="Simplified Arabic" w:cs="Simplified Arabic"/>
          <w:color w:val="222222"/>
          <w:shd w:val="clear" w:color="auto" w:fill="FFFFFF"/>
        </w:rPr>
        <w:t>Qiang</w:t>
      </w:r>
      <w:proofErr w:type="spellEnd"/>
      <w:r w:rsidR="00601AF2" w:rsidRPr="00D934A3">
        <w:rPr>
          <w:rFonts w:ascii="Simplified Arabic" w:hAnsi="Simplified Arabic" w:cs="Simplified Arabic"/>
          <w:color w:val="222222"/>
          <w:shd w:val="clear" w:color="auto" w:fill="FFFFFF"/>
        </w:rPr>
        <w:t>, and Kin Lo,</w:t>
      </w:r>
      <w:r w:rsidR="00601AF2">
        <w:rPr>
          <w:rFonts w:ascii="Simplified Arabic" w:hAnsi="Simplified Arabic" w:cs="Simplified Arabic"/>
          <w:color w:val="222222"/>
          <w:shd w:val="clear" w:color="auto" w:fill="FFFFFF"/>
        </w:rPr>
        <w:t>p</w:t>
      </w:r>
      <w:r w:rsidR="00601AF2">
        <w:rPr>
          <w:rFonts w:ascii="Simplified Arabic" w:hAnsi="Simplified Arabic" w:cs="Simplified Arabic"/>
          <w:color w:val="222222"/>
          <w:shd w:val="clear" w:color="auto" w:fill="FFFFFF"/>
        </w:rPr>
        <w:t>7</w:t>
      </w:r>
      <w:r w:rsidR="001766CA">
        <w:rPr>
          <w:rFonts w:ascii="Simplified Arabic" w:hAnsi="Simplified Arabic" w:cs="Simplified Arabic" w:hint="cs"/>
          <w:sz w:val="24"/>
          <w:szCs w:val="24"/>
          <w:rtl/>
          <w:lang w:bidi="ar-IQ"/>
        </w:rPr>
        <w:t>)</w:t>
      </w:r>
      <w:r w:rsidR="0001431A" w:rsidRPr="00D934A3">
        <w:rPr>
          <w:rFonts w:ascii="Simplified Arabic" w:hAnsi="Simplified Arabic" w:cs="Simplified Arabic"/>
          <w:sz w:val="24"/>
          <w:szCs w:val="24"/>
          <w:rtl/>
          <w:lang w:bidi="ar-IQ"/>
        </w:rPr>
        <w:t>.</w:t>
      </w:r>
    </w:p>
    <w:p w:rsidR="00B03F46" w:rsidRPr="00D934A3" w:rsidRDefault="00B03F46" w:rsidP="00BA58E8">
      <w:pPr>
        <w:bidi/>
        <w:spacing w:line="360" w:lineRule="auto"/>
        <w:jc w:val="center"/>
        <w:rPr>
          <w:rFonts w:ascii="Simplified Arabic" w:hAnsi="Simplified Arabic" w:cs="Simplified Arabic"/>
          <w:b/>
          <w:bCs/>
          <w:sz w:val="24"/>
          <w:szCs w:val="24"/>
          <w:rtl/>
          <w:lang w:bidi="ar-IQ"/>
        </w:rPr>
      </w:pPr>
      <w:r w:rsidRPr="00D934A3">
        <w:rPr>
          <w:rFonts w:ascii="Simplified Arabic" w:hAnsi="Simplified Arabic" w:cs="Simplified Arabic"/>
          <w:b/>
          <w:bCs/>
          <w:sz w:val="24"/>
          <w:szCs w:val="24"/>
          <w:rtl/>
          <w:lang w:bidi="ar-IQ"/>
        </w:rPr>
        <w:t>المطلب الثاني</w:t>
      </w:r>
    </w:p>
    <w:p w:rsidR="00B03F46" w:rsidRPr="00D934A3" w:rsidRDefault="00B03F46" w:rsidP="00BA58E8">
      <w:pPr>
        <w:bidi/>
        <w:spacing w:line="360" w:lineRule="auto"/>
        <w:jc w:val="center"/>
        <w:rPr>
          <w:rFonts w:ascii="Simplified Arabic" w:hAnsi="Simplified Arabic" w:cs="Simplified Arabic"/>
          <w:b/>
          <w:bCs/>
          <w:sz w:val="24"/>
          <w:szCs w:val="24"/>
          <w:rtl/>
          <w:lang w:bidi="ar-IQ"/>
        </w:rPr>
      </w:pPr>
      <w:r w:rsidRPr="00D934A3">
        <w:rPr>
          <w:rFonts w:ascii="Simplified Arabic" w:hAnsi="Simplified Arabic" w:cs="Simplified Arabic"/>
          <w:b/>
          <w:bCs/>
          <w:sz w:val="24"/>
          <w:szCs w:val="24"/>
          <w:rtl/>
          <w:lang w:bidi="ar-IQ"/>
        </w:rPr>
        <w:t>الاتجار الداخلي</w:t>
      </w:r>
    </w:p>
    <w:p w:rsidR="00CE4F3F" w:rsidRPr="00D934A3" w:rsidRDefault="00B03F46" w:rsidP="00B802A9">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 xml:space="preserve">لا ينكر </w:t>
      </w:r>
      <w:r w:rsidR="006F48D9" w:rsidRPr="00D934A3">
        <w:rPr>
          <w:rFonts w:ascii="Simplified Arabic" w:hAnsi="Simplified Arabic" w:cs="Simplified Arabic"/>
          <w:sz w:val="24"/>
          <w:szCs w:val="24"/>
          <w:rtl/>
          <w:lang w:bidi="ar-IQ"/>
        </w:rPr>
        <w:t>الكُتّاب</w:t>
      </w:r>
      <w:r w:rsidRPr="00D934A3">
        <w:rPr>
          <w:rFonts w:ascii="Simplified Arabic" w:hAnsi="Simplified Arabic" w:cs="Simplified Arabic"/>
          <w:sz w:val="24"/>
          <w:szCs w:val="24"/>
          <w:rtl/>
          <w:lang w:bidi="ar-IQ"/>
        </w:rPr>
        <w:t xml:space="preserve"> ابداً وجود نقاش طويل وغير حاسم بين القانون وبين الاقتصاد في العلاقة بين الاتجار الداخلي للمدراء وبين اطلاع المدراء على معلومات حساسة وخاصة قد لا تكون متاحة الا لهم</w:t>
      </w:r>
      <w:r w:rsidR="00601AF2">
        <w:rPr>
          <w:rFonts w:ascii="Simplified Arabic" w:hAnsi="Simplified Arabic" w:cs="Simplified Arabic" w:hint="cs"/>
          <w:sz w:val="24"/>
          <w:szCs w:val="24"/>
          <w:rtl/>
          <w:lang w:bidi="ar-IQ"/>
        </w:rPr>
        <w:t>(</w:t>
      </w:r>
      <w:r w:rsidR="00B802A9" w:rsidRPr="00D934A3">
        <w:rPr>
          <w:rFonts w:ascii="Simplified Arabic" w:hAnsi="Simplified Arabic" w:cs="Simplified Arabic"/>
          <w:color w:val="222222"/>
          <w:sz w:val="20"/>
          <w:szCs w:val="20"/>
          <w:shd w:val="clear" w:color="auto" w:fill="FFFFFF"/>
        </w:rPr>
        <w:t>BENY, LAURA.</w:t>
      </w:r>
      <w:r w:rsidR="00601AF2">
        <w:rPr>
          <w:rFonts w:ascii="Simplified Arabic" w:hAnsi="Simplified Arabic" w:cs="Simplified Arabic" w:hint="cs"/>
          <w:sz w:val="24"/>
          <w:szCs w:val="24"/>
          <w:rtl/>
          <w:lang w:bidi="ar-IQ"/>
        </w:rPr>
        <w:t>)</w:t>
      </w:r>
      <w:r w:rsidRPr="00D934A3">
        <w:rPr>
          <w:rFonts w:ascii="Simplified Arabic" w:hAnsi="Simplified Arabic" w:cs="Simplified Arabic"/>
          <w:sz w:val="24"/>
          <w:szCs w:val="24"/>
          <w:rtl/>
          <w:lang w:bidi="ar-IQ"/>
        </w:rPr>
        <w:t>،</w:t>
      </w:r>
      <w:r w:rsidR="0054173B" w:rsidRPr="00D934A3">
        <w:rPr>
          <w:rFonts w:ascii="Simplified Arabic" w:hAnsi="Simplified Arabic" w:cs="Simplified Arabic"/>
          <w:sz w:val="24"/>
          <w:szCs w:val="24"/>
          <w:rtl/>
          <w:lang w:bidi="ar-IQ"/>
        </w:rPr>
        <w:t xml:space="preserve"> </w:t>
      </w:r>
      <w:r w:rsidR="006F48D9" w:rsidRPr="00D934A3">
        <w:rPr>
          <w:rFonts w:ascii="Simplified Arabic" w:hAnsi="Simplified Arabic" w:cs="Simplified Arabic"/>
          <w:sz w:val="24"/>
          <w:szCs w:val="24"/>
          <w:rtl/>
          <w:lang w:bidi="ar-IQ"/>
        </w:rPr>
        <w:t xml:space="preserve">الا ان فعلياً يوجد علاقة وطيدة بين الاتجار الداخلي وكم ما يحصل عليه المدراء من معلومات اذ عبر </w:t>
      </w:r>
      <w:r w:rsidR="006F48D9" w:rsidRPr="00D934A3">
        <w:rPr>
          <w:rFonts w:ascii="Simplified Arabic" w:hAnsi="Simplified Arabic" w:cs="Simplified Arabic"/>
          <w:b/>
          <w:bCs/>
          <w:sz w:val="24"/>
          <w:szCs w:val="24"/>
          <w:rtl/>
          <w:lang w:bidi="ar-IQ"/>
        </w:rPr>
        <w:t>(</w:t>
      </w:r>
      <w:proofErr w:type="spellStart"/>
      <w:r w:rsidR="006F48D9" w:rsidRPr="00D934A3">
        <w:rPr>
          <w:rFonts w:ascii="Simplified Arabic" w:hAnsi="Simplified Arabic" w:cs="Simplified Arabic"/>
          <w:b/>
          <w:bCs/>
          <w:sz w:val="24"/>
          <w:szCs w:val="24"/>
          <w:lang w:bidi="ar-IQ"/>
        </w:rPr>
        <w:t>Macey</w:t>
      </w:r>
      <w:proofErr w:type="spellEnd"/>
      <w:r w:rsidR="006F48D9" w:rsidRPr="00D934A3">
        <w:rPr>
          <w:rFonts w:ascii="Simplified Arabic" w:hAnsi="Simplified Arabic" w:cs="Simplified Arabic"/>
          <w:b/>
          <w:bCs/>
          <w:sz w:val="24"/>
          <w:szCs w:val="24"/>
          <w:rtl/>
          <w:lang w:bidi="ar-IQ"/>
        </w:rPr>
        <w:t xml:space="preserve">) </w:t>
      </w:r>
      <w:r w:rsidR="006F48D9" w:rsidRPr="00D934A3">
        <w:rPr>
          <w:rFonts w:ascii="Simplified Arabic" w:hAnsi="Simplified Arabic" w:cs="Simplified Arabic"/>
          <w:sz w:val="24"/>
          <w:szCs w:val="24"/>
          <w:rtl/>
          <w:lang w:bidi="ar-IQ"/>
        </w:rPr>
        <w:t>عن الفكرة بالقول "ان المخاوف الاساسية بشأن الاتجار الداخلي او الاتجار من الداخل هي مخاوف قائمة بالأساس بشأن التوزيع الامثل للمعلومات بين الاطراف" ادارة الشركة من جهة وحملة الاسهم من جهة اخرى</w:t>
      </w:r>
      <w:r w:rsidR="00C31ED8" w:rsidRPr="00D934A3">
        <w:rPr>
          <w:rFonts w:ascii="Simplified Arabic" w:hAnsi="Simplified Arabic" w:cs="Simplified Arabic"/>
          <w:sz w:val="24"/>
          <w:szCs w:val="24"/>
          <w:rtl/>
          <w:lang w:bidi="ar-IQ"/>
        </w:rPr>
        <w:t>، بحيث يحقق هذا التوزيع العدالة بين هذه الاطراف</w:t>
      </w:r>
      <w:r w:rsidR="006F48D9" w:rsidRPr="00D934A3">
        <w:rPr>
          <w:rFonts w:ascii="Simplified Arabic" w:hAnsi="Simplified Arabic" w:cs="Simplified Arabic"/>
          <w:sz w:val="24"/>
          <w:szCs w:val="24"/>
          <w:rtl/>
          <w:lang w:bidi="ar-IQ"/>
        </w:rPr>
        <w:t>.</w:t>
      </w:r>
      <w:r w:rsidR="00B802A9">
        <w:rPr>
          <w:rFonts w:ascii="Simplified Arabic" w:hAnsi="Simplified Arabic" w:cs="Simplified Arabic" w:hint="cs"/>
          <w:sz w:val="24"/>
          <w:szCs w:val="24"/>
          <w:rtl/>
          <w:lang w:bidi="ar-IQ"/>
        </w:rPr>
        <w:t>(</w:t>
      </w:r>
      <w:r w:rsidR="00B802A9" w:rsidRPr="00D934A3">
        <w:rPr>
          <w:rFonts w:ascii="Simplified Arabic" w:hAnsi="Simplified Arabic" w:cs="Simplified Arabic"/>
        </w:rPr>
        <w:t xml:space="preserve"> </w:t>
      </w:r>
      <w:proofErr w:type="spellStart"/>
      <w:r w:rsidR="00B802A9" w:rsidRPr="00D934A3">
        <w:rPr>
          <w:rFonts w:ascii="Simplified Arabic" w:hAnsi="Simplified Arabic" w:cs="Simplified Arabic"/>
          <w:color w:val="222222"/>
          <w:shd w:val="clear" w:color="auto" w:fill="FFFFFF"/>
        </w:rPr>
        <w:t>Macey</w:t>
      </w:r>
      <w:proofErr w:type="spellEnd"/>
      <w:r w:rsidR="00B802A9" w:rsidRPr="00D934A3">
        <w:rPr>
          <w:rFonts w:ascii="Simplified Arabic" w:hAnsi="Simplified Arabic" w:cs="Simplified Arabic"/>
          <w:color w:val="222222"/>
          <w:shd w:val="clear" w:color="auto" w:fill="FFFFFF"/>
        </w:rPr>
        <w:t>, Jonathan R. (1984)</w:t>
      </w:r>
      <w:r w:rsidR="00B802A9">
        <w:rPr>
          <w:rFonts w:ascii="Simplified Arabic" w:hAnsi="Simplified Arabic" w:cs="Simplified Arabic" w:hint="cs"/>
          <w:sz w:val="24"/>
          <w:szCs w:val="24"/>
          <w:rtl/>
          <w:lang w:bidi="ar-IQ"/>
        </w:rPr>
        <w:t>)</w:t>
      </w:r>
      <w:r w:rsidR="006F48D9" w:rsidRPr="00D934A3">
        <w:rPr>
          <w:rFonts w:ascii="Simplified Arabic" w:hAnsi="Simplified Arabic" w:cs="Simplified Arabic"/>
          <w:sz w:val="24"/>
          <w:szCs w:val="24"/>
          <w:rtl/>
          <w:lang w:bidi="ar-IQ"/>
        </w:rPr>
        <w:t xml:space="preserve"> </w:t>
      </w:r>
    </w:p>
    <w:p w:rsidR="00F9787F" w:rsidRPr="00D934A3" w:rsidRDefault="00E6487B" w:rsidP="00BA58E8">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لأنها -</w:t>
      </w:r>
      <w:r w:rsidR="006F48D9" w:rsidRPr="00D934A3">
        <w:rPr>
          <w:rFonts w:ascii="Simplified Arabic" w:hAnsi="Simplified Arabic" w:cs="Simplified Arabic"/>
          <w:sz w:val="24"/>
          <w:szCs w:val="24"/>
          <w:rtl/>
          <w:lang w:bidi="ar-IQ"/>
        </w:rPr>
        <w:t>اي العلاقة بين (الادارة والمساهمين)</w:t>
      </w:r>
      <w:r w:rsidRPr="00D934A3">
        <w:rPr>
          <w:rFonts w:ascii="Simplified Arabic" w:hAnsi="Simplified Arabic" w:cs="Simplified Arabic"/>
          <w:sz w:val="24"/>
          <w:szCs w:val="24"/>
          <w:rtl/>
          <w:lang w:bidi="ar-IQ"/>
        </w:rPr>
        <w:t>-</w:t>
      </w:r>
      <w:r w:rsidR="006F48D9" w:rsidRPr="00D934A3">
        <w:rPr>
          <w:rFonts w:ascii="Simplified Arabic" w:hAnsi="Simplified Arabic" w:cs="Simplified Arabic"/>
          <w:sz w:val="24"/>
          <w:szCs w:val="24"/>
          <w:rtl/>
          <w:lang w:bidi="ar-IQ"/>
        </w:rPr>
        <w:t xml:space="preserve"> علاقة عقدية محكومة بعلاقة الوكالة، فالإدارة هي وكيل عن المساهمين في ادارة الشركة.</w:t>
      </w:r>
    </w:p>
    <w:p w:rsidR="00BA4260" w:rsidRPr="00D934A3" w:rsidRDefault="007A7D87" w:rsidP="00CD011B">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كما يطرح جانب اخر من الكتاب فكرة "</w:t>
      </w:r>
      <w:r w:rsidRPr="00D934A3">
        <w:rPr>
          <w:rFonts w:ascii="Simplified Arabic" w:hAnsi="Simplified Arabic" w:cs="Simplified Arabic"/>
          <w:b/>
          <w:bCs/>
          <w:sz w:val="24"/>
          <w:szCs w:val="24"/>
          <w:rtl/>
          <w:lang w:bidi="ar-IQ"/>
        </w:rPr>
        <w:t>ان وجود الاتجار من الداخل هو حافز لتقديم افصاح في الوقت المناسب</w:t>
      </w:r>
      <w:r w:rsidRPr="00D934A3">
        <w:rPr>
          <w:rFonts w:ascii="Simplified Arabic" w:hAnsi="Simplified Arabic" w:cs="Simplified Arabic"/>
          <w:sz w:val="24"/>
          <w:szCs w:val="24"/>
          <w:rtl/>
          <w:lang w:bidi="ar-IQ"/>
        </w:rPr>
        <w:t>"</w:t>
      </w:r>
      <w:r w:rsidR="00B802A9">
        <w:rPr>
          <w:rFonts w:ascii="Simplified Arabic" w:hAnsi="Simplified Arabic" w:cs="Simplified Arabic" w:hint="cs"/>
          <w:sz w:val="24"/>
          <w:szCs w:val="24"/>
          <w:rtl/>
          <w:lang w:bidi="ar-IQ"/>
        </w:rPr>
        <w:t>(</w:t>
      </w:r>
      <w:r w:rsidR="00B802A9" w:rsidRPr="00B802A9">
        <w:rPr>
          <w:rFonts w:ascii="Simplified Arabic" w:hAnsi="Simplified Arabic" w:cs="Simplified Arabic"/>
          <w:color w:val="222222"/>
          <w:shd w:val="clear" w:color="auto" w:fill="FFFFFF"/>
        </w:rPr>
        <w:t xml:space="preserve"> </w:t>
      </w:r>
      <w:r w:rsidR="00B802A9" w:rsidRPr="00D934A3">
        <w:rPr>
          <w:rFonts w:ascii="Simplified Arabic" w:hAnsi="Simplified Arabic" w:cs="Simplified Arabic"/>
          <w:color w:val="222222"/>
          <w:shd w:val="clear" w:color="auto" w:fill="FFFFFF"/>
        </w:rPr>
        <w:t>Cheng, and Kin Lo,</w:t>
      </w:r>
      <w:r w:rsidR="00B802A9">
        <w:rPr>
          <w:rFonts w:ascii="Simplified Arabic" w:hAnsi="Simplified Arabic" w:cs="Simplified Arabic"/>
          <w:color w:val="222222"/>
          <w:shd w:val="clear" w:color="auto" w:fill="FFFFFF"/>
        </w:rPr>
        <w:t>p2</w:t>
      </w:r>
      <w:r w:rsidR="00B802A9" w:rsidRPr="00D934A3">
        <w:rPr>
          <w:rFonts w:ascii="Simplified Arabic" w:hAnsi="Simplified Arabic" w:cs="Simplified Arabic"/>
          <w:color w:val="222222"/>
          <w:shd w:val="clear" w:color="auto" w:fill="FFFFFF"/>
        </w:rPr>
        <w:t xml:space="preserve"> </w:t>
      </w:r>
      <w:r w:rsidR="00B802A9">
        <w:rPr>
          <w:rFonts w:ascii="Simplified Arabic" w:hAnsi="Simplified Arabic" w:cs="Simplified Arabic" w:hint="cs"/>
          <w:sz w:val="24"/>
          <w:szCs w:val="24"/>
          <w:rtl/>
          <w:lang w:bidi="ar-IQ"/>
        </w:rPr>
        <w:t>)</w:t>
      </w:r>
      <w:r w:rsidRPr="00D934A3">
        <w:rPr>
          <w:rFonts w:ascii="Simplified Arabic" w:hAnsi="Simplified Arabic" w:cs="Simplified Arabic"/>
          <w:sz w:val="24"/>
          <w:szCs w:val="24"/>
          <w:rtl/>
          <w:lang w:bidi="ar-IQ"/>
        </w:rPr>
        <w:t xml:space="preserve">، </w:t>
      </w:r>
      <w:r w:rsidR="00F9787F" w:rsidRPr="00D934A3">
        <w:rPr>
          <w:rFonts w:ascii="Simplified Arabic" w:hAnsi="Simplified Arabic" w:cs="Simplified Arabic"/>
          <w:sz w:val="24"/>
          <w:szCs w:val="24"/>
          <w:rtl/>
          <w:lang w:bidi="ar-IQ"/>
        </w:rPr>
        <w:t>اذن فوجود العلا</w:t>
      </w:r>
      <w:r w:rsidR="00E6487B" w:rsidRPr="00D934A3">
        <w:rPr>
          <w:rFonts w:ascii="Simplified Arabic" w:hAnsi="Simplified Arabic" w:cs="Simplified Arabic"/>
          <w:sz w:val="24"/>
          <w:szCs w:val="24"/>
          <w:rtl/>
          <w:lang w:bidi="ar-IQ"/>
        </w:rPr>
        <w:t xml:space="preserve">قة بين </w:t>
      </w:r>
      <w:r w:rsidR="001508E8" w:rsidRPr="00D934A3">
        <w:rPr>
          <w:rFonts w:ascii="Simplified Arabic" w:hAnsi="Simplified Arabic" w:cs="Simplified Arabic"/>
          <w:sz w:val="24"/>
          <w:szCs w:val="24"/>
          <w:rtl/>
          <w:lang w:bidi="ar-IQ"/>
        </w:rPr>
        <w:t xml:space="preserve">الافصاح والاتجار الداخلي قائمة بالأساس على احتكار المعلومة من قبل الادارة، </w:t>
      </w:r>
      <w:r w:rsidR="0057204E" w:rsidRPr="00D934A3">
        <w:rPr>
          <w:rFonts w:ascii="Simplified Arabic" w:hAnsi="Simplified Arabic" w:cs="Simplified Arabic"/>
          <w:sz w:val="24"/>
          <w:szCs w:val="24"/>
          <w:rtl/>
          <w:lang w:bidi="ar-IQ"/>
        </w:rPr>
        <w:t>ومن ثم التصرف فيها فيما يخدم مصالحها مما يؤدي الى تضارب المصالح</w:t>
      </w:r>
      <w:r w:rsidR="00F16077" w:rsidRPr="00D934A3">
        <w:rPr>
          <w:rFonts w:ascii="Simplified Arabic" w:hAnsi="Simplified Arabic" w:cs="Simplified Arabic"/>
          <w:sz w:val="24"/>
          <w:szCs w:val="24"/>
          <w:rtl/>
          <w:lang w:bidi="ar-IQ"/>
        </w:rPr>
        <w:t xml:space="preserve">، </w:t>
      </w:r>
      <w:r w:rsidR="00BA4260" w:rsidRPr="00D934A3">
        <w:rPr>
          <w:rFonts w:ascii="Simplified Arabic" w:hAnsi="Simplified Arabic" w:cs="Simplified Arabic"/>
          <w:sz w:val="24"/>
          <w:szCs w:val="24"/>
          <w:rtl/>
          <w:lang w:bidi="ar-IQ"/>
        </w:rPr>
        <w:t>لذا يحاول المدراء تقليل معلومات الافصاح اذا كانت هذه المعلومات المفصح عنها ستقلل من امتيازاتهم او من سيطرتهم على الشركة</w:t>
      </w:r>
      <w:r w:rsidR="00444569" w:rsidRPr="00D934A3">
        <w:rPr>
          <w:rFonts w:ascii="Simplified Arabic" w:hAnsi="Simplified Arabic" w:cs="Simplified Arabic"/>
          <w:sz w:val="24"/>
          <w:szCs w:val="24"/>
          <w:rtl/>
          <w:lang w:bidi="ar-IQ"/>
        </w:rPr>
        <w:t>، فلا يتوقع من المديرون الافصاح الا ان كان هذا الافصاح سيؤدي الى تحقيق مصالح خاصة</w:t>
      </w:r>
      <w:r w:rsidR="00CD011B">
        <w:rPr>
          <w:rFonts w:ascii="Simplified Arabic" w:hAnsi="Simplified Arabic" w:cs="Simplified Arabic" w:hint="cs"/>
          <w:sz w:val="24"/>
          <w:szCs w:val="24"/>
          <w:rtl/>
          <w:lang w:bidi="ar-IQ"/>
        </w:rPr>
        <w:t>(</w:t>
      </w:r>
      <w:r w:rsidR="00CD011B" w:rsidRPr="00D934A3">
        <w:rPr>
          <w:rFonts w:ascii="Simplified Arabic" w:hAnsi="Simplified Arabic" w:cs="Simplified Arabic"/>
          <w:color w:val="222222"/>
          <w:shd w:val="clear" w:color="auto" w:fill="FFFFFF"/>
        </w:rPr>
        <w:t>Cheng, and Kin Lo,</w:t>
      </w:r>
      <w:r w:rsidR="00CD011B">
        <w:rPr>
          <w:rFonts w:ascii="Simplified Arabic" w:hAnsi="Simplified Arabic" w:cs="Simplified Arabic"/>
          <w:color w:val="222222"/>
          <w:shd w:val="clear" w:color="auto" w:fill="FFFFFF"/>
        </w:rPr>
        <w:t xml:space="preserve"> p</w:t>
      </w:r>
      <w:r w:rsidR="00CD011B" w:rsidRPr="00D934A3">
        <w:rPr>
          <w:rFonts w:ascii="Simplified Arabic" w:hAnsi="Simplified Arabic" w:cs="Simplified Arabic"/>
          <w:color w:val="222222"/>
          <w:shd w:val="clear" w:color="auto" w:fill="FFFFFF"/>
        </w:rPr>
        <w:t>1</w:t>
      </w:r>
      <w:r w:rsidR="00CD011B">
        <w:rPr>
          <w:rFonts w:ascii="Simplified Arabic" w:hAnsi="Simplified Arabic" w:cs="Simplified Arabic" w:hint="cs"/>
          <w:sz w:val="24"/>
          <w:szCs w:val="24"/>
          <w:rtl/>
          <w:lang w:bidi="ar-IQ"/>
        </w:rPr>
        <w:t>)</w:t>
      </w:r>
      <w:r w:rsidR="00BA4260" w:rsidRPr="00D934A3">
        <w:rPr>
          <w:rFonts w:ascii="Simplified Arabic" w:hAnsi="Simplified Arabic" w:cs="Simplified Arabic"/>
          <w:sz w:val="24"/>
          <w:szCs w:val="24"/>
          <w:rtl/>
          <w:lang w:bidi="ar-IQ"/>
        </w:rPr>
        <w:t xml:space="preserve">. </w:t>
      </w:r>
    </w:p>
    <w:p w:rsidR="005073EF" w:rsidRPr="00D934A3" w:rsidRDefault="00F16077" w:rsidP="008E2ABB">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lastRenderedPageBreak/>
        <w:t>لذا بما اننا قدمنا لمفهوم الافصاح سنبحث مفهوم الاتجار الداخلي ثم نفصل في بعض الامثلة الحية التي تعكس حقيقة الارتباط العملي بين الافصاح وحالات الاتجار الداخلي</w:t>
      </w:r>
      <w:r w:rsidR="005073EF" w:rsidRPr="00D934A3">
        <w:rPr>
          <w:rFonts w:ascii="Simplified Arabic" w:hAnsi="Simplified Arabic" w:cs="Simplified Arabic"/>
          <w:sz w:val="24"/>
          <w:szCs w:val="24"/>
          <w:rtl/>
          <w:lang w:bidi="ar-IQ"/>
        </w:rPr>
        <w:t xml:space="preserve"> من تطبيق واقعي </w:t>
      </w:r>
      <w:r w:rsidR="008E2ABB" w:rsidRPr="00D934A3">
        <w:rPr>
          <w:rFonts w:ascii="Simplified Arabic" w:hAnsi="Simplified Arabic" w:cs="Simplified Arabic"/>
          <w:sz w:val="24"/>
          <w:szCs w:val="24"/>
          <w:rtl/>
          <w:lang w:bidi="ar-IQ"/>
        </w:rPr>
        <w:t xml:space="preserve">عملي، </w:t>
      </w:r>
      <w:r w:rsidR="005073EF" w:rsidRPr="00D934A3">
        <w:rPr>
          <w:rFonts w:ascii="Simplified Arabic" w:hAnsi="Simplified Arabic" w:cs="Simplified Arabic"/>
          <w:sz w:val="24"/>
          <w:szCs w:val="24"/>
          <w:rtl/>
          <w:lang w:bidi="ar-IQ"/>
        </w:rPr>
        <w:t>وليس من جانب نظري كما اعتادت اغلب الدراسات</w:t>
      </w:r>
      <w:r w:rsidR="0057204E" w:rsidRPr="00D934A3">
        <w:rPr>
          <w:rFonts w:ascii="Simplified Arabic" w:hAnsi="Simplified Arabic" w:cs="Simplified Arabic"/>
          <w:sz w:val="24"/>
          <w:szCs w:val="24"/>
          <w:rtl/>
          <w:lang w:bidi="ar-IQ"/>
        </w:rPr>
        <w:t>.</w:t>
      </w:r>
    </w:p>
    <w:p w:rsidR="005073EF" w:rsidRPr="00D934A3" w:rsidRDefault="00AD7B3A" w:rsidP="00BA58E8">
      <w:pPr>
        <w:bidi/>
        <w:spacing w:line="360" w:lineRule="auto"/>
        <w:ind w:firstLine="720"/>
        <w:jc w:val="center"/>
        <w:rPr>
          <w:rFonts w:ascii="Simplified Arabic" w:hAnsi="Simplified Arabic" w:cs="Simplified Arabic"/>
          <w:b/>
          <w:bCs/>
          <w:sz w:val="24"/>
          <w:szCs w:val="24"/>
          <w:rtl/>
          <w:lang w:bidi="ar-IQ"/>
        </w:rPr>
      </w:pPr>
      <w:r w:rsidRPr="00D934A3">
        <w:rPr>
          <w:rFonts w:ascii="Simplified Arabic" w:hAnsi="Simplified Arabic" w:cs="Simplified Arabic"/>
          <w:b/>
          <w:bCs/>
          <w:sz w:val="24"/>
          <w:szCs w:val="24"/>
          <w:rtl/>
          <w:lang w:bidi="ar-IQ"/>
        </w:rPr>
        <w:t>الفرع الاول</w:t>
      </w:r>
      <w:r w:rsidR="005073EF" w:rsidRPr="00D934A3">
        <w:rPr>
          <w:rFonts w:ascii="Simplified Arabic" w:hAnsi="Simplified Arabic" w:cs="Simplified Arabic"/>
          <w:b/>
          <w:bCs/>
          <w:sz w:val="24"/>
          <w:szCs w:val="24"/>
          <w:rtl/>
          <w:lang w:bidi="ar-IQ"/>
        </w:rPr>
        <w:t xml:space="preserve"> </w:t>
      </w:r>
    </w:p>
    <w:p w:rsidR="00AD7B3A" w:rsidRPr="00D934A3" w:rsidRDefault="00AD7B3A" w:rsidP="00BA58E8">
      <w:pPr>
        <w:bidi/>
        <w:spacing w:line="360" w:lineRule="auto"/>
        <w:ind w:firstLine="720"/>
        <w:jc w:val="center"/>
        <w:rPr>
          <w:rFonts w:ascii="Simplified Arabic" w:hAnsi="Simplified Arabic" w:cs="Simplified Arabic"/>
          <w:b/>
          <w:bCs/>
          <w:sz w:val="24"/>
          <w:szCs w:val="24"/>
          <w:rtl/>
          <w:lang w:bidi="ar-IQ"/>
        </w:rPr>
      </w:pPr>
      <w:r w:rsidRPr="00D934A3">
        <w:rPr>
          <w:rFonts w:ascii="Simplified Arabic" w:hAnsi="Simplified Arabic" w:cs="Simplified Arabic"/>
          <w:b/>
          <w:bCs/>
          <w:sz w:val="24"/>
          <w:szCs w:val="24"/>
          <w:rtl/>
          <w:lang w:bidi="ar-IQ"/>
        </w:rPr>
        <w:t>مفهوم الاتجار الداخلي</w:t>
      </w:r>
    </w:p>
    <w:p w:rsidR="00AD7B3A" w:rsidRPr="00D934A3" w:rsidRDefault="00F4712A" w:rsidP="00BA58E8">
      <w:pPr>
        <w:bidi/>
        <w:spacing w:line="360" w:lineRule="auto"/>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يعرف الاتجار</w:t>
      </w:r>
      <w:r w:rsidR="00433EBC" w:rsidRPr="00D934A3">
        <w:rPr>
          <w:rFonts w:ascii="Simplified Arabic" w:hAnsi="Simplified Arabic" w:cs="Simplified Arabic"/>
          <w:sz w:val="24"/>
          <w:szCs w:val="24"/>
          <w:rtl/>
          <w:lang w:bidi="ar-IQ"/>
        </w:rPr>
        <w:t xml:space="preserve"> الداخلي:</w:t>
      </w:r>
      <w:r w:rsidRPr="00D934A3">
        <w:rPr>
          <w:rFonts w:ascii="Simplified Arabic" w:hAnsi="Simplified Arabic" w:cs="Simplified Arabic"/>
          <w:sz w:val="24"/>
          <w:szCs w:val="24"/>
          <w:rtl/>
          <w:lang w:bidi="ar-IQ"/>
        </w:rPr>
        <w:t xml:space="preserve"> </w:t>
      </w:r>
    </w:p>
    <w:p w:rsidR="001746C5" w:rsidRPr="00D934A3" w:rsidRDefault="001746C5" w:rsidP="00CD011B">
      <w:pPr>
        <w:bidi/>
        <w:spacing w:line="360" w:lineRule="auto"/>
        <w:ind w:firstLine="720"/>
        <w:jc w:val="both"/>
        <w:rPr>
          <w:rFonts w:ascii="Simplified Arabic" w:hAnsi="Simplified Arabic" w:cs="Simplified Arabic" w:hint="cs"/>
          <w:sz w:val="24"/>
          <w:szCs w:val="24"/>
          <w:rtl/>
          <w:lang w:bidi="ar-IQ"/>
        </w:rPr>
      </w:pPr>
      <w:r w:rsidRPr="00D934A3">
        <w:rPr>
          <w:rFonts w:ascii="Simplified Arabic" w:hAnsi="Simplified Arabic" w:cs="Simplified Arabic"/>
          <w:sz w:val="24"/>
          <w:szCs w:val="24"/>
          <w:rtl/>
          <w:lang w:bidi="ar-IQ"/>
        </w:rPr>
        <w:t>"هو استخدام معلومات سرية (بيعاً وشراءً)، مصدرها العمل في شركة او في سوق الاوراق المالية، اذ تبنى عمليات البيع والشراء على معلومات غير معلنة تؤدي الى ارتفاع او انخفاض الاسعار، الضحية في عمليات الاتجار الداخلي هم المستثمرين غير المطمئنين، ويعتبر هذا الفعل جريمة وفقاً لقانون السندات الامريكي"</w:t>
      </w:r>
      <w:r w:rsidR="00CD011B">
        <w:rPr>
          <w:rFonts w:ascii="Simplified Arabic" w:hAnsi="Simplified Arabic" w:cs="Simplified Arabic" w:hint="cs"/>
          <w:sz w:val="24"/>
          <w:szCs w:val="24"/>
          <w:rtl/>
          <w:lang w:bidi="ar-IQ"/>
        </w:rPr>
        <w:t>(</w:t>
      </w:r>
      <w:r w:rsidR="00CD011B" w:rsidRPr="00CD011B">
        <w:rPr>
          <w:rFonts w:ascii="Simplified Arabic" w:hAnsi="Simplified Arabic" w:cs="Simplified Arabic"/>
          <w:b/>
          <w:bCs/>
          <w:i/>
          <w:iCs/>
          <w:color w:val="222222"/>
          <w:shd w:val="clear" w:color="auto" w:fill="FFFFFF"/>
        </w:rPr>
        <w:t xml:space="preserve"> </w:t>
      </w:r>
      <w:r w:rsidR="00CD011B" w:rsidRPr="00CD011B">
        <w:rPr>
          <w:rFonts w:ascii="Simplified Arabic" w:hAnsi="Simplified Arabic" w:cs="Simplified Arabic"/>
          <w:color w:val="222222"/>
          <w:shd w:val="clear" w:color="auto" w:fill="FFFFFF"/>
        </w:rPr>
        <w:t>Burton’s Legal Thesaurus, 2017</w:t>
      </w:r>
      <w:r w:rsidR="00CD011B">
        <w:rPr>
          <w:rFonts w:ascii="Simplified Arabic" w:hAnsi="Simplified Arabic" w:cs="Simplified Arabic" w:hint="cs"/>
          <w:sz w:val="24"/>
          <w:szCs w:val="24"/>
          <w:rtl/>
          <w:lang w:bidi="ar-IQ"/>
        </w:rPr>
        <w:t>)</w:t>
      </w:r>
      <w:r w:rsidR="0064041D" w:rsidRPr="00D934A3">
        <w:rPr>
          <w:rFonts w:ascii="Simplified Arabic" w:hAnsi="Simplified Arabic" w:cs="Simplified Arabic"/>
          <w:sz w:val="24"/>
          <w:szCs w:val="24"/>
          <w:rtl/>
          <w:lang w:bidi="ar-IQ"/>
        </w:rPr>
        <w:t>.</w:t>
      </w:r>
      <w:r w:rsidRPr="00D934A3">
        <w:rPr>
          <w:rFonts w:ascii="Simplified Arabic" w:hAnsi="Simplified Arabic" w:cs="Simplified Arabic"/>
          <w:sz w:val="24"/>
          <w:szCs w:val="24"/>
          <w:rtl/>
          <w:lang w:bidi="ar-IQ"/>
        </w:rPr>
        <w:t xml:space="preserve"> </w:t>
      </w:r>
      <w:r w:rsidR="0024473F" w:rsidRPr="00D934A3">
        <w:rPr>
          <w:rFonts w:ascii="Simplified Arabic" w:hAnsi="Simplified Arabic" w:cs="Simplified Arabic"/>
          <w:sz w:val="24"/>
          <w:szCs w:val="24"/>
          <w:rtl/>
          <w:lang w:bidi="ar-IQ"/>
        </w:rPr>
        <w:t>وتذهب</w:t>
      </w:r>
      <w:r w:rsidR="0024473F" w:rsidRPr="00D934A3">
        <w:rPr>
          <w:rFonts w:ascii="Simplified Arabic" w:hAnsi="Simplified Arabic" w:cs="Simplified Arabic"/>
          <w:b/>
          <w:bCs/>
          <w:sz w:val="24"/>
          <w:szCs w:val="24"/>
          <w:lang w:bidi="ar-IQ"/>
        </w:rPr>
        <w:t>The Conduct of Company Directors</w:t>
      </w:r>
      <w:r w:rsidR="0024473F" w:rsidRPr="00D934A3">
        <w:rPr>
          <w:rFonts w:ascii="Simplified Arabic" w:hAnsi="Simplified Arabic" w:cs="Simplified Arabic"/>
          <w:sz w:val="24"/>
          <w:szCs w:val="24"/>
          <w:rtl/>
          <w:lang w:bidi="ar-IQ"/>
        </w:rPr>
        <w:t>، وهي تشريع انكليزي، الى ذات التعريف تقريباً من حيث الاسس، من حيث الفعل ووصفه ومن حيث تجريمه ايضاً</w:t>
      </w:r>
      <w:r w:rsidR="00CD011B">
        <w:rPr>
          <w:rFonts w:ascii="Simplified Arabic" w:hAnsi="Simplified Arabic" w:cs="Simplified Arabic" w:hint="cs"/>
          <w:sz w:val="24"/>
          <w:szCs w:val="24"/>
          <w:rtl/>
          <w:lang w:bidi="ar-IQ"/>
        </w:rPr>
        <w:t xml:space="preserve"> (</w:t>
      </w:r>
      <w:r w:rsidR="00CD011B" w:rsidRPr="00CD011B">
        <w:rPr>
          <w:rFonts w:ascii="Simplified Arabic" w:hAnsi="Simplified Arabic" w:cs="Simplified Arabic"/>
          <w:color w:val="222222"/>
          <w:shd w:val="clear" w:color="auto" w:fill="FFFFFF"/>
        </w:rPr>
        <w:t xml:space="preserve"> </w:t>
      </w:r>
      <w:r w:rsidR="00CD011B" w:rsidRPr="00D934A3">
        <w:rPr>
          <w:rFonts w:ascii="Simplified Arabic" w:hAnsi="Simplified Arabic" w:cs="Simplified Arabic"/>
          <w:color w:val="222222"/>
          <w:shd w:val="clear" w:color="auto" w:fill="FFFFFF"/>
        </w:rPr>
        <w:t xml:space="preserve">Goulding, </w:t>
      </w:r>
      <w:r w:rsidR="00CD011B">
        <w:rPr>
          <w:rFonts w:ascii="Simplified Arabic" w:hAnsi="Simplified Arabic" w:cs="Simplified Arabic"/>
          <w:color w:val="222222"/>
          <w:shd w:val="clear" w:color="auto" w:fill="FFFFFF"/>
        </w:rPr>
        <w:t>p</w:t>
      </w:r>
      <w:r w:rsidR="00CD011B" w:rsidRPr="00D934A3">
        <w:rPr>
          <w:rFonts w:ascii="Simplified Arabic" w:hAnsi="Simplified Arabic" w:cs="Simplified Arabic"/>
          <w:color w:val="222222"/>
          <w:shd w:val="clear" w:color="auto" w:fill="FFFFFF"/>
        </w:rPr>
        <w:t>231</w:t>
      </w:r>
      <w:r w:rsidR="00CD011B">
        <w:rPr>
          <w:rFonts w:ascii="Simplified Arabic" w:hAnsi="Simplified Arabic" w:cs="Simplified Arabic" w:hint="cs"/>
          <w:sz w:val="24"/>
          <w:szCs w:val="24"/>
          <w:rtl/>
          <w:lang w:bidi="ar-IQ"/>
        </w:rPr>
        <w:t>).</w:t>
      </w:r>
    </w:p>
    <w:p w:rsidR="00C8492D" w:rsidRPr="00D934A3" w:rsidRDefault="0024473F" w:rsidP="00CD011B">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 xml:space="preserve">لذا </w:t>
      </w:r>
      <w:r w:rsidR="00C8492D" w:rsidRPr="00D934A3">
        <w:rPr>
          <w:rFonts w:ascii="Simplified Arabic" w:hAnsi="Simplified Arabic" w:cs="Simplified Arabic"/>
          <w:sz w:val="24"/>
          <w:szCs w:val="24"/>
          <w:rtl/>
          <w:lang w:bidi="ar-IQ"/>
        </w:rPr>
        <w:t xml:space="preserve">تسعى قوانين السندات الامريكية الى ضمان توفير الوصول الى المعلومات بشكل متساوي، </w:t>
      </w:r>
      <w:r w:rsidR="00CC5BD2" w:rsidRPr="00D934A3">
        <w:rPr>
          <w:rFonts w:ascii="Simplified Arabic" w:hAnsi="Simplified Arabic" w:cs="Simplified Arabic"/>
          <w:sz w:val="24"/>
          <w:szCs w:val="24"/>
          <w:rtl/>
          <w:lang w:bidi="ar-IQ"/>
        </w:rPr>
        <w:t>من باب العدالة ومن باب ان التعامل بالمعلومات المتوفرة</w:t>
      </w:r>
      <w:r w:rsidR="0040000A" w:rsidRPr="00D934A3">
        <w:rPr>
          <w:rFonts w:ascii="Simplified Arabic" w:hAnsi="Simplified Arabic" w:cs="Simplified Arabic"/>
          <w:sz w:val="24"/>
          <w:szCs w:val="24"/>
          <w:rtl/>
          <w:lang w:bidi="ar-IQ"/>
        </w:rPr>
        <w:t>، وتنظر</w:t>
      </w:r>
      <w:r w:rsidR="00CC5BD2" w:rsidRPr="00D934A3">
        <w:rPr>
          <w:rFonts w:ascii="Simplified Arabic" w:hAnsi="Simplified Arabic" w:cs="Simplified Arabic"/>
          <w:sz w:val="24"/>
          <w:szCs w:val="24"/>
          <w:rtl/>
          <w:lang w:bidi="ar-IQ"/>
        </w:rPr>
        <w:t xml:space="preserve"> </w:t>
      </w:r>
      <w:r w:rsidR="008F64D6" w:rsidRPr="00D934A3">
        <w:rPr>
          <w:rFonts w:ascii="Simplified Arabic" w:hAnsi="Simplified Arabic" w:cs="Simplified Arabic"/>
          <w:sz w:val="24"/>
          <w:szCs w:val="24"/>
          <w:rtl/>
          <w:lang w:bidi="ar-IQ"/>
        </w:rPr>
        <w:t>لأعمال</w:t>
      </w:r>
      <w:r w:rsidR="00CC5BD2" w:rsidRPr="00D934A3">
        <w:rPr>
          <w:rFonts w:ascii="Simplified Arabic" w:hAnsi="Simplified Arabic" w:cs="Simplified Arabic"/>
          <w:sz w:val="24"/>
          <w:szCs w:val="24"/>
          <w:rtl/>
          <w:lang w:bidi="ar-IQ"/>
        </w:rPr>
        <w:t xml:space="preserve"> الاتجار الداخلي </w:t>
      </w:r>
      <w:r w:rsidR="00B4044C" w:rsidRPr="00D934A3">
        <w:rPr>
          <w:rFonts w:ascii="Simplified Arabic" w:hAnsi="Simplified Arabic" w:cs="Simplified Arabic"/>
          <w:sz w:val="24"/>
          <w:szCs w:val="24"/>
          <w:rtl/>
          <w:lang w:bidi="ar-IQ"/>
        </w:rPr>
        <w:t xml:space="preserve">على انها </w:t>
      </w:r>
      <w:r w:rsidR="00CC5BD2" w:rsidRPr="00D934A3">
        <w:rPr>
          <w:rFonts w:ascii="Simplified Arabic" w:hAnsi="Simplified Arabic" w:cs="Simplified Arabic"/>
          <w:sz w:val="24"/>
          <w:szCs w:val="24"/>
          <w:rtl/>
          <w:lang w:bidi="ar-IQ"/>
        </w:rPr>
        <w:t>من اعمال الغش وخيانة الائتمان</w:t>
      </w:r>
      <w:r w:rsidR="00CD011B">
        <w:rPr>
          <w:rFonts w:ascii="Simplified Arabic" w:hAnsi="Simplified Arabic" w:cs="Simplified Arabic" w:hint="cs"/>
          <w:sz w:val="24"/>
          <w:szCs w:val="24"/>
          <w:rtl/>
          <w:lang w:bidi="ar-IQ"/>
        </w:rPr>
        <w:t>(</w:t>
      </w:r>
      <w:r w:rsidR="00CD011B" w:rsidRPr="00D934A3">
        <w:rPr>
          <w:rFonts w:ascii="Simplified Arabic" w:hAnsi="Simplified Arabic" w:cs="Simplified Arabic"/>
          <w:color w:val="222222"/>
          <w:shd w:val="clear" w:color="auto" w:fill="FFFFFF"/>
        </w:rPr>
        <w:t>Boyle, James. (1992)</w:t>
      </w:r>
      <w:r w:rsidR="00CD011B">
        <w:rPr>
          <w:rFonts w:ascii="Simplified Arabic" w:hAnsi="Simplified Arabic" w:cs="Simplified Arabic" w:hint="cs"/>
          <w:sz w:val="24"/>
          <w:szCs w:val="24"/>
          <w:rtl/>
          <w:lang w:bidi="ar-IQ"/>
        </w:rPr>
        <w:t>)</w:t>
      </w:r>
      <w:r w:rsidR="00CC5BD2" w:rsidRPr="00D934A3">
        <w:rPr>
          <w:rFonts w:ascii="Simplified Arabic" w:hAnsi="Simplified Arabic" w:cs="Simplified Arabic"/>
          <w:sz w:val="24"/>
          <w:szCs w:val="24"/>
          <w:rtl/>
          <w:lang w:bidi="ar-IQ"/>
        </w:rPr>
        <w:t xml:space="preserve">. </w:t>
      </w:r>
      <w:r w:rsidR="00256983" w:rsidRPr="00D934A3">
        <w:rPr>
          <w:rFonts w:ascii="Simplified Arabic" w:hAnsi="Simplified Arabic" w:cs="Simplified Arabic"/>
          <w:sz w:val="24"/>
          <w:szCs w:val="24"/>
          <w:rtl/>
          <w:lang w:bidi="ar-IQ"/>
        </w:rPr>
        <w:t xml:space="preserve">اذ نص قانون </w:t>
      </w:r>
      <w:r w:rsidR="009C6480" w:rsidRPr="00D934A3">
        <w:rPr>
          <w:rFonts w:ascii="Simplified Arabic" w:hAnsi="Simplified Arabic" w:cs="Simplified Arabic"/>
          <w:sz w:val="24"/>
          <w:szCs w:val="24"/>
          <w:rtl/>
          <w:lang w:bidi="ar-IQ"/>
        </w:rPr>
        <w:t>السندات</w:t>
      </w:r>
      <w:r w:rsidR="00256983" w:rsidRPr="00D934A3">
        <w:rPr>
          <w:rFonts w:ascii="Simplified Arabic" w:hAnsi="Simplified Arabic" w:cs="Simplified Arabic"/>
          <w:sz w:val="24"/>
          <w:szCs w:val="24"/>
          <w:rtl/>
          <w:lang w:bidi="ar-IQ"/>
        </w:rPr>
        <w:t xml:space="preserve"> المالية الامريكي لعام 1934 على منع الاتجار الداخلي وتجريمه بعده عملاً غير قانوني، كما نصت على ذلك تعديلات قانون ويليامز لعام 1966،</w:t>
      </w:r>
      <w:r w:rsidR="0036743F" w:rsidRPr="00D934A3">
        <w:rPr>
          <w:rFonts w:ascii="Simplified Arabic" w:hAnsi="Simplified Arabic" w:cs="Simplified Arabic"/>
          <w:sz w:val="24"/>
          <w:szCs w:val="24"/>
          <w:rtl/>
          <w:lang w:bidi="ar-IQ"/>
        </w:rPr>
        <w:t xml:space="preserve"> </w:t>
      </w:r>
      <w:r w:rsidR="00EA4810" w:rsidRPr="00D934A3">
        <w:rPr>
          <w:rFonts w:ascii="Simplified Arabic" w:hAnsi="Simplified Arabic" w:cs="Simplified Arabic"/>
          <w:sz w:val="24"/>
          <w:szCs w:val="24"/>
          <w:rtl/>
          <w:lang w:bidi="ar-IQ"/>
        </w:rPr>
        <w:t>وجاء نص</w:t>
      </w:r>
      <w:r w:rsidR="0036743F" w:rsidRPr="00D934A3">
        <w:rPr>
          <w:rFonts w:ascii="Simplified Arabic" w:hAnsi="Simplified Arabic" w:cs="Simplified Arabic"/>
          <w:sz w:val="24"/>
          <w:szCs w:val="24"/>
          <w:rtl/>
          <w:lang w:bidi="ar-IQ"/>
        </w:rPr>
        <w:t xml:space="preserve"> قانون السندات الامريكي في المادة (</w:t>
      </w:r>
      <w:r w:rsidR="0036743F" w:rsidRPr="00D934A3">
        <w:rPr>
          <w:rFonts w:ascii="Simplified Arabic" w:hAnsi="Simplified Arabic" w:cs="Simplified Arabic"/>
          <w:sz w:val="24"/>
          <w:szCs w:val="24"/>
          <w:lang w:bidi="ar-IQ"/>
        </w:rPr>
        <w:t>10(b</w:t>
      </w:r>
      <w:r w:rsidR="00184B79" w:rsidRPr="00D934A3">
        <w:rPr>
          <w:rFonts w:ascii="Simplified Arabic" w:hAnsi="Simplified Arabic" w:cs="Simplified Arabic"/>
          <w:sz w:val="24"/>
          <w:szCs w:val="24"/>
          <w:rtl/>
          <w:lang w:bidi="ar-IQ"/>
        </w:rPr>
        <w:t xml:space="preserve"> </w:t>
      </w:r>
      <w:r w:rsidR="00801E22" w:rsidRPr="00D934A3">
        <w:rPr>
          <w:rFonts w:ascii="Simplified Arabic" w:hAnsi="Simplified Arabic" w:cs="Simplified Arabic"/>
          <w:sz w:val="24"/>
          <w:szCs w:val="24"/>
          <w:rtl/>
          <w:lang w:bidi="ar-IQ"/>
        </w:rPr>
        <w:t>لعام 1934</w:t>
      </w:r>
      <w:r w:rsidR="00184B79" w:rsidRPr="00D934A3">
        <w:rPr>
          <w:rFonts w:ascii="Simplified Arabic" w:hAnsi="Simplified Arabic" w:cs="Simplified Arabic"/>
          <w:sz w:val="24"/>
          <w:szCs w:val="24"/>
          <w:rtl/>
          <w:lang w:bidi="ar-IQ"/>
        </w:rPr>
        <w:t>على ان:</w:t>
      </w:r>
    </w:p>
    <w:p w:rsidR="00AB5537" w:rsidRPr="00D934A3" w:rsidRDefault="00184B79" w:rsidP="00CD011B">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"على المطلع (الداخلي)، ان يفصح عن المعلومات الداخلية المادية او ان يمتنع عن الاتجار بها"</w:t>
      </w:r>
      <w:r w:rsidR="000F1DCB" w:rsidRPr="00D934A3">
        <w:rPr>
          <w:rFonts w:ascii="Simplified Arabic" w:hAnsi="Simplified Arabic" w:cs="Simplified Arabic"/>
          <w:sz w:val="24"/>
          <w:szCs w:val="24"/>
          <w:rtl/>
          <w:lang w:bidi="ar-IQ"/>
        </w:rPr>
        <w:t>.</w:t>
      </w:r>
      <w:r w:rsidRPr="00D934A3">
        <w:rPr>
          <w:rFonts w:ascii="Simplified Arabic" w:hAnsi="Simplified Arabic" w:cs="Simplified Arabic"/>
          <w:sz w:val="24"/>
          <w:szCs w:val="24"/>
          <w:rtl/>
          <w:lang w:bidi="ar-IQ"/>
        </w:rPr>
        <w:t xml:space="preserve"> </w:t>
      </w:r>
      <w:r w:rsidR="00AB5537" w:rsidRPr="00D934A3">
        <w:rPr>
          <w:rFonts w:ascii="Simplified Arabic" w:hAnsi="Simplified Arabic" w:cs="Simplified Arabic"/>
          <w:b/>
          <w:bCs/>
          <w:sz w:val="24"/>
          <w:szCs w:val="24"/>
          <w:u w:val="single"/>
          <w:rtl/>
          <w:lang w:bidi="ar-IQ"/>
        </w:rPr>
        <w:t xml:space="preserve">ووفقاً لنص المادة فالمطلعين ليس حكماً ان يكونوا داخل الشركة، انما اي شخص ممكن ان يحصل على معلومات مادية سواء من مصدر داخل الشركة، او من خلال سرقة هذه المعلومات من مصدر اخر، على شرط ان تعتبر هذه المعلومات جوهرية بالنسبة للمستثمرين وتؤثر على قرار المستثمر وحملة الاسهم، وان تكون لدى هذا الشخص </w:t>
      </w:r>
      <w:r w:rsidR="00AB5537" w:rsidRPr="00D934A3">
        <w:rPr>
          <w:rFonts w:ascii="Simplified Arabic" w:hAnsi="Simplified Arabic" w:cs="Simplified Arabic"/>
          <w:b/>
          <w:bCs/>
          <w:sz w:val="24"/>
          <w:szCs w:val="24"/>
          <w:u w:val="single"/>
          <w:rtl/>
          <w:lang w:bidi="ar-IQ"/>
        </w:rPr>
        <w:lastRenderedPageBreak/>
        <w:t>النية للخداع والتلاعب والاحتيال، ليعتبر فعله خرقاً وفق قانون السندات الامريكي بموجب المادة انفاً</w:t>
      </w:r>
      <w:r w:rsidR="00CD011B">
        <w:rPr>
          <w:rFonts w:ascii="Simplified Arabic" w:hAnsi="Simplified Arabic" w:cs="Simplified Arabic" w:hint="cs"/>
          <w:sz w:val="24"/>
          <w:szCs w:val="24"/>
          <w:rtl/>
          <w:lang w:bidi="ar-IQ"/>
        </w:rPr>
        <w:t xml:space="preserve"> (</w:t>
      </w:r>
      <w:r w:rsidR="00CD011B" w:rsidRPr="00D934A3">
        <w:rPr>
          <w:rFonts w:ascii="Simplified Arabic" w:hAnsi="Simplified Arabic" w:cs="Simplified Arabic"/>
          <w:sz w:val="20"/>
          <w:szCs w:val="20"/>
          <w:lang w:bidi="ar-IQ"/>
        </w:rPr>
        <w:t xml:space="preserve"> </w:t>
      </w:r>
      <w:proofErr w:type="spellStart"/>
      <w:r w:rsidR="00CD011B" w:rsidRPr="00D934A3">
        <w:rPr>
          <w:rFonts w:ascii="Simplified Arabic" w:hAnsi="Simplified Arabic" w:cs="Simplified Arabic"/>
          <w:color w:val="222222"/>
          <w:sz w:val="20"/>
          <w:szCs w:val="20"/>
          <w:shd w:val="clear" w:color="auto" w:fill="FFFFFF"/>
        </w:rPr>
        <w:t>Meulbroek</w:t>
      </w:r>
      <w:proofErr w:type="spellEnd"/>
      <w:r w:rsidR="00CD011B" w:rsidRPr="00D934A3">
        <w:rPr>
          <w:rFonts w:ascii="Simplified Arabic" w:hAnsi="Simplified Arabic" w:cs="Simplified Arabic"/>
          <w:color w:val="222222"/>
          <w:sz w:val="20"/>
          <w:szCs w:val="20"/>
          <w:shd w:val="clear" w:color="auto" w:fill="FFFFFF"/>
        </w:rPr>
        <w:t>, Lisa K.</w:t>
      </w:r>
      <w:r w:rsidR="00CD011B" w:rsidRPr="00D934A3">
        <w:rPr>
          <w:rFonts w:ascii="Simplified Arabic" w:hAnsi="Simplified Arabic" w:cs="Simplified Arabic"/>
          <w:b/>
          <w:bCs/>
          <w:color w:val="222222"/>
          <w:sz w:val="20"/>
          <w:szCs w:val="20"/>
          <w:shd w:val="clear" w:color="auto" w:fill="FFFFFF"/>
        </w:rPr>
        <w:t xml:space="preserve"> </w:t>
      </w:r>
      <w:r w:rsidR="00CD011B" w:rsidRPr="00D934A3">
        <w:rPr>
          <w:rFonts w:ascii="Simplified Arabic" w:hAnsi="Simplified Arabic" w:cs="Simplified Arabic"/>
          <w:color w:val="222222"/>
          <w:sz w:val="20"/>
          <w:szCs w:val="20"/>
          <w:shd w:val="clear" w:color="auto" w:fill="FFFFFF"/>
        </w:rPr>
        <w:t>(1992)</w:t>
      </w:r>
      <w:r w:rsidR="00CD011B">
        <w:rPr>
          <w:rFonts w:ascii="Simplified Arabic" w:hAnsi="Simplified Arabic" w:cs="Simplified Arabic" w:hint="cs"/>
          <w:sz w:val="24"/>
          <w:szCs w:val="24"/>
          <w:rtl/>
          <w:lang w:bidi="ar-IQ"/>
        </w:rPr>
        <w:t>).</w:t>
      </w:r>
      <w:r w:rsidR="00AB5537" w:rsidRPr="00D934A3">
        <w:rPr>
          <w:rFonts w:ascii="Simplified Arabic" w:hAnsi="Simplified Arabic" w:cs="Simplified Arabic"/>
          <w:sz w:val="24"/>
          <w:szCs w:val="24"/>
          <w:rtl/>
          <w:lang w:bidi="ar-IQ"/>
        </w:rPr>
        <w:t xml:space="preserve"> </w:t>
      </w:r>
    </w:p>
    <w:p w:rsidR="006F2D64" w:rsidRPr="00D934A3" w:rsidRDefault="006F2D64" w:rsidP="00CD011B">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 xml:space="preserve">وذهب القانون العام الانكليزي </w:t>
      </w:r>
      <w:r w:rsidRPr="00D934A3">
        <w:rPr>
          <w:rFonts w:ascii="Simplified Arabic" w:hAnsi="Simplified Arabic" w:cs="Simplified Arabic"/>
          <w:b/>
          <w:bCs/>
          <w:sz w:val="24"/>
          <w:szCs w:val="24"/>
          <w:lang w:bidi="ar-IQ"/>
        </w:rPr>
        <w:t>Common Law</w:t>
      </w:r>
      <w:r w:rsidRPr="00D934A3">
        <w:rPr>
          <w:rFonts w:ascii="Simplified Arabic" w:hAnsi="Simplified Arabic" w:cs="Simplified Arabic"/>
          <w:sz w:val="24"/>
          <w:szCs w:val="24"/>
          <w:rtl/>
          <w:lang w:bidi="ar-IQ"/>
        </w:rPr>
        <w:t xml:space="preserve">، وهو قانون السابقة القضائية، الى القول وهو (تبرير لعلاقة الاتجار </w:t>
      </w:r>
      <w:r w:rsidR="00494114" w:rsidRPr="00D934A3">
        <w:rPr>
          <w:rFonts w:ascii="Simplified Arabic" w:hAnsi="Simplified Arabic" w:cs="Simplified Arabic"/>
          <w:sz w:val="24"/>
          <w:szCs w:val="24"/>
          <w:rtl/>
          <w:lang w:bidi="ar-IQ"/>
        </w:rPr>
        <w:t>بالإفصاح</w:t>
      </w:r>
      <w:r w:rsidRPr="00D934A3">
        <w:rPr>
          <w:rFonts w:ascii="Simplified Arabic" w:hAnsi="Simplified Arabic" w:cs="Simplified Arabic"/>
          <w:sz w:val="24"/>
          <w:szCs w:val="24"/>
          <w:rtl/>
          <w:lang w:bidi="ar-IQ"/>
        </w:rPr>
        <w:t>)، ان اي اتجار داخلي من قبل المدراء او العاملين في الشركة او الموظفين هو خرق لواجبات ائتمانية تقع على عاتق هؤلاء، وكان ال</w:t>
      </w:r>
      <w:r w:rsidR="00030A76" w:rsidRPr="00D934A3">
        <w:rPr>
          <w:rFonts w:ascii="Simplified Arabic" w:hAnsi="Simplified Arabic" w:cs="Simplified Arabic"/>
          <w:sz w:val="24"/>
          <w:szCs w:val="24"/>
          <w:rtl/>
          <w:lang w:bidi="ar-IQ"/>
        </w:rPr>
        <w:t>طريق</w:t>
      </w:r>
      <w:r w:rsidRPr="00D934A3">
        <w:rPr>
          <w:rFonts w:ascii="Simplified Arabic" w:hAnsi="Simplified Arabic" w:cs="Simplified Arabic"/>
          <w:sz w:val="24"/>
          <w:szCs w:val="24"/>
          <w:rtl/>
          <w:lang w:bidi="ar-IQ"/>
        </w:rPr>
        <w:t xml:space="preserve"> الاكثر وضوحا في السوابق القضائية هو انتهاك المدراء لل</w:t>
      </w:r>
      <w:r w:rsidR="00494114" w:rsidRPr="00D934A3">
        <w:rPr>
          <w:rFonts w:ascii="Simplified Arabic" w:hAnsi="Simplified Arabic" w:cs="Simplified Arabic"/>
          <w:sz w:val="24"/>
          <w:szCs w:val="24"/>
          <w:rtl/>
          <w:lang w:bidi="ar-IQ"/>
        </w:rPr>
        <w:t>واجبات الائتمانية (منها الافصاح) من اجل تحقيق الربح من خلال الاتجار</w:t>
      </w:r>
      <w:r w:rsidR="00030A76" w:rsidRPr="00D934A3">
        <w:rPr>
          <w:rFonts w:ascii="Simplified Arabic" w:hAnsi="Simplified Arabic" w:cs="Simplified Arabic"/>
          <w:sz w:val="24"/>
          <w:szCs w:val="24"/>
          <w:rtl/>
          <w:lang w:bidi="ar-IQ"/>
        </w:rPr>
        <w:t xml:space="preserve">، الا ان تطوير هذا التوجه تم ايقافه في سابقة مشهورة هي سابقة </w:t>
      </w:r>
      <w:r w:rsidR="00030A76" w:rsidRPr="00D934A3">
        <w:rPr>
          <w:rFonts w:ascii="Simplified Arabic" w:hAnsi="Simplified Arabic" w:cs="Simplified Arabic"/>
          <w:b/>
          <w:bCs/>
          <w:i/>
          <w:iCs/>
          <w:sz w:val="24"/>
          <w:szCs w:val="24"/>
          <w:lang w:bidi="ar-IQ"/>
        </w:rPr>
        <w:t>Percival v Wright</w:t>
      </w:r>
      <w:r w:rsidRPr="00D934A3">
        <w:rPr>
          <w:rFonts w:ascii="Simplified Arabic" w:hAnsi="Simplified Arabic" w:cs="Simplified Arabic"/>
          <w:b/>
          <w:bCs/>
          <w:i/>
          <w:iCs/>
          <w:sz w:val="24"/>
          <w:szCs w:val="24"/>
          <w:rtl/>
          <w:lang w:bidi="ar-IQ"/>
        </w:rPr>
        <w:t>.</w:t>
      </w:r>
      <w:r w:rsidR="00CD011B" w:rsidRPr="00CD011B">
        <w:rPr>
          <w:rFonts w:ascii="Simplified Arabic" w:hAnsi="Simplified Arabic" w:cs="Simplified Arabic" w:hint="cs"/>
          <w:b/>
          <w:bCs/>
          <w:sz w:val="24"/>
          <w:szCs w:val="24"/>
          <w:rtl/>
          <w:lang w:bidi="ar-IQ"/>
        </w:rPr>
        <w:t>(</w:t>
      </w:r>
      <w:r w:rsidR="00CD011B" w:rsidRPr="00CD011B">
        <w:rPr>
          <w:rFonts w:ascii="Simplified Arabic" w:hAnsi="Simplified Arabic" w:cs="Simplified Arabic"/>
          <w:color w:val="222222"/>
          <w:shd w:val="clear" w:color="auto" w:fill="FFFFFF"/>
        </w:rPr>
        <w:t xml:space="preserve"> </w:t>
      </w:r>
      <w:r w:rsidR="00CD011B" w:rsidRPr="00D934A3">
        <w:rPr>
          <w:rFonts w:ascii="Simplified Arabic" w:hAnsi="Simplified Arabic" w:cs="Simplified Arabic"/>
          <w:color w:val="222222"/>
          <w:shd w:val="clear" w:color="auto" w:fill="FFFFFF"/>
        </w:rPr>
        <w:t xml:space="preserve">Goulding, </w:t>
      </w:r>
      <w:r w:rsidR="00CD011B">
        <w:rPr>
          <w:rFonts w:ascii="Simplified Arabic" w:hAnsi="Simplified Arabic" w:cs="Simplified Arabic"/>
          <w:color w:val="222222"/>
          <w:shd w:val="clear" w:color="auto" w:fill="FFFFFF"/>
        </w:rPr>
        <w:t>p</w:t>
      </w:r>
      <w:r w:rsidR="00CD011B" w:rsidRPr="00D934A3">
        <w:rPr>
          <w:rFonts w:ascii="Simplified Arabic" w:hAnsi="Simplified Arabic" w:cs="Simplified Arabic"/>
          <w:color w:val="222222"/>
          <w:shd w:val="clear" w:color="auto" w:fill="FFFFFF"/>
        </w:rPr>
        <w:t>232</w:t>
      </w:r>
      <w:r w:rsidR="00CD011B" w:rsidRPr="00CD011B">
        <w:rPr>
          <w:rFonts w:ascii="Simplified Arabic" w:hAnsi="Simplified Arabic" w:cs="Simplified Arabic" w:hint="cs"/>
          <w:b/>
          <w:bCs/>
          <w:sz w:val="24"/>
          <w:szCs w:val="24"/>
          <w:rtl/>
          <w:lang w:bidi="ar-IQ"/>
        </w:rPr>
        <w:t>)</w:t>
      </w:r>
      <w:r w:rsidR="00CD011B">
        <w:rPr>
          <w:rFonts w:ascii="Simplified Arabic" w:hAnsi="Simplified Arabic" w:cs="Simplified Arabic" w:hint="cs"/>
          <w:b/>
          <w:bCs/>
          <w:sz w:val="24"/>
          <w:szCs w:val="24"/>
          <w:rtl/>
          <w:lang w:bidi="ar-IQ"/>
        </w:rPr>
        <w:t>.</w:t>
      </w:r>
      <w:r w:rsidR="00AB5537" w:rsidRPr="00D934A3">
        <w:rPr>
          <w:rFonts w:ascii="Simplified Arabic" w:hAnsi="Simplified Arabic" w:cs="Simplified Arabic"/>
          <w:sz w:val="24"/>
          <w:szCs w:val="24"/>
          <w:rtl/>
          <w:lang w:bidi="ar-IQ"/>
        </w:rPr>
        <w:t xml:space="preserve"> </w:t>
      </w:r>
    </w:p>
    <w:p w:rsidR="00030A76" w:rsidRPr="00D934A3" w:rsidRDefault="00030A76" w:rsidP="007304E3">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 xml:space="preserve">وتتضمن </w:t>
      </w:r>
      <w:r w:rsidRPr="00D934A3">
        <w:rPr>
          <w:rFonts w:ascii="Simplified Arabic" w:hAnsi="Simplified Arabic" w:cs="Simplified Arabic"/>
          <w:sz w:val="24"/>
          <w:szCs w:val="24"/>
          <w:u w:val="single"/>
          <w:rtl/>
          <w:lang w:bidi="ar-IQ"/>
        </w:rPr>
        <w:t>قواعد التسجيل في البورصة الانكليزية</w:t>
      </w:r>
      <w:r w:rsidRPr="00D934A3">
        <w:rPr>
          <w:rFonts w:ascii="Simplified Arabic" w:hAnsi="Simplified Arabic" w:cs="Simplified Arabic"/>
          <w:sz w:val="24"/>
          <w:szCs w:val="24"/>
          <w:rtl/>
          <w:lang w:bidi="ar-IQ"/>
        </w:rPr>
        <w:t xml:space="preserve"> (</w:t>
      </w:r>
      <w:r w:rsidRPr="00D934A3">
        <w:rPr>
          <w:rFonts w:ascii="Simplified Arabic" w:hAnsi="Simplified Arabic" w:cs="Simplified Arabic"/>
          <w:sz w:val="24"/>
          <w:szCs w:val="24"/>
          <w:lang w:bidi="ar-IQ"/>
        </w:rPr>
        <w:t>The Stock Exchange’s Listing Rules</w:t>
      </w:r>
      <w:r w:rsidRPr="00D934A3">
        <w:rPr>
          <w:rFonts w:ascii="Simplified Arabic" w:hAnsi="Simplified Arabic" w:cs="Simplified Arabic"/>
          <w:sz w:val="24"/>
          <w:szCs w:val="24"/>
          <w:rtl/>
          <w:lang w:bidi="ar-IQ"/>
        </w:rPr>
        <w:t>)، نصاً صريحاً يتضمن منع المديرون من استخدام المعلومات الداخلية لتحقيق مكاسب خاصة</w:t>
      </w:r>
      <w:r w:rsidR="00CD011B">
        <w:rPr>
          <w:rFonts w:ascii="Simplified Arabic" w:hAnsi="Simplified Arabic" w:cs="Simplified Arabic" w:hint="cs"/>
          <w:sz w:val="24"/>
          <w:szCs w:val="24"/>
          <w:rtl/>
          <w:lang w:bidi="ar-IQ"/>
        </w:rPr>
        <w:t>(</w:t>
      </w:r>
      <w:r w:rsidR="007304E3" w:rsidRPr="00D934A3">
        <w:rPr>
          <w:rFonts w:ascii="Simplified Arabic" w:hAnsi="Simplified Arabic" w:cs="Simplified Arabic"/>
          <w:color w:val="222222"/>
          <w:shd w:val="clear" w:color="auto" w:fill="FFFFFF"/>
        </w:rPr>
        <w:t>Goulding</w:t>
      </w:r>
      <w:r w:rsidR="007304E3">
        <w:rPr>
          <w:rFonts w:ascii="Simplified Arabic" w:hAnsi="Simplified Arabic" w:cs="Simplified Arabic"/>
          <w:color w:val="222222"/>
          <w:shd w:val="clear" w:color="auto" w:fill="FFFFFF"/>
        </w:rPr>
        <w:t xml:space="preserve"> </w:t>
      </w:r>
      <w:r w:rsidR="007304E3" w:rsidRPr="00D934A3">
        <w:rPr>
          <w:rFonts w:ascii="Simplified Arabic" w:hAnsi="Simplified Arabic" w:cs="Simplified Arabic"/>
          <w:color w:val="222222"/>
          <w:shd w:val="clear" w:color="auto" w:fill="FFFFFF"/>
        </w:rPr>
        <w:t>,</w:t>
      </w:r>
      <w:r w:rsidR="007304E3">
        <w:rPr>
          <w:rFonts w:ascii="Simplified Arabic" w:hAnsi="Simplified Arabic" w:cs="Simplified Arabic"/>
          <w:color w:val="222222"/>
          <w:shd w:val="clear" w:color="auto" w:fill="FFFFFF"/>
        </w:rPr>
        <w:t>p 233</w:t>
      </w:r>
      <w:r w:rsidR="00CD011B">
        <w:rPr>
          <w:rFonts w:ascii="Simplified Arabic" w:hAnsi="Simplified Arabic" w:cs="Simplified Arabic" w:hint="cs"/>
          <w:sz w:val="24"/>
          <w:szCs w:val="24"/>
          <w:rtl/>
          <w:lang w:bidi="ar-IQ"/>
        </w:rPr>
        <w:t>)</w:t>
      </w:r>
      <w:r w:rsidRPr="00D934A3">
        <w:rPr>
          <w:rFonts w:ascii="Simplified Arabic" w:hAnsi="Simplified Arabic" w:cs="Simplified Arabic"/>
          <w:sz w:val="24"/>
          <w:szCs w:val="24"/>
          <w:rtl/>
          <w:lang w:bidi="ar-IQ"/>
        </w:rPr>
        <w:t>.</w:t>
      </w:r>
    </w:p>
    <w:p w:rsidR="001C667A" w:rsidRPr="00D934A3" w:rsidRDefault="00C8492D" w:rsidP="007304E3">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ويذهب جانب اخر من الك</w:t>
      </w:r>
      <w:r w:rsidR="0040000A" w:rsidRPr="00D934A3">
        <w:rPr>
          <w:rFonts w:ascii="Simplified Arabic" w:hAnsi="Simplified Arabic" w:cs="Simplified Arabic"/>
          <w:sz w:val="24"/>
          <w:szCs w:val="24"/>
          <w:rtl/>
          <w:lang w:bidi="ar-IQ"/>
        </w:rPr>
        <w:t>ُ</w:t>
      </w:r>
      <w:r w:rsidRPr="00D934A3">
        <w:rPr>
          <w:rFonts w:ascii="Simplified Arabic" w:hAnsi="Simplified Arabic" w:cs="Simplified Arabic"/>
          <w:sz w:val="24"/>
          <w:szCs w:val="24"/>
          <w:rtl/>
          <w:lang w:bidi="ar-IQ"/>
        </w:rPr>
        <w:t>ت</w:t>
      </w:r>
      <w:r w:rsidR="0040000A" w:rsidRPr="00D934A3">
        <w:rPr>
          <w:rFonts w:ascii="Simplified Arabic" w:hAnsi="Simplified Arabic" w:cs="Simplified Arabic"/>
          <w:sz w:val="24"/>
          <w:szCs w:val="24"/>
          <w:rtl/>
          <w:lang w:bidi="ar-IQ"/>
        </w:rPr>
        <w:t>ّ</w:t>
      </w:r>
      <w:r w:rsidRPr="00D934A3">
        <w:rPr>
          <w:rFonts w:ascii="Simplified Arabic" w:hAnsi="Simplified Arabic" w:cs="Simplified Arabic"/>
          <w:sz w:val="24"/>
          <w:szCs w:val="24"/>
          <w:rtl/>
          <w:lang w:bidi="ar-IQ"/>
        </w:rPr>
        <w:t>اب</w:t>
      </w:r>
      <w:r w:rsidR="001C667A" w:rsidRPr="00D934A3">
        <w:rPr>
          <w:rFonts w:ascii="Simplified Arabic" w:hAnsi="Simplified Arabic" w:cs="Simplified Arabic"/>
          <w:sz w:val="24"/>
          <w:szCs w:val="24"/>
          <w:rtl/>
          <w:lang w:bidi="ar-IQ"/>
        </w:rPr>
        <w:t xml:space="preserve"> (واغلبهم من الاقتصاديون)</w:t>
      </w:r>
      <w:r w:rsidRPr="00D934A3">
        <w:rPr>
          <w:rFonts w:ascii="Simplified Arabic" w:hAnsi="Simplified Arabic" w:cs="Simplified Arabic"/>
          <w:sz w:val="24"/>
          <w:szCs w:val="24"/>
          <w:rtl/>
          <w:lang w:bidi="ar-IQ"/>
        </w:rPr>
        <w:t xml:space="preserve"> الى</w:t>
      </w:r>
      <w:r w:rsidR="008F64D6" w:rsidRPr="00D934A3">
        <w:rPr>
          <w:rFonts w:ascii="Simplified Arabic" w:hAnsi="Simplified Arabic" w:cs="Simplified Arabic"/>
          <w:sz w:val="24"/>
          <w:szCs w:val="24"/>
          <w:rtl/>
          <w:lang w:bidi="ar-IQ"/>
        </w:rPr>
        <w:t xml:space="preserve"> القول</w:t>
      </w:r>
      <w:r w:rsidRPr="00D934A3">
        <w:rPr>
          <w:rFonts w:ascii="Simplified Arabic" w:hAnsi="Simplified Arabic" w:cs="Simplified Arabic"/>
          <w:sz w:val="24"/>
          <w:szCs w:val="24"/>
          <w:rtl/>
          <w:lang w:bidi="ar-IQ"/>
        </w:rPr>
        <w:t xml:space="preserve"> ان</w:t>
      </w:r>
      <w:r w:rsidR="008F64D6" w:rsidRPr="00D934A3">
        <w:rPr>
          <w:rFonts w:ascii="Simplified Arabic" w:hAnsi="Simplified Arabic" w:cs="Simplified Arabic"/>
          <w:sz w:val="24"/>
          <w:szCs w:val="24"/>
          <w:rtl/>
          <w:lang w:bidi="ar-IQ"/>
        </w:rPr>
        <w:t>ه</w:t>
      </w:r>
      <w:r w:rsidRPr="00D934A3">
        <w:rPr>
          <w:rFonts w:ascii="Simplified Arabic" w:hAnsi="Simplified Arabic" w:cs="Simplified Arabic"/>
          <w:sz w:val="24"/>
          <w:szCs w:val="24"/>
          <w:rtl/>
          <w:lang w:bidi="ar-IQ"/>
        </w:rPr>
        <w:t xml:space="preserve"> </w:t>
      </w:r>
      <w:r w:rsidR="008F64D6" w:rsidRPr="00D934A3">
        <w:rPr>
          <w:rFonts w:ascii="Simplified Arabic" w:hAnsi="Simplified Arabic" w:cs="Simplified Arabic"/>
          <w:sz w:val="24"/>
          <w:szCs w:val="24"/>
          <w:rtl/>
          <w:lang w:bidi="ar-IQ"/>
        </w:rPr>
        <w:t>على ال</w:t>
      </w:r>
      <w:r w:rsidRPr="00D934A3">
        <w:rPr>
          <w:rFonts w:ascii="Simplified Arabic" w:hAnsi="Simplified Arabic" w:cs="Simplified Arabic"/>
          <w:sz w:val="24"/>
          <w:szCs w:val="24"/>
          <w:rtl/>
          <w:lang w:bidi="ar-IQ"/>
        </w:rPr>
        <w:t xml:space="preserve">رغم من </w:t>
      </w:r>
      <w:r w:rsidR="0040000A" w:rsidRPr="00D934A3">
        <w:rPr>
          <w:rFonts w:ascii="Simplified Arabic" w:hAnsi="Simplified Arabic" w:cs="Simplified Arabic"/>
          <w:sz w:val="24"/>
          <w:szCs w:val="24"/>
          <w:rtl/>
          <w:lang w:bidi="ar-IQ"/>
        </w:rPr>
        <w:t>تجريم</w:t>
      </w:r>
      <w:r w:rsidRPr="00D934A3">
        <w:rPr>
          <w:rFonts w:ascii="Simplified Arabic" w:hAnsi="Simplified Arabic" w:cs="Simplified Arabic"/>
          <w:sz w:val="24"/>
          <w:szCs w:val="24"/>
          <w:rtl/>
          <w:lang w:bidi="ar-IQ"/>
        </w:rPr>
        <w:t xml:space="preserve"> </w:t>
      </w:r>
      <w:r w:rsidR="008F64D6" w:rsidRPr="00D934A3">
        <w:rPr>
          <w:rFonts w:ascii="Simplified Arabic" w:hAnsi="Simplified Arabic" w:cs="Simplified Arabic"/>
          <w:sz w:val="24"/>
          <w:szCs w:val="24"/>
          <w:rtl/>
          <w:lang w:bidi="ar-IQ"/>
        </w:rPr>
        <w:t>للإتجار</w:t>
      </w:r>
      <w:r w:rsidRPr="00D934A3">
        <w:rPr>
          <w:rFonts w:ascii="Simplified Arabic" w:hAnsi="Simplified Arabic" w:cs="Simplified Arabic"/>
          <w:sz w:val="24"/>
          <w:szCs w:val="24"/>
          <w:rtl/>
          <w:lang w:bidi="ar-IQ"/>
        </w:rPr>
        <w:t xml:space="preserve"> الداخلي الى ان لا احد يحدد السبب بوضوح، ويقول ان حتى قرارات المحاكم لا توحي بذلك القدر من الادعاء بأن الاتجار الداخلي ضار جداً، ويبرر من وجهة نظره على الاقل، لماذا يكون الاتجار الداخلي غير قانوني على الاطلاق وي</w:t>
      </w:r>
      <w:r w:rsidR="001C667A" w:rsidRPr="00D934A3">
        <w:rPr>
          <w:rFonts w:ascii="Simplified Arabic" w:hAnsi="Simplified Arabic" w:cs="Simplified Arabic"/>
          <w:sz w:val="24"/>
          <w:szCs w:val="24"/>
          <w:rtl/>
          <w:lang w:bidi="ar-IQ"/>
        </w:rPr>
        <w:t>ُ</w:t>
      </w:r>
      <w:r w:rsidRPr="00D934A3">
        <w:rPr>
          <w:rFonts w:ascii="Simplified Arabic" w:hAnsi="Simplified Arabic" w:cs="Simplified Arabic"/>
          <w:sz w:val="24"/>
          <w:szCs w:val="24"/>
          <w:rtl/>
          <w:lang w:bidi="ar-IQ"/>
        </w:rPr>
        <w:t xml:space="preserve">نتقد من حيث </w:t>
      </w:r>
      <w:r w:rsidR="00560C2D" w:rsidRPr="00D934A3">
        <w:rPr>
          <w:rFonts w:ascii="Simplified Arabic" w:hAnsi="Simplified Arabic" w:cs="Simplified Arabic"/>
          <w:sz w:val="24"/>
          <w:szCs w:val="24"/>
          <w:rtl/>
          <w:lang w:bidi="ar-IQ"/>
        </w:rPr>
        <w:t xml:space="preserve">ان العالم يعيش في عالم اقتصادي يقوم </w:t>
      </w:r>
      <w:r w:rsidR="00161DC7" w:rsidRPr="00D934A3">
        <w:rPr>
          <w:rFonts w:ascii="Simplified Arabic" w:hAnsi="Simplified Arabic" w:cs="Simplified Arabic"/>
          <w:sz w:val="24"/>
          <w:szCs w:val="24"/>
          <w:rtl/>
          <w:lang w:bidi="ar-IQ"/>
        </w:rPr>
        <w:t>بالأساس</w:t>
      </w:r>
      <w:r w:rsidR="00560C2D" w:rsidRPr="00D934A3">
        <w:rPr>
          <w:rFonts w:ascii="Simplified Arabic" w:hAnsi="Simplified Arabic" w:cs="Simplified Arabic"/>
          <w:sz w:val="24"/>
          <w:szCs w:val="24"/>
          <w:rtl/>
          <w:lang w:bidi="ar-IQ"/>
        </w:rPr>
        <w:t xml:space="preserve"> على القوة بالمعلومة، وهذه القوة غير متساوية، فالبعض قادر على تحويل معلومات معينة الى قدرة على الكسب، ويرى ان الاتجار الداخلي لا يختلف عن مفاهيم السوق العامة</w:t>
      </w:r>
      <w:r w:rsidR="007304E3">
        <w:rPr>
          <w:rFonts w:ascii="Simplified Arabic" w:hAnsi="Simplified Arabic" w:cs="Simplified Arabic" w:hint="cs"/>
          <w:sz w:val="24"/>
          <w:szCs w:val="24"/>
          <w:rtl/>
          <w:lang w:bidi="ar-IQ"/>
        </w:rPr>
        <w:t>(</w:t>
      </w:r>
      <w:r w:rsidR="007304E3" w:rsidRPr="00D934A3">
        <w:rPr>
          <w:rFonts w:ascii="Simplified Arabic" w:hAnsi="Simplified Arabic" w:cs="Simplified Arabic"/>
          <w:color w:val="222222"/>
          <w:shd w:val="clear" w:color="auto" w:fill="FFFFFF"/>
        </w:rPr>
        <w:t>Boyle,</w:t>
      </w:r>
      <w:r w:rsidR="007304E3">
        <w:rPr>
          <w:rFonts w:ascii="Simplified Arabic" w:hAnsi="Simplified Arabic" w:cs="Simplified Arabic"/>
          <w:color w:val="222222"/>
          <w:shd w:val="clear" w:color="auto" w:fill="FFFFFF"/>
        </w:rPr>
        <w:t xml:space="preserve"> p </w:t>
      </w:r>
      <w:r w:rsidR="007304E3" w:rsidRPr="00D934A3">
        <w:rPr>
          <w:rFonts w:ascii="Simplified Arabic" w:hAnsi="Simplified Arabic" w:cs="Simplified Arabic"/>
          <w:color w:val="222222"/>
          <w:shd w:val="clear" w:color="auto" w:fill="FFFFFF"/>
        </w:rPr>
        <w:t>1429,1488</w:t>
      </w:r>
      <w:r w:rsidR="007304E3">
        <w:rPr>
          <w:rFonts w:ascii="Simplified Arabic" w:hAnsi="Simplified Arabic" w:cs="Simplified Arabic" w:hint="cs"/>
          <w:sz w:val="24"/>
          <w:szCs w:val="24"/>
          <w:rtl/>
          <w:lang w:bidi="ar-IQ"/>
        </w:rPr>
        <w:t>)</w:t>
      </w:r>
      <w:r w:rsidR="00560C2D" w:rsidRPr="00D934A3">
        <w:rPr>
          <w:rFonts w:ascii="Simplified Arabic" w:hAnsi="Simplified Arabic" w:cs="Simplified Arabic"/>
          <w:sz w:val="24"/>
          <w:szCs w:val="24"/>
          <w:rtl/>
          <w:lang w:bidi="ar-IQ"/>
        </w:rPr>
        <w:t xml:space="preserve">، </w:t>
      </w:r>
      <w:r w:rsidR="001C667A" w:rsidRPr="00D934A3">
        <w:rPr>
          <w:rFonts w:ascii="Simplified Arabic" w:hAnsi="Simplified Arabic" w:cs="Simplified Arabic"/>
          <w:sz w:val="24"/>
          <w:szCs w:val="24"/>
          <w:rtl/>
          <w:lang w:bidi="ar-IQ"/>
        </w:rPr>
        <w:t>ويعتبر كتاب الاقتصاد تجريم الاتجار الداخلي مسألة تقوم برمتها على قاعدة اخلاقية ميؤوس من فاعليتها في التطبيق</w:t>
      </w:r>
      <w:r w:rsidR="0040000A" w:rsidRPr="00D934A3">
        <w:rPr>
          <w:rFonts w:ascii="Simplified Arabic" w:hAnsi="Simplified Arabic" w:cs="Simplified Arabic"/>
          <w:sz w:val="24"/>
          <w:szCs w:val="24"/>
          <w:rtl/>
          <w:lang w:bidi="ar-IQ"/>
        </w:rPr>
        <w:t>،</w:t>
      </w:r>
      <w:r w:rsidR="001C667A" w:rsidRPr="00D934A3">
        <w:rPr>
          <w:rFonts w:ascii="Simplified Arabic" w:hAnsi="Simplified Arabic" w:cs="Simplified Arabic"/>
          <w:sz w:val="24"/>
          <w:szCs w:val="24"/>
          <w:rtl/>
          <w:lang w:bidi="ar-IQ"/>
        </w:rPr>
        <w:t xml:space="preserve"> وتتجاهل هذه القاعدة الاخلاقية اهداف السوق الاساسية القائمة على عدم كفاءة الفرص وعلى عدم تساوي الحصول على المعلومات</w:t>
      </w:r>
      <w:r w:rsidR="007304E3">
        <w:rPr>
          <w:rFonts w:ascii="Simplified Arabic" w:hAnsi="Simplified Arabic" w:cs="Simplified Arabic" w:hint="cs"/>
          <w:sz w:val="24"/>
          <w:szCs w:val="24"/>
          <w:rtl/>
          <w:lang w:bidi="ar-IQ"/>
        </w:rPr>
        <w:t>(</w:t>
      </w:r>
      <w:proofErr w:type="spellStart"/>
      <w:r w:rsidR="007304E3" w:rsidRPr="00D934A3">
        <w:rPr>
          <w:rFonts w:ascii="Simplified Arabic" w:hAnsi="Simplified Arabic" w:cs="Simplified Arabic"/>
          <w:color w:val="222222"/>
          <w:shd w:val="clear" w:color="auto" w:fill="FFFFFF"/>
        </w:rPr>
        <w:t>Langevoort</w:t>
      </w:r>
      <w:proofErr w:type="spellEnd"/>
      <w:r w:rsidR="007304E3" w:rsidRPr="00D934A3">
        <w:rPr>
          <w:rFonts w:ascii="Simplified Arabic" w:hAnsi="Simplified Arabic" w:cs="Simplified Arabic"/>
          <w:color w:val="222222"/>
          <w:shd w:val="clear" w:color="auto" w:fill="FFFFFF"/>
        </w:rPr>
        <w:t>, Donald C. (1982)</w:t>
      </w:r>
      <w:r w:rsidR="007304E3">
        <w:rPr>
          <w:rFonts w:ascii="Simplified Arabic" w:hAnsi="Simplified Arabic" w:cs="Simplified Arabic" w:hint="cs"/>
          <w:sz w:val="24"/>
          <w:szCs w:val="24"/>
          <w:rtl/>
          <w:lang w:bidi="ar-IQ"/>
        </w:rPr>
        <w:t>)</w:t>
      </w:r>
      <w:r w:rsidR="001C667A" w:rsidRPr="00D934A3">
        <w:rPr>
          <w:rFonts w:ascii="Simplified Arabic" w:hAnsi="Simplified Arabic" w:cs="Simplified Arabic"/>
          <w:sz w:val="24"/>
          <w:szCs w:val="24"/>
          <w:rtl/>
          <w:lang w:bidi="ar-IQ"/>
        </w:rPr>
        <w:t>.</w:t>
      </w:r>
    </w:p>
    <w:p w:rsidR="00B96213" w:rsidRPr="00D934A3" w:rsidRDefault="001C667A" w:rsidP="007304E3">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في حين يبرر القانون</w:t>
      </w:r>
      <w:r w:rsidR="00B96213" w:rsidRPr="00D934A3">
        <w:rPr>
          <w:rFonts w:ascii="Simplified Arabic" w:hAnsi="Simplified Arabic" w:cs="Simplified Arabic"/>
          <w:sz w:val="24"/>
          <w:szCs w:val="24"/>
          <w:rtl/>
          <w:lang w:bidi="ar-IQ"/>
        </w:rPr>
        <w:t xml:space="preserve"> في المدرسة </w:t>
      </w:r>
      <w:proofErr w:type="spellStart"/>
      <w:r w:rsidR="00B96213" w:rsidRPr="00D934A3">
        <w:rPr>
          <w:rFonts w:ascii="Simplified Arabic" w:hAnsi="Simplified Arabic" w:cs="Simplified Arabic"/>
          <w:sz w:val="24"/>
          <w:szCs w:val="24"/>
          <w:rtl/>
          <w:lang w:bidi="ar-IQ"/>
        </w:rPr>
        <w:t>الانكلو</w:t>
      </w:r>
      <w:proofErr w:type="spellEnd"/>
      <w:r w:rsidR="00B96213" w:rsidRPr="00D934A3">
        <w:rPr>
          <w:rFonts w:ascii="Simplified Arabic" w:hAnsi="Simplified Arabic" w:cs="Simplified Arabic"/>
          <w:sz w:val="24"/>
          <w:szCs w:val="24"/>
          <w:rtl/>
          <w:lang w:bidi="ar-IQ"/>
        </w:rPr>
        <w:t>-امريكية</w:t>
      </w:r>
      <w:r w:rsidRPr="00D934A3">
        <w:rPr>
          <w:rFonts w:ascii="Simplified Arabic" w:hAnsi="Simplified Arabic" w:cs="Simplified Arabic"/>
          <w:sz w:val="24"/>
          <w:szCs w:val="24"/>
          <w:rtl/>
          <w:lang w:bidi="ar-IQ"/>
        </w:rPr>
        <w:t xml:space="preserve"> المنع من الاتجار الداخلي بعدّه مستند على قاعدة مفادها ان بعض الاشخاص الذين لديهم معرفة بمعلومات مادية غير معلنة تتعلق بأسهم الشركة اما ان يمتنعوا عن الاتجار بها او يقوموا بإعلانها للعامة، باعتبارها قاعدة لمكافحة الاحتيال</w:t>
      </w:r>
      <w:r w:rsidR="007304E3">
        <w:rPr>
          <w:rFonts w:ascii="Simplified Arabic" w:hAnsi="Simplified Arabic" w:cs="Simplified Arabic" w:hint="cs"/>
          <w:sz w:val="24"/>
          <w:szCs w:val="24"/>
          <w:rtl/>
          <w:lang w:bidi="ar-IQ"/>
        </w:rPr>
        <w:t>(</w:t>
      </w:r>
      <w:proofErr w:type="spellStart"/>
      <w:r w:rsidR="007304E3" w:rsidRPr="00D934A3">
        <w:rPr>
          <w:rFonts w:ascii="Simplified Arabic" w:hAnsi="Simplified Arabic" w:cs="Simplified Arabic"/>
          <w:color w:val="222222"/>
          <w:shd w:val="clear" w:color="auto" w:fill="FFFFFF"/>
        </w:rPr>
        <w:t>Langevoort</w:t>
      </w:r>
      <w:proofErr w:type="spellEnd"/>
      <w:r w:rsidR="007304E3" w:rsidRPr="00D934A3">
        <w:rPr>
          <w:rFonts w:ascii="Simplified Arabic" w:hAnsi="Simplified Arabic" w:cs="Simplified Arabic"/>
          <w:color w:val="222222"/>
          <w:shd w:val="clear" w:color="auto" w:fill="FFFFFF"/>
        </w:rPr>
        <w:t>,</w:t>
      </w:r>
      <w:r w:rsidR="007304E3">
        <w:rPr>
          <w:rFonts w:ascii="Simplified Arabic" w:hAnsi="Simplified Arabic" w:cs="Simplified Arabic"/>
          <w:color w:val="222222"/>
          <w:shd w:val="clear" w:color="auto" w:fill="FFFFFF"/>
        </w:rPr>
        <w:t xml:space="preserve"> p</w:t>
      </w:r>
      <w:r w:rsidR="007304E3" w:rsidRPr="00D934A3">
        <w:rPr>
          <w:rFonts w:ascii="Simplified Arabic" w:hAnsi="Simplified Arabic" w:cs="Simplified Arabic"/>
          <w:color w:val="222222"/>
          <w:shd w:val="clear" w:color="auto" w:fill="FFFFFF"/>
        </w:rPr>
        <w:t>1</w:t>
      </w:r>
      <w:r w:rsidR="007304E3">
        <w:rPr>
          <w:rFonts w:ascii="Simplified Arabic" w:hAnsi="Simplified Arabic" w:cs="Simplified Arabic" w:hint="cs"/>
          <w:sz w:val="24"/>
          <w:szCs w:val="24"/>
          <w:rtl/>
          <w:lang w:bidi="ar-IQ"/>
        </w:rPr>
        <w:t>)</w:t>
      </w:r>
      <w:r w:rsidRPr="00D934A3">
        <w:rPr>
          <w:rFonts w:ascii="Simplified Arabic" w:hAnsi="Simplified Arabic" w:cs="Simplified Arabic"/>
          <w:sz w:val="24"/>
          <w:szCs w:val="24"/>
          <w:rtl/>
          <w:lang w:bidi="ar-IQ"/>
        </w:rPr>
        <w:t>.</w:t>
      </w:r>
      <w:r w:rsidR="00B96213" w:rsidRPr="00D934A3">
        <w:rPr>
          <w:rFonts w:ascii="Simplified Arabic" w:hAnsi="Simplified Arabic" w:cs="Simplified Arabic"/>
          <w:sz w:val="24"/>
          <w:szCs w:val="24"/>
          <w:rtl/>
          <w:lang w:bidi="ar-IQ"/>
        </w:rPr>
        <w:t xml:space="preserve"> في حين يستند التشريع </w:t>
      </w:r>
      <w:r w:rsidR="00B96213" w:rsidRPr="00D934A3">
        <w:rPr>
          <w:rFonts w:ascii="Simplified Arabic" w:hAnsi="Simplified Arabic" w:cs="Simplified Arabic"/>
          <w:sz w:val="24"/>
          <w:szCs w:val="24"/>
          <w:rtl/>
          <w:lang w:bidi="ar-IQ"/>
        </w:rPr>
        <w:lastRenderedPageBreak/>
        <w:t>في المملكة المتحدة وكذلك القضاء مبرراً مشابها تقريبا، بالقول ان السبب في تجريم الاتجار الداخلي هو حماية النزاهة وحماية الثقة العامة في السوق</w:t>
      </w:r>
      <w:r w:rsidR="007304E3">
        <w:rPr>
          <w:rFonts w:ascii="Simplified Arabic" w:hAnsi="Simplified Arabic" w:cs="Simplified Arabic" w:hint="cs"/>
          <w:sz w:val="24"/>
          <w:szCs w:val="24"/>
          <w:rtl/>
          <w:lang w:bidi="ar-IQ"/>
        </w:rPr>
        <w:t>(</w:t>
      </w:r>
      <w:r w:rsidR="007304E3" w:rsidRPr="00D934A3">
        <w:rPr>
          <w:rFonts w:ascii="Simplified Arabic" w:hAnsi="Simplified Arabic" w:cs="Simplified Arabic"/>
          <w:color w:val="222222"/>
          <w:shd w:val="clear" w:color="auto" w:fill="FFFFFF"/>
        </w:rPr>
        <w:t xml:space="preserve">Goulding, </w:t>
      </w:r>
      <w:r w:rsidR="007304E3">
        <w:rPr>
          <w:rFonts w:ascii="Simplified Arabic" w:hAnsi="Simplified Arabic" w:cs="Simplified Arabic"/>
          <w:color w:val="222222"/>
          <w:shd w:val="clear" w:color="auto" w:fill="FFFFFF"/>
        </w:rPr>
        <w:t>p</w:t>
      </w:r>
      <w:r w:rsidR="007304E3">
        <w:rPr>
          <w:rFonts w:ascii="Simplified Arabic" w:hAnsi="Simplified Arabic" w:cs="Simplified Arabic"/>
          <w:color w:val="222222"/>
          <w:shd w:val="clear" w:color="auto" w:fill="FFFFFF"/>
        </w:rPr>
        <w:t xml:space="preserve"> 234</w:t>
      </w:r>
      <w:r w:rsidR="007304E3">
        <w:rPr>
          <w:rFonts w:ascii="Simplified Arabic" w:hAnsi="Simplified Arabic" w:cs="Simplified Arabic" w:hint="cs"/>
          <w:sz w:val="24"/>
          <w:szCs w:val="24"/>
          <w:rtl/>
          <w:lang w:bidi="ar-IQ"/>
        </w:rPr>
        <w:t>)</w:t>
      </w:r>
      <w:r w:rsidR="00B96213" w:rsidRPr="00D934A3">
        <w:rPr>
          <w:rFonts w:ascii="Simplified Arabic" w:hAnsi="Simplified Arabic" w:cs="Simplified Arabic"/>
          <w:sz w:val="24"/>
          <w:szCs w:val="24"/>
          <w:rtl/>
          <w:lang w:bidi="ar-IQ"/>
        </w:rPr>
        <w:t>.</w:t>
      </w:r>
    </w:p>
    <w:p w:rsidR="00AD7B3A" w:rsidRPr="00D934A3" w:rsidRDefault="00560C2D" w:rsidP="00BA58E8">
      <w:pPr>
        <w:bidi/>
        <w:spacing w:line="360" w:lineRule="auto"/>
        <w:ind w:firstLine="720"/>
        <w:jc w:val="both"/>
        <w:rPr>
          <w:rFonts w:ascii="Simplified Arabic" w:hAnsi="Simplified Arabic" w:cs="Simplified Arabic"/>
          <w:sz w:val="24"/>
          <w:szCs w:val="24"/>
          <w:lang w:bidi="ar-IQ"/>
        </w:rPr>
      </w:pPr>
      <w:r w:rsidRPr="00D934A3">
        <w:rPr>
          <w:rFonts w:ascii="Simplified Arabic" w:hAnsi="Simplified Arabic" w:cs="Simplified Arabic"/>
          <w:sz w:val="24"/>
          <w:szCs w:val="24"/>
          <w:rtl/>
          <w:lang w:bidi="ar-IQ"/>
        </w:rPr>
        <w:t xml:space="preserve">ونميل الى رفض </w:t>
      </w:r>
      <w:r w:rsidR="00D62169" w:rsidRPr="00D934A3">
        <w:rPr>
          <w:rFonts w:ascii="Simplified Arabic" w:hAnsi="Simplified Arabic" w:cs="Simplified Arabic"/>
          <w:sz w:val="24"/>
          <w:szCs w:val="24"/>
          <w:rtl/>
          <w:lang w:bidi="ar-IQ"/>
        </w:rPr>
        <w:t>فكرة كتاب الاقتصاد</w:t>
      </w:r>
      <w:r w:rsidRPr="00D934A3">
        <w:rPr>
          <w:rFonts w:ascii="Simplified Arabic" w:hAnsi="Simplified Arabic" w:cs="Simplified Arabic"/>
          <w:sz w:val="24"/>
          <w:szCs w:val="24"/>
          <w:rtl/>
          <w:lang w:bidi="ar-IQ"/>
        </w:rPr>
        <w:t xml:space="preserve"> جملةً وتفصيلاً، فالتنافس الاقتصادي واستغلال المعلومة وتحقيق مكاسب في السوق المفتوح، يختلف كلياً عن </w:t>
      </w:r>
      <w:r w:rsidR="001B38A0" w:rsidRPr="00D934A3">
        <w:rPr>
          <w:rFonts w:ascii="Simplified Arabic" w:hAnsi="Simplified Arabic" w:cs="Simplified Arabic"/>
          <w:sz w:val="24"/>
          <w:szCs w:val="24"/>
          <w:rtl/>
          <w:lang w:bidi="ar-IQ"/>
        </w:rPr>
        <w:t>استغلال معلومات متوفرة لفئة بحكم كونها مدراء لشركة</w:t>
      </w:r>
      <w:r w:rsidR="00B24933" w:rsidRPr="00D934A3">
        <w:rPr>
          <w:rFonts w:ascii="Simplified Arabic" w:hAnsi="Simplified Arabic" w:cs="Simplified Arabic"/>
          <w:sz w:val="24"/>
          <w:szCs w:val="24"/>
          <w:rtl/>
          <w:lang w:bidi="ar-IQ"/>
        </w:rPr>
        <w:t xml:space="preserve"> او موظفين فيها</w:t>
      </w:r>
      <w:r w:rsidR="001B38A0" w:rsidRPr="00D934A3">
        <w:rPr>
          <w:rFonts w:ascii="Simplified Arabic" w:hAnsi="Simplified Arabic" w:cs="Simplified Arabic"/>
          <w:sz w:val="24"/>
          <w:szCs w:val="24"/>
          <w:rtl/>
          <w:lang w:bidi="ar-IQ"/>
        </w:rPr>
        <w:t>، وفق علاقة وكالة</w:t>
      </w:r>
      <w:r w:rsidR="00D62169" w:rsidRPr="00D934A3">
        <w:rPr>
          <w:rFonts w:ascii="Simplified Arabic" w:hAnsi="Simplified Arabic" w:cs="Simplified Arabic"/>
          <w:sz w:val="24"/>
          <w:szCs w:val="24"/>
          <w:rtl/>
          <w:lang w:bidi="ar-IQ"/>
        </w:rPr>
        <w:t xml:space="preserve"> عقدية</w:t>
      </w:r>
      <w:r w:rsidR="001B38A0" w:rsidRPr="00D934A3">
        <w:rPr>
          <w:rFonts w:ascii="Simplified Arabic" w:hAnsi="Simplified Arabic" w:cs="Simplified Arabic"/>
          <w:sz w:val="24"/>
          <w:szCs w:val="24"/>
          <w:rtl/>
          <w:lang w:bidi="ar-IQ"/>
        </w:rPr>
        <w:t>، وتقوم الروابط بينهم على الائتمان</w:t>
      </w:r>
      <w:r w:rsidR="00D62169" w:rsidRPr="00D934A3">
        <w:rPr>
          <w:rFonts w:ascii="Simplified Arabic" w:hAnsi="Simplified Arabic" w:cs="Simplified Arabic"/>
          <w:sz w:val="24"/>
          <w:szCs w:val="24"/>
          <w:rtl/>
          <w:lang w:bidi="ar-IQ"/>
        </w:rPr>
        <w:t>، فلا مجال للمقارنة بين الحالتين.</w:t>
      </w:r>
    </w:p>
    <w:p w:rsidR="00AD7B3A" w:rsidRPr="00D934A3" w:rsidRDefault="00AD7B3A" w:rsidP="00BA58E8">
      <w:pPr>
        <w:bidi/>
        <w:spacing w:line="360" w:lineRule="auto"/>
        <w:jc w:val="center"/>
        <w:rPr>
          <w:rFonts w:ascii="Simplified Arabic" w:hAnsi="Simplified Arabic" w:cs="Simplified Arabic"/>
          <w:b/>
          <w:bCs/>
          <w:sz w:val="24"/>
          <w:szCs w:val="24"/>
          <w:rtl/>
          <w:lang w:bidi="ar-IQ"/>
        </w:rPr>
      </w:pPr>
      <w:r w:rsidRPr="00D934A3">
        <w:rPr>
          <w:rFonts w:ascii="Simplified Arabic" w:hAnsi="Simplified Arabic" w:cs="Simplified Arabic"/>
          <w:b/>
          <w:bCs/>
          <w:sz w:val="24"/>
          <w:szCs w:val="24"/>
          <w:rtl/>
          <w:lang w:bidi="ar-IQ"/>
        </w:rPr>
        <w:t>الفرع الثاني</w:t>
      </w:r>
    </w:p>
    <w:p w:rsidR="00AD7B3A" w:rsidRPr="00D934A3" w:rsidRDefault="00AD7B3A" w:rsidP="00BA58E8">
      <w:pPr>
        <w:bidi/>
        <w:spacing w:line="360" w:lineRule="auto"/>
        <w:jc w:val="center"/>
        <w:rPr>
          <w:rFonts w:ascii="Simplified Arabic" w:hAnsi="Simplified Arabic" w:cs="Simplified Arabic"/>
          <w:b/>
          <w:bCs/>
          <w:sz w:val="24"/>
          <w:szCs w:val="24"/>
          <w:rtl/>
          <w:lang w:bidi="ar-IQ"/>
        </w:rPr>
      </w:pPr>
      <w:r w:rsidRPr="00D934A3">
        <w:rPr>
          <w:rFonts w:ascii="Simplified Arabic" w:hAnsi="Simplified Arabic" w:cs="Simplified Arabic"/>
          <w:b/>
          <w:bCs/>
          <w:sz w:val="24"/>
          <w:szCs w:val="24"/>
          <w:rtl/>
          <w:lang w:bidi="ar-IQ"/>
        </w:rPr>
        <w:t xml:space="preserve">تطبيقات قضائية للعلاقة بين حالات الاتجار الداخلي و افصاح </w:t>
      </w:r>
      <w:r w:rsidR="009E540D" w:rsidRPr="00D934A3">
        <w:rPr>
          <w:rFonts w:ascii="Simplified Arabic" w:hAnsi="Simplified Arabic" w:cs="Simplified Arabic"/>
          <w:b/>
          <w:bCs/>
          <w:sz w:val="24"/>
          <w:szCs w:val="24"/>
          <w:rtl/>
          <w:lang w:bidi="ar-IQ"/>
        </w:rPr>
        <w:t>ادارة الشركة</w:t>
      </w:r>
    </w:p>
    <w:p w:rsidR="00AD7B3A" w:rsidRPr="00D934A3" w:rsidRDefault="00C30369" w:rsidP="00BA58E8">
      <w:pPr>
        <w:bidi/>
        <w:spacing w:line="360" w:lineRule="auto"/>
        <w:jc w:val="both"/>
        <w:rPr>
          <w:rFonts w:ascii="Simplified Arabic" w:hAnsi="Simplified Arabic" w:cs="Simplified Arabic"/>
          <w:b/>
          <w:bCs/>
          <w:color w:val="222222"/>
          <w:sz w:val="24"/>
          <w:szCs w:val="24"/>
          <w:rtl/>
        </w:rPr>
      </w:pPr>
      <w:r w:rsidRPr="00D934A3">
        <w:rPr>
          <w:rFonts w:ascii="Simplified Arabic" w:hAnsi="Simplified Arabic" w:cs="Simplified Arabic"/>
          <w:b/>
          <w:bCs/>
          <w:sz w:val="24"/>
          <w:szCs w:val="24"/>
          <w:rtl/>
          <w:lang w:bidi="ar-IQ"/>
        </w:rPr>
        <w:t xml:space="preserve">أ: </w:t>
      </w:r>
      <w:r w:rsidR="00AD7B3A" w:rsidRPr="00D934A3">
        <w:rPr>
          <w:rFonts w:ascii="Simplified Arabic" w:hAnsi="Simplified Arabic" w:cs="Simplified Arabic"/>
          <w:b/>
          <w:bCs/>
          <w:sz w:val="24"/>
          <w:szCs w:val="24"/>
          <w:rtl/>
          <w:lang w:bidi="ar-IQ"/>
        </w:rPr>
        <w:t>قضية</w:t>
      </w:r>
      <w:r w:rsidR="00AD7B3A" w:rsidRPr="00D934A3">
        <w:rPr>
          <w:rFonts w:ascii="Simplified Arabic" w:eastAsia="Times New Roman" w:hAnsi="Simplified Arabic" w:cs="Simplified Arabic"/>
          <w:b/>
          <w:bCs/>
          <w:color w:val="222222"/>
          <w:sz w:val="24"/>
          <w:szCs w:val="24"/>
          <w:rtl/>
        </w:rPr>
        <w:t xml:space="preserve">: </w:t>
      </w:r>
      <w:r w:rsidR="00AD7B3A" w:rsidRPr="00D934A3">
        <w:rPr>
          <w:rFonts w:ascii="Simplified Arabic" w:hAnsi="Simplified Arabic" w:cs="Simplified Arabic"/>
          <w:b/>
          <w:bCs/>
          <w:color w:val="222222"/>
          <w:sz w:val="24"/>
          <w:szCs w:val="24"/>
        </w:rPr>
        <w:t>CHIARELLA</w:t>
      </w:r>
      <w:r w:rsidR="00AD7B3A" w:rsidRPr="00D934A3">
        <w:rPr>
          <w:rFonts w:ascii="Simplified Arabic" w:hAnsi="Simplified Arabic" w:cs="Simplified Arabic"/>
          <w:b/>
          <w:bCs/>
          <w:color w:val="222222"/>
          <w:sz w:val="24"/>
          <w:szCs w:val="24"/>
          <w:rtl/>
        </w:rPr>
        <w:t xml:space="preserve"> ضد </w:t>
      </w:r>
      <w:r w:rsidR="00AD7B3A" w:rsidRPr="00D934A3">
        <w:rPr>
          <w:rFonts w:ascii="Simplified Arabic" w:hAnsi="Simplified Arabic" w:cs="Simplified Arabic"/>
          <w:b/>
          <w:bCs/>
          <w:color w:val="222222"/>
          <w:sz w:val="24"/>
          <w:szCs w:val="24"/>
        </w:rPr>
        <w:t>UNITED STATES</w:t>
      </w:r>
    </w:p>
    <w:p w:rsidR="00762C02" w:rsidRPr="00D934A3" w:rsidRDefault="00C463F4" w:rsidP="007304E3">
      <w:pPr>
        <w:bidi/>
        <w:spacing w:line="360" w:lineRule="auto"/>
        <w:ind w:firstLine="720"/>
        <w:jc w:val="both"/>
        <w:rPr>
          <w:rFonts w:ascii="Simplified Arabic" w:hAnsi="Simplified Arabic" w:cs="Simplified Arabic"/>
          <w:color w:val="222222"/>
          <w:sz w:val="24"/>
          <w:szCs w:val="24"/>
        </w:rPr>
      </w:pPr>
      <w:r w:rsidRPr="00D934A3">
        <w:rPr>
          <w:rFonts w:ascii="Simplified Arabic" w:hAnsi="Simplified Arabic" w:cs="Simplified Arabic"/>
          <w:color w:val="222222"/>
          <w:sz w:val="24"/>
          <w:szCs w:val="24"/>
          <w:rtl/>
        </w:rPr>
        <w:t xml:space="preserve">تعتبر قضية </w:t>
      </w:r>
      <w:r w:rsidR="00037F40" w:rsidRPr="00D934A3">
        <w:rPr>
          <w:rFonts w:ascii="Simplified Arabic" w:hAnsi="Simplified Arabic" w:cs="Simplified Arabic"/>
          <w:color w:val="222222"/>
          <w:sz w:val="24"/>
          <w:szCs w:val="24"/>
          <w:rtl/>
        </w:rPr>
        <w:t xml:space="preserve">شياريلا من اهم قضايا الاتجار الداخلي في نطاق المحاكم الامريكية، ومن اهميتها يؤرخ الباحثون التغيرات القانونية قبل القضية ومن ثم ما حدث بعد صدور </w:t>
      </w:r>
      <w:r w:rsidR="00B24933" w:rsidRPr="00D934A3">
        <w:rPr>
          <w:rFonts w:ascii="Simplified Arabic" w:hAnsi="Simplified Arabic" w:cs="Simplified Arabic"/>
          <w:color w:val="222222"/>
          <w:sz w:val="24"/>
          <w:szCs w:val="24"/>
          <w:rtl/>
        </w:rPr>
        <w:t>ال</w:t>
      </w:r>
      <w:r w:rsidR="00037F40" w:rsidRPr="00D934A3">
        <w:rPr>
          <w:rFonts w:ascii="Simplified Arabic" w:hAnsi="Simplified Arabic" w:cs="Simplified Arabic"/>
          <w:color w:val="222222"/>
          <w:sz w:val="24"/>
          <w:szCs w:val="24"/>
          <w:rtl/>
        </w:rPr>
        <w:t xml:space="preserve">قرار فيها، </w:t>
      </w:r>
      <w:r w:rsidR="00E1648F" w:rsidRPr="00D934A3">
        <w:rPr>
          <w:rFonts w:ascii="Simplified Arabic" w:hAnsi="Simplified Arabic" w:cs="Simplified Arabic"/>
          <w:color w:val="222222"/>
          <w:sz w:val="24"/>
          <w:szCs w:val="24"/>
          <w:rtl/>
        </w:rPr>
        <w:t xml:space="preserve">اذ </w:t>
      </w:r>
      <w:r w:rsidR="00037F40" w:rsidRPr="00D934A3">
        <w:rPr>
          <w:rFonts w:ascii="Simplified Arabic" w:hAnsi="Simplified Arabic" w:cs="Simplified Arabic"/>
          <w:color w:val="222222"/>
          <w:sz w:val="24"/>
          <w:szCs w:val="24"/>
          <w:rtl/>
        </w:rPr>
        <w:t>نظرت قرار الاستئناف المحكمة العليا الامريكية في العام 1979-1980</w:t>
      </w:r>
      <w:r w:rsidR="007304E3">
        <w:rPr>
          <w:rFonts w:ascii="Simplified Arabic" w:hAnsi="Simplified Arabic" w:cs="Simplified Arabic" w:hint="cs"/>
          <w:color w:val="222222"/>
          <w:sz w:val="24"/>
          <w:szCs w:val="24"/>
          <w:rtl/>
        </w:rPr>
        <w:t>(</w:t>
      </w:r>
      <w:proofErr w:type="spellStart"/>
      <w:r w:rsidR="007304E3" w:rsidRPr="00D934A3">
        <w:rPr>
          <w:rFonts w:ascii="Simplified Arabic" w:hAnsi="Simplified Arabic" w:cs="Simplified Arabic"/>
          <w:i/>
          <w:iCs/>
          <w:color w:val="222222"/>
          <w:shd w:val="clear" w:color="auto" w:fill="FFFFFF"/>
        </w:rPr>
        <w:t>Chiarella</w:t>
      </w:r>
      <w:proofErr w:type="spellEnd"/>
      <w:r w:rsidR="007304E3" w:rsidRPr="00D934A3">
        <w:rPr>
          <w:rFonts w:ascii="Simplified Arabic" w:hAnsi="Simplified Arabic" w:cs="Simplified Arabic"/>
          <w:i/>
          <w:iCs/>
          <w:color w:val="222222"/>
          <w:shd w:val="clear" w:color="auto" w:fill="FFFFFF"/>
        </w:rPr>
        <w:t xml:space="preserve"> v. United States</w:t>
      </w:r>
      <w:r w:rsidR="007304E3" w:rsidRPr="00D934A3">
        <w:rPr>
          <w:rFonts w:ascii="Simplified Arabic" w:hAnsi="Simplified Arabic" w:cs="Simplified Arabic"/>
          <w:color w:val="222222"/>
          <w:shd w:val="clear" w:color="auto" w:fill="FFFFFF"/>
        </w:rPr>
        <w:t>, (1980)</w:t>
      </w:r>
      <w:r w:rsidR="007304E3">
        <w:rPr>
          <w:rFonts w:ascii="Simplified Arabic" w:hAnsi="Simplified Arabic" w:cs="Simplified Arabic" w:hint="cs"/>
          <w:color w:val="222222"/>
          <w:sz w:val="24"/>
          <w:szCs w:val="24"/>
          <w:rtl/>
        </w:rPr>
        <w:t>)</w:t>
      </w:r>
      <w:r w:rsidR="00037F40" w:rsidRPr="00D934A3">
        <w:rPr>
          <w:rFonts w:ascii="Simplified Arabic" w:hAnsi="Simplified Arabic" w:cs="Simplified Arabic"/>
          <w:color w:val="222222"/>
          <w:sz w:val="24"/>
          <w:szCs w:val="24"/>
          <w:rtl/>
        </w:rPr>
        <w:t xml:space="preserve">، ويحدد الكتاب انعكاسات مهمة للقضية منها </w:t>
      </w:r>
      <w:r w:rsidR="00037F40" w:rsidRPr="00D934A3">
        <w:rPr>
          <w:rFonts w:ascii="Simplified Arabic" w:hAnsi="Simplified Arabic" w:cs="Simplified Arabic"/>
          <w:b/>
          <w:bCs/>
          <w:color w:val="222222"/>
          <w:sz w:val="24"/>
          <w:szCs w:val="24"/>
          <w:rtl/>
        </w:rPr>
        <w:t xml:space="preserve">انها جعلت الواجبات الائتمانية محل اهمية قصوى عند النظر الى من </w:t>
      </w:r>
      <w:r w:rsidR="005374AF" w:rsidRPr="00D934A3">
        <w:rPr>
          <w:rFonts w:ascii="Simplified Arabic" w:hAnsi="Simplified Arabic" w:cs="Simplified Arabic"/>
          <w:b/>
          <w:bCs/>
          <w:color w:val="222222"/>
          <w:sz w:val="24"/>
          <w:szCs w:val="24"/>
          <w:rtl/>
        </w:rPr>
        <w:t xml:space="preserve">يخرقها من قبل القضاء الامريكي، </w:t>
      </w:r>
      <w:r w:rsidR="00037F40" w:rsidRPr="00D934A3">
        <w:rPr>
          <w:rFonts w:ascii="Simplified Arabic" w:hAnsi="Simplified Arabic" w:cs="Simplified Arabic"/>
          <w:b/>
          <w:bCs/>
          <w:color w:val="222222"/>
          <w:sz w:val="24"/>
          <w:szCs w:val="24"/>
          <w:rtl/>
        </w:rPr>
        <w:t xml:space="preserve">كما انها اثارت الكثير من التساؤلات حول مدى صحة </w:t>
      </w:r>
      <w:r w:rsidR="00B76AD8" w:rsidRPr="00D934A3">
        <w:rPr>
          <w:rFonts w:ascii="Simplified Arabic" w:hAnsi="Simplified Arabic" w:cs="Simplified Arabic"/>
          <w:b/>
          <w:bCs/>
          <w:color w:val="222222"/>
          <w:sz w:val="24"/>
          <w:szCs w:val="24"/>
          <w:rtl/>
        </w:rPr>
        <w:t>العديد من الافتراضات الخاصة بما هو ممنوع من اعمال الاتجار الداخلي</w:t>
      </w:r>
      <w:r w:rsidR="007304E3">
        <w:rPr>
          <w:rFonts w:ascii="Simplified Arabic" w:hAnsi="Simplified Arabic" w:cs="Simplified Arabic" w:hint="cs"/>
          <w:b/>
          <w:bCs/>
          <w:color w:val="222222"/>
          <w:sz w:val="24"/>
          <w:szCs w:val="24"/>
          <w:rtl/>
        </w:rPr>
        <w:t>(</w:t>
      </w:r>
      <w:proofErr w:type="spellStart"/>
      <w:r w:rsidR="007304E3" w:rsidRPr="00D934A3">
        <w:rPr>
          <w:rFonts w:ascii="Simplified Arabic" w:hAnsi="Simplified Arabic" w:cs="Simplified Arabic"/>
          <w:color w:val="222222"/>
          <w:shd w:val="clear" w:color="auto" w:fill="FFFFFF"/>
        </w:rPr>
        <w:t>Langevoort</w:t>
      </w:r>
      <w:proofErr w:type="spellEnd"/>
      <w:r w:rsidR="007304E3" w:rsidRPr="00D934A3">
        <w:rPr>
          <w:rFonts w:ascii="Simplified Arabic" w:hAnsi="Simplified Arabic" w:cs="Simplified Arabic"/>
          <w:color w:val="222222"/>
          <w:shd w:val="clear" w:color="auto" w:fill="FFFFFF"/>
        </w:rPr>
        <w:t xml:space="preserve">, </w:t>
      </w:r>
      <w:r w:rsidR="007304E3">
        <w:rPr>
          <w:rFonts w:ascii="Simplified Arabic" w:hAnsi="Simplified Arabic" w:cs="Simplified Arabic"/>
          <w:color w:val="222222"/>
          <w:shd w:val="clear" w:color="auto" w:fill="FFFFFF"/>
        </w:rPr>
        <w:t xml:space="preserve">p </w:t>
      </w:r>
      <w:r w:rsidR="007304E3" w:rsidRPr="00D934A3">
        <w:rPr>
          <w:rFonts w:ascii="Simplified Arabic" w:hAnsi="Simplified Arabic" w:cs="Simplified Arabic"/>
          <w:color w:val="222222"/>
          <w:shd w:val="clear" w:color="auto" w:fill="FFFFFF"/>
        </w:rPr>
        <w:t>11</w:t>
      </w:r>
      <w:r w:rsidR="007304E3">
        <w:rPr>
          <w:rFonts w:ascii="Simplified Arabic" w:hAnsi="Simplified Arabic" w:cs="Simplified Arabic" w:hint="cs"/>
          <w:b/>
          <w:bCs/>
          <w:color w:val="222222"/>
          <w:sz w:val="24"/>
          <w:szCs w:val="24"/>
          <w:rtl/>
        </w:rPr>
        <w:t>)</w:t>
      </w:r>
      <w:r w:rsidR="00B76AD8" w:rsidRPr="00D934A3">
        <w:rPr>
          <w:rFonts w:ascii="Simplified Arabic" w:hAnsi="Simplified Arabic" w:cs="Simplified Arabic"/>
          <w:color w:val="222222"/>
          <w:sz w:val="24"/>
          <w:szCs w:val="24"/>
          <w:rtl/>
        </w:rPr>
        <w:t>.</w:t>
      </w:r>
      <w:r w:rsidR="004810DA" w:rsidRPr="00D934A3">
        <w:rPr>
          <w:rFonts w:ascii="Simplified Arabic" w:hAnsi="Simplified Arabic" w:cs="Simplified Arabic"/>
          <w:color w:val="222222"/>
          <w:sz w:val="24"/>
          <w:szCs w:val="24"/>
          <w:rtl/>
        </w:rPr>
        <w:t xml:space="preserve"> </w:t>
      </w:r>
    </w:p>
    <w:p w:rsidR="00C30369" w:rsidRPr="00D934A3" w:rsidRDefault="004810DA" w:rsidP="007304E3">
      <w:pPr>
        <w:bidi/>
        <w:spacing w:line="360" w:lineRule="auto"/>
        <w:ind w:firstLine="720"/>
        <w:jc w:val="both"/>
        <w:rPr>
          <w:rFonts w:ascii="Simplified Arabic" w:hAnsi="Simplified Arabic" w:cs="Simplified Arabic"/>
          <w:color w:val="222222"/>
          <w:sz w:val="24"/>
          <w:szCs w:val="24"/>
          <w:rtl/>
        </w:rPr>
      </w:pPr>
      <w:r w:rsidRPr="00D934A3">
        <w:rPr>
          <w:rFonts w:ascii="Simplified Arabic" w:hAnsi="Simplified Arabic" w:cs="Simplified Arabic"/>
          <w:color w:val="222222"/>
          <w:sz w:val="24"/>
          <w:szCs w:val="24"/>
          <w:rtl/>
        </w:rPr>
        <w:t xml:space="preserve">وملخص القضية ان فنسنت شياريلا هو موظف </w:t>
      </w:r>
      <w:r w:rsidR="00952F88" w:rsidRPr="00D934A3">
        <w:rPr>
          <w:rFonts w:ascii="Simplified Arabic" w:hAnsi="Simplified Arabic" w:cs="Simplified Arabic"/>
          <w:color w:val="222222"/>
          <w:sz w:val="24"/>
          <w:szCs w:val="24"/>
          <w:rtl/>
        </w:rPr>
        <w:t>ترميز و</w:t>
      </w:r>
      <w:r w:rsidRPr="00D934A3">
        <w:rPr>
          <w:rFonts w:ascii="Simplified Arabic" w:hAnsi="Simplified Arabic" w:cs="Simplified Arabic"/>
          <w:color w:val="222222"/>
          <w:sz w:val="24"/>
          <w:szCs w:val="24"/>
          <w:rtl/>
        </w:rPr>
        <w:t xml:space="preserve">طابعة في شركة باندك بريس، </w:t>
      </w:r>
      <w:r w:rsidR="00952F88" w:rsidRPr="00D934A3">
        <w:rPr>
          <w:rFonts w:ascii="Simplified Arabic" w:hAnsi="Simplified Arabic" w:cs="Simplified Arabic"/>
          <w:color w:val="222222"/>
          <w:sz w:val="24"/>
          <w:szCs w:val="24"/>
          <w:rtl/>
        </w:rPr>
        <w:t>بين عامي 1975-1976، وقد ارسلت له</w:t>
      </w:r>
      <w:r w:rsidR="00664D61" w:rsidRPr="00D934A3">
        <w:rPr>
          <w:rFonts w:ascii="Simplified Arabic" w:hAnsi="Simplified Arabic" w:cs="Simplified Arabic"/>
          <w:color w:val="222222"/>
          <w:sz w:val="24"/>
          <w:szCs w:val="24"/>
          <w:rtl/>
        </w:rPr>
        <w:t xml:space="preserve"> ادارة</w:t>
      </w:r>
      <w:r w:rsidR="00952F88" w:rsidRPr="00D934A3">
        <w:rPr>
          <w:rFonts w:ascii="Simplified Arabic" w:hAnsi="Simplified Arabic" w:cs="Simplified Arabic"/>
          <w:color w:val="222222"/>
          <w:sz w:val="24"/>
          <w:szCs w:val="24"/>
          <w:rtl/>
        </w:rPr>
        <w:t xml:space="preserve"> الشركة وثائق تتعلق بخمسة عروض استحواذ، وتم اخفاء اسماء الشركات التي تقدم عروض الاستحواذ ولم ترسل الاسماء كاملة الا ليلة الاعلان الا ان كان بإمكان شياريلا استنتاج اسماء الشركات الخمسة قبل ليلة الاعلان، فعمد الى شراء اسهم الشركات التي كانت مستهدفة بالاستحواذ وكانت قيمة اسهمها متدنية، ثم باع قيمة هذه الاسهم عند الاعلان عن نتائج الاستحواذ فحقق شياريلا بناءً على هذه المعلومات ارباحاً وصلت الى 30.000 دولار في غضون 14 شهرا، وعند تحري لجنة السندات المالية الامريكية عن اعماله اكتشفت</w:t>
      </w:r>
      <w:r w:rsidR="00E1648F" w:rsidRPr="00D934A3">
        <w:rPr>
          <w:rFonts w:ascii="Simplified Arabic" w:hAnsi="Simplified Arabic" w:cs="Simplified Arabic"/>
          <w:color w:val="222222"/>
          <w:sz w:val="24"/>
          <w:szCs w:val="24"/>
          <w:rtl/>
        </w:rPr>
        <w:t xml:space="preserve"> </w:t>
      </w:r>
      <w:r w:rsidR="00E1648F" w:rsidRPr="00D934A3">
        <w:rPr>
          <w:rFonts w:ascii="Simplified Arabic" w:hAnsi="Simplified Arabic" w:cs="Simplified Arabic"/>
          <w:color w:val="222222"/>
          <w:sz w:val="24"/>
          <w:szCs w:val="24"/>
          <w:rtl/>
        </w:rPr>
        <w:lastRenderedPageBreak/>
        <w:t>عام</w:t>
      </w:r>
      <w:r w:rsidR="00952F88" w:rsidRPr="00D934A3">
        <w:rPr>
          <w:rFonts w:ascii="Simplified Arabic" w:hAnsi="Simplified Arabic" w:cs="Simplified Arabic"/>
          <w:color w:val="222222"/>
          <w:sz w:val="24"/>
          <w:szCs w:val="24"/>
          <w:rtl/>
        </w:rPr>
        <w:t xml:space="preserve"> 1977 عملية الاتجار وبناءً على اتفاق </w:t>
      </w:r>
      <w:r w:rsidR="00E1648F" w:rsidRPr="00D934A3">
        <w:rPr>
          <w:rFonts w:ascii="Simplified Arabic" w:hAnsi="Simplified Arabic" w:cs="Simplified Arabic"/>
          <w:color w:val="222222"/>
          <w:sz w:val="24"/>
          <w:szCs w:val="24"/>
          <w:rtl/>
        </w:rPr>
        <w:t>مع اللجنة</w:t>
      </w:r>
      <w:r w:rsidR="00952F88" w:rsidRPr="00D934A3">
        <w:rPr>
          <w:rFonts w:ascii="Simplified Arabic" w:hAnsi="Simplified Arabic" w:cs="Simplified Arabic"/>
          <w:color w:val="222222"/>
          <w:sz w:val="24"/>
          <w:szCs w:val="24"/>
          <w:rtl/>
        </w:rPr>
        <w:t xml:space="preserve"> اعاد المبالغ التي حققها كأرباح الى حساب المساهمين، وغادر الشركة في نفس اليوم، ثم احيل الى المحكمة ووجهت له لائحة اتهام وادين بجميع التهم ا</w:t>
      </w:r>
      <w:r w:rsidR="00545238" w:rsidRPr="00D934A3">
        <w:rPr>
          <w:rFonts w:ascii="Simplified Arabic" w:hAnsi="Simplified Arabic" w:cs="Simplified Arabic"/>
          <w:color w:val="222222"/>
          <w:sz w:val="24"/>
          <w:szCs w:val="24"/>
          <w:rtl/>
        </w:rPr>
        <w:t>لموجهة له، واكدت محكمة استئناف الدائرة الثانية قرار الادانة</w:t>
      </w:r>
      <w:r w:rsidR="007304E3">
        <w:rPr>
          <w:rFonts w:ascii="Simplified Arabic" w:hAnsi="Simplified Arabic" w:cs="Simplified Arabic" w:hint="cs"/>
          <w:color w:val="222222"/>
          <w:sz w:val="24"/>
          <w:szCs w:val="24"/>
          <w:rtl/>
          <w:lang w:bidi="ar-IQ"/>
        </w:rPr>
        <w:t>(</w:t>
      </w:r>
      <w:proofErr w:type="spellStart"/>
      <w:r w:rsidR="007304E3" w:rsidRPr="00D934A3">
        <w:rPr>
          <w:rFonts w:ascii="Simplified Arabic" w:hAnsi="Simplified Arabic" w:cs="Simplified Arabic"/>
          <w:i/>
          <w:iCs/>
          <w:color w:val="222222"/>
          <w:shd w:val="clear" w:color="auto" w:fill="FFFFFF"/>
        </w:rPr>
        <w:t>Chiarella</w:t>
      </w:r>
      <w:proofErr w:type="spellEnd"/>
      <w:r w:rsidR="007304E3" w:rsidRPr="00D934A3">
        <w:rPr>
          <w:rFonts w:ascii="Simplified Arabic" w:hAnsi="Simplified Arabic" w:cs="Simplified Arabic"/>
          <w:i/>
          <w:iCs/>
          <w:color w:val="222222"/>
          <w:shd w:val="clear" w:color="auto" w:fill="FFFFFF"/>
        </w:rPr>
        <w:t xml:space="preserve"> v. United States</w:t>
      </w:r>
      <w:r w:rsidR="007304E3">
        <w:rPr>
          <w:rFonts w:ascii="Simplified Arabic" w:hAnsi="Simplified Arabic" w:cs="Simplified Arabic"/>
          <w:color w:val="222222"/>
          <w:shd w:val="clear" w:color="auto" w:fill="FFFFFF"/>
        </w:rPr>
        <w:t xml:space="preserve">, </w:t>
      </w:r>
      <w:r w:rsidR="007304E3" w:rsidRPr="00D934A3">
        <w:rPr>
          <w:rFonts w:ascii="Simplified Arabic" w:hAnsi="Simplified Arabic" w:cs="Simplified Arabic"/>
          <w:color w:val="222222"/>
          <w:shd w:val="clear" w:color="auto" w:fill="FFFFFF"/>
        </w:rPr>
        <w:t>(1980)</w:t>
      </w:r>
      <w:r w:rsidR="007304E3">
        <w:rPr>
          <w:rFonts w:ascii="Simplified Arabic" w:hAnsi="Simplified Arabic" w:cs="Simplified Arabic" w:hint="cs"/>
          <w:color w:val="222222"/>
          <w:sz w:val="24"/>
          <w:szCs w:val="24"/>
          <w:rtl/>
          <w:lang w:bidi="ar-IQ"/>
        </w:rPr>
        <w:t>).</w:t>
      </w:r>
      <w:r w:rsidR="00545238" w:rsidRPr="00D934A3">
        <w:rPr>
          <w:rFonts w:ascii="Simplified Arabic" w:hAnsi="Simplified Arabic" w:cs="Simplified Arabic"/>
          <w:color w:val="222222"/>
          <w:sz w:val="24"/>
          <w:szCs w:val="24"/>
          <w:rtl/>
        </w:rPr>
        <w:t xml:space="preserve"> </w:t>
      </w:r>
    </w:p>
    <w:p w:rsidR="00D93AA4" w:rsidRPr="00D934A3" w:rsidRDefault="00D93AA4" w:rsidP="00CA3281">
      <w:pPr>
        <w:bidi/>
        <w:spacing w:line="360" w:lineRule="auto"/>
        <w:ind w:firstLine="720"/>
        <w:jc w:val="both"/>
        <w:rPr>
          <w:rFonts w:ascii="Simplified Arabic" w:hAnsi="Simplified Arabic" w:cs="Simplified Arabic"/>
          <w:color w:val="222222"/>
          <w:sz w:val="24"/>
          <w:szCs w:val="24"/>
          <w:rtl/>
        </w:rPr>
      </w:pPr>
      <w:r w:rsidRPr="00D934A3">
        <w:rPr>
          <w:rFonts w:ascii="Simplified Arabic" w:hAnsi="Simplified Arabic" w:cs="Simplified Arabic"/>
          <w:color w:val="222222"/>
          <w:sz w:val="24"/>
          <w:szCs w:val="24"/>
          <w:rtl/>
        </w:rPr>
        <w:t xml:space="preserve">وكانت التهمة الاساسية الموجه له هو </w:t>
      </w:r>
      <w:r w:rsidRPr="00D934A3">
        <w:rPr>
          <w:rFonts w:ascii="Simplified Arabic" w:hAnsi="Simplified Arabic" w:cs="Simplified Arabic"/>
          <w:b/>
          <w:bCs/>
          <w:color w:val="222222"/>
          <w:sz w:val="24"/>
          <w:szCs w:val="24"/>
          <w:u w:val="single"/>
          <w:rtl/>
        </w:rPr>
        <w:t xml:space="preserve">اختلاس معلومات مهمة غير معلنة </w:t>
      </w:r>
      <w:r w:rsidR="00431368" w:rsidRPr="00D934A3">
        <w:rPr>
          <w:rFonts w:ascii="Simplified Arabic" w:hAnsi="Simplified Arabic" w:cs="Simplified Arabic"/>
          <w:b/>
          <w:bCs/>
          <w:color w:val="222222"/>
          <w:sz w:val="24"/>
          <w:szCs w:val="24"/>
          <w:u w:val="single"/>
          <w:rtl/>
        </w:rPr>
        <w:t>كافية لتوصف تصرفاته بالاحتيال</w:t>
      </w:r>
      <w:r w:rsidR="00FF0B65" w:rsidRPr="00D934A3">
        <w:rPr>
          <w:rFonts w:ascii="Simplified Arabic" w:hAnsi="Simplified Arabic" w:cs="Simplified Arabic"/>
          <w:b/>
          <w:bCs/>
          <w:color w:val="222222"/>
          <w:sz w:val="24"/>
          <w:szCs w:val="24"/>
          <w:u w:val="single"/>
          <w:rtl/>
        </w:rPr>
        <w:t xml:space="preserve"> </w:t>
      </w:r>
      <w:r w:rsidR="00CA3281" w:rsidRPr="00D934A3">
        <w:rPr>
          <w:rFonts w:ascii="Simplified Arabic" w:hAnsi="Simplified Arabic" w:cs="Simplified Arabic"/>
          <w:b/>
          <w:bCs/>
          <w:color w:val="222222"/>
          <w:sz w:val="24"/>
          <w:szCs w:val="24"/>
          <w:u w:val="single"/>
        </w:rPr>
        <w:t>F</w:t>
      </w:r>
      <w:r w:rsidR="00FF0B65" w:rsidRPr="00D934A3">
        <w:rPr>
          <w:rFonts w:ascii="Simplified Arabic" w:hAnsi="Simplified Arabic" w:cs="Simplified Arabic"/>
          <w:b/>
          <w:bCs/>
          <w:color w:val="222222"/>
          <w:sz w:val="24"/>
          <w:szCs w:val="24"/>
          <w:u w:val="single"/>
        </w:rPr>
        <w:t>raud</w:t>
      </w:r>
      <w:r w:rsidR="00431368" w:rsidRPr="00D934A3">
        <w:rPr>
          <w:rFonts w:ascii="Simplified Arabic" w:hAnsi="Simplified Arabic" w:cs="Simplified Arabic"/>
          <w:b/>
          <w:bCs/>
          <w:color w:val="222222"/>
          <w:sz w:val="24"/>
          <w:szCs w:val="24"/>
          <w:u w:val="single"/>
          <w:rtl/>
        </w:rPr>
        <w:t>، كما ان عدم الافصاح العلني عن المعلومات يعد ايضاً من اعمال الاحتيال،</w:t>
      </w:r>
      <w:r w:rsidR="00431368" w:rsidRPr="00D934A3">
        <w:rPr>
          <w:rFonts w:ascii="Simplified Arabic" w:hAnsi="Simplified Arabic" w:cs="Simplified Arabic"/>
          <w:color w:val="222222"/>
          <w:sz w:val="24"/>
          <w:szCs w:val="24"/>
          <w:rtl/>
        </w:rPr>
        <w:t xml:space="preserve"> ورغم ان محامي الدفاع قدم للمحكمة ان تصرف شياريلا هو تملك غير مشروع، الا ان لسوء عرضه للفكرة رفضت المحكمة </w:t>
      </w:r>
      <w:r w:rsidR="00794EFA" w:rsidRPr="00D934A3">
        <w:rPr>
          <w:rFonts w:ascii="Simplified Arabic" w:hAnsi="Simplified Arabic" w:cs="Simplified Arabic"/>
          <w:color w:val="222222"/>
          <w:sz w:val="24"/>
          <w:szCs w:val="24"/>
          <w:rtl/>
        </w:rPr>
        <w:t>نظرية</w:t>
      </w:r>
      <w:r w:rsidR="00431368" w:rsidRPr="00D934A3">
        <w:rPr>
          <w:rFonts w:ascii="Simplified Arabic" w:hAnsi="Simplified Arabic" w:cs="Simplified Arabic"/>
          <w:color w:val="222222"/>
          <w:sz w:val="24"/>
          <w:szCs w:val="24"/>
          <w:rtl/>
        </w:rPr>
        <w:t xml:space="preserve"> الدفاع وحكمت بإدانة شياريلا.</w:t>
      </w:r>
    </w:p>
    <w:p w:rsidR="00832691" w:rsidRPr="00D934A3" w:rsidRDefault="00832691" w:rsidP="007304E3">
      <w:pPr>
        <w:bidi/>
        <w:spacing w:line="360" w:lineRule="auto"/>
        <w:ind w:firstLine="720"/>
        <w:jc w:val="both"/>
        <w:rPr>
          <w:rFonts w:ascii="Simplified Arabic" w:hAnsi="Simplified Arabic" w:cs="Simplified Arabic"/>
          <w:color w:val="222222"/>
          <w:sz w:val="24"/>
          <w:szCs w:val="24"/>
          <w:rtl/>
        </w:rPr>
      </w:pPr>
      <w:r w:rsidRPr="00D934A3">
        <w:rPr>
          <w:rFonts w:ascii="Simplified Arabic" w:hAnsi="Simplified Arabic" w:cs="Simplified Arabic"/>
          <w:color w:val="222222"/>
          <w:sz w:val="24"/>
          <w:szCs w:val="24"/>
          <w:rtl/>
        </w:rPr>
        <w:t>وعلى الرغم من الانتقادات التي وجهت للقرار على انه غير متسق ولم يضع اطاراً قانونيا لما يعد من اعمال الاتجار الداخلي</w:t>
      </w:r>
      <w:r w:rsidR="007304E3">
        <w:rPr>
          <w:rFonts w:ascii="Simplified Arabic" w:hAnsi="Simplified Arabic" w:cs="Simplified Arabic" w:hint="cs"/>
          <w:color w:val="222222"/>
          <w:sz w:val="24"/>
          <w:szCs w:val="24"/>
          <w:rtl/>
          <w:lang w:bidi="ar-IQ"/>
        </w:rPr>
        <w:t>(</w:t>
      </w:r>
      <w:proofErr w:type="spellStart"/>
      <w:r w:rsidR="007304E3" w:rsidRPr="00D934A3">
        <w:rPr>
          <w:rFonts w:ascii="Simplified Arabic" w:hAnsi="Simplified Arabic" w:cs="Simplified Arabic"/>
          <w:color w:val="222222"/>
          <w:shd w:val="clear" w:color="auto" w:fill="FFFFFF"/>
        </w:rPr>
        <w:t>Langevoort</w:t>
      </w:r>
      <w:proofErr w:type="spellEnd"/>
      <w:r w:rsidR="007304E3" w:rsidRPr="00D934A3">
        <w:rPr>
          <w:rFonts w:ascii="Simplified Arabic" w:hAnsi="Simplified Arabic" w:cs="Simplified Arabic"/>
          <w:color w:val="222222"/>
          <w:shd w:val="clear" w:color="auto" w:fill="FFFFFF"/>
        </w:rPr>
        <w:t>,</w:t>
      </w:r>
      <w:r w:rsidR="007304E3">
        <w:rPr>
          <w:rFonts w:ascii="Simplified Arabic" w:hAnsi="Simplified Arabic" w:cs="Simplified Arabic"/>
          <w:color w:val="222222"/>
          <w:shd w:val="clear" w:color="auto" w:fill="FFFFFF"/>
        </w:rPr>
        <w:t xml:space="preserve"> p</w:t>
      </w:r>
      <w:r w:rsidR="007304E3">
        <w:rPr>
          <w:rFonts w:ascii="Simplified Arabic" w:hAnsi="Simplified Arabic" w:cs="Simplified Arabic"/>
          <w:color w:val="222222"/>
          <w:shd w:val="clear" w:color="auto" w:fill="FFFFFF"/>
        </w:rPr>
        <w:t>17</w:t>
      </w:r>
      <w:r w:rsidR="007304E3">
        <w:rPr>
          <w:rFonts w:ascii="Simplified Arabic" w:hAnsi="Simplified Arabic" w:cs="Simplified Arabic" w:hint="cs"/>
          <w:color w:val="222222"/>
          <w:sz w:val="24"/>
          <w:szCs w:val="24"/>
          <w:rtl/>
          <w:lang w:bidi="ar-IQ"/>
        </w:rPr>
        <w:t>)</w:t>
      </w:r>
      <w:r w:rsidRPr="00D934A3">
        <w:rPr>
          <w:rFonts w:ascii="Simplified Arabic" w:hAnsi="Simplified Arabic" w:cs="Simplified Arabic"/>
          <w:color w:val="222222"/>
          <w:sz w:val="24"/>
          <w:szCs w:val="24"/>
          <w:rtl/>
        </w:rPr>
        <w:t>، الا انه يبقى موقف القضاء الامريكي محترماً حيال وقوفه هذا الموقف الصارم من أي عملية تلاعب او احتيال</w:t>
      </w:r>
      <w:r w:rsidR="00481867" w:rsidRPr="00D934A3">
        <w:rPr>
          <w:rFonts w:ascii="Simplified Arabic" w:hAnsi="Simplified Arabic" w:cs="Simplified Arabic"/>
          <w:color w:val="222222"/>
          <w:sz w:val="24"/>
          <w:szCs w:val="24"/>
          <w:rtl/>
        </w:rPr>
        <w:t xml:space="preserve"> </w:t>
      </w:r>
      <w:r w:rsidR="00CA3281" w:rsidRPr="00D934A3">
        <w:rPr>
          <w:rFonts w:ascii="Simplified Arabic" w:hAnsi="Simplified Arabic" w:cs="Simplified Arabic"/>
          <w:b/>
          <w:bCs/>
          <w:color w:val="222222"/>
          <w:sz w:val="24"/>
          <w:szCs w:val="24"/>
        </w:rPr>
        <w:t>F</w:t>
      </w:r>
      <w:r w:rsidR="00481867" w:rsidRPr="00D934A3">
        <w:rPr>
          <w:rFonts w:ascii="Simplified Arabic" w:hAnsi="Simplified Arabic" w:cs="Simplified Arabic"/>
          <w:b/>
          <w:bCs/>
          <w:color w:val="222222"/>
          <w:sz w:val="24"/>
          <w:szCs w:val="24"/>
        </w:rPr>
        <w:t>raud</w:t>
      </w:r>
      <w:r w:rsidRPr="00D934A3">
        <w:rPr>
          <w:rFonts w:ascii="Simplified Arabic" w:hAnsi="Simplified Arabic" w:cs="Simplified Arabic"/>
          <w:color w:val="222222"/>
          <w:sz w:val="24"/>
          <w:szCs w:val="24"/>
          <w:rtl/>
        </w:rPr>
        <w:t xml:space="preserve"> او استغلال</w:t>
      </w:r>
      <w:r w:rsidR="00FF0B65" w:rsidRPr="00D934A3">
        <w:rPr>
          <w:rFonts w:ascii="Simplified Arabic" w:hAnsi="Simplified Arabic" w:cs="Simplified Arabic"/>
          <w:color w:val="222222"/>
          <w:sz w:val="24"/>
          <w:szCs w:val="24"/>
          <w:rtl/>
        </w:rPr>
        <w:t xml:space="preserve"> </w:t>
      </w:r>
      <w:r w:rsidRPr="00D934A3">
        <w:rPr>
          <w:rFonts w:ascii="Simplified Arabic" w:hAnsi="Simplified Arabic" w:cs="Simplified Arabic"/>
          <w:color w:val="222222"/>
          <w:sz w:val="24"/>
          <w:szCs w:val="24"/>
          <w:rtl/>
        </w:rPr>
        <w:t>لمعلومات كان من الواجب الافصاح عنها لا استغلالها للمصلحة الخاصة، اما باقي النقاشات فهي نقاشات لتأسيس اطار قانوني وتفاصيل هذا الاطار</w:t>
      </w:r>
      <w:r w:rsidR="007257F5" w:rsidRPr="00D934A3">
        <w:rPr>
          <w:rFonts w:ascii="Simplified Arabic" w:hAnsi="Simplified Arabic" w:cs="Simplified Arabic"/>
          <w:color w:val="222222"/>
          <w:sz w:val="24"/>
          <w:szCs w:val="24"/>
          <w:rtl/>
        </w:rPr>
        <w:t>،</w:t>
      </w:r>
      <w:r w:rsidRPr="00D934A3">
        <w:rPr>
          <w:rFonts w:ascii="Simplified Arabic" w:hAnsi="Simplified Arabic" w:cs="Simplified Arabic"/>
          <w:color w:val="222222"/>
          <w:sz w:val="24"/>
          <w:szCs w:val="24"/>
          <w:rtl/>
        </w:rPr>
        <w:t xml:space="preserve"> وهي ليست محل بحثنا ها هنا، فما نحاول ان نعرضه من خلال موقف القضاء هو الرابط بين أي معلومة كان من المفترض الافصاح عنها واستخدمها احد من الادارة لتحقيق مصالحه الخاصة، فانه يعد اتجاراً داخلياً غير مشروع.</w:t>
      </w:r>
    </w:p>
    <w:p w:rsidR="00AD7B3A" w:rsidRPr="00D934A3" w:rsidRDefault="00C30369" w:rsidP="00BA58E8">
      <w:pPr>
        <w:bidi/>
        <w:spacing w:line="360" w:lineRule="auto"/>
        <w:jc w:val="both"/>
        <w:rPr>
          <w:rFonts w:ascii="Simplified Arabic" w:hAnsi="Simplified Arabic" w:cs="Simplified Arabic"/>
          <w:b/>
          <w:bCs/>
          <w:color w:val="222222"/>
          <w:sz w:val="24"/>
          <w:szCs w:val="24"/>
          <w:rtl/>
          <w:lang w:bidi="ar-IQ"/>
        </w:rPr>
      </w:pPr>
      <w:r w:rsidRPr="00D934A3">
        <w:rPr>
          <w:rFonts w:ascii="Simplified Arabic" w:hAnsi="Simplified Arabic" w:cs="Simplified Arabic"/>
          <w:b/>
          <w:bCs/>
          <w:sz w:val="24"/>
          <w:szCs w:val="24"/>
          <w:rtl/>
          <w:lang w:bidi="ar-IQ"/>
        </w:rPr>
        <w:t xml:space="preserve">ب: </w:t>
      </w:r>
      <w:r w:rsidR="00AD7B3A" w:rsidRPr="00D934A3">
        <w:rPr>
          <w:rFonts w:ascii="Simplified Arabic" w:hAnsi="Simplified Arabic" w:cs="Simplified Arabic"/>
          <w:b/>
          <w:bCs/>
          <w:sz w:val="24"/>
          <w:szCs w:val="24"/>
          <w:rtl/>
          <w:lang w:bidi="ar-IQ"/>
        </w:rPr>
        <w:t xml:space="preserve">قضية </w:t>
      </w:r>
      <w:r w:rsidR="00AD7B3A" w:rsidRPr="00D934A3">
        <w:rPr>
          <w:rFonts w:ascii="Simplified Arabic" w:hAnsi="Simplified Arabic" w:cs="Simplified Arabic"/>
          <w:b/>
          <w:bCs/>
          <w:color w:val="222222"/>
          <w:sz w:val="24"/>
          <w:szCs w:val="24"/>
        </w:rPr>
        <w:t>DIRKS</w:t>
      </w:r>
      <w:r w:rsidR="00AD7B3A" w:rsidRPr="00D934A3">
        <w:rPr>
          <w:rFonts w:ascii="Simplified Arabic" w:hAnsi="Simplified Arabic" w:cs="Simplified Arabic"/>
          <w:b/>
          <w:bCs/>
          <w:color w:val="222222"/>
          <w:sz w:val="24"/>
          <w:szCs w:val="24"/>
          <w:rtl/>
        </w:rPr>
        <w:t xml:space="preserve"> ضد </w:t>
      </w:r>
      <w:r w:rsidR="00AD7B3A" w:rsidRPr="00D934A3">
        <w:rPr>
          <w:rFonts w:ascii="Simplified Arabic" w:hAnsi="Simplified Arabic" w:cs="Simplified Arabic"/>
          <w:b/>
          <w:bCs/>
          <w:color w:val="222222"/>
          <w:sz w:val="24"/>
          <w:szCs w:val="24"/>
        </w:rPr>
        <w:t>SECURITIES AND EXCHANGE COMMISSION</w:t>
      </w:r>
    </w:p>
    <w:p w:rsidR="00762C02" w:rsidRPr="00D934A3" w:rsidRDefault="00FF0B65" w:rsidP="00E25197">
      <w:pPr>
        <w:bidi/>
        <w:spacing w:line="360" w:lineRule="auto"/>
        <w:ind w:firstLine="720"/>
        <w:jc w:val="both"/>
        <w:rPr>
          <w:rFonts w:ascii="Simplified Arabic" w:hAnsi="Simplified Arabic" w:cs="Simplified Arabic"/>
          <w:color w:val="222222"/>
          <w:sz w:val="24"/>
          <w:szCs w:val="24"/>
          <w:rtl/>
          <w:lang w:bidi="ar-IQ"/>
        </w:rPr>
      </w:pPr>
      <w:r w:rsidRPr="00D934A3">
        <w:rPr>
          <w:rFonts w:ascii="Simplified Arabic" w:hAnsi="Simplified Arabic" w:cs="Simplified Arabic"/>
          <w:color w:val="222222"/>
          <w:sz w:val="24"/>
          <w:szCs w:val="24"/>
          <w:rtl/>
          <w:lang w:bidi="ar-IQ"/>
        </w:rPr>
        <w:t xml:space="preserve">تعد </w:t>
      </w:r>
      <w:r w:rsidR="00275352" w:rsidRPr="00D934A3">
        <w:rPr>
          <w:rFonts w:ascii="Simplified Arabic" w:hAnsi="Simplified Arabic" w:cs="Simplified Arabic"/>
          <w:color w:val="222222"/>
          <w:sz w:val="24"/>
          <w:szCs w:val="24"/>
          <w:rtl/>
          <w:lang w:bidi="ar-IQ"/>
        </w:rPr>
        <w:t>قضية د</w:t>
      </w:r>
      <w:r w:rsidRPr="00D934A3">
        <w:rPr>
          <w:rFonts w:ascii="Simplified Arabic" w:hAnsi="Simplified Arabic" w:cs="Simplified Arabic"/>
          <w:color w:val="222222"/>
          <w:sz w:val="24"/>
          <w:szCs w:val="24"/>
          <w:rtl/>
          <w:lang w:bidi="ar-IQ"/>
        </w:rPr>
        <w:t>ركس اول قضية تضع فيها المحكمة العليا معيار يحدد من يتحمل المسؤولية من الاشخاص الذين ليسوا من المطلعين داخل الشركة</w:t>
      </w:r>
      <w:r w:rsidR="00275352" w:rsidRPr="00D934A3">
        <w:rPr>
          <w:rFonts w:ascii="Simplified Arabic" w:hAnsi="Simplified Arabic" w:cs="Simplified Arabic"/>
          <w:color w:val="222222"/>
          <w:sz w:val="24"/>
          <w:szCs w:val="24"/>
          <w:rtl/>
          <w:lang w:bidi="ar-IQ"/>
        </w:rPr>
        <w:t>، والذين يتلقون معلومات مادية غير معلنة من طرف داخلي، فأن تصرفهم يخضع ضمن اعمال الاحتيال</w:t>
      </w:r>
      <w:r w:rsidR="007304E3">
        <w:rPr>
          <w:rFonts w:ascii="Simplified Arabic" w:hAnsi="Simplified Arabic" w:cs="Simplified Arabic" w:hint="cs"/>
          <w:color w:val="222222"/>
          <w:sz w:val="24"/>
          <w:szCs w:val="24"/>
          <w:rtl/>
          <w:lang w:bidi="ar-IQ"/>
        </w:rPr>
        <w:t>(</w:t>
      </w:r>
      <w:proofErr w:type="spellStart"/>
      <w:r w:rsidR="00E25197" w:rsidRPr="00D934A3">
        <w:rPr>
          <w:rFonts w:ascii="Simplified Arabic" w:hAnsi="Simplified Arabic" w:cs="Simplified Arabic"/>
          <w:color w:val="222222"/>
          <w:shd w:val="clear" w:color="auto" w:fill="FFFFFF"/>
        </w:rPr>
        <w:t>Hiler</w:t>
      </w:r>
      <w:proofErr w:type="spellEnd"/>
      <w:r w:rsidR="00E25197" w:rsidRPr="00D934A3">
        <w:rPr>
          <w:rFonts w:ascii="Simplified Arabic" w:hAnsi="Simplified Arabic" w:cs="Simplified Arabic"/>
          <w:color w:val="222222"/>
          <w:shd w:val="clear" w:color="auto" w:fill="FFFFFF"/>
        </w:rPr>
        <w:t>, Bruce A.</w:t>
      </w:r>
      <w:r w:rsidR="00E25197" w:rsidRPr="00D934A3">
        <w:rPr>
          <w:rFonts w:ascii="Simplified Arabic" w:hAnsi="Simplified Arabic" w:cs="Simplified Arabic"/>
          <w:b/>
          <w:bCs/>
          <w:color w:val="222222"/>
          <w:shd w:val="clear" w:color="auto" w:fill="FFFFFF"/>
        </w:rPr>
        <w:t xml:space="preserve"> </w:t>
      </w:r>
      <w:r w:rsidR="00E25197" w:rsidRPr="00D934A3">
        <w:rPr>
          <w:rFonts w:ascii="Simplified Arabic" w:hAnsi="Simplified Arabic" w:cs="Simplified Arabic"/>
          <w:color w:val="222222"/>
          <w:shd w:val="clear" w:color="auto" w:fill="FFFFFF"/>
        </w:rPr>
        <w:t>(1984)</w:t>
      </w:r>
      <w:r w:rsidR="007304E3">
        <w:rPr>
          <w:rFonts w:ascii="Simplified Arabic" w:hAnsi="Simplified Arabic" w:cs="Simplified Arabic" w:hint="cs"/>
          <w:color w:val="222222"/>
          <w:sz w:val="24"/>
          <w:szCs w:val="24"/>
          <w:rtl/>
          <w:lang w:bidi="ar-IQ"/>
        </w:rPr>
        <w:t>)</w:t>
      </w:r>
      <w:r w:rsidR="00C3702F" w:rsidRPr="00D934A3">
        <w:rPr>
          <w:rFonts w:ascii="Simplified Arabic" w:hAnsi="Simplified Arabic" w:cs="Simplified Arabic"/>
          <w:color w:val="222222"/>
          <w:sz w:val="24"/>
          <w:szCs w:val="24"/>
          <w:rtl/>
          <w:lang w:bidi="ar-IQ"/>
        </w:rPr>
        <w:t>.</w:t>
      </w:r>
      <w:r w:rsidR="00F93FDD" w:rsidRPr="00D934A3">
        <w:rPr>
          <w:rFonts w:ascii="Simplified Arabic" w:hAnsi="Simplified Arabic" w:cs="Simplified Arabic"/>
          <w:color w:val="222222"/>
          <w:sz w:val="24"/>
          <w:szCs w:val="24"/>
          <w:rtl/>
          <w:lang w:bidi="ar-IQ"/>
        </w:rPr>
        <w:t xml:space="preserve"> نظرت القضية المحكمة العليا في الولايات المتحدة عام 1983.</w:t>
      </w:r>
      <w:r w:rsidR="007304E3">
        <w:rPr>
          <w:rFonts w:ascii="Simplified Arabic" w:hAnsi="Simplified Arabic" w:cs="Simplified Arabic" w:hint="cs"/>
          <w:color w:val="222222"/>
          <w:sz w:val="24"/>
          <w:szCs w:val="24"/>
          <w:rtl/>
          <w:lang w:bidi="ar-IQ"/>
        </w:rPr>
        <w:t>(</w:t>
      </w:r>
      <w:r w:rsidR="00E25197" w:rsidRPr="00E25197">
        <w:rPr>
          <w:rFonts w:ascii="Simplified Arabic" w:hAnsi="Simplified Arabic" w:cs="Simplified Arabic"/>
          <w:i/>
          <w:iCs/>
          <w:color w:val="222222"/>
          <w:shd w:val="clear" w:color="auto" w:fill="FFFFFF"/>
        </w:rPr>
        <w:t xml:space="preserve"> </w:t>
      </w:r>
      <w:r w:rsidR="00E25197" w:rsidRPr="00D934A3">
        <w:rPr>
          <w:rFonts w:ascii="Simplified Arabic" w:hAnsi="Simplified Arabic" w:cs="Simplified Arabic"/>
          <w:i/>
          <w:iCs/>
          <w:color w:val="222222"/>
          <w:shd w:val="clear" w:color="auto" w:fill="FFFFFF"/>
        </w:rPr>
        <w:t>Dirks v. SEC</w:t>
      </w:r>
      <w:r w:rsidR="00E25197" w:rsidRPr="00D934A3">
        <w:rPr>
          <w:rFonts w:ascii="Simplified Arabic" w:hAnsi="Simplified Arabic" w:cs="Simplified Arabic"/>
          <w:color w:val="222222"/>
          <w:shd w:val="clear" w:color="auto" w:fill="FFFFFF"/>
        </w:rPr>
        <w:t>, (1983)</w:t>
      </w:r>
      <w:r w:rsidR="007304E3">
        <w:rPr>
          <w:rFonts w:ascii="Simplified Arabic" w:hAnsi="Simplified Arabic" w:cs="Simplified Arabic" w:hint="cs"/>
          <w:color w:val="222222"/>
          <w:sz w:val="24"/>
          <w:szCs w:val="24"/>
          <w:rtl/>
          <w:lang w:bidi="ar-IQ"/>
        </w:rPr>
        <w:t>)</w:t>
      </w:r>
    </w:p>
    <w:p w:rsidR="00275352" w:rsidRPr="00D934A3" w:rsidRDefault="00F93FDD" w:rsidP="00E25197">
      <w:pPr>
        <w:bidi/>
        <w:spacing w:line="360" w:lineRule="auto"/>
        <w:ind w:firstLine="720"/>
        <w:jc w:val="both"/>
        <w:rPr>
          <w:rFonts w:ascii="Simplified Arabic" w:hAnsi="Simplified Arabic" w:cs="Simplified Arabic"/>
          <w:color w:val="222222"/>
          <w:sz w:val="24"/>
          <w:szCs w:val="24"/>
          <w:rtl/>
        </w:rPr>
      </w:pPr>
      <w:r w:rsidRPr="00D934A3">
        <w:rPr>
          <w:rFonts w:ascii="Simplified Arabic" w:hAnsi="Simplified Arabic" w:cs="Simplified Arabic"/>
          <w:color w:val="222222"/>
          <w:sz w:val="24"/>
          <w:szCs w:val="24"/>
          <w:rtl/>
          <w:lang w:bidi="ar-IQ"/>
        </w:rPr>
        <w:t>اما ملخص القضية ف</w:t>
      </w:r>
      <w:r w:rsidR="00481867" w:rsidRPr="00D934A3">
        <w:rPr>
          <w:rFonts w:ascii="Simplified Arabic" w:hAnsi="Simplified Arabic" w:cs="Simplified Arabic"/>
          <w:color w:val="222222"/>
          <w:sz w:val="24"/>
          <w:szCs w:val="24"/>
          <w:rtl/>
          <w:lang w:bidi="ar-IQ"/>
        </w:rPr>
        <w:t>ـ(</w:t>
      </w:r>
      <w:r w:rsidR="00275352" w:rsidRPr="00D934A3">
        <w:rPr>
          <w:rFonts w:ascii="Simplified Arabic" w:hAnsi="Simplified Arabic" w:cs="Simplified Arabic"/>
          <w:color w:val="222222"/>
          <w:sz w:val="24"/>
          <w:szCs w:val="24"/>
          <w:rtl/>
          <w:lang w:bidi="ar-IQ"/>
        </w:rPr>
        <w:t>دركس</w:t>
      </w:r>
      <w:r w:rsidR="00481867" w:rsidRPr="00D934A3">
        <w:rPr>
          <w:rFonts w:ascii="Simplified Arabic" w:hAnsi="Simplified Arabic" w:cs="Simplified Arabic"/>
          <w:color w:val="222222"/>
          <w:sz w:val="24"/>
          <w:szCs w:val="24"/>
          <w:rtl/>
          <w:lang w:bidi="ar-IQ"/>
        </w:rPr>
        <w:t>)</w:t>
      </w:r>
      <w:r w:rsidR="00275352" w:rsidRPr="00D934A3">
        <w:rPr>
          <w:rFonts w:ascii="Simplified Arabic" w:hAnsi="Simplified Arabic" w:cs="Simplified Arabic"/>
          <w:color w:val="222222"/>
          <w:sz w:val="24"/>
          <w:szCs w:val="24"/>
          <w:rtl/>
          <w:lang w:bidi="ar-IQ"/>
        </w:rPr>
        <w:t xml:space="preserve"> هو مضارب </w:t>
      </w:r>
      <w:r w:rsidR="007E028E" w:rsidRPr="00D934A3">
        <w:rPr>
          <w:rFonts w:ascii="Simplified Arabic" w:hAnsi="Simplified Arabic" w:cs="Simplified Arabic"/>
          <w:color w:val="222222"/>
          <w:sz w:val="24"/>
          <w:szCs w:val="24"/>
          <w:rtl/>
          <w:lang w:bidi="ar-IQ"/>
        </w:rPr>
        <w:t>بالأسهم</w:t>
      </w:r>
      <w:r w:rsidR="00275352" w:rsidRPr="00D934A3">
        <w:rPr>
          <w:rFonts w:ascii="Simplified Arabic" w:hAnsi="Simplified Arabic" w:cs="Simplified Arabic"/>
          <w:color w:val="222222"/>
          <w:sz w:val="24"/>
          <w:szCs w:val="24"/>
          <w:rtl/>
          <w:lang w:bidi="ar-IQ"/>
        </w:rPr>
        <w:t xml:space="preserve"> كما انه محلل في سوق الاوراق المالية</w:t>
      </w:r>
      <w:r w:rsidRPr="00D934A3">
        <w:rPr>
          <w:rFonts w:ascii="Simplified Arabic" w:hAnsi="Simplified Arabic" w:cs="Simplified Arabic"/>
          <w:color w:val="222222"/>
          <w:sz w:val="24"/>
          <w:szCs w:val="24"/>
          <w:rtl/>
          <w:lang w:bidi="ar-IQ"/>
        </w:rPr>
        <w:t xml:space="preserve"> في نيويورك</w:t>
      </w:r>
      <w:r w:rsidR="00275352" w:rsidRPr="00D934A3">
        <w:rPr>
          <w:rFonts w:ascii="Simplified Arabic" w:hAnsi="Simplified Arabic" w:cs="Simplified Arabic"/>
          <w:color w:val="222222"/>
          <w:sz w:val="24"/>
          <w:szCs w:val="24"/>
          <w:rtl/>
          <w:lang w:bidi="ar-IQ"/>
        </w:rPr>
        <w:t xml:space="preserve">، تم رسمياً مراقبته من لجنة السندات المالية الامريكية بسبب قيامه </w:t>
      </w:r>
      <w:r w:rsidR="007E028E" w:rsidRPr="00D934A3">
        <w:rPr>
          <w:rFonts w:ascii="Simplified Arabic" w:hAnsi="Simplified Arabic" w:cs="Simplified Arabic"/>
          <w:color w:val="222222"/>
          <w:sz w:val="24"/>
          <w:szCs w:val="24"/>
          <w:rtl/>
          <w:lang w:bidi="ar-IQ"/>
        </w:rPr>
        <w:t xml:space="preserve">بالحصول على معلومات مادية وغير معلنة من رونالد </w:t>
      </w:r>
      <w:proofErr w:type="spellStart"/>
      <w:r w:rsidR="007E028E" w:rsidRPr="00D934A3">
        <w:rPr>
          <w:rFonts w:ascii="Simplified Arabic" w:hAnsi="Simplified Arabic" w:cs="Simplified Arabic"/>
          <w:color w:val="222222"/>
          <w:sz w:val="24"/>
          <w:szCs w:val="24"/>
          <w:rtl/>
          <w:lang w:bidi="ar-IQ"/>
        </w:rPr>
        <w:lastRenderedPageBreak/>
        <w:t>سكريست</w:t>
      </w:r>
      <w:proofErr w:type="spellEnd"/>
      <w:r w:rsidR="007E028E" w:rsidRPr="00D934A3">
        <w:rPr>
          <w:rFonts w:ascii="Simplified Arabic" w:hAnsi="Simplified Arabic" w:cs="Simplified Arabic"/>
          <w:color w:val="222222"/>
          <w:sz w:val="24"/>
          <w:szCs w:val="24"/>
          <w:rtl/>
          <w:lang w:bidi="ar-IQ"/>
        </w:rPr>
        <w:t xml:space="preserve"> وقام </w:t>
      </w:r>
      <w:r w:rsidR="00275352" w:rsidRPr="00D934A3">
        <w:rPr>
          <w:rFonts w:ascii="Simplified Arabic" w:hAnsi="Simplified Arabic" w:cs="Simplified Arabic"/>
          <w:color w:val="222222"/>
          <w:sz w:val="24"/>
          <w:szCs w:val="24"/>
          <w:rtl/>
          <w:lang w:bidi="ar-IQ"/>
        </w:rPr>
        <w:t>بتمرير</w:t>
      </w:r>
      <w:r w:rsidR="007E028E" w:rsidRPr="00D934A3">
        <w:rPr>
          <w:rFonts w:ascii="Simplified Arabic" w:hAnsi="Simplified Arabic" w:cs="Simplified Arabic"/>
          <w:color w:val="222222"/>
          <w:sz w:val="24"/>
          <w:szCs w:val="24"/>
          <w:rtl/>
          <w:lang w:bidi="ar-IQ"/>
        </w:rPr>
        <w:t xml:space="preserve"> هذه المعلومات</w:t>
      </w:r>
      <w:r w:rsidR="00275352" w:rsidRPr="00D934A3">
        <w:rPr>
          <w:rFonts w:ascii="Simplified Arabic" w:hAnsi="Simplified Arabic" w:cs="Simplified Arabic"/>
          <w:color w:val="222222"/>
          <w:sz w:val="24"/>
          <w:szCs w:val="24"/>
          <w:rtl/>
          <w:lang w:bidi="ar-IQ"/>
        </w:rPr>
        <w:t xml:space="preserve"> لزملائه ولزبائنه تفيد ان اصول التمويل الخاصة بشركة تمويل امريكية هي اصول مبالغ فيها، وبعد تمرير دركس لهذه المعلومات قام زملائه وزبائنه ببيع اسهم هذه الشركة</w:t>
      </w:r>
      <w:r w:rsidR="007E028E" w:rsidRPr="00D934A3">
        <w:rPr>
          <w:rFonts w:ascii="Simplified Arabic" w:hAnsi="Simplified Arabic" w:cs="Simplified Arabic"/>
          <w:color w:val="222222"/>
          <w:sz w:val="24"/>
          <w:szCs w:val="24"/>
          <w:rtl/>
          <w:lang w:bidi="ar-IQ"/>
        </w:rPr>
        <w:t xml:space="preserve"> بمبلغ وصل الى 16 مليون دولار</w:t>
      </w:r>
      <w:r w:rsidR="00275352" w:rsidRPr="00D934A3">
        <w:rPr>
          <w:rFonts w:ascii="Simplified Arabic" w:hAnsi="Simplified Arabic" w:cs="Simplified Arabic"/>
          <w:color w:val="222222"/>
          <w:sz w:val="24"/>
          <w:szCs w:val="24"/>
          <w:rtl/>
          <w:lang w:bidi="ar-IQ"/>
        </w:rPr>
        <w:t>، مما جنبهم خسائر فادحة</w:t>
      </w:r>
      <w:r w:rsidR="00E25197">
        <w:rPr>
          <w:rFonts w:ascii="Simplified Arabic" w:hAnsi="Simplified Arabic" w:cs="Simplified Arabic" w:hint="cs"/>
          <w:color w:val="222222"/>
          <w:sz w:val="24"/>
          <w:szCs w:val="24"/>
          <w:rtl/>
          <w:lang w:bidi="ar-IQ"/>
        </w:rPr>
        <w:t>(</w:t>
      </w:r>
      <w:proofErr w:type="spellStart"/>
      <w:r w:rsidR="00E25197" w:rsidRPr="00D934A3">
        <w:rPr>
          <w:rFonts w:ascii="Simplified Arabic" w:hAnsi="Simplified Arabic" w:cs="Simplified Arabic"/>
          <w:color w:val="222222"/>
          <w:shd w:val="clear" w:color="auto" w:fill="FFFFFF"/>
        </w:rPr>
        <w:t>Hiler</w:t>
      </w:r>
      <w:proofErr w:type="spellEnd"/>
      <w:r w:rsidR="00E25197" w:rsidRPr="00D934A3">
        <w:rPr>
          <w:rFonts w:ascii="Simplified Arabic" w:hAnsi="Simplified Arabic" w:cs="Simplified Arabic"/>
          <w:color w:val="222222"/>
          <w:shd w:val="clear" w:color="auto" w:fill="FFFFFF"/>
        </w:rPr>
        <w:t xml:space="preserve">, </w:t>
      </w:r>
      <w:r w:rsidR="00E25197">
        <w:rPr>
          <w:rFonts w:ascii="Simplified Arabic" w:hAnsi="Simplified Arabic" w:cs="Simplified Arabic"/>
          <w:color w:val="222222"/>
          <w:shd w:val="clear" w:color="auto" w:fill="FFFFFF"/>
        </w:rPr>
        <w:t xml:space="preserve">p </w:t>
      </w:r>
      <w:r w:rsidR="00E25197" w:rsidRPr="00D934A3">
        <w:rPr>
          <w:rFonts w:ascii="Simplified Arabic" w:hAnsi="Simplified Arabic" w:cs="Simplified Arabic"/>
          <w:color w:val="222222"/>
          <w:shd w:val="clear" w:color="auto" w:fill="FFFFFF"/>
        </w:rPr>
        <w:t>293</w:t>
      </w:r>
      <w:r w:rsidR="00E25197">
        <w:rPr>
          <w:rFonts w:ascii="Simplified Arabic" w:hAnsi="Simplified Arabic" w:cs="Simplified Arabic" w:hint="cs"/>
          <w:color w:val="222222"/>
          <w:sz w:val="24"/>
          <w:szCs w:val="24"/>
          <w:rtl/>
          <w:lang w:bidi="ar-IQ"/>
        </w:rPr>
        <w:t>)</w:t>
      </w:r>
      <w:r w:rsidR="007E028E" w:rsidRPr="00D934A3">
        <w:rPr>
          <w:rFonts w:ascii="Simplified Arabic" w:hAnsi="Simplified Arabic" w:cs="Simplified Arabic"/>
          <w:color w:val="222222"/>
          <w:sz w:val="24"/>
          <w:szCs w:val="24"/>
          <w:rtl/>
          <w:lang w:bidi="ar-IQ"/>
        </w:rPr>
        <w:t>.</w:t>
      </w:r>
      <w:r w:rsidR="00841B88" w:rsidRPr="00D934A3">
        <w:rPr>
          <w:rFonts w:ascii="Simplified Arabic" w:hAnsi="Simplified Arabic" w:cs="Simplified Arabic"/>
          <w:b/>
          <w:bCs/>
          <w:color w:val="222222"/>
          <w:sz w:val="24"/>
          <w:szCs w:val="24"/>
          <w:u w:val="single"/>
          <w:rtl/>
          <w:lang w:bidi="ar-IQ"/>
        </w:rPr>
        <w:t xml:space="preserve"> فتم تجريم دركس ليس على اساس انه اتجار داخلي</w:t>
      </w:r>
      <w:r w:rsidR="00645A7D" w:rsidRPr="00D934A3">
        <w:rPr>
          <w:rFonts w:ascii="Simplified Arabic" w:hAnsi="Simplified Arabic" w:cs="Simplified Arabic"/>
          <w:b/>
          <w:bCs/>
          <w:color w:val="222222"/>
          <w:sz w:val="24"/>
          <w:szCs w:val="24"/>
          <w:u w:val="single"/>
          <w:rtl/>
          <w:lang w:bidi="ar-IQ"/>
        </w:rPr>
        <w:t xml:space="preserve"> لأنه لا يعمل داخل الشركة</w:t>
      </w:r>
      <w:r w:rsidR="00841B88" w:rsidRPr="00D934A3">
        <w:rPr>
          <w:rFonts w:ascii="Simplified Arabic" w:hAnsi="Simplified Arabic" w:cs="Simplified Arabic"/>
          <w:b/>
          <w:bCs/>
          <w:color w:val="222222"/>
          <w:sz w:val="24"/>
          <w:szCs w:val="24"/>
          <w:u w:val="single"/>
          <w:rtl/>
          <w:lang w:bidi="ar-IQ"/>
        </w:rPr>
        <w:t>،</w:t>
      </w:r>
      <w:r w:rsidR="00645A7D" w:rsidRPr="00D934A3">
        <w:rPr>
          <w:rFonts w:ascii="Simplified Arabic" w:hAnsi="Simplified Arabic" w:cs="Simplified Arabic"/>
          <w:b/>
          <w:bCs/>
          <w:color w:val="222222"/>
          <w:sz w:val="24"/>
          <w:szCs w:val="24"/>
          <w:u w:val="single"/>
          <w:rtl/>
          <w:lang w:bidi="ar-IQ"/>
        </w:rPr>
        <w:t xml:space="preserve"> ان</w:t>
      </w:r>
      <w:r w:rsidR="00841B88" w:rsidRPr="00D934A3">
        <w:rPr>
          <w:rFonts w:ascii="Simplified Arabic" w:hAnsi="Simplified Arabic" w:cs="Simplified Arabic"/>
          <w:b/>
          <w:bCs/>
          <w:color w:val="222222"/>
          <w:sz w:val="24"/>
          <w:szCs w:val="24"/>
          <w:u w:val="single"/>
          <w:rtl/>
          <w:lang w:bidi="ar-IQ"/>
        </w:rPr>
        <w:t xml:space="preserve">ما </w:t>
      </w:r>
      <w:r w:rsidR="00645A7D" w:rsidRPr="00D934A3">
        <w:rPr>
          <w:rFonts w:ascii="Simplified Arabic" w:hAnsi="Simplified Arabic" w:cs="Simplified Arabic"/>
          <w:b/>
          <w:bCs/>
          <w:color w:val="222222"/>
          <w:sz w:val="24"/>
          <w:szCs w:val="24"/>
          <w:u w:val="single"/>
          <w:rtl/>
          <w:lang w:bidi="ar-IQ"/>
        </w:rPr>
        <w:t xml:space="preserve">ما </w:t>
      </w:r>
      <w:r w:rsidR="00841B88" w:rsidRPr="00D934A3">
        <w:rPr>
          <w:rFonts w:ascii="Simplified Arabic" w:hAnsi="Simplified Arabic" w:cs="Simplified Arabic"/>
          <w:b/>
          <w:bCs/>
          <w:color w:val="222222"/>
          <w:sz w:val="24"/>
          <w:szCs w:val="24"/>
          <w:u w:val="single"/>
          <w:rtl/>
          <w:lang w:bidi="ar-IQ"/>
        </w:rPr>
        <w:t>فعله دركس فهو مخالفته بالإفصاح عن معلومات، المفروض ان يلتزم حيالها الصمت، او عدم الاتجار</w:t>
      </w:r>
      <w:r w:rsidR="00841B88" w:rsidRPr="00D934A3">
        <w:rPr>
          <w:rFonts w:ascii="Simplified Arabic" w:hAnsi="Simplified Arabic" w:cs="Simplified Arabic"/>
          <w:color w:val="222222"/>
          <w:sz w:val="24"/>
          <w:szCs w:val="24"/>
          <w:rtl/>
          <w:lang w:bidi="ar-IQ"/>
        </w:rPr>
        <w:t xml:space="preserve">، واعادت المحكمة ذات نهج الحكم الذي اتبعته في قضية </w:t>
      </w:r>
      <w:r w:rsidR="00841B88" w:rsidRPr="00D934A3">
        <w:rPr>
          <w:rFonts w:ascii="Simplified Arabic" w:hAnsi="Simplified Arabic" w:cs="Simplified Arabic"/>
          <w:color w:val="222222"/>
          <w:sz w:val="24"/>
          <w:szCs w:val="24"/>
          <w:rtl/>
        </w:rPr>
        <w:t xml:space="preserve">شياريلا، </w:t>
      </w:r>
      <w:r w:rsidR="00645A7D" w:rsidRPr="00D934A3">
        <w:rPr>
          <w:rFonts w:ascii="Simplified Arabic" w:hAnsi="Simplified Arabic" w:cs="Simplified Arabic"/>
          <w:color w:val="222222"/>
          <w:sz w:val="24"/>
          <w:szCs w:val="24"/>
          <w:rtl/>
        </w:rPr>
        <w:t>باستثناء</w:t>
      </w:r>
      <w:r w:rsidR="00841B88" w:rsidRPr="00D934A3">
        <w:rPr>
          <w:rFonts w:ascii="Simplified Arabic" w:hAnsi="Simplified Arabic" w:cs="Simplified Arabic"/>
          <w:color w:val="222222"/>
          <w:sz w:val="24"/>
          <w:szCs w:val="24"/>
          <w:rtl/>
        </w:rPr>
        <w:t xml:space="preserve"> ان دركس ليس من داخل الشركة مما يعني ان المحكمة وسعت من نطاق الكشف عن معلومات مادية غير معلنة باي شكل يؤدي الى ضرر في السوق، او الى تكّسب جهة دون اخرى من المعلومات التي يتم تمريرها</w:t>
      </w:r>
      <w:r w:rsidR="00645A7D" w:rsidRPr="00D934A3">
        <w:rPr>
          <w:rFonts w:ascii="Simplified Arabic" w:hAnsi="Simplified Arabic" w:cs="Simplified Arabic"/>
          <w:color w:val="222222"/>
          <w:sz w:val="24"/>
          <w:szCs w:val="24"/>
          <w:rtl/>
        </w:rPr>
        <w:t>، وانصب اهتمام المحكمة في هذا القرار على تعزيز كفاءة السوق وضمان سلامته وحماية المستثمرين من خلال التحديد الدقيق للاستعمال الانتقائي للمعلومات السرية من قبل جميع المطلعين، وان هذا القرار جاء في ضوء قوانين مكافحة الاحتيال في قوانين السندات المالية الامريكية</w:t>
      </w:r>
      <w:r w:rsidR="00E25197">
        <w:rPr>
          <w:rFonts w:ascii="Simplified Arabic" w:hAnsi="Simplified Arabic" w:cs="Simplified Arabic" w:hint="cs"/>
          <w:color w:val="222222"/>
          <w:sz w:val="24"/>
          <w:szCs w:val="24"/>
          <w:rtl/>
          <w:lang w:bidi="ar-IQ"/>
        </w:rPr>
        <w:t>(</w:t>
      </w:r>
      <w:proofErr w:type="spellStart"/>
      <w:r w:rsidR="00E25197" w:rsidRPr="00D934A3">
        <w:rPr>
          <w:rFonts w:ascii="Simplified Arabic" w:hAnsi="Simplified Arabic" w:cs="Simplified Arabic"/>
          <w:color w:val="222222"/>
          <w:shd w:val="clear" w:color="auto" w:fill="FFFFFF"/>
        </w:rPr>
        <w:t>Hiler</w:t>
      </w:r>
      <w:proofErr w:type="spellEnd"/>
      <w:r w:rsidR="00E25197" w:rsidRPr="00D934A3">
        <w:rPr>
          <w:rFonts w:ascii="Simplified Arabic" w:hAnsi="Simplified Arabic" w:cs="Simplified Arabic"/>
          <w:color w:val="222222"/>
          <w:shd w:val="clear" w:color="auto" w:fill="FFFFFF"/>
        </w:rPr>
        <w:t>,</w:t>
      </w:r>
      <w:r w:rsidR="00E25197">
        <w:rPr>
          <w:rFonts w:ascii="Simplified Arabic" w:hAnsi="Simplified Arabic" w:cs="Simplified Arabic"/>
          <w:color w:val="222222"/>
          <w:shd w:val="clear" w:color="auto" w:fill="FFFFFF"/>
        </w:rPr>
        <w:t xml:space="preserve"> p 298</w:t>
      </w:r>
      <w:r w:rsidR="00E25197" w:rsidRPr="00D934A3">
        <w:rPr>
          <w:rFonts w:ascii="Simplified Arabic" w:hAnsi="Simplified Arabic" w:cs="Simplified Arabic"/>
          <w:color w:val="222222"/>
          <w:shd w:val="clear" w:color="auto" w:fill="FFFFFF"/>
          <w:rtl/>
        </w:rPr>
        <w:t xml:space="preserve"> </w:t>
      </w:r>
      <w:r w:rsidR="00E25197" w:rsidRPr="00D934A3">
        <w:rPr>
          <w:rFonts w:ascii="Simplified Arabic" w:hAnsi="Simplified Arabic" w:cs="Simplified Arabic"/>
          <w:color w:val="222222"/>
          <w:shd w:val="clear" w:color="auto" w:fill="FFFFFF"/>
        </w:rPr>
        <w:t xml:space="preserve"> </w:t>
      </w:r>
      <w:r w:rsidR="00E25197">
        <w:rPr>
          <w:rFonts w:ascii="Simplified Arabic" w:hAnsi="Simplified Arabic" w:cs="Simplified Arabic" w:hint="cs"/>
          <w:color w:val="222222"/>
          <w:sz w:val="24"/>
          <w:szCs w:val="24"/>
          <w:rtl/>
          <w:lang w:bidi="ar-IQ"/>
        </w:rPr>
        <w:t>)</w:t>
      </w:r>
      <w:r w:rsidR="00645A7D" w:rsidRPr="00D934A3">
        <w:rPr>
          <w:rFonts w:ascii="Simplified Arabic" w:hAnsi="Simplified Arabic" w:cs="Simplified Arabic"/>
          <w:color w:val="222222"/>
          <w:sz w:val="24"/>
          <w:szCs w:val="24"/>
          <w:rtl/>
        </w:rPr>
        <w:t>.</w:t>
      </w:r>
    </w:p>
    <w:p w:rsidR="00645A7D" w:rsidRPr="00D934A3" w:rsidRDefault="00645A7D" w:rsidP="007257F5">
      <w:pPr>
        <w:bidi/>
        <w:spacing w:line="360" w:lineRule="auto"/>
        <w:ind w:firstLine="720"/>
        <w:jc w:val="both"/>
        <w:rPr>
          <w:rFonts w:ascii="Simplified Arabic" w:hAnsi="Simplified Arabic" w:cs="Simplified Arabic"/>
          <w:color w:val="222222"/>
          <w:sz w:val="24"/>
          <w:szCs w:val="24"/>
          <w:rtl/>
          <w:lang w:bidi="ar-IQ"/>
        </w:rPr>
      </w:pPr>
      <w:r w:rsidRPr="00D934A3">
        <w:rPr>
          <w:rFonts w:ascii="Simplified Arabic" w:hAnsi="Simplified Arabic" w:cs="Simplified Arabic"/>
          <w:color w:val="222222"/>
          <w:sz w:val="24"/>
          <w:szCs w:val="24"/>
          <w:rtl/>
        </w:rPr>
        <w:t>بمعنى ان هذا القرار لم يأت منصباً بالأساس على فعل الاتجار الداخلي بقدر تركيزه على الافصاح، فالإفصاح عن معلومات مادية غير معلنة تؤدي الى تكسب جزء من المستثمرين وخسارة الاخرين</w:t>
      </w:r>
      <w:r w:rsidR="007257F5" w:rsidRPr="00D934A3">
        <w:rPr>
          <w:rFonts w:ascii="Simplified Arabic" w:hAnsi="Simplified Arabic" w:cs="Simplified Arabic"/>
          <w:color w:val="222222"/>
          <w:sz w:val="24"/>
          <w:szCs w:val="24"/>
          <w:rtl/>
        </w:rPr>
        <w:t>، وهو</w:t>
      </w:r>
      <w:r w:rsidRPr="00D934A3">
        <w:rPr>
          <w:rFonts w:ascii="Simplified Arabic" w:hAnsi="Simplified Arabic" w:cs="Simplified Arabic"/>
          <w:color w:val="222222"/>
          <w:sz w:val="24"/>
          <w:szCs w:val="24"/>
          <w:rtl/>
        </w:rPr>
        <w:t xml:space="preserve"> بحد ذاته عمل يجرمه القضاء الامريكي، ونحن نؤيد هذا الموقف رغم اعتراضات الفقه المتعددة في وجوب محاسبة من مرر المعلومة وغيرها من التفاصيل الاخرى.</w:t>
      </w:r>
    </w:p>
    <w:p w:rsidR="00645A7D" w:rsidRPr="00D934A3" w:rsidRDefault="00645A7D" w:rsidP="00BA58E8">
      <w:pPr>
        <w:bidi/>
        <w:spacing w:line="360" w:lineRule="auto"/>
        <w:jc w:val="both"/>
        <w:rPr>
          <w:rFonts w:ascii="Simplified Arabic" w:hAnsi="Simplified Arabic" w:cs="Simplified Arabic"/>
          <w:sz w:val="24"/>
          <w:szCs w:val="24"/>
          <w:lang w:bidi="ar-IQ"/>
        </w:rPr>
      </w:pPr>
    </w:p>
    <w:p w:rsidR="00CC2254" w:rsidRPr="00D934A3" w:rsidRDefault="00CC2254" w:rsidP="00CC2254">
      <w:pPr>
        <w:bidi/>
        <w:spacing w:line="360" w:lineRule="auto"/>
        <w:jc w:val="both"/>
        <w:rPr>
          <w:rFonts w:ascii="Simplified Arabic" w:hAnsi="Simplified Arabic" w:cs="Simplified Arabic"/>
          <w:sz w:val="24"/>
          <w:szCs w:val="24"/>
          <w:lang w:bidi="ar-IQ"/>
        </w:rPr>
      </w:pPr>
    </w:p>
    <w:p w:rsidR="00CC2254" w:rsidRPr="00D934A3" w:rsidRDefault="00CC2254" w:rsidP="00CC2254">
      <w:pPr>
        <w:bidi/>
        <w:spacing w:line="360" w:lineRule="auto"/>
        <w:jc w:val="both"/>
        <w:rPr>
          <w:rFonts w:ascii="Simplified Arabic" w:hAnsi="Simplified Arabic" w:cs="Simplified Arabic"/>
          <w:sz w:val="24"/>
          <w:szCs w:val="24"/>
          <w:rtl/>
          <w:lang w:bidi="ar-IQ"/>
        </w:rPr>
      </w:pPr>
    </w:p>
    <w:p w:rsidR="00645A7D" w:rsidRPr="00D934A3" w:rsidRDefault="00645A7D" w:rsidP="00BA58E8">
      <w:pPr>
        <w:bidi/>
        <w:spacing w:line="360" w:lineRule="auto"/>
        <w:jc w:val="both"/>
        <w:rPr>
          <w:rFonts w:ascii="Simplified Arabic" w:hAnsi="Simplified Arabic" w:cs="Simplified Arabic"/>
          <w:sz w:val="24"/>
          <w:szCs w:val="24"/>
          <w:lang w:bidi="ar-IQ"/>
        </w:rPr>
      </w:pPr>
    </w:p>
    <w:p w:rsidR="00CC2254" w:rsidRPr="00D934A3" w:rsidRDefault="00CC2254" w:rsidP="00CC2254">
      <w:pPr>
        <w:bidi/>
        <w:spacing w:line="360" w:lineRule="auto"/>
        <w:jc w:val="both"/>
        <w:rPr>
          <w:rFonts w:ascii="Simplified Arabic" w:hAnsi="Simplified Arabic" w:cs="Simplified Arabic"/>
          <w:sz w:val="24"/>
          <w:szCs w:val="24"/>
          <w:lang w:bidi="ar-IQ"/>
        </w:rPr>
      </w:pPr>
    </w:p>
    <w:p w:rsidR="00CC2254" w:rsidRPr="00D934A3" w:rsidRDefault="00CC2254" w:rsidP="00CC2254">
      <w:pPr>
        <w:bidi/>
        <w:spacing w:line="360" w:lineRule="auto"/>
        <w:jc w:val="both"/>
        <w:rPr>
          <w:rFonts w:ascii="Simplified Arabic" w:hAnsi="Simplified Arabic" w:cs="Simplified Arabic"/>
          <w:sz w:val="24"/>
          <w:szCs w:val="24"/>
          <w:rtl/>
          <w:lang w:bidi="ar-IQ"/>
        </w:rPr>
      </w:pPr>
    </w:p>
    <w:p w:rsidR="00AD7B3A" w:rsidRPr="00D934A3" w:rsidRDefault="00AD7B3A" w:rsidP="00324A56">
      <w:pPr>
        <w:bidi/>
        <w:spacing w:line="360" w:lineRule="auto"/>
        <w:jc w:val="center"/>
        <w:rPr>
          <w:rFonts w:ascii="Simplified Arabic" w:hAnsi="Simplified Arabic" w:cs="Simplified Arabic"/>
          <w:b/>
          <w:bCs/>
          <w:sz w:val="24"/>
          <w:szCs w:val="24"/>
          <w:rtl/>
          <w:lang w:bidi="ar-IQ"/>
        </w:rPr>
      </w:pPr>
      <w:r w:rsidRPr="00D934A3">
        <w:rPr>
          <w:rFonts w:ascii="Simplified Arabic" w:hAnsi="Simplified Arabic" w:cs="Simplified Arabic"/>
          <w:b/>
          <w:bCs/>
          <w:sz w:val="24"/>
          <w:szCs w:val="24"/>
          <w:rtl/>
          <w:lang w:bidi="ar-IQ"/>
        </w:rPr>
        <w:t>خاتمة</w:t>
      </w:r>
    </w:p>
    <w:p w:rsidR="00D61FA6" w:rsidRPr="00D934A3" w:rsidRDefault="00CF44B1" w:rsidP="00884F4D">
      <w:pPr>
        <w:bidi/>
        <w:spacing w:line="360" w:lineRule="auto"/>
        <w:ind w:firstLine="720"/>
        <w:jc w:val="both"/>
        <w:rPr>
          <w:rFonts w:ascii="Simplified Arabic" w:hAnsi="Simplified Arabic" w:cs="Simplified Arabic"/>
          <w:sz w:val="24"/>
          <w:szCs w:val="24"/>
          <w:rtl/>
          <w:lang w:bidi="ar-IQ"/>
        </w:rPr>
      </w:pPr>
      <w:r w:rsidRPr="00D934A3">
        <w:rPr>
          <w:rFonts w:ascii="Simplified Arabic" w:hAnsi="Simplified Arabic" w:cs="Simplified Arabic"/>
          <w:sz w:val="24"/>
          <w:szCs w:val="24"/>
          <w:rtl/>
          <w:lang w:bidi="ar-IQ"/>
        </w:rPr>
        <w:t>يعد الافصاح ركن اساسي ومحوري في القوانين الانكليزية والامريكية،</w:t>
      </w:r>
      <w:r w:rsidR="0042657A" w:rsidRPr="00D934A3">
        <w:rPr>
          <w:rFonts w:ascii="Simplified Arabic" w:hAnsi="Simplified Arabic" w:cs="Simplified Arabic"/>
          <w:sz w:val="24"/>
          <w:szCs w:val="24"/>
          <w:rtl/>
          <w:lang w:bidi="ar-IQ"/>
        </w:rPr>
        <w:t xml:space="preserve"> واحد الواجبات الائتمانية على عاتق الشركة مدراءها وادرتها وموظفيها،</w:t>
      </w:r>
      <w:r w:rsidRPr="00D934A3">
        <w:rPr>
          <w:rFonts w:ascii="Simplified Arabic" w:hAnsi="Simplified Arabic" w:cs="Simplified Arabic"/>
          <w:sz w:val="24"/>
          <w:szCs w:val="24"/>
          <w:rtl/>
          <w:lang w:bidi="ar-IQ"/>
        </w:rPr>
        <w:t xml:space="preserve"> الا انه اكثر تشريعاً في القوانين الامريكية، في حين لا تزال المملكة المتحدة تتبع نظام السابقة القضائية واقل ميلاً للتشريع، ومع هذا عندما تعلق الامر بالواجبات الائتمانية لمدراء الشركة والموظفين والعاملين فيها</w:t>
      </w:r>
      <w:r w:rsidR="007257F5" w:rsidRPr="00D934A3">
        <w:rPr>
          <w:rFonts w:ascii="Simplified Arabic" w:hAnsi="Simplified Arabic" w:cs="Simplified Arabic"/>
          <w:sz w:val="24"/>
          <w:szCs w:val="24"/>
          <w:rtl/>
          <w:lang w:bidi="ar-IQ"/>
        </w:rPr>
        <w:t xml:space="preserve"> فقد سارعت الى تقنينها عام 2006</w:t>
      </w:r>
      <w:r w:rsidRPr="00D934A3">
        <w:rPr>
          <w:rFonts w:ascii="Simplified Arabic" w:hAnsi="Simplified Arabic" w:cs="Simplified Arabic"/>
          <w:sz w:val="24"/>
          <w:szCs w:val="24"/>
          <w:rtl/>
          <w:lang w:bidi="ar-IQ"/>
        </w:rPr>
        <w:t xml:space="preserve">، </w:t>
      </w:r>
      <w:r w:rsidR="00FC677A" w:rsidRPr="00D934A3">
        <w:rPr>
          <w:rFonts w:ascii="Simplified Arabic" w:hAnsi="Simplified Arabic" w:cs="Simplified Arabic"/>
          <w:sz w:val="24"/>
          <w:szCs w:val="24"/>
          <w:rtl/>
          <w:lang w:bidi="ar-IQ"/>
        </w:rPr>
        <w:t xml:space="preserve">وبما ان الافصاح احد هذه الواجبات فخرقه يؤدي الى </w:t>
      </w:r>
      <w:r w:rsidR="004E0CD0" w:rsidRPr="00D934A3">
        <w:rPr>
          <w:rFonts w:ascii="Simplified Arabic" w:hAnsi="Simplified Arabic" w:cs="Simplified Arabic"/>
          <w:sz w:val="24"/>
          <w:szCs w:val="24"/>
          <w:rtl/>
          <w:lang w:bidi="ar-IQ"/>
        </w:rPr>
        <w:t>خرق بالواجبات الائتمانية،</w:t>
      </w:r>
      <w:r w:rsidR="0042657A" w:rsidRPr="00D934A3">
        <w:rPr>
          <w:rFonts w:ascii="Simplified Arabic" w:hAnsi="Simplified Arabic" w:cs="Simplified Arabic"/>
          <w:sz w:val="24"/>
          <w:szCs w:val="24"/>
          <w:rtl/>
          <w:lang w:bidi="ar-IQ"/>
        </w:rPr>
        <w:t xml:space="preserve"> كما ينتج عن عدم الافصاح</w:t>
      </w:r>
      <w:r w:rsidR="00884F4D" w:rsidRPr="00D934A3">
        <w:rPr>
          <w:rFonts w:ascii="Simplified Arabic" w:hAnsi="Simplified Arabic" w:cs="Simplified Arabic"/>
          <w:sz w:val="24"/>
          <w:szCs w:val="24"/>
          <w:rtl/>
          <w:lang w:bidi="ar-IQ"/>
        </w:rPr>
        <w:t xml:space="preserve"> </w:t>
      </w:r>
      <w:r w:rsidR="0042657A" w:rsidRPr="00D934A3">
        <w:rPr>
          <w:rFonts w:ascii="Simplified Arabic" w:hAnsi="Simplified Arabic" w:cs="Simplified Arabic"/>
          <w:sz w:val="24"/>
          <w:szCs w:val="24"/>
          <w:rtl/>
          <w:lang w:bidi="ar-IQ"/>
        </w:rPr>
        <w:t>علاقة وطيدة بالإتجار الداخلي،</w:t>
      </w:r>
      <w:r w:rsidR="004E0CD0" w:rsidRPr="00D934A3">
        <w:rPr>
          <w:rFonts w:ascii="Simplified Arabic" w:hAnsi="Simplified Arabic" w:cs="Simplified Arabic"/>
          <w:sz w:val="24"/>
          <w:szCs w:val="24"/>
          <w:rtl/>
          <w:lang w:bidi="ar-IQ"/>
        </w:rPr>
        <w:t xml:space="preserve"> ويلاحظ ان النظام القضائي في انظمة الشرائع العامة لم يجرم افعال المدراء حصرا انما امتد ل</w:t>
      </w:r>
      <w:r w:rsidR="0058506A" w:rsidRPr="00D934A3">
        <w:rPr>
          <w:rFonts w:ascii="Simplified Arabic" w:hAnsi="Simplified Arabic" w:cs="Simplified Arabic"/>
          <w:sz w:val="24"/>
          <w:szCs w:val="24"/>
          <w:rtl/>
          <w:lang w:bidi="ar-IQ"/>
        </w:rPr>
        <w:t xml:space="preserve">تجريم افعال كل العاملين في الشركة، وحتى غير العاملين. وهي سابقة للقضاء والقوانين الانكلوسكسونية بشقيها الانكليزي والامريكي في سعيها الى محاسبة ادارة الشركة، وكل المتلاعبين </w:t>
      </w:r>
      <w:r w:rsidR="00513552" w:rsidRPr="00D934A3">
        <w:rPr>
          <w:rFonts w:ascii="Simplified Arabic" w:hAnsi="Simplified Arabic" w:cs="Simplified Arabic"/>
          <w:sz w:val="24"/>
          <w:szCs w:val="24"/>
          <w:rtl/>
          <w:lang w:bidi="ar-IQ"/>
        </w:rPr>
        <w:t>بالأسواق</w:t>
      </w:r>
      <w:r w:rsidR="0058506A" w:rsidRPr="00D934A3">
        <w:rPr>
          <w:rFonts w:ascii="Simplified Arabic" w:hAnsi="Simplified Arabic" w:cs="Simplified Arabic"/>
          <w:sz w:val="24"/>
          <w:szCs w:val="24"/>
          <w:rtl/>
          <w:lang w:bidi="ar-IQ"/>
        </w:rPr>
        <w:t>، مما يؤدي الى وجود نظام اقتصادي قوي بعيداً قدر الامكان عن الهزات، وحري بمشرعينا وقوانيننا ان تنظر الى ردة الفعل التشريعية القوية والقرارات القضائية الصارمة ومحاولة الاقتباس منها او في حدها الادنى التأثر بحرصها</w:t>
      </w:r>
      <w:r w:rsidR="0042657A" w:rsidRPr="00D934A3">
        <w:rPr>
          <w:rFonts w:ascii="Simplified Arabic" w:hAnsi="Simplified Arabic" w:cs="Simplified Arabic"/>
          <w:sz w:val="24"/>
          <w:szCs w:val="24"/>
          <w:rtl/>
          <w:lang w:bidi="ar-IQ"/>
        </w:rPr>
        <w:t>، وخصوصا فيما يتعلق بضرورة الافصاح عن معلومات بشكل متساوٍ بين المستثمرين، وتجريم افعال الاتجار بمعلومات مادية غير معلنة لتحقيق ربح وتكسب منها.</w:t>
      </w:r>
    </w:p>
    <w:p w:rsidR="00481867" w:rsidRPr="00D934A3" w:rsidRDefault="00481867" w:rsidP="00481867">
      <w:pPr>
        <w:bidi/>
        <w:spacing w:line="360" w:lineRule="auto"/>
        <w:jc w:val="both"/>
        <w:rPr>
          <w:rFonts w:ascii="Simplified Arabic" w:hAnsi="Simplified Arabic" w:cs="Simplified Arabic"/>
          <w:b/>
          <w:bCs/>
          <w:sz w:val="24"/>
          <w:szCs w:val="24"/>
          <w:u w:val="single"/>
          <w:rtl/>
          <w:lang w:bidi="ar-IQ"/>
        </w:rPr>
      </w:pPr>
      <w:r w:rsidRPr="00D934A3">
        <w:rPr>
          <w:rFonts w:ascii="Simplified Arabic" w:hAnsi="Simplified Arabic" w:cs="Simplified Arabic"/>
          <w:b/>
          <w:bCs/>
          <w:sz w:val="24"/>
          <w:szCs w:val="24"/>
          <w:u w:val="single"/>
          <w:rtl/>
          <w:lang w:bidi="ar-IQ"/>
        </w:rPr>
        <w:t>نتائج:</w:t>
      </w:r>
    </w:p>
    <w:p w:rsidR="00481867" w:rsidRPr="00D934A3" w:rsidRDefault="00481867" w:rsidP="00481867">
      <w:pPr>
        <w:pStyle w:val="a8"/>
        <w:numPr>
          <w:ilvl w:val="0"/>
          <w:numId w:val="7"/>
        </w:numPr>
        <w:bidi/>
        <w:spacing w:line="360" w:lineRule="auto"/>
        <w:jc w:val="both"/>
        <w:rPr>
          <w:rFonts w:ascii="Simplified Arabic" w:hAnsi="Simplified Arabic" w:cs="Simplified Arabic"/>
          <w:sz w:val="24"/>
          <w:szCs w:val="24"/>
          <w:lang w:bidi="ar-IQ"/>
        </w:rPr>
      </w:pPr>
      <w:r w:rsidRPr="00D934A3">
        <w:rPr>
          <w:rFonts w:ascii="Simplified Arabic" w:hAnsi="Simplified Arabic" w:cs="Simplified Arabic"/>
          <w:sz w:val="24"/>
          <w:szCs w:val="24"/>
          <w:rtl/>
          <w:lang w:bidi="ar-IQ"/>
        </w:rPr>
        <w:t>ان فعل الاتجار الداخلي هو خرق للواجبات الائتمانية على عاتق المدراء والموظفين والعاملين في الشركة، ومنها واجب الافصاح.</w:t>
      </w:r>
    </w:p>
    <w:p w:rsidR="00481867" w:rsidRPr="00D934A3" w:rsidRDefault="00481867" w:rsidP="00481867">
      <w:pPr>
        <w:pStyle w:val="a8"/>
        <w:numPr>
          <w:ilvl w:val="0"/>
          <w:numId w:val="7"/>
        </w:numPr>
        <w:bidi/>
        <w:spacing w:line="360" w:lineRule="auto"/>
        <w:jc w:val="both"/>
        <w:rPr>
          <w:rFonts w:ascii="Simplified Arabic" w:hAnsi="Simplified Arabic" w:cs="Simplified Arabic"/>
          <w:sz w:val="24"/>
          <w:szCs w:val="24"/>
          <w:lang w:bidi="ar-IQ"/>
        </w:rPr>
      </w:pPr>
      <w:r w:rsidRPr="00D934A3">
        <w:rPr>
          <w:rFonts w:ascii="Simplified Arabic" w:hAnsi="Simplified Arabic" w:cs="Simplified Arabic"/>
          <w:sz w:val="24"/>
          <w:szCs w:val="24"/>
          <w:rtl/>
          <w:lang w:bidi="ar-IQ"/>
        </w:rPr>
        <w:t xml:space="preserve"> ان الالتزام بالنزاهة وهو جوهر الافصاح امر ملزم قانوناً،</w:t>
      </w:r>
      <w:r w:rsidR="00875183" w:rsidRPr="00D934A3">
        <w:rPr>
          <w:rFonts w:ascii="Simplified Arabic" w:hAnsi="Simplified Arabic" w:cs="Simplified Arabic"/>
          <w:sz w:val="24"/>
          <w:szCs w:val="24"/>
          <w:rtl/>
          <w:lang w:bidi="ar-IQ"/>
        </w:rPr>
        <w:t xml:space="preserve"> يوجب الادانة</w:t>
      </w:r>
      <w:r w:rsidRPr="00D934A3">
        <w:rPr>
          <w:rFonts w:ascii="Simplified Arabic" w:hAnsi="Simplified Arabic" w:cs="Simplified Arabic"/>
          <w:sz w:val="24"/>
          <w:szCs w:val="24"/>
          <w:rtl/>
          <w:lang w:bidi="ar-IQ"/>
        </w:rPr>
        <w:t xml:space="preserve"> وليس مجرد اعتبارات اخلاقية لا قيمة لها اما</w:t>
      </w:r>
      <w:r w:rsidR="00B010A0" w:rsidRPr="00D934A3">
        <w:rPr>
          <w:rFonts w:ascii="Simplified Arabic" w:hAnsi="Simplified Arabic" w:cs="Simplified Arabic"/>
          <w:sz w:val="24"/>
          <w:szCs w:val="24"/>
          <w:rtl/>
          <w:lang w:bidi="ar-IQ"/>
        </w:rPr>
        <w:t>م</w:t>
      </w:r>
      <w:r w:rsidRPr="00D934A3">
        <w:rPr>
          <w:rFonts w:ascii="Simplified Arabic" w:hAnsi="Simplified Arabic" w:cs="Simplified Arabic"/>
          <w:sz w:val="24"/>
          <w:szCs w:val="24"/>
          <w:rtl/>
          <w:lang w:bidi="ar-IQ"/>
        </w:rPr>
        <w:t xml:space="preserve"> القضاء</w:t>
      </w:r>
      <w:r w:rsidR="00875183" w:rsidRPr="00D934A3">
        <w:rPr>
          <w:rFonts w:ascii="Simplified Arabic" w:hAnsi="Simplified Arabic" w:cs="Simplified Arabic"/>
          <w:sz w:val="24"/>
          <w:szCs w:val="24"/>
          <w:rtl/>
          <w:lang w:bidi="ar-IQ"/>
        </w:rPr>
        <w:t>، وخصوصا قضاء انظمة الشرائع العامة.</w:t>
      </w:r>
    </w:p>
    <w:p w:rsidR="00875183" w:rsidRPr="00D934A3" w:rsidRDefault="00875183" w:rsidP="00B010A0">
      <w:pPr>
        <w:pStyle w:val="a8"/>
        <w:numPr>
          <w:ilvl w:val="0"/>
          <w:numId w:val="7"/>
        </w:numPr>
        <w:bidi/>
        <w:spacing w:line="360" w:lineRule="auto"/>
        <w:jc w:val="both"/>
        <w:rPr>
          <w:rFonts w:ascii="Simplified Arabic" w:hAnsi="Simplified Arabic" w:cs="Simplified Arabic"/>
          <w:sz w:val="24"/>
          <w:szCs w:val="24"/>
          <w:lang w:bidi="ar-IQ"/>
        </w:rPr>
      </w:pPr>
      <w:r w:rsidRPr="00D934A3">
        <w:rPr>
          <w:rFonts w:ascii="Simplified Arabic" w:hAnsi="Simplified Arabic" w:cs="Simplified Arabic"/>
          <w:sz w:val="24"/>
          <w:szCs w:val="24"/>
          <w:rtl/>
          <w:lang w:bidi="ar-IQ"/>
        </w:rPr>
        <w:lastRenderedPageBreak/>
        <w:t>تقوم نظرة القضاء وكذلك التشريع</w:t>
      </w:r>
      <w:r w:rsidR="00B010A0" w:rsidRPr="00D934A3">
        <w:rPr>
          <w:rFonts w:ascii="Simplified Arabic" w:hAnsi="Simplified Arabic" w:cs="Simplified Arabic"/>
          <w:sz w:val="24"/>
          <w:szCs w:val="24"/>
          <w:rtl/>
          <w:lang w:bidi="ar-IQ"/>
        </w:rPr>
        <w:t xml:space="preserve"> في انظمة الشرائع العامة،</w:t>
      </w:r>
      <w:r w:rsidRPr="00D934A3">
        <w:rPr>
          <w:rFonts w:ascii="Simplified Arabic" w:hAnsi="Simplified Arabic" w:cs="Simplified Arabic"/>
          <w:sz w:val="24"/>
          <w:szCs w:val="24"/>
          <w:rtl/>
          <w:lang w:bidi="ar-IQ"/>
        </w:rPr>
        <w:t xml:space="preserve"> على جانب اخلاقي نابع من قضاء العدالة، وهو نوع من انواع القضاء في </w:t>
      </w:r>
      <w:r w:rsidR="00B010A0" w:rsidRPr="00D934A3">
        <w:rPr>
          <w:rFonts w:ascii="Simplified Arabic" w:hAnsi="Simplified Arabic" w:cs="Simplified Arabic"/>
          <w:sz w:val="24"/>
          <w:szCs w:val="24"/>
          <w:rtl/>
          <w:lang w:bidi="ar-IQ"/>
        </w:rPr>
        <w:t>هذه الانظمة</w:t>
      </w:r>
      <w:r w:rsidRPr="00D934A3">
        <w:rPr>
          <w:rFonts w:ascii="Simplified Arabic" w:hAnsi="Simplified Arabic" w:cs="Simplified Arabic"/>
          <w:sz w:val="24"/>
          <w:szCs w:val="24"/>
          <w:rtl/>
          <w:lang w:bidi="ar-IQ"/>
        </w:rPr>
        <w:t>، ولا يوجد شبيه او مثيل له في انظمة القوانين اللاتينية ومنها قوانيننا العربية، وقانوننا العراقي.</w:t>
      </w:r>
    </w:p>
    <w:p w:rsidR="00875183" w:rsidRPr="00D934A3" w:rsidRDefault="00875183" w:rsidP="00875183">
      <w:pPr>
        <w:pStyle w:val="a8"/>
        <w:bidi/>
        <w:spacing w:line="360" w:lineRule="auto"/>
        <w:jc w:val="both"/>
        <w:rPr>
          <w:rFonts w:ascii="Simplified Arabic" w:hAnsi="Simplified Arabic" w:cs="Simplified Arabic"/>
          <w:sz w:val="24"/>
          <w:szCs w:val="24"/>
          <w:rtl/>
          <w:lang w:bidi="ar-IQ"/>
        </w:rPr>
      </w:pPr>
    </w:p>
    <w:p w:rsidR="003F1ED0" w:rsidRPr="00D934A3" w:rsidRDefault="003F1ED0" w:rsidP="00BA58E8">
      <w:pPr>
        <w:bidi/>
        <w:spacing w:line="360" w:lineRule="auto"/>
        <w:ind w:firstLine="720"/>
        <w:jc w:val="both"/>
        <w:rPr>
          <w:rFonts w:ascii="Simplified Arabic" w:hAnsi="Simplified Arabic" w:cs="Simplified Arabic"/>
          <w:b/>
          <w:bCs/>
          <w:sz w:val="24"/>
          <w:szCs w:val="24"/>
          <w:rtl/>
          <w:lang w:bidi="ar-IQ"/>
        </w:rPr>
      </w:pPr>
      <w:r w:rsidRPr="00D934A3">
        <w:rPr>
          <w:rFonts w:ascii="Simplified Arabic" w:hAnsi="Simplified Arabic" w:cs="Simplified Arabic"/>
          <w:b/>
          <w:bCs/>
          <w:sz w:val="24"/>
          <w:szCs w:val="24"/>
          <w:rtl/>
          <w:lang w:bidi="ar-IQ"/>
        </w:rPr>
        <w:t xml:space="preserve">المراجع </w:t>
      </w:r>
    </w:p>
    <w:p w:rsidR="003F1ED0" w:rsidRPr="00D934A3" w:rsidRDefault="003F1ED0" w:rsidP="00BA58E8">
      <w:pPr>
        <w:bidi/>
        <w:spacing w:line="360" w:lineRule="auto"/>
        <w:jc w:val="both"/>
        <w:rPr>
          <w:rFonts w:ascii="Simplified Arabic" w:hAnsi="Simplified Arabic" w:cs="Simplified Arabic"/>
          <w:b/>
          <w:bCs/>
          <w:sz w:val="24"/>
          <w:szCs w:val="24"/>
          <w:rtl/>
          <w:lang w:bidi="ar-IQ"/>
        </w:rPr>
      </w:pPr>
      <w:r w:rsidRPr="00D934A3">
        <w:rPr>
          <w:rFonts w:ascii="Simplified Arabic" w:hAnsi="Simplified Arabic" w:cs="Simplified Arabic"/>
          <w:b/>
          <w:bCs/>
          <w:sz w:val="24"/>
          <w:szCs w:val="24"/>
          <w:rtl/>
          <w:lang w:bidi="ar-IQ"/>
        </w:rPr>
        <w:t xml:space="preserve">أ: </w:t>
      </w:r>
      <w:r w:rsidR="0040140C" w:rsidRPr="00D934A3">
        <w:rPr>
          <w:rFonts w:ascii="Simplified Arabic" w:hAnsi="Simplified Arabic" w:cs="Simplified Arabic"/>
          <w:b/>
          <w:bCs/>
          <w:sz w:val="24"/>
          <w:szCs w:val="24"/>
          <w:rtl/>
          <w:lang w:bidi="ar-IQ"/>
        </w:rPr>
        <w:t xml:space="preserve">المراجع </w:t>
      </w:r>
      <w:r w:rsidRPr="00D934A3">
        <w:rPr>
          <w:rFonts w:ascii="Simplified Arabic" w:hAnsi="Simplified Arabic" w:cs="Simplified Arabic"/>
          <w:b/>
          <w:bCs/>
          <w:sz w:val="24"/>
          <w:szCs w:val="24"/>
          <w:rtl/>
          <w:lang w:bidi="ar-IQ"/>
        </w:rPr>
        <w:t>باللغة العربية:</w:t>
      </w:r>
    </w:p>
    <w:p w:rsidR="0056048F" w:rsidRPr="00D934A3" w:rsidRDefault="0056048F" w:rsidP="00BA58E8">
      <w:pPr>
        <w:pStyle w:val="1"/>
        <w:numPr>
          <w:ilvl w:val="0"/>
          <w:numId w:val="3"/>
        </w:numPr>
        <w:rPr>
          <w:rFonts w:ascii="Simplified Arabic" w:hAnsi="Simplified Arabic" w:cs="Simplified Arabic"/>
          <w:sz w:val="24"/>
          <w:szCs w:val="24"/>
          <w:rtl/>
        </w:rPr>
      </w:pPr>
      <w:r w:rsidRPr="00D934A3">
        <w:rPr>
          <w:rFonts w:ascii="Simplified Arabic" w:hAnsi="Simplified Arabic" w:cs="Simplified Arabic"/>
          <w:b/>
          <w:bCs/>
          <w:sz w:val="24"/>
          <w:szCs w:val="24"/>
          <w:rtl/>
        </w:rPr>
        <w:t xml:space="preserve">ايرا </w:t>
      </w:r>
      <w:proofErr w:type="spellStart"/>
      <w:r w:rsidRPr="00D934A3">
        <w:rPr>
          <w:rFonts w:ascii="Simplified Arabic" w:hAnsi="Simplified Arabic" w:cs="Simplified Arabic"/>
          <w:b/>
          <w:bCs/>
          <w:sz w:val="24"/>
          <w:szCs w:val="24"/>
          <w:rtl/>
        </w:rPr>
        <w:t>م.ميلليستاين</w:t>
      </w:r>
      <w:proofErr w:type="spellEnd"/>
      <w:r w:rsidRPr="00D934A3">
        <w:rPr>
          <w:rFonts w:ascii="Simplified Arabic" w:hAnsi="Simplified Arabic" w:cs="Simplified Arabic"/>
          <w:b/>
          <w:bCs/>
          <w:sz w:val="24"/>
          <w:szCs w:val="24"/>
          <w:rtl/>
        </w:rPr>
        <w:t xml:space="preserve"> و جي. دي،</w:t>
      </w:r>
      <w:r w:rsidRPr="00D934A3">
        <w:rPr>
          <w:rFonts w:ascii="Simplified Arabic" w:hAnsi="Simplified Arabic" w:cs="Simplified Arabic"/>
          <w:sz w:val="24"/>
          <w:szCs w:val="24"/>
          <w:rtl/>
        </w:rPr>
        <w:t xml:space="preserve"> دور مجالس الإدارة والمساهمين في حوكمة الشركات، الفصل الثاني حوكمة الشركات في القرن الحادي والعشرين، مركز المشروعات الدولية الخاصة </w:t>
      </w:r>
      <w:r w:rsidRPr="00D934A3">
        <w:rPr>
          <w:rFonts w:ascii="Simplified Arabic" w:hAnsi="Simplified Arabic" w:cs="Simplified Arabic"/>
          <w:sz w:val="24"/>
          <w:szCs w:val="24"/>
        </w:rPr>
        <w:t>CIPE</w:t>
      </w:r>
      <w:r w:rsidRPr="00D934A3">
        <w:rPr>
          <w:rFonts w:ascii="Simplified Arabic" w:hAnsi="Simplified Arabic" w:cs="Simplified Arabic"/>
          <w:sz w:val="24"/>
          <w:szCs w:val="24"/>
          <w:rtl/>
        </w:rPr>
        <w:t xml:space="preserve">، واشنطن </w:t>
      </w:r>
      <w:r w:rsidRPr="00D934A3">
        <w:rPr>
          <w:rFonts w:ascii="Simplified Arabic" w:hAnsi="Simplified Arabic" w:cs="Simplified Arabic"/>
          <w:sz w:val="24"/>
          <w:szCs w:val="24"/>
        </w:rPr>
        <w:t>D.C</w:t>
      </w:r>
      <w:r w:rsidRPr="00D934A3">
        <w:rPr>
          <w:rFonts w:ascii="Simplified Arabic" w:hAnsi="Simplified Arabic" w:cs="Simplified Arabic"/>
          <w:sz w:val="24"/>
          <w:szCs w:val="24"/>
          <w:rtl/>
        </w:rPr>
        <w:t>، 2003، ص32.</w:t>
      </w:r>
    </w:p>
    <w:p w:rsidR="003F1ED0" w:rsidRPr="00D934A3" w:rsidRDefault="003F1ED0" w:rsidP="00BA58E8">
      <w:pPr>
        <w:pStyle w:val="a8"/>
        <w:numPr>
          <w:ilvl w:val="0"/>
          <w:numId w:val="3"/>
        </w:numPr>
        <w:bidi/>
        <w:spacing w:line="360" w:lineRule="auto"/>
        <w:jc w:val="both"/>
        <w:rPr>
          <w:rFonts w:ascii="Simplified Arabic" w:hAnsi="Simplified Arabic" w:cs="Simplified Arabic"/>
          <w:sz w:val="24"/>
          <w:szCs w:val="24"/>
          <w:rtl/>
          <w:lang w:bidi="ar-IQ"/>
        </w:rPr>
      </w:pPr>
      <w:r w:rsidRPr="00D934A3">
        <w:rPr>
          <w:rFonts w:ascii="Simplified Arabic" w:hAnsi="Simplified Arabic" w:cs="Simplified Arabic"/>
          <w:b/>
          <w:bCs/>
          <w:sz w:val="24"/>
          <w:szCs w:val="24"/>
          <w:rtl/>
          <w:lang w:bidi="ar-LB"/>
        </w:rPr>
        <w:t>حسني المصري</w:t>
      </w:r>
      <w:r w:rsidRPr="00D934A3">
        <w:rPr>
          <w:rFonts w:ascii="Simplified Arabic" w:hAnsi="Simplified Arabic" w:cs="Simplified Arabic"/>
          <w:sz w:val="24"/>
          <w:szCs w:val="24"/>
          <w:rtl/>
          <w:lang w:bidi="ar-LB"/>
        </w:rPr>
        <w:t xml:space="preserve">، </w:t>
      </w:r>
      <w:r w:rsidRPr="00D934A3">
        <w:rPr>
          <w:rFonts w:ascii="Simplified Arabic" w:hAnsi="Simplified Arabic" w:cs="Simplified Arabic"/>
          <w:sz w:val="24"/>
          <w:szCs w:val="24"/>
          <w:rtl/>
        </w:rPr>
        <w:t>دراسة حول نظم الترست في قانون الشركات الانجلو-امريكي وقانون التجارة الدولية مع المقارنة بالقانون المصري، مجلة العلوم القانونية والاقتصادية، جامعة عين شمس، القاهرة،  العدد الاول والثاني، 1985.</w:t>
      </w:r>
      <w:r w:rsidRPr="00D934A3">
        <w:rPr>
          <w:rFonts w:ascii="Simplified Arabic" w:hAnsi="Simplified Arabic" w:cs="Simplified Arabic"/>
          <w:sz w:val="24"/>
          <w:szCs w:val="24"/>
          <w:rtl/>
          <w:lang w:bidi="ar-IQ"/>
        </w:rPr>
        <w:t xml:space="preserve"> </w:t>
      </w:r>
    </w:p>
    <w:p w:rsidR="003F1ED0" w:rsidRPr="00D934A3" w:rsidRDefault="003F1ED0" w:rsidP="00BA58E8">
      <w:pPr>
        <w:bidi/>
        <w:spacing w:line="360" w:lineRule="auto"/>
        <w:jc w:val="both"/>
        <w:rPr>
          <w:rFonts w:ascii="Simplified Arabic" w:hAnsi="Simplified Arabic" w:cs="Simplified Arabic"/>
          <w:b/>
          <w:bCs/>
          <w:sz w:val="24"/>
          <w:szCs w:val="24"/>
          <w:lang w:bidi="ar-IQ"/>
        </w:rPr>
      </w:pPr>
      <w:r w:rsidRPr="00D934A3">
        <w:rPr>
          <w:rFonts w:ascii="Simplified Arabic" w:hAnsi="Simplified Arabic" w:cs="Simplified Arabic"/>
          <w:b/>
          <w:bCs/>
          <w:sz w:val="24"/>
          <w:szCs w:val="24"/>
          <w:rtl/>
          <w:lang w:bidi="ar-IQ"/>
        </w:rPr>
        <w:t>ب:</w:t>
      </w:r>
      <w:r w:rsidR="00E7449D" w:rsidRPr="00D934A3">
        <w:rPr>
          <w:rFonts w:ascii="Simplified Arabic" w:hAnsi="Simplified Arabic" w:cs="Simplified Arabic"/>
          <w:b/>
          <w:bCs/>
          <w:sz w:val="24"/>
          <w:szCs w:val="24"/>
          <w:rtl/>
          <w:lang w:bidi="ar-IQ"/>
        </w:rPr>
        <w:t>المراجع</w:t>
      </w:r>
      <w:r w:rsidRPr="00D934A3">
        <w:rPr>
          <w:rFonts w:ascii="Simplified Arabic" w:hAnsi="Simplified Arabic" w:cs="Simplified Arabic"/>
          <w:b/>
          <w:bCs/>
          <w:sz w:val="24"/>
          <w:szCs w:val="24"/>
          <w:rtl/>
          <w:lang w:bidi="ar-IQ"/>
        </w:rPr>
        <w:t xml:space="preserve"> باللغة الاجنبية:</w:t>
      </w:r>
    </w:p>
    <w:p w:rsidR="0040140C" w:rsidRPr="00D934A3" w:rsidRDefault="0040140C" w:rsidP="00BA58E8">
      <w:pPr>
        <w:bidi/>
        <w:spacing w:line="360" w:lineRule="auto"/>
        <w:jc w:val="both"/>
        <w:rPr>
          <w:rFonts w:ascii="Simplified Arabic" w:hAnsi="Simplified Arabic" w:cs="Simplified Arabic"/>
          <w:b/>
          <w:bCs/>
          <w:sz w:val="24"/>
          <w:szCs w:val="24"/>
          <w:rtl/>
          <w:lang w:bidi="ar-IQ"/>
        </w:rPr>
      </w:pPr>
      <w:r w:rsidRPr="00D934A3">
        <w:rPr>
          <w:rFonts w:ascii="Simplified Arabic" w:hAnsi="Simplified Arabic" w:cs="Simplified Arabic"/>
          <w:b/>
          <w:bCs/>
          <w:sz w:val="24"/>
          <w:szCs w:val="24"/>
          <w:rtl/>
          <w:lang w:bidi="ar-IQ"/>
        </w:rPr>
        <w:t>الكتب:</w:t>
      </w:r>
    </w:p>
    <w:p w:rsidR="0040140C" w:rsidRPr="00D934A3" w:rsidRDefault="0040140C" w:rsidP="00BA58E8">
      <w:pPr>
        <w:pStyle w:val="a3"/>
        <w:numPr>
          <w:ilvl w:val="0"/>
          <w:numId w:val="1"/>
        </w:numPr>
        <w:spacing w:line="360" w:lineRule="auto"/>
        <w:jc w:val="both"/>
        <w:rPr>
          <w:rFonts w:ascii="Simplified Arabic" w:hAnsi="Simplified Arabic" w:cs="Simplified Arabic"/>
          <w:sz w:val="24"/>
          <w:szCs w:val="24"/>
          <w:rtl/>
          <w:lang w:bidi="ar-IQ"/>
        </w:rPr>
      </w:pPr>
      <w:r w:rsidRPr="00D934A3">
        <w:rPr>
          <w:rFonts w:ascii="Simplified Arabic" w:hAnsi="Simplified Arabic" w:cs="Simplified Arabic"/>
          <w:b/>
          <w:bCs/>
          <w:color w:val="222222"/>
          <w:sz w:val="24"/>
          <w:szCs w:val="24"/>
          <w:shd w:val="clear" w:color="auto" w:fill="FFFFFF"/>
        </w:rPr>
        <w:t>Goulding</w:t>
      </w:r>
      <w:r w:rsidRPr="00D934A3">
        <w:rPr>
          <w:rFonts w:ascii="Simplified Arabic" w:hAnsi="Simplified Arabic" w:cs="Simplified Arabic"/>
          <w:color w:val="222222"/>
          <w:sz w:val="24"/>
          <w:szCs w:val="24"/>
          <w:shd w:val="clear" w:color="auto" w:fill="FFFFFF"/>
        </w:rPr>
        <w:t>, Simon.</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i/>
          <w:iCs/>
          <w:color w:val="222222"/>
          <w:sz w:val="24"/>
          <w:szCs w:val="24"/>
          <w:shd w:val="clear" w:color="auto" w:fill="FFFFFF"/>
        </w:rPr>
        <w:t>Company law</w:t>
      </w:r>
      <w:r w:rsidRPr="00D934A3">
        <w:rPr>
          <w:rFonts w:ascii="Simplified Arabic" w:hAnsi="Simplified Arabic" w:cs="Simplified Arabic"/>
          <w:color w:val="222222"/>
          <w:sz w:val="24"/>
          <w:szCs w:val="24"/>
          <w:shd w:val="clear" w:color="auto" w:fill="FFFFFF"/>
        </w:rPr>
        <w:t>. Cavendish Publishing Limited, 1999.</w:t>
      </w:r>
      <w:r w:rsidRPr="00D934A3">
        <w:rPr>
          <w:rFonts w:ascii="Simplified Arabic" w:hAnsi="Simplified Arabic" w:cs="Simplified Arabic"/>
          <w:sz w:val="24"/>
          <w:szCs w:val="24"/>
        </w:rPr>
        <w:t xml:space="preserve"> p11. </w:t>
      </w:r>
      <w:r w:rsidRPr="00D934A3">
        <w:rPr>
          <w:rFonts w:ascii="Simplified Arabic" w:hAnsi="Simplified Arabic" w:cs="Simplified Arabic"/>
          <w:color w:val="222222"/>
          <w:sz w:val="24"/>
          <w:szCs w:val="24"/>
          <w:shd w:val="clear" w:color="auto" w:fill="FFFFFF"/>
        </w:rPr>
        <w:t>Mahoney, Paul G. "Mandatory disclosure as a solution to agency problems."</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i/>
          <w:iCs/>
          <w:color w:val="222222"/>
          <w:sz w:val="24"/>
          <w:szCs w:val="24"/>
          <w:shd w:val="clear" w:color="auto" w:fill="FFFFFF"/>
        </w:rPr>
        <w:t>The University of Chicago Law Review</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color w:val="222222"/>
          <w:sz w:val="24"/>
          <w:szCs w:val="24"/>
          <w:shd w:val="clear" w:color="auto" w:fill="FFFFFF"/>
        </w:rPr>
        <w:t>62, no. 3 (1995): 1047-1112.</w:t>
      </w:r>
    </w:p>
    <w:p w:rsidR="0040140C" w:rsidRPr="00D934A3" w:rsidRDefault="0040140C" w:rsidP="00BA58E8">
      <w:pPr>
        <w:pStyle w:val="a3"/>
        <w:numPr>
          <w:ilvl w:val="0"/>
          <w:numId w:val="1"/>
        </w:numPr>
        <w:spacing w:line="360" w:lineRule="auto"/>
        <w:jc w:val="both"/>
        <w:rPr>
          <w:rFonts w:ascii="Simplified Arabic" w:hAnsi="Simplified Arabic" w:cs="Simplified Arabic"/>
          <w:sz w:val="24"/>
          <w:szCs w:val="24"/>
          <w:lang w:bidi="ar-IQ"/>
        </w:rPr>
      </w:pPr>
      <w:proofErr w:type="spellStart"/>
      <w:r w:rsidRPr="00D934A3">
        <w:rPr>
          <w:rFonts w:ascii="Simplified Arabic" w:hAnsi="Simplified Arabic" w:cs="Simplified Arabic"/>
          <w:b/>
          <w:bCs/>
          <w:color w:val="222222"/>
          <w:sz w:val="24"/>
          <w:szCs w:val="24"/>
          <w:shd w:val="clear" w:color="auto" w:fill="FFFFFF"/>
        </w:rPr>
        <w:t>Mallor</w:t>
      </w:r>
      <w:proofErr w:type="spellEnd"/>
      <w:r w:rsidRPr="00D934A3">
        <w:rPr>
          <w:rFonts w:ascii="Simplified Arabic" w:hAnsi="Simplified Arabic" w:cs="Simplified Arabic"/>
          <w:b/>
          <w:bCs/>
          <w:color w:val="222222"/>
          <w:sz w:val="24"/>
          <w:szCs w:val="24"/>
          <w:shd w:val="clear" w:color="auto" w:fill="FFFFFF"/>
        </w:rPr>
        <w:t>,</w:t>
      </w:r>
      <w:r w:rsidRPr="00D934A3">
        <w:rPr>
          <w:rFonts w:ascii="Simplified Arabic" w:hAnsi="Simplified Arabic" w:cs="Simplified Arabic"/>
          <w:color w:val="222222"/>
          <w:sz w:val="24"/>
          <w:szCs w:val="24"/>
          <w:shd w:val="clear" w:color="auto" w:fill="FFFFFF"/>
        </w:rPr>
        <w:t xml:space="preserve"> Jane, A. James Barnes, L. Thomas Bowers, and Arlen </w:t>
      </w:r>
      <w:proofErr w:type="spellStart"/>
      <w:r w:rsidRPr="00D934A3">
        <w:rPr>
          <w:rFonts w:ascii="Simplified Arabic" w:hAnsi="Simplified Arabic" w:cs="Simplified Arabic"/>
          <w:color w:val="222222"/>
          <w:sz w:val="24"/>
          <w:szCs w:val="24"/>
          <w:shd w:val="clear" w:color="auto" w:fill="FFFFFF"/>
        </w:rPr>
        <w:t>Langvardt</w:t>
      </w:r>
      <w:proofErr w:type="spellEnd"/>
      <w:r w:rsidRPr="00D934A3">
        <w:rPr>
          <w:rFonts w:ascii="Simplified Arabic" w:hAnsi="Simplified Arabic" w:cs="Simplified Arabic"/>
          <w:color w:val="222222"/>
          <w:sz w:val="24"/>
          <w:szCs w:val="24"/>
          <w:shd w:val="clear" w:color="auto" w:fill="FFFFFF"/>
        </w:rPr>
        <w:t>.</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i/>
          <w:iCs/>
          <w:color w:val="222222"/>
          <w:sz w:val="24"/>
          <w:szCs w:val="24"/>
          <w:shd w:val="clear" w:color="auto" w:fill="FFFFFF"/>
        </w:rPr>
        <w:t>Business law</w:t>
      </w:r>
      <w:r w:rsidRPr="00D934A3">
        <w:rPr>
          <w:rFonts w:ascii="Simplified Arabic" w:hAnsi="Simplified Arabic" w:cs="Simplified Arabic"/>
          <w:color w:val="222222"/>
          <w:sz w:val="24"/>
          <w:szCs w:val="24"/>
          <w:shd w:val="clear" w:color="auto" w:fill="FFFFFF"/>
        </w:rPr>
        <w:t>. McGraw-Hill Higher Education, 2012.</w:t>
      </w:r>
      <w:r w:rsidRPr="00D934A3">
        <w:rPr>
          <w:rFonts w:ascii="Simplified Arabic" w:hAnsi="Simplified Arabic" w:cs="Simplified Arabic"/>
          <w:sz w:val="24"/>
          <w:szCs w:val="24"/>
          <w:lang w:bidi="ar-IQ"/>
        </w:rPr>
        <w:t>p1027.</w:t>
      </w:r>
    </w:p>
    <w:p w:rsidR="0040140C" w:rsidRPr="00D934A3" w:rsidRDefault="0040140C" w:rsidP="00BA58E8">
      <w:pPr>
        <w:bidi/>
        <w:spacing w:line="360" w:lineRule="auto"/>
        <w:jc w:val="both"/>
        <w:rPr>
          <w:rFonts w:ascii="Simplified Arabic" w:hAnsi="Simplified Arabic" w:cs="Simplified Arabic"/>
          <w:b/>
          <w:bCs/>
          <w:sz w:val="24"/>
          <w:szCs w:val="24"/>
          <w:rtl/>
          <w:lang w:bidi="ar-IQ"/>
        </w:rPr>
      </w:pPr>
      <w:r w:rsidRPr="00D934A3">
        <w:rPr>
          <w:rFonts w:ascii="Simplified Arabic" w:hAnsi="Simplified Arabic" w:cs="Simplified Arabic"/>
          <w:b/>
          <w:bCs/>
          <w:sz w:val="24"/>
          <w:szCs w:val="24"/>
          <w:rtl/>
          <w:lang w:bidi="ar-IQ"/>
        </w:rPr>
        <w:t>البحوث:</w:t>
      </w:r>
    </w:p>
    <w:p w:rsidR="00E7449D" w:rsidRPr="00D934A3" w:rsidRDefault="00E7449D" w:rsidP="00BA58E8">
      <w:pPr>
        <w:pStyle w:val="a8"/>
        <w:numPr>
          <w:ilvl w:val="0"/>
          <w:numId w:val="6"/>
        </w:numPr>
        <w:autoSpaceDE w:val="0"/>
        <w:autoSpaceDN w:val="0"/>
        <w:adjustRightInd w:val="0"/>
        <w:spacing w:after="0" w:line="360" w:lineRule="auto"/>
        <w:jc w:val="both"/>
        <w:rPr>
          <w:rFonts w:ascii="Simplified Arabic" w:hAnsi="Simplified Arabic" w:cs="Simplified Arabic"/>
          <w:sz w:val="24"/>
          <w:szCs w:val="24"/>
        </w:rPr>
      </w:pPr>
      <w:r w:rsidRPr="00D934A3">
        <w:rPr>
          <w:rFonts w:ascii="Simplified Arabic" w:hAnsi="Simplified Arabic" w:cs="Simplified Arabic"/>
          <w:b/>
          <w:bCs/>
          <w:color w:val="222222"/>
          <w:sz w:val="24"/>
          <w:szCs w:val="24"/>
          <w:shd w:val="clear" w:color="auto" w:fill="FFFFFF"/>
        </w:rPr>
        <w:lastRenderedPageBreak/>
        <w:t>Adina</w:t>
      </w:r>
      <w:r w:rsidRPr="00D934A3">
        <w:rPr>
          <w:rFonts w:ascii="Simplified Arabic" w:hAnsi="Simplified Arabic" w:cs="Simplified Arabic"/>
          <w:color w:val="222222"/>
          <w:sz w:val="24"/>
          <w:szCs w:val="24"/>
          <w:shd w:val="clear" w:color="auto" w:fill="FFFFFF"/>
        </w:rPr>
        <w:t xml:space="preserve">, </w:t>
      </w:r>
      <w:proofErr w:type="spellStart"/>
      <w:r w:rsidRPr="00D934A3">
        <w:rPr>
          <w:rFonts w:ascii="Simplified Arabic" w:hAnsi="Simplified Arabic" w:cs="Simplified Arabic"/>
          <w:color w:val="222222"/>
          <w:sz w:val="24"/>
          <w:szCs w:val="24"/>
          <w:shd w:val="clear" w:color="auto" w:fill="FFFFFF"/>
        </w:rPr>
        <w:t>Popa</w:t>
      </w:r>
      <w:proofErr w:type="spellEnd"/>
      <w:r w:rsidRPr="00D934A3">
        <w:rPr>
          <w:rFonts w:ascii="Simplified Arabic" w:hAnsi="Simplified Arabic" w:cs="Simplified Arabic"/>
          <w:color w:val="222222"/>
          <w:sz w:val="24"/>
          <w:szCs w:val="24"/>
          <w:shd w:val="clear" w:color="auto" w:fill="FFFFFF"/>
        </w:rPr>
        <w:t>, and Peres Ion. "Aspects regarding corporate mandatory and voluntary disclosure."</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i/>
          <w:iCs/>
          <w:color w:val="222222"/>
          <w:sz w:val="24"/>
          <w:szCs w:val="24"/>
          <w:shd w:val="clear" w:color="auto" w:fill="FFFFFF"/>
        </w:rPr>
        <w:t>Annals of the University of Oradea: Economic Science</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color w:val="222222"/>
          <w:sz w:val="24"/>
          <w:szCs w:val="24"/>
          <w:shd w:val="clear" w:color="auto" w:fill="FFFFFF"/>
        </w:rPr>
        <w:t>3, no. 1 (2008): 1407-1411</w:t>
      </w:r>
      <w:r w:rsidRPr="00D934A3">
        <w:rPr>
          <w:rFonts w:ascii="Simplified Arabic" w:hAnsi="Simplified Arabic" w:cs="Simplified Arabic"/>
          <w:sz w:val="24"/>
          <w:szCs w:val="24"/>
        </w:rPr>
        <w:t>.</w:t>
      </w:r>
    </w:p>
    <w:p w:rsidR="00E7449D" w:rsidRPr="00D934A3" w:rsidRDefault="00E7449D" w:rsidP="00BA58E8">
      <w:pPr>
        <w:pStyle w:val="a3"/>
        <w:numPr>
          <w:ilvl w:val="0"/>
          <w:numId w:val="6"/>
        </w:numPr>
        <w:spacing w:line="360" w:lineRule="auto"/>
        <w:jc w:val="both"/>
        <w:rPr>
          <w:rFonts w:ascii="Simplified Arabic" w:hAnsi="Simplified Arabic" w:cs="Simplified Arabic"/>
          <w:sz w:val="24"/>
          <w:szCs w:val="24"/>
          <w:lang w:bidi="ar-IQ"/>
        </w:rPr>
      </w:pPr>
      <w:r w:rsidRPr="00D934A3">
        <w:rPr>
          <w:rFonts w:ascii="Simplified Arabic" w:hAnsi="Simplified Arabic" w:cs="Simplified Arabic"/>
          <w:b/>
          <w:bCs/>
          <w:color w:val="222222"/>
          <w:sz w:val="24"/>
          <w:szCs w:val="24"/>
          <w:shd w:val="clear" w:color="auto" w:fill="FFFFFF"/>
        </w:rPr>
        <w:t>Arden</w:t>
      </w:r>
      <w:r w:rsidRPr="00D934A3">
        <w:rPr>
          <w:rFonts w:ascii="Simplified Arabic" w:hAnsi="Simplified Arabic" w:cs="Simplified Arabic"/>
          <w:color w:val="222222"/>
          <w:sz w:val="24"/>
          <w:szCs w:val="24"/>
          <w:shd w:val="clear" w:color="auto" w:fill="FFFFFF"/>
        </w:rPr>
        <w:t>, Mary. "Companies Act 2006 (UK): A New Approach to Directors’ Duties."</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i/>
          <w:iCs/>
          <w:color w:val="222222"/>
          <w:sz w:val="24"/>
          <w:szCs w:val="24"/>
          <w:shd w:val="clear" w:color="auto" w:fill="FFFFFF"/>
        </w:rPr>
        <w:t>AUSTL. LJ</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color w:val="222222"/>
          <w:sz w:val="24"/>
          <w:szCs w:val="24"/>
          <w:shd w:val="clear" w:color="auto" w:fill="FFFFFF"/>
        </w:rPr>
        <w:t>81 (2007): 162-163.</w:t>
      </w:r>
    </w:p>
    <w:p w:rsidR="00E7449D" w:rsidRPr="00D934A3" w:rsidRDefault="00E7449D" w:rsidP="00BA58E8">
      <w:pPr>
        <w:pStyle w:val="a8"/>
        <w:numPr>
          <w:ilvl w:val="0"/>
          <w:numId w:val="6"/>
        </w:numPr>
        <w:autoSpaceDE w:val="0"/>
        <w:autoSpaceDN w:val="0"/>
        <w:adjustRightInd w:val="0"/>
        <w:spacing w:after="0" w:line="360" w:lineRule="auto"/>
        <w:jc w:val="both"/>
        <w:rPr>
          <w:rFonts w:ascii="Simplified Arabic" w:hAnsi="Simplified Arabic" w:cs="Simplified Arabic"/>
          <w:sz w:val="24"/>
          <w:szCs w:val="24"/>
          <w:lang w:bidi="ar-IQ"/>
        </w:rPr>
      </w:pPr>
      <w:proofErr w:type="spellStart"/>
      <w:r w:rsidRPr="00D934A3">
        <w:rPr>
          <w:rFonts w:ascii="Simplified Arabic" w:hAnsi="Simplified Arabic" w:cs="Simplified Arabic"/>
          <w:b/>
          <w:bCs/>
          <w:color w:val="222222"/>
          <w:sz w:val="24"/>
          <w:szCs w:val="24"/>
          <w:shd w:val="clear" w:color="auto" w:fill="FFFFFF"/>
        </w:rPr>
        <w:t>Bebchuk</w:t>
      </w:r>
      <w:proofErr w:type="spellEnd"/>
      <w:r w:rsidRPr="00D934A3">
        <w:rPr>
          <w:rFonts w:ascii="Simplified Arabic" w:hAnsi="Simplified Arabic" w:cs="Simplified Arabic"/>
          <w:color w:val="222222"/>
          <w:sz w:val="24"/>
          <w:szCs w:val="24"/>
          <w:shd w:val="clear" w:color="auto" w:fill="FFFFFF"/>
        </w:rPr>
        <w:t xml:space="preserve">, Lucian A., and </w:t>
      </w:r>
      <w:proofErr w:type="spellStart"/>
      <w:r w:rsidRPr="00D934A3">
        <w:rPr>
          <w:rFonts w:ascii="Simplified Arabic" w:hAnsi="Simplified Arabic" w:cs="Simplified Arabic"/>
          <w:color w:val="222222"/>
          <w:sz w:val="24"/>
          <w:szCs w:val="24"/>
          <w:shd w:val="clear" w:color="auto" w:fill="FFFFFF"/>
        </w:rPr>
        <w:t>Assaf</w:t>
      </w:r>
      <w:proofErr w:type="spellEnd"/>
      <w:r w:rsidRPr="00D934A3">
        <w:rPr>
          <w:rFonts w:ascii="Simplified Arabic" w:hAnsi="Simplified Arabic" w:cs="Simplified Arabic"/>
          <w:color w:val="222222"/>
          <w:sz w:val="24"/>
          <w:szCs w:val="24"/>
          <w:shd w:val="clear" w:color="auto" w:fill="FFFFFF"/>
        </w:rPr>
        <w:t xml:space="preserve"> </w:t>
      </w:r>
      <w:proofErr w:type="spellStart"/>
      <w:r w:rsidRPr="00D934A3">
        <w:rPr>
          <w:rFonts w:ascii="Simplified Arabic" w:hAnsi="Simplified Arabic" w:cs="Simplified Arabic"/>
          <w:color w:val="222222"/>
          <w:sz w:val="24"/>
          <w:szCs w:val="24"/>
          <w:shd w:val="clear" w:color="auto" w:fill="FFFFFF"/>
        </w:rPr>
        <w:t>Hamdani</w:t>
      </w:r>
      <w:proofErr w:type="spellEnd"/>
      <w:r w:rsidRPr="00D934A3">
        <w:rPr>
          <w:rFonts w:ascii="Simplified Arabic" w:hAnsi="Simplified Arabic" w:cs="Simplified Arabic"/>
          <w:color w:val="222222"/>
          <w:sz w:val="24"/>
          <w:szCs w:val="24"/>
          <w:shd w:val="clear" w:color="auto" w:fill="FFFFFF"/>
        </w:rPr>
        <w:t>. "Federal Corporate Law: Lessons from History."</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i/>
          <w:iCs/>
          <w:color w:val="222222"/>
          <w:sz w:val="24"/>
          <w:szCs w:val="24"/>
          <w:shd w:val="clear" w:color="auto" w:fill="FFFFFF"/>
        </w:rPr>
        <w:t>Columbia Law Review</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color w:val="222222"/>
          <w:sz w:val="24"/>
          <w:szCs w:val="24"/>
          <w:shd w:val="clear" w:color="auto" w:fill="FFFFFF"/>
        </w:rPr>
        <w:t>(2006): 1793-1838.</w:t>
      </w:r>
    </w:p>
    <w:p w:rsidR="00E7449D" w:rsidRPr="00D934A3" w:rsidRDefault="00E7449D" w:rsidP="00BA58E8">
      <w:pPr>
        <w:pStyle w:val="a8"/>
        <w:numPr>
          <w:ilvl w:val="0"/>
          <w:numId w:val="6"/>
        </w:numPr>
        <w:autoSpaceDE w:val="0"/>
        <w:autoSpaceDN w:val="0"/>
        <w:adjustRightInd w:val="0"/>
        <w:spacing w:after="0" w:line="360" w:lineRule="auto"/>
        <w:jc w:val="both"/>
        <w:rPr>
          <w:rFonts w:ascii="Simplified Arabic" w:hAnsi="Simplified Arabic" w:cs="Simplified Arabic"/>
          <w:sz w:val="24"/>
          <w:szCs w:val="24"/>
          <w:rtl/>
          <w:lang w:bidi="ar-IQ"/>
        </w:rPr>
      </w:pPr>
      <w:r w:rsidRPr="00D934A3">
        <w:rPr>
          <w:rFonts w:ascii="Simplified Arabic" w:hAnsi="Simplified Arabic" w:cs="Simplified Arabic"/>
          <w:b/>
          <w:bCs/>
          <w:color w:val="222222"/>
          <w:sz w:val="24"/>
          <w:szCs w:val="24"/>
          <w:shd w:val="clear" w:color="auto" w:fill="FFFFFF"/>
        </w:rPr>
        <w:t>BENY</w:t>
      </w:r>
      <w:r w:rsidRPr="00D934A3">
        <w:rPr>
          <w:rFonts w:ascii="Simplified Arabic" w:hAnsi="Simplified Arabic" w:cs="Simplified Arabic"/>
          <w:color w:val="222222"/>
          <w:sz w:val="24"/>
          <w:szCs w:val="24"/>
          <w:shd w:val="clear" w:color="auto" w:fill="FFFFFF"/>
        </w:rPr>
        <w:t>, LAURA. "DO INSIDER TRADING LAWS MATTER? SOME PRELIMINARY COMPARATIVE EVIDENCE."</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i/>
          <w:iCs/>
          <w:color w:val="222222"/>
          <w:sz w:val="24"/>
          <w:szCs w:val="24"/>
          <w:shd w:val="clear" w:color="auto" w:fill="FFFFFF"/>
        </w:rPr>
        <w:t>Ann Arbor</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color w:val="222222"/>
          <w:sz w:val="24"/>
          <w:szCs w:val="24"/>
          <w:shd w:val="clear" w:color="auto" w:fill="FFFFFF"/>
        </w:rPr>
        <w:t>1001: 48109</w:t>
      </w:r>
      <w:r w:rsidRPr="00D934A3">
        <w:rPr>
          <w:rFonts w:ascii="Simplified Arabic" w:hAnsi="Simplified Arabic" w:cs="Simplified Arabic"/>
          <w:sz w:val="24"/>
          <w:szCs w:val="24"/>
        </w:rPr>
        <w:t>.</w:t>
      </w:r>
    </w:p>
    <w:p w:rsidR="00E7449D" w:rsidRPr="00D934A3" w:rsidRDefault="00E7449D" w:rsidP="00BA58E8">
      <w:pPr>
        <w:pStyle w:val="a3"/>
        <w:numPr>
          <w:ilvl w:val="0"/>
          <w:numId w:val="6"/>
        </w:numPr>
        <w:spacing w:line="360" w:lineRule="auto"/>
        <w:jc w:val="both"/>
        <w:rPr>
          <w:rFonts w:ascii="Simplified Arabic" w:hAnsi="Simplified Arabic" w:cs="Simplified Arabic"/>
          <w:sz w:val="24"/>
          <w:szCs w:val="24"/>
          <w:lang w:bidi="ar-IQ"/>
        </w:rPr>
      </w:pPr>
      <w:proofErr w:type="spellStart"/>
      <w:r w:rsidRPr="00D934A3">
        <w:rPr>
          <w:rFonts w:ascii="Simplified Arabic" w:hAnsi="Simplified Arabic" w:cs="Simplified Arabic"/>
          <w:b/>
          <w:bCs/>
          <w:color w:val="222222"/>
          <w:sz w:val="24"/>
          <w:szCs w:val="24"/>
          <w:shd w:val="clear" w:color="auto" w:fill="FFFFFF"/>
        </w:rPr>
        <w:t>Beveridge</w:t>
      </w:r>
      <w:proofErr w:type="spellEnd"/>
      <w:r w:rsidRPr="00D934A3">
        <w:rPr>
          <w:rFonts w:ascii="Simplified Arabic" w:hAnsi="Simplified Arabic" w:cs="Simplified Arabic"/>
          <w:color w:val="222222"/>
          <w:sz w:val="24"/>
          <w:szCs w:val="24"/>
          <w:shd w:val="clear" w:color="auto" w:fill="FFFFFF"/>
        </w:rPr>
        <w:t xml:space="preserve"> </w:t>
      </w:r>
      <w:proofErr w:type="spellStart"/>
      <w:r w:rsidRPr="00D934A3">
        <w:rPr>
          <w:rFonts w:ascii="Simplified Arabic" w:hAnsi="Simplified Arabic" w:cs="Simplified Arabic"/>
          <w:color w:val="222222"/>
          <w:sz w:val="24"/>
          <w:szCs w:val="24"/>
          <w:shd w:val="clear" w:color="auto" w:fill="FFFFFF"/>
        </w:rPr>
        <w:t>Jr</w:t>
      </w:r>
      <w:proofErr w:type="spellEnd"/>
      <w:r w:rsidRPr="00D934A3">
        <w:rPr>
          <w:rFonts w:ascii="Simplified Arabic" w:hAnsi="Simplified Arabic" w:cs="Simplified Arabic"/>
          <w:color w:val="222222"/>
          <w:sz w:val="24"/>
          <w:szCs w:val="24"/>
          <w:shd w:val="clear" w:color="auto" w:fill="FFFFFF"/>
        </w:rPr>
        <w:t>, Norwood P. "The Corporate Director's Fiduciary Duty of Loyalty: Understanding the Self-Interested Director Transaction."</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i/>
          <w:iCs/>
          <w:color w:val="222222"/>
          <w:sz w:val="24"/>
          <w:szCs w:val="24"/>
          <w:shd w:val="clear" w:color="auto" w:fill="FFFFFF"/>
        </w:rPr>
        <w:t>DePaul L. Rev.</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color w:val="222222"/>
          <w:sz w:val="24"/>
          <w:szCs w:val="24"/>
          <w:shd w:val="clear" w:color="auto" w:fill="FFFFFF"/>
        </w:rPr>
        <w:t>41 (1991): 655.</w:t>
      </w:r>
    </w:p>
    <w:p w:rsidR="00E7449D" w:rsidRPr="00D934A3" w:rsidRDefault="00E7449D" w:rsidP="00BA58E8">
      <w:pPr>
        <w:pStyle w:val="a3"/>
        <w:numPr>
          <w:ilvl w:val="0"/>
          <w:numId w:val="6"/>
        </w:numPr>
        <w:spacing w:line="360" w:lineRule="auto"/>
        <w:jc w:val="both"/>
        <w:rPr>
          <w:rFonts w:ascii="Simplified Arabic" w:hAnsi="Simplified Arabic" w:cs="Simplified Arabic"/>
          <w:sz w:val="24"/>
          <w:szCs w:val="24"/>
          <w:rtl/>
          <w:lang w:bidi="ar-IQ"/>
        </w:rPr>
      </w:pPr>
      <w:r w:rsidRPr="00D934A3">
        <w:rPr>
          <w:rFonts w:ascii="Simplified Arabic" w:hAnsi="Simplified Arabic" w:cs="Simplified Arabic"/>
          <w:b/>
          <w:bCs/>
          <w:color w:val="222222"/>
          <w:sz w:val="24"/>
          <w:szCs w:val="24"/>
          <w:shd w:val="clear" w:color="auto" w:fill="FFFFFF"/>
        </w:rPr>
        <w:t>Black</w:t>
      </w:r>
      <w:r w:rsidRPr="00D934A3">
        <w:rPr>
          <w:rFonts w:ascii="Simplified Arabic" w:hAnsi="Simplified Arabic" w:cs="Simplified Arabic"/>
          <w:color w:val="222222"/>
          <w:sz w:val="24"/>
          <w:szCs w:val="24"/>
          <w:shd w:val="clear" w:color="auto" w:fill="FFFFFF"/>
        </w:rPr>
        <w:t>, Bernard S. "The Principal Fiduciary Duties of Boards of Directors."</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i/>
          <w:iCs/>
          <w:color w:val="222222"/>
          <w:sz w:val="24"/>
          <w:szCs w:val="24"/>
          <w:shd w:val="clear" w:color="auto" w:fill="FFFFFF"/>
        </w:rPr>
        <w:t>Asia Bus. L. Rev.</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color w:val="222222"/>
          <w:sz w:val="24"/>
          <w:szCs w:val="24"/>
          <w:shd w:val="clear" w:color="auto" w:fill="FFFFFF"/>
        </w:rPr>
        <w:t>33 (2001): 3-9.</w:t>
      </w:r>
    </w:p>
    <w:p w:rsidR="00E7449D" w:rsidRPr="00D934A3" w:rsidRDefault="00E7449D" w:rsidP="00BA58E8">
      <w:pPr>
        <w:pStyle w:val="a3"/>
        <w:numPr>
          <w:ilvl w:val="0"/>
          <w:numId w:val="6"/>
        </w:numPr>
        <w:spacing w:line="360" w:lineRule="auto"/>
        <w:jc w:val="both"/>
        <w:rPr>
          <w:rFonts w:ascii="Simplified Arabic" w:hAnsi="Simplified Arabic" w:cs="Simplified Arabic"/>
          <w:color w:val="222222"/>
          <w:sz w:val="24"/>
          <w:szCs w:val="24"/>
          <w:shd w:val="clear" w:color="auto" w:fill="FFFFFF"/>
        </w:rPr>
      </w:pPr>
      <w:r w:rsidRPr="00D934A3">
        <w:rPr>
          <w:rFonts w:ascii="Simplified Arabic" w:hAnsi="Simplified Arabic" w:cs="Simplified Arabic"/>
          <w:b/>
          <w:bCs/>
          <w:color w:val="222222"/>
          <w:sz w:val="24"/>
          <w:szCs w:val="24"/>
          <w:shd w:val="clear" w:color="auto" w:fill="FFFFFF"/>
        </w:rPr>
        <w:t>Boyle</w:t>
      </w:r>
      <w:r w:rsidRPr="00D934A3">
        <w:rPr>
          <w:rFonts w:ascii="Simplified Arabic" w:hAnsi="Simplified Arabic" w:cs="Simplified Arabic"/>
          <w:color w:val="222222"/>
          <w:sz w:val="24"/>
          <w:szCs w:val="24"/>
          <w:shd w:val="clear" w:color="auto" w:fill="FFFFFF"/>
        </w:rPr>
        <w:t>, James. "A theory of law and information: Copyright, spleens, blackmail, and insider trading."</w:t>
      </w:r>
      <w:r w:rsidRPr="00D934A3">
        <w:rPr>
          <w:rFonts w:ascii="Simplified Arabic" w:hAnsi="Simplified Arabic" w:cs="Simplified Arabic"/>
          <w:sz w:val="24"/>
          <w:szCs w:val="24"/>
        </w:rPr>
        <w:t> </w:t>
      </w:r>
      <w:r w:rsidRPr="00D934A3">
        <w:rPr>
          <w:rFonts w:ascii="Simplified Arabic" w:hAnsi="Simplified Arabic" w:cs="Simplified Arabic"/>
          <w:color w:val="222222"/>
          <w:sz w:val="24"/>
          <w:szCs w:val="24"/>
          <w:shd w:val="clear" w:color="auto" w:fill="FFFFFF"/>
        </w:rPr>
        <w:t>California Law Review</w:t>
      </w:r>
      <w:r w:rsidRPr="00D934A3">
        <w:rPr>
          <w:rFonts w:ascii="Simplified Arabic" w:hAnsi="Simplified Arabic" w:cs="Simplified Arabic"/>
          <w:sz w:val="24"/>
          <w:szCs w:val="24"/>
        </w:rPr>
        <w:t> </w:t>
      </w:r>
      <w:r w:rsidRPr="00D934A3">
        <w:rPr>
          <w:rFonts w:ascii="Simplified Arabic" w:hAnsi="Simplified Arabic" w:cs="Simplified Arabic"/>
          <w:color w:val="222222"/>
          <w:sz w:val="24"/>
          <w:szCs w:val="24"/>
          <w:shd w:val="clear" w:color="auto" w:fill="FFFFFF"/>
        </w:rPr>
        <w:t>(1992): 1413-1540.</w:t>
      </w:r>
    </w:p>
    <w:p w:rsidR="00E7449D" w:rsidRPr="00D934A3" w:rsidRDefault="00E7449D" w:rsidP="00BA58E8">
      <w:pPr>
        <w:pStyle w:val="a3"/>
        <w:numPr>
          <w:ilvl w:val="0"/>
          <w:numId w:val="6"/>
        </w:numPr>
        <w:spacing w:line="360" w:lineRule="auto"/>
        <w:jc w:val="both"/>
        <w:rPr>
          <w:rFonts w:ascii="Simplified Arabic" w:hAnsi="Simplified Arabic" w:cs="Simplified Arabic"/>
          <w:sz w:val="24"/>
          <w:szCs w:val="24"/>
          <w:lang w:bidi="ar-IQ"/>
        </w:rPr>
      </w:pPr>
      <w:proofErr w:type="spellStart"/>
      <w:r w:rsidRPr="00D934A3">
        <w:rPr>
          <w:rFonts w:ascii="Simplified Arabic" w:hAnsi="Simplified Arabic" w:cs="Simplified Arabic"/>
          <w:b/>
          <w:bCs/>
          <w:color w:val="222222"/>
          <w:sz w:val="24"/>
          <w:szCs w:val="24"/>
          <w:shd w:val="clear" w:color="auto" w:fill="FFFFFF"/>
        </w:rPr>
        <w:t>Brudney</w:t>
      </w:r>
      <w:proofErr w:type="spellEnd"/>
      <w:r w:rsidRPr="00D934A3">
        <w:rPr>
          <w:rFonts w:ascii="Simplified Arabic" w:hAnsi="Simplified Arabic" w:cs="Simplified Arabic"/>
          <w:color w:val="222222"/>
          <w:sz w:val="24"/>
          <w:szCs w:val="24"/>
          <w:shd w:val="clear" w:color="auto" w:fill="FFFFFF"/>
        </w:rPr>
        <w:t>, Victor. "Contract and Fiduciary Duty in Corporate Law."</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i/>
          <w:iCs/>
          <w:color w:val="222222"/>
          <w:sz w:val="24"/>
          <w:szCs w:val="24"/>
          <w:shd w:val="clear" w:color="auto" w:fill="FFFFFF"/>
        </w:rPr>
        <w:t>Boston College Law Review</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color w:val="222222"/>
          <w:sz w:val="24"/>
          <w:szCs w:val="24"/>
          <w:shd w:val="clear" w:color="auto" w:fill="FFFFFF"/>
        </w:rPr>
        <w:t>38, no. 4 (1997): 595.</w:t>
      </w:r>
    </w:p>
    <w:p w:rsidR="00E7449D" w:rsidRPr="00D934A3" w:rsidRDefault="00E7449D" w:rsidP="00BA58E8">
      <w:pPr>
        <w:pStyle w:val="a3"/>
        <w:numPr>
          <w:ilvl w:val="0"/>
          <w:numId w:val="6"/>
        </w:numPr>
        <w:spacing w:line="360" w:lineRule="auto"/>
        <w:jc w:val="both"/>
        <w:rPr>
          <w:rFonts w:ascii="Simplified Arabic" w:hAnsi="Simplified Arabic" w:cs="Simplified Arabic"/>
          <w:sz w:val="24"/>
          <w:szCs w:val="24"/>
          <w:rtl/>
          <w:lang w:bidi="ar-IQ"/>
        </w:rPr>
      </w:pPr>
      <w:r w:rsidRPr="00D934A3">
        <w:rPr>
          <w:rFonts w:ascii="Simplified Arabic" w:hAnsi="Simplified Arabic" w:cs="Simplified Arabic"/>
          <w:b/>
          <w:bCs/>
          <w:color w:val="222222"/>
          <w:sz w:val="24"/>
          <w:szCs w:val="24"/>
          <w:shd w:val="clear" w:color="auto" w:fill="FFFFFF"/>
        </w:rPr>
        <w:t>Carter</w:t>
      </w:r>
      <w:r w:rsidRPr="00D934A3">
        <w:rPr>
          <w:rFonts w:ascii="Simplified Arabic" w:hAnsi="Simplified Arabic" w:cs="Simplified Arabic"/>
          <w:color w:val="222222"/>
          <w:sz w:val="24"/>
          <w:szCs w:val="24"/>
          <w:shd w:val="clear" w:color="auto" w:fill="FFFFFF"/>
        </w:rPr>
        <w:t>, John C. "The Fiduciary Rights of Shareholders."</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i/>
          <w:iCs/>
          <w:color w:val="222222"/>
          <w:sz w:val="24"/>
          <w:szCs w:val="24"/>
          <w:shd w:val="clear" w:color="auto" w:fill="FFFFFF"/>
        </w:rPr>
        <w:t>Wm. &amp; Mary L. Rev.</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color w:val="222222"/>
          <w:sz w:val="24"/>
          <w:szCs w:val="24"/>
          <w:shd w:val="clear" w:color="auto" w:fill="FFFFFF"/>
        </w:rPr>
        <w:t>29 (1987): 823.</w:t>
      </w:r>
    </w:p>
    <w:p w:rsidR="00E7449D" w:rsidRPr="00D934A3" w:rsidRDefault="00E7449D" w:rsidP="00BA58E8">
      <w:pPr>
        <w:pStyle w:val="a3"/>
        <w:numPr>
          <w:ilvl w:val="0"/>
          <w:numId w:val="6"/>
        </w:numPr>
        <w:spacing w:line="360" w:lineRule="auto"/>
        <w:jc w:val="both"/>
        <w:rPr>
          <w:rFonts w:ascii="Simplified Arabic" w:hAnsi="Simplified Arabic" w:cs="Simplified Arabic"/>
          <w:sz w:val="24"/>
          <w:szCs w:val="24"/>
          <w:lang w:bidi="ar-IQ"/>
        </w:rPr>
      </w:pPr>
      <w:r w:rsidRPr="00D934A3">
        <w:rPr>
          <w:rFonts w:ascii="Simplified Arabic" w:hAnsi="Simplified Arabic" w:cs="Simplified Arabic"/>
          <w:b/>
          <w:bCs/>
          <w:color w:val="222222"/>
          <w:sz w:val="24"/>
          <w:szCs w:val="24"/>
          <w:shd w:val="clear" w:color="auto" w:fill="FFFFFF"/>
        </w:rPr>
        <w:t>Cheng</w:t>
      </w:r>
      <w:r w:rsidRPr="00D934A3">
        <w:rPr>
          <w:rFonts w:ascii="Simplified Arabic" w:hAnsi="Simplified Arabic" w:cs="Simplified Arabic"/>
          <w:color w:val="222222"/>
          <w:sz w:val="24"/>
          <w:szCs w:val="24"/>
          <w:shd w:val="clear" w:color="auto" w:fill="FFFFFF"/>
        </w:rPr>
        <w:t xml:space="preserve">, </w:t>
      </w:r>
      <w:proofErr w:type="spellStart"/>
      <w:r w:rsidRPr="00D934A3">
        <w:rPr>
          <w:rFonts w:ascii="Simplified Arabic" w:hAnsi="Simplified Arabic" w:cs="Simplified Arabic"/>
          <w:color w:val="222222"/>
          <w:sz w:val="24"/>
          <w:szCs w:val="24"/>
          <w:shd w:val="clear" w:color="auto" w:fill="FFFFFF"/>
        </w:rPr>
        <w:t>Qiang</w:t>
      </w:r>
      <w:proofErr w:type="spellEnd"/>
      <w:r w:rsidRPr="00D934A3">
        <w:rPr>
          <w:rFonts w:ascii="Simplified Arabic" w:hAnsi="Simplified Arabic" w:cs="Simplified Arabic"/>
          <w:color w:val="222222"/>
          <w:sz w:val="24"/>
          <w:szCs w:val="24"/>
          <w:shd w:val="clear" w:color="auto" w:fill="FFFFFF"/>
        </w:rPr>
        <w:t>, and Kin Lo. "Insider trading and voluntary disclosures."</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i/>
          <w:iCs/>
          <w:color w:val="222222"/>
          <w:sz w:val="24"/>
          <w:szCs w:val="24"/>
          <w:shd w:val="clear" w:color="auto" w:fill="FFFFFF"/>
        </w:rPr>
        <w:t>Journal of accounting research</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color w:val="222222"/>
          <w:sz w:val="24"/>
          <w:szCs w:val="24"/>
          <w:shd w:val="clear" w:color="auto" w:fill="FFFFFF"/>
        </w:rPr>
        <w:t>44, no. 5 (2006): 815-848.</w:t>
      </w:r>
    </w:p>
    <w:p w:rsidR="00E7449D" w:rsidRPr="00D934A3" w:rsidRDefault="00E7449D" w:rsidP="00BA58E8">
      <w:pPr>
        <w:pStyle w:val="a3"/>
        <w:numPr>
          <w:ilvl w:val="0"/>
          <w:numId w:val="6"/>
        </w:numPr>
        <w:spacing w:line="360" w:lineRule="auto"/>
        <w:jc w:val="both"/>
        <w:rPr>
          <w:rFonts w:ascii="Simplified Arabic" w:hAnsi="Simplified Arabic" w:cs="Simplified Arabic"/>
          <w:sz w:val="24"/>
          <w:szCs w:val="24"/>
          <w:lang w:bidi="ar-IQ"/>
        </w:rPr>
      </w:pPr>
      <w:proofErr w:type="spellStart"/>
      <w:r w:rsidRPr="00D934A3">
        <w:rPr>
          <w:rFonts w:ascii="Simplified Arabic" w:hAnsi="Simplified Arabic" w:cs="Simplified Arabic"/>
          <w:b/>
          <w:bCs/>
          <w:color w:val="222222"/>
          <w:sz w:val="24"/>
          <w:szCs w:val="24"/>
          <w:shd w:val="clear" w:color="auto" w:fill="FFFFFF"/>
        </w:rPr>
        <w:lastRenderedPageBreak/>
        <w:t>Cieri</w:t>
      </w:r>
      <w:proofErr w:type="spellEnd"/>
      <w:r w:rsidRPr="00D934A3">
        <w:rPr>
          <w:rFonts w:ascii="Simplified Arabic" w:hAnsi="Simplified Arabic" w:cs="Simplified Arabic"/>
          <w:b/>
          <w:bCs/>
          <w:color w:val="222222"/>
          <w:sz w:val="24"/>
          <w:szCs w:val="24"/>
          <w:shd w:val="clear" w:color="auto" w:fill="FFFFFF"/>
        </w:rPr>
        <w:t>,</w:t>
      </w:r>
      <w:r w:rsidRPr="00D934A3">
        <w:rPr>
          <w:rFonts w:ascii="Simplified Arabic" w:hAnsi="Simplified Arabic" w:cs="Simplified Arabic"/>
          <w:color w:val="222222"/>
          <w:sz w:val="24"/>
          <w:szCs w:val="24"/>
          <w:shd w:val="clear" w:color="auto" w:fill="FFFFFF"/>
        </w:rPr>
        <w:t xml:space="preserve"> Richard M., Patrick F. Sullivan, and Heather Lennox. "The fiduciary duties of directors of financially troubled companies."</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i/>
          <w:iCs/>
          <w:color w:val="222222"/>
          <w:sz w:val="24"/>
          <w:szCs w:val="24"/>
          <w:shd w:val="clear" w:color="auto" w:fill="FFFFFF"/>
        </w:rPr>
        <w:t>Journal of Bankruptcy Law and Practice</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color w:val="222222"/>
          <w:sz w:val="24"/>
          <w:szCs w:val="24"/>
          <w:shd w:val="clear" w:color="auto" w:fill="FFFFFF"/>
        </w:rPr>
        <w:t>3, no. 4 (1994): 405-422.</w:t>
      </w:r>
    </w:p>
    <w:p w:rsidR="00E7449D" w:rsidRPr="00D934A3" w:rsidRDefault="00E7449D" w:rsidP="00BA58E8">
      <w:pPr>
        <w:pStyle w:val="a3"/>
        <w:numPr>
          <w:ilvl w:val="0"/>
          <w:numId w:val="6"/>
        </w:numPr>
        <w:spacing w:line="360" w:lineRule="auto"/>
        <w:jc w:val="both"/>
        <w:rPr>
          <w:rFonts w:ascii="Simplified Arabic" w:hAnsi="Simplified Arabic" w:cs="Simplified Arabic"/>
          <w:sz w:val="24"/>
          <w:szCs w:val="24"/>
          <w:lang w:bidi="ar-IQ"/>
        </w:rPr>
      </w:pPr>
      <w:r w:rsidRPr="00D934A3">
        <w:rPr>
          <w:rFonts w:ascii="Simplified Arabic" w:hAnsi="Simplified Arabic" w:cs="Simplified Arabic"/>
          <w:b/>
          <w:bCs/>
          <w:color w:val="222222"/>
          <w:sz w:val="24"/>
          <w:szCs w:val="24"/>
          <w:shd w:val="clear" w:color="auto" w:fill="FFFFFF"/>
        </w:rPr>
        <w:t>Easterbrook</w:t>
      </w:r>
      <w:r w:rsidRPr="00D934A3">
        <w:rPr>
          <w:rFonts w:ascii="Simplified Arabic" w:hAnsi="Simplified Arabic" w:cs="Simplified Arabic"/>
          <w:color w:val="222222"/>
          <w:sz w:val="24"/>
          <w:szCs w:val="24"/>
          <w:shd w:val="clear" w:color="auto" w:fill="FFFFFF"/>
        </w:rPr>
        <w:t xml:space="preserve">, Frank H., and Daniel R. </w:t>
      </w:r>
      <w:proofErr w:type="spellStart"/>
      <w:r w:rsidRPr="00D934A3">
        <w:rPr>
          <w:rFonts w:ascii="Simplified Arabic" w:hAnsi="Simplified Arabic" w:cs="Simplified Arabic"/>
          <w:color w:val="222222"/>
          <w:sz w:val="24"/>
          <w:szCs w:val="24"/>
          <w:shd w:val="clear" w:color="auto" w:fill="FFFFFF"/>
        </w:rPr>
        <w:t>Fischel</w:t>
      </w:r>
      <w:proofErr w:type="spellEnd"/>
      <w:r w:rsidRPr="00D934A3">
        <w:rPr>
          <w:rFonts w:ascii="Simplified Arabic" w:hAnsi="Simplified Arabic" w:cs="Simplified Arabic"/>
          <w:color w:val="222222"/>
          <w:sz w:val="24"/>
          <w:szCs w:val="24"/>
          <w:shd w:val="clear" w:color="auto" w:fill="FFFFFF"/>
        </w:rPr>
        <w:t>. "Mandatory disclosure and the protection of investors."</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i/>
          <w:iCs/>
          <w:color w:val="222222"/>
          <w:sz w:val="24"/>
          <w:szCs w:val="24"/>
          <w:shd w:val="clear" w:color="auto" w:fill="FFFFFF"/>
        </w:rPr>
        <w:t>Virginia Law Review</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color w:val="222222"/>
          <w:sz w:val="24"/>
          <w:szCs w:val="24"/>
          <w:shd w:val="clear" w:color="auto" w:fill="FFFFFF"/>
        </w:rPr>
        <w:t>(1984): 669-715.</w:t>
      </w:r>
    </w:p>
    <w:p w:rsidR="00E7449D" w:rsidRPr="00D934A3" w:rsidRDefault="00E7449D" w:rsidP="00BA58E8">
      <w:pPr>
        <w:pStyle w:val="a3"/>
        <w:numPr>
          <w:ilvl w:val="0"/>
          <w:numId w:val="6"/>
        </w:numPr>
        <w:spacing w:line="360" w:lineRule="auto"/>
        <w:jc w:val="both"/>
        <w:rPr>
          <w:rFonts w:ascii="Simplified Arabic" w:hAnsi="Simplified Arabic" w:cs="Simplified Arabic"/>
          <w:sz w:val="24"/>
          <w:szCs w:val="24"/>
          <w:lang w:bidi="ar-IQ"/>
        </w:rPr>
      </w:pPr>
      <w:r w:rsidRPr="00D934A3">
        <w:rPr>
          <w:rFonts w:ascii="Simplified Arabic" w:hAnsi="Simplified Arabic" w:cs="Simplified Arabic"/>
          <w:b/>
          <w:bCs/>
          <w:color w:val="222222"/>
          <w:sz w:val="24"/>
          <w:szCs w:val="24"/>
          <w:shd w:val="clear" w:color="auto" w:fill="FFFFFF"/>
        </w:rPr>
        <w:t>Eisenberg</w:t>
      </w:r>
      <w:r w:rsidRPr="00D934A3">
        <w:rPr>
          <w:rFonts w:ascii="Simplified Arabic" w:hAnsi="Simplified Arabic" w:cs="Simplified Arabic"/>
          <w:color w:val="222222"/>
          <w:sz w:val="24"/>
          <w:szCs w:val="24"/>
          <w:shd w:val="clear" w:color="auto" w:fill="FFFFFF"/>
        </w:rPr>
        <w:t>, Melvin A. "Corporate law and social norms."</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i/>
          <w:iCs/>
          <w:color w:val="222222"/>
          <w:sz w:val="24"/>
          <w:szCs w:val="24"/>
          <w:shd w:val="clear" w:color="auto" w:fill="FFFFFF"/>
        </w:rPr>
        <w:t>Columbia Law Review</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color w:val="222222"/>
          <w:sz w:val="24"/>
          <w:szCs w:val="24"/>
          <w:shd w:val="clear" w:color="auto" w:fill="FFFFFF"/>
        </w:rPr>
        <w:t>(1999): 1253-1292.</w:t>
      </w:r>
      <w:r w:rsidRPr="00D934A3">
        <w:rPr>
          <w:rFonts w:ascii="Simplified Arabic" w:hAnsi="Simplified Arabic" w:cs="Simplified Arabic"/>
          <w:sz w:val="24"/>
          <w:szCs w:val="24"/>
        </w:rPr>
        <w:t xml:space="preserve"> </w:t>
      </w:r>
    </w:p>
    <w:p w:rsidR="00E7449D" w:rsidRPr="00D934A3" w:rsidRDefault="00E7449D" w:rsidP="00BA58E8">
      <w:pPr>
        <w:pStyle w:val="a8"/>
        <w:numPr>
          <w:ilvl w:val="0"/>
          <w:numId w:val="6"/>
        </w:numPr>
        <w:autoSpaceDE w:val="0"/>
        <w:autoSpaceDN w:val="0"/>
        <w:adjustRightInd w:val="0"/>
        <w:spacing w:after="0" w:line="360" w:lineRule="auto"/>
        <w:jc w:val="both"/>
        <w:rPr>
          <w:rFonts w:ascii="Simplified Arabic" w:hAnsi="Simplified Arabic" w:cs="Simplified Arabic"/>
          <w:sz w:val="24"/>
          <w:szCs w:val="24"/>
          <w:lang w:bidi="ar-IQ"/>
        </w:rPr>
      </w:pPr>
      <w:proofErr w:type="spellStart"/>
      <w:r w:rsidRPr="00D934A3">
        <w:rPr>
          <w:rFonts w:ascii="Simplified Arabic" w:hAnsi="Simplified Arabic" w:cs="Simplified Arabic"/>
          <w:b/>
          <w:bCs/>
          <w:color w:val="222222"/>
          <w:sz w:val="24"/>
          <w:szCs w:val="24"/>
          <w:shd w:val="clear" w:color="auto" w:fill="FFFFFF"/>
        </w:rPr>
        <w:t>Etebari</w:t>
      </w:r>
      <w:proofErr w:type="spellEnd"/>
      <w:r w:rsidRPr="00D934A3">
        <w:rPr>
          <w:rFonts w:ascii="Simplified Arabic" w:hAnsi="Simplified Arabic" w:cs="Simplified Arabic"/>
          <w:color w:val="222222"/>
          <w:sz w:val="24"/>
          <w:szCs w:val="24"/>
          <w:shd w:val="clear" w:color="auto" w:fill="FFFFFF"/>
        </w:rPr>
        <w:t xml:space="preserve">, Ahmad, </w:t>
      </w:r>
      <w:proofErr w:type="spellStart"/>
      <w:r w:rsidRPr="00D934A3">
        <w:rPr>
          <w:rFonts w:ascii="Simplified Arabic" w:hAnsi="Simplified Arabic" w:cs="Simplified Arabic"/>
          <w:color w:val="222222"/>
          <w:sz w:val="24"/>
          <w:szCs w:val="24"/>
          <w:shd w:val="clear" w:color="auto" w:fill="FFFFFF"/>
        </w:rPr>
        <w:t>Alireza</w:t>
      </w:r>
      <w:proofErr w:type="spellEnd"/>
      <w:r w:rsidRPr="00D934A3">
        <w:rPr>
          <w:rFonts w:ascii="Simplified Arabic" w:hAnsi="Simplified Arabic" w:cs="Simplified Arabic"/>
          <w:color w:val="222222"/>
          <w:sz w:val="24"/>
          <w:szCs w:val="24"/>
          <w:shd w:val="clear" w:color="auto" w:fill="FFFFFF"/>
        </w:rPr>
        <w:t xml:space="preserve"> </w:t>
      </w:r>
      <w:proofErr w:type="spellStart"/>
      <w:r w:rsidRPr="00D934A3">
        <w:rPr>
          <w:rFonts w:ascii="Simplified Arabic" w:hAnsi="Simplified Arabic" w:cs="Simplified Arabic"/>
          <w:color w:val="222222"/>
          <w:sz w:val="24"/>
          <w:szCs w:val="24"/>
          <w:shd w:val="clear" w:color="auto" w:fill="FFFFFF"/>
        </w:rPr>
        <w:t>Tourani</w:t>
      </w:r>
      <w:proofErr w:type="spellEnd"/>
      <w:r w:rsidRPr="00D934A3">
        <w:rPr>
          <w:rFonts w:ascii="Simplified Arabic" w:hAnsi="Simplified Arabic" w:cs="Simplified Arabic"/>
          <w:color w:val="222222"/>
          <w:sz w:val="24"/>
          <w:szCs w:val="24"/>
          <w:shd w:val="clear" w:color="auto" w:fill="FFFFFF"/>
        </w:rPr>
        <w:t>-Rad, and Aaron Gilbert. "Disclosure regulation and the profitability of insider trading: Evidence from New Zealand."</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i/>
          <w:iCs/>
          <w:color w:val="222222"/>
          <w:sz w:val="24"/>
          <w:szCs w:val="24"/>
          <w:shd w:val="clear" w:color="auto" w:fill="FFFFFF"/>
        </w:rPr>
        <w:t>Pacific-Basin Finance Journal</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color w:val="222222"/>
          <w:sz w:val="24"/>
          <w:szCs w:val="24"/>
          <w:shd w:val="clear" w:color="auto" w:fill="FFFFFF"/>
        </w:rPr>
        <w:t>12, no. 5 (2004): 479-502..</w:t>
      </w:r>
      <w:r w:rsidRPr="00D934A3">
        <w:rPr>
          <w:rFonts w:ascii="Simplified Arabic" w:hAnsi="Simplified Arabic" w:cs="Simplified Arabic"/>
          <w:sz w:val="24"/>
          <w:szCs w:val="24"/>
        </w:rPr>
        <w:t xml:space="preserve"> </w:t>
      </w:r>
    </w:p>
    <w:p w:rsidR="00E7449D" w:rsidRPr="00D934A3" w:rsidRDefault="00E7449D" w:rsidP="00BA58E8">
      <w:pPr>
        <w:pStyle w:val="a8"/>
        <w:numPr>
          <w:ilvl w:val="0"/>
          <w:numId w:val="6"/>
        </w:numPr>
        <w:autoSpaceDE w:val="0"/>
        <w:autoSpaceDN w:val="0"/>
        <w:adjustRightInd w:val="0"/>
        <w:spacing w:after="0" w:line="360" w:lineRule="auto"/>
        <w:jc w:val="both"/>
        <w:rPr>
          <w:rFonts w:ascii="Simplified Arabic" w:hAnsi="Simplified Arabic" w:cs="Simplified Arabic"/>
          <w:sz w:val="24"/>
          <w:szCs w:val="24"/>
        </w:rPr>
      </w:pPr>
      <w:proofErr w:type="spellStart"/>
      <w:r w:rsidRPr="00D934A3">
        <w:rPr>
          <w:rFonts w:ascii="Simplified Arabic" w:hAnsi="Simplified Arabic" w:cs="Simplified Arabic"/>
          <w:b/>
          <w:bCs/>
          <w:color w:val="222222"/>
          <w:sz w:val="24"/>
          <w:szCs w:val="24"/>
          <w:shd w:val="clear" w:color="auto" w:fill="FFFFFF"/>
        </w:rPr>
        <w:t>Hermalin</w:t>
      </w:r>
      <w:proofErr w:type="spellEnd"/>
      <w:r w:rsidRPr="00D934A3">
        <w:rPr>
          <w:rFonts w:ascii="Simplified Arabic" w:hAnsi="Simplified Arabic" w:cs="Simplified Arabic"/>
          <w:b/>
          <w:bCs/>
          <w:color w:val="222222"/>
          <w:sz w:val="24"/>
          <w:szCs w:val="24"/>
          <w:shd w:val="clear" w:color="auto" w:fill="FFFFFF"/>
        </w:rPr>
        <w:t>,</w:t>
      </w:r>
      <w:r w:rsidRPr="00D934A3">
        <w:rPr>
          <w:rFonts w:ascii="Simplified Arabic" w:hAnsi="Simplified Arabic" w:cs="Simplified Arabic"/>
          <w:color w:val="222222"/>
          <w:sz w:val="24"/>
          <w:szCs w:val="24"/>
          <w:shd w:val="clear" w:color="auto" w:fill="FFFFFF"/>
        </w:rPr>
        <w:t xml:space="preserve"> Benjamin E., and Michael S. </w:t>
      </w:r>
      <w:proofErr w:type="spellStart"/>
      <w:r w:rsidRPr="00D934A3">
        <w:rPr>
          <w:rFonts w:ascii="Simplified Arabic" w:hAnsi="Simplified Arabic" w:cs="Simplified Arabic"/>
          <w:color w:val="222222"/>
          <w:sz w:val="24"/>
          <w:szCs w:val="24"/>
          <w:shd w:val="clear" w:color="auto" w:fill="FFFFFF"/>
        </w:rPr>
        <w:t>Weisbach</w:t>
      </w:r>
      <w:proofErr w:type="spellEnd"/>
      <w:r w:rsidRPr="00D934A3">
        <w:rPr>
          <w:rFonts w:ascii="Simplified Arabic" w:hAnsi="Simplified Arabic" w:cs="Simplified Arabic"/>
          <w:color w:val="222222"/>
          <w:sz w:val="24"/>
          <w:szCs w:val="24"/>
          <w:shd w:val="clear" w:color="auto" w:fill="FFFFFF"/>
        </w:rPr>
        <w:t>. "Information disclosure and corporate governance."</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i/>
          <w:iCs/>
          <w:color w:val="222222"/>
          <w:sz w:val="24"/>
          <w:szCs w:val="24"/>
          <w:shd w:val="clear" w:color="auto" w:fill="FFFFFF"/>
        </w:rPr>
        <w:t>The Journal of Finance</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color w:val="222222"/>
          <w:sz w:val="24"/>
          <w:szCs w:val="24"/>
          <w:shd w:val="clear" w:color="auto" w:fill="FFFFFF"/>
        </w:rPr>
        <w:t>67, no. 1 (2012): 195-233.</w:t>
      </w:r>
    </w:p>
    <w:p w:rsidR="00E7449D" w:rsidRPr="00D934A3" w:rsidRDefault="00E7449D" w:rsidP="00BA58E8">
      <w:pPr>
        <w:pStyle w:val="a3"/>
        <w:numPr>
          <w:ilvl w:val="0"/>
          <w:numId w:val="6"/>
        </w:numPr>
        <w:spacing w:line="360" w:lineRule="auto"/>
        <w:jc w:val="both"/>
        <w:rPr>
          <w:rFonts w:ascii="Simplified Arabic" w:hAnsi="Simplified Arabic" w:cs="Simplified Arabic"/>
          <w:color w:val="222222"/>
          <w:sz w:val="24"/>
          <w:szCs w:val="24"/>
          <w:shd w:val="clear" w:color="auto" w:fill="FFFFFF"/>
        </w:rPr>
      </w:pPr>
      <w:proofErr w:type="spellStart"/>
      <w:r w:rsidRPr="00D934A3">
        <w:rPr>
          <w:rFonts w:ascii="Simplified Arabic" w:hAnsi="Simplified Arabic" w:cs="Simplified Arabic"/>
          <w:b/>
          <w:bCs/>
          <w:color w:val="222222"/>
          <w:sz w:val="24"/>
          <w:szCs w:val="24"/>
          <w:shd w:val="clear" w:color="auto" w:fill="FFFFFF"/>
        </w:rPr>
        <w:t>Hiler</w:t>
      </w:r>
      <w:proofErr w:type="spellEnd"/>
      <w:r w:rsidRPr="00D934A3">
        <w:rPr>
          <w:rFonts w:ascii="Simplified Arabic" w:hAnsi="Simplified Arabic" w:cs="Simplified Arabic"/>
          <w:b/>
          <w:bCs/>
          <w:color w:val="222222"/>
          <w:sz w:val="24"/>
          <w:szCs w:val="24"/>
          <w:shd w:val="clear" w:color="auto" w:fill="FFFFFF"/>
        </w:rPr>
        <w:t>,</w:t>
      </w:r>
      <w:r w:rsidRPr="00D934A3">
        <w:rPr>
          <w:rFonts w:ascii="Simplified Arabic" w:hAnsi="Simplified Arabic" w:cs="Simplified Arabic"/>
          <w:color w:val="222222"/>
          <w:sz w:val="24"/>
          <w:szCs w:val="24"/>
          <w:shd w:val="clear" w:color="auto" w:fill="FFFFFF"/>
        </w:rPr>
        <w:t xml:space="preserve"> Bruce A. "Dirks v. SEC-A Study in Cause and Effect."</w:t>
      </w:r>
      <w:r w:rsidRPr="00D934A3">
        <w:rPr>
          <w:rFonts w:ascii="Simplified Arabic" w:hAnsi="Simplified Arabic" w:cs="Simplified Arabic"/>
          <w:sz w:val="24"/>
          <w:szCs w:val="24"/>
        </w:rPr>
        <w:t> </w:t>
      </w:r>
      <w:r w:rsidRPr="00D934A3">
        <w:rPr>
          <w:rFonts w:ascii="Simplified Arabic" w:hAnsi="Simplified Arabic" w:cs="Simplified Arabic"/>
          <w:color w:val="222222"/>
          <w:sz w:val="24"/>
          <w:szCs w:val="24"/>
          <w:shd w:val="clear" w:color="auto" w:fill="FFFFFF"/>
        </w:rPr>
        <w:t>Md. L. Rev.</w:t>
      </w:r>
      <w:r w:rsidRPr="00D934A3">
        <w:rPr>
          <w:rFonts w:ascii="Simplified Arabic" w:hAnsi="Simplified Arabic" w:cs="Simplified Arabic"/>
          <w:sz w:val="24"/>
          <w:szCs w:val="24"/>
        </w:rPr>
        <w:t> </w:t>
      </w:r>
      <w:r w:rsidRPr="00D934A3">
        <w:rPr>
          <w:rFonts w:ascii="Simplified Arabic" w:hAnsi="Simplified Arabic" w:cs="Simplified Arabic"/>
          <w:color w:val="222222"/>
          <w:sz w:val="24"/>
          <w:szCs w:val="24"/>
          <w:shd w:val="clear" w:color="auto" w:fill="FFFFFF"/>
        </w:rPr>
        <w:t>43 (1984): 292.</w:t>
      </w:r>
    </w:p>
    <w:p w:rsidR="00E7449D" w:rsidRPr="00D934A3" w:rsidRDefault="00E7449D" w:rsidP="00BA58E8">
      <w:pPr>
        <w:pStyle w:val="a3"/>
        <w:numPr>
          <w:ilvl w:val="0"/>
          <w:numId w:val="6"/>
        </w:numPr>
        <w:spacing w:line="360" w:lineRule="auto"/>
        <w:jc w:val="both"/>
        <w:rPr>
          <w:rFonts w:ascii="Simplified Arabic" w:hAnsi="Simplified Arabic" w:cs="Simplified Arabic"/>
          <w:color w:val="222222"/>
          <w:sz w:val="24"/>
          <w:szCs w:val="24"/>
          <w:shd w:val="clear" w:color="auto" w:fill="FFFFFF"/>
        </w:rPr>
      </w:pPr>
      <w:proofErr w:type="spellStart"/>
      <w:r w:rsidRPr="00D934A3">
        <w:rPr>
          <w:rFonts w:ascii="Simplified Arabic" w:hAnsi="Simplified Arabic" w:cs="Simplified Arabic"/>
          <w:b/>
          <w:bCs/>
          <w:color w:val="222222"/>
          <w:sz w:val="24"/>
          <w:szCs w:val="24"/>
          <w:shd w:val="clear" w:color="auto" w:fill="FFFFFF"/>
        </w:rPr>
        <w:t>Langevoort</w:t>
      </w:r>
      <w:proofErr w:type="spellEnd"/>
      <w:r w:rsidRPr="00D934A3">
        <w:rPr>
          <w:rFonts w:ascii="Simplified Arabic" w:hAnsi="Simplified Arabic" w:cs="Simplified Arabic"/>
          <w:b/>
          <w:bCs/>
          <w:color w:val="222222"/>
          <w:sz w:val="24"/>
          <w:szCs w:val="24"/>
          <w:shd w:val="clear" w:color="auto" w:fill="FFFFFF"/>
        </w:rPr>
        <w:t>,</w:t>
      </w:r>
      <w:r w:rsidRPr="00D934A3">
        <w:rPr>
          <w:rFonts w:ascii="Simplified Arabic" w:hAnsi="Simplified Arabic" w:cs="Simplified Arabic"/>
          <w:color w:val="222222"/>
          <w:sz w:val="24"/>
          <w:szCs w:val="24"/>
          <w:shd w:val="clear" w:color="auto" w:fill="FFFFFF"/>
        </w:rPr>
        <w:t xml:space="preserve"> Donald C. "Insider Trading and the Fiduciary Principle: A Post-</w:t>
      </w:r>
      <w:proofErr w:type="spellStart"/>
      <w:r w:rsidRPr="00D934A3">
        <w:rPr>
          <w:rFonts w:ascii="Simplified Arabic" w:hAnsi="Simplified Arabic" w:cs="Simplified Arabic"/>
          <w:color w:val="222222"/>
          <w:sz w:val="24"/>
          <w:szCs w:val="24"/>
          <w:shd w:val="clear" w:color="auto" w:fill="FFFFFF"/>
        </w:rPr>
        <w:t>Chiarella</w:t>
      </w:r>
      <w:proofErr w:type="spellEnd"/>
      <w:r w:rsidRPr="00D934A3">
        <w:rPr>
          <w:rFonts w:ascii="Simplified Arabic" w:hAnsi="Simplified Arabic" w:cs="Simplified Arabic"/>
          <w:color w:val="222222"/>
          <w:sz w:val="24"/>
          <w:szCs w:val="24"/>
          <w:shd w:val="clear" w:color="auto" w:fill="FFFFFF"/>
        </w:rPr>
        <w:t xml:space="preserve"> Restatement."</w:t>
      </w:r>
      <w:r w:rsidRPr="00D934A3">
        <w:rPr>
          <w:rFonts w:ascii="Simplified Arabic" w:hAnsi="Simplified Arabic" w:cs="Simplified Arabic"/>
          <w:sz w:val="24"/>
          <w:szCs w:val="24"/>
        </w:rPr>
        <w:t> </w:t>
      </w:r>
      <w:r w:rsidRPr="00D934A3">
        <w:rPr>
          <w:rFonts w:ascii="Simplified Arabic" w:hAnsi="Simplified Arabic" w:cs="Simplified Arabic"/>
          <w:color w:val="222222"/>
          <w:sz w:val="24"/>
          <w:szCs w:val="24"/>
          <w:shd w:val="clear" w:color="auto" w:fill="FFFFFF"/>
        </w:rPr>
        <w:t>California Law Review</w:t>
      </w:r>
      <w:r w:rsidRPr="00D934A3">
        <w:rPr>
          <w:rFonts w:ascii="Simplified Arabic" w:hAnsi="Simplified Arabic" w:cs="Simplified Arabic"/>
          <w:sz w:val="24"/>
          <w:szCs w:val="24"/>
        </w:rPr>
        <w:t> </w:t>
      </w:r>
      <w:r w:rsidRPr="00D934A3">
        <w:rPr>
          <w:rFonts w:ascii="Simplified Arabic" w:hAnsi="Simplified Arabic" w:cs="Simplified Arabic"/>
          <w:color w:val="222222"/>
          <w:sz w:val="24"/>
          <w:szCs w:val="24"/>
          <w:shd w:val="clear" w:color="auto" w:fill="FFFFFF"/>
        </w:rPr>
        <w:t>70, no. 1 (1982): 1-53.</w:t>
      </w:r>
    </w:p>
    <w:p w:rsidR="00E7449D" w:rsidRPr="00D934A3" w:rsidRDefault="00E7449D" w:rsidP="00BA58E8">
      <w:pPr>
        <w:pStyle w:val="a3"/>
        <w:numPr>
          <w:ilvl w:val="0"/>
          <w:numId w:val="6"/>
        </w:numPr>
        <w:spacing w:line="360" w:lineRule="auto"/>
        <w:jc w:val="both"/>
        <w:rPr>
          <w:rFonts w:ascii="Simplified Arabic" w:hAnsi="Simplified Arabic" w:cs="Simplified Arabic"/>
          <w:sz w:val="24"/>
          <w:szCs w:val="24"/>
          <w:lang w:bidi="ar-IQ"/>
        </w:rPr>
      </w:pPr>
      <w:proofErr w:type="spellStart"/>
      <w:r w:rsidRPr="00D934A3">
        <w:rPr>
          <w:rFonts w:ascii="Simplified Arabic" w:hAnsi="Simplified Arabic" w:cs="Simplified Arabic"/>
          <w:b/>
          <w:bCs/>
          <w:color w:val="222222"/>
          <w:sz w:val="24"/>
          <w:szCs w:val="24"/>
          <w:shd w:val="clear" w:color="auto" w:fill="FFFFFF"/>
        </w:rPr>
        <w:t>Lubben</w:t>
      </w:r>
      <w:proofErr w:type="spellEnd"/>
      <w:r w:rsidRPr="00D934A3">
        <w:rPr>
          <w:rFonts w:ascii="Simplified Arabic" w:hAnsi="Simplified Arabic" w:cs="Simplified Arabic"/>
          <w:b/>
          <w:bCs/>
          <w:color w:val="222222"/>
          <w:sz w:val="24"/>
          <w:szCs w:val="24"/>
          <w:shd w:val="clear" w:color="auto" w:fill="FFFFFF"/>
        </w:rPr>
        <w:t>,</w:t>
      </w:r>
      <w:r w:rsidRPr="00D934A3">
        <w:rPr>
          <w:rFonts w:ascii="Simplified Arabic" w:hAnsi="Simplified Arabic" w:cs="Simplified Arabic"/>
          <w:color w:val="222222"/>
          <w:sz w:val="24"/>
          <w:szCs w:val="24"/>
          <w:shd w:val="clear" w:color="auto" w:fill="FFFFFF"/>
        </w:rPr>
        <w:t xml:space="preserve"> Stephen J., and. Darnell, Alana J. "Delaware's Duty of Care."</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i/>
          <w:iCs/>
          <w:color w:val="222222"/>
          <w:sz w:val="24"/>
          <w:szCs w:val="24"/>
          <w:shd w:val="clear" w:color="auto" w:fill="FFFFFF"/>
        </w:rPr>
        <w:t>Del. J. Corp. L.</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color w:val="222222"/>
          <w:sz w:val="24"/>
          <w:szCs w:val="24"/>
          <w:shd w:val="clear" w:color="auto" w:fill="FFFFFF"/>
        </w:rPr>
        <w:t>31 (2006): 589.</w:t>
      </w:r>
    </w:p>
    <w:p w:rsidR="00E7449D" w:rsidRPr="00D934A3" w:rsidRDefault="00E7449D" w:rsidP="00BA58E8">
      <w:pPr>
        <w:pStyle w:val="a3"/>
        <w:numPr>
          <w:ilvl w:val="0"/>
          <w:numId w:val="6"/>
        </w:numPr>
        <w:spacing w:line="360" w:lineRule="auto"/>
        <w:jc w:val="both"/>
        <w:rPr>
          <w:rFonts w:ascii="Simplified Arabic" w:hAnsi="Simplified Arabic" w:cs="Simplified Arabic"/>
          <w:sz w:val="24"/>
          <w:szCs w:val="24"/>
          <w:rtl/>
          <w:lang w:bidi="ar-IQ"/>
        </w:rPr>
      </w:pPr>
      <w:proofErr w:type="spellStart"/>
      <w:r w:rsidRPr="00D934A3">
        <w:rPr>
          <w:rFonts w:ascii="Simplified Arabic" w:hAnsi="Simplified Arabic" w:cs="Simplified Arabic"/>
          <w:b/>
          <w:bCs/>
          <w:color w:val="222222"/>
          <w:sz w:val="24"/>
          <w:szCs w:val="24"/>
          <w:shd w:val="clear" w:color="auto" w:fill="FFFFFF"/>
        </w:rPr>
        <w:t>Macey</w:t>
      </w:r>
      <w:proofErr w:type="spellEnd"/>
      <w:r w:rsidRPr="00D934A3">
        <w:rPr>
          <w:rFonts w:ascii="Simplified Arabic" w:hAnsi="Simplified Arabic" w:cs="Simplified Arabic"/>
          <w:b/>
          <w:bCs/>
          <w:color w:val="222222"/>
          <w:sz w:val="24"/>
          <w:szCs w:val="24"/>
          <w:shd w:val="clear" w:color="auto" w:fill="FFFFFF"/>
        </w:rPr>
        <w:t>,</w:t>
      </w:r>
      <w:r w:rsidRPr="00D934A3">
        <w:rPr>
          <w:rFonts w:ascii="Simplified Arabic" w:hAnsi="Simplified Arabic" w:cs="Simplified Arabic"/>
          <w:color w:val="222222"/>
          <w:sz w:val="24"/>
          <w:szCs w:val="24"/>
          <w:shd w:val="clear" w:color="auto" w:fill="FFFFFF"/>
        </w:rPr>
        <w:t xml:space="preserve"> Jonathan R. "From Fairness to Contract: The New Direction of the Rules Against Insider Trading."</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i/>
          <w:iCs/>
          <w:color w:val="222222"/>
          <w:sz w:val="24"/>
          <w:szCs w:val="24"/>
          <w:shd w:val="clear" w:color="auto" w:fill="FFFFFF"/>
        </w:rPr>
        <w:t>Hofstra L. Rev.</w:t>
      </w:r>
      <w:r w:rsidRPr="00D934A3">
        <w:rPr>
          <w:rStyle w:val="apple-converted-space"/>
          <w:rFonts w:ascii="Simplified Arabic" w:hAnsi="Simplified Arabic" w:cs="Simplified Arabic"/>
          <w:color w:val="222222"/>
          <w:sz w:val="24"/>
          <w:szCs w:val="24"/>
          <w:shd w:val="clear" w:color="auto" w:fill="FFFFFF"/>
        </w:rPr>
        <w:t> </w:t>
      </w:r>
      <w:r w:rsidRPr="00D934A3">
        <w:rPr>
          <w:rFonts w:ascii="Simplified Arabic" w:hAnsi="Simplified Arabic" w:cs="Simplified Arabic"/>
          <w:color w:val="222222"/>
          <w:sz w:val="24"/>
          <w:szCs w:val="24"/>
          <w:shd w:val="clear" w:color="auto" w:fill="FFFFFF"/>
        </w:rPr>
        <w:t>13 (1984): 9.</w:t>
      </w:r>
    </w:p>
    <w:p w:rsidR="00E7449D" w:rsidRPr="00D934A3" w:rsidRDefault="00E7449D" w:rsidP="00BA58E8">
      <w:pPr>
        <w:pStyle w:val="a3"/>
        <w:numPr>
          <w:ilvl w:val="0"/>
          <w:numId w:val="6"/>
        </w:numPr>
        <w:spacing w:line="360" w:lineRule="auto"/>
        <w:jc w:val="both"/>
        <w:rPr>
          <w:rFonts w:ascii="Simplified Arabic" w:hAnsi="Simplified Arabic" w:cs="Simplified Arabic"/>
          <w:color w:val="222222"/>
          <w:sz w:val="24"/>
          <w:szCs w:val="24"/>
          <w:shd w:val="clear" w:color="auto" w:fill="FFFFFF"/>
        </w:rPr>
      </w:pPr>
      <w:proofErr w:type="spellStart"/>
      <w:r w:rsidRPr="00D934A3">
        <w:rPr>
          <w:rFonts w:ascii="Simplified Arabic" w:hAnsi="Simplified Arabic" w:cs="Simplified Arabic"/>
          <w:b/>
          <w:bCs/>
          <w:color w:val="222222"/>
          <w:sz w:val="24"/>
          <w:szCs w:val="24"/>
          <w:shd w:val="clear" w:color="auto" w:fill="FFFFFF"/>
        </w:rPr>
        <w:lastRenderedPageBreak/>
        <w:t>Meulbroek</w:t>
      </w:r>
      <w:proofErr w:type="spellEnd"/>
      <w:r w:rsidRPr="00D934A3">
        <w:rPr>
          <w:rFonts w:ascii="Simplified Arabic" w:hAnsi="Simplified Arabic" w:cs="Simplified Arabic"/>
          <w:color w:val="222222"/>
          <w:sz w:val="24"/>
          <w:szCs w:val="24"/>
          <w:shd w:val="clear" w:color="auto" w:fill="FFFFFF"/>
        </w:rPr>
        <w:t>, Lisa K. "An empirical analysis of illegal insider trading."</w:t>
      </w:r>
      <w:r w:rsidRPr="00D934A3">
        <w:rPr>
          <w:rFonts w:ascii="Simplified Arabic" w:hAnsi="Simplified Arabic" w:cs="Simplified Arabic"/>
          <w:sz w:val="24"/>
          <w:szCs w:val="24"/>
        </w:rPr>
        <w:t> </w:t>
      </w:r>
      <w:r w:rsidRPr="00D934A3">
        <w:rPr>
          <w:rFonts w:ascii="Simplified Arabic" w:hAnsi="Simplified Arabic" w:cs="Simplified Arabic"/>
          <w:color w:val="222222"/>
          <w:sz w:val="24"/>
          <w:szCs w:val="24"/>
          <w:shd w:val="clear" w:color="auto" w:fill="FFFFFF"/>
        </w:rPr>
        <w:t>The Journal of Finance</w:t>
      </w:r>
      <w:r w:rsidRPr="00D934A3">
        <w:rPr>
          <w:rFonts w:ascii="Simplified Arabic" w:hAnsi="Simplified Arabic" w:cs="Simplified Arabic"/>
          <w:sz w:val="24"/>
          <w:szCs w:val="24"/>
        </w:rPr>
        <w:t> </w:t>
      </w:r>
      <w:r w:rsidRPr="00D934A3">
        <w:rPr>
          <w:rFonts w:ascii="Simplified Arabic" w:hAnsi="Simplified Arabic" w:cs="Simplified Arabic"/>
          <w:color w:val="222222"/>
          <w:sz w:val="24"/>
          <w:szCs w:val="24"/>
          <w:shd w:val="clear" w:color="auto" w:fill="FFFFFF"/>
        </w:rPr>
        <w:t>47, no. 5 (1992): 1661-1699.</w:t>
      </w:r>
    </w:p>
    <w:p w:rsidR="00D934A3" w:rsidRDefault="00D934A3" w:rsidP="00BA58E8">
      <w:pPr>
        <w:pStyle w:val="a3"/>
        <w:bidi/>
        <w:spacing w:line="360" w:lineRule="auto"/>
        <w:jc w:val="both"/>
        <w:rPr>
          <w:rFonts w:ascii="Simplified Arabic" w:hAnsi="Simplified Arabic" w:cs="Simplified Arabic"/>
          <w:b/>
          <w:bCs/>
          <w:color w:val="222222"/>
          <w:sz w:val="24"/>
          <w:szCs w:val="24"/>
          <w:shd w:val="clear" w:color="auto" w:fill="FFFFFF"/>
          <w:lang w:bidi="ar-IQ"/>
        </w:rPr>
      </w:pPr>
    </w:p>
    <w:p w:rsidR="00D934A3" w:rsidRDefault="00D934A3" w:rsidP="00D934A3">
      <w:pPr>
        <w:pStyle w:val="a3"/>
        <w:bidi/>
        <w:spacing w:line="360" w:lineRule="auto"/>
        <w:jc w:val="both"/>
        <w:rPr>
          <w:rFonts w:ascii="Simplified Arabic" w:hAnsi="Simplified Arabic" w:cs="Simplified Arabic"/>
          <w:b/>
          <w:bCs/>
          <w:color w:val="222222"/>
          <w:sz w:val="24"/>
          <w:szCs w:val="24"/>
          <w:shd w:val="clear" w:color="auto" w:fill="FFFFFF"/>
          <w:lang w:bidi="ar-IQ"/>
        </w:rPr>
      </w:pPr>
    </w:p>
    <w:p w:rsidR="00E7449D" w:rsidRPr="00D934A3" w:rsidRDefault="00E7449D" w:rsidP="00D934A3">
      <w:pPr>
        <w:pStyle w:val="a3"/>
        <w:bidi/>
        <w:spacing w:line="360" w:lineRule="auto"/>
        <w:jc w:val="both"/>
        <w:rPr>
          <w:rFonts w:ascii="Simplified Arabic" w:hAnsi="Simplified Arabic" w:cs="Simplified Arabic"/>
          <w:b/>
          <w:bCs/>
          <w:color w:val="222222"/>
          <w:sz w:val="24"/>
          <w:szCs w:val="24"/>
          <w:shd w:val="clear" w:color="auto" w:fill="FFFFFF"/>
          <w:rtl/>
          <w:lang w:bidi="ar-IQ"/>
        </w:rPr>
      </w:pPr>
      <w:r w:rsidRPr="00D934A3">
        <w:rPr>
          <w:rFonts w:ascii="Simplified Arabic" w:hAnsi="Simplified Arabic" w:cs="Simplified Arabic"/>
          <w:b/>
          <w:bCs/>
          <w:color w:val="222222"/>
          <w:sz w:val="24"/>
          <w:szCs w:val="24"/>
          <w:shd w:val="clear" w:color="auto" w:fill="FFFFFF"/>
          <w:rtl/>
          <w:lang w:bidi="ar-IQ"/>
        </w:rPr>
        <w:t>السوابق القضائية:</w:t>
      </w:r>
    </w:p>
    <w:p w:rsidR="00E7449D" w:rsidRPr="00D934A3" w:rsidRDefault="00E7449D" w:rsidP="00BA58E8">
      <w:pPr>
        <w:pStyle w:val="a3"/>
        <w:numPr>
          <w:ilvl w:val="0"/>
          <w:numId w:val="2"/>
        </w:numPr>
        <w:spacing w:line="360" w:lineRule="auto"/>
        <w:jc w:val="both"/>
        <w:rPr>
          <w:rFonts w:ascii="Simplified Arabic" w:hAnsi="Simplified Arabic" w:cs="Simplified Arabic"/>
          <w:color w:val="222222"/>
          <w:sz w:val="24"/>
          <w:szCs w:val="24"/>
          <w:shd w:val="clear" w:color="auto" w:fill="FFFFFF"/>
        </w:rPr>
      </w:pPr>
      <w:proofErr w:type="spellStart"/>
      <w:r w:rsidRPr="00D934A3">
        <w:rPr>
          <w:rFonts w:ascii="Simplified Arabic" w:hAnsi="Simplified Arabic" w:cs="Simplified Arabic"/>
          <w:b/>
          <w:bCs/>
          <w:color w:val="222222"/>
          <w:sz w:val="24"/>
          <w:szCs w:val="24"/>
          <w:shd w:val="clear" w:color="auto" w:fill="FFFFFF"/>
        </w:rPr>
        <w:t>Chiarella</w:t>
      </w:r>
      <w:proofErr w:type="spellEnd"/>
      <w:r w:rsidRPr="00D934A3">
        <w:rPr>
          <w:rFonts w:ascii="Simplified Arabic" w:hAnsi="Simplified Arabic" w:cs="Simplified Arabic"/>
          <w:color w:val="222222"/>
          <w:sz w:val="24"/>
          <w:szCs w:val="24"/>
          <w:shd w:val="clear" w:color="auto" w:fill="FFFFFF"/>
        </w:rPr>
        <w:t xml:space="preserve"> v. United States, 445 U.S. 222, 100 S. Ct. 1108, 63 L. Ed. 2d 348 (1980).</w:t>
      </w:r>
    </w:p>
    <w:p w:rsidR="00E7449D" w:rsidRPr="00D934A3" w:rsidRDefault="00E7449D" w:rsidP="00BA58E8">
      <w:pPr>
        <w:pStyle w:val="a3"/>
        <w:numPr>
          <w:ilvl w:val="0"/>
          <w:numId w:val="2"/>
        </w:numPr>
        <w:spacing w:line="360" w:lineRule="auto"/>
        <w:jc w:val="both"/>
        <w:rPr>
          <w:rFonts w:ascii="Simplified Arabic" w:hAnsi="Simplified Arabic" w:cs="Simplified Arabic"/>
          <w:color w:val="222222"/>
          <w:sz w:val="24"/>
          <w:szCs w:val="24"/>
          <w:shd w:val="clear" w:color="auto" w:fill="FFFFFF"/>
        </w:rPr>
      </w:pPr>
      <w:r w:rsidRPr="00D934A3">
        <w:rPr>
          <w:rFonts w:ascii="Simplified Arabic" w:hAnsi="Simplified Arabic" w:cs="Simplified Arabic"/>
          <w:b/>
          <w:bCs/>
          <w:color w:val="222222"/>
          <w:sz w:val="24"/>
          <w:szCs w:val="24"/>
          <w:shd w:val="clear" w:color="auto" w:fill="FFFFFF"/>
        </w:rPr>
        <w:t>Dirks</w:t>
      </w:r>
      <w:r w:rsidRPr="00D934A3">
        <w:rPr>
          <w:rFonts w:ascii="Simplified Arabic" w:hAnsi="Simplified Arabic" w:cs="Simplified Arabic"/>
          <w:color w:val="222222"/>
          <w:sz w:val="24"/>
          <w:szCs w:val="24"/>
          <w:shd w:val="clear" w:color="auto" w:fill="FFFFFF"/>
        </w:rPr>
        <w:t xml:space="preserve"> v. SEC, 463 U.S. 646, 103 S. Ct. 3255, 77 L. Ed. 2d 911 (1983).</w:t>
      </w:r>
    </w:p>
    <w:p w:rsidR="00E7449D" w:rsidRPr="00D934A3" w:rsidRDefault="00E7449D" w:rsidP="00BA58E8">
      <w:pPr>
        <w:pStyle w:val="a3"/>
        <w:bidi/>
        <w:spacing w:line="360" w:lineRule="auto"/>
        <w:jc w:val="both"/>
        <w:rPr>
          <w:rFonts w:ascii="Simplified Arabic" w:hAnsi="Simplified Arabic" w:cs="Simplified Arabic"/>
          <w:color w:val="222222"/>
          <w:sz w:val="24"/>
          <w:szCs w:val="24"/>
          <w:shd w:val="clear" w:color="auto" w:fill="FFFFFF"/>
          <w:rtl/>
        </w:rPr>
      </w:pPr>
    </w:p>
    <w:p w:rsidR="0040140C" w:rsidRPr="00D934A3" w:rsidRDefault="0040140C" w:rsidP="00BA58E8">
      <w:pPr>
        <w:pStyle w:val="a3"/>
        <w:bidi/>
        <w:spacing w:line="360" w:lineRule="auto"/>
        <w:jc w:val="both"/>
        <w:rPr>
          <w:rFonts w:ascii="Simplified Arabic" w:hAnsi="Simplified Arabic" w:cs="Simplified Arabic"/>
          <w:b/>
          <w:bCs/>
          <w:color w:val="222222"/>
          <w:sz w:val="24"/>
          <w:szCs w:val="24"/>
          <w:shd w:val="clear" w:color="auto" w:fill="FFFFFF"/>
          <w:rtl/>
        </w:rPr>
      </w:pPr>
      <w:r w:rsidRPr="00D934A3">
        <w:rPr>
          <w:rFonts w:ascii="Simplified Arabic" w:hAnsi="Simplified Arabic" w:cs="Simplified Arabic"/>
          <w:b/>
          <w:bCs/>
          <w:color w:val="222222"/>
          <w:sz w:val="24"/>
          <w:szCs w:val="24"/>
          <w:shd w:val="clear" w:color="auto" w:fill="FFFFFF"/>
          <w:rtl/>
        </w:rPr>
        <w:t>المعاجم:</w:t>
      </w:r>
    </w:p>
    <w:p w:rsidR="0040140C" w:rsidRPr="00D934A3" w:rsidRDefault="0040140C" w:rsidP="00BA58E8">
      <w:pPr>
        <w:pStyle w:val="a8"/>
        <w:numPr>
          <w:ilvl w:val="0"/>
          <w:numId w:val="4"/>
        </w:numPr>
        <w:spacing w:line="360" w:lineRule="auto"/>
        <w:jc w:val="both"/>
        <w:rPr>
          <w:rFonts w:ascii="Simplified Arabic" w:hAnsi="Simplified Arabic" w:cs="Simplified Arabic"/>
          <w:color w:val="222222"/>
          <w:sz w:val="24"/>
          <w:szCs w:val="24"/>
          <w:shd w:val="clear" w:color="auto" w:fill="FFFFFF"/>
          <w:rtl/>
        </w:rPr>
      </w:pPr>
      <w:r w:rsidRPr="00D934A3">
        <w:rPr>
          <w:rFonts w:ascii="Simplified Arabic" w:hAnsi="Simplified Arabic" w:cs="Simplified Arabic"/>
          <w:b/>
          <w:bCs/>
          <w:color w:val="222222"/>
          <w:sz w:val="24"/>
          <w:szCs w:val="24"/>
          <w:shd w:val="clear" w:color="auto" w:fill="FFFFFF"/>
        </w:rPr>
        <w:t>A Plain English Guide to Legal Terms</w:t>
      </w:r>
      <w:r w:rsidRPr="00D934A3">
        <w:rPr>
          <w:rFonts w:ascii="Simplified Arabic" w:hAnsi="Simplified Arabic" w:cs="Simplified Arabic"/>
          <w:color w:val="222222"/>
          <w:sz w:val="24"/>
          <w:szCs w:val="24"/>
          <w:shd w:val="clear" w:color="auto" w:fill="FFFFFF"/>
        </w:rPr>
        <w:t>.” National Adult Literacy Agency, 2003, p32.</w:t>
      </w:r>
    </w:p>
    <w:p w:rsidR="0040140C" w:rsidRPr="00D934A3" w:rsidRDefault="0040140C" w:rsidP="00BA58E8">
      <w:pPr>
        <w:pStyle w:val="a3"/>
        <w:numPr>
          <w:ilvl w:val="0"/>
          <w:numId w:val="4"/>
        </w:numPr>
        <w:spacing w:line="360" w:lineRule="auto"/>
        <w:jc w:val="both"/>
        <w:rPr>
          <w:rFonts w:ascii="Simplified Arabic" w:hAnsi="Simplified Arabic" w:cs="Simplified Arabic"/>
          <w:color w:val="222222"/>
          <w:sz w:val="24"/>
          <w:szCs w:val="24"/>
          <w:shd w:val="clear" w:color="auto" w:fill="FFFFFF"/>
        </w:rPr>
      </w:pPr>
      <w:r w:rsidRPr="00D934A3">
        <w:rPr>
          <w:rFonts w:ascii="Simplified Arabic" w:hAnsi="Simplified Arabic" w:cs="Simplified Arabic"/>
          <w:color w:val="222222"/>
          <w:sz w:val="24"/>
          <w:szCs w:val="24"/>
          <w:shd w:val="clear" w:color="auto" w:fill="FFFFFF"/>
        </w:rPr>
        <w:t xml:space="preserve">Burton’s Legal Thesaurus, 4E. </w:t>
      </w:r>
      <w:proofErr w:type="spellStart"/>
      <w:r w:rsidRPr="00D934A3">
        <w:rPr>
          <w:rFonts w:ascii="Simplified Arabic" w:hAnsi="Simplified Arabic" w:cs="Simplified Arabic"/>
          <w:color w:val="222222"/>
          <w:sz w:val="24"/>
          <w:szCs w:val="24"/>
          <w:shd w:val="clear" w:color="auto" w:fill="FFFFFF"/>
        </w:rPr>
        <w:t>S.v</w:t>
      </w:r>
      <w:proofErr w:type="spellEnd"/>
      <w:r w:rsidRPr="00D934A3">
        <w:rPr>
          <w:rFonts w:ascii="Simplified Arabic" w:hAnsi="Simplified Arabic" w:cs="Simplified Arabic"/>
          <w:color w:val="222222"/>
          <w:sz w:val="24"/>
          <w:szCs w:val="24"/>
          <w:shd w:val="clear" w:color="auto" w:fill="FFFFFF"/>
        </w:rPr>
        <w:t>. "insider trading." Retrieved April 19 2017.</w:t>
      </w:r>
    </w:p>
    <w:p w:rsidR="0040140C" w:rsidRPr="00D934A3" w:rsidRDefault="0040140C" w:rsidP="00BA58E8">
      <w:pPr>
        <w:pStyle w:val="a3"/>
        <w:bidi/>
        <w:spacing w:line="360" w:lineRule="auto"/>
        <w:jc w:val="both"/>
        <w:rPr>
          <w:rFonts w:ascii="Simplified Arabic" w:hAnsi="Simplified Arabic" w:cs="Simplified Arabic"/>
          <w:b/>
          <w:bCs/>
          <w:color w:val="222222"/>
          <w:sz w:val="24"/>
          <w:szCs w:val="24"/>
          <w:shd w:val="clear" w:color="auto" w:fill="FFFFFF"/>
          <w:rtl/>
        </w:rPr>
      </w:pPr>
      <w:r w:rsidRPr="00D934A3">
        <w:rPr>
          <w:rFonts w:ascii="Simplified Arabic" w:hAnsi="Simplified Arabic" w:cs="Simplified Arabic"/>
          <w:b/>
          <w:bCs/>
          <w:color w:val="222222"/>
          <w:sz w:val="24"/>
          <w:szCs w:val="24"/>
          <w:shd w:val="clear" w:color="auto" w:fill="FFFFFF"/>
          <w:rtl/>
        </w:rPr>
        <w:t>التشريعات:</w:t>
      </w:r>
    </w:p>
    <w:p w:rsidR="0040140C" w:rsidRPr="00D934A3" w:rsidRDefault="0040140C" w:rsidP="00BA58E8">
      <w:pPr>
        <w:pStyle w:val="a8"/>
        <w:numPr>
          <w:ilvl w:val="0"/>
          <w:numId w:val="5"/>
        </w:numPr>
        <w:autoSpaceDE w:val="0"/>
        <w:autoSpaceDN w:val="0"/>
        <w:adjustRightInd w:val="0"/>
        <w:spacing w:after="0" w:line="360" w:lineRule="auto"/>
        <w:jc w:val="both"/>
        <w:rPr>
          <w:rFonts w:ascii="Simplified Arabic" w:hAnsi="Simplified Arabic" w:cs="Simplified Arabic"/>
          <w:sz w:val="24"/>
          <w:szCs w:val="24"/>
          <w:rtl/>
        </w:rPr>
      </w:pPr>
      <w:r w:rsidRPr="00D934A3">
        <w:rPr>
          <w:rFonts w:ascii="Simplified Arabic" w:hAnsi="Simplified Arabic" w:cs="Simplified Arabic"/>
          <w:sz w:val="24"/>
          <w:szCs w:val="24"/>
        </w:rPr>
        <w:t xml:space="preserve">Companies Act 2006, Chapter 46, Part 43 Transparency Obligations And Related Matters,article1269-1273.Availableat:  </w:t>
      </w:r>
      <w:hyperlink r:id="rId9" w:history="1">
        <w:r w:rsidRPr="00D934A3">
          <w:rPr>
            <w:rStyle w:val="Hyperlink"/>
            <w:rFonts w:ascii="Simplified Arabic" w:hAnsi="Simplified Arabic" w:cs="Simplified Arabic"/>
            <w:sz w:val="24"/>
            <w:szCs w:val="24"/>
          </w:rPr>
          <w:t>www.imolin.org/doc/amlid/UK_Companies_Act_2006.pdf</w:t>
        </w:r>
      </w:hyperlink>
    </w:p>
    <w:p w:rsidR="0040140C" w:rsidRPr="00D934A3" w:rsidRDefault="0040140C" w:rsidP="00BA58E8">
      <w:pPr>
        <w:pStyle w:val="a3"/>
        <w:spacing w:line="360" w:lineRule="auto"/>
        <w:jc w:val="both"/>
        <w:rPr>
          <w:rFonts w:ascii="Simplified Arabic" w:hAnsi="Simplified Arabic" w:cs="Simplified Arabic"/>
          <w:color w:val="222222"/>
          <w:sz w:val="24"/>
          <w:szCs w:val="24"/>
          <w:shd w:val="clear" w:color="auto" w:fill="FFFFFF"/>
        </w:rPr>
      </w:pPr>
    </w:p>
    <w:sectPr w:rsidR="0040140C" w:rsidRPr="00D934A3">
      <w:footerReference w:type="default" r:id="rId10"/>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60" w:rsidRDefault="000F0E60" w:rsidP="008E7C6E">
      <w:pPr>
        <w:spacing w:after="0" w:line="240" w:lineRule="auto"/>
      </w:pPr>
      <w:r>
        <w:separator/>
      </w:r>
    </w:p>
  </w:endnote>
  <w:endnote w:type="continuationSeparator" w:id="0">
    <w:p w:rsidR="000F0E60" w:rsidRDefault="000F0E60" w:rsidP="008E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440765"/>
      <w:docPartObj>
        <w:docPartGallery w:val="Page Numbers (Bottom of Page)"/>
        <w:docPartUnique/>
      </w:docPartObj>
    </w:sdtPr>
    <w:sdtEndPr/>
    <w:sdtContent>
      <w:p w:rsidR="003F1ED0" w:rsidRDefault="003F1ED0">
        <w:pPr>
          <w:pStyle w:val="a6"/>
          <w:jc w:val="center"/>
        </w:pPr>
        <w:r>
          <w:fldChar w:fldCharType="begin"/>
        </w:r>
        <w:r>
          <w:instrText>PAGE   \* MERGEFORMAT</w:instrText>
        </w:r>
        <w:r>
          <w:fldChar w:fldCharType="separate"/>
        </w:r>
        <w:r w:rsidR="00E25197" w:rsidRPr="00E25197">
          <w:rPr>
            <w:rFonts w:cs="Calibri"/>
            <w:noProof/>
            <w:lang w:val="ar-SA"/>
          </w:rPr>
          <w:t>9</w:t>
        </w:r>
        <w:r>
          <w:fldChar w:fldCharType="end"/>
        </w:r>
      </w:p>
    </w:sdtContent>
  </w:sdt>
  <w:p w:rsidR="003F1ED0" w:rsidRDefault="003F1E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60" w:rsidRDefault="000F0E60" w:rsidP="008E7C6E">
      <w:pPr>
        <w:spacing w:after="0" w:line="240" w:lineRule="auto"/>
      </w:pPr>
      <w:r>
        <w:separator/>
      </w:r>
    </w:p>
  </w:footnote>
  <w:footnote w:type="continuationSeparator" w:id="0">
    <w:p w:rsidR="000F0E60" w:rsidRDefault="000F0E60" w:rsidP="008E7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78C"/>
    <w:multiLevelType w:val="hybridMultilevel"/>
    <w:tmpl w:val="9FF64F4E"/>
    <w:lvl w:ilvl="0" w:tplc="F760C7C6">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C00D8"/>
    <w:multiLevelType w:val="hybridMultilevel"/>
    <w:tmpl w:val="A7BECEE0"/>
    <w:lvl w:ilvl="0" w:tplc="B13A8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A2459"/>
    <w:multiLevelType w:val="hybridMultilevel"/>
    <w:tmpl w:val="9FF64F4E"/>
    <w:lvl w:ilvl="0" w:tplc="F760C7C6">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02A64"/>
    <w:multiLevelType w:val="hybridMultilevel"/>
    <w:tmpl w:val="9FF64F4E"/>
    <w:lvl w:ilvl="0" w:tplc="F760C7C6">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87DEF"/>
    <w:multiLevelType w:val="hybridMultilevel"/>
    <w:tmpl w:val="23FCD604"/>
    <w:lvl w:ilvl="0" w:tplc="16B21C12">
      <w:start w:val="1"/>
      <w:numFmt w:val="decimal"/>
      <w:lvlText w:val="%1."/>
      <w:lvlJc w:val="left"/>
      <w:pPr>
        <w:ind w:left="1080" w:hanging="360"/>
      </w:pPr>
      <w:rPr>
        <w:rFonts w:hint="default"/>
        <w:b/>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AC552B"/>
    <w:multiLevelType w:val="hybridMultilevel"/>
    <w:tmpl w:val="9FF64F4E"/>
    <w:lvl w:ilvl="0" w:tplc="F760C7C6">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486368"/>
    <w:multiLevelType w:val="hybridMultilevel"/>
    <w:tmpl w:val="191EDB96"/>
    <w:lvl w:ilvl="0" w:tplc="49164A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74"/>
    <w:rsid w:val="0001431A"/>
    <w:rsid w:val="000251D9"/>
    <w:rsid w:val="00030A76"/>
    <w:rsid w:val="00037F40"/>
    <w:rsid w:val="0007450F"/>
    <w:rsid w:val="0007497C"/>
    <w:rsid w:val="00082879"/>
    <w:rsid w:val="0008490F"/>
    <w:rsid w:val="0008491E"/>
    <w:rsid w:val="00085E44"/>
    <w:rsid w:val="000870F7"/>
    <w:rsid w:val="00090378"/>
    <w:rsid w:val="00094122"/>
    <w:rsid w:val="000C5663"/>
    <w:rsid w:val="000E22D6"/>
    <w:rsid w:val="000E246F"/>
    <w:rsid w:val="000E4A49"/>
    <w:rsid w:val="000F0E60"/>
    <w:rsid w:val="000F1DCB"/>
    <w:rsid w:val="001135AD"/>
    <w:rsid w:val="00127073"/>
    <w:rsid w:val="00140C18"/>
    <w:rsid w:val="001508E8"/>
    <w:rsid w:val="00152070"/>
    <w:rsid w:val="001534CB"/>
    <w:rsid w:val="00157521"/>
    <w:rsid w:val="00161DC7"/>
    <w:rsid w:val="00167EC5"/>
    <w:rsid w:val="00170290"/>
    <w:rsid w:val="001746C5"/>
    <w:rsid w:val="0017482F"/>
    <w:rsid w:val="001766CA"/>
    <w:rsid w:val="00184B79"/>
    <w:rsid w:val="001A48C8"/>
    <w:rsid w:val="001B38A0"/>
    <w:rsid w:val="001B531F"/>
    <w:rsid w:val="001C05D2"/>
    <w:rsid w:val="001C22DB"/>
    <w:rsid w:val="001C667A"/>
    <w:rsid w:val="00207D89"/>
    <w:rsid w:val="0021748E"/>
    <w:rsid w:val="00223AEA"/>
    <w:rsid w:val="00240464"/>
    <w:rsid w:val="0024473F"/>
    <w:rsid w:val="00250582"/>
    <w:rsid w:val="00256983"/>
    <w:rsid w:val="0026666F"/>
    <w:rsid w:val="00275352"/>
    <w:rsid w:val="002825D2"/>
    <w:rsid w:val="002F750F"/>
    <w:rsid w:val="0030264F"/>
    <w:rsid w:val="00304A6D"/>
    <w:rsid w:val="003111BD"/>
    <w:rsid w:val="0032250C"/>
    <w:rsid w:val="00324A56"/>
    <w:rsid w:val="00341316"/>
    <w:rsid w:val="00346638"/>
    <w:rsid w:val="0036743F"/>
    <w:rsid w:val="0037473C"/>
    <w:rsid w:val="00377215"/>
    <w:rsid w:val="003807CD"/>
    <w:rsid w:val="00391374"/>
    <w:rsid w:val="00392BF9"/>
    <w:rsid w:val="003A27DF"/>
    <w:rsid w:val="003A2BE1"/>
    <w:rsid w:val="003A705D"/>
    <w:rsid w:val="003B662B"/>
    <w:rsid w:val="003C3E5D"/>
    <w:rsid w:val="003D1F42"/>
    <w:rsid w:val="003E009D"/>
    <w:rsid w:val="003E2FCE"/>
    <w:rsid w:val="003E4702"/>
    <w:rsid w:val="003F1ED0"/>
    <w:rsid w:val="0040000A"/>
    <w:rsid w:val="0040140C"/>
    <w:rsid w:val="00402D58"/>
    <w:rsid w:val="00413101"/>
    <w:rsid w:val="00413526"/>
    <w:rsid w:val="00422D1C"/>
    <w:rsid w:val="0042657A"/>
    <w:rsid w:val="00427EFA"/>
    <w:rsid w:val="00431368"/>
    <w:rsid w:val="00433EBC"/>
    <w:rsid w:val="004346B6"/>
    <w:rsid w:val="0043784C"/>
    <w:rsid w:val="00444569"/>
    <w:rsid w:val="00455A47"/>
    <w:rsid w:val="00465788"/>
    <w:rsid w:val="004810DA"/>
    <w:rsid w:val="00481867"/>
    <w:rsid w:val="00486A28"/>
    <w:rsid w:val="00494114"/>
    <w:rsid w:val="004956C4"/>
    <w:rsid w:val="00496A14"/>
    <w:rsid w:val="004A51A2"/>
    <w:rsid w:val="004B1AA7"/>
    <w:rsid w:val="004B4095"/>
    <w:rsid w:val="004D0EBE"/>
    <w:rsid w:val="004E0CD0"/>
    <w:rsid w:val="004E0F1C"/>
    <w:rsid w:val="004E77EA"/>
    <w:rsid w:val="004F24D1"/>
    <w:rsid w:val="005073EF"/>
    <w:rsid w:val="00513552"/>
    <w:rsid w:val="00513E6A"/>
    <w:rsid w:val="00517AAB"/>
    <w:rsid w:val="00534062"/>
    <w:rsid w:val="005349B0"/>
    <w:rsid w:val="005353C3"/>
    <w:rsid w:val="005374AF"/>
    <w:rsid w:val="0054173B"/>
    <w:rsid w:val="00542912"/>
    <w:rsid w:val="00542C2A"/>
    <w:rsid w:val="00545238"/>
    <w:rsid w:val="0054619C"/>
    <w:rsid w:val="00556066"/>
    <w:rsid w:val="0056048F"/>
    <w:rsid w:val="00560C2D"/>
    <w:rsid w:val="0057204E"/>
    <w:rsid w:val="0058506A"/>
    <w:rsid w:val="00587BD9"/>
    <w:rsid w:val="00593A85"/>
    <w:rsid w:val="005B21B3"/>
    <w:rsid w:val="005E66FD"/>
    <w:rsid w:val="005E6879"/>
    <w:rsid w:val="00601AF2"/>
    <w:rsid w:val="00605940"/>
    <w:rsid w:val="006079FD"/>
    <w:rsid w:val="00620C4F"/>
    <w:rsid w:val="00630D64"/>
    <w:rsid w:val="00637CE4"/>
    <w:rsid w:val="0064041D"/>
    <w:rsid w:val="00645A7D"/>
    <w:rsid w:val="00655589"/>
    <w:rsid w:val="00664D61"/>
    <w:rsid w:val="006668F9"/>
    <w:rsid w:val="00674ABF"/>
    <w:rsid w:val="00675599"/>
    <w:rsid w:val="00681EC4"/>
    <w:rsid w:val="00697E52"/>
    <w:rsid w:val="006A2DF8"/>
    <w:rsid w:val="006C31A6"/>
    <w:rsid w:val="006C52AD"/>
    <w:rsid w:val="006D4036"/>
    <w:rsid w:val="006D64DE"/>
    <w:rsid w:val="006F2724"/>
    <w:rsid w:val="006F2D64"/>
    <w:rsid w:val="006F48D9"/>
    <w:rsid w:val="006F7F55"/>
    <w:rsid w:val="00701695"/>
    <w:rsid w:val="007257F5"/>
    <w:rsid w:val="007304E3"/>
    <w:rsid w:val="00735F53"/>
    <w:rsid w:val="007514A3"/>
    <w:rsid w:val="00751DFE"/>
    <w:rsid w:val="00754C47"/>
    <w:rsid w:val="00762C02"/>
    <w:rsid w:val="007675B0"/>
    <w:rsid w:val="0077103A"/>
    <w:rsid w:val="0078422C"/>
    <w:rsid w:val="00785A0B"/>
    <w:rsid w:val="00794EFA"/>
    <w:rsid w:val="007A7D87"/>
    <w:rsid w:val="007B3CDB"/>
    <w:rsid w:val="007B4532"/>
    <w:rsid w:val="007D754C"/>
    <w:rsid w:val="007E028E"/>
    <w:rsid w:val="007F77CC"/>
    <w:rsid w:val="00801E22"/>
    <w:rsid w:val="00830FD2"/>
    <w:rsid w:val="00832691"/>
    <w:rsid w:val="008361A2"/>
    <w:rsid w:val="00841B88"/>
    <w:rsid w:val="00845B7F"/>
    <w:rsid w:val="0085559F"/>
    <w:rsid w:val="0086035A"/>
    <w:rsid w:val="00865E09"/>
    <w:rsid w:val="008703A7"/>
    <w:rsid w:val="008706ED"/>
    <w:rsid w:val="00875183"/>
    <w:rsid w:val="00884BF5"/>
    <w:rsid w:val="00884F4D"/>
    <w:rsid w:val="008922E2"/>
    <w:rsid w:val="008A3553"/>
    <w:rsid w:val="008A60CB"/>
    <w:rsid w:val="008A7900"/>
    <w:rsid w:val="008B1C3D"/>
    <w:rsid w:val="008B1C9D"/>
    <w:rsid w:val="008C4BE4"/>
    <w:rsid w:val="008C4F5E"/>
    <w:rsid w:val="008D1D72"/>
    <w:rsid w:val="008E21C0"/>
    <w:rsid w:val="008E2ABB"/>
    <w:rsid w:val="008E7C6E"/>
    <w:rsid w:val="008F1A65"/>
    <w:rsid w:val="008F2DC8"/>
    <w:rsid w:val="008F64D6"/>
    <w:rsid w:val="00902890"/>
    <w:rsid w:val="00907D2C"/>
    <w:rsid w:val="0091436D"/>
    <w:rsid w:val="009157B5"/>
    <w:rsid w:val="0093547C"/>
    <w:rsid w:val="00937052"/>
    <w:rsid w:val="00952F88"/>
    <w:rsid w:val="009557F6"/>
    <w:rsid w:val="0095609F"/>
    <w:rsid w:val="0097104B"/>
    <w:rsid w:val="00971C0D"/>
    <w:rsid w:val="00992449"/>
    <w:rsid w:val="00997BB8"/>
    <w:rsid w:val="009A739C"/>
    <w:rsid w:val="009B4301"/>
    <w:rsid w:val="009B48B2"/>
    <w:rsid w:val="009B655C"/>
    <w:rsid w:val="009C0CA6"/>
    <w:rsid w:val="009C1E2D"/>
    <w:rsid w:val="009C6480"/>
    <w:rsid w:val="009E540D"/>
    <w:rsid w:val="00A06644"/>
    <w:rsid w:val="00A12711"/>
    <w:rsid w:val="00A21E1F"/>
    <w:rsid w:val="00A237CC"/>
    <w:rsid w:val="00A309E5"/>
    <w:rsid w:val="00A31C6B"/>
    <w:rsid w:val="00A32A27"/>
    <w:rsid w:val="00A33EDB"/>
    <w:rsid w:val="00A37246"/>
    <w:rsid w:val="00A50230"/>
    <w:rsid w:val="00A52751"/>
    <w:rsid w:val="00A530BC"/>
    <w:rsid w:val="00A647CB"/>
    <w:rsid w:val="00A65A64"/>
    <w:rsid w:val="00A67E53"/>
    <w:rsid w:val="00A724DF"/>
    <w:rsid w:val="00A834BD"/>
    <w:rsid w:val="00A841DD"/>
    <w:rsid w:val="00A94ABC"/>
    <w:rsid w:val="00AB3748"/>
    <w:rsid w:val="00AB5537"/>
    <w:rsid w:val="00AC1332"/>
    <w:rsid w:val="00AC4FD7"/>
    <w:rsid w:val="00AD7B3A"/>
    <w:rsid w:val="00AE6BED"/>
    <w:rsid w:val="00AF0D89"/>
    <w:rsid w:val="00AF4071"/>
    <w:rsid w:val="00B010A0"/>
    <w:rsid w:val="00B03F46"/>
    <w:rsid w:val="00B115A5"/>
    <w:rsid w:val="00B1788A"/>
    <w:rsid w:val="00B24933"/>
    <w:rsid w:val="00B262E0"/>
    <w:rsid w:val="00B37EF8"/>
    <w:rsid w:val="00B4044C"/>
    <w:rsid w:val="00B5776C"/>
    <w:rsid w:val="00B70BDF"/>
    <w:rsid w:val="00B76AD8"/>
    <w:rsid w:val="00B802A9"/>
    <w:rsid w:val="00B82617"/>
    <w:rsid w:val="00B92502"/>
    <w:rsid w:val="00B96213"/>
    <w:rsid w:val="00BA3C1B"/>
    <w:rsid w:val="00BA4260"/>
    <w:rsid w:val="00BA58E8"/>
    <w:rsid w:val="00BE6053"/>
    <w:rsid w:val="00BF4BD5"/>
    <w:rsid w:val="00BF56E1"/>
    <w:rsid w:val="00C06072"/>
    <w:rsid w:val="00C1222C"/>
    <w:rsid w:val="00C30369"/>
    <w:rsid w:val="00C31ED8"/>
    <w:rsid w:val="00C33A8D"/>
    <w:rsid w:val="00C3702F"/>
    <w:rsid w:val="00C435C2"/>
    <w:rsid w:val="00C463F4"/>
    <w:rsid w:val="00C473EA"/>
    <w:rsid w:val="00C5563F"/>
    <w:rsid w:val="00C5736E"/>
    <w:rsid w:val="00C6068D"/>
    <w:rsid w:val="00C730DC"/>
    <w:rsid w:val="00C8492D"/>
    <w:rsid w:val="00CA3281"/>
    <w:rsid w:val="00CB36CE"/>
    <w:rsid w:val="00CC2254"/>
    <w:rsid w:val="00CC52BE"/>
    <w:rsid w:val="00CC5BD2"/>
    <w:rsid w:val="00CD011B"/>
    <w:rsid w:val="00CE093F"/>
    <w:rsid w:val="00CE26C6"/>
    <w:rsid w:val="00CE4F3F"/>
    <w:rsid w:val="00CE76DD"/>
    <w:rsid w:val="00CF44B1"/>
    <w:rsid w:val="00D07F7E"/>
    <w:rsid w:val="00D13B7D"/>
    <w:rsid w:val="00D23751"/>
    <w:rsid w:val="00D61FA6"/>
    <w:rsid w:val="00D62169"/>
    <w:rsid w:val="00D66302"/>
    <w:rsid w:val="00D934A3"/>
    <w:rsid w:val="00D93AA4"/>
    <w:rsid w:val="00DA02D6"/>
    <w:rsid w:val="00DA0A69"/>
    <w:rsid w:val="00DC2D34"/>
    <w:rsid w:val="00DC51A9"/>
    <w:rsid w:val="00DD0324"/>
    <w:rsid w:val="00DD0477"/>
    <w:rsid w:val="00DD5174"/>
    <w:rsid w:val="00DE3F3E"/>
    <w:rsid w:val="00DE5D7F"/>
    <w:rsid w:val="00DF3371"/>
    <w:rsid w:val="00DF72A0"/>
    <w:rsid w:val="00E007A4"/>
    <w:rsid w:val="00E12231"/>
    <w:rsid w:val="00E12ABE"/>
    <w:rsid w:val="00E156FC"/>
    <w:rsid w:val="00E1648F"/>
    <w:rsid w:val="00E25197"/>
    <w:rsid w:val="00E30912"/>
    <w:rsid w:val="00E43B91"/>
    <w:rsid w:val="00E43B9E"/>
    <w:rsid w:val="00E44A3B"/>
    <w:rsid w:val="00E544F6"/>
    <w:rsid w:val="00E6487B"/>
    <w:rsid w:val="00E7449D"/>
    <w:rsid w:val="00E85ECC"/>
    <w:rsid w:val="00E95FFB"/>
    <w:rsid w:val="00EA28FB"/>
    <w:rsid w:val="00EA4810"/>
    <w:rsid w:val="00EB18AB"/>
    <w:rsid w:val="00EC28DA"/>
    <w:rsid w:val="00ED5805"/>
    <w:rsid w:val="00EE2E75"/>
    <w:rsid w:val="00EE3DEB"/>
    <w:rsid w:val="00EF0874"/>
    <w:rsid w:val="00F01332"/>
    <w:rsid w:val="00F16077"/>
    <w:rsid w:val="00F230C0"/>
    <w:rsid w:val="00F4712A"/>
    <w:rsid w:val="00F861E6"/>
    <w:rsid w:val="00F93FDD"/>
    <w:rsid w:val="00F9731B"/>
    <w:rsid w:val="00F9787F"/>
    <w:rsid w:val="00FB12A1"/>
    <w:rsid w:val="00FC677A"/>
    <w:rsid w:val="00FE0399"/>
    <w:rsid w:val="00FE1E35"/>
    <w:rsid w:val="00FE2841"/>
    <w:rsid w:val="00FE2ECC"/>
    <w:rsid w:val="00FF09D9"/>
    <w:rsid w:val="00FF0B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1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E7C6E"/>
    <w:pPr>
      <w:spacing w:after="0" w:line="240" w:lineRule="auto"/>
    </w:pPr>
    <w:rPr>
      <w:sz w:val="20"/>
      <w:szCs w:val="20"/>
    </w:rPr>
  </w:style>
  <w:style w:type="character" w:customStyle="1" w:styleId="Char">
    <w:name w:val="نص حاشية سفلية Char"/>
    <w:basedOn w:val="a0"/>
    <w:link w:val="a3"/>
    <w:uiPriority w:val="99"/>
    <w:semiHidden/>
    <w:rsid w:val="008E7C6E"/>
    <w:rPr>
      <w:sz w:val="20"/>
      <w:szCs w:val="20"/>
    </w:rPr>
  </w:style>
  <w:style w:type="character" w:styleId="a4">
    <w:name w:val="footnote reference"/>
    <w:basedOn w:val="a0"/>
    <w:uiPriority w:val="99"/>
    <w:semiHidden/>
    <w:unhideWhenUsed/>
    <w:rsid w:val="008E7C6E"/>
    <w:rPr>
      <w:vertAlign w:val="superscript"/>
    </w:rPr>
  </w:style>
  <w:style w:type="character" w:styleId="Hyperlink">
    <w:name w:val="Hyperlink"/>
    <w:basedOn w:val="a0"/>
    <w:uiPriority w:val="99"/>
    <w:unhideWhenUsed/>
    <w:rsid w:val="002F750F"/>
    <w:rPr>
      <w:color w:val="0000FF"/>
      <w:u w:val="single"/>
    </w:rPr>
  </w:style>
  <w:style w:type="paragraph" w:styleId="a5">
    <w:name w:val="header"/>
    <w:basedOn w:val="a"/>
    <w:link w:val="Char0"/>
    <w:uiPriority w:val="99"/>
    <w:unhideWhenUsed/>
    <w:rsid w:val="00FE2ECC"/>
    <w:pPr>
      <w:tabs>
        <w:tab w:val="center" w:pos="4320"/>
        <w:tab w:val="right" w:pos="8640"/>
      </w:tabs>
      <w:spacing w:after="0" w:line="240" w:lineRule="auto"/>
    </w:pPr>
  </w:style>
  <w:style w:type="character" w:customStyle="1" w:styleId="Char0">
    <w:name w:val="رأس الصفحة Char"/>
    <w:basedOn w:val="a0"/>
    <w:link w:val="a5"/>
    <w:uiPriority w:val="99"/>
    <w:rsid w:val="00FE2ECC"/>
  </w:style>
  <w:style w:type="paragraph" w:styleId="a6">
    <w:name w:val="footer"/>
    <w:basedOn w:val="a"/>
    <w:link w:val="Char1"/>
    <w:uiPriority w:val="99"/>
    <w:unhideWhenUsed/>
    <w:rsid w:val="00FE2ECC"/>
    <w:pPr>
      <w:tabs>
        <w:tab w:val="center" w:pos="4320"/>
        <w:tab w:val="right" w:pos="8640"/>
      </w:tabs>
      <w:spacing w:after="0" w:line="240" w:lineRule="auto"/>
    </w:pPr>
  </w:style>
  <w:style w:type="character" w:customStyle="1" w:styleId="Char1">
    <w:name w:val="تذييل الصفحة Char"/>
    <w:basedOn w:val="a0"/>
    <w:link w:val="a6"/>
    <w:uiPriority w:val="99"/>
    <w:rsid w:val="00FE2ECC"/>
  </w:style>
  <w:style w:type="character" w:customStyle="1" w:styleId="apple-converted-space">
    <w:name w:val="apple-converted-space"/>
    <w:basedOn w:val="a0"/>
    <w:rsid w:val="00455A47"/>
  </w:style>
  <w:style w:type="character" w:styleId="a7">
    <w:name w:val="Emphasis"/>
    <w:basedOn w:val="a0"/>
    <w:uiPriority w:val="20"/>
    <w:qFormat/>
    <w:rsid w:val="00250582"/>
    <w:rPr>
      <w:i/>
      <w:iCs/>
    </w:rPr>
  </w:style>
  <w:style w:type="paragraph" w:customStyle="1" w:styleId="1">
    <w:name w:val="نمط1"/>
    <w:basedOn w:val="a3"/>
    <w:autoRedefine/>
    <w:qFormat/>
    <w:rsid w:val="0056048F"/>
    <w:pPr>
      <w:tabs>
        <w:tab w:val="left" w:pos="3959"/>
      </w:tabs>
      <w:autoSpaceDE w:val="0"/>
      <w:autoSpaceDN w:val="0"/>
      <w:bidi/>
      <w:adjustRightInd w:val="0"/>
      <w:spacing w:line="360" w:lineRule="auto"/>
      <w:jc w:val="both"/>
    </w:pPr>
    <w:rPr>
      <w:rFonts w:asciiTheme="majorBidi" w:hAnsiTheme="majorBidi"/>
      <w:sz w:val="28"/>
      <w:szCs w:val="28"/>
      <w:lang w:bidi="ar-LB"/>
    </w:rPr>
  </w:style>
  <w:style w:type="paragraph" w:styleId="a8">
    <w:name w:val="List Paragraph"/>
    <w:basedOn w:val="a"/>
    <w:uiPriority w:val="34"/>
    <w:qFormat/>
    <w:rsid w:val="00560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1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E7C6E"/>
    <w:pPr>
      <w:spacing w:after="0" w:line="240" w:lineRule="auto"/>
    </w:pPr>
    <w:rPr>
      <w:sz w:val="20"/>
      <w:szCs w:val="20"/>
    </w:rPr>
  </w:style>
  <w:style w:type="character" w:customStyle="1" w:styleId="Char">
    <w:name w:val="نص حاشية سفلية Char"/>
    <w:basedOn w:val="a0"/>
    <w:link w:val="a3"/>
    <w:uiPriority w:val="99"/>
    <w:semiHidden/>
    <w:rsid w:val="008E7C6E"/>
    <w:rPr>
      <w:sz w:val="20"/>
      <w:szCs w:val="20"/>
    </w:rPr>
  </w:style>
  <w:style w:type="character" w:styleId="a4">
    <w:name w:val="footnote reference"/>
    <w:basedOn w:val="a0"/>
    <w:uiPriority w:val="99"/>
    <w:semiHidden/>
    <w:unhideWhenUsed/>
    <w:rsid w:val="008E7C6E"/>
    <w:rPr>
      <w:vertAlign w:val="superscript"/>
    </w:rPr>
  </w:style>
  <w:style w:type="character" w:styleId="Hyperlink">
    <w:name w:val="Hyperlink"/>
    <w:basedOn w:val="a0"/>
    <w:uiPriority w:val="99"/>
    <w:unhideWhenUsed/>
    <w:rsid w:val="002F750F"/>
    <w:rPr>
      <w:color w:val="0000FF"/>
      <w:u w:val="single"/>
    </w:rPr>
  </w:style>
  <w:style w:type="paragraph" w:styleId="a5">
    <w:name w:val="header"/>
    <w:basedOn w:val="a"/>
    <w:link w:val="Char0"/>
    <w:uiPriority w:val="99"/>
    <w:unhideWhenUsed/>
    <w:rsid w:val="00FE2ECC"/>
    <w:pPr>
      <w:tabs>
        <w:tab w:val="center" w:pos="4320"/>
        <w:tab w:val="right" w:pos="8640"/>
      </w:tabs>
      <w:spacing w:after="0" w:line="240" w:lineRule="auto"/>
    </w:pPr>
  </w:style>
  <w:style w:type="character" w:customStyle="1" w:styleId="Char0">
    <w:name w:val="رأس الصفحة Char"/>
    <w:basedOn w:val="a0"/>
    <w:link w:val="a5"/>
    <w:uiPriority w:val="99"/>
    <w:rsid w:val="00FE2ECC"/>
  </w:style>
  <w:style w:type="paragraph" w:styleId="a6">
    <w:name w:val="footer"/>
    <w:basedOn w:val="a"/>
    <w:link w:val="Char1"/>
    <w:uiPriority w:val="99"/>
    <w:unhideWhenUsed/>
    <w:rsid w:val="00FE2ECC"/>
    <w:pPr>
      <w:tabs>
        <w:tab w:val="center" w:pos="4320"/>
        <w:tab w:val="right" w:pos="8640"/>
      </w:tabs>
      <w:spacing w:after="0" w:line="240" w:lineRule="auto"/>
    </w:pPr>
  </w:style>
  <w:style w:type="character" w:customStyle="1" w:styleId="Char1">
    <w:name w:val="تذييل الصفحة Char"/>
    <w:basedOn w:val="a0"/>
    <w:link w:val="a6"/>
    <w:uiPriority w:val="99"/>
    <w:rsid w:val="00FE2ECC"/>
  </w:style>
  <w:style w:type="character" w:customStyle="1" w:styleId="apple-converted-space">
    <w:name w:val="apple-converted-space"/>
    <w:basedOn w:val="a0"/>
    <w:rsid w:val="00455A47"/>
  </w:style>
  <w:style w:type="character" w:styleId="a7">
    <w:name w:val="Emphasis"/>
    <w:basedOn w:val="a0"/>
    <w:uiPriority w:val="20"/>
    <w:qFormat/>
    <w:rsid w:val="00250582"/>
    <w:rPr>
      <w:i/>
      <w:iCs/>
    </w:rPr>
  </w:style>
  <w:style w:type="paragraph" w:customStyle="1" w:styleId="1">
    <w:name w:val="نمط1"/>
    <w:basedOn w:val="a3"/>
    <w:autoRedefine/>
    <w:qFormat/>
    <w:rsid w:val="0056048F"/>
    <w:pPr>
      <w:tabs>
        <w:tab w:val="left" w:pos="3959"/>
      </w:tabs>
      <w:autoSpaceDE w:val="0"/>
      <w:autoSpaceDN w:val="0"/>
      <w:bidi/>
      <w:adjustRightInd w:val="0"/>
      <w:spacing w:line="360" w:lineRule="auto"/>
      <w:jc w:val="both"/>
    </w:pPr>
    <w:rPr>
      <w:rFonts w:asciiTheme="majorBidi" w:hAnsiTheme="majorBidi"/>
      <w:sz w:val="28"/>
      <w:szCs w:val="28"/>
      <w:lang w:bidi="ar-LB"/>
    </w:rPr>
  </w:style>
  <w:style w:type="paragraph" w:styleId="a8">
    <w:name w:val="List Paragraph"/>
    <w:basedOn w:val="a"/>
    <w:uiPriority w:val="34"/>
    <w:qFormat/>
    <w:rsid w:val="00560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molin.org/doc/amlid/UK_Companies_Act_2006.pdf"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F0E21-8B52-47DE-9B99-9A8ACB17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3583</TotalTime>
  <Pages>23</Pages>
  <Words>5059</Words>
  <Characters>28842</Characters>
  <Application>Microsoft Office Word</Application>
  <DocSecurity>0</DocSecurity>
  <Lines>240</Lines>
  <Paragraphs>67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Shymaa</dc:creator>
  <cp:lastModifiedBy>Shymaa</cp:lastModifiedBy>
  <cp:revision>230</cp:revision>
  <dcterms:created xsi:type="dcterms:W3CDTF">2017-03-17T11:45:00Z</dcterms:created>
  <dcterms:modified xsi:type="dcterms:W3CDTF">2017-06-20T18:04:00Z</dcterms:modified>
</cp:coreProperties>
</file>