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F8E1" w14:textId="77777777" w:rsidR="009B505F" w:rsidRDefault="009B505F" w:rsidP="0029587E">
      <w:pPr>
        <w:spacing w:after="0" w:line="240" w:lineRule="auto"/>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بسم الله الرحمن الرحيم </w:t>
      </w:r>
    </w:p>
    <w:p w14:paraId="1B28B711" w14:textId="77777777" w:rsidR="009B505F" w:rsidRDefault="009B505F" w:rsidP="0029587E">
      <w:pPr>
        <w:spacing w:after="0" w:line="240" w:lineRule="auto"/>
        <w:jc w:val="center"/>
        <w:rPr>
          <w:rFonts w:ascii="Simplified Arabic" w:hAnsi="Simplified Arabic" w:cs="Simplified Arabic"/>
          <w:noProof/>
          <w:sz w:val="28"/>
          <w:szCs w:val="28"/>
          <w:rtl/>
        </w:rPr>
      </w:pPr>
    </w:p>
    <w:p w14:paraId="0403CD3D" w14:textId="77777777" w:rsidR="009B505F" w:rsidRDefault="009B505F" w:rsidP="0029587E">
      <w:pPr>
        <w:spacing w:after="0" w:line="240" w:lineRule="auto"/>
        <w:jc w:val="center"/>
        <w:rPr>
          <w:rFonts w:ascii="Simplified Arabic" w:hAnsi="Simplified Arabic" w:cs="Simplified Arabic"/>
          <w:b/>
          <w:bCs/>
          <w:sz w:val="28"/>
          <w:szCs w:val="28"/>
          <w:rtl/>
        </w:rPr>
      </w:pPr>
      <w:r>
        <w:rPr>
          <w:noProof/>
        </w:rPr>
        <w:drawing>
          <wp:inline distT="0" distB="0" distL="0" distR="0" wp14:anchorId="5D7783CF" wp14:editId="4D0875F6">
            <wp:extent cx="1714796" cy="1675275"/>
            <wp:effectExtent l="0" t="0" r="0" b="1270"/>
            <wp:docPr id="1" name="صورة 1" descr="C:\Users\user\Downloads\17308858_1053107514789910_19002062557461490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7308858_1053107514789910_1900206255746149043_n.jpg"/>
                    <pic:cNvPicPr>
                      <a:picLocks noChangeAspect="1" noChangeArrowheads="1"/>
                    </pic:cNvPicPr>
                  </pic:nvPicPr>
                  <pic:blipFill>
                    <a:blip r:embed="rId7" cstate="print"/>
                    <a:srcRect/>
                    <a:stretch>
                      <a:fillRect/>
                    </a:stretch>
                  </pic:blipFill>
                  <pic:spPr bwMode="auto">
                    <a:xfrm>
                      <a:off x="0" y="0"/>
                      <a:ext cx="1720411" cy="1680760"/>
                    </a:xfrm>
                    <a:prstGeom prst="rect">
                      <a:avLst/>
                    </a:prstGeom>
                    <a:noFill/>
                    <a:ln w="9525">
                      <a:noFill/>
                      <a:miter lim="800000"/>
                      <a:headEnd/>
                      <a:tailEnd/>
                    </a:ln>
                  </pic:spPr>
                </pic:pic>
              </a:graphicData>
            </a:graphic>
          </wp:inline>
        </w:drawing>
      </w:r>
    </w:p>
    <w:p w14:paraId="20E54A45" w14:textId="77777777" w:rsidR="009B505F" w:rsidRDefault="009B505F" w:rsidP="0029587E">
      <w:pPr>
        <w:spacing w:after="0" w:line="240" w:lineRule="auto"/>
        <w:jc w:val="center"/>
        <w:rPr>
          <w:rFonts w:ascii="Simplified Arabic" w:hAnsi="Simplified Arabic" w:cs="Simplified Arabic"/>
          <w:b/>
          <w:bCs/>
          <w:sz w:val="28"/>
          <w:szCs w:val="28"/>
          <w:rtl/>
        </w:rPr>
      </w:pPr>
    </w:p>
    <w:p w14:paraId="175EF9E2" w14:textId="77777777" w:rsidR="009B505F" w:rsidRDefault="009B505F" w:rsidP="0029587E">
      <w:pPr>
        <w:spacing w:after="0" w:line="240" w:lineRule="auto"/>
        <w:jc w:val="center"/>
        <w:rPr>
          <w:rFonts w:ascii="Simplified Arabic" w:hAnsi="Simplified Arabic" w:cs="Simplified Arabic"/>
          <w:b/>
          <w:bCs/>
          <w:sz w:val="28"/>
          <w:szCs w:val="28"/>
          <w:rtl/>
        </w:rPr>
      </w:pPr>
    </w:p>
    <w:p w14:paraId="31A50B26" w14:textId="77777777" w:rsidR="009B505F" w:rsidRDefault="009B505F" w:rsidP="0029587E">
      <w:pPr>
        <w:spacing w:after="0" w:line="240" w:lineRule="auto"/>
        <w:jc w:val="center"/>
        <w:rPr>
          <w:rFonts w:ascii="Simplified Arabic" w:hAnsi="Simplified Arabic" w:cs="Simplified Arabic"/>
          <w:b/>
          <w:bCs/>
          <w:sz w:val="28"/>
          <w:szCs w:val="28"/>
          <w:rtl/>
        </w:rPr>
      </w:pPr>
    </w:p>
    <w:p w14:paraId="23A9858D" w14:textId="77777777" w:rsidR="009B505F" w:rsidRDefault="009B505F" w:rsidP="0029587E">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خطة بحث بعنوان: </w:t>
      </w:r>
    </w:p>
    <w:p w14:paraId="39753668" w14:textId="77777777" w:rsidR="009B505F" w:rsidRDefault="009B505F" w:rsidP="0029587E">
      <w:pPr>
        <w:spacing w:after="0" w:line="240" w:lineRule="auto"/>
        <w:jc w:val="center"/>
        <w:rPr>
          <w:rFonts w:ascii="Simplified Arabic" w:hAnsi="Simplified Arabic" w:cs="Simplified Arabic"/>
          <w:b/>
          <w:bCs/>
          <w:sz w:val="28"/>
          <w:szCs w:val="28"/>
          <w:rtl/>
        </w:rPr>
      </w:pPr>
      <w:r w:rsidRPr="00594C0B">
        <w:rPr>
          <w:rFonts w:ascii="Simplified Arabic" w:hAnsi="Simplified Arabic" w:cs="Simplified Arabic"/>
          <w:b/>
          <w:bCs/>
          <w:sz w:val="28"/>
          <w:szCs w:val="28"/>
          <w:rtl/>
        </w:rPr>
        <w:t>أثر تطبيق معايير التميز للتعليم التقني على جودة مخرجات التعليم العالي الفلسطيني</w:t>
      </w:r>
    </w:p>
    <w:p w14:paraId="7D098982" w14:textId="77777777" w:rsidR="0041325F" w:rsidRDefault="0041325F" w:rsidP="0029587E">
      <w:pPr>
        <w:spacing w:after="0" w:line="240" w:lineRule="auto"/>
        <w:jc w:val="center"/>
        <w:rPr>
          <w:rFonts w:ascii="Simplified Arabic" w:hAnsi="Simplified Arabic" w:cs="Simplified Arabic"/>
          <w:b/>
          <w:bCs/>
          <w:sz w:val="28"/>
          <w:szCs w:val="28"/>
          <w:rtl/>
        </w:rPr>
      </w:pPr>
    </w:p>
    <w:p w14:paraId="50EDAD50" w14:textId="77777777" w:rsidR="009B505F" w:rsidRDefault="009B505F" w:rsidP="0029587E">
      <w:pPr>
        <w:spacing w:after="0" w:line="240" w:lineRule="auto"/>
        <w:jc w:val="center"/>
        <w:rPr>
          <w:rFonts w:ascii="Simplified Arabic" w:hAnsi="Simplified Arabic" w:cs="Simplified Arabic"/>
          <w:b/>
          <w:bCs/>
          <w:sz w:val="28"/>
          <w:szCs w:val="28"/>
          <w:rtl/>
        </w:rPr>
      </w:pPr>
    </w:p>
    <w:p w14:paraId="491EB61F" w14:textId="4F1522A7" w:rsidR="009B505F" w:rsidRDefault="004E234F" w:rsidP="0029587E">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مقدم</w:t>
      </w:r>
    </w:p>
    <w:p w14:paraId="3A3D97DB" w14:textId="77777777" w:rsidR="009B505F" w:rsidRDefault="009B505F" w:rsidP="0029587E">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إلى مؤتمر:  </w:t>
      </w:r>
    </w:p>
    <w:p w14:paraId="67F7892B" w14:textId="77777777" w:rsidR="009B505F" w:rsidRDefault="009B505F" w:rsidP="0029587E">
      <w:pPr>
        <w:spacing w:after="0" w:line="240" w:lineRule="auto"/>
        <w:jc w:val="center"/>
        <w:rPr>
          <w:rFonts w:ascii="Simplified Arabic" w:hAnsi="Simplified Arabic" w:cs="Simplified Arabic"/>
          <w:b/>
          <w:bCs/>
          <w:sz w:val="28"/>
          <w:szCs w:val="28"/>
          <w:rtl/>
        </w:rPr>
      </w:pPr>
    </w:p>
    <w:p w14:paraId="1E5623F2" w14:textId="77777777" w:rsidR="009B505F" w:rsidRDefault="009B505F" w:rsidP="0029587E">
      <w:pPr>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الاستدامة والبيئة الإبداعية في قطاع التعليم التقني</w:t>
      </w:r>
    </w:p>
    <w:p w14:paraId="71ED4C1D" w14:textId="77777777" w:rsidR="0041325F" w:rsidRDefault="0041325F" w:rsidP="0029587E">
      <w:pPr>
        <w:spacing w:after="0" w:line="240" w:lineRule="auto"/>
        <w:jc w:val="center"/>
        <w:rPr>
          <w:rFonts w:ascii="Simplified Arabic" w:hAnsi="Simplified Arabic" w:cs="Simplified Arabic"/>
          <w:b/>
          <w:bCs/>
          <w:sz w:val="28"/>
          <w:szCs w:val="28"/>
        </w:rPr>
      </w:pPr>
    </w:p>
    <w:p w14:paraId="378DF989" w14:textId="77777777" w:rsidR="0041325F" w:rsidRDefault="0041325F" w:rsidP="0029587E">
      <w:pPr>
        <w:spacing w:after="0" w:line="240" w:lineRule="auto"/>
        <w:jc w:val="center"/>
        <w:rPr>
          <w:rFonts w:ascii="Simplified Arabic" w:hAnsi="Simplified Arabic" w:cs="Simplified Arabic"/>
          <w:b/>
          <w:bCs/>
          <w:sz w:val="28"/>
          <w:szCs w:val="28"/>
          <w:rtl/>
        </w:rPr>
      </w:pPr>
    </w:p>
    <w:p w14:paraId="78DF4FEF" w14:textId="77777777" w:rsidR="004E234F" w:rsidRDefault="004E234F" w:rsidP="0029587E">
      <w:pPr>
        <w:spacing w:after="0" w:line="240" w:lineRule="auto"/>
        <w:jc w:val="center"/>
        <w:rPr>
          <w:rFonts w:ascii="Simplified Arabic" w:hAnsi="Simplified Arabic" w:cs="Simplified Arabic"/>
          <w:b/>
          <w:bCs/>
          <w:sz w:val="28"/>
          <w:szCs w:val="28"/>
          <w:rtl/>
        </w:rPr>
      </w:pPr>
    </w:p>
    <w:p w14:paraId="2A0A79EA" w14:textId="77777777" w:rsidR="004E234F" w:rsidRDefault="004E234F" w:rsidP="0029587E">
      <w:pPr>
        <w:spacing w:after="0" w:line="240" w:lineRule="auto"/>
        <w:jc w:val="center"/>
        <w:rPr>
          <w:rFonts w:ascii="Simplified Arabic" w:hAnsi="Simplified Arabic" w:cs="Simplified Arabic"/>
          <w:b/>
          <w:bCs/>
          <w:sz w:val="28"/>
          <w:szCs w:val="28"/>
          <w:rtl/>
        </w:rPr>
      </w:pPr>
    </w:p>
    <w:p w14:paraId="6EF3C3AC" w14:textId="77777777" w:rsidR="004E234F" w:rsidRDefault="004E234F" w:rsidP="0029587E">
      <w:pPr>
        <w:spacing w:after="0" w:line="240" w:lineRule="auto"/>
        <w:jc w:val="center"/>
        <w:rPr>
          <w:rFonts w:ascii="Simplified Arabic" w:hAnsi="Simplified Arabic" w:cs="Simplified Arabic"/>
          <w:b/>
          <w:bCs/>
          <w:sz w:val="28"/>
          <w:szCs w:val="28"/>
        </w:rPr>
      </w:pPr>
    </w:p>
    <w:p w14:paraId="5CAAC021" w14:textId="28482229" w:rsidR="0041325F" w:rsidRDefault="0041325F" w:rsidP="0029587E">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الباحثة</w:t>
      </w:r>
    </w:p>
    <w:p w14:paraId="1D999725" w14:textId="0129E55D" w:rsidR="0041325F" w:rsidRDefault="0041325F" w:rsidP="0029587E">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حكمت عايش المصري</w:t>
      </w:r>
    </w:p>
    <w:p w14:paraId="69ADAEE9" w14:textId="77777777" w:rsidR="00344053" w:rsidRDefault="00344053" w:rsidP="0029587E">
      <w:pPr>
        <w:spacing w:after="0" w:line="240" w:lineRule="auto"/>
        <w:jc w:val="center"/>
        <w:rPr>
          <w:rFonts w:ascii="Simplified Arabic" w:hAnsi="Simplified Arabic" w:cs="Simplified Arabic"/>
          <w:b/>
          <w:bCs/>
          <w:sz w:val="28"/>
          <w:szCs w:val="28"/>
          <w:rtl/>
        </w:rPr>
      </w:pPr>
    </w:p>
    <w:p w14:paraId="471C2318" w14:textId="77777777" w:rsidR="00344053" w:rsidRDefault="00344053" w:rsidP="0029587E">
      <w:pPr>
        <w:spacing w:after="0" w:line="240" w:lineRule="auto"/>
        <w:jc w:val="center"/>
        <w:rPr>
          <w:rFonts w:ascii="Simplified Arabic" w:hAnsi="Simplified Arabic" w:cs="Simplified Arabic"/>
          <w:b/>
          <w:bCs/>
          <w:sz w:val="28"/>
          <w:szCs w:val="28"/>
          <w:rtl/>
        </w:rPr>
      </w:pPr>
    </w:p>
    <w:p w14:paraId="1D7B32A0" w14:textId="77777777" w:rsidR="00344053" w:rsidRDefault="00344053" w:rsidP="0029587E">
      <w:pPr>
        <w:spacing w:after="0" w:line="240" w:lineRule="auto"/>
        <w:jc w:val="center"/>
        <w:rPr>
          <w:rFonts w:ascii="Simplified Arabic" w:hAnsi="Simplified Arabic" w:cs="Simplified Arabic"/>
          <w:b/>
          <w:bCs/>
          <w:sz w:val="28"/>
          <w:szCs w:val="28"/>
          <w:rtl/>
        </w:rPr>
      </w:pPr>
    </w:p>
    <w:p w14:paraId="1A51F4FA" w14:textId="77777777" w:rsidR="00344053" w:rsidRDefault="00344053" w:rsidP="0029587E">
      <w:pPr>
        <w:spacing w:after="0" w:line="240" w:lineRule="auto"/>
        <w:jc w:val="center"/>
        <w:rPr>
          <w:rFonts w:ascii="Simplified Arabic" w:hAnsi="Simplified Arabic" w:cs="Simplified Arabic"/>
          <w:b/>
          <w:bCs/>
          <w:sz w:val="28"/>
          <w:szCs w:val="28"/>
          <w:rtl/>
        </w:rPr>
      </w:pPr>
    </w:p>
    <w:p w14:paraId="552FCDEC" w14:textId="77777777" w:rsidR="00344053" w:rsidRDefault="00344053" w:rsidP="0029587E">
      <w:pPr>
        <w:spacing w:after="0" w:line="240" w:lineRule="auto"/>
        <w:jc w:val="center"/>
        <w:rPr>
          <w:rFonts w:ascii="Simplified Arabic" w:hAnsi="Simplified Arabic" w:cs="Simplified Arabic"/>
          <w:b/>
          <w:bCs/>
          <w:sz w:val="28"/>
          <w:szCs w:val="28"/>
          <w:rtl/>
        </w:rPr>
      </w:pPr>
    </w:p>
    <w:p w14:paraId="25FBABEE" w14:textId="77777777" w:rsidR="00344053" w:rsidRDefault="00344053" w:rsidP="0029587E">
      <w:pPr>
        <w:spacing w:after="0" w:line="240" w:lineRule="auto"/>
        <w:jc w:val="center"/>
        <w:rPr>
          <w:rFonts w:ascii="Simplified Arabic" w:hAnsi="Simplified Arabic" w:cs="Simplified Arabic"/>
          <w:b/>
          <w:bCs/>
          <w:sz w:val="28"/>
          <w:szCs w:val="28"/>
          <w:rtl/>
        </w:rPr>
      </w:pPr>
    </w:p>
    <w:p w14:paraId="42FF9118" w14:textId="77777777" w:rsidR="00344053" w:rsidRDefault="00344053" w:rsidP="0029587E">
      <w:pPr>
        <w:spacing w:after="0" w:line="240" w:lineRule="auto"/>
        <w:jc w:val="center"/>
        <w:rPr>
          <w:rFonts w:ascii="Simplified Arabic" w:hAnsi="Simplified Arabic" w:cs="Simplified Arabic"/>
          <w:b/>
          <w:bCs/>
          <w:sz w:val="28"/>
          <w:szCs w:val="28"/>
          <w:rtl/>
        </w:rPr>
      </w:pPr>
    </w:p>
    <w:p w14:paraId="74C6591C" w14:textId="77777777" w:rsidR="006D0506" w:rsidRDefault="006D0506" w:rsidP="0029587E">
      <w:pPr>
        <w:spacing w:after="0" w:line="240" w:lineRule="auto"/>
        <w:jc w:val="center"/>
        <w:rPr>
          <w:rFonts w:ascii="Simplified Arabic" w:hAnsi="Simplified Arabic" w:cs="Simplified Arabic"/>
          <w:b/>
          <w:bCs/>
          <w:sz w:val="28"/>
          <w:szCs w:val="28"/>
          <w:rtl/>
        </w:rPr>
      </w:pPr>
    </w:p>
    <w:p w14:paraId="78557BE8" w14:textId="77777777" w:rsidR="006D0506" w:rsidRDefault="006D0506" w:rsidP="0029587E">
      <w:pPr>
        <w:spacing w:after="0" w:line="240" w:lineRule="auto"/>
        <w:jc w:val="center"/>
        <w:rPr>
          <w:rFonts w:ascii="Simplified Arabic" w:hAnsi="Simplified Arabic" w:cs="Simplified Arabic"/>
          <w:b/>
          <w:bCs/>
          <w:sz w:val="28"/>
          <w:szCs w:val="28"/>
          <w:rtl/>
        </w:rPr>
      </w:pPr>
    </w:p>
    <w:p w14:paraId="027F737D" w14:textId="77777777" w:rsidR="006D0506" w:rsidRDefault="006D0506" w:rsidP="0029587E">
      <w:pPr>
        <w:spacing w:after="0" w:line="240" w:lineRule="auto"/>
        <w:jc w:val="center"/>
        <w:rPr>
          <w:rFonts w:ascii="Simplified Arabic" w:hAnsi="Simplified Arabic" w:cs="Simplified Arabic"/>
          <w:b/>
          <w:bCs/>
          <w:sz w:val="28"/>
          <w:szCs w:val="28"/>
          <w:rtl/>
        </w:rPr>
      </w:pPr>
    </w:p>
    <w:p w14:paraId="6E7E2DCB" w14:textId="77777777" w:rsidR="006D0506" w:rsidRDefault="006D0506" w:rsidP="0029587E">
      <w:pPr>
        <w:spacing w:after="0" w:line="240" w:lineRule="auto"/>
        <w:jc w:val="center"/>
        <w:rPr>
          <w:rFonts w:ascii="Simplified Arabic" w:hAnsi="Simplified Arabic" w:cs="Simplified Arabic"/>
          <w:b/>
          <w:bCs/>
          <w:sz w:val="28"/>
          <w:szCs w:val="28"/>
          <w:rtl/>
        </w:rPr>
      </w:pPr>
    </w:p>
    <w:p w14:paraId="79AFA51A" w14:textId="77777777" w:rsidR="006D0506" w:rsidRDefault="006D0506" w:rsidP="0029587E">
      <w:pPr>
        <w:spacing w:after="0" w:line="240" w:lineRule="auto"/>
        <w:jc w:val="center"/>
        <w:rPr>
          <w:rFonts w:ascii="Simplified Arabic" w:hAnsi="Simplified Arabic" w:cs="Simplified Arabic"/>
          <w:b/>
          <w:bCs/>
          <w:sz w:val="28"/>
          <w:szCs w:val="28"/>
          <w:rtl/>
        </w:rPr>
      </w:pPr>
    </w:p>
    <w:p w14:paraId="207AE8D5" w14:textId="77777777" w:rsidR="006D0506" w:rsidRDefault="006D0506" w:rsidP="004E234F">
      <w:pPr>
        <w:spacing w:after="0" w:line="240" w:lineRule="auto"/>
        <w:rPr>
          <w:rFonts w:ascii="Simplified Arabic" w:hAnsi="Simplified Arabic" w:cs="Simplified Arabic"/>
          <w:b/>
          <w:bCs/>
          <w:sz w:val="28"/>
          <w:szCs w:val="28"/>
          <w:rtl/>
        </w:rPr>
      </w:pPr>
    </w:p>
    <w:p w14:paraId="616E1212" w14:textId="77777777" w:rsidR="00344053" w:rsidRDefault="00344053" w:rsidP="0029587E">
      <w:pPr>
        <w:spacing w:after="0" w:line="240" w:lineRule="auto"/>
        <w:jc w:val="center"/>
        <w:rPr>
          <w:rFonts w:ascii="Simplified Arabic" w:hAnsi="Simplified Arabic" w:cs="Simplified Arabic"/>
          <w:b/>
          <w:bCs/>
          <w:sz w:val="28"/>
          <w:szCs w:val="28"/>
          <w:rtl/>
        </w:rPr>
      </w:pPr>
    </w:p>
    <w:p w14:paraId="56B819E6" w14:textId="77777777" w:rsidR="00344053" w:rsidRDefault="00344053" w:rsidP="0029587E">
      <w:pPr>
        <w:spacing w:after="0" w:line="240" w:lineRule="auto"/>
        <w:jc w:val="center"/>
        <w:rPr>
          <w:rFonts w:ascii="Simplified Arabic" w:hAnsi="Simplified Arabic" w:cs="Simplified Arabic"/>
          <w:b/>
          <w:bCs/>
          <w:sz w:val="28"/>
          <w:szCs w:val="28"/>
          <w:rtl/>
        </w:rPr>
      </w:pPr>
    </w:p>
    <w:p w14:paraId="34B35BDC" w14:textId="77777777" w:rsidR="00CA4927" w:rsidRDefault="00CA4927" w:rsidP="00CA4927">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الملخص باللغة العربية:</w:t>
      </w:r>
    </w:p>
    <w:p w14:paraId="18A68A22" w14:textId="77777777" w:rsidR="004E234F" w:rsidRDefault="004E234F" w:rsidP="00CA4927">
      <w:pPr>
        <w:spacing w:after="0" w:line="240" w:lineRule="auto"/>
        <w:jc w:val="both"/>
        <w:rPr>
          <w:rFonts w:ascii="Simplified Arabic" w:hAnsi="Simplified Arabic" w:cs="Simplified Arabic"/>
          <w:b/>
          <w:bCs/>
          <w:sz w:val="28"/>
          <w:szCs w:val="28"/>
          <w:rtl/>
        </w:rPr>
      </w:pPr>
    </w:p>
    <w:p w14:paraId="5B8279AD" w14:textId="13FD0558" w:rsidR="0023340C" w:rsidRPr="0023340C" w:rsidRDefault="000D5032" w:rsidP="00721E88">
      <w:pPr>
        <w:spacing w:after="0" w:line="240" w:lineRule="auto"/>
        <w:ind w:firstLine="720"/>
        <w:jc w:val="both"/>
        <w:rPr>
          <w:rFonts w:ascii="Simplified Arabic" w:hAnsi="Simplified Arabic" w:cs="Simplified Arabic"/>
          <w:sz w:val="28"/>
          <w:szCs w:val="28"/>
          <w:rtl/>
        </w:rPr>
      </w:pPr>
      <w:r w:rsidRPr="00A62088">
        <w:rPr>
          <w:rFonts w:ascii="Simplified Arabic" w:hAnsi="Simplified Arabic" w:cs="Simplified Arabic" w:hint="cs"/>
          <w:sz w:val="28"/>
          <w:szCs w:val="28"/>
          <w:rtl/>
        </w:rPr>
        <w:t xml:space="preserve">هدف هذا البحث </w:t>
      </w:r>
      <w:r w:rsidR="00A62088" w:rsidRPr="00A62088">
        <w:rPr>
          <w:rFonts w:ascii="Simplified Arabic" w:hAnsi="Simplified Arabic" w:cs="Simplified Arabic" w:hint="cs"/>
          <w:sz w:val="28"/>
          <w:szCs w:val="28"/>
          <w:rtl/>
        </w:rPr>
        <w:t>إلى</w:t>
      </w:r>
      <w:r w:rsidRPr="00A62088">
        <w:rPr>
          <w:rFonts w:ascii="Simplified Arabic" w:hAnsi="Simplified Arabic" w:cs="Simplified Arabic" w:hint="cs"/>
          <w:sz w:val="28"/>
          <w:szCs w:val="28"/>
          <w:rtl/>
        </w:rPr>
        <w:t xml:space="preserve"> معرفة </w:t>
      </w:r>
      <w:r w:rsidRPr="00A62088">
        <w:rPr>
          <w:rFonts w:ascii="Simplified Arabic" w:hAnsi="Simplified Arabic" w:cs="Simplified Arabic"/>
          <w:sz w:val="28"/>
          <w:szCs w:val="28"/>
          <w:rtl/>
        </w:rPr>
        <w:t xml:space="preserve">أثر تطبيق معايير التميز للتعليم التقني على جودة مخرجات التعليم العالي </w:t>
      </w:r>
      <w:r w:rsidR="00A62088" w:rsidRPr="00A62088">
        <w:rPr>
          <w:rFonts w:ascii="Simplified Arabic" w:hAnsi="Simplified Arabic" w:cs="Simplified Arabic" w:hint="cs"/>
          <w:sz w:val="28"/>
          <w:szCs w:val="28"/>
          <w:rtl/>
        </w:rPr>
        <w:t>الفلسطيني،</w:t>
      </w:r>
      <w:r w:rsidR="00CA4927">
        <w:rPr>
          <w:rFonts w:ascii="Simplified Arabic" w:hAnsi="Simplified Arabic" w:cs="Simplified Arabic" w:hint="cs"/>
          <w:sz w:val="28"/>
          <w:szCs w:val="28"/>
          <w:rtl/>
        </w:rPr>
        <w:t xml:space="preserve"> وتكونت عينة الدراسة من</w:t>
      </w:r>
      <w:r w:rsidRPr="00A62088">
        <w:rPr>
          <w:rFonts w:ascii="Simplified Arabic" w:hAnsi="Simplified Arabic" w:cs="Simplified Arabic" w:hint="cs"/>
          <w:sz w:val="28"/>
          <w:szCs w:val="28"/>
          <w:rtl/>
        </w:rPr>
        <w:t>(</w:t>
      </w:r>
      <w:r w:rsidR="0023340C">
        <w:rPr>
          <w:rFonts w:ascii="Simplified Arabic" w:hAnsi="Simplified Arabic" w:cs="Simplified Arabic" w:hint="cs"/>
          <w:sz w:val="28"/>
          <w:szCs w:val="28"/>
          <w:rtl/>
        </w:rPr>
        <w:t>15</w:t>
      </w:r>
      <w:r w:rsidRPr="00A62088">
        <w:rPr>
          <w:rFonts w:ascii="Simplified Arabic" w:hAnsi="Simplified Arabic" w:cs="Simplified Arabic" w:hint="cs"/>
          <w:sz w:val="28"/>
          <w:szCs w:val="28"/>
          <w:rtl/>
        </w:rPr>
        <w:t xml:space="preserve">) </w:t>
      </w:r>
      <w:r w:rsidR="00BF5A1C" w:rsidRPr="00A62088">
        <w:rPr>
          <w:rFonts w:ascii="Simplified Arabic" w:hAnsi="Simplified Arabic" w:cs="Simplified Arabic" w:hint="cs"/>
          <w:sz w:val="28"/>
          <w:szCs w:val="28"/>
          <w:rtl/>
        </w:rPr>
        <w:t xml:space="preserve">عضو هيئة تدريس تم اختيارهم بطريقة </w:t>
      </w:r>
      <w:r w:rsidR="0023340C">
        <w:rPr>
          <w:rFonts w:ascii="Simplified Arabic" w:hAnsi="Simplified Arabic" w:cs="Simplified Arabic" w:hint="cs"/>
          <w:sz w:val="28"/>
          <w:szCs w:val="28"/>
          <w:rtl/>
        </w:rPr>
        <w:t xml:space="preserve">عشوائية من </w:t>
      </w:r>
      <w:r w:rsidR="00BF5A1C" w:rsidRPr="00A62088">
        <w:rPr>
          <w:rFonts w:ascii="Simplified Arabic" w:hAnsi="Simplified Arabic" w:cs="Simplified Arabic" w:hint="cs"/>
          <w:sz w:val="28"/>
          <w:szCs w:val="28"/>
          <w:rtl/>
        </w:rPr>
        <w:t xml:space="preserve">كلية </w:t>
      </w:r>
      <w:r w:rsidR="00E9300F" w:rsidRPr="00A62088">
        <w:rPr>
          <w:rFonts w:ascii="Simplified Arabic" w:hAnsi="Simplified Arabic" w:cs="Simplified Arabic" w:hint="cs"/>
          <w:sz w:val="28"/>
          <w:szCs w:val="28"/>
          <w:rtl/>
        </w:rPr>
        <w:t>فلسطين</w:t>
      </w:r>
      <w:r w:rsidR="0023340C">
        <w:rPr>
          <w:rFonts w:ascii="Simplified Arabic" w:hAnsi="Simplified Arabic" w:cs="Simplified Arabic" w:hint="cs"/>
          <w:sz w:val="28"/>
          <w:szCs w:val="28"/>
          <w:rtl/>
        </w:rPr>
        <w:t xml:space="preserve"> التقنية و(20) عضو هيئة تدريس من كلية العلوم والتكنولوجيا، </w:t>
      </w:r>
      <w:r w:rsidR="00CA4927">
        <w:rPr>
          <w:rFonts w:ascii="Simplified Arabic" w:hAnsi="Simplified Arabic" w:cs="Simplified Arabic" w:hint="cs"/>
          <w:sz w:val="28"/>
          <w:szCs w:val="28"/>
          <w:rtl/>
        </w:rPr>
        <w:t>وتكونت أداة الدر</w:t>
      </w:r>
      <w:r w:rsidR="00E9300F" w:rsidRPr="00A62088">
        <w:rPr>
          <w:rFonts w:ascii="Simplified Arabic" w:hAnsi="Simplified Arabic" w:cs="Simplified Arabic"/>
          <w:color w:val="000000" w:themeColor="text1"/>
          <w:sz w:val="28"/>
          <w:szCs w:val="28"/>
          <w:rtl/>
        </w:rPr>
        <w:t>اسة</w:t>
      </w:r>
      <w:r w:rsidR="00E9300F" w:rsidRPr="00A62088">
        <w:rPr>
          <w:rFonts w:ascii="Simplified Arabic" w:hAnsi="Simplified Arabic" w:cs="Simplified Arabic" w:hint="cs"/>
          <w:color w:val="000000" w:themeColor="text1"/>
          <w:sz w:val="28"/>
          <w:szCs w:val="28"/>
          <w:rtl/>
        </w:rPr>
        <w:t xml:space="preserve"> من مقياس</w:t>
      </w:r>
      <w:r w:rsidR="001E0C88" w:rsidRPr="00A62088">
        <w:rPr>
          <w:rFonts w:ascii="Simplified Arabic" w:hAnsi="Simplified Arabic" w:cs="Simplified Arabic"/>
          <w:color w:val="000000" w:themeColor="text1"/>
          <w:sz w:val="28"/>
          <w:szCs w:val="28"/>
          <w:rtl/>
        </w:rPr>
        <w:t xml:space="preserve"> </w:t>
      </w:r>
      <w:r w:rsidR="0023340C">
        <w:rPr>
          <w:rFonts w:ascii="Simplified Arabic" w:hAnsi="Simplified Arabic" w:cs="Simplified Arabic" w:hint="cs"/>
          <w:color w:val="000000" w:themeColor="text1"/>
          <w:sz w:val="28"/>
          <w:szCs w:val="28"/>
          <w:rtl/>
        </w:rPr>
        <w:t xml:space="preserve">أثر </w:t>
      </w:r>
      <w:r w:rsidR="001E0C88" w:rsidRPr="00A62088">
        <w:rPr>
          <w:rFonts w:ascii="Simplified Arabic" w:hAnsi="Simplified Arabic" w:cs="Simplified Arabic"/>
          <w:color w:val="000000" w:themeColor="text1"/>
          <w:sz w:val="28"/>
          <w:szCs w:val="28"/>
          <w:rtl/>
        </w:rPr>
        <w:t>تميز التعليم التقني</w:t>
      </w:r>
      <w:r w:rsidR="001E0C88" w:rsidRPr="00A62088">
        <w:rPr>
          <w:rFonts w:ascii="Simplified Arabic" w:hAnsi="Simplified Arabic" w:cs="Simplified Arabic" w:hint="cs"/>
          <w:color w:val="000000" w:themeColor="text1"/>
          <w:sz w:val="28"/>
          <w:szCs w:val="28"/>
          <w:rtl/>
        </w:rPr>
        <w:t xml:space="preserve"> </w:t>
      </w:r>
      <w:r w:rsidR="0023340C">
        <w:rPr>
          <w:rFonts w:ascii="Simplified Arabic" w:hAnsi="Simplified Arabic" w:cs="Simplified Arabic" w:hint="cs"/>
          <w:color w:val="000000" w:themeColor="text1"/>
          <w:sz w:val="28"/>
          <w:szCs w:val="28"/>
          <w:rtl/>
        </w:rPr>
        <w:t xml:space="preserve">على </w:t>
      </w:r>
      <w:r w:rsidR="00344053" w:rsidRPr="00A62088">
        <w:rPr>
          <w:rFonts w:ascii="Simplified Arabic" w:hAnsi="Simplified Arabic" w:cs="Simplified Arabic"/>
          <w:color w:val="000000" w:themeColor="text1"/>
          <w:sz w:val="28"/>
          <w:szCs w:val="28"/>
          <w:rtl/>
        </w:rPr>
        <w:t>جودة مخرجات</w:t>
      </w:r>
      <w:r w:rsidR="0023340C">
        <w:rPr>
          <w:rFonts w:ascii="Simplified Arabic" w:hAnsi="Simplified Arabic" w:cs="Simplified Arabic" w:hint="cs"/>
          <w:color w:val="000000" w:themeColor="text1"/>
          <w:sz w:val="28"/>
          <w:szCs w:val="28"/>
          <w:rtl/>
        </w:rPr>
        <w:t xml:space="preserve"> التعليم العالي،</w:t>
      </w:r>
      <w:r w:rsidR="0023340C">
        <w:rPr>
          <w:rFonts w:ascii="Simplified Arabic" w:hAnsi="Simplified Arabic" w:cs="Simplified Arabic" w:hint="cs"/>
          <w:sz w:val="28"/>
          <w:szCs w:val="28"/>
          <w:rtl/>
        </w:rPr>
        <w:t xml:space="preserve"> وأظهرت نتائج الدراسة أنه: </w:t>
      </w:r>
    </w:p>
    <w:p w14:paraId="5963C841" w14:textId="77777777" w:rsidR="0023340C" w:rsidRDefault="0023340C" w:rsidP="0023340C">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1_ </w:t>
      </w:r>
      <w:r w:rsidRPr="00FB3522">
        <w:rPr>
          <w:rFonts w:ascii="Simplified Arabic" w:hAnsi="Simplified Arabic" w:cs="Simplified Arabic"/>
          <w:color w:val="000000" w:themeColor="text1"/>
          <w:sz w:val="28"/>
          <w:szCs w:val="28"/>
          <w:rtl/>
        </w:rPr>
        <w:t>لا توجد فروق ذات دلالة إحصائية</w:t>
      </w:r>
      <w:r w:rsidRPr="00FB3522">
        <w:rPr>
          <w:rFonts w:ascii="Simplified Arabic" w:hAnsi="Simplified Arabic" w:cs="Simplified Arabic"/>
          <w:color w:val="000000" w:themeColor="text1"/>
          <w:sz w:val="28"/>
          <w:szCs w:val="28"/>
        </w:rPr>
        <w:t> </w:t>
      </w:r>
      <w:r w:rsidRPr="00FB3522">
        <w:rPr>
          <w:rFonts w:ascii="Simplified Arabic" w:hAnsi="Simplified Arabic" w:cs="Simplified Arabic"/>
          <w:color w:val="000000" w:themeColor="text1"/>
          <w:sz w:val="28"/>
          <w:szCs w:val="28"/>
          <w:rtl/>
        </w:rPr>
        <w:t>عند مستوى الدلالة</w:t>
      </w:r>
      <w:r w:rsidRPr="00FB3522">
        <w:rPr>
          <w:rFonts w:ascii="Times New Roman" w:hAnsi="Times New Roman" w:cs="Times New Roman"/>
          <w:color w:val="000000" w:themeColor="text1"/>
          <w:sz w:val="28"/>
          <w:szCs w:val="28"/>
        </w:rPr>
        <w:t>α</w:t>
      </w:r>
      <w:r w:rsidRPr="00FB3522">
        <w:rPr>
          <w:rFonts w:ascii="Simplified Arabic" w:hAnsi="Simplified Arabic" w:cs="Simplified Arabic"/>
          <w:color w:val="000000" w:themeColor="text1"/>
          <w:sz w:val="28"/>
          <w:szCs w:val="28"/>
        </w:rPr>
        <w:t xml:space="preserve"> </w:t>
      </w:r>
      <w:r w:rsidRPr="00FB3522">
        <w:rPr>
          <w:rFonts w:ascii="Times New Roman" w:hAnsi="Times New Roman" w:cs="Times New Roman"/>
          <w:color w:val="000000" w:themeColor="text1"/>
          <w:sz w:val="28"/>
          <w:szCs w:val="28"/>
        </w:rPr>
        <w:t>≥</w:t>
      </w:r>
      <w:r w:rsidRPr="00FB3522">
        <w:rPr>
          <w:rFonts w:ascii="Simplified Arabic" w:hAnsi="Simplified Arabic" w:cs="Simplified Arabic"/>
          <w:color w:val="000000" w:themeColor="text1"/>
          <w:sz w:val="28"/>
          <w:szCs w:val="28"/>
        </w:rPr>
        <w:t xml:space="preserve"> 0.05 ) </w:t>
      </w:r>
      <w:r w:rsidRPr="00FB3522">
        <w:rPr>
          <w:rFonts w:ascii="Simplified Arabic" w:hAnsi="Simplified Arabic" w:cs="Simplified Arabic"/>
          <w:color w:val="000000" w:themeColor="text1"/>
          <w:sz w:val="28"/>
          <w:szCs w:val="28"/>
          <w:rtl/>
        </w:rPr>
        <w:t xml:space="preserve"> ) في تطبيق معايير التميز للتعليم التقني تعزى </w:t>
      </w:r>
      <w:r>
        <w:rPr>
          <w:rFonts w:ascii="Simplified Arabic" w:hAnsi="Simplified Arabic" w:cs="Simplified Arabic" w:hint="cs"/>
          <w:color w:val="000000" w:themeColor="text1"/>
          <w:sz w:val="28"/>
          <w:szCs w:val="28"/>
          <w:rtl/>
        </w:rPr>
        <w:t xml:space="preserve">لمتغير الكلية. </w:t>
      </w:r>
    </w:p>
    <w:p w14:paraId="64065AB9" w14:textId="77777777" w:rsidR="0023340C" w:rsidRDefault="0023340C" w:rsidP="0023340C">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2_ </w:t>
      </w:r>
      <w:r w:rsidRPr="00FB3522">
        <w:rPr>
          <w:rFonts w:ascii="Simplified Arabic" w:hAnsi="Simplified Arabic" w:cs="Simplified Arabic"/>
          <w:color w:val="000000" w:themeColor="text1"/>
          <w:sz w:val="28"/>
          <w:szCs w:val="28"/>
          <w:rtl/>
        </w:rPr>
        <w:t>لا توجد فروق ذات دلالة إحصائية</w:t>
      </w:r>
      <w:r w:rsidRPr="00FB3522">
        <w:rPr>
          <w:rFonts w:ascii="Simplified Arabic" w:hAnsi="Simplified Arabic" w:cs="Simplified Arabic"/>
          <w:color w:val="000000" w:themeColor="text1"/>
          <w:sz w:val="28"/>
          <w:szCs w:val="28"/>
        </w:rPr>
        <w:t> </w:t>
      </w:r>
      <w:r w:rsidRPr="00FB3522">
        <w:rPr>
          <w:rFonts w:ascii="Simplified Arabic" w:hAnsi="Simplified Arabic" w:cs="Simplified Arabic"/>
          <w:color w:val="000000" w:themeColor="text1"/>
          <w:sz w:val="28"/>
          <w:szCs w:val="28"/>
          <w:rtl/>
        </w:rPr>
        <w:t>عند مستوى الدلالة</w:t>
      </w:r>
      <w:r w:rsidRPr="00FB3522">
        <w:rPr>
          <w:rFonts w:ascii="Times New Roman" w:hAnsi="Times New Roman" w:cs="Times New Roman"/>
          <w:color w:val="000000" w:themeColor="text1"/>
          <w:sz w:val="28"/>
          <w:szCs w:val="28"/>
        </w:rPr>
        <w:t>α</w:t>
      </w:r>
      <w:r w:rsidRPr="00FB3522">
        <w:rPr>
          <w:rFonts w:ascii="Simplified Arabic" w:hAnsi="Simplified Arabic" w:cs="Simplified Arabic"/>
          <w:color w:val="000000" w:themeColor="text1"/>
          <w:sz w:val="28"/>
          <w:szCs w:val="28"/>
        </w:rPr>
        <w:t xml:space="preserve"> </w:t>
      </w:r>
      <w:r w:rsidRPr="00FB3522">
        <w:rPr>
          <w:rFonts w:ascii="Times New Roman" w:hAnsi="Times New Roman" w:cs="Times New Roman"/>
          <w:color w:val="000000" w:themeColor="text1"/>
          <w:sz w:val="28"/>
          <w:szCs w:val="28"/>
        </w:rPr>
        <w:t>≥</w:t>
      </w:r>
      <w:r w:rsidRPr="00FB3522">
        <w:rPr>
          <w:rFonts w:ascii="Simplified Arabic" w:hAnsi="Simplified Arabic" w:cs="Simplified Arabic"/>
          <w:color w:val="000000" w:themeColor="text1"/>
          <w:sz w:val="28"/>
          <w:szCs w:val="28"/>
        </w:rPr>
        <w:t xml:space="preserve"> 0.05 ) </w:t>
      </w:r>
      <w:r w:rsidRPr="00FB3522">
        <w:rPr>
          <w:rFonts w:ascii="Simplified Arabic" w:hAnsi="Simplified Arabic" w:cs="Simplified Arabic"/>
          <w:color w:val="000000" w:themeColor="text1"/>
          <w:sz w:val="28"/>
          <w:szCs w:val="28"/>
          <w:rtl/>
        </w:rPr>
        <w:t xml:space="preserve"> ) في جودة مخرجات التعليم العالي الفلسطيني تعزى </w:t>
      </w:r>
      <w:r>
        <w:rPr>
          <w:rFonts w:ascii="Simplified Arabic" w:hAnsi="Simplified Arabic" w:cs="Simplified Arabic" w:hint="cs"/>
          <w:color w:val="000000" w:themeColor="text1"/>
          <w:sz w:val="28"/>
          <w:szCs w:val="28"/>
          <w:rtl/>
        </w:rPr>
        <w:t>لمتغير الكلية</w:t>
      </w:r>
    </w:p>
    <w:p w14:paraId="62D367BC" w14:textId="77777777" w:rsidR="0023340C" w:rsidRDefault="0023340C" w:rsidP="0023340C">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3_ يوجد أثر لتطبيق معايير تميز التعليم التقني على جودة مخرجات التعليم العالي الفلسطيني. </w:t>
      </w:r>
    </w:p>
    <w:p w14:paraId="480DFC83" w14:textId="77777777" w:rsidR="004E234F" w:rsidRDefault="004E234F" w:rsidP="0023340C">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p>
    <w:p w14:paraId="19953364" w14:textId="77777777" w:rsidR="003E2B59" w:rsidRDefault="00CA4927" w:rsidP="003E2B59">
      <w:p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الملخص باللغة الإنجليزية</w:t>
      </w:r>
      <w:r w:rsidR="00721E88">
        <w:rPr>
          <w:rFonts w:ascii="Simplified Arabic" w:hAnsi="Simplified Arabic" w:cs="Simplified Arabic" w:hint="cs"/>
          <w:b/>
          <w:bCs/>
          <w:sz w:val="28"/>
          <w:szCs w:val="28"/>
          <w:rtl/>
        </w:rPr>
        <w:t xml:space="preserve">: </w:t>
      </w:r>
    </w:p>
    <w:p w14:paraId="229F982B" w14:textId="77777777" w:rsidR="003E2B59" w:rsidRDefault="003E2B59" w:rsidP="003E2B59">
      <w:pPr>
        <w:bidi w:val="0"/>
        <w:spacing w:after="0" w:line="240" w:lineRule="auto"/>
        <w:jc w:val="both"/>
        <w:rPr>
          <w:rFonts w:ascii="Simplified Arabic" w:hAnsi="Simplified Arabic" w:cs="Simplified Arabic"/>
          <w:sz w:val="28"/>
          <w:szCs w:val="28"/>
          <w:lang w:val="en"/>
        </w:rPr>
      </w:pPr>
      <w:bookmarkStart w:id="0" w:name="_GoBack"/>
      <w:r>
        <w:rPr>
          <w:rFonts w:ascii="Simplified Arabic" w:hAnsi="Simplified Arabic" w:cs="Simplified Arabic"/>
          <w:sz w:val="28"/>
          <w:szCs w:val="28"/>
          <w:lang w:val="en"/>
        </w:rPr>
        <w:t xml:space="preserve">       </w:t>
      </w:r>
      <w:r w:rsidRPr="003E2B59">
        <w:rPr>
          <w:rFonts w:ascii="Simplified Arabic" w:hAnsi="Simplified Arabic" w:cs="Simplified Arabic"/>
          <w:sz w:val="28"/>
          <w:szCs w:val="28"/>
          <w:lang w:val="en"/>
        </w:rPr>
        <w:t xml:space="preserve">The aim of this study was to find out the effect of the application of the standards of excellence on technical education on the quality of </w:t>
      </w:r>
      <w:r w:rsidRPr="003E2B59">
        <w:rPr>
          <w:rFonts w:ascii="Simplified Arabic" w:hAnsi="Simplified Arabic" w:cs="Simplified Arabic"/>
          <w:sz w:val="28"/>
          <w:szCs w:val="28"/>
          <w:lang w:val="en"/>
        </w:rPr>
        <w:lastRenderedPageBreak/>
        <w:t>outputs of Palestinian higher education. The study sample consisted of 15 randomly selected faculty members from the Technical College of Palestine and 20 faculty members from the Faculty of Science and Technology. The study of the measure of the impact of technical education on the quality of outputs of higher education. The results of the study showed that:</w:t>
      </w:r>
    </w:p>
    <w:p w14:paraId="713CD01E" w14:textId="4BBE8DB4" w:rsidR="00CA4927" w:rsidRDefault="003E2B59" w:rsidP="003E2B59">
      <w:pPr>
        <w:bidi w:val="0"/>
        <w:spacing w:after="0" w:line="240" w:lineRule="auto"/>
        <w:jc w:val="both"/>
        <w:rPr>
          <w:rFonts w:ascii="Simplified Arabic" w:hAnsi="Simplified Arabic" w:cs="Simplified Arabic"/>
          <w:sz w:val="28"/>
          <w:szCs w:val="28"/>
          <w:rtl/>
          <w:lang w:val="en"/>
        </w:rPr>
      </w:pPr>
      <w:r w:rsidRPr="003E2B59">
        <w:rPr>
          <w:rFonts w:ascii="Simplified Arabic" w:hAnsi="Simplified Arabic" w:cs="Simplified Arabic"/>
          <w:sz w:val="28"/>
          <w:szCs w:val="28"/>
          <w:lang w:val="en"/>
        </w:rPr>
        <w:t xml:space="preserve">1_ There were no statistically significant differences at the level of significance </w:t>
      </w:r>
      <w:r w:rsidRPr="003E2B59">
        <w:rPr>
          <w:rFonts w:ascii="Times New Roman" w:hAnsi="Times New Roman" w:cs="Times New Roman"/>
          <w:sz w:val="28"/>
          <w:szCs w:val="28"/>
          <w:lang w:val="en"/>
        </w:rPr>
        <w:t>α</w:t>
      </w:r>
      <w:r w:rsidRPr="003E2B59">
        <w:rPr>
          <w:rFonts w:ascii="Simplified Arabic" w:hAnsi="Simplified Arabic" w:cs="Simplified Arabic"/>
          <w:sz w:val="28"/>
          <w:szCs w:val="28"/>
          <w:lang w:val="en"/>
        </w:rPr>
        <w:t xml:space="preserve"> 0.05 0.05) in applying the standards of excellence for technical education due to the macro variable.</w:t>
      </w:r>
      <w:r w:rsidRPr="003E2B59">
        <w:rPr>
          <w:rFonts w:ascii="Simplified Arabic" w:hAnsi="Simplified Arabic" w:cs="Simplified Arabic"/>
          <w:sz w:val="28"/>
          <w:szCs w:val="28"/>
          <w:lang w:val="en"/>
        </w:rPr>
        <w:br/>
        <w:t xml:space="preserve">2_ There were no statistically significant differences at the level of significance </w:t>
      </w:r>
      <w:r w:rsidRPr="003E2B59">
        <w:rPr>
          <w:rFonts w:ascii="Times New Roman" w:hAnsi="Times New Roman" w:cs="Times New Roman"/>
          <w:sz w:val="28"/>
          <w:szCs w:val="28"/>
          <w:lang w:val="en"/>
        </w:rPr>
        <w:t>α</w:t>
      </w:r>
      <w:r w:rsidRPr="003E2B59">
        <w:rPr>
          <w:rFonts w:ascii="Simplified Arabic" w:hAnsi="Simplified Arabic" w:cs="Simplified Arabic"/>
          <w:sz w:val="28"/>
          <w:szCs w:val="28"/>
          <w:lang w:val="en"/>
        </w:rPr>
        <w:t xml:space="preserve"> 0.05 0.05) in the quality of outputs of Palestinian higher education due to the macro variable</w:t>
      </w:r>
      <w:r>
        <w:rPr>
          <w:rFonts w:ascii="Simplified Arabic" w:hAnsi="Simplified Arabic" w:cs="Simplified Arabic"/>
          <w:sz w:val="28"/>
          <w:szCs w:val="28"/>
          <w:lang w:val="en"/>
        </w:rPr>
        <w:t>.</w:t>
      </w:r>
      <w:r w:rsidRPr="003E2B59">
        <w:rPr>
          <w:rFonts w:ascii="Simplified Arabic" w:hAnsi="Simplified Arabic" w:cs="Simplified Arabic"/>
          <w:sz w:val="28"/>
          <w:szCs w:val="28"/>
          <w:lang w:val="en"/>
        </w:rPr>
        <w:br/>
        <w:t>3_ There is an impact on the quality of the outputs of higher education in the application of the standards of excellence in technical education.</w:t>
      </w:r>
    </w:p>
    <w:p w14:paraId="48B40965"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3DD94AAC"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5412804D" w14:textId="77777777" w:rsidR="00427289" w:rsidRDefault="00427289" w:rsidP="00427289">
      <w:pPr>
        <w:bidi w:val="0"/>
        <w:spacing w:after="0" w:line="240" w:lineRule="auto"/>
        <w:jc w:val="both"/>
        <w:rPr>
          <w:rFonts w:ascii="Simplified Arabic" w:hAnsi="Simplified Arabic" w:cs="Simplified Arabic"/>
          <w:sz w:val="28"/>
          <w:szCs w:val="28"/>
          <w:rtl/>
          <w:lang w:val="en"/>
        </w:rPr>
      </w:pPr>
    </w:p>
    <w:bookmarkEnd w:id="0"/>
    <w:p w14:paraId="64D0DF50"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3C13FBFF"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65B729BF"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3EC9627F"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4ED4815F"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4973EE2E"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7F853E49"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35B38615"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432BAE5E" w14:textId="77777777" w:rsidR="00427289" w:rsidRDefault="00427289" w:rsidP="00427289">
      <w:pPr>
        <w:bidi w:val="0"/>
        <w:spacing w:after="0" w:line="240" w:lineRule="auto"/>
        <w:jc w:val="both"/>
        <w:rPr>
          <w:rFonts w:ascii="Simplified Arabic" w:hAnsi="Simplified Arabic" w:cs="Simplified Arabic"/>
          <w:sz w:val="28"/>
          <w:szCs w:val="28"/>
          <w:rtl/>
          <w:lang w:val="en"/>
        </w:rPr>
      </w:pPr>
    </w:p>
    <w:p w14:paraId="7DCD24B6" w14:textId="77777777" w:rsidR="00427289" w:rsidRPr="003E2B59" w:rsidRDefault="00427289" w:rsidP="00427289">
      <w:pPr>
        <w:bidi w:val="0"/>
        <w:spacing w:after="0" w:line="240" w:lineRule="auto"/>
        <w:jc w:val="both"/>
        <w:rPr>
          <w:rFonts w:ascii="Simplified Arabic" w:hAnsi="Simplified Arabic" w:cs="Simplified Arabic"/>
          <w:sz w:val="28"/>
          <w:szCs w:val="28"/>
          <w:lang w:val="en"/>
        </w:rPr>
      </w:pPr>
    </w:p>
    <w:p w14:paraId="208E9F8D" w14:textId="77777777" w:rsidR="00594C0B" w:rsidRDefault="00594C0B"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المقدمة: </w:t>
      </w:r>
    </w:p>
    <w:p w14:paraId="1A8B989A" w14:textId="7E36C728" w:rsidR="008D122F" w:rsidRPr="008D122F" w:rsidRDefault="008D122F" w:rsidP="00CA4927">
      <w:pPr>
        <w:spacing w:after="0" w:line="240" w:lineRule="auto"/>
        <w:ind w:firstLine="720"/>
        <w:jc w:val="both"/>
        <w:rPr>
          <w:rFonts w:ascii="Simplified Arabic" w:hAnsi="Simplified Arabic" w:cs="Simplified Arabic"/>
          <w:sz w:val="28"/>
          <w:szCs w:val="28"/>
        </w:rPr>
      </w:pPr>
      <w:r w:rsidRPr="008D122F">
        <w:rPr>
          <w:rFonts w:ascii="Simplified Arabic" w:hAnsi="Simplified Arabic" w:cs="Simplified Arabic"/>
          <w:sz w:val="28"/>
          <w:szCs w:val="28"/>
          <w:rtl/>
        </w:rPr>
        <w:lastRenderedPageBreak/>
        <w:t xml:space="preserve">يشهد العالم اليوم تغيرات وتحولات في مختلف الميادين وعلى الأصعدة كافة، تتسم بشكل جوهري بالمعلوماتية والتقدم العلمي والتكنولوجي، وتؤثر على النظم التعليمية عامة ونظم التعليم العالي خاصة؛ لذا بات من الضروري أن </w:t>
      </w:r>
      <w:r w:rsidR="00CA4927">
        <w:rPr>
          <w:rFonts w:ascii="Simplified Arabic" w:hAnsi="Simplified Arabic" w:cs="Simplified Arabic" w:hint="cs"/>
          <w:sz w:val="28"/>
          <w:szCs w:val="28"/>
          <w:rtl/>
        </w:rPr>
        <w:t xml:space="preserve">يرافق </w:t>
      </w:r>
      <w:r w:rsidRPr="008D122F">
        <w:rPr>
          <w:rFonts w:ascii="Simplified Arabic" w:hAnsi="Simplified Arabic" w:cs="Simplified Arabic"/>
          <w:sz w:val="28"/>
          <w:szCs w:val="28"/>
          <w:rtl/>
        </w:rPr>
        <w:t>هذه التغيرات تطورات وإصلاحات في الميدان التربوي، مما يضع الهيئات الإدارية للنظم التربوية أمام تحديثات ومسؤوليات تتمثل في ضرورة مواكبة التقدم والتغيرات واستيعابها والتكيف معها، وهذا يتطلب البحث عن فلسفة ومبادئ إدارية حديثة تستجيب لمتطلبات المرحلة الحالية والمستقبلية</w:t>
      </w:r>
      <w:r w:rsidRPr="008D122F">
        <w:rPr>
          <w:rFonts w:ascii="Simplified Arabic" w:hAnsi="Simplified Arabic" w:cs="Simplified Arabic"/>
          <w:sz w:val="28"/>
          <w:szCs w:val="28"/>
        </w:rPr>
        <w:t>.</w:t>
      </w:r>
    </w:p>
    <w:p w14:paraId="7869FE25" w14:textId="5C88AC9F" w:rsidR="008D122F" w:rsidRPr="008D122F" w:rsidRDefault="008D122F" w:rsidP="00CA4927">
      <w:pPr>
        <w:spacing w:after="0" w:line="240" w:lineRule="auto"/>
        <w:ind w:firstLine="720"/>
        <w:jc w:val="both"/>
        <w:rPr>
          <w:rFonts w:ascii="Simplified Arabic" w:hAnsi="Simplified Arabic" w:cs="Simplified Arabic"/>
          <w:sz w:val="28"/>
          <w:szCs w:val="28"/>
        </w:rPr>
      </w:pPr>
      <w:r w:rsidRPr="008D122F">
        <w:rPr>
          <w:rFonts w:ascii="Simplified Arabic" w:hAnsi="Simplified Arabic" w:cs="Simplified Arabic"/>
          <w:sz w:val="28"/>
          <w:szCs w:val="28"/>
          <w:rtl/>
        </w:rPr>
        <w:t>لقد تغيرت حاجات سوق الع</w:t>
      </w:r>
      <w:r w:rsidR="005632F0">
        <w:rPr>
          <w:rFonts w:ascii="Simplified Arabic" w:hAnsi="Simplified Arabic" w:cs="Simplified Arabic" w:hint="cs"/>
          <w:sz w:val="28"/>
          <w:szCs w:val="28"/>
          <w:rtl/>
        </w:rPr>
        <w:t>مل</w:t>
      </w:r>
      <w:r w:rsidRPr="008D122F">
        <w:rPr>
          <w:rFonts w:ascii="Simplified Arabic" w:hAnsi="Simplified Arabic" w:cs="Simplified Arabic"/>
          <w:sz w:val="28"/>
          <w:szCs w:val="28"/>
          <w:rtl/>
        </w:rPr>
        <w:t xml:space="preserve"> ومتطلباته في العقدين الماضيين تغيرًا كبيرًا، ولم</w:t>
      </w:r>
      <w:r w:rsidR="00CA4927">
        <w:rPr>
          <w:rFonts w:ascii="Simplified Arabic" w:hAnsi="Simplified Arabic" w:cs="Simplified Arabic" w:hint="cs"/>
          <w:sz w:val="28"/>
          <w:szCs w:val="28"/>
          <w:rtl/>
        </w:rPr>
        <w:t xml:space="preserve"> تعد ال</w:t>
      </w:r>
      <w:r w:rsidRPr="008D122F">
        <w:rPr>
          <w:rFonts w:ascii="Simplified Arabic" w:hAnsi="Simplified Arabic" w:cs="Simplified Arabic"/>
          <w:sz w:val="28"/>
          <w:szCs w:val="28"/>
          <w:rtl/>
        </w:rPr>
        <w:t xml:space="preserve">مهارات والكفايات التي كانت مطلوبة في الماضي ذات جدوى في سوق العمل الحالي، مما أوجد ضغطًا كبيرًا على المؤسسات التعليمية </w:t>
      </w:r>
      <w:r>
        <w:rPr>
          <w:rFonts w:ascii="Simplified Arabic" w:hAnsi="Simplified Arabic" w:cs="Simplified Arabic" w:hint="cs"/>
          <w:sz w:val="28"/>
          <w:szCs w:val="28"/>
          <w:rtl/>
        </w:rPr>
        <w:t>بشكل عام</w:t>
      </w:r>
      <w:r w:rsidRPr="008D122F">
        <w:rPr>
          <w:rFonts w:ascii="Simplified Arabic" w:hAnsi="Simplified Arabic" w:cs="Simplified Arabic"/>
          <w:sz w:val="28"/>
          <w:szCs w:val="28"/>
          <w:rtl/>
        </w:rPr>
        <w:t>، ومؤسسات التعليم التقني والمهني على وجه الخصوص؛ لكي تعد خريجين يمتلكون مقدرات وكفايات جديدة تمكنهم من مواكبة المستجدات والتطورات العلمية اللازمة في ممارسة أعمالهم ووظائفهم في ميادين العمل المتنوعة</w:t>
      </w:r>
      <w:r>
        <w:rPr>
          <w:rFonts w:ascii="Simplified Arabic" w:hAnsi="Simplified Arabic" w:cs="Simplified Arabic" w:hint="cs"/>
          <w:sz w:val="28"/>
          <w:szCs w:val="28"/>
          <w:rtl/>
        </w:rPr>
        <w:t>(أبو زينة، 2011: 1471)</w:t>
      </w:r>
      <w:r w:rsidRPr="008D122F">
        <w:rPr>
          <w:rFonts w:ascii="Simplified Arabic" w:hAnsi="Simplified Arabic" w:cs="Simplified Arabic"/>
          <w:sz w:val="28"/>
          <w:szCs w:val="28"/>
        </w:rPr>
        <w:t>.</w:t>
      </w:r>
    </w:p>
    <w:p w14:paraId="1547C61C" w14:textId="77777777" w:rsidR="008D122F" w:rsidRPr="008D122F" w:rsidRDefault="00695928" w:rsidP="0029587E">
      <w:pPr>
        <w:spacing w:after="0" w:line="240" w:lineRule="auto"/>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واستقطب التعليم العالي التقني والمهني اهتمام مختلف بلدان العالم المتقدمة والنامية، لما له من أهمية في ميادين التنمية البشرية والاقتصادية والتقدم العلمي والتكنولوجي، </w:t>
      </w:r>
      <w:r w:rsidR="008D122F" w:rsidRPr="008D122F">
        <w:rPr>
          <w:rFonts w:ascii="Simplified Arabic" w:hAnsi="Simplified Arabic" w:cs="Simplified Arabic"/>
          <w:sz w:val="28"/>
          <w:szCs w:val="28"/>
          <w:rtl/>
        </w:rPr>
        <w:t>وظهرت الدعوة إلى ضرورة مراعاة أساليب الجودة، وإيجاد وسائل وأساليب فعالة لتقويم البرامج التقنية، وبناء معايير تخضع لها برامج التعليم التقني في منظمات التعليم العالي تنسجم وفلسفة هذه البرامج وأهدافها، وأن تصاغ معايير واضحة لقياس ال</w:t>
      </w:r>
      <w:r w:rsidR="005632F0">
        <w:rPr>
          <w:rFonts w:ascii="Simplified Arabic" w:hAnsi="Simplified Arabic" w:cs="Simplified Arabic" w:hint="cs"/>
          <w:sz w:val="28"/>
          <w:szCs w:val="28"/>
          <w:rtl/>
        </w:rPr>
        <w:t>أ</w:t>
      </w:r>
      <w:r w:rsidR="008D122F" w:rsidRPr="008D122F">
        <w:rPr>
          <w:rFonts w:ascii="Simplified Arabic" w:hAnsi="Simplified Arabic" w:cs="Simplified Arabic"/>
          <w:sz w:val="28"/>
          <w:szCs w:val="28"/>
          <w:rtl/>
        </w:rPr>
        <w:t>داء تتجاوز معايير الكم في أعداد الطلبة المقبولين في البرامج التقنية في المنظمات التربوية بحيث تتولى المنظمات التعليمية التقنية العربية مسؤولية إعداد التقنيين والفنيين، بجودة عالية وب</w:t>
      </w:r>
      <w:r w:rsidR="005632F0">
        <w:rPr>
          <w:rFonts w:ascii="Simplified Arabic" w:hAnsi="Simplified Arabic" w:cs="Simplified Arabic" w:hint="cs"/>
          <w:sz w:val="28"/>
          <w:szCs w:val="28"/>
          <w:rtl/>
        </w:rPr>
        <w:t>تكلفة</w:t>
      </w:r>
      <w:r w:rsidR="008D122F" w:rsidRPr="008D122F">
        <w:rPr>
          <w:rFonts w:ascii="Simplified Arabic" w:hAnsi="Simplified Arabic" w:cs="Simplified Arabic"/>
          <w:sz w:val="28"/>
          <w:szCs w:val="28"/>
          <w:rtl/>
        </w:rPr>
        <w:t xml:space="preserve"> مناسبة، إضافة إلى استجابتها لحاجات العمل وتزويده بالاختصاصات المطلوبة وفقًا لحاجاته</w:t>
      </w:r>
      <w:r>
        <w:rPr>
          <w:rFonts w:ascii="Simplified Arabic" w:hAnsi="Simplified Arabic" w:cs="Simplified Arabic" w:hint="cs"/>
          <w:sz w:val="28"/>
          <w:szCs w:val="28"/>
          <w:rtl/>
        </w:rPr>
        <w:t>(الصمادي، 2017: 114).</w:t>
      </w:r>
    </w:p>
    <w:p w14:paraId="7D87CC9A" w14:textId="77777777" w:rsidR="008D122F" w:rsidRDefault="00F35E79" w:rsidP="0029587E">
      <w:pPr>
        <w:spacing w:after="0" w:line="240" w:lineRule="auto"/>
        <w:jc w:val="both"/>
        <w:rPr>
          <w:rFonts w:ascii="Simplified Arabic" w:hAnsi="Simplified Arabic" w:cs="Simplified Arabic"/>
          <w:sz w:val="28"/>
          <w:szCs w:val="28"/>
          <w:rtl/>
        </w:rPr>
      </w:pPr>
      <w:r w:rsidRPr="00F35E79">
        <w:rPr>
          <w:rFonts w:ascii="Simplified Arabic" w:hAnsi="Simplified Arabic" w:cs="Simplified Arabic" w:hint="cs"/>
          <w:sz w:val="28"/>
          <w:szCs w:val="28"/>
          <w:rtl/>
        </w:rPr>
        <w:tab/>
      </w:r>
      <w:r w:rsidRPr="00F35E79">
        <w:rPr>
          <w:rFonts w:ascii="Simplified Arabic" w:hAnsi="Simplified Arabic" w:cs="Simplified Arabic"/>
          <w:sz w:val="28"/>
          <w:szCs w:val="28"/>
          <w:rtl/>
        </w:rPr>
        <w:t xml:space="preserve">ويعد التعليم العالي المتميز من أهم الوسائل لتنمية المهارات وبناء القدرات البشرية </w:t>
      </w:r>
      <w:r w:rsidR="00B76620" w:rsidRPr="00F35E79">
        <w:rPr>
          <w:rFonts w:ascii="Simplified Arabic" w:hAnsi="Simplified Arabic" w:cs="Simplified Arabic" w:hint="cs"/>
          <w:sz w:val="28"/>
          <w:szCs w:val="28"/>
          <w:rtl/>
        </w:rPr>
        <w:t>التي</w:t>
      </w:r>
      <w:r w:rsidRPr="00F35E79">
        <w:rPr>
          <w:rFonts w:ascii="Simplified Arabic" w:hAnsi="Simplified Arabic" w:cs="Simplified Arabic"/>
          <w:sz w:val="28"/>
          <w:szCs w:val="28"/>
          <w:rtl/>
        </w:rPr>
        <w:t xml:space="preserve"> تحتاجها قطاعات العمل والإنتاج والخدمات لبناء مجتمع المعرفة وسرعة الاندماج </w:t>
      </w:r>
      <w:r w:rsidR="00B76620" w:rsidRPr="00F35E79">
        <w:rPr>
          <w:rFonts w:ascii="Simplified Arabic" w:hAnsi="Simplified Arabic" w:cs="Simplified Arabic" w:hint="cs"/>
          <w:sz w:val="28"/>
          <w:szCs w:val="28"/>
          <w:rtl/>
        </w:rPr>
        <w:t>في</w:t>
      </w:r>
      <w:r w:rsidRPr="00F35E79">
        <w:rPr>
          <w:rFonts w:ascii="Simplified Arabic" w:hAnsi="Simplified Arabic" w:cs="Simplified Arabic"/>
          <w:sz w:val="28"/>
          <w:szCs w:val="28"/>
          <w:rtl/>
        </w:rPr>
        <w:t xml:space="preserve"> الاقتصاد </w:t>
      </w:r>
      <w:r w:rsidR="000F728E" w:rsidRPr="00F35E79">
        <w:rPr>
          <w:rFonts w:ascii="Simplified Arabic" w:hAnsi="Simplified Arabic" w:cs="Simplified Arabic" w:hint="cs"/>
          <w:sz w:val="28"/>
          <w:szCs w:val="28"/>
          <w:rtl/>
        </w:rPr>
        <w:t>العالمي</w:t>
      </w:r>
      <w:r w:rsidR="005632F0">
        <w:rPr>
          <w:rFonts w:ascii="Simplified Arabic" w:hAnsi="Simplified Arabic" w:cs="Simplified Arabic" w:hint="cs"/>
          <w:sz w:val="28"/>
          <w:szCs w:val="28"/>
          <w:rtl/>
        </w:rPr>
        <w:t xml:space="preserve">، </w:t>
      </w:r>
      <w:r w:rsidRPr="00F35E79">
        <w:rPr>
          <w:rFonts w:ascii="Simplified Arabic" w:hAnsi="Simplified Arabic" w:cs="Simplified Arabic"/>
          <w:sz w:val="28"/>
          <w:szCs w:val="28"/>
          <w:rtl/>
        </w:rPr>
        <w:t>فهو بذلك يعدّ استثماراً استراتيجياً يتم من خلاله إعداد القوى العاملة وتأهيلها والتي تتطلبها أسواق العمل والاحتياجات التنموية الوطنية، وهذا ما يفسر الاهتمام الشديد والمتواصل الذي تبذله مؤسسات التعليم العالي في الدول المتقدمة في تحديث برامجها بما يلبي متطلب</w:t>
      </w:r>
      <w:r w:rsidR="00B572A0">
        <w:rPr>
          <w:rFonts w:ascii="Simplified Arabic" w:hAnsi="Simplified Arabic" w:cs="Simplified Arabic"/>
          <w:sz w:val="28"/>
          <w:szCs w:val="28"/>
          <w:rtl/>
        </w:rPr>
        <w:t>ات التنمية المتجددة في مجتمعاته</w:t>
      </w:r>
      <w:r w:rsidR="00B572A0">
        <w:rPr>
          <w:rFonts w:ascii="Simplified Arabic" w:hAnsi="Simplified Arabic" w:cs="Simplified Arabic" w:hint="cs"/>
          <w:sz w:val="28"/>
          <w:szCs w:val="28"/>
          <w:rtl/>
        </w:rPr>
        <w:t xml:space="preserve">ا، </w:t>
      </w:r>
      <w:r w:rsidRPr="00F35E79">
        <w:rPr>
          <w:rFonts w:ascii="Simplified Arabic" w:hAnsi="Simplified Arabic" w:cs="Simplified Arabic"/>
          <w:sz w:val="28"/>
          <w:szCs w:val="28"/>
          <w:rtl/>
        </w:rPr>
        <w:t>و</w:t>
      </w:r>
      <w:r>
        <w:rPr>
          <w:rFonts w:ascii="Simplified Arabic" w:hAnsi="Simplified Arabic" w:cs="Simplified Arabic"/>
          <w:sz w:val="28"/>
          <w:szCs w:val="28"/>
          <w:rtl/>
        </w:rPr>
        <w:t>جاء إنشاء مؤسسات التعليم العالي</w:t>
      </w:r>
      <w:r>
        <w:rPr>
          <w:rFonts w:ascii="Simplified Arabic" w:hAnsi="Simplified Arabic" w:cs="Simplified Arabic" w:hint="cs"/>
          <w:sz w:val="28"/>
          <w:szCs w:val="28"/>
          <w:rtl/>
        </w:rPr>
        <w:t xml:space="preserve"> </w:t>
      </w:r>
      <w:r w:rsidRPr="00F35E79">
        <w:rPr>
          <w:rFonts w:ascii="Simplified Arabic" w:hAnsi="Simplified Arabic" w:cs="Simplified Arabic"/>
          <w:sz w:val="28"/>
          <w:szCs w:val="28"/>
          <w:rtl/>
        </w:rPr>
        <w:t xml:space="preserve">في الأساس لخدمة المجتمع والمساهمة في التنمية الاجتماعية الشاملة </w:t>
      </w:r>
      <w:r>
        <w:rPr>
          <w:rFonts w:ascii="Simplified Arabic" w:hAnsi="Simplified Arabic" w:cs="Simplified Arabic"/>
          <w:sz w:val="28"/>
          <w:szCs w:val="28"/>
          <w:rtl/>
        </w:rPr>
        <w:t>لذلك كان التدريس، والبحث العلمي</w:t>
      </w:r>
      <w:r w:rsidRPr="00F35E79">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35E79">
        <w:rPr>
          <w:rFonts w:ascii="Simplified Arabic" w:hAnsi="Simplified Arabic" w:cs="Simplified Arabic"/>
          <w:sz w:val="28"/>
          <w:szCs w:val="28"/>
          <w:rtl/>
        </w:rPr>
        <w:t>وخدمة المجتمع في شتى المجالات من أهم الأهداف التي تطلع بها الجامعات</w:t>
      </w:r>
      <w:r>
        <w:rPr>
          <w:rFonts w:ascii="Simplified Arabic" w:hAnsi="Simplified Arabic" w:cs="Simplified Arabic" w:hint="cs"/>
          <w:sz w:val="28"/>
          <w:szCs w:val="28"/>
          <w:rtl/>
        </w:rPr>
        <w:t>(عبدالله، 2014: 53).</w:t>
      </w:r>
    </w:p>
    <w:p w14:paraId="5DC12522" w14:textId="3E8F0A8A" w:rsidR="00594C0B" w:rsidRDefault="004C4421"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مشكلة الدراسة: </w:t>
      </w:r>
    </w:p>
    <w:p w14:paraId="55BA667D" w14:textId="77777777" w:rsidR="0057467E" w:rsidRPr="0057467E" w:rsidRDefault="0057467E" w:rsidP="0057467E">
      <w:pPr>
        <w:spacing w:after="0" w:line="240" w:lineRule="auto"/>
        <w:ind w:firstLine="720"/>
        <w:jc w:val="both"/>
        <w:rPr>
          <w:rFonts w:ascii="Simplified Arabic" w:hAnsi="Simplified Arabic" w:cs="Simplified Arabic"/>
          <w:sz w:val="28"/>
          <w:szCs w:val="28"/>
          <w:rtl/>
        </w:rPr>
      </w:pPr>
      <w:r w:rsidRPr="0057467E">
        <w:rPr>
          <w:rFonts w:ascii="Simplified Arabic" w:hAnsi="Simplified Arabic" w:cs="Simplified Arabic" w:hint="cs"/>
          <w:sz w:val="28"/>
          <w:szCs w:val="28"/>
          <w:rtl/>
        </w:rPr>
        <w:t>تسعى الجامعات كغيرها من المؤسسات إلى البقاء والنمو في السوق، وتعمل على تطوير الاستراتيجيات العامة وتنفيذها لتضمن لها تحقيق أهدافها، ولكن الجامعات أصبحت تواجه تحديات جديدة متزايدة منها التحديات المالية، والمنافسة المحلية والدولية، وضغوط متطلبات سوق العمل المتنوعة والمتغيرة، وبين سعي الجامعات للعمل وفق رسالتها وتحقيق أهدافها وسعيها لتحقيق المزايا التنافسية واستدامتها تزداد التحديات تعقيداً بسبب الطبيعة القانونية والقطاعية للتعليم العالي، وبسبب أنها تحتاج للعمل وفق أسس مختلفة نسبياً عما هو متاح لمؤسسات القطاع الخاص، يزداد الأمر صعوبة. فالتنافسية دائماً تجعل الإنتاج والخدمة غير كفؤين (</w:t>
      </w:r>
      <w:r w:rsidRPr="0057467E">
        <w:rPr>
          <w:rFonts w:ascii="Simplified Arabic" w:hAnsi="Simplified Arabic" w:cs="Simplified Arabic"/>
          <w:sz w:val="28"/>
          <w:szCs w:val="28"/>
        </w:rPr>
        <w:t>Arouet, 2009:26</w:t>
      </w:r>
      <w:r w:rsidRPr="0057467E">
        <w:rPr>
          <w:rFonts w:ascii="Simplified Arabic" w:hAnsi="Simplified Arabic" w:cs="Simplified Arabic" w:hint="cs"/>
          <w:sz w:val="28"/>
          <w:szCs w:val="28"/>
          <w:rtl/>
        </w:rPr>
        <w:t xml:space="preserve">). </w:t>
      </w:r>
    </w:p>
    <w:p w14:paraId="6AFA9AC8" w14:textId="6114B0EA" w:rsidR="00F35E79" w:rsidRDefault="00534D7A" w:rsidP="004C4421">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لما كانت </w:t>
      </w:r>
      <w:r w:rsidR="001A037B">
        <w:rPr>
          <w:rFonts w:ascii="Simplified Arabic" w:hAnsi="Simplified Arabic" w:cs="Simplified Arabic" w:hint="cs"/>
          <w:sz w:val="28"/>
          <w:szCs w:val="28"/>
          <w:rtl/>
        </w:rPr>
        <w:t xml:space="preserve">مشكلات العمل الإداري في الحقل التعليمي متجددة ومتشابكة الأطراف بشكل عام، فإن لإدارة التميز في فلسطين خصوصية، نظراً لظروف الحياة التي يعيشها الإنسان الفلسطيني، والتي تعتبر ظروفاً استثنائية تفرضها عليه تحديات الواقع الأليم والمرير المفروضة على المؤسسات التعليمية، أضافة لذلك إن مؤسسات التعليم العالي كغيرها من المؤسسات تسعى إلى البقاء والنمو في السوق، وتعمل على تطوير الاستراتيجيات العامة وتنفيذها لتضمن لها تحقيق أهدافها، </w:t>
      </w:r>
      <w:r w:rsidR="004C4421">
        <w:rPr>
          <w:rFonts w:ascii="Simplified Arabic" w:hAnsi="Simplified Arabic" w:cs="Simplified Arabic" w:hint="cs"/>
          <w:sz w:val="28"/>
          <w:szCs w:val="28"/>
          <w:rtl/>
        </w:rPr>
        <w:t xml:space="preserve">ولكن الكليات التقنية أصبحت تواجه تحديات جديدة متزايدة منها التحديات المالية، وضغوط متطلبات سوق العمل المتنوعة والمتغيرة، إضافة إلى أنه لم توجد دراسات سابقة فلسطينية تربط بين تميز التعليم التقني وجودة مخرجات التعليم؛ لذلك جاءت هذه الدراسة للوقوف على مشكلة الدراسة من خلال </w:t>
      </w:r>
      <w:r w:rsidR="00B572A0">
        <w:rPr>
          <w:rFonts w:ascii="Simplified Arabic" w:hAnsi="Simplified Arabic" w:cs="Simplified Arabic" w:hint="cs"/>
          <w:sz w:val="28"/>
          <w:szCs w:val="28"/>
          <w:rtl/>
        </w:rPr>
        <w:t xml:space="preserve">السؤال الرئيس التالي: </w:t>
      </w:r>
    </w:p>
    <w:p w14:paraId="2B10CE8A" w14:textId="77777777" w:rsidR="00B572A0" w:rsidRDefault="00B572A0" w:rsidP="0029587E">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sz w:val="28"/>
          <w:szCs w:val="28"/>
          <w:rtl/>
        </w:rPr>
        <w:t>"</w:t>
      </w:r>
      <w:r w:rsidR="00D861C6">
        <w:rPr>
          <w:rFonts w:ascii="Simplified Arabic" w:hAnsi="Simplified Arabic" w:cs="Simplified Arabic" w:hint="cs"/>
          <w:b/>
          <w:bCs/>
          <w:sz w:val="28"/>
          <w:szCs w:val="28"/>
          <w:rtl/>
        </w:rPr>
        <w:t xml:space="preserve">ما </w:t>
      </w:r>
      <w:r w:rsidRPr="00594C0B">
        <w:rPr>
          <w:rFonts w:ascii="Simplified Arabic" w:hAnsi="Simplified Arabic" w:cs="Simplified Arabic"/>
          <w:b/>
          <w:bCs/>
          <w:sz w:val="28"/>
          <w:szCs w:val="28"/>
          <w:rtl/>
        </w:rPr>
        <w:t>أثر تطبيق معايير التميز للتعليم التقني على جودة مخرجات التعليم العالي الفلسطيني</w:t>
      </w:r>
      <w:r>
        <w:rPr>
          <w:rFonts w:ascii="Simplified Arabic" w:hAnsi="Simplified Arabic" w:cs="Simplified Arabic" w:hint="cs"/>
          <w:sz w:val="28"/>
          <w:szCs w:val="28"/>
          <w:rtl/>
        </w:rPr>
        <w:t>؟"</w:t>
      </w:r>
    </w:p>
    <w:p w14:paraId="53A94866" w14:textId="6B6F34EB" w:rsidR="00945AC7" w:rsidRPr="00945AC7" w:rsidRDefault="00945AC7" w:rsidP="00945AC7">
      <w:pPr>
        <w:spacing w:after="0" w:line="240" w:lineRule="auto"/>
        <w:jc w:val="both"/>
        <w:rPr>
          <w:rFonts w:ascii="Simplified Arabic" w:hAnsi="Simplified Arabic" w:cs="Simplified Arabic"/>
          <w:sz w:val="28"/>
          <w:szCs w:val="28"/>
          <w:rtl/>
        </w:rPr>
      </w:pPr>
      <w:r w:rsidRPr="00945AC7">
        <w:rPr>
          <w:rFonts w:ascii="Simplified Arabic" w:hAnsi="Simplified Arabic" w:cs="Simplified Arabic" w:hint="cs"/>
          <w:sz w:val="28"/>
          <w:szCs w:val="28"/>
          <w:rtl/>
        </w:rPr>
        <w:t xml:space="preserve">ويتفرع من السؤال الرئيس التساؤلات الفرعية التالية: </w:t>
      </w:r>
    </w:p>
    <w:p w14:paraId="55AFE4CF" w14:textId="2FFD9131" w:rsidR="00D861C6" w:rsidRPr="00D861C6" w:rsidRDefault="00D861C6" w:rsidP="009649CC">
      <w:pPr>
        <w:spacing w:after="0" w:line="240" w:lineRule="auto"/>
        <w:jc w:val="both"/>
        <w:rPr>
          <w:rFonts w:ascii="Simplified Arabic" w:hAnsi="Simplified Arabic" w:cs="Simplified Arabic"/>
          <w:sz w:val="28"/>
          <w:szCs w:val="28"/>
          <w:rtl/>
        </w:rPr>
      </w:pPr>
      <w:r w:rsidRPr="00D861C6">
        <w:rPr>
          <w:rFonts w:ascii="Simplified Arabic" w:hAnsi="Simplified Arabic" w:cs="Simplified Arabic" w:hint="cs"/>
          <w:sz w:val="28"/>
          <w:szCs w:val="28"/>
          <w:rtl/>
        </w:rPr>
        <w:t>1_</w:t>
      </w:r>
      <w:r w:rsidR="0036743C" w:rsidRPr="0036743C">
        <w:rPr>
          <w:rFonts w:ascii="Simplified Arabic" w:hAnsi="Simplified Arabic" w:cs="Simplified Arabic" w:hint="cs"/>
          <w:sz w:val="28"/>
          <w:szCs w:val="28"/>
          <w:rtl/>
        </w:rPr>
        <w:t xml:space="preserve"> </w:t>
      </w:r>
      <w:r w:rsidR="0036743C" w:rsidRPr="00D861C6">
        <w:rPr>
          <w:rFonts w:ascii="Simplified Arabic" w:hAnsi="Simplified Arabic" w:cs="Simplified Arabic" w:hint="cs"/>
          <w:sz w:val="28"/>
          <w:szCs w:val="28"/>
          <w:rtl/>
        </w:rPr>
        <w:t xml:space="preserve">ما </w:t>
      </w:r>
      <w:r w:rsidR="004C4421">
        <w:rPr>
          <w:rFonts w:ascii="Simplified Arabic" w:hAnsi="Simplified Arabic" w:cs="Simplified Arabic" w:hint="cs"/>
          <w:sz w:val="28"/>
          <w:szCs w:val="28"/>
          <w:rtl/>
        </w:rPr>
        <w:t xml:space="preserve">واقع </w:t>
      </w:r>
      <w:r w:rsidR="009649CC">
        <w:rPr>
          <w:rFonts w:ascii="Simplified Arabic" w:hAnsi="Simplified Arabic" w:cs="Simplified Arabic" w:hint="cs"/>
          <w:sz w:val="28"/>
          <w:szCs w:val="28"/>
          <w:rtl/>
        </w:rPr>
        <w:t>تميز التعليم التقني الفلسطيني</w:t>
      </w:r>
      <w:r w:rsidRPr="00D861C6">
        <w:rPr>
          <w:rFonts w:ascii="Simplified Arabic" w:hAnsi="Simplified Arabic" w:cs="Simplified Arabic" w:hint="cs"/>
          <w:sz w:val="28"/>
          <w:szCs w:val="28"/>
          <w:rtl/>
        </w:rPr>
        <w:t>؟</w:t>
      </w:r>
    </w:p>
    <w:p w14:paraId="385CE86C" w14:textId="12004902" w:rsidR="004C4421" w:rsidRDefault="00D861C6" w:rsidP="009649CC">
      <w:pPr>
        <w:spacing w:after="0" w:line="240" w:lineRule="auto"/>
        <w:jc w:val="both"/>
        <w:rPr>
          <w:rFonts w:ascii="Simplified Arabic" w:hAnsi="Simplified Arabic" w:cs="Simplified Arabic"/>
          <w:sz w:val="28"/>
          <w:szCs w:val="28"/>
          <w:rtl/>
        </w:rPr>
      </w:pPr>
      <w:r w:rsidRPr="00D861C6">
        <w:rPr>
          <w:rFonts w:ascii="Simplified Arabic" w:hAnsi="Simplified Arabic" w:cs="Simplified Arabic" w:hint="cs"/>
          <w:sz w:val="28"/>
          <w:szCs w:val="28"/>
          <w:rtl/>
        </w:rPr>
        <w:t xml:space="preserve">2_ </w:t>
      </w:r>
      <w:r w:rsidR="0036743C" w:rsidRPr="00D861C6">
        <w:rPr>
          <w:rFonts w:ascii="Simplified Arabic" w:hAnsi="Simplified Arabic" w:cs="Simplified Arabic" w:hint="cs"/>
          <w:sz w:val="28"/>
          <w:szCs w:val="28"/>
          <w:rtl/>
        </w:rPr>
        <w:t xml:space="preserve">ما </w:t>
      </w:r>
      <w:r w:rsidR="009649CC">
        <w:rPr>
          <w:rFonts w:ascii="Simplified Arabic" w:hAnsi="Simplified Arabic" w:cs="Simplified Arabic" w:hint="cs"/>
          <w:sz w:val="28"/>
          <w:szCs w:val="28"/>
          <w:rtl/>
        </w:rPr>
        <w:t>واقع جودة مخرجات التعليم العالي الفلسطيني</w:t>
      </w:r>
      <w:r w:rsidR="004C4421">
        <w:rPr>
          <w:rFonts w:ascii="Simplified Arabic" w:hAnsi="Simplified Arabic" w:cs="Simplified Arabic" w:hint="cs"/>
          <w:sz w:val="28"/>
          <w:szCs w:val="28"/>
          <w:rtl/>
        </w:rPr>
        <w:t>؟</w:t>
      </w:r>
    </w:p>
    <w:p w14:paraId="792410BE" w14:textId="1D51AD76" w:rsidR="004C4421" w:rsidRDefault="00C41796" w:rsidP="00C4179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4C4421">
        <w:rPr>
          <w:rFonts w:ascii="Simplified Arabic" w:hAnsi="Simplified Arabic" w:cs="Simplified Arabic" w:hint="cs"/>
          <w:sz w:val="28"/>
          <w:szCs w:val="28"/>
          <w:rtl/>
        </w:rPr>
        <w:t xml:space="preserve">_ هل توجد فروق ذات دلالة إحصائية عند مستوى الدلالة </w:t>
      </w:r>
      <w:r w:rsidR="004C4421" w:rsidRPr="00D861C6">
        <w:rPr>
          <w:rFonts w:ascii="Simplified Arabic" w:hAnsi="Simplified Arabic" w:cs="Simplified Arabic"/>
          <w:sz w:val="28"/>
          <w:szCs w:val="28"/>
        </w:rPr>
        <w:t xml:space="preserve">( </w:t>
      </w:r>
      <w:r w:rsidR="004C4421" w:rsidRPr="00D861C6">
        <w:rPr>
          <w:rFonts w:ascii="Times New Roman" w:hAnsi="Times New Roman" w:cs="Times New Roman"/>
          <w:sz w:val="28"/>
          <w:szCs w:val="28"/>
        </w:rPr>
        <w:t>α</w:t>
      </w:r>
      <w:r w:rsidR="004C4421" w:rsidRPr="00D861C6">
        <w:rPr>
          <w:rFonts w:ascii="Simplified Arabic" w:hAnsi="Simplified Arabic" w:cs="Simplified Arabic"/>
          <w:sz w:val="28"/>
          <w:szCs w:val="28"/>
        </w:rPr>
        <w:t xml:space="preserve"> </w:t>
      </w:r>
      <w:r w:rsidR="004C4421" w:rsidRPr="00D861C6">
        <w:rPr>
          <w:rFonts w:ascii="Times New Roman" w:hAnsi="Times New Roman" w:cs="Times New Roman"/>
          <w:sz w:val="28"/>
          <w:szCs w:val="28"/>
        </w:rPr>
        <w:t>≥</w:t>
      </w:r>
      <w:r w:rsidR="004C4421" w:rsidRPr="00D861C6">
        <w:rPr>
          <w:rFonts w:ascii="Simplified Arabic" w:hAnsi="Simplified Arabic" w:cs="Simplified Arabic"/>
          <w:sz w:val="28"/>
          <w:szCs w:val="28"/>
        </w:rPr>
        <w:t xml:space="preserve"> 0.05 )</w:t>
      </w:r>
      <w:r w:rsidR="004C4421">
        <w:rPr>
          <w:rFonts w:ascii="Simplified Arabic" w:hAnsi="Simplified Arabic" w:cs="Simplified Arabic" w:hint="cs"/>
          <w:sz w:val="28"/>
          <w:szCs w:val="28"/>
          <w:rtl/>
        </w:rPr>
        <w:t xml:space="preserve"> في أثر تطبيق معايير تميز التعليم التقني </w:t>
      </w:r>
      <w:r>
        <w:rPr>
          <w:rFonts w:ascii="Simplified Arabic" w:hAnsi="Simplified Arabic" w:cs="Simplified Arabic" w:hint="cs"/>
          <w:sz w:val="28"/>
          <w:szCs w:val="28"/>
          <w:rtl/>
        </w:rPr>
        <w:t>تعزي لمتغير الكلية</w:t>
      </w:r>
      <w:r w:rsidR="00945AC7">
        <w:rPr>
          <w:rFonts w:ascii="Simplified Arabic" w:hAnsi="Simplified Arabic" w:cs="Simplified Arabic" w:hint="cs"/>
          <w:sz w:val="28"/>
          <w:szCs w:val="28"/>
          <w:rtl/>
        </w:rPr>
        <w:t xml:space="preserve">؟ </w:t>
      </w:r>
    </w:p>
    <w:p w14:paraId="6178575D" w14:textId="4281B48C" w:rsidR="00C41796" w:rsidRDefault="00C41796" w:rsidP="00D0600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4_ هل توجد فروق ذات دلالة إحصائية عند مستوى الدلالة </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α</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w:t>
      </w:r>
      <w:r w:rsidRPr="00D861C6">
        <w:rPr>
          <w:rFonts w:ascii="Simplified Arabic" w:hAnsi="Simplified Arabic" w:cs="Simplified Arabic"/>
          <w:sz w:val="28"/>
          <w:szCs w:val="28"/>
        </w:rPr>
        <w:t xml:space="preserve"> 0.05 )</w:t>
      </w:r>
      <w:r>
        <w:rPr>
          <w:rFonts w:ascii="Simplified Arabic" w:hAnsi="Simplified Arabic" w:cs="Simplified Arabic" w:hint="cs"/>
          <w:sz w:val="28"/>
          <w:szCs w:val="28"/>
          <w:rtl/>
        </w:rPr>
        <w:t xml:space="preserve"> في أثر تطبيق معايير جودة مخرجات التعليم العالي الفلسطيني</w:t>
      </w:r>
      <w:r w:rsidR="00D06003">
        <w:rPr>
          <w:rFonts w:ascii="Simplified Arabic" w:hAnsi="Simplified Arabic" w:cs="Simplified Arabic" w:hint="cs"/>
          <w:sz w:val="28"/>
          <w:szCs w:val="28"/>
          <w:rtl/>
        </w:rPr>
        <w:t xml:space="preserve"> تعزي لمتغير الكلية؟</w:t>
      </w:r>
    </w:p>
    <w:p w14:paraId="0657ED1B" w14:textId="3C66FE0F" w:rsidR="00D06003" w:rsidRDefault="00D06003" w:rsidP="00D06003">
      <w:pPr>
        <w:spacing w:after="0" w:line="240" w:lineRule="auto"/>
        <w:jc w:val="both"/>
        <w:rPr>
          <w:rFonts w:ascii="Simplified Arabic" w:hAnsi="Simplified Arabic" w:cs="Simplified Arabic"/>
          <w:sz w:val="28"/>
          <w:szCs w:val="28"/>
          <w:rtl/>
        </w:rPr>
      </w:pPr>
      <w:r>
        <w:rPr>
          <w:rFonts w:ascii="Simplified Arabic" w:eastAsia="Batang" w:hAnsi="Simplified Arabic" w:cs="Simplified Arabic" w:hint="cs"/>
          <w:color w:val="000000" w:themeColor="text1"/>
          <w:sz w:val="28"/>
          <w:szCs w:val="28"/>
          <w:rtl/>
          <w:lang w:eastAsia="ko-KR"/>
        </w:rPr>
        <w:t xml:space="preserve">5_ </w:t>
      </w:r>
      <w:r w:rsidRPr="00FB3522">
        <w:rPr>
          <w:rFonts w:ascii="Simplified Arabic" w:eastAsia="Batang" w:hAnsi="Simplified Arabic" w:cs="Simplified Arabic"/>
          <w:color w:val="000000" w:themeColor="text1"/>
          <w:sz w:val="28"/>
          <w:szCs w:val="28"/>
          <w:rtl/>
          <w:lang w:eastAsia="ko-KR"/>
        </w:rPr>
        <w:t xml:space="preserve">ما أثر تطبيق معايير </w:t>
      </w:r>
      <w:r w:rsidRPr="00FB3522">
        <w:rPr>
          <w:rFonts w:ascii="Simplified Arabic" w:hAnsi="Simplified Arabic" w:cs="Simplified Arabic"/>
          <w:color w:val="000000" w:themeColor="text1"/>
          <w:sz w:val="28"/>
          <w:szCs w:val="28"/>
          <w:rtl/>
        </w:rPr>
        <w:t>التميز للتعليم التقني على جودة مخرجات التعليم العالي الفلسطيني</w:t>
      </w:r>
      <w:r w:rsidRPr="00FB3522">
        <w:rPr>
          <w:rFonts w:ascii="Simplified Arabic" w:eastAsia="Batang" w:hAnsi="Simplified Arabic" w:cs="Simplified Arabic"/>
          <w:color w:val="000000" w:themeColor="text1"/>
          <w:sz w:val="28"/>
          <w:szCs w:val="28"/>
          <w:rtl/>
          <w:lang w:eastAsia="ko-KR"/>
        </w:rPr>
        <w:t>؟</w:t>
      </w:r>
    </w:p>
    <w:p w14:paraId="7F5B4040" w14:textId="77777777" w:rsidR="00594C0B" w:rsidRDefault="00594C0B"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أهداف الدراسة: </w:t>
      </w:r>
    </w:p>
    <w:p w14:paraId="45983B1F" w14:textId="02B5E2BD" w:rsidR="00945AC7" w:rsidRDefault="00945AC7"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ab/>
        <w:t xml:space="preserve">هدفت الدراسة إلى: </w:t>
      </w:r>
    </w:p>
    <w:p w14:paraId="611BB49A" w14:textId="5DC2788B" w:rsidR="00945AC7" w:rsidRPr="00D861C6" w:rsidRDefault="00945AC7" w:rsidP="00945AC7">
      <w:pPr>
        <w:spacing w:after="0" w:line="240" w:lineRule="auto"/>
        <w:jc w:val="both"/>
        <w:rPr>
          <w:rFonts w:ascii="Simplified Arabic" w:hAnsi="Simplified Arabic" w:cs="Simplified Arabic"/>
          <w:sz w:val="28"/>
          <w:szCs w:val="28"/>
          <w:rtl/>
        </w:rPr>
      </w:pPr>
      <w:r w:rsidRPr="00D861C6">
        <w:rPr>
          <w:rFonts w:ascii="Simplified Arabic" w:hAnsi="Simplified Arabic" w:cs="Simplified Arabic" w:hint="cs"/>
          <w:sz w:val="28"/>
          <w:szCs w:val="28"/>
          <w:rtl/>
        </w:rPr>
        <w:t>1_</w:t>
      </w:r>
      <w:r w:rsidRPr="0036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التعرف على</w:t>
      </w:r>
      <w:r w:rsidRPr="00D861C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واقع </w:t>
      </w:r>
      <w:r w:rsidRPr="00D861C6">
        <w:rPr>
          <w:rFonts w:ascii="Simplified Arabic" w:hAnsi="Simplified Arabic" w:cs="Simplified Arabic" w:hint="cs"/>
          <w:sz w:val="28"/>
          <w:szCs w:val="28"/>
          <w:rtl/>
        </w:rPr>
        <w:t xml:space="preserve"> مخرجات التعليم </w:t>
      </w:r>
      <w:r>
        <w:rPr>
          <w:rFonts w:ascii="Simplified Arabic" w:hAnsi="Simplified Arabic" w:cs="Simplified Arabic" w:hint="cs"/>
          <w:sz w:val="28"/>
          <w:szCs w:val="28"/>
          <w:rtl/>
        </w:rPr>
        <w:t xml:space="preserve">التقني </w:t>
      </w:r>
      <w:r w:rsidRPr="00D861C6">
        <w:rPr>
          <w:rFonts w:ascii="Simplified Arabic" w:hAnsi="Simplified Arabic" w:cs="Simplified Arabic" w:hint="cs"/>
          <w:sz w:val="28"/>
          <w:szCs w:val="28"/>
          <w:rtl/>
        </w:rPr>
        <w:t>الفلسطيني</w:t>
      </w:r>
      <w:r>
        <w:rPr>
          <w:rFonts w:ascii="Simplified Arabic" w:hAnsi="Simplified Arabic" w:cs="Simplified Arabic" w:hint="cs"/>
          <w:sz w:val="28"/>
          <w:szCs w:val="28"/>
          <w:rtl/>
        </w:rPr>
        <w:t xml:space="preserve">. </w:t>
      </w:r>
    </w:p>
    <w:p w14:paraId="7EEC6A48" w14:textId="2957268E" w:rsidR="00945AC7" w:rsidRDefault="00945AC7" w:rsidP="00945AC7">
      <w:pPr>
        <w:spacing w:after="0" w:line="240" w:lineRule="auto"/>
        <w:jc w:val="both"/>
        <w:rPr>
          <w:rFonts w:ascii="Simplified Arabic" w:hAnsi="Simplified Arabic" w:cs="Simplified Arabic"/>
          <w:sz w:val="28"/>
          <w:szCs w:val="28"/>
          <w:rtl/>
        </w:rPr>
      </w:pPr>
      <w:r w:rsidRPr="00D861C6">
        <w:rPr>
          <w:rFonts w:ascii="Simplified Arabic" w:hAnsi="Simplified Arabic" w:cs="Simplified Arabic" w:hint="cs"/>
          <w:sz w:val="28"/>
          <w:szCs w:val="28"/>
          <w:rtl/>
        </w:rPr>
        <w:t xml:space="preserve">2_ </w:t>
      </w:r>
      <w:r>
        <w:rPr>
          <w:rFonts w:ascii="Simplified Arabic" w:hAnsi="Simplified Arabic" w:cs="Simplified Arabic" w:hint="cs"/>
          <w:sz w:val="28"/>
          <w:szCs w:val="28"/>
          <w:rtl/>
        </w:rPr>
        <w:t>واقع تطبيق معايير تميز ا</w:t>
      </w:r>
      <w:r w:rsidRPr="00D861C6">
        <w:rPr>
          <w:rFonts w:ascii="Simplified Arabic" w:hAnsi="Simplified Arabic" w:cs="Simplified Arabic" w:hint="cs"/>
          <w:sz w:val="28"/>
          <w:szCs w:val="28"/>
          <w:rtl/>
        </w:rPr>
        <w:t>لتعليم التقني الفلسطيني</w:t>
      </w:r>
      <w:r>
        <w:rPr>
          <w:rFonts w:ascii="Simplified Arabic" w:hAnsi="Simplified Arabic" w:cs="Simplified Arabic" w:hint="cs"/>
          <w:sz w:val="28"/>
          <w:szCs w:val="28"/>
          <w:rtl/>
        </w:rPr>
        <w:t xml:space="preserve">. </w:t>
      </w:r>
    </w:p>
    <w:p w14:paraId="749D9D29" w14:textId="7D06E5C0" w:rsidR="00D06003" w:rsidRDefault="00D06003" w:rsidP="00D0600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3_ الكشف عن الفروق ذات الدلالة الإحصائية </w:t>
      </w:r>
      <w:r w:rsidR="00363AE9">
        <w:rPr>
          <w:rFonts w:ascii="Simplified Arabic" w:hAnsi="Simplified Arabic" w:cs="Simplified Arabic" w:hint="cs"/>
          <w:sz w:val="28"/>
          <w:szCs w:val="28"/>
          <w:rtl/>
        </w:rPr>
        <w:t>عند مستوى الدلالة</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α</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w:t>
      </w:r>
      <w:r w:rsidRPr="00D861C6">
        <w:rPr>
          <w:rFonts w:ascii="Simplified Arabic" w:hAnsi="Simplified Arabic" w:cs="Simplified Arabic"/>
          <w:sz w:val="28"/>
          <w:szCs w:val="28"/>
        </w:rPr>
        <w:t xml:space="preserve"> 0.05 )</w:t>
      </w:r>
      <w:r>
        <w:rPr>
          <w:rFonts w:ascii="Simplified Arabic" w:hAnsi="Simplified Arabic" w:cs="Simplified Arabic" w:hint="cs"/>
          <w:sz w:val="28"/>
          <w:szCs w:val="28"/>
          <w:rtl/>
        </w:rPr>
        <w:t xml:space="preserve"> في أثر تطبيق معايير تميز التعليم التقني تعزي لمتغير الكلية. </w:t>
      </w:r>
    </w:p>
    <w:p w14:paraId="13EFE129" w14:textId="6DDCBC77" w:rsidR="00D06003" w:rsidRDefault="00D06003" w:rsidP="00363A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4_ الكشف عن الفروق ذات الدلالة الإحصائية </w:t>
      </w:r>
      <w:r w:rsidR="00363AE9">
        <w:rPr>
          <w:rFonts w:ascii="Simplified Arabic" w:hAnsi="Simplified Arabic" w:cs="Simplified Arabic" w:hint="cs"/>
          <w:sz w:val="28"/>
          <w:szCs w:val="28"/>
          <w:rtl/>
        </w:rPr>
        <w:t>عند مستوى الدلالة</w:t>
      </w:r>
      <w:r w:rsidR="00363AE9" w:rsidRPr="00D861C6">
        <w:rPr>
          <w:rFonts w:ascii="Simplified Arabic" w:hAnsi="Simplified Arabic" w:cs="Simplified Arabic"/>
          <w:sz w:val="28"/>
          <w:szCs w:val="28"/>
        </w:rPr>
        <w:t xml:space="preserve">( </w:t>
      </w:r>
      <w:r w:rsidR="00363AE9" w:rsidRPr="00D861C6">
        <w:rPr>
          <w:rFonts w:ascii="Times New Roman" w:hAnsi="Times New Roman" w:cs="Times New Roman"/>
          <w:sz w:val="28"/>
          <w:szCs w:val="28"/>
        </w:rPr>
        <w:t>α</w:t>
      </w:r>
      <w:r w:rsidR="00363AE9" w:rsidRPr="00D861C6">
        <w:rPr>
          <w:rFonts w:ascii="Simplified Arabic" w:hAnsi="Simplified Arabic" w:cs="Simplified Arabic"/>
          <w:sz w:val="28"/>
          <w:szCs w:val="28"/>
        </w:rPr>
        <w:t xml:space="preserve"> </w:t>
      </w:r>
      <w:r w:rsidR="00363AE9" w:rsidRPr="00D861C6">
        <w:rPr>
          <w:rFonts w:ascii="Times New Roman" w:hAnsi="Times New Roman" w:cs="Times New Roman"/>
          <w:sz w:val="28"/>
          <w:szCs w:val="28"/>
        </w:rPr>
        <w:t>≥</w:t>
      </w:r>
      <w:r w:rsidR="00363AE9" w:rsidRPr="00D861C6">
        <w:rPr>
          <w:rFonts w:ascii="Simplified Arabic" w:hAnsi="Simplified Arabic" w:cs="Simplified Arabic"/>
          <w:sz w:val="28"/>
          <w:szCs w:val="28"/>
        </w:rPr>
        <w:t xml:space="preserve"> 0.05 )</w:t>
      </w:r>
      <w:r w:rsidR="00363AE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أثر تطبيق معايير جودة مخرجات التعليم العالي الفلسطيني تعزي لمتغير الكلية.</w:t>
      </w:r>
    </w:p>
    <w:p w14:paraId="156C9C53" w14:textId="59998F50" w:rsidR="00945AC7" w:rsidRPr="00945AC7" w:rsidRDefault="00D06003" w:rsidP="00D0600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945AC7">
        <w:rPr>
          <w:rFonts w:ascii="Simplified Arabic" w:hAnsi="Simplified Arabic" w:cs="Simplified Arabic" w:hint="cs"/>
          <w:sz w:val="28"/>
          <w:szCs w:val="28"/>
          <w:rtl/>
        </w:rPr>
        <w:t xml:space="preserve">_  </w:t>
      </w:r>
      <w:r>
        <w:rPr>
          <w:rFonts w:ascii="Simplified Arabic" w:hAnsi="Simplified Arabic" w:cs="Simplified Arabic" w:hint="cs"/>
          <w:sz w:val="28"/>
          <w:szCs w:val="28"/>
          <w:rtl/>
        </w:rPr>
        <w:t xml:space="preserve">معرفة </w:t>
      </w:r>
      <w:r w:rsidR="00945AC7">
        <w:rPr>
          <w:rFonts w:ascii="Simplified Arabic" w:hAnsi="Simplified Arabic" w:cs="Simplified Arabic" w:hint="cs"/>
          <w:sz w:val="28"/>
          <w:szCs w:val="28"/>
          <w:rtl/>
        </w:rPr>
        <w:t>أثر تطبيق معايير تميز التعليم التقني على جودة مخرجات التعليم العالي الفلسطيني تعزي ل</w:t>
      </w:r>
      <w:r w:rsidR="00C41796">
        <w:rPr>
          <w:rFonts w:ascii="Simplified Arabic" w:hAnsi="Simplified Arabic" w:cs="Simplified Arabic" w:hint="cs"/>
          <w:sz w:val="28"/>
          <w:szCs w:val="28"/>
          <w:rtl/>
        </w:rPr>
        <w:t xml:space="preserve">متغير الكلية. </w:t>
      </w:r>
      <w:r w:rsidR="00945AC7">
        <w:rPr>
          <w:rFonts w:ascii="Simplified Arabic" w:hAnsi="Simplified Arabic" w:cs="Simplified Arabic" w:hint="cs"/>
          <w:sz w:val="28"/>
          <w:szCs w:val="28"/>
          <w:rtl/>
        </w:rPr>
        <w:t xml:space="preserve"> </w:t>
      </w:r>
    </w:p>
    <w:p w14:paraId="4E71FF35" w14:textId="77777777" w:rsidR="00594C0B" w:rsidRDefault="00594C0B"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أهمية الدراسة: </w:t>
      </w:r>
    </w:p>
    <w:p w14:paraId="0658669B" w14:textId="77777777" w:rsidR="00EC4702" w:rsidRDefault="00EC4702"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ab/>
        <w:t xml:space="preserve">تكمن أهمية الدراسة في أنها: </w:t>
      </w:r>
    </w:p>
    <w:p w14:paraId="0864ED54" w14:textId="77777777" w:rsidR="00EC4702" w:rsidRPr="00EC4702" w:rsidRDefault="00EC4702" w:rsidP="0029587E">
      <w:pPr>
        <w:spacing w:after="0" w:line="240" w:lineRule="auto"/>
        <w:jc w:val="both"/>
        <w:rPr>
          <w:rFonts w:ascii="Simplified Arabic" w:hAnsi="Simplified Arabic" w:cs="Simplified Arabic"/>
          <w:sz w:val="28"/>
          <w:szCs w:val="28"/>
          <w:rtl/>
        </w:rPr>
      </w:pPr>
      <w:r w:rsidRPr="00EC4702">
        <w:rPr>
          <w:rFonts w:ascii="Simplified Arabic" w:hAnsi="Simplified Arabic" w:cs="Simplified Arabic" w:hint="cs"/>
          <w:sz w:val="28"/>
          <w:szCs w:val="28"/>
          <w:rtl/>
        </w:rPr>
        <w:t xml:space="preserve">1_ تعد إضافة علمية جديدة من نوعها من حيث الوقوف </w:t>
      </w:r>
      <w:r w:rsidR="0028535E">
        <w:rPr>
          <w:rFonts w:ascii="Simplified Arabic" w:hAnsi="Simplified Arabic" w:cs="Simplified Arabic" w:hint="cs"/>
          <w:sz w:val="28"/>
          <w:szCs w:val="28"/>
          <w:rtl/>
        </w:rPr>
        <w:t xml:space="preserve">على </w:t>
      </w:r>
      <w:r w:rsidRPr="00EC4702">
        <w:rPr>
          <w:rFonts w:ascii="Simplified Arabic" w:hAnsi="Simplified Arabic" w:cs="Simplified Arabic"/>
          <w:sz w:val="28"/>
          <w:szCs w:val="28"/>
          <w:rtl/>
        </w:rPr>
        <w:t>أثر تطبيق معايير التميز للتعليم التقني على جودة مخرجات التعليم العالي الفلسطيني</w:t>
      </w:r>
      <w:r w:rsidRPr="00EC4702">
        <w:rPr>
          <w:rFonts w:ascii="Simplified Arabic" w:hAnsi="Simplified Arabic" w:cs="Simplified Arabic" w:hint="cs"/>
          <w:sz w:val="28"/>
          <w:szCs w:val="28"/>
          <w:rtl/>
        </w:rPr>
        <w:t>.</w:t>
      </w:r>
    </w:p>
    <w:p w14:paraId="22F158A7" w14:textId="77777777" w:rsidR="00EC4702" w:rsidRDefault="00EC4702" w:rsidP="0029587E">
      <w:pPr>
        <w:spacing w:after="0" w:line="240" w:lineRule="auto"/>
        <w:ind w:right="-540"/>
        <w:jc w:val="lowKashida"/>
        <w:rPr>
          <w:rFonts w:cs="Simplified Arabic"/>
          <w:sz w:val="28"/>
          <w:szCs w:val="28"/>
          <w:rtl/>
        </w:rPr>
      </w:pPr>
      <w:r>
        <w:rPr>
          <w:rFonts w:cs="Simplified Arabic" w:hint="cs"/>
          <w:sz w:val="28"/>
          <w:szCs w:val="28"/>
          <w:rtl/>
        </w:rPr>
        <w:t xml:space="preserve">2_ </w:t>
      </w:r>
      <w:r w:rsidRPr="009A517A">
        <w:rPr>
          <w:rFonts w:cs="Simplified Arabic" w:hint="cs"/>
          <w:sz w:val="28"/>
          <w:szCs w:val="28"/>
          <w:rtl/>
        </w:rPr>
        <w:t xml:space="preserve">ندرة الدارسات التي تناولت موضوع </w:t>
      </w:r>
      <w:r>
        <w:rPr>
          <w:rFonts w:cs="Simplified Arabic" w:hint="cs"/>
          <w:sz w:val="28"/>
          <w:szCs w:val="28"/>
          <w:rtl/>
        </w:rPr>
        <w:t>معايير التميز للتعليم التقني</w:t>
      </w:r>
      <w:r w:rsidRPr="009A517A">
        <w:rPr>
          <w:rFonts w:cs="Simplified Arabic" w:hint="cs"/>
          <w:sz w:val="28"/>
          <w:szCs w:val="28"/>
          <w:rtl/>
        </w:rPr>
        <w:t xml:space="preserve"> في </w:t>
      </w:r>
      <w:r>
        <w:rPr>
          <w:rFonts w:cs="Simplified Arabic" w:hint="cs"/>
          <w:sz w:val="28"/>
          <w:szCs w:val="28"/>
          <w:rtl/>
        </w:rPr>
        <w:t>فلسطين</w:t>
      </w:r>
      <w:r w:rsidRPr="009A517A">
        <w:rPr>
          <w:rFonts w:cs="Simplified Arabic" w:hint="cs"/>
          <w:sz w:val="28"/>
          <w:szCs w:val="28"/>
          <w:rtl/>
        </w:rPr>
        <w:t>.</w:t>
      </w:r>
    </w:p>
    <w:p w14:paraId="2CD6C570" w14:textId="15A745E5" w:rsidR="00481158" w:rsidRPr="009A517A" w:rsidRDefault="00481158" w:rsidP="0029587E">
      <w:pPr>
        <w:spacing w:after="0" w:line="240" w:lineRule="auto"/>
        <w:ind w:right="-540"/>
        <w:jc w:val="lowKashida"/>
        <w:rPr>
          <w:rFonts w:cs="Simplified Arabic"/>
          <w:sz w:val="28"/>
          <w:szCs w:val="28"/>
          <w:rtl/>
        </w:rPr>
      </w:pPr>
      <w:r>
        <w:rPr>
          <w:rFonts w:cs="Simplified Arabic" w:hint="cs"/>
          <w:sz w:val="28"/>
          <w:szCs w:val="28"/>
          <w:rtl/>
        </w:rPr>
        <w:t>3_ قد تسهم الدراسة في زيادة اهتمام المسئولين بمؤسسات التعليم العالي التقنية ووزارة التربية والتعليم العالي ب</w:t>
      </w:r>
      <w:r w:rsidRPr="009A517A">
        <w:rPr>
          <w:rFonts w:cs="Simplified Arabic" w:hint="cs"/>
          <w:sz w:val="28"/>
          <w:szCs w:val="28"/>
          <w:rtl/>
        </w:rPr>
        <w:t>تطبيق</w:t>
      </w:r>
      <w:r>
        <w:rPr>
          <w:rFonts w:cs="Simplified Arabic" w:hint="cs"/>
          <w:sz w:val="28"/>
          <w:szCs w:val="28"/>
          <w:rtl/>
        </w:rPr>
        <w:t xml:space="preserve"> جودة مخرجات التعليم العالي الفلسطيني</w:t>
      </w:r>
      <w:r w:rsidRPr="009A517A">
        <w:rPr>
          <w:rFonts w:cs="Simplified Arabic" w:hint="cs"/>
          <w:sz w:val="28"/>
          <w:szCs w:val="28"/>
          <w:rtl/>
        </w:rPr>
        <w:t xml:space="preserve"> للارتقاء بمستوى جودة التعليم التقني بكليات المجتمع في فلسطين</w:t>
      </w:r>
    </w:p>
    <w:p w14:paraId="52715E94" w14:textId="72F02690" w:rsidR="00EC4702" w:rsidRDefault="00481158" w:rsidP="0029587E">
      <w:pPr>
        <w:spacing w:after="0" w:line="240" w:lineRule="auto"/>
        <w:ind w:right="-540"/>
        <w:jc w:val="lowKashida"/>
        <w:rPr>
          <w:rFonts w:cs="Simplified Arabic"/>
          <w:sz w:val="28"/>
          <w:szCs w:val="28"/>
          <w:rtl/>
        </w:rPr>
      </w:pPr>
      <w:r>
        <w:rPr>
          <w:rFonts w:cs="Simplified Arabic" w:hint="cs"/>
          <w:sz w:val="28"/>
          <w:szCs w:val="28"/>
          <w:rtl/>
        </w:rPr>
        <w:t>4</w:t>
      </w:r>
      <w:r w:rsidR="00EC4702">
        <w:rPr>
          <w:rFonts w:cs="Simplified Arabic" w:hint="cs"/>
          <w:sz w:val="28"/>
          <w:szCs w:val="28"/>
          <w:rtl/>
        </w:rPr>
        <w:t xml:space="preserve">_ </w:t>
      </w:r>
      <w:r w:rsidR="00EC4702" w:rsidRPr="009A517A">
        <w:rPr>
          <w:rFonts w:cs="Simplified Arabic" w:hint="cs"/>
          <w:sz w:val="28"/>
          <w:szCs w:val="28"/>
          <w:rtl/>
        </w:rPr>
        <w:t>قد تفيد هذه الدراسة الباحثين في مجال التعليم التقني</w:t>
      </w:r>
      <w:r w:rsidR="00EC4702">
        <w:rPr>
          <w:rFonts w:cs="Simplified Arabic" w:hint="cs"/>
          <w:sz w:val="28"/>
          <w:szCs w:val="28"/>
          <w:rtl/>
        </w:rPr>
        <w:t xml:space="preserve"> وتفتح أمامهم مجالات جديدة لدراسات أخرى</w:t>
      </w:r>
      <w:r w:rsidR="00EC4702" w:rsidRPr="009A517A">
        <w:rPr>
          <w:rFonts w:cs="Simplified Arabic" w:hint="cs"/>
          <w:sz w:val="28"/>
          <w:szCs w:val="28"/>
          <w:rtl/>
        </w:rPr>
        <w:t>.</w:t>
      </w:r>
    </w:p>
    <w:p w14:paraId="2626971D" w14:textId="16632682" w:rsidR="00B0611B" w:rsidRPr="00B0611B" w:rsidRDefault="00B0611B" w:rsidP="0029587E">
      <w:pPr>
        <w:spacing w:after="0" w:line="240" w:lineRule="auto"/>
        <w:ind w:right="-540"/>
        <w:jc w:val="lowKashida"/>
        <w:rPr>
          <w:rFonts w:cs="Simplified Arabic"/>
          <w:b/>
          <w:bCs/>
          <w:sz w:val="28"/>
          <w:szCs w:val="28"/>
        </w:rPr>
      </w:pPr>
      <w:r w:rsidRPr="00B0611B">
        <w:rPr>
          <w:rFonts w:cs="Simplified Arabic" w:hint="cs"/>
          <w:b/>
          <w:bCs/>
          <w:sz w:val="28"/>
          <w:szCs w:val="28"/>
          <w:rtl/>
        </w:rPr>
        <w:t xml:space="preserve">فروض الدراسة: </w:t>
      </w:r>
    </w:p>
    <w:p w14:paraId="3B0B1111" w14:textId="5F24AFEE" w:rsidR="00292C98" w:rsidRDefault="00292C98" w:rsidP="00B0611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1_ لا</w:t>
      </w:r>
      <w:r w:rsidRPr="00D861C6">
        <w:rPr>
          <w:rFonts w:ascii="Simplified Arabic" w:hAnsi="Simplified Arabic" w:cs="Simplified Arabic" w:hint="cs"/>
          <w:sz w:val="28"/>
          <w:szCs w:val="28"/>
          <w:rtl/>
        </w:rPr>
        <w:t xml:space="preserve"> </w:t>
      </w:r>
      <w:r w:rsidRPr="00D861C6">
        <w:rPr>
          <w:rFonts w:ascii="Simplified Arabic" w:hAnsi="Simplified Arabic" w:cs="Simplified Arabic"/>
          <w:sz w:val="28"/>
          <w:szCs w:val="28"/>
          <w:rtl/>
        </w:rPr>
        <w:t>توجد فروق ذات دلالة إحصائية</w:t>
      </w:r>
      <w:r w:rsidRPr="00D861C6">
        <w:rPr>
          <w:rFonts w:ascii="Simplified Arabic" w:hAnsi="Simplified Arabic" w:cs="Simplified Arabic"/>
          <w:sz w:val="28"/>
          <w:szCs w:val="28"/>
        </w:rPr>
        <w:t> </w:t>
      </w:r>
      <w:r w:rsidRPr="00D861C6">
        <w:rPr>
          <w:rFonts w:ascii="Simplified Arabic" w:hAnsi="Simplified Arabic" w:cs="Simplified Arabic"/>
          <w:sz w:val="28"/>
          <w:szCs w:val="28"/>
          <w:rtl/>
        </w:rPr>
        <w:t>عند مستوى الدلالة</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α</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w:t>
      </w:r>
      <w:r w:rsidRPr="00D861C6">
        <w:rPr>
          <w:rFonts w:ascii="Simplified Arabic" w:hAnsi="Simplified Arabic" w:cs="Simplified Arabic"/>
          <w:sz w:val="28"/>
          <w:szCs w:val="28"/>
        </w:rPr>
        <w:t xml:space="preserve"> 0.05) </w:t>
      </w:r>
      <w:r w:rsidRPr="00D861C6">
        <w:rPr>
          <w:rFonts w:ascii="Simplified Arabic" w:hAnsi="Simplified Arabic" w:cs="Simplified Arabic"/>
          <w:sz w:val="28"/>
          <w:szCs w:val="28"/>
          <w:rtl/>
        </w:rPr>
        <w:t>في</w:t>
      </w:r>
      <w:r w:rsidRPr="00D861C6">
        <w:rPr>
          <w:rFonts w:ascii="Simplified Arabic" w:hAnsi="Simplified Arabic" w:cs="Simplified Arabic" w:hint="cs"/>
          <w:sz w:val="28"/>
          <w:szCs w:val="28"/>
          <w:rtl/>
        </w:rPr>
        <w:t xml:space="preserve"> </w:t>
      </w:r>
      <w:r w:rsidRPr="00D861C6">
        <w:rPr>
          <w:rFonts w:ascii="Simplified Arabic" w:hAnsi="Simplified Arabic" w:cs="Simplified Arabic"/>
          <w:sz w:val="28"/>
          <w:szCs w:val="28"/>
          <w:rtl/>
        </w:rPr>
        <w:t>أثر تطبيق معايير التميز للتعليم التقني على جودة مخرجات التعليم العالي الفلسطيني</w:t>
      </w:r>
      <w:r>
        <w:rPr>
          <w:rFonts w:ascii="Simplified Arabic" w:hAnsi="Simplified Arabic" w:cs="Simplified Arabic" w:hint="cs"/>
          <w:sz w:val="28"/>
          <w:szCs w:val="28"/>
          <w:rtl/>
        </w:rPr>
        <w:t xml:space="preserve"> تعزى للجامعات </w:t>
      </w:r>
      <w:r w:rsidR="00341CC0">
        <w:rPr>
          <w:rFonts w:ascii="Simplified Arabic" w:hAnsi="Simplified Arabic" w:cs="Simplified Arabic" w:hint="cs"/>
          <w:sz w:val="28"/>
          <w:szCs w:val="28"/>
          <w:rtl/>
        </w:rPr>
        <w:t xml:space="preserve">الفلسطينية </w:t>
      </w:r>
      <w:r w:rsidR="00341CC0">
        <w:rPr>
          <w:rFonts w:ascii="Simplified Arabic" w:hAnsi="Simplified Arabic" w:cs="Simplified Arabic"/>
          <w:sz w:val="28"/>
          <w:szCs w:val="28"/>
          <w:rtl/>
        </w:rPr>
        <w:t>(</w:t>
      </w:r>
      <w:r w:rsidR="00B0611B">
        <w:rPr>
          <w:rFonts w:ascii="Simplified Arabic" w:hAnsi="Simplified Arabic" w:cs="Simplified Arabic" w:hint="cs"/>
          <w:sz w:val="28"/>
          <w:szCs w:val="28"/>
          <w:rtl/>
        </w:rPr>
        <w:t>المؤسسة_ الجنس</w:t>
      </w:r>
      <w:r w:rsidR="0028535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14:paraId="4837258E" w14:textId="77777777" w:rsidR="00363AE9" w:rsidRDefault="00363AE9" w:rsidP="0029587E">
      <w:pPr>
        <w:spacing w:after="0" w:line="240" w:lineRule="auto"/>
        <w:jc w:val="both"/>
        <w:rPr>
          <w:rFonts w:ascii="Simplified Arabic" w:hAnsi="Simplified Arabic" w:cs="Simplified Arabic"/>
          <w:b/>
          <w:bCs/>
          <w:sz w:val="28"/>
          <w:szCs w:val="28"/>
          <w:rtl/>
        </w:rPr>
      </w:pPr>
    </w:p>
    <w:p w14:paraId="06A88A09" w14:textId="77777777" w:rsidR="00363AE9" w:rsidRDefault="00363AE9" w:rsidP="0029587E">
      <w:pPr>
        <w:spacing w:after="0" w:line="240" w:lineRule="auto"/>
        <w:jc w:val="both"/>
        <w:rPr>
          <w:rFonts w:ascii="Simplified Arabic" w:hAnsi="Simplified Arabic" w:cs="Simplified Arabic"/>
          <w:b/>
          <w:bCs/>
          <w:sz w:val="28"/>
          <w:szCs w:val="28"/>
          <w:rtl/>
        </w:rPr>
      </w:pPr>
    </w:p>
    <w:p w14:paraId="0AC43FC2" w14:textId="77777777" w:rsidR="00363AE9" w:rsidRDefault="00363AE9" w:rsidP="0029587E">
      <w:pPr>
        <w:spacing w:after="0" w:line="240" w:lineRule="auto"/>
        <w:jc w:val="both"/>
        <w:rPr>
          <w:rFonts w:ascii="Simplified Arabic" w:hAnsi="Simplified Arabic" w:cs="Simplified Arabic"/>
          <w:b/>
          <w:bCs/>
          <w:sz w:val="28"/>
          <w:szCs w:val="28"/>
          <w:rtl/>
        </w:rPr>
      </w:pPr>
    </w:p>
    <w:p w14:paraId="6BD676DA" w14:textId="77777777" w:rsidR="00594C0B" w:rsidRDefault="00594C0B"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حدود الدراسة: </w:t>
      </w:r>
    </w:p>
    <w:p w14:paraId="1D9A7612" w14:textId="1DA95D0C" w:rsidR="00292C98" w:rsidRPr="00704D28" w:rsidRDefault="00292C98" w:rsidP="00B0611B">
      <w:pPr>
        <w:spacing w:after="0" w:line="240" w:lineRule="auto"/>
        <w:rPr>
          <w:rFonts w:ascii="Simplified Arabic" w:hAnsi="Simplified Arabic" w:cs="Simplified Arabic"/>
          <w:sz w:val="28"/>
          <w:szCs w:val="28"/>
          <w:rtl/>
        </w:rPr>
      </w:pPr>
      <w:r>
        <w:rPr>
          <w:rFonts w:ascii="Simplified Arabic" w:hAnsi="Simplified Arabic" w:cs="Simplified Arabic" w:hint="cs"/>
          <w:b/>
          <w:bCs/>
          <w:sz w:val="28"/>
          <w:szCs w:val="28"/>
          <w:rtl/>
        </w:rPr>
        <w:t xml:space="preserve">1_ الحد الزماني: </w:t>
      </w:r>
      <w:r w:rsidR="00B0611B">
        <w:rPr>
          <w:rFonts w:ascii="Simplified Arabic" w:hAnsi="Simplified Arabic" w:cs="Simplified Arabic" w:hint="cs"/>
          <w:sz w:val="28"/>
          <w:szCs w:val="28"/>
          <w:rtl/>
        </w:rPr>
        <w:t>طبقت الدراسة</w:t>
      </w:r>
      <w:r>
        <w:rPr>
          <w:rFonts w:ascii="Simplified Arabic" w:hAnsi="Simplified Arabic" w:cs="Simplified Arabic" w:hint="cs"/>
          <w:sz w:val="28"/>
          <w:szCs w:val="28"/>
          <w:rtl/>
        </w:rPr>
        <w:t xml:space="preserve"> في ا</w:t>
      </w:r>
      <w:r w:rsidRPr="00704D28">
        <w:rPr>
          <w:rFonts w:ascii="Simplified Arabic" w:hAnsi="Simplified Arabic" w:cs="Simplified Arabic" w:hint="cs"/>
          <w:sz w:val="28"/>
          <w:szCs w:val="28"/>
          <w:rtl/>
        </w:rPr>
        <w:t>لفصل ال</w:t>
      </w:r>
      <w:r>
        <w:rPr>
          <w:rFonts w:ascii="Simplified Arabic" w:hAnsi="Simplified Arabic" w:cs="Simplified Arabic" w:hint="cs"/>
          <w:sz w:val="28"/>
          <w:szCs w:val="28"/>
          <w:rtl/>
        </w:rPr>
        <w:t>ثاني</w:t>
      </w:r>
      <w:r w:rsidRPr="00704D28">
        <w:rPr>
          <w:rFonts w:ascii="Simplified Arabic" w:hAnsi="Simplified Arabic" w:cs="Simplified Arabic" w:hint="cs"/>
          <w:sz w:val="28"/>
          <w:szCs w:val="28"/>
          <w:rtl/>
        </w:rPr>
        <w:t xml:space="preserve"> من العام </w:t>
      </w:r>
      <w:r w:rsidR="00B0611B">
        <w:rPr>
          <w:rFonts w:ascii="Simplified Arabic" w:hAnsi="Simplified Arabic" w:cs="Simplified Arabic" w:hint="cs"/>
          <w:sz w:val="28"/>
          <w:szCs w:val="28"/>
          <w:rtl/>
        </w:rPr>
        <w:t>الجامعي 2017</w:t>
      </w:r>
      <w:r w:rsidRPr="00704D28">
        <w:rPr>
          <w:rFonts w:ascii="Simplified Arabic" w:hAnsi="Simplified Arabic" w:cs="Simplified Arabic" w:hint="cs"/>
          <w:sz w:val="28"/>
          <w:szCs w:val="28"/>
          <w:rtl/>
        </w:rPr>
        <w:t xml:space="preserve">. </w:t>
      </w:r>
    </w:p>
    <w:p w14:paraId="49B0412B" w14:textId="5ACA8393" w:rsidR="00292C98" w:rsidRDefault="00292C98" w:rsidP="00B0611B">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2_ الحد المكاني: </w:t>
      </w:r>
      <w:r>
        <w:rPr>
          <w:rFonts w:ascii="Simplified Arabic" w:hAnsi="Simplified Arabic" w:cs="Simplified Arabic" w:hint="cs"/>
          <w:sz w:val="28"/>
          <w:szCs w:val="28"/>
          <w:rtl/>
        </w:rPr>
        <w:t xml:space="preserve">اقتصرت هذه الدراسة على </w:t>
      </w:r>
      <w:r w:rsidR="0028535E">
        <w:rPr>
          <w:rFonts w:ascii="Simplified Arabic" w:hAnsi="Simplified Arabic" w:cs="Simplified Arabic" w:hint="cs"/>
          <w:sz w:val="28"/>
          <w:szCs w:val="28"/>
          <w:rtl/>
        </w:rPr>
        <w:t>كل من كلية العلوم والتكنولوجيا_ كلية</w:t>
      </w:r>
      <w:r w:rsidR="00B0611B">
        <w:rPr>
          <w:rFonts w:ascii="Simplified Arabic" w:hAnsi="Simplified Arabic" w:cs="Simplified Arabic" w:hint="cs"/>
          <w:sz w:val="28"/>
          <w:szCs w:val="28"/>
          <w:rtl/>
        </w:rPr>
        <w:t xml:space="preserve"> فلسطين </w:t>
      </w:r>
      <w:r w:rsidR="0028535E">
        <w:rPr>
          <w:rFonts w:ascii="Simplified Arabic" w:hAnsi="Simplified Arabic" w:cs="Simplified Arabic" w:hint="cs"/>
          <w:sz w:val="28"/>
          <w:szCs w:val="28"/>
          <w:rtl/>
        </w:rPr>
        <w:t xml:space="preserve"> </w:t>
      </w:r>
      <w:r w:rsidR="00B0611B">
        <w:rPr>
          <w:rFonts w:ascii="Simplified Arabic" w:hAnsi="Simplified Arabic" w:cs="Simplified Arabic" w:hint="cs"/>
          <w:sz w:val="28"/>
          <w:szCs w:val="28"/>
          <w:rtl/>
        </w:rPr>
        <w:t>ا</w:t>
      </w:r>
      <w:r w:rsidR="0028535E">
        <w:rPr>
          <w:rFonts w:ascii="Simplified Arabic" w:hAnsi="Simplified Arabic" w:cs="Simplified Arabic" w:hint="cs"/>
          <w:sz w:val="28"/>
          <w:szCs w:val="28"/>
          <w:rtl/>
        </w:rPr>
        <w:t>لتقنية</w:t>
      </w:r>
      <w:r w:rsidRPr="00704D28">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w:t>
      </w:r>
    </w:p>
    <w:p w14:paraId="09C0E40B" w14:textId="77777777" w:rsidR="00292C98" w:rsidRDefault="00292C98"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3_ الحد الموضوعي: </w:t>
      </w:r>
      <w:r>
        <w:rPr>
          <w:rFonts w:ascii="Simplified Arabic" w:hAnsi="Simplified Arabic" w:cs="Simplified Arabic" w:hint="cs"/>
          <w:sz w:val="28"/>
          <w:szCs w:val="28"/>
          <w:rtl/>
        </w:rPr>
        <w:t xml:space="preserve">اقتصرت هذه الدراسة على التعرف على </w:t>
      </w:r>
      <w:r w:rsidRPr="00D861C6">
        <w:rPr>
          <w:rFonts w:ascii="Simplified Arabic" w:hAnsi="Simplified Arabic" w:cs="Simplified Arabic"/>
          <w:sz w:val="28"/>
          <w:szCs w:val="28"/>
          <w:rtl/>
        </w:rPr>
        <w:t>أثر تطبيق معايير التميز للتعليم التقني على جودة مخرجات التعليم العالي الفلسطيني</w:t>
      </w:r>
      <w:r>
        <w:rPr>
          <w:rFonts w:ascii="Simplified Arabic" w:hAnsi="Simplified Arabic" w:cs="Simplified Arabic" w:hint="cs"/>
          <w:b/>
          <w:bCs/>
          <w:sz w:val="28"/>
          <w:szCs w:val="28"/>
          <w:rtl/>
        </w:rPr>
        <w:t xml:space="preserve"> </w:t>
      </w:r>
    </w:p>
    <w:p w14:paraId="47F9302B" w14:textId="77777777" w:rsidR="00594C0B" w:rsidRDefault="00594C0B"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مصطلحات الدراسة: </w:t>
      </w:r>
    </w:p>
    <w:p w14:paraId="74C91859" w14:textId="77777777" w:rsidR="00B0611B" w:rsidRDefault="00292C98"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1_ </w:t>
      </w:r>
      <w:r>
        <w:rPr>
          <w:rFonts w:ascii="Simplified Arabic" w:hAnsi="Simplified Arabic" w:cs="Simplified Arabic"/>
          <w:b/>
          <w:bCs/>
          <w:sz w:val="28"/>
          <w:szCs w:val="28"/>
          <w:rtl/>
        </w:rPr>
        <w:t xml:space="preserve">تميز </w:t>
      </w:r>
      <w:r>
        <w:rPr>
          <w:rFonts w:ascii="Simplified Arabic" w:hAnsi="Simplified Arabic" w:cs="Simplified Arabic" w:hint="cs"/>
          <w:b/>
          <w:bCs/>
          <w:sz w:val="28"/>
          <w:szCs w:val="28"/>
          <w:rtl/>
        </w:rPr>
        <w:t>ا</w:t>
      </w:r>
      <w:r w:rsidRPr="00594C0B">
        <w:rPr>
          <w:rFonts w:ascii="Simplified Arabic" w:hAnsi="Simplified Arabic" w:cs="Simplified Arabic"/>
          <w:b/>
          <w:bCs/>
          <w:sz w:val="28"/>
          <w:szCs w:val="28"/>
          <w:rtl/>
        </w:rPr>
        <w:t>لتعليم</w:t>
      </w:r>
      <w:r>
        <w:rPr>
          <w:rFonts w:ascii="Simplified Arabic" w:hAnsi="Simplified Arabic" w:cs="Simplified Arabic" w:hint="cs"/>
          <w:b/>
          <w:bCs/>
          <w:sz w:val="28"/>
          <w:szCs w:val="28"/>
          <w:rtl/>
        </w:rPr>
        <w:t>:</w:t>
      </w:r>
      <w:r w:rsidR="005C11B7">
        <w:rPr>
          <w:rFonts w:ascii="Simplified Arabic" w:hAnsi="Simplified Arabic" w:cs="Simplified Arabic" w:hint="cs"/>
          <w:b/>
          <w:bCs/>
          <w:sz w:val="28"/>
          <w:szCs w:val="28"/>
          <w:rtl/>
        </w:rPr>
        <w:t xml:space="preserve"> </w:t>
      </w:r>
      <w:r w:rsidR="0090680A">
        <w:rPr>
          <w:rFonts w:ascii="Simplified Arabic" w:hAnsi="Simplified Arabic" w:cs="Simplified Arabic"/>
          <w:sz w:val="28"/>
          <w:szCs w:val="28"/>
          <w:rtl/>
        </w:rPr>
        <w:t>هو</w:t>
      </w:r>
      <w:r w:rsidR="0090680A">
        <w:rPr>
          <w:rFonts w:ascii="Simplified Arabic" w:hAnsi="Simplified Arabic" w:cs="Simplified Arabic" w:hint="cs"/>
          <w:sz w:val="28"/>
          <w:szCs w:val="28"/>
          <w:rtl/>
        </w:rPr>
        <w:t xml:space="preserve"> </w:t>
      </w:r>
      <w:r w:rsidR="005C11B7" w:rsidRPr="005C11B7">
        <w:rPr>
          <w:rFonts w:ascii="Simplified Arabic" w:hAnsi="Simplified Arabic" w:cs="Simplified Arabic"/>
          <w:sz w:val="28"/>
          <w:szCs w:val="28"/>
          <w:rtl/>
        </w:rPr>
        <w:t xml:space="preserve">التعليم الذي يهدف إلى إعداد القوى العاملة الذين يشكلون حلقة الوصل بين الاختصاصيين من خريجي الجامعات وما شابهها وبين العمال المهنيين والماهرين، ويتم في العادة ضمن مظلة التعليم العالي في مؤسسات تعليمية بعد مرحلة التعليم الثانوي ودون مستوى التعليم </w:t>
      </w:r>
      <w:r w:rsidR="00B75369">
        <w:rPr>
          <w:rFonts w:ascii="Simplified Arabic" w:hAnsi="Simplified Arabic" w:cs="Simplified Arabic"/>
          <w:sz w:val="28"/>
          <w:szCs w:val="28"/>
          <w:rtl/>
        </w:rPr>
        <w:t>العالي</w:t>
      </w:r>
      <w:r w:rsidR="0090680A">
        <w:rPr>
          <w:rFonts w:ascii="Simplified Arabic" w:hAnsi="Simplified Arabic" w:cs="Simplified Arabic" w:hint="cs"/>
          <w:sz w:val="28"/>
          <w:szCs w:val="28"/>
          <w:rtl/>
        </w:rPr>
        <w:t>(أبو زينة، 2011: 2472).</w:t>
      </w:r>
    </w:p>
    <w:p w14:paraId="1B3979F2" w14:textId="77777777" w:rsidR="0007569C" w:rsidRPr="0007569C" w:rsidRDefault="0007569C" w:rsidP="0029587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تعرف الباحثة تميز التعليم بأنه: </w:t>
      </w:r>
      <w:r w:rsidRPr="0007569C">
        <w:rPr>
          <w:rFonts w:ascii="Simplified Arabic" w:hAnsi="Simplified Arabic" w:cs="Simplified Arabic"/>
          <w:sz w:val="28"/>
          <w:szCs w:val="28"/>
          <w:rtl/>
        </w:rPr>
        <w:t>التفوق الإيجابي في الأداء والممارسات والخدمات المقدمة، الذي يعتبر مرحلة متقدمة من الإجادة في العمل والأداء الكفء والفعال المبني على المفاهيم ال</w:t>
      </w:r>
      <w:r>
        <w:rPr>
          <w:rFonts w:ascii="Simplified Arabic" w:hAnsi="Simplified Arabic" w:cs="Simplified Arabic" w:hint="cs"/>
          <w:sz w:val="28"/>
          <w:szCs w:val="28"/>
          <w:rtl/>
        </w:rPr>
        <w:t>تعليمية</w:t>
      </w:r>
      <w:r w:rsidRPr="0007569C">
        <w:rPr>
          <w:rFonts w:ascii="Simplified Arabic" w:hAnsi="Simplified Arabic" w:cs="Simplified Arabic"/>
          <w:sz w:val="28"/>
          <w:szCs w:val="28"/>
          <w:rtl/>
        </w:rPr>
        <w:t xml:space="preserve"> الرائدة، وتتضمن التركيز على الأداء والنتائج </w:t>
      </w:r>
      <w:r>
        <w:rPr>
          <w:rFonts w:ascii="Simplified Arabic" w:hAnsi="Simplified Arabic" w:cs="Simplified Arabic"/>
          <w:sz w:val="28"/>
          <w:szCs w:val="28"/>
          <w:rtl/>
        </w:rPr>
        <w:t>والتحسين المستمر والابتكار</w:t>
      </w:r>
      <w:r>
        <w:rPr>
          <w:rFonts w:ascii="Simplified Arabic" w:hAnsi="Simplified Arabic" w:cs="Simplified Arabic" w:hint="cs"/>
          <w:sz w:val="28"/>
          <w:szCs w:val="28"/>
          <w:rtl/>
        </w:rPr>
        <w:t xml:space="preserve">. </w:t>
      </w:r>
    </w:p>
    <w:p w14:paraId="0707EE44" w14:textId="6A129810" w:rsidR="0090680A" w:rsidRDefault="00292C98" w:rsidP="00B0611B">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2_ التعليم </w:t>
      </w:r>
      <w:r w:rsidRPr="00594C0B">
        <w:rPr>
          <w:rFonts w:ascii="Simplified Arabic" w:hAnsi="Simplified Arabic" w:cs="Simplified Arabic"/>
          <w:b/>
          <w:bCs/>
          <w:sz w:val="28"/>
          <w:szCs w:val="28"/>
          <w:rtl/>
        </w:rPr>
        <w:t>التقني</w:t>
      </w:r>
      <w:r>
        <w:rPr>
          <w:rFonts w:ascii="Simplified Arabic" w:hAnsi="Simplified Arabic" w:cs="Simplified Arabic" w:hint="cs"/>
          <w:b/>
          <w:bCs/>
          <w:sz w:val="28"/>
          <w:szCs w:val="28"/>
          <w:rtl/>
        </w:rPr>
        <w:t xml:space="preserve">: </w:t>
      </w:r>
      <w:r w:rsidR="0090680A" w:rsidRPr="0090680A">
        <w:rPr>
          <w:rFonts w:ascii="Simplified Arabic" w:hAnsi="Simplified Arabic" w:cs="Simplified Arabic"/>
          <w:sz w:val="28"/>
          <w:szCs w:val="28"/>
          <w:rtl/>
        </w:rPr>
        <w:t xml:space="preserve">هو تعليم نظامي </w:t>
      </w:r>
      <w:r w:rsidR="00B0611B">
        <w:rPr>
          <w:rFonts w:ascii="Simplified Arabic" w:hAnsi="Simplified Arabic" w:cs="Simplified Arabic" w:hint="cs"/>
          <w:sz w:val="28"/>
          <w:szCs w:val="28"/>
          <w:rtl/>
        </w:rPr>
        <w:t xml:space="preserve">تتراوح </w:t>
      </w:r>
      <w:r w:rsidR="0090680A" w:rsidRPr="0090680A">
        <w:rPr>
          <w:rFonts w:ascii="Simplified Arabic" w:hAnsi="Simplified Arabic" w:cs="Simplified Arabic"/>
          <w:sz w:val="28"/>
          <w:szCs w:val="28"/>
          <w:rtl/>
        </w:rPr>
        <w:t xml:space="preserve">مدته </w:t>
      </w:r>
      <w:r w:rsidR="00B0611B">
        <w:rPr>
          <w:rFonts w:ascii="Simplified Arabic" w:hAnsi="Simplified Arabic" w:cs="Simplified Arabic" w:hint="cs"/>
          <w:sz w:val="28"/>
          <w:szCs w:val="28"/>
          <w:rtl/>
        </w:rPr>
        <w:t xml:space="preserve">بين </w:t>
      </w:r>
      <w:r w:rsidR="0090680A" w:rsidRPr="0090680A">
        <w:rPr>
          <w:rFonts w:ascii="Simplified Arabic" w:hAnsi="Simplified Arabic" w:cs="Simplified Arabic"/>
          <w:sz w:val="28"/>
          <w:szCs w:val="28"/>
          <w:rtl/>
        </w:rPr>
        <w:t>سنتين إلى ثلاث سنوات يلتحق به الطالب بعد انتهاء مرحلة الثانوية، بهدف إعداده مهنيًا، وسلوكيًا وإكسابه المهارات والقدرات والمعارف الفنية اللازمة لسوق العمل من خلال مؤسسات التعليم التقني المتنوعة والمتوافقة مع السياسة التعليمية العامة للدولة</w:t>
      </w:r>
      <w:r w:rsidR="0090680A" w:rsidRPr="0090680A">
        <w:rPr>
          <w:rFonts w:ascii="Simplified Arabic" w:hAnsi="Simplified Arabic" w:cs="Simplified Arabic" w:hint="cs"/>
          <w:sz w:val="28"/>
          <w:szCs w:val="28"/>
          <w:rtl/>
        </w:rPr>
        <w:t>(مغربي، 2014: 128)</w:t>
      </w:r>
      <w:r w:rsidR="0090680A" w:rsidRPr="0090680A">
        <w:rPr>
          <w:rFonts w:ascii="Simplified Arabic" w:hAnsi="Simplified Arabic" w:cs="Simplified Arabic"/>
          <w:sz w:val="28"/>
          <w:szCs w:val="28"/>
        </w:rPr>
        <w:t>.</w:t>
      </w:r>
    </w:p>
    <w:p w14:paraId="564C66C4" w14:textId="326D4F64" w:rsidR="0007569C" w:rsidRPr="0007569C" w:rsidRDefault="0090680A" w:rsidP="005D3469">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t xml:space="preserve">تعرف الباحثة التعليم التقني بأنه: </w:t>
      </w:r>
      <w:r w:rsidR="0007569C" w:rsidRPr="0007569C">
        <w:rPr>
          <w:rFonts w:ascii="Simplified Arabic" w:hAnsi="Simplified Arabic" w:cs="Simplified Arabic"/>
          <w:sz w:val="28"/>
          <w:szCs w:val="28"/>
          <w:rtl/>
        </w:rPr>
        <w:t xml:space="preserve">هو واحد من أنماط التعليم العالي </w:t>
      </w:r>
      <w:r w:rsidR="005D3469">
        <w:rPr>
          <w:rFonts w:ascii="Simplified Arabic" w:hAnsi="Simplified Arabic" w:cs="Simplified Arabic" w:hint="cs"/>
          <w:sz w:val="28"/>
          <w:szCs w:val="28"/>
          <w:rtl/>
        </w:rPr>
        <w:t>وهو اكتساب</w:t>
      </w:r>
      <w:r w:rsidR="0007569C" w:rsidRPr="0007569C">
        <w:rPr>
          <w:rFonts w:ascii="Simplified Arabic" w:hAnsi="Simplified Arabic" w:cs="Simplified Arabic"/>
          <w:sz w:val="28"/>
          <w:szCs w:val="28"/>
          <w:rtl/>
        </w:rPr>
        <w:t xml:space="preserve"> منظم للمهارات والقواعد والمفاهيم وتكوين المواقف الإيجابي</w:t>
      </w:r>
      <w:r w:rsidR="0028535E">
        <w:rPr>
          <w:rFonts w:ascii="Simplified Arabic" w:hAnsi="Simplified Arabic" w:cs="Simplified Arabic"/>
          <w:sz w:val="28"/>
          <w:szCs w:val="28"/>
          <w:rtl/>
        </w:rPr>
        <w:t>ة والقيم التي تؤدي إلى تحسين ال</w:t>
      </w:r>
      <w:r w:rsidR="0028535E">
        <w:rPr>
          <w:rFonts w:ascii="Simplified Arabic" w:hAnsi="Simplified Arabic" w:cs="Simplified Arabic" w:hint="cs"/>
          <w:sz w:val="28"/>
          <w:szCs w:val="28"/>
          <w:rtl/>
        </w:rPr>
        <w:t>أ</w:t>
      </w:r>
      <w:r w:rsidR="0007569C" w:rsidRPr="0007569C">
        <w:rPr>
          <w:rFonts w:ascii="Simplified Arabic" w:hAnsi="Simplified Arabic" w:cs="Simplified Arabic"/>
          <w:sz w:val="28"/>
          <w:szCs w:val="28"/>
          <w:rtl/>
        </w:rPr>
        <w:t>داء في بيئات عمل مختلفة</w:t>
      </w:r>
      <w:r w:rsidR="0007569C">
        <w:rPr>
          <w:rFonts w:ascii="Simplified Arabic" w:hAnsi="Simplified Arabic" w:cs="Simplified Arabic" w:hint="cs"/>
          <w:sz w:val="28"/>
          <w:szCs w:val="28"/>
          <w:rtl/>
        </w:rPr>
        <w:t>.</w:t>
      </w:r>
    </w:p>
    <w:p w14:paraId="4C0F52A8" w14:textId="77777777" w:rsidR="00292C98" w:rsidRDefault="00292C98"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3_ ال</w:t>
      </w:r>
      <w:r w:rsidRPr="00594C0B">
        <w:rPr>
          <w:rFonts w:ascii="Simplified Arabic" w:hAnsi="Simplified Arabic" w:cs="Simplified Arabic"/>
          <w:b/>
          <w:bCs/>
          <w:sz w:val="28"/>
          <w:szCs w:val="28"/>
          <w:rtl/>
        </w:rPr>
        <w:t>جودة</w:t>
      </w:r>
      <w:r>
        <w:rPr>
          <w:rFonts w:ascii="Simplified Arabic" w:hAnsi="Simplified Arabic" w:cs="Simplified Arabic" w:hint="cs"/>
          <w:b/>
          <w:bCs/>
          <w:sz w:val="28"/>
          <w:szCs w:val="28"/>
          <w:rtl/>
        </w:rPr>
        <w:t xml:space="preserve">: </w:t>
      </w:r>
      <w:r w:rsidR="004E7C6A" w:rsidRPr="004E7C6A">
        <w:rPr>
          <w:rFonts w:ascii="Simplified Arabic" w:hAnsi="Simplified Arabic" w:cs="Simplified Arabic"/>
          <w:sz w:val="28"/>
          <w:szCs w:val="28"/>
          <w:rtl/>
        </w:rPr>
        <w:t>مجموعة المعايير والخصائص التي ينبغي أن تتوفر في جميع عناصر العملية التعليمية، سواء منها ما يتعلق بالمدخلات أو العمليات أو المخرجات والتي تلبي احتياجات المجتمع ومتطلباته ورغبات المتعلمين وحاجاتهم وتحقيق تلك المعايير من خلال الاستخدام الفعال لجميع العناصر المادية والبشرية</w:t>
      </w:r>
      <w:r w:rsidR="004E7C6A" w:rsidRPr="004E7C6A">
        <w:rPr>
          <w:rFonts w:ascii="Simplified Arabic" w:hAnsi="Simplified Arabic" w:cs="Simplified Arabic" w:hint="cs"/>
          <w:sz w:val="28"/>
          <w:szCs w:val="28"/>
          <w:rtl/>
        </w:rPr>
        <w:t xml:space="preserve">(الظالمي، 2011: 149). </w:t>
      </w:r>
    </w:p>
    <w:p w14:paraId="02E2CEA0" w14:textId="77777777" w:rsidR="0026736F" w:rsidRPr="0026736F" w:rsidRDefault="004E7C6A" w:rsidP="0029587E">
      <w:pPr>
        <w:spacing w:after="0" w:line="240" w:lineRule="auto"/>
        <w:ind w:firstLine="72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تعرف الباحثة الجودة بأنها:</w:t>
      </w:r>
      <w:r w:rsidR="0026736F">
        <w:rPr>
          <w:rFonts w:ascii="Simplified Arabic" w:hAnsi="Simplified Arabic" w:cs="Simplified Arabic" w:hint="cs"/>
          <w:b/>
          <w:bCs/>
          <w:sz w:val="28"/>
          <w:szCs w:val="28"/>
          <w:rtl/>
        </w:rPr>
        <w:t xml:space="preserve"> </w:t>
      </w:r>
      <w:r w:rsidR="0026736F" w:rsidRPr="0026736F">
        <w:rPr>
          <w:rFonts w:ascii="Simplified Arabic" w:hAnsi="Simplified Arabic" w:cs="Simplified Arabic" w:hint="cs"/>
          <w:sz w:val="28"/>
          <w:szCs w:val="28"/>
          <w:rtl/>
        </w:rPr>
        <w:t>مجموع</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المواصفات</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المثلى</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التي</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ينبغي</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أن</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تكون</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عليها</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مؤسسات</w:t>
      </w:r>
      <w:r w:rsidR="0026736F">
        <w:rPr>
          <w:rFonts w:ascii="Simplified Arabic" w:hAnsi="Simplified Arabic" w:cs="Simplified Arabic" w:hint="cs"/>
          <w:b/>
          <w:bCs/>
          <w:sz w:val="28"/>
          <w:szCs w:val="28"/>
          <w:rtl/>
        </w:rPr>
        <w:t xml:space="preserve"> </w:t>
      </w:r>
      <w:r w:rsidR="0026736F" w:rsidRPr="0026736F">
        <w:rPr>
          <w:rFonts w:ascii="Simplified Arabic" w:hAnsi="Simplified Arabic" w:cs="Simplified Arabic" w:hint="cs"/>
          <w:sz w:val="28"/>
          <w:szCs w:val="28"/>
          <w:rtl/>
        </w:rPr>
        <w:t>التعليم</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العالي</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في</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جميع</w:t>
      </w:r>
      <w:r w:rsidR="0026736F" w:rsidRPr="0026736F">
        <w:rPr>
          <w:rFonts w:ascii="Simplified Arabic" w:hAnsi="Simplified Arabic" w:cs="Simplified Arabic"/>
          <w:sz w:val="28"/>
          <w:szCs w:val="28"/>
        </w:rPr>
        <w:t xml:space="preserve"> </w:t>
      </w:r>
      <w:r w:rsidR="0026736F" w:rsidRPr="0026736F">
        <w:rPr>
          <w:rFonts w:ascii="Simplified Arabic" w:hAnsi="Simplified Arabic" w:cs="Simplified Arabic" w:hint="cs"/>
          <w:sz w:val="28"/>
          <w:szCs w:val="28"/>
          <w:rtl/>
        </w:rPr>
        <w:t>مكوناتها</w:t>
      </w:r>
      <w:r w:rsidR="0026736F">
        <w:rPr>
          <w:rFonts w:ascii="Simplified Arabic" w:hAnsi="Simplified Arabic" w:cs="Simplified Arabic" w:hint="cs"/>
          <w:b/>
          <w:bCs/>
          <w:sz w:val="28"/>
          <w:szCs w:val="28"/>
          <w:rtl/>
        </w:rPr>
        <w:t>.</w:t>
      </w:r>
    </w:p>
    <w:p w14:paraId="521D9090" w14:textId="77777777" w:rsidR="00292C98" w:rsidRDefault="00292C98"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4_ </w:t>
      </w:r>
      <w:r w:rsidRPr="00594C0B">
        <w:rPr>
          <w:rFonts w:ascii="Simplified Arabic" w:hAnsi="Simplified Arabic" w:cs="Simplified Arabic"/>
          <w:b/>
          <w:bCs/>
          <w:sz w:val="28"/>
          <w:szCs w:val="28"/>
          <w:rtl/>
        </w:rPr>
        <w:t>مخرجات التعليم</w:t>
      </w:r>
      <w:r>
        <w:rPr>
          <w:rFonts w:ascii="Simplified Arabic" w:hAnsi="Simplified Arabic" w:cs="Simplified Arabic" w:hint="cs"/>
          <w:b/>
          <w:bCs/>
          <w:sz w:val="28"/>
          <w:szCs w:val="28"/>
          <w:rtl/>
        </w:rPr>
        <w:t xml:space="preserve">: </w:t>
      </w:r>
      <w:r w:rsidR="0026736F">
        <w:rPr>
          <w:rFonts w:ascii="Simplified Arabic" w:hAnsi="Simplified Arabic" w:cs="Simplified Arabic" w:hint="cs"/>
          <w:sz w:val="28"/>
          <w:szCs w:val="28"/>
          <w:rtl/>
        </w:rPr>
        <w:t xml:space="preserve">هي </w:t>
      </w:r>
      <w:r w:rsidR="0026736F" w:rsidRPr="0026736F">
        <w:rPr>
          <w:rFonts w:ascii="Simplified Arabic" w:hAnsi="Simplified Arabic" w:cs="Simplified Arabic" w:hint="cs"/>
          <w:sz w:val="28"/>
          <w:szCs w:val="28"/>
          <w:rtl/>
        </w:rPr>
        <w:t>الناتج النهائي لعملية التعلم، والذي يظهر على المتعلم</w:t>
      </w:r>
      <w:r w:rsidR="0026736F">
        <w:rPr>
          <w:rFonts w:ascii="Simplified Arabic" w:hAnsi="Simplified Arabic" w:cs="Simplified Arabic" w:hint="cs"/>
          <w:sz w:val="28"/>
          <w:szCs w:val="28"/>
          <w:rtl/>
        </w:rPr>
        <w:t xml:space="preserve"> وترغب المؤسسة أن تحققها من خلال أنشطة تعليمية محددة ومعرفة</w:t>
      </w:r>
      <w:r w:rsidR="0026736F" w:rsidRPr="0026736F">
        <w:rPr>
          <w:rFonts w:ascii="Simplified Arabic" w:hAnsi="Simplified Arabic" w:cs="Simplified Arabic" w:hint="cs"/>
          <w:sz w:val="28"/>
          <w:szCs w:val="28"/>
          <w:rtl/>
        </w:rPr>
        <w:t>(البداوي، 2010: 3)</w:t>
      </w:r>
      <w:r w:rsidR="00843E6B">
        <w:rPr>
          <w:rFonts w:ascii="Simplified Arabic" w:hAnsi="Simplified Arabic" w:cs="Simplified Arabic" w:hint="cs"/>
          <w:sz w:val="28"/>
          <w:szCs w:val="28"/>
          <w:rtl/>
        </w:rPr>
        <w:t>.</w:t>
      </w:r>
    </w:p>
    <w:p w14:paraId="533FC63F" w14:textId="77777777" w:rsidR="00843E6B" w:rsidRDefault="00843E6B" w:rsidP="0029587E">
      <w:pPr>
        <w:spacing w:after="0" w:line="240" w:lineRule="auto"/>
        <w:ind w:firstLine="720"/>
        <w:jc w:val="both"/>
        <w:rPr>
          <w:rFonts w:ascii="Simplified Arabic" w:hAnsi="Simplified Arabic" w:cs="Simplified Arabic"/>
          <w:sz w:val="28"/>
          <w:szCs w:val="28"/>
          <w:rtl/>
        </w:rPr>
      </w:pPr>
      <w:r w:rsidRPr="00843E6B">
        <w:rPr>
          <w:rFonts w:ascii="Simplified Arabic" w:hAnsi="Simplified Arabic" w:cs="Simplified Arabic" w:hint="cs"/>
          <w:b/>
          <w:bCs/>
          <w:sz w:val="28"/>
          <w:szCs w:val="28"/>
          <w:rtl/>
        </w:rPr>
        <w:lastRenderedPageBreak/>
        <w:t>تعرف الباحثة مخرجات التعليم بأنها:</w:t>
      </w:r>
      <w:r>
        <w:rPr>
          <w:rFonts w:ascii="Simplified Arabic" w:hAnsi="Simplified Arabic" w:cs="Simplified Arabic" w:hint="cs"/>
          <w:sz w:val="28"/>
          <w:szCs w:val="28"/>
          <w:rtl/>
        </w:rPr>
        <w:t xml:space="preserve"> </w:t>
      </w:r>
      <w:r w:rsidRPr="00843E6B">
        <w:rPr>
          <w:rFonts w:ascii="Simplified Arabic" w:hAnsi="Simplified Arabic" w:cs="Simplified Arabic"/>
          <w:sz w:val="28"/>
          <w:szCs w:val="28"/>
          <w:rtl/>
        </w:rPr>
        <w:t xml:space="preserve">نتاج حركة </w:t>
      </w:r>
      <w:r w:rsidR="002A593B">
        <w:rPr>
          <w:rFonts w:ascii="Simplified Arabic" w:hAnsi="Simplified Arabic" w:cs="Simplified Arabic" w:hint="cs"/>
          <w:sz w:val="28"/>
          <w:szCs w:val="28"/>
          <w:rtl/>
        </w:rPr>
        <w:t>إ</w:t>
      </w:r>
      <w:r w:rsidRPr="00843E6B">
        <w:rPr>
          <w:rFonts w:ascii="Simplified Arabic" w:hAnsi="Simplified Arabic" w:cs="Simplified Arabic"/>
          <w:sz w:val="28"/>
          <w:szCs w:val="28"/>
          <w:rtl/>
        </w:rPr>
        <w:t>صلاح تربوي انتشرت</w:t>
      </w:r>
      <w:r w:rsidRPr="00843E6B">
        <w:rPr>
          <w:rFonts w:ascii="Simplified Arabic" w:hAnsi="Simplified Arabic" w:cs="Simplified Arabic" w:hint="cs"/>
          <w:sz w:val="28"/>
          <w:szCs w:val="28"/>
          <w:rtl/>
          <w:lang w:bidi="ar-YE"/>
        </w:rPr>
        <w:t xml:space="preserve"> </w:t>
      </w:r>
      <w:r w:rsidRPr="00843E6B">
        <w:rPr>
          <w:rFonts w:ascii="Simplified Arabic" w:hAnsi="Simplified Arabic" w:cs="Simplified Arabic"/>
          <w:sz w:val="28"/>
          <w:szCs w:val="28"/>
          <w:rtl/>
        </w:rPr>
        <w:t>على نطاق واسع في مجال التعليم العالي</w:t>
      </w:r>
      <w:r w:rsidR="002A593B">
        <w:rPr>
          <w:rFonts w:ascii="Simplified Arabic" w:hAnsi="Simplified Arabic" w:cs="Simplified Arabic" w:hint="cs"/>
          <w:sz w:val="28"/>
          <w:szCs w:val="28"/>
          <w:rtl/>
        </w:rPr>
        <w:t xml:space="preserve"> الفلسطيني. </w:t>
      </w:r>
    </w:p>
    <w:p w14:paraId="50A538E0" w14:textId="3692F7B8" w:rsidR="0057467E" w:rsidRDefault="0057467E" w:rsidP="005D3469">
      <w:pPr>
        <w:spacing w:after="0" w:line="240" w:lineRule="auto"/>
        <w:jc w:val="lowKashida"/>
        <w:rPr>
          <w:rFonts w:cs="Simplified Arabic"/>
          <w:sz w:val="28"/>
          <w:szCs w:val="28"/>
          <w:rtl/>
        </w:rPr>
      </w:pPr>
      <w:r w:rsidRPr="0057467E">
        <w:rPr>
          <w:rFonts w:ascii="Simplified Arabic" w:hAnsi="Simplified Arabic" w:cs="Simplified Arabic" w:hint="cs"/>
          <w:b/>
          <w:bCs/>
          <w:sz w:val="28"/>
          <w:szCs w:val="28"/>
          <w:rtl/>
        </w:rPr>
        <w:t xml:space="preserve">5_ جودة مخرجات التعليم: </w:t>
      </w:r>
      <w:r w:rsidR="00C1183E" w:rsidRPr="00F938BD">
        <w:rPr>
          <w:rFonts w:cs="Simplified Arabic" w:hint="cs"/>
          <w:sz w:val="28"/>
          <w:szCs w:val="28"/>
          <w:rtl/>
        </w:rPr>
        <w:t>الاستراتيجية</w:t>
      </w:r>
      <w:r w:rsidRPr="00F938BD">
        <w:rPr>
          <w:rFonts w:cs="Simplified Arabic"/>
          <w:sz w:val="28"/>
          <w:szCs w:val="28"/>
          <w:rtl/>
        </w:rPr>
        <w:t xml:space="preserve"> التي تهدف إلى توظيف المعلومات والمهارات والقدرات لتحقيق التحسين المستمر بما يسهم في الارتقاء بقيمة مؤسسات المجتمع، والجودة بذلك تبرز من خلال التفاعل المتكامل بين ما تحتويه مخرجات العملية التعليمية من تخصصات وخبرات ومعارف متراكمة </w:t>
      </w:r>
      <w:r w:rsidR="005D3469">
        <w:rPr>
          <w:rFonts w:cs="Simplified Arabic" w:hint="cs"/>
          <w:sz w:val="28"/>
          <w:szCs w:val="28"/>
          <w:rtl/>
        </w:rPr>
        <w:t xml:space="preserve">وبين </w:t>
      </w:r>
      <w:r w:rsidRPr="00F938BD">
        <w:rPr>
          <w:rFonts w:cs="Simplified Arabic"/>
          <w:sz w:val="28"/>
          <w:szCs w:val="28"/>
          <w:rtl/>
        </w:rPr>
        <w:t>الآليات والعمليات التي تؤديها المنظمات والقطاعات المختلفة وفقاً لتوجهها وفلسفتها</w:t>
      </w:r>
      <w:r w:rsidRPr="00F938BD">
        <w:rPr>
          <w:rFonts w:cs="Simplified Arabic"/>
          <w:sz w:val="28"/>
          <w:szCs w:val="28"/>
        </w:rPr>
        <w:t>. (Haksen &amp; others, 2000: 7)</w:t>
      </w:r>
    </w:p>
    <w:p w14:paraId="6D83C8FB" w14:textId="77777777" w:rsidR="00352C19" w:rsidRDefault="0057467E" w:rsidP="00982684">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ab/>
        <w:t xml:space="preserve">وتعرف الباحثة جودة مخرجات التعليم بأنها: </w:t>
      </w:r>
      <w:r w:rsidR="009B43C9" w:rsidRPr="00061F60">
        <w:rPr>
          <w:rFonts w:ascii="Simplified Arabic" w:hAnsi="Simplified Arabic" w:cs="Simplified Arabic"/>
          <w:sz w:val="28"/>
          <w:szCs w:val="28"/>
          <w:rtl/>
        </w:rPr>
        <w:t>إدخال</w:t>
      </w:r>
      <w:r w:rsidR="009B43C9">
        <w:rPr>
          <w:rFonts w:ascii="Simplified Arabic" w:hAnsi="Simplified Arabic" w:cs="Simplified Arabic" w:hint="cs"/>
          <w:sz w:val="28"/>
          <w:szCs w:val="28"/>
          <w:rtl/>
        </w:rPr>
        <w:t xml:space="preserve"> </w:t>
      </w:r>
      <w:r w:rsidR="009B43C9" w:rsidRPr="00061F60">
        <w:rPr>
          <w:rFonts w:ascii="Simplified Arabic" w:hAnsi="Simplified Arabic" w:cs="Simplified Arabic"/>
          <w:sz w:val="28"/>
          <w:szCs w:val="28"/>
          <w:rtl/>
        </w:rPr>
        <w:t>خصائص</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التعلم</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المرغوبة</w:t>
      </w:r>
      <w:r w:rsidR="009B43C9">
        <w:rPr>
          <w:rFonts w:ascii="Simplified Arabic" w:hAnsi="Simplified Arabic" w:cs="Simplified Arabic" w:hint="cs"/>
          <w:sz w:val="28"/>
          <w:szCs w:val="28"/>
          <w:rtl/>
        </w:rPr>
        <w:t xml:space="preserve"> على نواتج العملية التعليمية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من</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خلال</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عملية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معالجة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مستندة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على</w:t>
      </w:r>
      <w:r w:rsidR="009B43C9" w:rsidRPr="00061F60">
        <w:rPr>
          <w:rFonts w:ascii="Simplified Arabic" w:hAnsi="Simplified Arabic" w:cs="Simplified Arabic"/>
          <w:sz w:val="28"/>
          <w:szCs w:val="28"/>
        </w:rPr>
        <w:t xml:space="preserve"> </w:t>
      </w:r>
      <w:r w:rsidR="009B43C9">
        <w:rPr>
          <w:rFonts w:ascii="Simplified Arabic" w:hAnsi="Simplified Arabic" w:cs="Simplified Arabic" w:hint="cs"/>
          <w:sz w:val="28"/>
          <w:szCs w:val="28"/>
          <w:rtl/>
        </w:rPr>
        <w:t>أعضاء هيئة التدريس</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الأكفاء</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الملمين</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بعلم</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أصول</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التدريس</w:t>
      </w:r>
      <w:r w:rsidR="009B43C9">
        <w:rPr>
          <w:rFonts w:ascii="Simplified Arabic" w:hAnsi="Simplified Arabic" w:cs="Simplified Arabic" w:hint="cs"/>
          <w:sz w:val="28"/>
          <w:szCs w:val="28"/>
          <w:rtl/>
        </w:rPr>
        <w:t xml:space="preserve">، </w:t>
      </w:r>
      <w:r w:rsidR="009B43C9" w:rsidRPr="00061F60">
        <w:rPr>
          <w:rFonts w:ascii="Simplified Arabic" w:hAnsi="Simplified Arabic" w:cs="Simplified Arabic"/>
          <w:sz w:val="28"/>
          <w:szCs w:val="28"/>
          <w:rtl/>
        </w:rPr>
        <w:t>ومناهج</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تعليمية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متكاملة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ومناسبة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في</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ظل</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نظام</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حوكمة</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عادل</w:t>
      </w:r>
      <w:r w:rsidR="009B43C9" w:rsidRPr="00061F60">
        <w:rPr>
          <w:rFonts w:ascii="Simplified Arabic" w:hAnsi="Simplified Arabic" w:cs="Simplified Arabic"/>
          <w:sz w:val="28"/>
          <w:szCs w:val="28"/>
        </w:rPr>
        <w:t xml:space="preserve"> </w:t>
      </w:r>
      <w:r w:rsidR="009B43C9" w:rsidRPr="00061F60">
        <w:rPr>
          <w:rFonts w:ascii="Simplified Arabic" w:hAnsi="Simplified Arabic" w:cs="Simplified Arabic"/>
          <w:sz w:val="28"/>
          <w:szCs w:val="28"/>
          <w:rtl/>
        </w:rPr>
        <w:t>ومنصف</w:t>
      </w:r>
      <w:r w:rsidR="009B43C9">
        <w:rPr>
          <w:rFonts w:ascii="Simplified Arabic" w:hAnsi="Simplified Arabic" w:cs="Simplified Arabic" w:hint="cs"/>
          <w:b/>
          <w:bCs/>
          <w:sz w:val="28"/>
          <w:szCs w:val="28"/>
          <w:rtl/>
        </w:rPr>
        <w:t xml:space="preserve">. </w:t>
      </w:r>
    </w:p>
    <w:p w14:paraId="7D9F47B6" w14:textId="77777777" w:rsidR="00352C19" w:rsidRDefault="00352C19"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الإطار النظري:</w:t>
      </w:r>
    </w:p>
    <w:p w14:paraId="405C271C" w14:textId="2A553357" w:rsidR="005D3469" w:rsidRDefault="005D3469" w:rsidP="005D3469">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تميز التعليم التقني: </w:t>
      </w:r>
    </w:p>
    <w:p w14:paraId="237BE0DA" w14:textId="1C2FCFA7" w:rsidR="00E86BDB" w:rsidRPr="00E86BDB" w:rsidRDefault="00E86BDB" w:rsidP="005D3469">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تقاس</w:t>
      </w:r>
      <w:r w:rsidRPr="00E86BDB">
        <w:rPr>
          <w:rFonts w:ascii="Simplified Arabic" w:hAnsi="Simplified Arabic" w:cs="Simplified Arabic"/>
          <w:sz w:val="28"/>
          <w:szCs w:val="28"/>
          <w:rtl/>
        </w:rPr>
        <w:t xml:space="preserve"> حضارة الأمم في عصرنا الراهن بمدى إمكانياتها، وتعتبر الموارد البشرية المؤهلة والتي معظمها من نتاج مؤسسات التعليم </w:t>
      </w:r>
      <w:r>
        <w:rPr>
          <w:rFonts w:ascii="Simplified Arabic" w:hAnsi="Simplified Arabic" w:cs="Simplified Arabic" w:hint="cs"/>
          <w:sz w:val="28"/>
          <w:szCs w:val="28"/>
          <w:rtl/>
        </w:rPr>
        <w:t xml:space="preserve">العالي </w:t>
      </w:r>
      <w:r w:rsidRPr="00E86BDB">
        <w:rPr>
          <w:rFonts w:ascii="Simplified Arabic" w:hAnsi="Simplified Arabic" w:cs="Simplified Arabic"/>
          <w:sz w:val="28"/>
          <w:szCs w:val="28"/>
          <w:rtl/>
        </w:rPr>
        <w:t>من أثمن تلك الإمكانيات</w:t>
      </w:r>
      <w:r>
        <w:rPr>
          <w:rFonts w:ascii="Simplified Arabic" w:hAnsi="Simplified Arabic" w:cs="Simplified Arabic" w:hint="cs"/>
          <w:sz w:val="28"/>
          <w:szCs w:val="28"/>
          <w:rtl/>
        </w:rPr>
        <w:t>، و</w:t>
      </w:r>
      <w:r w:rsidRPr="00E86BDB">
        <w:rPr>
          <w:rFonts w:ascii="Simplified Arabic" w:hAnsi="Simplified Arabic" w:cs="Simplified Arabic"/>
          <w:sz w:val="28"/>
          <w:szCs w:val="28"/>
          <w:rtl/>
        </w:rPr>
        <w:t>يعاني التعليم العالي من مشكلات كبيرة</w:t>
      </w:r>
      <w:r w:rsidRPr="00E86BDB">
        <w:rPr>
          <w:rFonts w:ascii="Simplified Arabic" w:hAnsi="Simplified Arabic" w:cs="Simplified Arabic" w:hint="cs"/>
          <w:sz w:val="28"/>
          <w:szCs w:val="28"/>
          <w:rtl/>
        </w:rPr>
        <w:t>،</w:t>
      </w:r>
      <w:r w:rsidRPr="00E86BDB">
        <w:rPr>
          <w:rFonts w:ascii="Simplified Arabic" w:hAnsi="Simplified Arabic" w:cs="Simplified Arabic"/>
          <w:sz w:val="28"/>
          <w:szCs w:val="28"/>
          <w:rtl/>
        </w:rPr>
        <w:t xml:space="preserve"> حيث تواجه مؤسسات التعليم العالي </w:t>
      </w:r>
      <w:r>
        <w:rPr>
          <w:rFonts w:ascii="Simplified Arabic" w:hAnsi="Simplified Arabic" w:cs="Simplified Arabic" w:hint="cs"/>
          <w:sz w:val="28"/>
          <w:szCs w:val="28"/>
          <w:rtl/>
        </w:rPr>
        <w:t xml:space="preserve">العربية عامة، </w:t>
      </w:r>
      <w:r w:rsidR="000E3D53">
        <w:rPr>
          <w:rFonts w:ascii="Simplified Arabic" w:hAnsi="Simplified Arabic" w:cs="Simplified Arabic" w:hint="cs"/>
          <w:sz w:val="28"/>
          <w:szCs w:val="28"/>
          <w:rtl/>
        </w:rPr>
        <w:t>و</w:t>
      </w:r>
      <w:r>
        <w:rPr>
          <w:rFonts w:ascii="Simplified Arabic" w:hAnsi="Simplified Arabic" w:cs="Simplified Arabic" w:hint="cs"/>
          <w:sz w:val="28"/>
          <w:szCs w:val="28"/>
          <w:rtl/>
        </w:rPr>
        <w:t>الفلسطينية</w:t>
      </w:r>
      <w:r w:rsidRPr="00E86BD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خاصة </w:t>
      </w:r>
      <w:r w:rsidRPr="00E86BDB">
        <w:rPr>
          <w:rFonts w:ascii="Simplified Arabic" w:hAnsi="Simplified Arabic" w:cs="Simplified Arabic"/>
          <w:sz w:val="28"/>
          <w:szCs w:val="28"/>
          <w:rtl/>
        </w:rPr>
        <w:t>تحديات وتهديدات بالغة الخطورة، نشأت عن المتغيرات التي غيرت شكل العالم وأوجدت</w:t>
      </w:r>
      <w:r w:rsidR="005D3469">
        <w:rPr>
          <w:rFonts w:ascii="Simplified Arabic" w:hAnsi="Simplified Arabic" w:cs="Simplified Arabic" w:hint="cs"/>
          <w:sz w:val="28"/>
          <w:szCs w:val="28"/>
          <w:rtl/>
        </w:rPr>
        <w:t xml:space="preserve"> نظاماً عالمياً جديداً</w:t>
      </w:r>
      <w:r w:rsidRPr="00E86BDB">
        <w:rPr>
          <w:rFonts w:ascii="Simplified Arabic" w:hAnsi="Simplified Arabic" w:cs="Simplified Arabic"/>
          <w:sz w:val="28"/>
          <w:szCs w:val="28"/>
          <w:rtl/>
        </w:rPr>
        <w:t xml:space="preserve"> يعتمد العلم والتطور التكنولوجي المتسارع أساسا، ويستند إلى تقنيات عالية التقدم والتفوق، الأمر الذي لا يدع مجالا للتردد بالبدء ببرامج شاملة للتطوير والتحديث تضمن لمؤسسات التعليم العالي ال</w:t>
      </w:r>
      <w:r>
        <w:rPr>
          <w:rFonts w:ascii="Simplified Arabic" w:hAnsi="Simplified Arabic" w:cs="Simplified Arabic" w:hint="cs"/>
          <w:sz w:val="28"/>
          <w:szCs w:val="28"/>
          <w:rtl/>
        </w:rPr>
        <w:t>فلسطينية</w:t>
      </w:r>
      <w:r w:rsidRPr="00E86BDB">
        <w:rPr>
          <w:rFonts w:ascii="Simplified Arabic" w:hAnsi="Simplified Arabic" w:cs="Simplified Arabic"/>
          <w:sz w:val="28"/>
          <w:szCs w:val="28"/>
          <w:rtl/>
        </w:rPr>
        <w:t xml:space="preserve"> القدرة علي تجاوز مشكلاتها ونقاط الضعف فيها</w:t>
      </w:r>
      <w:r w:rsidRPr="00E86BDB">
        <w:rPr>
          <w:rFonts w:ascii="Simplified Arabic" w:hAnsi="Simplified Arabic" w:cs="Simplified Arabic"/>
          <w:sz w:val="28"/>
          <w:szCs w:val="28"/>
        </w:rPr>
        <w:t>.</w:t>
      </w:r>
    </w:p>
    <w:p w14:paraId="626DCCAE" w14:textId="77777777" w:rsidR="00E86BDB" w:rsidRDefault="005A1B81" w:rsidP="0029587E">
      <w:pPr>
        <w:spacing w:after="0" w:line="240" w:lineRule="auto"/>
        <w:ind w:firstLine="720"/>
        <w:jc w:val="both"/>
        <w:rPr>
          <w:rFonts w:ascii="Simplified Arabic" w:hAnsi="Simplified Arabic" w:cs="Simplified Arabic"/>
          <w:sz w:val="28"/>
          <w:szCs w:val="28"/>
          <w:rtl/>
        </w:rPr>
      </w:pPr>
      <w:r w:rsidRPr="005A1B81">
        <w:rPr>
          <w:rFonts w:ascii="Simplified Arabic" w:hAnsi="Simplified Arabic" w:cs="Simplified Arabic"/>
          <w:sz w:val="28"/>
          <w:szCs w:val="28"/>
          <w:rtl/>
        </w:rPr>
        <w:t>يعتبر التميز نظاماً متكاملاً يضم الفعاليات الإدارية الحديثة وتقنياتها، بهدف رفع مستويات الأداء والإنجاز إلى أعلى المستويات، لتتفوق بها المنظمة على المنظمات الأخرى، وترقى إلى المستوى العالمي</w:t>
      </w:r>
      <w:r>
        <w:rPr>
          <w:rFonts w:ascii="Simplified Arabic" w:hAnsi="Simplified Arabic" w:cs="Simplified Arabic" w:hint="cs"/>
          <w:sz w:val="28"/>
          <w:szCs w:val="28"/>
          <w:rtl/>
        </w:rPr>
        <w:t>،</w:t>
      </w:r>
      <w:r w:rsidRPr="005A1B8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5A1B81">
        <w:rPr>
          <w:rFonts w:ascii="Simplified Arabic" w:hAnsi="Simplified Arabic" w:cs="Simplified Arabic"/>
          <w:sz w:val="28"/>
          <w:szCs w:val="28"/>
          <w:rtl/>
        </w:rPr>
        <w:t>يتحقق التميز من مجمل جهود العاملين في المنظمة، وعلى كافة المستويات، كما أنه لا يكفي تحقيق مستوى معين من التميز، بل الأهم هو الاحتف</w:t>
      </w:r>
      <w:r>
        <w:rPr>
          <w:rFonts w:ascii="Simplified Arabic" w:hAnsi="Simplified Arabic" w:cs="Simplified Arabic"/>
          <w:sz w:val="28"/>
          <w:szCs w:val="28"/>
          <w:rtl/>
        </w:rPr>
        <w:t>اظ بهذا المستوى وتنميته باستمرا</w:t>
      </w:r>
      <w:r>
        <w:rPr>
          <w:rFonts w:ascii="Simplified Arabic" w:hAnsi="Simplified Arabic" w:cs="Simplified Arabic" w:hint="cs"/>
          <w:sz w:val="28"/>
          <w:szCs w:val="28"/>
          <w:rtl/>
        </w:rPr>
        <w:t>ر،</w:t>
      </w:r>
      <w:r w:rsidRPr="005A1B8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5A1B81">
        <w:rPr>
          <w:rFonts w:ascii="Simplified Arabic" w:hAnsi="Simplified Arabic" w:cs="Simplified Arabic"/>
          <w:sz w:val="28"/>
          <w:szCs w:val="28"/>
          <w:rtl/>
        </w:rPr>
        <w:t>التميز الحقيقي ينتج عن فهم واقتناع قيادة الإدارة، وتجاوب العاملين معها على العمل من أجل تحقيق أهداف مشتركة، وهو في النهاية تطبيق عملي لمفاهيم إدارة الجودة الشاملة</w:t>
      </w:r>
      <w:r>
        <w:rPr>
          <w:rFonts w:ascii="Simplified Arabic" w:hAnsi="Simplified Arabic" w:cs="Simplified Arabic" w:hint="cs"/>
          <w:sz w:val="28"/>
          <w:szCs w:val="28"/>
          <w:rtl/>
        </w:rPr>
        <w:t xml:space="preserve">(العبداللات، 2009: 548). </w:t>
      </w:r>
      <w:r w:rsidR="00AF0ED8">
        <w:rPr>
          <w:rFonts w:ascii="Simplified Arabic" w:hAnsi="Simplified Arabic" w:cs="Simplified Arabic" w:hint="cs"/>
          <w:sz w:val="28"/>
          <w:szCs w:val="28"/>
          <w:rtl/>
        </w:rPr>
        <w:t xml:space="preserve"> </w:t>
      </w:r>
    </w:p>
    <w:p w14:paraId="295225F9" w14:textId="77777777" w:rsidR="009B43C9" w:rsidRDefault="009B43C9" w:rsidP="009B43C9">
      <w:pPr>
        <w:spacing w:after="0" w:line="240" w:lineRule="auto"/>
        <w:ind w:firstLine="720"/>
        <w:jc w:val="both"/>
        <w:rPr>
          <w:rFonts w:ascii="Simplified Arabic" w:hAnsi="Simplified Arabic" w:cs="Simplified Arabic"/>
          <w:sz w:val="28"/>
          <w:szCs w:val="28"/>
          <w:rtl/>
        </w:rPr>
      </w:pPr>
      <w:r w:rsidRPr="009B43C9">
        <w:rPr>
          <w:rFonts w:ascii="Simplified Arabic" w:hAnsi="Simplified Arabic" w:cs="Simplified Arabic"/>
          <w:sz w:val="28"/>
          <w:szCs w:val="28"/>
          <w:rtl/>
        </w:rPr>
        <w:lastRenderedPageBreak/>
        <w:t>ويمكن قياس التميز في الأداء من خلال بعض المعايير مثل الطرق المهنية المتبعة في أداء العمل، ورضا العميل، والتقنية المستخدمة ويكون التميز بقدر القدرة علي استخدامها بصورة مثلى، والإبداع والابتكار، والكوادر البشرية الموجودة. ويذكر أن الأداء المتميز يؤدي إلى مضاعفة العائد والأرباح، كما يذكر أن الجهد الذي يبذل في كسب عميل جديد يساوي 12 ضعف الجهد الذي يبذل في المحافظة علي نفس العميل</w:t>
      </w:r>
      <w:r>
        <w:rPr>
          <w:rFonts w:ascii="Simplified Arabic" w:hAnsi="Simplified Arabic" w:cs="Simplified Arabic" w:hint="cs"/>
          <w:sz w:val="28"/>
          <w:szCs w:val="28"/>
          <w:rtl/>
        </w:rPr>
        <w:t>،</w:t>
      </w:r>
      <w:r w:rsidRPr="009B43C9">
        <w:rPr>
          <w:rFonts w:ascii="Simplified Arabic" w:hAnsi="Simplified Arabic" w:cs="Simplified Arabic"/>
          <w:sz w:val="28"/>
          <w:szCs w:val="28"/>
          <w:rtl/>
        </w:rPr>
        <w:t xml:space="preserve"> ومن فوائد الأداء المتميز هو الصمود أمام المنافسين واستيفاء شروط معايير الجودة العالمية والتي تفتح الأسواق علي مصراعيها للمؤسسات ذات الكفاءة العالية والأداء المتميز</w:t>
      </w:r>
      <w:r w:rsidRPr="009B43C9">
        <w:rPr>
          <w:rFonts w:ascii="Simplified Arabic" w:hAnsi="Simplified Arabic" w:cs="Simplified Arabic"/>
          <w:sz w:val="28"/>
          <w:szCs w:val="28"/>
        </w:rPr>
        <w:t xml:space="preserve"> (Quist etal, 2007:448).</w:t>
      </w:r>
    </w:p>
    <w:p w14:paraId="3DAD20E3" w14:textId="77777777" w:rsidR="005D3469" w:rsidRPr="005D3469" w:rsidRDefault="005D3469" w:rsidP="005D3469">
      <w:pPr>
        <w:spacing w:after="0" w:line="240" w:lineRule="auto"/>
        <w:jc w:val="both"/>
        <w:rPr>
          <w:rFonts w:ascii="Simplified Arabic" w:hAnsi="Simplified Arabic" w:cs="Simplified Arabic"/>
          <w:b/>
          <w:bCs/>
          <w:sz w:val="28"/>
          <w:szCs w:val="28"/>
          <w:rtl/>
        </w:rPr>
      </w:pPr>
      <w:r w:rsidRPr="005D3469">
        <w:rPr>
          <w:rFonts w:ascii="Simplified Arabic" w:hAnsi="Simplified Arabic" w:cs="Simplified Arabic" w:hint="cs"/>
          <w:b/>
          <w:bCs/>
          <w:sz w:val="28"/>
          <w:szCs w:val="28"/>
          <w:rtl/>
        </w:rPr>
        <w:t xml:space="preserve">تعريف التميز: </w:t>
      </w:r>
    </w:p>
    <w:p w14:paraId="35D388A5" w14:textId="77777777" w:rsidR="005D3469" w:rsidRDefault="005D3469" w:rsidP="005D3469">
      <w:pPr>
        <w:spacing w:after="0" w:line="240" w:lineRule="auto"/>
        <w:ind w:firstLine="720"/>
        <w:jc w:val="both"/>
        <w:rPr>
          <w:rFonts w:ascii="Simplified Arabic" w:hAnsi="Simplified Arabic" w:cs="Simplified Arabic"/>
          <w:sz w:val="28"/>
          <w:szCs w:val="28"/>
          <w:rtl/>
        </w:rPr>
      </w:pPr>
      <w:r w:rsidRPr="0032165B">
        <w:rPr>
          <w:rFonts w:ascii="Simplified Arabic" w:hAnsi="Simplified Arabic" w:cs="Simplified Arabic"/>
          <w:sz w:val="28"/>
          <w:szCs w:val="28"/>
          <w:rtl/>
        </w:rPr>
        <w:t>هو أن تكون أفضل من الأفضل</w:t>
      </w:r>
      <w:r>
        <w:rPr>
          <w:rFonts w:ascii="Simplified Arabic" w:hAnsi="Simplified Arabic" w:cs="Simplified Arabic" w:hint="cs"/>
          <w:sz w:val="28"/>
          <w:szCs w:val="28"/>
          <w:rtl/>
        </w:rPr>
        <w:t xml:space="preserve">(الدخيل، 2015: 35). </w:t>
      </w:r>
    </w:p>
    <w:p w14:paraId="0F2DF62A" w14:textId="77777777" w:rsidR="005D3469" w:rsidRDefault="005D3469" w:rsidP="005D3469">
      <w:pPr>
        <w:spacing w:after="0" w:line="240" w:lineRule="auto"/>
        <w:ind w:firstLine="720"/>
        <w:jc w:val="both"/>
        <w:rPr>
          <w:rFonts w:ascii="Simplified Arabic" w:hAnsi="Simplified Arabic" w:cs="Simplified Arabic"/>
          <w:sz w:val="28"/>
          <w:szCs w:val="28"/>
          <w:rtl/>
        </w:rPr>
      </w:pPr>
      <w:r w:rsidRPr="007630E6">
        <w:rPr>
          <w:rFonts w:ascii="Simplified Arabic" w:hAnsi="Simplified Arabic" w:cs="Simplified Arabic"/>
          <w:sz w:val="28"/>
          <w:szCs w:val="28"/>
          <w:rtl/>
        </w:rPr>
        <w:t>أن تكون الأفضل بلا منازع في مجالك، وأن لا تفعل مثل ما يفعل الآخرون بل أن تفعل شيئاً مختلفاً وأفضل، وأن لا تكون منافسا بل رائداً في مجالك</w:t>
      </w:r>
      <w:r>
        <w:rPr>
          <w:rFonts w:ascii="Simplified Arabic" w:hAnsi="Simplified Arabic" w:cs="Simplified Arabic" w:hint="cs"/>
          <w:sz w:val="28"/>
          <w:szCs w:val="28"/>
          <w:rtl/>
        </w:rPr>
        <w:t>(الدويري، 2006: 30).</w:t>
      </w:r>
    </w:p>
    <w:p w14:paraId="71496306" w14:textId="77777777" w:rsidR="005D3469" w:rsidRPr="0084693E" w:rsidRDefault="005D3469" w:rsidP="005D3469">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w:t>
      </w:r>
      <w:r w:rsidRPr="0084693E">
        <w:rPr>
          <w:rFonts w:ascii="Simplified Arabic" w:hAnsi="Simplified Arabic" w:cs="Simplified Arabic" w:hint="cs"/>
          <w:b/>
          <w:bCs/>
          <w:sz w:val="28"/>
          <w:szCs w:val="28"/>
          <w:rtl/>
        </w:rPr>
        <w:t xml:space="preserve">معايير التميز التقني: </w:t>
      </w:r>
    </w:p>
    <w:p w14:paraId="2768DF1B" w14:textId="77777777" w:rsidR="005D3469" w:rsidRDefault="005D3469" w:rsidP="005D3469">
      <w:pPr>
        <w:spacing w:after="0" w:line="240" w:lineRule="auto"/>
        <w:ind w:firstLine="720"/>
        <w:jc w:val="both"/>
        <w:rPr>
          <w:rFonts w:ascii="Simplified Arabic" w:hAnsi="Simplified Arabic" w:cs="Simplified Arabic"/>
          <w:sz w:val="28"/>
          <w:szCs w:val="28"/>
          <w:rtl/>
        </w:rPr>
      </w:pPr>
      <w:r w:rsidRPr="0084693E">
        <w:rPr>
          <w:rFonts w:ascii="Simplified Arabic" w:hAnsi="Simplified Arabic" w:cs="Simplified Arabic" w:hint="cs"/>
          <w:sz w:val="28"/>
          <w:szCs w:val="28"/>
          <w:rtl/>
        </w:rPr>
        <w:t>هي</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مقياس</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يحدد</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الصفات</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والسمات</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والخصائص</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الواجب</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توافرها</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في</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الكليات</w:t>
      </w:r>
      <w:r>
        <w:rPr>
          <w:rFonts w:ascii="Simplified Arabic" w:hAnsi="Simplified Arabic" w:cs="Simplified Arabic" w:hint="cs"/>
          <w:sz w:val="28"/>
          <w:szCs w:val="28"/>
          <w:rtl/>
        </w:rPr>
        <w:t xml:space="preserve"> العالي</w:t>
      </w:r>
      <w:r w:rsidRPr="0084693E">
        <w:rPr>
          <w:rFonts w:ascii="Simplified Arabic" w:hAnsi="Simplified Arabic" w:cs="Simplified Arabic" w:hint="cs"/>
          <w:sz w:val="28"/>
          <w:szCs w:val="28"/>
          <w:rtl/>
        </w:rPr>
        <w:t>ة</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للحكم</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على</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نوعية</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الأداء</w:t>
      </w:r>
      <w:r w:rsidRPr="0084693E">
        <w:rPr>
          <w:rFonts w:ascii="Simplified Arabic" w:hAnsi="Simplified Arabic" w:cs="Simplified Arabic"/>
          <w:sz w:val="28"/>
          <w:szCs w:val="28"/>
        </w:rPr>
        <w:t xml:space="preserve"> </w:t>
      </w:r>
      <w:r>
        <w:rPr>
          <w:rFonts w:ascii="Simplified Arabic" w:hAnsi="Simplified Arabic" w:cs="Simplified Arabic" w:hint="cs"/>
          <w:sz w:val="28"/>
          <w:szCs w:val="28"/>
          <w:rtl/>
        </w:rPr>
        <w:t>الأ</w:t>
      </w:r>
      <w:r w:rsidRPr="0084693E">
        <w:rPr>
          <w:rFonts w:ascii="Simplified Arabic" w:hAnsi="Simplified Arabic" w:cs="Simplified Arabic" w:hint="cs"/>
          <w:sz w:val="28"/>
          <w:szCs w:val="28"/>
          <w:rtl/>
        </w:rPr>
        <w:t>كاديمي</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والمؤسسي</w:t>
      </w:r>
      <w:r w:rsidRPr="0084693E">
        <w:rPr>
          <w:rFonts w:ascii="Simplified Arabic" w:hAnsi="Simplified Arabic" w:cs="Simplified Arabic"/>
          <w:sz w:val="28"/>
          <w:szCs w:val="28"/>
        </w:rPr>
        <w:t xml:space="preserve"> </w:t>
      </w:r>
      <w:r w:rsidRPr="0084693E">
        <w:rPr>
          <w:rFonts w:ascii="Simplified Arabic" w:hAnsi="Simplified Arabic" w:cs="Simplified Arabic" w:hint="cs"/>
          <w:sz w:val="28"/>
          <w:szCs w:val="28"/>
          <w:rtl/>
        </w:rPr>
        <w:t>فيها</w:t>
      </w:r>
      <w:r>
        <w:rPr>
          <w:rFonts w:ascii="Simplified Arabic" w:hAnsi="Simplified Arabic" w:cs="Simplified Arabic" w:hint="cs"/>
          <w:sz w:val="28"/>
          <w:szCs w:val="28"/>
          <w:rtl/>
        </w:rPr>
        <w:t>(الصمادي، 2017: 116).</w:t>
      </w:r>
    </w:p>
    <w:p w14:paraId="7D43E772" w14:textId="77777777" w:rsidR="005D3469" w:rsidRDefault="005D3469" w:rsidP="005D3469">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w:t>
      </w:r>
      <w:r w:rsidRPr="003932D2">
        <w:rPr>
          <w:rFonts w:ascii="Simplified Arabic" w:hAnsi="Simplified Arabic" w:cs="Simplified Arabic" w:hint="cs"/>
          <w:b/>
          <w:bCs/>
          <w:sz w:val="28"/>
          <w:szCs w:val="28"/>
          <w:rtl/>
        </w:rPr>
        <w:t xml:space="preserve">التعلم التقني: </w:t>
      </w:r>
    </w:p>
    <w:p w14:paraId="3112FC0C" w14:textId="77777777" w:rsidR="005D3469" w:rsidRDefault="005D3469" w:rsidP="005D3469">
      <w:pPr>
        <w:spacing w:after="0" w:line="240" w:lineRule="auto"/>
        <w:jc w:val="both"/>
        <w:rPr>
          <w:rFonts w:ascii="Simplified Arabic" w:hAnsi="Simplified Arabic" w:cs="Simplified Arabic"/>
          <w:sz w:val="28"/>
          <w:szCs w:val="28"/>
          <w:rtl/>
        </w:rPr>
      </w:pPr>
      <w:r w:rsidRPr="003932D2">
        <w:rPr>
          <w:rFonts w:ascii="Simplified Arabic" w:hAnsi="Simplified Arabic" w:cs="Simplified Arabic" w:hint="cs"/>
          <w:sz w:val="28"/>
          <w:szCs w:val="28"/>
          <w:rtl/>
        </w:rPr>
        <w:tab/>
        <w:t>ذ</w:t>
      </w:r>
      <w:r>
        <w:rPr>
          <w:rFonts w:ascii="Simplified Arabic" w:hAnsi="Simplified Arabic" w:cs="Simplified Arabic" w:hint="cs"/>
          <w:sz w:val="28"/>
          <w:szCs w:val="28"/>
          <w:rtl/>
        </w:rPr>
        <w:t xml:space="preserve">لك النمط من التعليم العالي النظامي الذي يتضمن الإعداد التربوي وإكساب المهارات والمعرفة التقنية، والذي تقوم به مؤسسات تعليمية نظامية لا تقل عن سنتين بعد الدراسة الثانوية؛ لإعداد قوى عاملة(أطر فنية) في مختلف الاختصاصات الصناعية والإدارية وغيرها، وتقع عليها مسئولية التشغيل والصيانة والخدمات(حمدان، وأبو عاصي، 2008: 5). </w:t>
      </w:r>
    </w:p>
    <w:p w14:paraId="16DFCB70" w14:textId="77777777" w:rsidR="00CF2DEE" w:rsidRPr="0084693E" w:rsidRDefault="00CF2DEE"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التعلم</w:t>
      </w:r>
      <w:r w:rsidRPr="0084693E">
        <w:rPr>
          <w:rFonts w:ascii="Simplified Arabic" w:hAnsi="Simplified Arabic" w:cs="Simplified Arabic" w:hint="cs"/>
          <w:b/>
          <w:bCs/>
          <w:sz w:val="28"/>
          <w:szCs w:val="28"/>
          <w:rtl/>
        </w:rPr>
        <w:t xml:space="preserve"> التقني: </w:t>
      </w:r>
    </w:p>
    <w:p w14:paraId="228C3CE4" w14:textId="77777777" w:rsidR="00CF2DEE" w:rsidRPr="00CF2DEE" w:rsidRDefault="00CF2DEE"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تتمثل أهداف التعل</w:t>
      </w:r>
      <w:r w:rsidRPr="00CF2DEE">
        <w:rPr>
          <w:rFonts w:ascii="Simplified Arabic" w:hAnsi="Simplified Arabic" w:cs="Simplified Arabic"/>
          <w:sz w:val="28"/>
          <w:szCs w:val="28"/>
          <w:rtl/>
        </w:rPr>
        <w:t xml:space="preserve">م التقني في </w:t>
      </w:r>
      <w:r>
        <w:rPr>
          <w:rFonts w:ascii="Simplified Arabic" w:hAnsi="Simplified Arabic" w:cs="Simplified Arabic" w:hint="cs"/>
          <w:sz w:val="28"/>
          <w:szCs w:val="28"/>
          <w:rtl/>
        </w:rPr>
        <w:t>ما يلي(</w:t>
      </w:r>
      <w:r w:rsidR="00F1178F">
        <w:rPr>
          <w:rFonts w:ascii="Simplified Arabic" w:hAnsi="Simplified Arabic" w:cs="Simplified Arabic" w:hint="cs"/>
          <w:sz w:val="28"/>
          <w:szCs w:val="28"/>
          <w:rtl/>
        </w:rPr>
        <w:t>أبو زينة، 2008: 2478</w:t>
      </w:r>
      <w:r>
        <w:rPr>
          <w:rFonts w:ascii="Simplified Arabic" w:hAnsi="Simplified Arabic" w:cs="Simplified Arabic" w:hint="cs"/>
          <w:sz w:val="28"/>
          <w:szCs w:val="28"/>
          <w:rtl/>
        </w:rPr>
        <w:t xml:space="preserve">): </w:t>
      </w:r>
    </w:p>
    <w:p w14:paraId="7908A8F4" w14:textId="77777777" w:rsidR="00CF2DEE" w:rsidRPr="00CF2DEE" w:rsidRDefault="00CF2DEE" w:rsidP="0029587E">
      <w:pPr>
        <w:numPr>
          <w:ilvl w:val="0"/>
          <w:numId w:val="2"/>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المساهمة في تحقيق الأهداف الاجتماعية والتطور الثقافي والاقتصادي، وفي الوقت ذاته تنمية الأفراد للمساهمة الفعالة في صياغة هذه الأهداف وتنفيذها بغض النظر عن الدين والجنس والعمر</w:t>
      </w:r>
      <w:r w:rsidRPr="00CF2DEE">
        <w:rPr>
          <w:rFonts w:ascii="Simplified Arabic" w:hAnsi="Simplified Arabic" w:cs="Simplified Arabic"/>
          <w:sz w:val="28"/>
          <w:szCs w:val="28"/>
        </w:rPr>
        <w:t>.</w:t>
      </w:r>
    </w:p>
    <w:p w14:paraId="5C468656" w14:textId="77777777" w:rsidR="00CF2DEE" w:rsidRPr="00CF2DEE" w:rsidRDefault="00CF2DEE" w:rsidP="0029587E">
      <w:pPr>
        <w:numPr>
          <w:ilvl w:val="0"/>
          <w:numId w:val="2"/>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استيعاب المظاهر العلمية والتقنية المعاصرة، وإدراك البيئة الا</w:t>
      </w:r>
      <w:r>
        <w:rPr>
          <w:rFonts w:ascii="Simplified Arabic" w:hAnsi="Simplified Arabic" w:cs="Simplified Arabic"/>
          <w:sz w:val="28"/>
          <w:szCs w:val="28"/>
          <w:rtl/>
        </w:rPr>
        <w:t>جتماعية بطريقة تم</w:t>
      </w:r>
      <w:r w:rsidRPr="00CF2DEE">
        <w:rPr>
          <w:rFonts w:ascii="Simplified Arabic" w:hAnsi="Simplified Arabic" w:cs="Simplified Arabic"/>
          <w:sz w:val="28"/>
          <w:szCs w:val="28"/>
          <w:rtl/>
        </w:rPr>
        <w:t>كن من الممارسة العملية، آخذين في الاعتبار جوانب المضامين الاجتماعية والسياسية، والتغير العلمي والتكنولوجي</w:t>
      </w:r>
      <w:r w:rsidRPr="00CF2DEE">
        <w:rPr>
          <w:rFonts w:ascii="Simplified Arabic" w:hAnsi="Simplified Arabic" w:cs="Simplified Arabic"/>
          <w:sz w:val="28"/>
          <w:szCs w:val="28"/>
        </w:rPr>
        <w:t>.</w:t>
      </w:r>
    </w:p>
    <w:p w14:paraId="4351DB79" w14:textId="77777777" w:rsidR="003932D2" w:rsidRDefault="003932D2"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وظائف</w:t>
      </w:r>
      <w:r w:rsidRPr="003932D2">
        <w:rPr>
          <w:rFonts w:ascii="Simplified Arabic" w:hAnsi="Simplified Arabic" w:cs="Simplified Arabic"/>
          <w:b/>
          <w:bCs/>
          <w:sz w:val="28"/>
          <w:szCs w:val="28"/>
        </w:rPr>
        <w:t xml:space="preserve"> </w:t>
      </w:r>
      <w:r w:rsidRPr="003932D2">
        <w:rPr>
          <w:rFonts w:ascii="Simplified Arabic" w:hAnsi="Simplified Arabic" w:cs="Simplified Arabic" w:hint="cs"/>
          <w:b/>
          <w:bCs/>
          <w:sz w:val="28"/>
          <w:szCs w:val="28"/>
          <w:rtl/>
        </w:rPr>
        <w:t>التعلم</w:t>
      </w:r>
      <w:r>
        <w:rPr>
          <w:rFonts w:ascii="Simplified Arabic" w:hAnsi="Simplified Arabic" w:cs="Simplified Arabic"/>
          <w:b/>
          <w:bCs/>
          <w:sz w:val="28"/>
          <w:szCs w:val="28"/>
        </w:rPr>
        <w:t xml:space="preserve"> </w:t>
      </w:r>
      <w:r w:rsidRPr="003932D2">
        <w:rPr>
          <w:rFonts w:ascii="Simplified Arabic" w:hAnsi="Simplified Arabic" w:cs="Simplified Arabic" w:hint="cs"/>
          <w:b/>
          <w:bCs/>
          <w:sz w:val="28"/>
          <w:szCs w:val="28"/>
          <w:rtl/>
        </w:rPr>
        <w:t>التقني</w:t>
      </w:r>
      <w:r>
        <w:rPr>
          <w:rFonts w:ascii="Simplified Arabic" w:hAnsi="Simplified Arabic" w:cs="Simplified Arabic" w:hint="cs"/>
          <w:b/>
          <w:bCs/>
          <w:sz w:val="28"/>
          <w:szCs w:val="28"/>
          <w:rtl/>
        </w:rPr>
        <w:t xml:space="preserve">: </w:t>
      </w:r>
    </w:p>
    <w:p w14:paraId="365D95BD" w14:textId="77777777" w:rsidR="003932D2" w:rsidRDefault="003932D2"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ab/>
        <w:t>من أهم وظائف التعل</w:t>
      </w:r>
      <w:r w:rsidRPr="003932D2">
        <w:rPr>
          <w:rFonts w:ascii="Simplified Arabic" w:hAnsi="Simplified Arabic" w:cs="Simplified Arabic" w:hint="cs"/>
          <w:sz w:val="28"/>
          <w:szCs w:val="28"/>
          <w:rtl/>
        </w:rPr>
        <w:t>م</w:t>
      </w:r>
      <w:r w:rsidRPr="003932D2">
        <w:rPr>
          <w:rFonts w:ascii="Simplified Arabic" w:hAnsi="Simplified Arabic" w:cs="Simplified Arabic"/>
          <w:sz w:val="28"/>
          <w:szCs w:val="28"/>
        </w:rPr>
        <w:t xml:space="preserve"> </w:t>
      </w:r>
      <w:r w:rsidRPr="003932D2">
        <w:rPr>
          <w:rFonts w:ascii="Simplified Arabic" w:hAnsi="Simplified Arabic" w:cs="Simplified Arabic" w:hint="cs"/>
          <w:sz w:val="28"/>
          <w:szCs w:val="28"/>
          <w:rtl/>
        </w:rPr>
        <w:t>التقني</w:t>
      </w:r>
      <w:r>
        <w:rPr>
          <w:rFonts w:ascii="Simplified Arabic" w:hAnsi="Simplified Arabic" w:cs="Simplified Arabic" w:hint="cs"/>
          <w:sz w:val="28"/>
          <w:szCs w:val="28"/>
          <w:rtl/>
        </w:rPr>
        <w:t xml:space="preserve"> ما يلي(</w:t>
      </w:r>
      <w:r w:rsidR="00891FD2">
        <w:rPr>
          <w:rFonts w:ascii="Simplified Arabic" w:hAnsi="Simplified Arabic" w:cs="Simplified Arabic" w:hint="cs"/>
          <w:sz w:val="28"/>
          <w:szCs w:val="28"/>
          <w:rtl/>
        </w:rPr>
        <w:t>حماد والنخالة، 2008: 6</w:t>
      </w:r>
      <w:r>
        <w:rPr>
          <w:rFonts w:ascii="Simplified Arabic" w:hAnsi="Simplified Arabic" w:cs="Simplified Arabic" w:hint="cs"/>
          <w:sz w:val="28"/>
          <w:szCs w:val="28"/>
          <w:rtl/>
        </w:rPr>
        <w:t xml:space="preserve">): </w:t>
      </w:r>
    </w:p>
    <w:p w14:paraId="3F4632E6" w14:textId="77777777" w:rsidR="003932D2" w:rsidRDefault="003932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إحداث التغييرات في اتجاهات الأفراد والجماعات بما يجعل الصناعة والعلم والتكنولوجيا والعمل المهني واليدوي وكل الأفكار والقيم والمفاهيم المرتبطة بذلك جزءا أساسيا من ثقافة المجتمع. </w:t>
      </w:r>
    </w:p>
    <w:p w14:paraId="031B8716" w14:textId="77777777" w:rsidR="003932D2" w:rsidRDefault="00891F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تزويد الفرد بالثقافة الدينية والثقافة العامة التي تساهم في تكون الخلق الرفيع والإيمان القوي، والمقدرة على التفاهم والتفكير مع البيئات المختلفة. </w:t>
      </w:r>
    </w:p>
    <w:p w14:paraId="521A0F30" w14:textId="77777777" w:rsidR="00891FD2" w:rsidRDefault="00891F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إعداد القوى العاملة المدربة اللازمة من زاويتي الكم والكيف لعملية التصنيع بمختلف أنواعه وتطوير المجتمع وتنميته. </w:t>
      </w:r>
    </w:p>
    <w:p w14:paraId="4CC5871F" w14:textId="77777777" w:rsidR="00891FD2" w:rsidRDefault="00891F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تأصيل فكرة ومفهوم احترام العمل اليدوي والصناعي وتنمية وتطوير المجتمع صناعيا وتكنولوجيا. </w:t>
      </w:r>
    </w:p>
    <w:p w14:paraId="50DD8335" w14:textId="77777777" w:rsidR="00891FD2" w:rsidRDefault="00891F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تأمين قاعدة علمية عريضة للعمالة الفنية بحيث يصبح من السهل أن يتجاوب الفرد مع التطور السريع في التكنولوجيا والعلوم التقنية. </w:t>
      </w:r>
    </w:p>
    <w:p w14:paraId="5CFF6504" w14:textId="77777777" w:rsidR="00891FD2" w:rsidRDefault="00891FD2" w:rsidP="0029587E">
      <w:pPr>
        <w:pStyle w:val="ListParagraph"/>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فتح المجال أمام كل راغب لتعلم مهنة أو مواصلة تدريبه لأقصى ما تسمح به إمكانياته العلمية والتكنولوجية. </w:t>
      </w:r>
    </w:p>
    <w:p w14:paraId="4CD31F59" w14:textId="77777777" w:rsidR="00891FD2" w:rsidRPr="003932D2" w:rsidRDefault="00891FD2" w:rsidP="0029587E">
      <w:pPr>
        <w:pStyle w:val="ListParagraph"/>
        <w:numPr>
          <w:ilvl w:val="0"/>
          <w:numId w:val="4"/>
        </w:num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تطوير مهارات الفنيين وتحديث معلوماتهم المهنية باستمرار. </w:t>
      </w:r>
    </w:p>
    <w:p w14:paraId="5A666B74" w14:textId="77777777" w:rsidR="0084693E" w:rsidRDefault="00CF2DEE" w:rsidP="0029587E">
      <w:pPr>
        <w:spacing w:after="0" w:line="240" w:lineRule="auto"/>
        <w:jc w:val="both"/>
        <w:rPr>
          <w:rFonts w:ascii="Simplified Arabic" w:hAnsi="Simplified Arabic" w:cs="Simplified Arabic"/>
          <w:b/>
          <w:bCs/>
          <w:sz w:val="28"/>
          <w:szCs w:val="28"/>
          <w:rtl/>
        </w:rPr>
      </w:pPr>
      <w:r w:rsidRPr="00CF2DEE">
        <w:rPr>
          <w:rFonts w:ascii="Simplified Arabic" w:hAnsi="Simplified Arabic" w:cs="Simplified Arabic" w:hint="cs"/>
          <w:b/>
          <w:bCs/>
          <w:sz w:val="28"/>
          <w:szCs w:val="28"/>
          <w:rtl/>
        </w:rPr>
        <w:t>مشكلات</w:t>
      </w:r>
      <w:r w:rsidRPr="00CF2DEE">
        <w:rPr>
          <w:rFonts w:ascii="Simplified Arabic" w:hAnsi="Simplified Arabic" w:cs="Simplified Arabic"/>
          <w:b/>
          <w:bCs/>
          <w:sz w:val="28"/>
          <w:szCs w:val="28"/>
          <w:rtl/>
        </w:rPr>
        <w:t xml:space="preserve"> التعلم التقني:</w:t>
      </w:r>
    </w:p>
    <w:p w14:paraId="26351DFB" w14:textId="77777777" w:rsidR="00CF2DEE" w:rsidRPr="00891FD2" w:rsidRDefault="00CF2DEE" w:rsidP="0029587E">
      <w:pPr>
        <w:spacing w:after="0" w:line="240" w:lineRule="auto"/>
        <w:jc w:val="both"/>
        <w:rPr>
          <w:rFonts w:ascii="Simplified Arabic" w:hAnsi="Simplified Arabic" w:cs="Simplified Arabic"/>
          <w:sz w:val="28"/>
          <w:szCs w:val="28"/>
        </w:rPr>
      </w:pPr>
      <w:r w:rsidRPr="00891FD2">
        <w:rPr>
          <w:rFonts w:ascii="Simplified Arabic" w:hAnsi="Simplified Arabic" w:cs="Simplified Arabic" w:hint="cs"/>
          <w:sz w:val="28"/>
          <w:szCs w:val="28"/>
          <w:rtl/>
        </w:rPr>
        <w:tab/>
        <w:t>م</w:t>
      </w:r>
      <w:r w:rsidRPr="00891FD2">
        <w:rPr>
          <w:rFonts w:ascii="Simplified Arabic" w:hAnsi="Simplified Arabic" w:cs="Simplified Arabic"/>
          <w:sz w:val="28"/>
          <w:szCs w:val="28"/>
          <w:rtl/>
        </w:rPr>
        <w:t xml:space="preserve">ن أهم مشكلات التعلم التقني </w:t>
      </w:r>
      <w:r w:rsidR="00891FD2">
        <w:rPr>
          <w:rFonts w:ascii="Simplified Arabic" w:hAnsi="Simplified Arabic" w:cs="Simplified Arabic"/>
          <w:sz w:val="28"/>
          <w:szCs w:val="28"/>
          <w:rtl/>
        </w:rPr>
        <w:t>ما يأتي</w:t>
      </w:r>
      <w:r w:rsidRPr="00891FD2">
        <w:rPr>
          <w:rFonts w:ascii="Simplified Arabic" w:hAnsi="Simplified Arabic" w:cs="Simplified Arabic"/>
          <w:sz w:val="28"/>
          <w:szCs w:val="28"/>
          <w:rtl/>
        </w:rPr>
        <w:t>(أبو الشيخ، 2007</w:t>
      </w:r>
      <w:r w:rsidRPr="00891FD2">
        <w:rPr>
          <w:rFonts w:ascii="Simplified Arabic" w:hAnsi="Simplified Arabic" w:cs="Simplified Arabic" w:hint="cs"/>
          <w:sz w:val="28"/>
          <w:szCs w:val="28"/>
          <w:rtl/>
        </w:rPr>
        <w:t>: 49)</w:t>
      </w:r>
      <w:r w:rsidR="00891FD2">
        <w:rPr>
          <w:rFonts w:ascii="Simplified Arabic" w:hAnsi="Simplified Arabic" w:cs="Simplified Arabic" w:hint="cs"/>
          <w:sz w:val="28"/>
          <w:szCs w:val="28"/>
          <w:rtl/>
        </w:rPr>
        <w:t xml:space="preserve">: </w:t>
      </w:r>
    </w:p>
    <w:p w14:paraId="5ECBDBAE"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تدني مستوى المواءمة بين مخرجات التعليم التقني والمهني وسوق العمل</w:t>
      </w:r>
      <w:r w:rsidRPr="00CF2DEE">
        <w:rPr>
          <w:rFonts w:ascii="Simplified Arabic" w:hAnsi="Simplified Arabic" w:cs="Simplified Arabic"/>
          <w:sz w:val="28"/>
          <w:szCs w:val="28"/>
        </w:rPr>
        <w:t>.</w:t>
      </w:r>
    </w:p>
    <w:p w14:paraId="4DB79693"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تدني ما يقدمه القطاع الخاص من دعم لخدمات التعليم التقني والتدريب المهني</w:t>
      </w:r>
      <w:r w:rsidRPr="00CF2DEE">
        <w:rPr>
          <w:rFonts w:ascii="Simplified Arabic" w:hAnsi="Simplified Arabic" w:cs="Simplified Arabic"/>
          <w:sz w:val="28"/>
          <w:szCs w:val="28"/>
        </w:rPr>
        <w:t>.</w:t>
      </w:r>
    </w:p>
    <w:p w14:paraId="1718629E"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يعاني التعليم التقني والمهني من نظرة المجتمع الدونية</w:t>
      </w:r>
      <w:r w:rsidRPr="00CF2DEE">
        <w:rPr>
          <w:rFonts w:ascii="Simplified Arabic" w:hAnsi="Simplified Arabic" w:cs="Simplified Arabic"/>
          <w:sz w:val="28"/>
          <w:szCs w:val="28"/>
        </w:rPr>
        <w:t>.</w:t>
      </w:r>
    </w:p>
    <w:p w14:paraId="1D8BF961"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غياب واضح من قبل الإعلام عن أهمية التعليم التقني والمهني والتدريب</w:t>
      </w:r>
      <w:r w:rsidRPr="00CF2DEE">
        <w:rPr>
          <w:rFonts w:ascii="Simplified Arabic" w:hAnsi="Simplified Arabic" w:cs="Simplified Arabic"/>
          <w:sz w:val="28"/>
          <w:szCs w:val="28"/>
        </w:rPr>
        <w:t>.</w:t>
      </w:r>
    </w:p>
    <w:p w14:paraId="1DEAB7A3"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تعدد تبعية مؤسسات التعليم والتدريب لجهات مختلفة، لكل منها سياستها ونظمها وأهدافها</w:t>
      </w:r>
      <w:r w:rsidRPr="00CF2DEE">
        <w:rPr>
          <w:rFonts w:ascii="Simplified Arabic" w:hAnsi="Simplified Arabic" w:cs="Simplified Arabic"/>
          <w:sz w:val="28"/>
          <w:szCs w:val="28"/>
        </w:rPr>
        <w:t>.</w:t>
      </w:r>
    </w:p>
    <w:p w14:paraId="5093A0EF"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الإدارة المركزية غير المرنة لبعض المنظمات العامة والخاصة التي لا تسمح بتلبية الاحتياجات الوطنية، وتنفيذ برامج تدريب وتأهيل ورفع مستوى كوادرها الإدارية والفنية</w:t>
      </w:r>
      <w:r w:rsidRPr="00CF2DEE">
        <w:rPr>
          <w:rFonts w:ascii="Simplified Arabic" w:hAnsi="Simplified Arabic" w:cs="Simplified Arabic"/>
          <w:sz w:val="28"/>
          <w:szCs w:val="28"/>
        </w:rPr>
        <w:t>.</w:t>
      </w:r>
    </w:p>
    <w:p w14:paraId="4A91DDEB"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قصور المعلومات الحقيقية عن احتياجات سوق العمل؛ لضعف أسلوب الاستقصاء وضعف مشاركة القطاع الخاص</w:t>
      </w:r>
      <w:r w:rsidRPr="00CF2DEE">
        <w:rPr>
          <w:rFonts w:ascii="Simplified Arabic" w:hAnsi="Simplified Arabic" w:cs="Simplified Arabic"/>
          <w:sz w:val="28"/>
          <w:szCs w:val="28"/>
        </w:rPr>
        <w:t>.</w:t>
      </w:r>
    </w:p>
    <w:p w14:paraId="58FB6C31" w14:textId="77777777" w:rsidR="00CF2DEE" w:rsidRPr="00CF2DEE" w:rsidRDefault="00CF2DEE" w:rsidP="0029587E">
      <w:pPr>
        <w:numPr>
          <w:ilvl w:val="0"/>
          <w:numId w:val="3"/>
        </w:numPr>
        <w:spacing w:after="0" w:line="240" w:lineRule="auto"/>
        <w:jc w:val="both"/>
        <w:rPr>
          <w:rFonts w:ascii="Simplified Arabic" w:hAnsi="Simplified Arabic" w:cs="Simplified Arabic"/>
          <w:sz w:val="28"/>
          <w:szCs w:val="28"/>
        </w:rPr>
      </w:pPr>
      <w:r w:rsidRPr="00CF2DEE">
        <w:rPr>
          <w:rFonts w:ascii="Simplified Arabic" w:hAnsi="Simplified Arabic" w:cs="Simplified Arabic"/>
          <w:sz w:val="28"/>
          <w:szCs w:val="28"/>
          <w:rtl/>
        </w:rPr>
        <w:t>الحاجة إلى تطور نوعية البرامج المهنية وإخضاعها لمعايير ومستويات مستمدة من متطلبات سوق العمل، مما يساهم في تطوير البيئة الاستثمارية الاقتصادية</w:t>
      </w:r>
      <w:r w:rsidR="000E3D53">
        <w:rPr>
          <w:rFonts w:ascii="Simplified Arabic" w:hAnsi="Simplified Arabic" w:cs="Simplified Arabic" w:hint="cs"/>
          <w:sz w:val="28"/>
          <w:szCs w:val="28"/>
          <w:rtl/>
        </w:rPr>
        <w:t>.</w:t>
      </w:r>
      <w:r w:rsidRPr="00CF2DEE">
        <w:rPr>
          <w:rFonts w:ascii="Simplified Arabic" w:hAnsi="Simplified Arabic" w:cs="Simplified Arabic"/>
          <w:sz w:val="28"/>
          <w:szCs w:val="28"/>
          <w:rtl/>
        </w:rPr>
        <w:t xml:space="preserve"> </w:t>
      </w:r>
    </w:p>
    <w:p w14:paraId="40727C40" w14:textId="77777777" w:rsidR="00115A39" w:rsidRDefault="00115A39" w:rsidP="0029587E">
      <w:pPr>
        <w:spacing w:after="0" w:line="240" w:lineRule="auto"/>
        <w:jc w:val="both"/>
        <w:rPr>
          <w:rFonts w:ascii="Simplified Arabic" w:hAnsi="Simplified Arabic" w:cs="Simplified Arabic"/>
          <w:b/>
          <w:bCs/>
          <w:sz w:val="28"/>
          <w:szCs w:val="28"/>
          <w:rtl/>
        </w:rPr>
      </w:pPr>
      <w:r w:rsidRPr="00660F37">
        <w:rPr>
          <w:rFonts w:ascii="SimplifiedArabic" w:cs="SimplifiedArabic" w:hint="cs"/>
          <w:b/>
          <w:bCs/>
          <w:sz w:val="28"/>
          <w:szCs w:val="28"/>
          <w:rtl/>
        </w:rPr>
        <w:lastRenderedPageBreak/>
        <w:t>تجارب</w:t>
      </w:r>
      <w:r w:rsidRPr="00660F37">
        <w:rPr>
          <w:rFonts w:ascii="SimplifiedArabic" w:cs="SimplifiedArabic"/>
          <w:b/>
          <w:bCs/>
          <w:sz w:val="28"/>
          <w:szCs w:val="28"/>
        </w:rPr>
        <w:t xml:space="preserve"> </w:t>
      </w:r>
      <w:r w:rsidRPr="00660F37">
        <w:rPr>
          <w:rFonts w:ascii="SimplifiedArabic" w:cs="SimplifiedArabic" w:hint="cs"/>
          <w:b/>
          <w:bCs/>
          <w:sz w:val="28"/>
          <w:szCs w:val="28"/>
          <w:rtl/>
        </w:rPr>
        <w:t>بعض</w:t>
      </w:r>
      <w:r w:rsidRPr="00660F37">
        <w:rPr>
          <w:rFonts w:ascii="SimplifiedArabic" w:cs="SimplifiedArabic"/>
          <w:b/>
          <w:bCs/>
          <w:sz w:val="28"/>
          <w:szCs w:val="28"/>
        </w:rPr>
        <w:t xml:space="preserve"> </w:t>
      </w:r>
      <w:r w:rsidRPr="00660F37">
        <w:rPr>
          <w:rFonts w:ascii="SimplifiedArabic" w:cs="SimplifiedArabic" w:hint="cs"/>
          <w:b/>
          <w:bCs/>
          <w:sz w:val="28"/>
          <w:szCs w:val="28"/>
          <w:rtl/>
        </w:rPr>
        <w:t>الدول</w:t>
      </w:r>
      <w:r w:rsidRPr="00660F37">
        <w:rPr>
          <w:rFonts w:ascii="SimplifiedArabic" w:cs="SimplifiedArabic"/>
          <w:b/>
          <w:bCs/>
          <w:sz w:val="28"/>
          <w:szCs w:val="28"/>
        </w:rPr>
        <w:t xml:space="preserve"> </w:t>
      </w:r>
      <w:r w:rsidRPr="00660F37">
        <w:rPr>
          <w:rFonts w:ascii="SimplifiedArabic" w:cs="SimplifiedArabic" w:hint="cs"/>
          <w:b/>
          <w:bCs/>
          <w:sz w:val="28"/>
          <w:szCs w:val="28"/>
          <w:rtl/>
        </w:rPr>
        <w:t>في</w:t>
      </w:r>
      <w:r w:rsidRPr="00660F37">
        <w:rPr>
          <w:rFonts w:ascii="SimplifiedArabic" w:cs="SimplifiedArabic"/>
          <w:b/>
          <w:bCs/>
          <w:sz w:val="28"/>
          <w:szCs w:val="28"/>
        </w:rPr>
        <w:t xml:space="preserve"> </w:t>
      </w:r>
      <w:r w:rsidRPr="00660F37">
        <w:rPr>
          <w:rFonts w:ascii="SimplifiedArabic" w:cs="SimplifiedArabic" w:hint="cs"/>
          <w:b/>
          <w:bCs/>
          <w:sz w:val="28"/>
          <w:szCs w:val="28"/>
          <w:rtl/>
        </w:rPr>
        <w:t>تقديمها</w:t>
      </w:r>
      <w:r w:rsidRPr="00660F37">
        <w:rPr>
          <w:rFonts w:ascii="SimplifiedArabic" w:cs="SimplifiedArabic"/>
          <w:b/>
          <w:bCs/>
          <w:sz w:val="28"/>
          <w:szCs w:val="28"/>
        </w:rPr>
        <w:t xml:space="preserve"> </w:t>
      </w:r>
      <w:r w:rsidRPr="00660F37">
        <w:rPr>
          <w:rFonts w:ascii="SimplifiedArabic" w:cs="SimplifiedArabic" w:hint="cs"/>
          <w:b/>
          <w:bCs/>
          <w:sz w:val="28"/>
          <w:szCs w:val="28"/>
          <w:rtl/>
        </w:rPr>
        <w:t>لبرامج</w:t>
      </w:r>
      <w:r w:rsidRPr="00660F37">
        <w:rPr>
          <w:rFonts w:ascii="SimplifiedArabic" w:cs="SimplifiedArabic"/>
          <w:b/>
          <w:bCs/>
          <w:sz w:val="28"/>
          <w:szCs w:val="28"/>
        </w:rPr>
        <w:t xml:space="preserve"> </w:t>
      </w:r>
      <w:r w:rsidRPr="00660F37">
        <w:rPr>
          <w:rFonts w:ascii="SimplifiedArabic" w:cs="SimplifiedArabic" w:hint="cs"/>
          <w:b/>
          <w:bCs/>
          <w:sz w:val="28"/>
          <w:szCs w:val="28"/>
          <w:rtl/>
        </w:rPr>
        <w:t>الكليات</w:t>
      </w:r>
      <w:r w:rsidRPr="00660F37">
        <w:rPr>
          <w:rFonts w:ascii="SimplifiedArabic" w:cs="SimplifiedArabic"/>
          <w:b/>
          <w:bCs/>
          <w:sz w:val="28"/>
          <w:szCs w:val="28"/>
        </w:rPr>
        <w:t xml:space="preserve"> </w:t>
      </w:r>
      <w:r w:rsidRPr="00660F37">
        <w:rPr>
          <w:rFonts w:ascii="SimplifiedArabic" w:cs="SimplifiedArabic" w:hint="cs"/>
          <w:b/>
          <w:bCs/>
          <w:sz w:val="28"/>
          <w:szCs w:val="28"/>
          <w:rtl/>
        </w:rPr>
        <w:t>التقنية</w:t>
      </w:r>
      <w:r w:rsidR="00660F37">
        <w:rPr>
          <w:rFonts w:ascii="Simplified Arabic" w:hAnsi="Simplified Arabic" w:cs="Simplified Arabic" w:hint="cs"/>
          <w:b/>
          <w:bCs/>
          <w:sz w:val="28"/>
          <w:szCs w:val="28"/>
          <w:rtl/>
        </w:rPr>
        <w:t>:</w:t>
      </w:r>
    </w:p>
    <w:p w14:paraId="03158509" w14:textId="77777777" w:rsidR="00660F37" w:rsidRDefault="00660F37" w:rsidP="0029587E">
      <w:pPr>
        <w:spacing w:after="0" w:line="240" w:lineRule="auto"/>
        <w:jc w:val="both"/>
        <w:rPr>
          <w:rFonts w:ascii="Simplified Arabic" w:hAnsi="Simplified Arabic" w:cs="Simplified Arabic"/>
          <w:sz w:val="28"/>
          <w:szCs w:val="28"/>
          <w:rtl/>
        </w:rPr>
      </w:pPr>
      <w:r w:rsidRPr="00660F37">
        <w:rPr>
          <w:rFonts w:ascii="Simplified Arabic" w:hAnsi="Simplified Arabic" w:cs="Simplified Arabic" w:hint="cs"/>
          <w:sz w:val="28"/>
          <w:szCs w:val="28"/>
          <w:rtl/>
        </w:rPr>
        <w:tab/>
        <w:t>توجد مجموعة من التجارب التي تقدم برامج الكليات التقنية العالمية والعربية منها(</w:t>
      </w:r>
      <w:r w:rsidR="001953BE">
        <w:rPr>
          <w:rFonts w:ascii="Simplified Arabic" w:hAnsi="Simplified Arabic" w:cs="Simplified Arabic" w:hint="cs"/>
          <w:sz w:val="28"/>
          <w:szCs w:val="28"/>
          <w:rtl/>
        </w:rPr>
        <w:t>الزطمة، 2011: 56_ 57</w:t>
      </w:r>
      <w:r w:rsidRPr="00660F37">
        <w:rPr>
          <w:rFonts w:ascii="Simplified Arabic" w:hAnsi="Simplified Arabic" w:cs="Simplified Arabic" w:hint="cs"/>
          <w:sz w:val="28"/>
          <w:szCs w:val="28"/>
          <w:rtl/>
        </w:rPr>
        <w:t xml:space="preserve">): </w:t>
      </w:r>
    </w:p>
    <w:p w14:paraId="6B9D5F51" w14:textId="77777777" w:rsidR="00660F37" w:rsidRPr="00660F37" w:rsidRDefault="001953BE" w:rsidP="0029587E">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1_ </w:t>
      </w:r>
      <w:r w:rsidR="00660F37" w:rsidRPr="00660F37">
        <w:rPr>
          <w:rFonts w:ascii="Simplified Arabic" w:hAnsi="Simplified Arabic" w:cs="Simplified Arabic" w:hint="cs"/>
          <w:b/>
          <w:bCs/>
          <w:sz w:val="28"/>
          <w:szCs w:val="28"/>
          <w:rtl/>
        </w:rPr>
        <w:t>التجربة</w:t>
      </w:r>
      <w:r w:rsidR="00660F37" w:rsidRPr="00660F37">
        <w:rPr>
          <w:rFonts w:ascii="Simplified Arabic" w:hAnsi="Simplified Arabic" w:cs="Simplified Arabic"/>
          <w:b/>
          <w:bCs/>
          <w:sz w:val="28"/>
          <w:szCs w:val="28"/>
        </w:rPr>
        <w:t xml:space="preserve"> </w:t>
      </w:r>
      <w:r w:rsidR="00660F37" w:rsidRPr="00660F37">
        <w:rPr>
          <w:rFonts w:ascii="Simplified Arabic" w:hAnsi="Simplified Arabic" w:cs="Simplified Arabic" w:hint="cs"/>
          <w:b/>
          <w:bCs/>
          <w:sz w:val="28"/>
          <w:szCs w:val="28"/>
          <w:rtl/>
        </w:rPr>
        <w:t>الأمريكية</w:t>
      </w:r>
      <w:r w:rsidR="00660F37">
        <w:rPr>
          <w:rFonts w:ascii="Simplified Arabic" w:hAnsi="Simplified Arabic" w:cs="Simplified Arabic" w:hint="cs"/>
          <w:sz w:val="28"/>
          <w:szCs w:val="28"/>
          <w:rtl/>
        </w:rPr>
        <w:t>:</w:t>
      </w:r>
      <w:r w:rsidR="00660F37" w:rsidRPr="00660F37">
        <w:rPr>
          <w:rFonts w:ascii="SimplifiedArabic" w:cs="SimplifiedArabic" w:hint="cs"/>
          <w:sz w:val="27"/>
          <w:szCs w:val="27"/>
          <w:rtl/>
        </w:rPr>
        <w:t xml:space="preserve"> </w:t>
      </w:r>
      <w:r w:rsidR="00660F37" w:rsidRPr="00660F37">
        <w:rPr>
          <w:rFonts w:ascii="Simplified Arabic" w:hAnsi="Simplified Arabic" w:cs="Simplified Arabic" w:hint="cs"/>
          <w:sz w:val="28"/>
          <w:szCs w:val="28"/>
          <w:rtl/>
        </w:rPr>
        <w:t>أقدم</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كلية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تقنية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في</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الولايات</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المتحدة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الأمريكية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هي</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كلية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جوليت</w:t>
      </w:r>
      <w:r w:rsidR="00660F37">
        <w:rPr>
          <w:rFonts w:ascii="Simplified Arabic" w:hAnsi="Simplified Arabic" w:cs="Simplified Arabic" w:hint="cs"/>
          <w:sz w:val="28"/>
          <w:szCs w:val="28"/>
          <w:rtl/>
        </w:rPr>
        <w:t xml:space="preserve">، والتي تم إنشاؤها عام(1901م) </w:t>
      </w:r>
      <w:r w:rsidR="00660F37" w:rsidRPr="00660F37">
        <w:rPr>
          <w:rFonts w:ascii="Simplified Arabic" w:hAnsi="Simplified Arabic" w:cs="Simplified Arabic" w:hint="cs"/>
          <w:sz w:val="28"/>
          <w:szCs w:val="28"/>
          <w:rtl/>
        </w:rPr>
        <w:t>أي</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أن</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الكليات</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التقنية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الأمريكية</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قد</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تجاوزت</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المئتي</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عام</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بانتهاء</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عام</w:t>
      </w:r>
      <w:r w:rsidR="00660F37">
        <w:rPr>
          <w:rFonts w:ascii="Simplified Arabic" w:hAnsi="Simplified Arabic" w:cs="Simplified Arabic" w:hint="cs"/>
          <w:sz w:val="28"/>
          <w:szCs w:val="28"/>
          <w:rtl/>
        </w:rPr>
        <w:t xml:space="preserve"> 2010م، </w:t>
      </w:r>
      <w:r w:rsidR="00660F37" w:rsidRPr="00660F37">
        <w:rPr>
          <w:rFonts w:ascii="Simplified Arabic" w:hAnsi="Simplified Arabic" w:cs="Simplified Arabic" w:hint="cs"/>
          <w:sz w:val="28"/>
          <w:szCs w:val="28"/>
          <w:rtl/>
        </w:rPr>
        <w:t>توجد</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الآن</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أكثر</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من</w:t>
      </w:r>
      <w:r w:rsidR="00660F37">
        <w:rPr>
          <w:rFonts w:ascii="Simplified Arabic" w:hAnsi="Simplified Arabic" w:cs="Simplified Arabic" w:hint="cs"/>
          <w:sz w:val="28"/>
          <w:szCs w:val="28"/>
          <w:rtl/>
        </w:rPr>
        <w:t xml:space="preserve">(1132) كلية تقنية </w:t>
      </w:r>
      <w:r w:rsidR="00660F37" w:rsidRPr="00660F37">
        <w:rPr>
          <w:rFonts w:ascii="Simplified Arabic" w:hAnsi="Simplified Arabic" w:cs="Simplified Arabic" w:hint="cs"/>
          <w:sz w:val="28"/>
          <w:szCs w:val="28"/>
          <w:rtl/>
        </w:rPr>
        <w:t>في</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أمريكا</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قد</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تتجاوز</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بفروعها</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أكثر</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من</w:t>
      </w:r>
      <w:r w:rsidR="00660F37" w:rsidRPr="00660F37">
        <w:rPr>
          <w:rFonts w:ascii="Simplified Arabic" w:hAnsi="Simplified Arabic" w:cs="Simplified Arabic"/>
          <w:sz w:val="28"/>
          <w:szCs w:val="28"/>
        </w:rPr>
        <w:t xml:space="preserve"> </w:t>
      </w:r>
      <w:r w:rsidR="00660F37" w:rsidRPr="00660F37">
        <w:rPr>
          <w:rFonts w:ascii="Simplified Arabic" w:hAnsi="Simplified Arabic" w:cs="Simplified Arabic" w:hint="cs"/>
          <w:sz w:val="28"/>
          <w:szCs w:val="28"/>
          <w:rtl/>
        </w:rPr>
        <w:t>ألف</w:t>
      </w:r>
    </w:p>
    <w:p w14:paraId="0F5E9759" w14:textId="77777777" w:rsidR="00660F37" w:rsidRPr="00660F37" w:rsidRDefault="00660F37" w:rsidP="0029587E">
      <w:pPr>
        <w:spacing w:after="0" w:line="240" w:lineRule="auto"/>
        <w:jc w:val="both"/>
        <w:rPr>
          <w:rFonts w:ascii="Simplified Arabic" w:hAnsi="Simplified Arabic" w:cs="Simplified Arabic"/>
          <w:sz w:val="28"/>
          <w:szCs w:val="28"/>
        </w:rPr>
      </w:pPr>
      <w:r w:rsidRPr="00660F37">
        <w:rPr>
          <w:rFonts w:ascii="Simplified Arabic" w:hAnsi="Simplified Arabic" w:cs="Simplified Arabic" w:hint="cs"/>
          <w:sz w:val="28"/>
          <w:szCs w:val="28"/>
          <w:rtl/>
        </w:rPr>
        <w:t>وستمائة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كلية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منتشرة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في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كل</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الولايات</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الأمريكية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وفي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كل</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المدن</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الكبيرة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وأغلب</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المدن</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الصغيرة</w:t>
      </w:r>
      <w:r w:rsidRPr="00660F37">
        <w:rPr>
          <w:rFonts w:ascii="Simplified Arabic" w:hAnsi="Simplified Arabic" w:cs="Simplified Arabic"/>
          <w:sz w:val="28"/>
          <w:szCs w:val="28"/>
        </w:rPr>
        <w:t>.</w:t>
      </w:r>
    </w:p>
    <w:p w14:paraId="3AE0F18C" w14:textId="16AF4CBA" w:rsidR="00660F37" w:rsidRDefault="00660F37" w:rsidP="005D3469">
      <w:pPr>
        <w:spacing w:after="0" w:line="240" w:lineRule="auto"/>
        <w:jc w:val="both"/>
        <w:rPr>
          <w:rFonts w:ascii="Simplified Arabic" w:hAnsi="Simplified Arabic" w:cs="Simplified Arabic"/>
          <w:sz w:val="28"/>
          <w:szCs w:val="28"/>
          <w:rtl/>
        </w:rPr>
      </w:pPr>
      <w:r w:rsidRPr="00660F37">
        <w:rPr>
          <w:rFonts w:ascii="Simplified Arabic" w:hAnsi="Simplified Arabic" w:cs="Simplified Arabic" w:hint="cs"/>
          <w:sz w:val="28"/>
          <w:szCs w:val="28"/>
          <w:rtl/>
        </w:rPr>
        <w:t>تقوم</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الكليات</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التقنية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الأمريكية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بتعليم</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حوالي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نصف</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الشعب</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الأمريكي</w:t>
      </w:r>
      <w:r w:rsidR="005D3469">
        <w:rPr>
          <w:rFonts w:ascii="Simplified Arabic" w:hAnsi="Simplified Arabic" w:cs="Simplified Arabic" w:hint="cs"/>
          <w:sz w:val="28"/>
          <w:szCs w:val="28"/>
          <w:rtl/>
        </w:rPr>
        <w:t xml:space="preserve"> الذين</w:t>
      </w:r>
      <w:r w:rsidRPr="00660F37">
        <w:rPr>
          <w:rFonts w:ascii="Simplified Arabic" w:hAnsi="Simplified Arabic" w:cs="Simplified Arabic"/>
          <w:sz w:val="28"/>
          <w:szCs w:val="28"/>
        </w:rPr>
        <w:t xml:space="preserve"> </w:t>
      </w:r>
      <w:r w:rsidR="005D3469">
        <w:rPr>
          <w:rFonts w:ascii="Simplified Arabic" w:hAnsi="Simplified Arabic" w:cs="Simplified Arabic" w:hint="cs"/>
          <w:sz w:val="28"/>
          <w:szCs w:val="28"/>
          <w:rtl/>
        </w:rPr>
        <w:t>ت</w:t>
      </w:r>
      <w:r w:rsidRPr="00660F37">
        <w:rPr>
          <w:rFonts w:ascii="Simplified Arabic" w:hAnsi="Simplified Arabic" w:cs="Simplified Arabic" w:hint="cs"/>
          <w:sz w:val="28"/>
          <w:szCs w:val="28"/>
          <w:rtl/>
        </w:rPr>
        <w:t>جاوز</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تعليمهم</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المرحلة</w:t>
      </w:r>
      <w:r>
        <w:rPr>
          <w:rFonts w:ascii="Simplified Arabic" w:hAnsi="Simplified Arabic" w:cs="Simplified Arabic" w:hint="cs"/>
          <w:sz w:val="28"/>
          <w:szCs w:val="28"/>
          <w:rtl/>
        </w:rPr>
        <w:t xml:space="preserve"> </w:t>
      </w:r>
      <w:r w:rsidRPr="00660F37">
        <w:rPr>
          <w:rFonts w:ascii="Simplified Arabic" w:hAnsi="Simplified Arabic" w:cs="Simplified Arabic" w:hint="cs"/>
          <w:sz w:val="28"/>
          <w:szCs w:val="28"/>
          <w:rtl/>
        </w:rPr>
        <w:t>الثانوية،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وتكاد</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تكون</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كافة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الكليات</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التقنية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الأمريكية</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أعضاء</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في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الاتحاد</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الأمريكي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للكليات</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التقنية</w:t>
      </w:r>
      <w:r>
        <w:rPr>
          <w:rFonts w:ascii="Simplified Arabic" w:hAnsi="Simplified Arabic" w:cs="Simplified Arabic" w:hint="cs"/>
          <w:sz w:val="28"/>
          <w:szCs w:val="28"/>
          <w:rtl/>
        </w:rPr>
        <w:t>(</w:t>
      </w:r>
      <w:r>
        <w:rPr>
          <w:rFonts w:ascii="Simplified Arabic" w:hAnsi="Simplified Arabic" w:cs="Simplified Arabic"/>
          <w:sz w:val="28"/>
          <w:szCs w:val="28"/>
        </w:rPr>
        <w:t>AACC</w:t>
      </w:r>
      <w:r>
        <w:rPr>
          <w:rFonts w:ascii="Simplified Arabic" w:hAnsi="Simplified Arabic" w:cs="Simplified Arabic" w:hint="cs"/>
          <w:sz w:val="28"/>
          <w:szCs w:val="28"/>
          <w:rtl/>
        </w:rPr>
        <w:t xml:space="preserve">) </w:t>
      </w:r>
      <w:r w:rsidRPr="00660F37">
        <w:rPr>
          <w:rFonts w:ascii="Simplified Arabic" w:hAnsi="Simplified Arabic" w:cs="Simplified Arabic" w:hint="cs"/>
          <w:sz w:val="28"/>
          <w:szCs w:val="28"/>
          <w:rtl/>
        </w:rPr>
        <w:t>والذي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بدأ</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عمله</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في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عام</w:t>
      </w:r>
      <w:r>
        <w:rPr>
          <w:rFonts w:ascii="Simplified Arabic" w:hAnsi="Simplified Arabic" w:cs="Simplified Arabic" w:hint="cs"/>
          <w:sz w:val="28"/>
          <w:szCs w:val="28"/>
          <w:rtl/>
        </w:rPr>
        <w:t xml:space="preserve"> 1920م، </w:t>
      </w:r>
      <w:r w:rsidRPr="00660F37">
        <w:rPr>
          <w:rFonts w:ascii="Simplified Arabic" w:hAnsi="Simplified Arabic" w:cs="Simplified Arabic" w:hint="cs"/>
          <w:sz w:val="28"/>
          <w:szCs w:val="28"/>
          <w:rtl/>
        </w:rPr>
        <w:t>ويقع</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مقره</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في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المركز</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الوطني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للتعليم</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العالي</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660F37">
        <w:rPr>
          <w:rFonts w:ascii="Simplified Arabic" w:hAnsi="Simplified Arabic" w:cs="Simplified Arabic" w:hint="cs"/>
          <w:sz w:val="28"/>
          <w:szCs w:val="28"/>
          <w:rtl/>
        </w:rPr>
        <w:t>واشنطن</w:t>
      </w:r>
      <w:r w:rsidRPr="00660F37">
        <w:rPr>
          <w:rFonts w:ascii="Simplified Arabic" w:hAnsi="Simplified Arabic" w:cs="Simplified Arabic"/>
          <w:sz w:val="28"/>
          <w:szCs w:val="28"/>
        </w:rPr>
        <w:t xml:space="preserve"> </w:t>
      </w:r>
      <w:r w:rsidRPr="00660F37">
        <w:rPr>
          <w:rFonts w:ascii="Simplified Arabic" w:hAnsi="Simplified Arabic" w:cs="Simplified Arabic" w:hint="cs"/>
          <w:sz w:val="28"/>
          <w:szCs w:val="28"/>
          <w:rtl/>
        </w:rPr>
        <w:t>العاصمة</w:t>
      </w:r>
      <w:r>
        <w:rPr>
          <w:rFonts w:ascii="Simplified Arabic" w:hAnsi="Simplified Arabic" w:cs="Simplified Arabic" w:hint="cs"/>
          <w:sz w:val="28"/>
          <w:szCs w:val="28"/>
          <w:rtl/>
        </w:rPr>
        <w:t xml:space="preserve">. </w:t>
      </w:r>
    </w:p>
    <w:p w14:paraId="629F54E2" w14:textId="77777777" w:rsidR="00660F37" w:rsidRPr="001953BE" w:rsidRDefault="001953BE" w:rsidP="000E3D53">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2_ </w:t>
      </w:r>
      <w:r w:rsidR="00660F37" w:rsidRPr="00660F37">
        <w:rPr>
          <w:rFonts w:ascii="Simplified Arabic" w:hAnsi="Simplified Arabic" w:cs="Simplified Arabic"/>
          <w:b/>
          <w:bCs/>
          <w:sz w:val="28"/>
          <w:szCs w:val="28"/>
          <w:rtl/>
        </w:rPr>
        <w:t>التجربة اليابانية:</w:t>
      </w:r>
      <w:r>
        <w:rPr>
          <w:rFonts w:ascii="Simplified Arabic" w:hAnsi="Simplified Arabic" w:cs="Simplified Arabic" w:hint="cs"/>
          <w:b/>
          <w:bCs/>
          <w:sz w:val="28"/>
          <w:szCs w:val="28"/>
          <w:rtl/>
        </w:rPr>
        <w:t xml:space="preserve"> </w:t>
      </w:r>
      <w:r w:rsidRPr="001953BE">
        <w:rPr>
          <w:rFonts w:ascii="Simplified Arabic" w:hAnsi="Simplified Arabic" w:cs="Simplified Arabic" w:hint="cs"/>
          <w:sz w:val="28"/>
          <w:szCs w:val="28"/>
          <w:rtl/>
        </w:rPr>
        <w:t>تهدف</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الكليات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التقنية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اليابان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إلى</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تطوير</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مهارات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الدارسين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فيها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والتي</w:t>
      </w:r>
      <w:r w:rsidRPr="001953BE">
        <w:rPr>
          <w:rFonts w:ascii="Simplified Arabic" w:hAnsi="Simplified Arabic" w:cs="Simplified Arabic"/>
          <w:b/>
          <w:bCs/>
          <w:sz w:val="28"/>
          <w:szCs w:val="28"/>
        </w:rPr>
        <w:t xml:space="preserve"> </w:t>
      </w:r>
      <w:r w:rsidRPr="001953BE">
        <w:rPr>
          <w:rFonts w:ascii="Simplified Arabic" w:hAnsi="Simplified Arabic" w:cs="Simplified Arabic" w:hint="cs"/>
          <w:sz w:val="28"/>
          <w:szCs w:val="28"/>
          <w:rtl/>
        </w:rPr>
        <w:t>يحتاج</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إليها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سوق</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العمل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ومتطلبات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الحياة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اليومية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المهن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والأعمال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والعلوم،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ويتطلب</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الالتحاق</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بالكليات</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التقنية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اليابانية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الحصول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على</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الثانوية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العامة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وهي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المتطلب</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نفسه</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للالتحاق</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بالجامعات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بدأ</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العمل</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بأسلوب</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الكليات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التقنية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اليابان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أوائل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الخمسينيات،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وتم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اعتبارها</w:t>
      </w:r>
      <w:r w:rsidRPr="001953BE">
        <w:rPr>
          <w:rFonts w:ascii="Simplified Arabic" w:hAnsi="Simplified Arabic" w:cs="Simplified Arabic"/>
          <w:sz w:val="28"/>
          <w:szCs w:val="28"/>
        </w:rPr>
        <w:t xml:space="preserve"> </w:t>
      </w:r>
      <w:r>
        <w:rPr>
          <w:rFonts w:ascii="Simplified Arabic" w:hAnsi="Simplified Arabic" w:cs="Simplified Arabic" w:hint="cs"/>
          <w:sz w:val="28"/>
          <w:szCs w:val="28"/>
          <w:rtl/>
        </w:rPr>
        <w:t>جزء</w:t>
      </w:r>
      <w:r w:rsidRPr="001953BE">
        <w:rPr>
          <w:rFonts w:ascii="Simplified Arabic" w:hAnsi="Simplified Arabic" w:cs="Simplified Arabic" w:hint="cs"/>
          <w:sz w:val="28"/>
          <w:szCs w:val="28"/>
          <w:rtl/>
        </w:rPr>
        <w:t>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منظومة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التعليم</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العالي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بداية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الستينيات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تقريبا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القرن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العشرين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الميلادي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الماضي</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وصل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عدد</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الكليات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التقنية</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اليابانية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عام</w:t>
      </w:r>
      <w:r>
        <w:rPr>
          <w:rFonts w:ascii="Simplified Arabic" w:hAnsi="Simplified Arabic" w:cs="Simplified Arabic" w:hint="cs"/>
          <w:sz w:val="28"/>
          <w:szCs w:val="28"/>
          <w:rtl/>
        </w:rPr>
        <w:t>(1995) إلى(655) كلية، و</w:t>
      </w:r>
      <w:r w:rsidRPr="001953BE">
        <w:rPr>
          <w:rFonts w:ascii="Simplified Arabic" w:hAnsi="Simplified Arabic" w:cs="Simplified Arabic" w:hint="cs"/>
          <w:sz w:val="28"/>
          <w:szCs w:val="28"/>
          <w:rtl/>
        </w:rPr>
        <w:t>تصل</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نسبة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الكليات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الخاصة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منها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إلى</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حوالي</w:t>
      </w:r>
      <w:r>
        <w:rPr>
          <w:rFonts w:ascii="Simplified Arabic" w:hAnsi="Simplified Arabic" w:cs="Simplified Arabic" w:hint="cs"/>
          <w:sz w:val="28"/>
          <w:szCs w:val="28"/>
          <w:rtl/>
        </w:rPr>
        <w:t>(77%)، و</w:t>
      </w:r>
      <w:r w:rsidRPr="001953BE">
        <w:rPr>
          <w:rFonts w:ascii="Simplified Arabic" w:hAnsi="Simplified Arabic" w:cs="Simplified Arabic" w:hint="cs"/>
          <w:sz w:val="28"/>
          <w:szCs w:val="28"/>
          <w:rtl/>
        </w:rPr>
        <w:t>يدرس</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مؤسسات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التعليم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العالي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اليابانية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أكثر</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ثلاثة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ملايين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طالب</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وطالبة،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وتحتضن</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كليات</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المجتمع</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حوالي</w:t>
      </w:r>
      <w:r>
        <w:rPr>
          <w:rFonts w:ascii="Simplified Arabic" w:hAnsi="Simplified Arabic" w:cs="Simplified Arabic" w:hint="cs"/>
          <w:sz w:val="28"/>
          <w:szCs w:val="28"/>
          <w:rtl/>
        </w:rPr>
        <w:t>(20%) من هؤلاء الطلبة، و</w:t>
      </w:r>
      <w:r w:rsidRPr="001953BE">
        <w:rPr>
          <w:rFonts w:ascii="Simplified Arabic" w:hAnsi="Simplified Arabic" w:cs="Simplified Arabic" w:hint="cs"/>
          <w:sz w:val="28"/>
          <w:szCs w:val="28"/>
          <w:rtl/>
        </w:rPr>
        <w:t>أكثر</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التخصصات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تقدمها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كليات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المجتمع</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نذكر</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منها</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العلوم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الإنسانية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والاقتصاد</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المنزلي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والعلوم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التربوية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والتخصصات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الصحية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المساعدة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وبعض</w:t>
      </w:r>
      <w:r>
        <w:rPr>
          <w:rFonts w:ascii="Simplified Arabic" w:hAnsi="Simplified Arabic" w:cs="Simplified Arabic" w:hint="cs"/>
          <w:sz w:val="28"/>
          <w:szCs w:val="28"/>
          <w:rtl/>
        </w:rPr>
        <w:t xml:space="preserve"> </w:t>
      </w:r>
      <w:r w:rsidRPr="001953BE">
        <w:rPr>
          <w:rFonts w:ascii="Simplified Arabic" w:hAnsi="Simplified Arabic" w:cs="Simplified Arabic" w:hint="cs"/>
          <w:sz w:val="28"/>
          <w:szCs w:val="28"/>
          <w:rtl/>
        </w:rPr>
        <w:t>تخصصات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الهندسة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أو</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التقنية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والآداب</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وتخصصات</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في</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العلوم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الأساسية</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والعلوم</w:t>
      </w:r>
      <w:r w:rsidRPr="001953BE">
        <w:rPr>
          <w:rFonts w:ascii="Simplified Arabic" w:hAnsi="Simplified Arabic" w:cs="Simplified Arabic"/>
          <w:sz w:val="28"/>
          <w:szCs w:val="28"/>
        </w:rPr>
        <w:t xml:space="preserve"> </w:t>
      </w:r>
      <w:r w:rsidRPr="001953BE">
        <w:rPr>
          <w:rFonts w:ascii="Simplified Arabic" w:hAnsi="Simplified Arabic" w:cs="Simplified Arabic" w:hint="cs"/>
          <w:sz w:val="28"/>
          <w:szCs w:val="28"/>
          <w:rtl/>
        </w:rPr>
        <w:t>الزراعية</w:t>
      </w:r>
      <w:r>
        <w:rPr>
          <w:rFonts w:ascii="Simplified Arabic" w:hAnsi="Simplified Arabic" w:cs="Simplified Arabic" w:hint="cs"/>
          <w:sz w:val="28"/>
          <w:szCs w:val="28"/>
          <w:rtl/>
        </w:rPr>
        <w:t xml:space="preserve">. </w:t>
      </w:r>
    </w:p>
    <w:p w14:paraId="158857D1" w14:textId="367DD557" w:rsidR="001953BE" w:rsidRPr="001953BE" w:rsidRDefault="0059739E" w:rsidP="00FC63FC">
      <w:p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3_ </w:t>
      </w:r>
      <w:r w:rsidR="00660F37" w:rsidRPr="00660F37">
        <w:rPr>
          <w:rFonts w:ascii="Simplified Arabic" w:hAnsi="Simplified Arabic" w:cs="Simplified Arabic" w:hint="cs"/>
          <w:b/>
          <w:bCs/>
          <w:sz w:val="28"/>
          <w:szCs w:val="28"/>
          <w:rtl/>
        </w:rPr>
        <w:t>التجربة</w:t>
      </w:r>
      <w:r w:rsidR="00660F37" w:rsidRPr="00660F37">
        <w:rPr>
          <w:rFonts w:ascii="Simplified Arabic" w:hAnsi="Simplified Arabic" w:cs="Simplified Arabic"/>
          <w:b/>
          <w:bCs/>
          <w:sz w:val="28"/>
          <w:szCs w:val="28"/>
        </w:rPr>
        <w:t xml:space="preserve"> </w:t>
      </w:r>
      <w:r w:rsidR="00660F37" w:rsidRPr="00660F37">
        <w:rPr>
          <w:rFonts w:ascii="Simplified Arabic" w:hAnsi="Simplified Arabic" w:cs="Simplified Arabic" w:hint="cs"/>
          <w:b/>
          <w:bCs/>
          <w:sz w:val="28"/>
          <w:szCs w:val="28"/>
          <w:rtl/>
        </w:rPr>
        <w:t>الفرنسية</w:t>
      </w:r>
      <w:r w:rsidR="00660F37" w:rsidRPr="00660F37">
        <w:rPr>
          <w:rFonts w:ascii="Simplified Arabic" w:hAnsi="Simplified Arabic" w:cs="Simplified Arabic"/>
          <w:b/>
          <w:bCs/>
          <w:sz w:val="28"/>
          <w:szCs w:val="28"/>
        </w:rPr>
        <w:t>:</w:t>
      </w:r>
      <w:r w:rsidR="001953BE">
        <w:rPr>
          <w:rFonts w:ascii="Simplified Arabic" w:hAnsi="Simplified Arabic" w:cs="Simplified Arabic" w:hint="cs"/>
          <w:b/>
          <w:bCs/>
          <w:sz w:val="28"/>
          <w:szCs w:val="28"/>
          <w:rtl/>
        </w:rPr>
        <w:t xml:space="preserve"> </w:t>
      </w:r>
      <w:r w:rsidR="000B61E5">
        <w:rPr>
          <w:rFonts w:ascii="Simplified Arabic" w:hAnsi="Simplified Arabic" w:cs="Simplified Arabic" w:hint="cs"/>
          <w:sz w:val="28"/>
          <w:szCs w:val="28"/>
          <w:rtl/>
        </w:rPr>
        <w:t xml:space="preserve">تم </w:t>
      </w:r>
      <w:r w:rsidR="001953BE" w:rsidRPr="001953BE">
        <w:rPr>
          <w:rFonts w:ascii="Simplified Arabic" w:hAnsi="Simplified Arabic" w:cs="Simplified Arabic" w:hint="cs"/>
          <w:sz w:val="28"/>
          <w:szCs w:val="28"/>
          <w:rtl/>
        </w:rPr>
        <w:t>إنشاء</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أول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معهد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جامعي</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للتقنية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فرنسا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عام</w:t>
      </w:r>
      <w:r w:rsidR="001953BE">
        <w:rPr>
          <w:rFonts w:ascii="Simplified Arabic" w:hAnsi="Simplified Arabic" w:cs="Simplified Arabic" w:hint="cs"/>
          <w:sz w:val="28"/>
          <w:szCs w:val="28"/>
          <w:rtl/>
        </w:rPr>
        <w:t>(1966</w:t>
      </w:r>
      <w:r w:rsidR="001953BE" w:rsidRPr="001953BE">
        <w:rPr>
          <w:rFonts w:ascii="Simplified Arabic" w:hAnsi="Simplified Arabic" w:cs="Simplified Arabic" w:hint="cs"/>
          <w:sz w:val="28"/>
          <w:szCs w:val="28"/>
          <w:rtl/>
        </w:rPr>
        <w:t>م</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وكان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ذلك</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استجابة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لمتطلبات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الصناعة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لأيدي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عاملة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ماهرة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وقادرة</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على</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التعامل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مع</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التقنية،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ولتأهيل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مساعدي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مهندسين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وفنيين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لا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يمكن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الحصول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عليهم</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عادة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من</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الجامعات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الأكاديمية</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وصل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عدد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هذه</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المعاهد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الآن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إلى</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يزيد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عن</w:t>
      </w:r>
      <w:r w:rsidR="001953BE">
        <w:rPr>
          <w:rFonts w:ascii="Simplified Arabic" w:hAnsi="Simplified Arabic" w:cs="Simplified Arabic" w:hint="cs"/>
          <w:sz w:val="28"/>
          <w:szCs w:val="28"/>
          <w:rtl/>
        </w:rPr>
        <w:t>(104)</w:t>
      </w:r>
      <w:r w:rsidR="001953BE" w:rsidRPr="001953BE">
        <w:rPr>
          <w:rFonts w:ascii="Simplified Arabic" w:hAnsi="Simplified Arabic" w:cs="Simplified Arabic"/>
          <w:sz w:val="28"/>
          <w:szCs w:val="28"/>
        </w:rPr>
        <w:t xml:space="preserve"> </w:t>
      </w:r>
      <w:r w:rsidR="00FC63FC">
        <w:rPr>
          <w:rFonts w:ascii="Simplified Arabic" w:hAnsi="Simplified Arabic" w:cs="Simplified Arabic" w:hint="cs"/>
          <w:sz w:val="28"/>
          <w:szCs w:val="28"/>
          <w:rtl/>
        </w:rPr>
        <w:t>معهد م</w:t>
      </w:r>
      <w:r w:rsidR="001953BE" w:rsidRPr="001953BE">
        <w:rPr>
          <w:rFonts w:ascii="Simplified Arabic" w:hAnsi="Simplified Arabic" w:cs="Simplified Arabic" w:hint="cs"/>
          <w:sz w:val="28"/>
          <w:szCs w:val="28"/>
          <w:rtl/>
        </w:rPr>
        <w:t>نتشرة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في</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المدن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الفرنسية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الكبيرة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منها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والصغيرة</w:t>
      </w:r>
      <w:r w:rsidR="001953BE">
        <w:rPr>
          <w:rFonts w:ascii="Simplified Arabic" w:hAnsi="Simplified Arabic" w:cs="Simplified Arabic" w:hint="cs"/>
          <w:sz w:val="28"/>
          <w:szCs w:val="28"/>
          <w:rtl/>
        </w:rPr>
        <w:t>، و</w:t>
      </w:r>
      <w:r w:rsidR="001953BE" w:rsidRPr="001953BE">
        <w:rPr>
          <w:rFonts w:ascii="Simplified Arabic" w:hAnsi="Simplified Arabic" w:cs="Simplified Arabic" w:hint="cs"/>
          <w:sz w:val="28"/>
          <w:szCs w:val="28"/>
          <w:rtl/>
        </w:rPr>
        <w:t>يتكون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كل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معهد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من</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عدة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أقسام</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موزعة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على</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مجالات</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الدراسة،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وهي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تقوم</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بتدريس</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lastRenderedPageBreak/>
        <w:t>المقررات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تخصصاتها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أو</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المقررات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المساندة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في</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تخصصات</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أخرى</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لقد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حظيت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هذه</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المعاهد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بإقبال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جيد،</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ربما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يفوق</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إقبال</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الطلبة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على</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الجامعات</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الفرنسية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بما</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في</w:t>
      </w:r>
      <w:r w:rsidR="001953BE">
        <w:rPr>
          <w:rFonts w:ascii="Simplified Arabic" w:hAnsi="Simplified Arabic" w:cs="Simplified Arabic" w:hint="cs"/>
          <w:sz w:val="28"/>
          <w:szCs w:val="28"/>
          <w:rtl/>
        </w:rPr>
        <w:t xml:space="preserve"> </w:t>
      </w:r>
      <w:r w:rsidR="001953BE" w:rsidRPr="001953BE">
        <w:rPr>
          <w:rFonts w:ascii="Simplified Arabic" w:hAnsi="Simplified Arabic" w:cs="Simplified Arabic" w:hint="cs"/>
          <w:sz w:val="28"/>
          <w:szCs w:val="28"/>
          <w:rtl/>
        </w:rPr>
        <w:t>ذلك</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العريقة</w:t>
      </w:r>
      <w:r w:rsidR="001953BE" w:rsidRPr="001953BE">
        <w:rPr>
          <w:rFonts w:ascii="Simplified Arabic" w:hAnsi="Simplified Arabic" w:cs="Simplified Arabic"/>
          <w:sz w:val="28"/>
          <w:szCs w:val="28"/>
        </w:rPr>
        <w:t xml:space="preserve"> </w:t>
      </w:r>
      <w:r w:rsidR="001953BE" w:rsidRPr="001953BE">
        <w:rPr>
          <w:rFonts w:ascii="Simplified Arabic" w:hAnsi="Simplified Arabic" w:cs="Simplified Arabic" w:hint="cs"/>
          <w:sz w:val="28"/>
          <w:szCs w:val="28"/>
          <w:rtl/>
        </w:rPr>
        <w:t>منها</w:t>
      </w:r>
      <w:r w:rsidR="001953BE" w:rsidRPr="001953BE">
        <w:rPr>
          <w:rFonts w:ascii="Simplified Arabic" w:hAnsi="Simplified Arabic" w:cs="Simplified Arabic"/>
          <w:sz w:val="28"/>
          <w:szCs w:val="28"/>
        </w:rPr>
        <w:t>.</w:t>
      </w:r>
    </w:p>
    <w:p w14:paraId="2A9DAE1D" w14:textId="77777777" w:rsidR="0059739E" w:rsidRDefault="0059739E" w:rsidP="00782F55">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782F55">
        <w:rPr>
          <w:rFonts w:ascii="Simplified Arabic" w:hAnsi="Simplified Arabic" w:cs="Simplified Arabic" w:hint="cs"/>
          <w:b/>
          <w:bCs/>
          <w:sz w:val="28"/>
          <w:szCs w:val="28"/>
          <w:rtl/>
        </w:rPr>
        <w:t>_</w:t>
      </w:r>
      <w:r w:rsidR="00660F37" w:rsidRPr="00660F37">
        <w:rPr>
          <w:rFonts w:ascii="Simplified Arabic" w:hAnsi="Simplified Arabic" w:cs="Simplified Arabic" w:hint="cs"/>
          <w:b/>
          <w:bCs/>
          <w:sz w:val="28"/>
          <w:szCs w:val="28"/>
          <w:rtl/>
        </w:rPr>
        <w:t>التجربة</w:t>
      </w:r>
      <w:r w:rsidR="00660F37" w:rsidRPr="00660F37">
        <w:rPr>
          <w:rFonts w:ascii="Simplified Arabic" w:hAnsi="Simplified Arabic" w:cs="Simplified Arabic"/>
          <w:b/>
          <w:bCs/>
          <w:sz w:val="28"/>
          <w:szCs w:val="28"/>
        </w:rPr>
        <w:t xml:space="preserve"> </w:t>
      </w:r>
      <w:r w:rsidR="00660F37" w:rsidRPr="00660F37">
        <w:rPr>
          <w:rFonts w:ascii="Simplified Arabic" w:hAnsi="Simplified Arabic" w:cs="Simplified Arabic" w:hint="cs"/>
          <w:b/>
          <w:bCs/>
          <w:sz w:val="28"/>
          <w:szCs w:val="28"/>
          <w:rtl/>
        </w:rPr>
        <w:t>الأردنية</w:t>
      </w:r>
      <w:r w:rsidR="00660F37" w:rsidRPr="00660F37">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Pr="0059739E">
        <w:rPr>
          <w:rFonts w:ascii="SimplifiedArabic" w:cs="SimplifiedArabic" w:hint="cs"/>
          <w:sz w:val="27"/>
          <w:szCs w:val="27"/>
          <w:rtl/>
        </w:rPr>
        <w:t>تحول</w:t>
      </w:r>
      <w:r w:rsidRPr="0059739E">
        <w:rPr>
          <w:rFonts w:ascii="SimplifiedArabic" w:cs="SimplifiedArabic"/>
          <w:sz w:val="27"/>
          <w:szCs w:val="27"/>
        </w:rPr>
        <w:t xml:space="preserve"> </w:t>
      </w:r>
      <w:r w:rsidRPr="0059739E">
        <w:rPr>
          <w:rFonts w:ascii="SimplifiedArabic" w:cs="SimplifiedArabic" w:hint="cs"/>
          <w:sz w:val="27"/>
          <w:szCs w:val="27"/>
          <w:rtl/>
        </w:rPr>
        <w:t>في</w:t>
      </w:r>
      <w:r w:rsidRPr="0059739E">
        <w:rPr>
          <w:rFonts w:ascii="SimplifiedArabic" w:cs="SimplifiedArabic"/>
          <w:sz w:val="27"/>
          <w:szCs w:val="27"/>
        </w:rPr>
        <w:t xml:space="preserve"> </w:t>
      </w:r>
      <w:r w:rsidRPr="0059739E">
        <w:rPr>
          <w:rFonts w:ascii="SimplifiedArabic" w:cs="SimplifiedArabic" w:hint="cs"/>
          <w:sz w:val="27"/>
          <w:szCs w:val="27"/>
          <w:rtl/>
        </w:rPr>
        <w:t xml:space="preserve">عام </w:t>
      </w:r>
      <w:r w:rsidRPr="0059739E">
        <w:rPr>
          <w:rFonts w:ascii="Simplified Arabic" w:hAnsi="Simplified Arabic" w:cs="Simplified Arabic" w:hint="cs"/>
          <w:sz w:val="28"/>
          <w:szCs w:val="28"/>
          <w:rtl/>
        </w:rPr>
        <w:t>1980م</w:t>
      </w:r>
      <w:r>
        <w:rPr>
          <w:rFonts w:ascii="Simplified Arabic" w:hAnsi="Simplified Arabic" w:cs="Simplified Arabic" w:hint="cs"/>
          <w:b/>
          <w:bCs/>
          <w:sz w:val="28"/>
          <w:szCs w:val="28"/>
          <w:rtl/>
        </w:rPr>
        <w:t xml:space="preserve"> </w:t>
      </w:r>
      <w:r w:rsidRPr="0059739E">
        <w:rPr>
          <w:rFonts w:ascii="Simplified Arabic" w:hAnsi="Simplified Arabic" w:cs="Simplified Arabic" w:hint="cs"/>
          <w:sz w:val="28"/>
          <w:szCs w:val="28"/>
          <w:rtl/>
        </w:rPr>
        <w:t>كثير</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المعاهد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التقنية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بعد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تطويرها</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إلى</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كليات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متوسطة</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وقد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تجاوز</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عدد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هذه</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الكليات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الأربعين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كلية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كانت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بعض</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هذه</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الكليات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معاهد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لإعداد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المعلمين</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والمعلمات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ومن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ثم</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تحولت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إلى</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كليات</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هدفت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هذه</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الكليات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في</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بداية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نشأتها</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إلى</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تزويد</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القطاع</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العام</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بما</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يحتاجه</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المهن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المتوسطة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والعمالة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الماهرة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ومن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ثم</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هدف</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أغلبها</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إلى</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تلبية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حاجة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القطاع</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الخاص</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من</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مختلف</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التي</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يتطلبها</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سوق</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العمل</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تقدم</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هذه</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الكليات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عشرات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التخصصات</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الإدارية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والمكتبية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والتخصصات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الطبية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المساعدة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والتخصصات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التقنية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أو</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الهندسية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المساعدة</w:t>
      </w:r>
      <w:r>
        <w:rPr>
          <w:rFonts w:ascii="Simplified Arabic" w:hAnsi="Simplified Arabic" w:cs="Simplified Arabic" w:hint="cs"/>
          <w:sz w:val="28"/>
          <w:szCs w:val="28"/>
          <w:rtl/>
        </w:rPr>
        <w:t xml:space="preserve"> </w:t>
      </w:r>
      <w:r w:rsidRPr="0059739E">
        <w:rPr>
          <w:rFonts w:ascii="Simplified Arabic" w:hAnsi="Simplified Arabic" w:cs="Simplified Arabic" w:hint="cs"/>
          <w:sz w:val="28"/>
          <w:szCs w:val="28"/>
          <w:rtl/>
        </w:rPr>
        <w:t>والتخصصات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الزراعية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وبعض</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العلوم</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الأساسية</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وتخصصات</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العلوم</w:t>
      </w:r>
      <w:r w:rsidRPr="0059739E">
        <w:rPr>
          <w:rFonts w:ascii="Simplified Arabic" w:hAnsi="Simplified Arabic" w:cs="Simplified Arabic"/>
          <w:sz w:val="28"/>
          <w:szCs w:val="28"/>
        </w:rPr>
        <w:t xml:space="preserve"> </w:t>
      </w:r>
      <w:r w:rsidRPr="0059739E">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بالإضافة إلى العديد من المهن. </w:t>
      </w:r>
    </w:p>
    <w:p w14:paraId="146E45F2" w14:textId="317EBA32" w:rsidR="00FC63FC" w:rsidRPr="00782F55" w:rsidRDefault="00FC63FC" w:rsidP="00782F55">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جودة مخرجات التعليم العالي: </w:t>
      </w:r>
    </w:p>
    <w:p w14:paraId="0130EC3E" w14:textId="4A9318E9" w:rsidR="009B43C9" w:rsidRDefault="00FC63FC" w:rsidP="00FC63FC">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تعريف الجودة: </w:t>
      </w:r>
      <w:r w:rsidRPr="009A7182">
        <w:rPr>
          <w:rFonts w:ascii="Simplified Arabic" w:hAnsi="Simplified Arabic" w:cs="Simplified Arabic"/>
          <w:sz w:val="28"/>
          <w:szCs w:val="28"/>
          <w:rtl/>
        </w:rPr>
        <w:t>مجموعة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الخصائص الواجب</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توافرها</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في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واقع</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الإعداد</w:t>
      </w:r>
      <w:r w:rsidRPr="009A7182">
        <w:rPr>
          <w:rFonts w:ascii="Simplified Arabic" w:hAnsi="Simplified Arabic" w:cs="Simplified Arabic"/>
          <w:sz w:val="28"/>
          <w:szCs w:val="28"/>
        </w:rPr>
        <w:t>)</w:t>
      </w:r>
      <w:r w:rsidRPr="009A7182">
        <w:rPr>
          <w:rFonts w:ascii="Simplified Arabic" w:hAnsi="Simplified Arabic" w:cs="Simplified Arabic"/>
          <w:sz w:val="28"/>
          <w:szCs w:val="28"/>
          <w:rtl/>
        </w:rPr>
        <w:t>ويشمل</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المدخلات،</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العمليات،</w:t>
      </w:r>
      <w:r w:rsidRPr="009A7182">
        <w:rPr>
          <w:rFonts w:ascii="Simplified Arabic" w:hAnsi="Simplified Arabic" w:cs="Simplified Arabic"/>
          <w:sz w:val="28"/>
          <w:szCs w:val="28"/>
        </w:rPr>
        <w:t xml:space="preserve"> </w:t>
      </w:r>
      <w:r>
        <w:rPr>
          <w:rFonts w:ascii="Simplified Arabic" w:hAnsi="Simplified Arabic" w:cs="Simplified Arabic"/>
          <w:sz w:val="28"/>
          <w:szCs w:val="28"/>
          <w:rtl/>
        </w:rPr>
        <w:t>المخرجات)</w:t>
      </w:r>
      <w:r w:rsidRPr="009A7182">
        <w:rPr>
          <w:rFonts w:ascii="Simplified Arabic" w:hAnsi="Simplified Arabic" w:cs="Simplified Arabic"/>
          <w:sz w:val="28"/>
          <w:szCs w:val="28"/>
          <w:rtl/>
        </w:rPr>
        <w:t>، والتي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تلبي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احتياجات</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كافة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عناصر</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واقع</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الإعداد،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وذلك</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بالاستخدام</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الأمثل للموارد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المتاحة(الهسي،2012: 35).</w:t>
      </w:r>
    </w:p>
    <w:p w14:paraId="398A27CB" w14:textId="07EE7C55" w:rsidR="00B75369" w:rsidRPr="009A7182" w:rsidRDefault="00B75369" w:rsidP="0029587E">
      <w:pPr>
        <w:spacing w:after="0" w:line="240" w:lineRule="auto"/>
        <w:jc w:val="both"/>
        <w:rPr>
          <w:rFonts w:ascii="Simplified Arabic" w:hAnsi="Simplified Arabic" w:cs="Simplified Arabic"/>
          <w:b/>
          <w:bCs/>
          <w:sz w:val="28"/>
          <w:szCs w:val="28"/>
          <w:rtl/>
        </w:rPr>
      </w:pPr>
      <w:r w:rsidRPr="009A7182">
        <w:rPr>
          <w:rFonts w:ascii="Simplified Arabic" w:hAnsi="Simplified Arabic" w:cs="Simplified Arabic"/>
          <w:b/>
          <w:bCs/>
          <w:sz w:val="28"/>
          <w:szCs w:val="28"/>
          <w:rtl/>
        </w:rPr>
        <w:t xml:space="preserve">مبررات تطبيق الجودة في </w:t>
      </w:r>
      <w:r w:rsidR="00FC63FC">
        <w:rPr>
          <w:rFonts w:ascii="Simplified Arabic" w:hAnsi="Simplified Arabic" w:cs="Simplified Arabic" w:hint="cs"/>
          <w:b/>
          <w:bCs/>
          <w:sz w:val="28"/>
          <w:szCs w:val="28"/>
          <w:rtl/>
        </w:rPr>
        <w:t xml:space="preserve">مخرجات </w:t>
      </w:r>
      <w:r w:rsidRPr="009A7182">
        <w:rPr>
          <w:rFonts w:ascii="Simplified Arabic" w:hAnsi="Simplified Arabic" w:cs="Simplified Arabic"/>
          <w:b/>
          <w:bCs/>
          <w:sz w:val="28"/>
          <w:szCs w:val="28"/>
          <w:rtl/>
        </w:rPr>
        <w:t xml:space="preserve">التعليم </w:t>
      </w:r>
      <w:r>
        <w:rPr>
          <w:rFonts w:ascii="Simplified Arabic" w:hAnsi="Simplified Arabic" w:cs="Simplified Arabic"/>
          <w:b/>
          <w:bCs/>
          <w:sz w:val="28"/>
          <w:szCs w:val="28"/>
          <w:rtl/>
        </w:rPr>
        <w:t>العالي</w:t>
      </w:r>
      <w:r w:rsidRPr="009A7182">
        <w:rPr>
          <w:rFonts w:ascii="Simplified Arabic" w:hAnsi="Simplified Arabic" w:cs="Simplified Arabic"/>
          <w:b/>
          <w:bCs/>
          <w:sz w:val="28"/>
          <w:szCs w:val="28"/>
          <w:rtl/>
        </w:rPr>
        <w:t>:</w:t>
      </w:r>
    </w:p>
    <w:p w14:paraId="04256679" w14:textId="63247310"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ab/>
        <w:t xml:space="preserve">إن مبررات تطبيق الجودة في </w:t>
      </w:r>
      <w:r w:rsidR="00FC63FC">
        <w:rPr>
          <w:rFonts w:ascii="Simplified Arabic" w:hAnsi="Simplified Arabic" w:cs="Simplified Arabic" w:hint="cs"/>
          <w:sz w:val="28"/>
          <w:szCs w:val="28"/>
          <w:rtl/>
        </w:rPr>
        <w:t xml:space="preserve">مخرجات </w:t>
      </w:r>
      <w:r w:rsidRPr="009A7182">
        <w:rPr>
          <w:rFonts w:ascii="Simplified Arabic" w:hAnsi="Simplified Arabic" w:cs="Simplified Arabic"/>
          <w:sz w:val="28"/>
          <w:szCs w:val="28"/>
          <w:rtl/>
        </w:rPr>
        <w:t xml:space="preserve">التعليم </w:t>
      </w:r>
      <w:r>
        <w:rPr>
          <w:rFonts w:ascii="Simplified Arabic" w:hAnsi="Simplified Arabic" w:cs="Simplified Arabic"/>
          <w:sz w:val="28"/>
          <w:szCs w:val="28"/>
          <w:rtl/>
        </w:rPr>
        <w:t>العالي</w:t>
      </w:r>
      <w:r w:rsidRPr="009A7182">
        <w:rPr>
          <w:rFonts w:ascii="Simplified Arabic" w:hAnsi="Simplified Arabic" w:cs="Simplified Arabic"/>
          <w:sz w:val="28"/>
          <w:szCs w:val="28"/>
          <w:rtl/>
        </w:rPr>
        <w:t xml:space="preserve"> تتمثل فيما يلي(عامر، 2007: 368): </w:t>
      </w:r>
    </w:p>
    <w:p w14:paraId="29D8EDA0"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1_ الارتقاء بمستوى الأداء الأكاديمي بصورة مستمرة. </w:t>
      </w:r>
    </w:p>
    <w:p w14:paraId="0220D969"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2_ السيطرة على المشكلات التي تواجه العمليات الإدارية والحد من تأثيراتها. </w:t>
      </w:r>
    </w:p>
    <w:p w14:paraId="41415328"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3_ إدارة التغيير بصورة منهجية مخططة والتعامل مع نتائجه بعقل مفتوح. </w:t>
      </w:r>
    </w:p>
    <w:p w14:paraId="0220005A"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4_ تجاوز الآثار الناجمة عن غياب التنافسية في الأسواق العالمية للخريجين، وهبوط الكفاءتين الداخلية والخارجية، وتدني مستوى الإنتاجية الأكاديمية، واتساع نطاق البطالة في أوساط الخريجين. </w:t>
      </w:r>
    </w:p>
    <w:p w14:paraId="20BA2682"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5_ الاستثمار الفعال لطاقات أعضاء هيئة التدريس والإداريين وتوظيفها لتجويد التدريس والبحث العلمي وخدمة المجتمع. </w:t>
      </w:r>
    </w:p>
    <w:p w14:paraId="20640A58" w14:textId="49581D9C" w:rsidR="00B75369" w:rsidRPr="009A7182" w:rsidRDefault="00B75369" w:rsidP="00FC63FC">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6_ المراجعة المستمرة للأهداف والبرامج والخطط الدراسية والعمل على تحسينها </w:t>
      </w:r>
      <w:r w:rsidR="00FC63FC">
        <w:rPr>
          <w:rFonts w:ascii="Simplified Arabic" w:hAnsi="Simplified Arabic" w:cs="Simplified Arabic" w:hint="cs"/>
          <w:sz w:val="28"/>
          <w:szCs w:val="28"/>
          <w:rtl/>
        </w:rPr>
        <w:t xml:space="preserve">وفق </w:t>
      </w:r>
      <w:r w:rsidRPr="009A7182">
        <w:rPr>
          <w:rFonts w:ascii="Simplified Arabic" w:hAnsi="Simplified Arabic" w:cs="Simplified Arabic"/>
          <w:sz w:val="28"/>
          <w:szCs w:val="28"/>
          <w:rtl/>
        </w:rPr>
        <w:t xml:space="preserve">خطط استراتيجية. </w:t>
      </w:r>
    </w:p>
    <w:p w14:paraId="38ED9687" w14:textId="76CFEAEE" w:rsidR="00B75369" w:rsidRPr="009A7182" w:rsidRDefault="00B75369" w:rsidP="00FC63FC">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lastRenderedPageBreak/>
        <w:t>7_ الاستجابة السريعة</w:t>
      </w:r>
      <w:r w:rsidR="00FC63FC">
        <w:rPr>
          <w:rFonts w:ascii="Simplified Arabic" w:hAnsi="Simplified Arabic" w:cs="Simplified Arabic" w:hint="cs"/>
          <w:sz w:val="28"/>
          <w:szCs w:val="28"/>
          <w:rtl/>
        </w:rPr>
        <w:t xml:space="preserve"> لحاجة </w:t>
      </w:r>
      <w:r w:rsidRPr="009A7182">
        <w:rPr>
          <w:rFonts w:ascii="Simplified Arabic" w:hAnsi="Simplified Arabic" w:cs="Simplified Arabic"/>
          <w:sz w:val="28"/>
          <w:szCs w:val="28"/>
          <w:rtl/>
        </w:rPr>
        <w:t xml:space="preserve">المجتمع إلى </w:t>
      </w:r>
      <w:r w:rsidR="00FC63FC">
        <w:rPr>
          <w:rFonts w:ascii="Simplified Arabic" w:hAnsi="Simplified Arabic" w:cs="Simplified Arabic" w:hint="cs"/>
          <w:sz w:val="28"/>
          <w:szCs w:val="28"/>
          <w:rtl/>
        </w:rPr>
        <w:t>خريجين بمواصفات</w:t>
      </w:r>
      <w:r w:rsidRPr="009A7182">
        <w:rPr>
          <w:rFonts w:ascii="Simplified Arabic" w:hAnsi="Simplified Arabic" w:cs="Simplified Arabic"/>
          <w:sz w:val="28"/>
          <w:szCs w:val="28"/>
          <w:rtl/>
        </w:rPr>
        <w:t xml:space="preserve"> عالية الجودة والتصدي لمشكلاته بخطط طموحه. </w:t>
      </w:r>
    </w:p>
    <w:p w14:paraId="171A59F2" w14:textId="77777777" w:rsidR="00B75369" w:rsidRPr="009A7182" w:rsidRDefault="00B75369" w:rsidP="0029587E">
      <w:pPr>
        <w:spacing w:after="0" w:line="240" w:lineRule="auto"/>
        <w:jc w:val="both"/>
        <w:rPr>
          <w:rFonts w:ascii="Simplified Arabic" w:hAnsi="Simplified Arabic" w:cs="Simplified Arabic"/>
          <w:b/>
          <w:bCs/>
          <w:sz w:val="28"/>
          <w:szCs w:val="28"/>
          <w:rtl/>
        </w:rPr>
      </w:pPr>
      <w:r w:rsidRPr="009A7182">
        <w:rPr>
          <w:rFonts w:ascii="Simplified Arabic" w:hAnsi="Simplified Arabic" w:cs="Simplified Arabic"/>
          <w:b/>
          <w:bCs/>
          <w:sz w:val="28"/>
          <w:szCs w:val="28"/>
          <w:rtl/>
        </w:rPr>
        <w:t xml:space="preserve">شروط الجودة في التعليم </w:t>
      </w:r>
      <w:r>
        <w:rPr>
          <w:rFonts w:ascii="Simplified Arabic" w:hAnsi="Simplified Arabic" w:cs="Simplified Arabic"/>
          <w:b/>
          <w:bCs/>
          <w:sz w:val="28"/>
          <w:szCs w:val="28"/>
          <w:rtl/>
        </w:rPr>
        <w:t>العالي</w:t>
      </w:r>
      <w:r w:rsidRPr="009A7182">
        <w:rPr>
          <w:rFonts w:ascii="Simplified Arabic" w:hAnsi="Simplified Arabic" w:cs="Simplified Arabic"/>
          <w:b/>
          <w:bCs/>
          <w:sz w:val="28"/>
          <w:szCs w:val="28"/>
          <w:rtl/>
        </w:rPr>
        <w:t xml:space="preserve">: </w:t>
      </w:r>
    </w:p>
    <w:p w14:paraId="68F958D3"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ab/>
        <w:t>يحدد</w:t>
      </w:r>
      <w:r w:rsidRPr="009A7182">
        <w:rPr>
          <w:rFonts w:ascii="Simplified Arabic" w:hAnsi="Simplified Arabic" w:cs="Simplified Arabic"/>
          <w:sz w:val="28"/>
          <w:szCs w:val="28"/>
        </w:rPr>
        <w:t>"</w:t>
      </w:r>
      <w:r w:rsidRPr="009A7182">
        <w:rPr>
          <w:rFonts w:ascii="Simplified Arabic" w:hAnsi="Simplified Arabic" w:cs="Simplified Arabic"/>
          <w:sz w:val="28"/>
          <w:szCs w:val="28"/>
          <w:rtl/>
        </w:rPr>
        <w:t>وليم</w:t>
      </w:r>
      <w:r w:rsidRPr="009A7182">
        <w:rPr>
          <w:rFonts w:ascii="Simplified Arabic" w:hAnsi="Simplified Arabic" w:cs="Simplified Arabic"/>
          <w:sz w:val="28"/>
          <w:szCs w:val="28"/>
        </w:rPr>
        <w:t>"</w:t>
      </w:r>
      <w:r w:rsidRPr="009A7182">
        <w:rPr>
          <w:rFonts w:ascii="Simplified Arabic" w:hAnsi="Simplified Arabic" w:cs="Simplified Arabic"/>
          <w:sz w:val="28"/>
          <w:szCs w:val="28"/>
          <w:rtl/>
        </w:rPr>
        <w:t xml:space="preserve"> </w:t>
      </w:r>
      <w:r w:rsidRPr="009A7182">
        <w:rPr>
          <w:rFonts w:ascii="Simplified Arabic" w:hAnsi="Simplified Arabic" w:cs="Simplified Arabic" w:hint="cs"/>
          <w:sz w:val="28"/>
          <w:szCs w:val="28"/>
          <w:rtl/>
        </w:rPr>
        <w:t>شروط الجودة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في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التعليم</w:t>
      </w:r>
      <w:r w:rsidRPr="009A7182">
        <w:rPr>
          <w:rFonts w:ascii="Simplified Arabic" w:hAnsi="Simplified Arabic" w:cs="Simplified Arabic"/>
          <w:sz w:val="28"/>
          <w:szCs w:val="28"/>
        </w:rPr>
        <w:t xml:space="preserve"> </w:t>
      </w:r>
      <w:r>
        <w:rPr>
          <w:rFonts w:ascii="Simplified Arabic" w:hAnsi="Simplified Arabic" w:cs="Simplified Arabic"/>
          <w:sz w:val="28"/>
          <w:szCs w:val="28"/>
          <w:rtl/>
        </w:rPr>
        <w:t>العالي</w:t>
      </w:r>
      <w:r w:rsidRPr="009A7182">
        <w:rPr>
          <w:rFonts w:ascii="Simplified Arabic" w:hAnsi="Simplified Arabic" w:cs="Simplified Arabic"/>
          <w:sz w:val="28"/>
          <w:szCs w:val="28"/>
        </w:rPr>
        <w:t xml:space="preserve"> </w:t>
      </w:r>
      <w:r>
        <w:rPr>
          <w:rFonts w:ascii="Simplified Arabic" w:hAnsi="Simplified Arabic" w:cs="Simplified Arabic" w:hint="cs"/>
          <w:sz w:val="28"/>
          <w:szCs w:val="28"/>
          <w:rtl/>
        </w:rPr>
        <w:t>بأنها</w:t>
      </w:r>
      <w:r w:rsidRPr="009A7182">
        <w:rPr>
          <w:rFonts w:ascii="Simplified Arabic" w:hAnsi="Simplified Arabic" w:cs="Simplified Arabic"/>
          <w:sz w:val="28"/>
          <w:szCs w:val="28"/>
          <w:rtl/>
        </w:rPr>
        <w:t xml:space="preserve">(المنيراوي، 2015: 81): </w:t>
      </w:r>
    </w:p>
    <w:p w14:paraId="40D19488"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1_ تحديد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رسالة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المؤسسة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وغرضها</w:t>
      </w:r>
      <w:r w:rsidRPr="009A7182">
        <w:rPr>
          <w:rFonts w:ascii="Simplified Arabic" w:hAnsi="Simplified Arabic" w:cs="Simplified Arabic"/>
          <w:sz w:val="28"/>
          <w:szCs w:val="28"/>
        </w:rPr>
        <w:t>.</w:t>
      </w:r>
    </w:p>
    <w:p w14:paraId="433C053D" w14:textId="77777777" w:rsidR="00B75369" w:rsidRPr="009A7182" w:rsidRDefault="00B75369" w:rsidP="0029587E">
      <w:pPr>
        <w:spacing w:after="0" w:line="240" w:lineRule="auto"/>
        <w:jc w:val="both"/>
        <w:rPr>
          <w:rFonts w:ascii="Simplified Arabic" w:hAnsi="Simplified Arabic" w:cs="Simplified Arabic"/>
          <w:sz w:val="28"/>
          <w:szCs w:val="28"/>
        </w:rPr>
      </w:pPr>
      <w:r w:rsidRPr="009A7182">
        <w:rPr>
          <w:rFonts w:ascii="Simplified Arabic" w:hAnsi="Simplified Arabic" w:cs="Simplified Arabic"/>
          <w:sz w:val="28"/>
          <w:szCs w:val="28"/>
          <w:rtl/>
        </w:rPr>
        <w:t>2_ تحديد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الوظائف</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التي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تضطلع</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بها</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المؤسسة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وأهميتها</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النسبية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لتحقيق</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رسالتها</w:t>
      </w:r>
      <w:r w:rsidRPr="009A7182">
        <w:rPr>
          <w:rFonts w:ascii="Simplified Arabic" w:hAnsi="Simplified Arabic" w:cs="Simplified Arabic"/>
          <w:sz w:val="28"/>
          <w:szCs w:val="28"/>
        </w:rPr>
        <w:t>.</w:t>
      </w:r>
    </w:p>
    <w:p w14:paraId="70A1DB36" w14:textId="77777777" w:rsidR="00B75369" w:rsidRPr="009A7182" w:rsidRDefault="00B75369" w:rsidP="0029587E">
      <w:pPr>
        <w:spacing w:after="0" w:line="240" w:lineRule="auto"/>
        <w:jc w:val="both"/>
        <w:rPr>
          <w:rFonts w:ascii="Simplified Arabic" w:hAnsi="Simplified Arabic" w:cs="Simplified Arabic"/>
          <w:sz w:val="28"/>
          <w:szCs w:val="28"/>
        </w:rPr>
      </w:pPr>
      <w:r w:rsidRPr="009A7182">
        <w:rPr>
          <w:rFonts w:ascii="Simplified Arabic" w:hAnsi="Simplified Arabic" w:cs="Simplified Arabic"/>
          <w:sz w:val="28"/>
          <w:szCs w:val="28"/>
          <w:rtl/>
        </w:rPr>
        <w:t>3_ تحديد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أهداف</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كل</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وظيفة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من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وظائف</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المؤسسة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ووضع</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مؤشر</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أداء</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كمي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وكيفي</w:t>
      </w:r>
      <w:r w:rsidRPr="009A7182">
        <w:rPr>
          <w:rFonts w:ascii="Simplified Arabic" w:hAnsi="Simplified Arabic" w:cs="Simplified Arabic"/>
          <w:sz w:val="28"/>
          <w:szCs w:val="28"/>
        </w:rPr>
        <w:t>.</w:t>
      </w:r>
    </w:p>
    <w:p w14:paraId="0C638F98"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4_ تحديد</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نظام</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إدارة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الجودة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بمعنى</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توضيح</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الأداة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التي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تستخدمها</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الإدارة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في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الوقوف</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على</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مدى</w:t>
      </w:r>
    </w:p>
    <w:p w14:paraId="62888020"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تحقق</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الأهداف</w:t>
      </w:r>
      <w:r w:rsidRPr="009A7182">
        <w:rPr>
          <w:rFonts w:ascii="Simplified Arabic" w:hAnsi="Simplified Arabic" w:cs="Simplified Arabic"/>
          <w:sz w:val="28"/>
          <w:szCs w:val="28"/>
        </w:rPr>
        <w:t>.</w:t>
      </w:r>
    </w:p>
    <w:p w14:paraId="29A83786"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5_ أن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يكون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أعضاء</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هيئة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التدريس</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مؤهلين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بدرجة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كافية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ومناسبة</w:t>
      </w:r>
      <w:r w:rsidRPr="009A7182">
        <w:rPr>
          <w:rFonts w:ascii="Simplified Arabic" w:hAnsi="Simplified Arabic" w:cs="Simplified Arabic"/>
          <w:sz w:val="28"/>
          <w:szCs w:val="28"/>
        </w:rPr>
        <w:t>.</w:t>
      </w:r>
    </w:p>
    <w:p w14:paraId="3566D8BC" w14:textId="77777777" w:rsidR="00B75369" w:rsidRPr="009A7182" w:rsidRDefault="00B75369" w:rsidP="0029587E">
      <w:pPr>
        <w:spacing w:after="0" w:line="240" w:lineRule="auto"/>
        <w:jc w:val="both"/>
        <w:rPr>
          <w:rFonts w:ascii="Simplified Arabic" w:hAnsi="Simplified Arabic" w:cs="Simplified Arabic"/>
          <w:sz w:val="28"/>
          <w:szCs w:val="28"/>
        </w:rPr>
      </w:pPr>
      <w:r w:rsidRPr="009A7182">
        <w:rPr>
          <w:rFonts w:ascii="Simplified Arabic" w:hAnsi="Simplified Arabic" w:cs="Simplified Arabic"/>
          <w:sz w:val="28"/>
          <w:szCs w:val="28"/>
          <w:rtl/>
        </w:rPr>
        <w:t>6_ أن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يتفرغ</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أعضاء</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هيئة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التدريس</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للعمل</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في</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مؤسسة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جامعية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واحدة</w:t>
      </w:r>
      <w:r w:rsidRPr="009A7182">
        <w:rPr>
          <w:rFonts w:ascii="Simplified Arabic" w:hAnsi="Simplified Arabic" w:cs="Simplified Arabic"/>
          <w:sz w:val="28"/>
          <w:szCs w:val="28"/>
        </w:rPr>
        <w:t>.</w:t>
      </w:r>
    </w:p>
    <w:p w14:paraId="459581F5"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7_ ضرورة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توفير</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خدمات</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إدارية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والكترونية</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جيدة</w:t>
      </w:r>
      <w:r w:rsidRPr="009A7182">
        <w:rPr>
          <w:rFonts w:ascii="Simplified Arabic" w:hAnsi="Simplified Arabic" w:cs="Simplified Arabic"/>
          <w:sz w:val="28"/>
          <w:szCs w:val="28"/>
        </w:rPr>
        <w:t>.</w:t>
      </w:r>
    </w:p>
    <w:p w14:paraId="050B4618" w14:textId="1011758C" w:rsidR="00B75369" w:rsidRPr="009A7182" w:rsidRDefault="00FC63FC" w:rsidP="0029587E">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8</w:t>
      </w:r>
      <w:r w:rsidR="00B75369" w:rsidRPr="009A7182">
        <w:rPr>
          <w:rFonts w:ascii="Simplified Arabic" w:hAnsi="Simplified Arabic" w:cs="Simplified Arabic"/>
          <w:sz w:val="28"/>
          <w:szCs w:val="28"/>
          <w:rtl/>
        </w:rPr>
        <w:t>_ توجيه</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النقد</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البناء</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لسياسة</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الجامعة</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أو</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لأي</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سلطة</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في</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موقع</w:t>
      </w:r>
      <w:r w:rsidR="00B75369" w:rsidRPr="009A7182">
        <w:rPr>
          <w:rFonts w:ascii="Simplified Arabic" w:hAnsi="Simplified Arabic" w:cs="Simplified Arabic"/>
          <w:sz w:val="28"/>
          <w:szCs w:val="28"/>
        </w:rPr>
        <w:t xml:space="preserve"> </w:t>
      </w:r>
      <w:r w:rsidR="00B75369" w:rsidRPr="009A7182">
        <w:rPr>
          <w:rFonts w:ascii="Simplified Arabic" w:hAnsi="Simplified Arabic" w:cs="Simplified Arabic"/>
          <w:sz w:val="28"/>
          <w:szCs w:val="28"/>
          <w:rtl/>
        </w:rPr>
        <w:t>المسئولية</w:t>
      </w:r>
      <w:r w:rsidR="00B75369" w:rsidRPr="009A7182">
        <w:rPr>
          <w:rFonts w:ascii="Simplified Arabic" w:hAnsi="Simplified Arabic" w:cs="Simplified Arabic"/>
          <w:sz w:val="28"/>
          <w:szCs w:val="28"/>
        </w:rPr>
        <w:t>.</w:t>
      </w:r>
      <w:r w:rsidR="00B75369" w:rsidRPr="009A7182">
        <w:rPr>
          <w:rFonts w:ascii="Simplified Arabic" w:hAnsi="Simplified Arabic" w:cs="Simplified Arabic"/>
          <w:sz w:val="28"/>
          <w:szCs w:val="28"/>
          <w:rtl/>
        </w:rPr>
        <w:t xml:space="preserve"> </w:t>
      </w:r>
    </w:p>
    <w:p w14:paraId="1C8CC3A3" w14:textId="77777777" w:rsidR="009B43C9" w:rsidRPr="009A7182" w:rsidRDefault="00B75369" w:rsidP="00B4054B">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ab/>
        <w:t xml:space="preserve">في ضوء ما سبق ترى الباحثة أن تطبيق الشروط السابقة يسهم في زيادة فعالية الجودة في التعليم </w:t>
      </w:r>
      <w:r>
        <w:rPr>
          <w:rFonts w:ascii="Simplified Arabic" w:hAnsi="Simplified Arabic" w:cs="Simplified Arabic"/>
          <w:sz w:val="28"/>
          <w:szCs w:val="28"/>
          <w:rtl/>
        </w:rPr>
        <w:t>العالي</w:t>
      </w:r>
      <w:r w:rsidRPr="009A7182">
        <w:rPr>
          <w:rFonts w:ascii="Simplified Arabic" w:hAnsi="Simplified Arabic" w:cs="Simplified Arabic"/>
          <w:sz w:val="28"/>
          <w:szCs w:val="28"/>
          <w:rtl/>
        </w:rPr>
        <w:t xml:space="preserve">، ويؤدي إلى التحسين المستمر لمخرجات العملية التعليمية، والارتقاء بمستوى التعليم </w:t>
      </w:r>
      <w:r>
        <w:rPr>
          <w:rFonts w:ascii="Simplified Arabic" w:hAnsi="Simplified Arabic" w:cs="Simplified Arabic"/>
          <w:sz w:val="28"/>
          <w:szCs w:val="28"/>
          <w:rtl/>
        </w:rPr>
        <w:t>العالي</w:t>
      </w:r>
      <w:r w:rsidRPr="009A7182">
        <w:rPr>
          <w:rFonts w:ascii="Simplified Arabic" w:hAnsi="Simplified Arabic" w:cs="Simplified Arabic"/>
          <w:sz w:val="28"/>
          <w:szCs w:val="28"/>
          <w:rtl/>
        </w:rPr>
        <w:t xml:space="preserve"> بشكل مستمر من خلال رفع كفاءة ومستوى أداء أعضاء هيئات التدريس والإداريين والعاملين بالجامعة.  </w:t>
      </w:r>
    </w:p>
    <w:p w14:paraId="66C1288B" w14:textId="77777777" w:rsidR="00B75369" w:rsidRPr="009A7182" w:rsidRDefault="00B75369" w:rsidP="0029587E">
      <w:pPr>
        <w:spacing w:after="0" w:line="240" w:lineRule="auto"/>
        <w:jc w:val="both"/>
        <w:rPr>
          <w:rFonts w:ascii="Simplified Arabic" w:hAnsi="Simplified Arabic" w:cs="Simplified Arabic"/>
          <w:b/>
          <w:bCs/>
          <w:sz w:val="28"/>
          <w:szCs w:val="28"/>
        </w:rPr>
      </w:pPr>
      <w:r w:rsidRPr="009A7182">
        <w:rPr>
          <w:rFonts w:ascii="Simplified Arabic" w:hAnsi="Simplified Arabic" w:cs="Simplified Arabic"/>
          <w:b/>
          <w:bCs/>
          <w:sz w:val="28"/>
          <w:szCs w:val="28"/>
          <w:rtl/>
        </w:rPr>
        <w:t xml:space="preserve">أهمية الجودة في التعليم </w:t>
      </w:r>
      <w:r>
        <w:rPr>
          <w:rFonts w:ascii="Simplified Arabic" w:hAnsi="Simplified Arabic" w:cs="Simplified Arabic"/>
          <w:b/>
          <w:bCs/>
          <w:sz w:val="28"/>
          <w:szCs w:val="28"/>
          <w:rtl/>
        </w:rPr>
        <w:t>العالي</w:t>
      </w:r>
      <w:r w:rsidRPr="009A7182">
        <w:rPr>
          <w:rFonts w:ascii="Simplified Arabic" w:hAnsi="Simplified Arabic" w:cs="Simplified Arabic"/>
          <w:b/>
          <w:bCs/>
          <w:sz w:val="28"/>
          <w:szCs w:val="28"/>
          <w:rtl/>
        </w:rPr>
        <w:t xml:space="preserve">: </w:t>
      </w:r>
    </w:p>
    <w:p w14:paraId="1B3D52BC" w14:textId="77777777" w:rsidR="00B75369" w:rsidRPr="009A7182" w:rsidRDefault="00B75369" w:rsidP="0029587E">
      <w:pPr>
        <w:spacing w:after="0" w:line="240" w:lineRule="auto"/>
        <w:ind w:firstLine="720"/>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إن أهمية جودة التعليم العالي تظهر من خلال ما يمكن </w:t>
      </w:r>
      <w:r w:rsidRPr="009A7182">
        <w:rPr>
          <w:rFonts w:ascii="Simplified Arabic" w:hAnsi="Simplified Arabic" w:cs="Simplified Arabic"/>
          <w:sz w:val="28"/>
          <w:szCs w:val="28"/>
          <w:rtl/>
          <w:lang w:bidi="ar-JO"/>
        </w:rPr>
        <w:t>أ</w:t>
      </w:r>
      <w:r w:rsidRPr="009A7182">
        <w:rPr>
          <w:rFonts w:ascii="Simplified Arabic" w:hAnsi="Simplified Arabic" w:cs="Simplified Arabic"/>
          <w:sz w:val="28"/>
          <w:szCs w:val="28"/>
          <w:rtl/>
        </w:rPr>
        <w:t>ن يحققه من فوائد عند تطبيقه لمعايير ضمان الجودة، ومن</w:t>
      </w:r>
      <w:r w:rsidRPr="009A7182">
        <w:rPr>
          <w:rFonts w:ascii="Simplified Arabic" w:hAnsi="Simplified Arabic" w:cs="Simplified Arabic"/>
          <w:sz w:val="28"/>
          <w:szCs w:val="28"/>
        </w:rPr>
        <w:t xml:space="preserve"> </w:t>
      </w:r>
      <w:r w:rsidRPr="009A7182">
        <w:rPr>
          <w:rFonts w:ascii="Simplified Arabic" w:hAnsi="Simplified Arabic" w:cs="Simplified Arabic"/>
          <w:sz w:val="28"/>
          <w:szCs w:val="28"/>
          <w:rtl/>
        </w:rPr>
        <w:t>أبرزها(الطراونة، 2010: 7):</w:t>
      </w:r>
    </w:p>
    <w:p w14:paraId="1A9BC1E7" w14:textId="77777777" w:rsidR="00B34655" w:rsidRPr="00FC63FC" w:rsidRDefault="00B75369" w:rsidP="00B34655">
      <w:pPr>
        <w:spacing w:after="0" w:line="240" w:lineRule="auto"/>
        <w:jc w:val="both"/>
        <w:rPr>
          <w:rFonts w:ascii="Simplified Arabic" w:hAnsi="Simplified Arabic" w:cs="Simplified Arabic"/>
          <w:sz w:val="28"/>
          <w:szCs w:val="28"/>
          <w:rtl/>
        </w:rPr>
      </w:pPr>
      <w:r w:rsidRPr="00FC63FC">
        <w:rPr>
          <w:rFonts w:ascii="Simplified Arabic" w:hAnsi="Simplified Arabic" w:cs="Simplified Arabic"/>
          <w:sz w:val="28"/>
          <w:szCs w:val="28"/>
          <w:rtl/>
        </w:rPr>
        <w:t>1_ التطوير المستمر لر</w:t>
      </w:r>
      <w:r w:rsidR="00B34655" w:rsidRPr="00FC63FC">
        <w:rPr>
          <w:rFonts w:ascii="Simplified Arabic" w:hAnsi="Simplified Arabic" w:cs="Simplified Arabic"/>
          <w:sz w:val="28"/>
          <w:szCs w:val="28"/>
          <w:rtl/>
        </w:rPr>
        <w:t>سالة المؤسسة التعليمية وأهدافها</w:t>
      </w:r>
      <w:r w:rsidR="00B34655" w:rsidRPr="00FC63FC">
        <w:rPr>
          <w:rFonts w:ascii="Simplified Arabic" w:hAnsi="Simplified Arabic" w:cs="Simplified Arabic" w:hint="cs"/>
          <w:sz w:val="28"/>
          <w:szCs w:val="28"/>
          <w:rtl/>
        </w:rPr>
        <w:t>.</w:t>
      </w:r>
    </w:p>
    <w:p w14:paraId="646A78F5" w14:textId="77777777" w:rsidR="00B75369" w:rsidRPr="00FC63FC" w:rsidRDefault="00B75369" w:rsidP="00B34655">
      <w:pPr>
        <w:spacing w:after="0" w:line="240" w:lineRule="auto"/>
        <w:jc w:val="both"/>
        <w:rPr>
          <w:rFonts w:ascii="Simplified Arabic" w:hAnsi="Simplified Arabic" w:cs="Simplified Arabic"/>
          <w:sz w:val="28"/>
          <w:szCs w:val="28"/>
        </w:rPr>
      </w:pPr>
      <w:r w:rsidRPr="00FC63FC">
        <w:rPr>
          <w:rFonts w:ascii="Simplified Arabic" w:hAnsi="Simplified Arabic" w:cs="Simplified Arabic"/>
          <w:sz w:val="28"/>
          <w:szCs w:val="28"/>
          <w:rtl/>
        </w:rPr>
        <w:t xml:space="preserve"> 2_ الاستثمار الأمثل للموارد المالية والبشرية</w:t>
      </w:r>
      <w:r w:rsidR="00B34655" w:rsidRPr="00FC63FC">
        <w:rPr>
          <w:rFonts w:ascii="Simplified Arabic" w:hAnsi="Simplified Arabic" w:cs="Simplified Arabic" w:hint="cs"/>
          <w:sz w:val="28"/>
          <w:szCs w:val="28"/>
          <w:rtl/>
        </w:rPr>
        <w:t>.</w:t>
      </w:r>
    </w:p>
    <w:p w14:paraId="63AF3820" w14:textId="77777777" w:rsidR="00B75369" w:rsidRPr="00FC63FC" w:rsidRDefault="00B75369" w:rsidP="00B34655">
      <w:pPr>
        <w:spacing w:after="0" w:line="240" w:lineRule="auto"/>
        <w:jc w:val="both"/>
        <w:rPr>
          <w:rFonts w:ascii="Simplified Arabic" w:hAnsi="Simplified Arabic" w:cs="Simplified Arabic"/>
          <w:sz w:val="28"/>
          <w:szCs w:val="28"/>
        </w:rPr>
      </w:pPr>
      <w:r w:rsidRPr="00FC63FC">
        <w:rPr>
          <w:rFonts w:ascii="Simplified Arabic" w:hAnsi="Simplified Arabic" w:cs="Simplified Arabic"/>
          <w:sz w:val="28"/>
          <w:szCs w:val="28"/>
          <w:rtl/>
        </w:rPr>
        <w:t>3_ تحقيق الدور المجتمعي لمؤسسات التعليم العالي</w:t>
      </w:r>
      <w:r w:rsidR="00B34655" w:rsidRPr="00FC63FC">
        <w:rPr>
          <w:rFonts w:ascii="Simplified Arabic" w:hAnsi="Simplified Arabic" w:cs="Simplified Arabic" w:hint="cs"/>
          <w:sz w:val="28"/>
          <w:szCs w:val="28"/>
          <w:rtl/>
        </w:rPr>
        <w:t>.</w:t>
      </w:r>
    </w:p>
    <w:p w14:paraId="54091DC2" w14:textId="77777777" w:rsidR="00B75369" w:rsidRPr="00FC63FC" w:rsidRDefault="00B75369" w:rsidP="00B34655">
      <w:pPr>
        <w:spacing w:after="0" w:line="240" w:lineRule="auto"/>
        <w:jc w:val="both"/>
        <w:rPr>
          <w:rFonts w:ascii="Simplified Arabic" w:hAnsi="Simplified Arabic" w:cs="Simplified Arabic"/>
          <w:sz w:val="28"/>
          <w:szCs w:val="28"/>
        </w:rPr>
      </w:pPr>
      <w:r w:rsidRPr="00FC63FC">
        <w:rPr>
          <w:rFonts w:ascii="Simplified Arabic" w:hAnsi="Simplified Arabic" w:cs="Simplified Arabic"/>
          <w:sz w:val="28"/>
          <w:szCs w:val="28"/>
          <w:rtl/>
        </w:rPr>
        <w:t>4_ تطوير مهارات العاملين في مجال التعليم العالي</w:t>
      </w:r>
      <w:r w:rsidR="00B34655" w:rsidRPr="00FC63FC">
        <w:rPr>
          <w:rFonts w:ascii="Simplified Arabic" w:hAnsi="Simplified Arabic" w:cs="Simplified Arabic" w:hint="cs"/>
          <w:sz w:val="28"/>
          <w:szCs w:val="28"/>
          <w:rtl/>
        </w:rPr>
        <w:t>.</w:t>
      </w:r>
    </w:p>
    <w:p w14:paraId="00C780EE" w14:textId="7EEDC7A3" w:rsidR="00FC63FC" w:rsidRPr="005603BE" w:rsidRDefault="00B75369" w:rsidP="005603BE">
      <w:pPr>
        <w:spacing w:after="0" w:line="240" w:lineRule="auto"/>
        <w:ind w:firstLine="720"/>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في ضوء ما سبق يتضح للباحثة أن أهمية الجودة في التعليم </w:t>
      </w:r>
      <w:r>
        <w:rPr>
          <w:rFonts w:ascii="Simplified Arabic" w:hAnsi="Simplified Arabic" w:cs="Simplified Arabic"/>
          <w:sz w:val="28"/>
          <w:szCs w:val="28"/>
          <w:rtl/>
        </w:rPr>
        <w:t>العالي</w:t>
      </w:r>
      <w:r w:rsidRPr="009A7182">
        <w:rPr>
          <w:rFonts w:ascii="Simplified Arabic" w:hAnsi="Simplified Arabic" w:cs="Simplified Arabic"/>
          <w:sz w:val="28"/>
          <w:szCs w:val="28"/>
          <w:rtl/>
        </w:rPr>
        <w:t xml:space="preserve"> تكمن في أنها تعمل على جودة الأداء، بالإضافة إلى جانبها الاجتماعي الذي يتضح من خلال العلاقات الإنسانية بين الأفراد، وزيادة رضاهم عن العمل، تعمل على زيادة الفعالية التنظيمية، وتعطى </w:t>
      </w:r>
      <w:r w:rsidRPr="009A7182">
        <w:rPr>
          <w:rFonts w:ascii="Simplified Arabic" w:hAnsi="Simplified Arabic" w:cs="Simplified Arabic"/>
          <w:sz w:val="28"/>
          <w:szCs w:val="28"/>
          <w:rtl/>
        </w:rPr>
        <w:lastRenderedPageBreak/>
        <w:t>قدرة أكبر على العمل الجماعي، وتحقق التحسين في الاتصالات من خلال مشاركة الأفراد في الكلية في حل المشكلات، والعمل على تحسين العلاقات بين الإدارة المسئولة والعاملين بها</w:t>
      </w:r>
      <w:r w:rsidRPr="009A7182">
        <w:rPr>
          <w:rFonts w:ascii="Simplified Arabic" w:hAnsi="Simplified Arabic" w:cs="Simplified Arabic"/>
          <w:sz w:val="28"/>
          <w:szCs w:val="28"/>
        </w:rPr>
        <w:t xml:space="preserve"> .</w:t>
      </w:r>
    </w:p>
    <w:p w14:paraId="3F85824B" w14:textId="77777777" w:rsidR="00B75369" w:rsidRPr="009A7182" w:rsidRDefault="00B75369" w:rsidP="0029587E">
      <w:pPr>
        <w:spacing w:after="0" w:line="240" w:lineRule="auto"/>
        <w:jc w:val="both"/>
        <w:rPr>
          <w:rFonts w:ascii="Simplified Arabic" w:hAnsi="Simplified Arabic" w:cs="Simplified Arabic"/>
          <w:b/>
          <w:bCs/>
          <w:sz w:val="28"/>
          <w:szCs w:val="28"/>
        </w:rPr>
      </w:pPr>
      <w:r w:rsidRPr="009A7182">
        <w:rPr>
          <w:rFonts w:ascii="Simplified Arabic" w:hAnsi="Simplified Arabic" w:cs="Simplified Arabic"/>
          <w:b/>
          <w:bCs/>
          <w:sz w:val="28"/>
          <w:szCs w:val="28"/>
          <w:rtl/>
        </w:rPr>
        <w:t xml:space="preserve">مبادئ الجودة في التعليم </w:t>
      </w:r>
      <w:r>
        <w:rPr>
          <w:rFonts w:ascii="Simplified Arabic" w:hAnsi="Simplified Arabic" w:cs="Simplified Arabic"/>
          <w:b/>
          <w:bCs/>
          <w:sz w:val="28"/>
          <w:szCs w:val="28"/>
          <w:rtl/>
        </w:rPr>
        <w:t>العالي</w:t>
      </w:r>
      <w:r w:rsidRPr="009A7182">
        <w:rPr>
          <w:rFonts w:ascii="Simplified Arabic" w:hAnsi="Simplified Arabic" w:cs="Simplified Arabic"/>
          <w:b/>
          <w:bCs/>
          <w:sz w:val="28"/>
          <w:szCs w:val="28"/>
          <w:rtl/>
        </w:rPr>
        <w:t xml:space="preserve">: </w:t>
      </w:r>
    </w:p>
    <w:p w14:paraId="7FE44D2F"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b/>
          <w:bCs/>
          <w:sz w:val="28"/>
          <w:szCs w:val="28"/>
          <w:rtl/>
        </w:rPr>
        <w:tab/>
      </w:r>
      <w:r w:rsidRPr="009A7182">
        <w:rPr>
          <w:rFonts w:ascii="Simplified Arabic" w:hAnsi="Simplified Arabic" w:cs="Simplified Arabic"/>
          <w:sz w:val="28"/>
          <w:szCs w:val="28"/>
          <w:rtl/>
        </w:rPr>
        <w:t xml:space="preserve">لكي تترجم مفاهيم الجودة على أرض الواقع في التعليم </w:t>
      </w:r>
      <w:r>
        <w:rPr>
          <w:rFonts w:ascii="Simplified Arabic" w:hAnsi="Simplified Arabic" w:cs="Simplified Arabic"/>
          <w:sz w:val="28"/>
          <w:szCs w:val="28"/>
          <w:rtl/>
        </w:rPr>
        <w:t>العالي</w:t>
      </w:r>
      <w:r w:rsidRPr="009A7182">
        <w:rPr>
          <w:rFonts w:ascii="Simplified Arabic" w:hAnsi="Simplified Arabic" w:cs="Simplified Arabic"/>
          <w:sz w:val="28"/>
          <w:szCs w:val="28"/>
          <w:rtl/>
        </w:rPr>
        <w:t xml:space="preserve"> يتطلب العديد من المبادئ الواجب الالتزام في تطبيقها إداريا وأكاديميا ومن أهمها(حمزة،2013: 154_155):</w:t>
      </w:r>
    </w:p>
    <w:p w14:paraId="74721163"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1_ وجود رؤيا ورسالة مناسبة وأهداف محددة وواضحة للجامعة يشارك في وضعها جميع العاملين فيها والتأكد من تحققها. </w:t>
      </w:r>
    </w:p>
    <w:p w14:paraId="5711F2FB"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2_ توفير بيئة تساعد على التغيير وتسهل عملية تطبيقه وذلك بتثقيف العاملين وتعزيز شعورهم بأهميته للجامعة. </w:t>
      </w:r>
    </w:p>
    <w:p w14:paraId="66A3764D"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3_ توافر قيادة فعالة تدعم مبدأ العمل الجماعي، وتحقق الترابط والتعاون بين الأنظمة الفرعية للجامعة. </w:t>
      </w:r>
    </w:p>
    <w:p w14:paraId="27FE5020"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4_ التزام الجامعة بمراجعة أنظمتها وقوانينها، وتصحيح العمليات للعمل على تطويرها إداريا ومهنيا وبشكل مستمر. </w:t>
      </w:r>
    </w:p>
    <w:p w14:paraId="6254A188"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5_ تطوير نظام للمعلومات لإنشاء قاعدة بيانات متكاملة تشمل معلومات دقيقة شاملة لواقع الجامعة، والخدمات التي تقدمها، ومن المستفيدين منها، ليتم استخدامها بشكل مستمر يضمن سلامة ما يتخذ من قرارات. </w:t>
      </w:r>
    </w:p>
    <w:p w14:paraId="63C5CA4D"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6_ التدريب المستمر بوضع خطط تدريب لكافة المستويات لضمان اكتساب العاملين القدرة على الأداء المتميز في استخدام الأساليب والأدوات المناسبة. </w:t>
      </w:r>
    </w:p>
    <w:p w14:paraId="35EEDB64"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7_ التقييم لأداء أعضاء هيئة التدريس وتصنيفهم حسب أدائهم الأكاديمي والتقني. </w:t>
      </w:r>
    </w:p>
    <w:p w14:paraId="276368FE"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 xml:space="preserve">8_ انفتاح الجامعة على البيئة المحيطة لخلق اتجاهات إيجابية نحوها من قبل الطلاب، والأساتذة، وأولياء الأمور، والمجتمع. </w:t>
      </w:r>
    </w:p>
    <w:p w14:paraId="2BBF8DB3" w14:textId="77777777" w:rsidR="00B75369" w:rsidRPr="009A7182" w:rsidRDefault="00B75369" w:rsidP="0029587E">
      <w:pPr>
        <w:spacing w:after="0" w:line="240" w:lineRule="auto"/>
        <w:jc w:val="both"/>
        <w:rPr>
          <w:rFonts w:ascii="Simplified Arabic" w:hAnsi="Simplified Arabic" w:cs="Simplified Arabic"/>
          <w:sz w:val="28"/>
          <w:szCs w:val="28"/>
          <w:rtl/>
        </w:rPr>
      </w:pPr>
      <w:r w:rsidRPr="009A7182">
        <w:rPr>
          <w:rFonts w:ascii="Simplified Arabic" w:hAnsi="Simplified Arabic" w:cs="Simplified Arabic"/>
          <w:sz w:val="28"/>
          <w:szCs w:val="28"/>
          <w:rtl/>
        </w:rPr>
        <w:tab/>
        <w:t xml:space="preserve">في ضوء ما سبق تستنتج الباحثة أنه يجب </w:t>
      </w:r>
      <w:r w:rsidRPr="009A7182">
        <w:rPr>
          <w:rFonts w:ascii="Simplified Arabic" w:hAnsi="Simplified Arabic" w:cs="Simplified Arabic"/>
          <w:sz w:val="28"/>
          <w:szCs w:val="28"/>
          <w:rtl/>
          <w:lang w:bidi="ar-JO"/>
        </w:rPr>
        <w:t xml:space="preserve">الوصول بالتعليم </w:t>
      </w:r>
      <w:r>
        <w:rPr>
          <w:rFonts w:ascii="Simplified Arabic" w:hAnsi="Simplified Arabic" w:cs="Simplified Arabic"/>
          <w:sz w:val="28"/>
          <w:szCs w:val="28"/>
          <w:rtl/>
          <w:lang w:bidi="ar-JO"/>
        </w:rPr>
        <w:t>العالي</w:t>
      </w:r>
      <w:r w:rsidRPr="009A7182">
        <w:rPr>
          <w:rFonts w:ascii="Simplified Arabic" w:hAnsi="Simplified Arabic" w:cs="Simplified Arabic"/>
          <w:sz w:val="28"/>
          <w:szCs w:val="28"/>
          <w:rtl/>
          <w:lang w:bidi="ar-JO"/>
        </w:rPr>
        <w:t xml:space="preserve"> إلى مستوى عال من التنافسية العالمية، ورسالته تتمثل في القيام بالخطوات اللازمة للارتقاء بمستوى أداء التعليم </w:t>
      </w:r>
      <w:r>
        <w:rPr>
          <w:rFonts w:ascii="Simplified Arabic" w:hAnsi="Simplified Arabic" w:cs="Simplified Arabic"/>
          <w:sz w:val="28"/>
          <w:szCs w:val="28"/>
          <w:rtl/>
          <w:lang w:bidi="ar-JO"/>
        </w:rPr>
        <w:t>العالي</w:t>
      </w:r>
      <w:r w:rsidRPr="009A7182">
        <w:rPr>
          <w:rFonts w:ascii="Simplified Arabic" w:hAnsi="Simplified Arabic" w:cs="Simplified Arabic"/>
          <w:sz w:val="28"/>
          <w:szCs w:val="28"/>
          <w:rtl/>
          <w:lang w:bidi="ar-JO"/>
        </w:rPr>
        <w:t xml:space="preserve"> وتعزيز قدراته التنافسية على مستوى الجامعات الفلسطينية، وضمان تطبيقها لأنظمة ومعايير الجودة التي تتفق مع مثيلاتها في الدول العربية، وقيمها تتمثل في تعميق مفهوم الانتماء للوطن، واحترام القوانين والأنظمة والتعليمات النافذة في الهيئة الإدارية، والصدق والأمانة والتعامل بشفافية مع جميع متلقي الخدمات، ونشر مفاهيم ضمان الجودة، والالتزام بسرية العمل، والعمل بروح الفريق الواحد، والموضوعية في إصدار الأحكام المهنية، والتميز في </w:t>
      </w:r>
      <w:r w:rsidRPr="009A7182">
        <w:rPr>
          <w:rFonts w:ascii="Simplified Arabic" w:hAnsi="Simplified Arabic" w:cs="Simplified Arabic"/>
          <w:sz w:val="28"/>
          <w:szCs w:val="28"/>
          <w:rtl/>
          <w:lang w:bidi="ar-JO"/>
        </w:rPr>
        <w:lastRenderedPageBreak/>
        <w:t>تأدية المهام وإتقانها، والانفتاح وتقبل النقد البناء، وتنمية روح المبادأة والإبداع والابتكار ومواكبة التطورات، وتبني المساءلة بهدف التحسين المستمر.</w:t>
      </w:r>
    </w:p>
    <w:p w14:paraId="34D2B89D" w14:textId="77777777" w:rsidR="00352C19" w:rsidRDefault="00D84DF3"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الدراسات السابقة: </w:t>
      </w:r>
    </w:p>
    <w:p w14:paraId="1301307C" w14:textId="77777777" w:rsidR="00D05DF1" w:rsidRDefault="0029587E"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الدراسات المتعلقة بالتميز التقني:</w:t>
      </w:r>
    </w:p>
    <w:p w14:paraId="2FADC988" w14:textId="77777777" w:rsidR="0029587E" w:rsidRDefault="0029587E"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1_ </w:t>
      </w:r>
      <w:r w:rsidR="00093FFC">
        <w:rPr>
          <w:rFonts w:ascii="Simplified Arabic" w:hAnsi="Simplified Arabic" w:cs="Simplified Arabic" w:hint="cs"/>
          <w:b/>
          <w:bCs/>
          <w:sz w:val="28"/>
          <w:szCs w:val="28"/>
          <w:rtl/>
        </w:rPr>
        <w:t xml:space="preserve">دراسة </w:t>
      </w:r>
      <w:r>
        <w:rPr>
          <w:rFonts w:ascii="Simplified Arabic" w:hAnsi="Simplified Arabic" w:cs="Simplified Arabic" w:hint="cs"/>
          <w:b/>
          <w:bCs/>
          <w:sz w:val="28"/>
          <w:szCs w:val="28"/>
          <w:rtl/>
        </w:rPr>
        <w:t xml:space="preserve">الصمادي(2017): مدى التزام الكليات الجامعية المتوسطة التابعة لجامعة البلقاء التطبيقية بمعايير التميز للتعليم التقني. </w:t>
      </w:r>
    </w:p>
    <w:p w14:paraId="391940FF" w14:textId="77777777" w:rsidR="0029587E" w:rsidRDefault="0029587E" w:rsidP="0029587E">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 xml:space="preserve">هدفت الدراسة إلى تقصى مدى الالتزام بمعايير التميز للتعليم التقني في الكليات الجامعية المتوسطة الحكومية التابعة لجامعة البلقاء التطبيقية، وتكونت عينة الدراسة من(123) عضو هيئة تدريس، </w:t>
      </w:r>
      <w:r w:rsidR="00A30957">
        <w:rPr>
          <w:rFonts w:ascii="Simplified Arabic" w:hAnsi="Simplified Arabic" w:cs="Simplified Arabic" w:hint="cs"/>
          <w:sz w:val="28"/>
          <w:szCs w:val="28"/>
          <w:rtl/>
        </w:rPr>
        <w:t xml:space="preserve">وتكونت أداة الدراسة من استبانة معايير التميز التقني، وأظهرت نتائج الدراسة أن استجابات أفراد عينة الدراسة جاءت غالبها في المستوى المتوسط. </w:t>
      </w:r>
    </w:p>
    <w:p w14:paraId="18DF4145" w14:textId="77777777" w:rsidR="00A30957" w:rsidRDefault="009B43C9" w:rsidP="00A30957">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2_ </w:t>
      </w:r>
      <w:r w:rsidR="00A30957" w:rsidRPr="00A30957">
        <w:rPr>
          <w:rFonts w:ascii="Simplified Arabic" w:hAnsi="Simplified Arabic" w:cs="Simplified Arabic" w:hint="cs"/>
          <w:b/>
          <w:bCs/>
          <w:sz w:val="28"/>
          <w:szCs w:val="28"/>
          <w:rtl/>
        </w:rPr>
        <w:t xml:space="preserve">دراسة أبو زينة(2008): </w:t>
      </w:r>
      <w:r w:rsidR="00A30957">
        <w:rPr>
          <w:rFonts w:ascii="Simplified Arabic" w:hAnsi="Simplified Arabic" w:cs="Simplified Arabic" w:hint="cs"/>
          <w:b/>
          <w:bCs/>
          <w:sz w:val="28"/>
          <w:szCs w:val="28"/>
          <w:rtl/>
        </w:rPr>
        <w:t xml:space="preserve">بناء معايير تميز للتعليم التقني في الكليات الجامعية المتوسطة في الأردن. </w:t>
      </w:r>
    </w:p>
    <w:p w14:paraId="47D7A43F" w14:textId="77777777" w:rsidR="00A30957" w:rsidRDefault="00A30957" w:rsidP="00A30957">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 xml:space="preserve">هدفت الدراسة إلى بناء معايير تميز للتعلم التقني في الكليات الجامعية المتوسطة في الأردن، وتكونت عينة الدراسة من(844) فرداً من القيادات الإدارية والطلبة في الكليات الجامعية، وأظهرت نتائج الدراسة أن معايير التعلم التقني تتمتع بدرجة ملائمة عالية للتعليم التقني في الكليات الجامعية المتوسطة. </w:t>
      </w:r>
    </w:p>
    <w:p w14:paraId="36C4D6DC" w14:textId="77777777" w:rsidR="00A30957" w:rsidRDefault="009B43C9" w:rsidP="00A30957">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3_ </w:t>
      </w:r>
      <w:r w:rsidR="00AF58DF" w:rsidRPr="00AF58DF">
        <w:rPr>
          <w:rFonts w:ascii="Simplified Arabic" w:hAnsi="Simplified Arabic" w:cs="Simplified Arabic" w:hint="cs"/>
          <w:b/>
          <w:bCs/>
          <w:sz w:val="28"/>
          <w:szCs w:val="28"/>
          <w:rtl/>
        </w:rPr>
        <w:t>دراسة(</w:t>
      </w:r>
      <w:r w:rsidR="00AF58DF" w:rsidRPr="00AF58DF">
        <w:rPr>
          <w:rFonts w:ascii="Simplified Arabic" w:hAnsi="Simplified Arabic" w:cs="Simplified Arabic"/>
          <w:b/>
          <w:bCs/>
          <w:sz w:val="28"/>
          <w:szCs w:val="28"/>
        </w:rPr>
        <w:t>Doston,2006</w:t>
      </w:r>
      <w:r w:rsidR="00AF58DF" w:rsidRPr="00AF58DF">
        <w:rPr>
          <w:rFonts w:ascii="Simplified Arabic" w:hAnsi="Simplified Arabic" w:cs="Simplified Arabic" w:hint="cs"/>
          <w:b/>
          <w:bCs/>
          <w:sz w:val="28"/>
          <w:szCs w:val="28"/>
          <w:rtl/>
        </w:rPr>
        <w:t>):</w:t>
      </w:r>
      <w:r w:rsidR="00AF58DF">
        <w:rPr>
          <w:rFonts w:ascii="Simplified Arabic" w:hAnsi="Simplified Arabic" w:cs="Simplified Arabic" w:hint="cs"/>
          <w:b/>
          <w:bCs/>
          <w:sz w:val="28"/>
          <w:szCs w:val="28"/>
          <w:rtl/>
        </w:rPr>
        <w:t xml:space="preserve"> درجة تطبيق معايير الاعتماد المحلي للكليات التقنية بولاية جورجيا. </w:t>
      </w:r>
    </w:p>
    <w:p w14:paraId="387384D2" w14:textId="77777777" w:rsidR="00AF58DF" w:rsidRDefault="00AF58DF" w:rsidP="00854CE4">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 xml:space="preserve">هدفت الدراسة إلى التحقق من درجة تطبيق معايير الاعتماد المحلي التي حددتها هيئة الاعتماد للكليات التقنية بولاية جورجيا، حيث استخدمت الدراسة المنهج التاريخي لتحليل الوثائق، وأظهرت نتائج الدراسة أن أبرز المعوقات كانت في جانب الوثائق المتعلقة بأعضاء هيئة التدريس، وجوانب الاعتماد المهني لها، كما أظهرت قصور فاعلية هذه الكليات في خدمة المجتمع، وفي تنظيماتها، وضعف خطط تحسين جودة البرامج وسياسات مجالس الكلية والتقييم </w:t>
      </w:r>
      <w:r w:rsidR="00E869D6">
        <w:rPr>
          <w:rFonts w:ascii="Simplified Arabic" w:hAnsi="Simplified Arabic" w:cs="Simplified Arabic" w:hint="cs"/>
          <w:sz w:val="28"/>
          <w:szCs w:val="28"/>
          <w:rtl/>
        </w:rPr>
        <w:t xml:space="preserve">وتقارير الأداء في هذه الكليات. </w:t>
      </w:r>
    </w:p>
    <w:p w14:paraId="0CD00819" w14:textId="77777777" w:rsidR="00155C02" w:rsidRDefault="00155C02" w:rsidP="00854CE4">
      <w:pPr>
        <w:spacing w:after="0" w:line="240" w:lineRule="auto"/>
        <w:jc w:val="both"/>
        <w:rPr>
          <w:rFonts w:ascii="Simplified Arabic" w:hAnsi="Simplified Arabic" w:cs="Simplified Arabic"/>
          <w:sz w:val="28"/>
          <w:szCs w:val="28"/>
          <w:rtl/>
        </w:rPr>
      </w:pPr>
    </w:p>
    <w:p w14:paraId="23D36CFE" w14:textId="77777777" w:rsidR="00155C02" w:rsidRDefault="00155C02" w:rsidP="00854CE4">
      <w:pPr>
        <w:spacing w:after="0" w:line="240" w:lineRule="auto"/>
        <w:jc w:val="both"/>
        <w:rPr>
          <w:rFonts w:ascii="Simplified Arabic" w:hAnsi="Simplified Arabic" w:cs="Simplified Arabic"/>
          <w:sz w:val="28"/>
          <w:szCs w:val="28"/>
          <w:rtl/>
        </w:rPr>
      </w:pPr>
    </w:p>
    <w:p w14:paraId="42BB5065" w14:textId="77777777" w:rsidR="00093FFC" w:rsidRPr="00E174E1" w:rsidRDefault="00093FFC" w:rsidP="00093FFC">
      <w:pPr>
        <w:spacing w:after="0" w:line="240" w:lineRule="auto"/>
        <w:jc w:val="both"/>
        <w:rPr>
          <w:rFonts w:ascii="Simplified Arabic" w:hAnsi="Simplified Arabic" w:cs="Simplified Arabic"/>
          <w:b/>
          <w:bCs/>
          <w:sz w:val="28"/>
          <w:szCs w:val="28"/>
          <w:rtl/>
        </w:rPr>
      </w:pPr>
      <w:r w:rsidRPr="00093FFC">
        <w:rPr>
          <w:rFonts w:ascii="Simplified Arabic" w:hAnsi="Simplified Arabic" w:cs="Simplified Arabic" w:hint="cs"/>
          <w:b/>
          <w:bCs/>
          <w:sz w:val="28"/>
          <w:szCs w:val="28"/>
          <w:rtl/>
        </w:rPr>
        <w:t>4_ دراسة</w:t>
      </w:r>
      <w:r>
        <w:rPr>
          <w:rFonts w:ascii="Simplified Arabic" w:hAnsi="Simplified Arabic" w:cs="Simplified Arabic" w:hint="cs"/>
          <w:b/>
          <w:bCs/>
          <w:sz w:val="28"/>
          <w:szCs w:val="28"/>
          <w:rtl/>
        </w:rPr>
        <w:t>(</w:t>
      </w:r>
      <w:r w:rsidRPr="00E174E1">
        <w:rPr>
          <w:rFonts w:ascii="Simplified Arabic" w:hAnsi="Simplified Arabic" w:cs="Simplified Arabic"/>
          <w:b/>
          <w:bCs/>
          <w:sz w:val="28"/>
          <w:szCs w:val="28"/>
        </w:rPr>
        <w:t>Rose &amp; Henreque</w:t>
      </w:r>
      <w:r>
        <w:rPr>
          <w:rFonts w:ascii="Simplified Arabic" w:hAnsi="Simplified Arabic" w:cs="Simplified Arabic"/>
          <w:b/>
          <w:bCs/>
          <w:sz w:val="28"/>
          <w:szCs w:val="28"/>
        </w:rPr>
        <w:t>,</w:t>
      </w:r>
      <w:r w:rsidRPr="00E174E1">
        <w:rPr>
          <w:rFonts w:ascii="Simplified Arabic" w:hAnsi="Simplified Arabic" w:cs="Simplified Arabic"/>
          <w:b/>
          <w:bCs/>
          <w:sz w:val="28"/>
          <w:szCs w:val="28"/>
        </w:rPr>
        <w:t xml:space="preserve"> 2001</w:t>
      </w:r>
      <w:r>
        <w:rPr>
          <w:rFonts w:ascii="Simplified Arabic" w:hAnsi="Simplified Arabic" w:cs="Simplified Arabic" w:hint="cs"/>
          <w:b/>
          <w:bCs/>
          <w:sz w:val="28"/>
          <w:szCs w:val="28"/>
          <w:rtl/>
        </w:rPr>
        <w:t>): ت</w:t>
      </w:r>
      <w:r w:rsidRPr="00E174E1">
        <w:rPr>
          <w:rFonts w:ascii="Simplified Arabic" w:hAnsi="Simplified Arabic" w:cs="Simplified Arabic"/>
          <w:b/>
          <w:bCs/>
          <w:sz w:val="28"/>
          <w:szCs w:val="28"/>
          <w:rtl/>
        </w:rPr>
        <w:t>طوير أنموذج للتميز في مؤسسات التعليم العالي البرتغالية</w:t>
      </w:r>
      <w:r>
        <w:rPr>
          <w:rFonts w:ascii="Simplified Arabic" w:hAnsi="Simplified Arabic" w:cs="Simplified Arabic" w:hint="cs"/>
          <w:b/>
          <w:bCs/>
          <w:sz w:val="28"/>
          <w:szCs w:val="28"/>
          <w:rtl/>
        </w:rPr>
        <w:t>.</w:t>
      </w:r>
    </w:p>
    <w:p w14:paraId="2707FFF2" w14:textId="77777777" w:rsidR="009B43C9" w:rsidRPr="00E174E1" w:rsidRDefault="009B43C9" w:rsidP="00854CE4">
      <w:pPr>
        <w:spacing w:after="0" w:line="240" w:lineRule="auto"/>
        <w:jc w:val="both"/>
        <w:rPr>
          <w:rFonts w:ascii="Simplified Arabic" w:hAnsi="Simplified Arabic" w:cs="Simplified Arabic"/>
          <w:sz w:val="28"/>
          <w:szCs w:val="28"/>
        </w:rPr>
      </w:pPr>
      <w:r w:rsidRPr="00E174E1">
        <w:rPr>
          <w:rFonts w:ascii="Simplified Arabic" w:hAnsi="Simplified Arabic" w:cs="Simplified Arabic"/>
          <w:sz w:val="28"/>
          <w:szCs w:val="28"/>
          <w:rtl/>
        </w:rPr>
        <w:lastRenderedPageBreak/>
        <w:t>هدفت الدراسة إلى تطوير أنموذج للتميّز لمؤسسات التعليم العالي في البرتغال، وتوصلت الدراسة إلى أن أي أنموذج لتقييم أداء مؤسسات التعليم العالي، لابد وأن يتضمن المحاور التالية: العلاقة مع البيئة، وتدريب المعلمين والباحثين، ودمج الطلبة في الحياة النشطة، وتطوير التكنولوجيا، وتطوير المناهج، والعالمية، والثقافة، وطرق التعليم الجديدة، والنظام الداخلي، والانتشار الجغرافي، والتطوير المناطقي، وإدارة البحث والتعليم الناجح، وعلاقة التعليم العالي بالتعليم الثانوي، والإدارة</w:t>
      </w:r>
      <w:r w:rsidRPr="00E174E1">
        <w:rPr>
          <w:rFonts w:ascii="Simplified Arabic" w:hAnsi="Simplified Arabic" w:cs="Simplified Arabic"/>
          <w:sz w:val="28"/>
          <w:szCs w:val="28"/>
        </w:rPr>
        <w:t>.</w:t>
      </w:r>
    </w:p>
    <w:p w14:paraId="6D231844" w14:textId="77777777" w:rsidR="0029587E" w:rsidRDefault="0029587E"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الدراسات المتعلقة بجودة مخرجات التعليم:</w:t>
      </w:r>
    </w:p>
    <w:p w14:paraId="7666CB9B" w14:textId="77777777" w:rsidR="00E869D6" w:rsidRDefault="00E869D6"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1_ دراسة إبراهيم(2014): دراسة تقويمية لجودة مخرجات كلية التربية بحوطة سدير في ضوء معايير الجودة بالمملكة العربية السعودية: دراسة ميدانية. </w:t>
      </w:r>
    </w:p>
    <w:p w14:paraId="609DF085" w14:textId="77777777" w:rsidR="00E869D6" w:rsidRDefault="00E869D6" w:rsidP="00854CE4">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sidR="0024416A">
        <w:rPr>
          <w:rFonts w:ascii="Simplified Arabic" w:hAnsi="Simplified Arabic" w:cs="Simplified Arabic" w:hint="cs"/>
          <w:sz w:val="28"/>
          <w:szCs w:val="28"/>
          <w:rtl/>
        </w:rPr>
        <w:t xml:space="preserve">هدفت الدراسة إلى تقويم جودة مخرجات كلية التربية بحوطة سدير في ضوء معايير الجودة بالمملكة العربية السعودية، وأظهرت نتائج الدراسة أن جودة مخرجات كلية التربية بحوطة سدير حازت على نسبة عالية. </w:t>
      </w:r>
    </w:p>
    <w:p w14:paraId="2620F7DC" w14:textId="77777777" w:rsidR="005B5B7F" w:rsidRDefault="00093FFC" w:rsidP="0029587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2_ </w:t>
      </w:r>
      <w:r w:rsidR="006C5B81">
        <w:rPr>
          <w:rFonts w:ascii="Simplified Arabic" w:hAnsi="Simplified Arabic" w:cs="Simplified Arabic" w:hint="cs"/>
          <w:b/>
          <w:bCs/>
          <w:sz w:val="28"/>
          <w:szCs w:val="28"/>
          <w:rtl/>
        </w:rPr>
        <w:t xml:space="preserve">دراسة اللالا(2013): جودة البرامج التعليمية في الجامعات الأردنية مفصل أساسي لجودة مخرجات العملية التعليمية. </w:t>
      </w:r>
    </w:p>
    <w:p w14:paraId="59D168B8" w14:textId="77777777" w:rsidR="00093FFC" w:rsidRPr="005B1B79" w:rsidRDefault="005B1B79" w:rsidP="00743F66">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 xml:space="preserve">هدفت الدراسة إلى </w:t>
      </w:r>
      <w:r w:rsidRPr="005B1B79">
        <w:rPr>
          <w:rFonts w:ascii="Simplified Arabic" w:hAnsi="Simplified Arabic" w:cs="Simplified Arabic"/>
          <w:sz w:val="28"/>
          <w:szCs w:val="28"/>
          <w:rtl/>
        </w:rPr>
        <w:t>التعرف على واقع الكفاءة الداخلية للمناهج الدراسية للتعليم العالي في الجامعات الأردنية</w:t>
      </w:r>
      <w:r>
        <w:rPr>
          <w:rFonts w:ascii="Simplified Arabic" w:hAnsi="Simplified Arabic" w:cs="Simplified Arabic" w:hint="cs"/>
          <w:sz w:val="28"/>
          <w:szCs w:val="28"/>
          <w:rtl/>
        </w:rPr>
        <w:t xml:space="preserve">، </w:t>
      </w:r>
      <w:r w:rsidR="008C6305">
        <w:rPr>
          <w:rFonts w:ascii="Simplified Arabic" w:hAnsi="Simplified Arabic" w:cs="Simplified Arabic" w:hint="cs"/>
          <w:sz w:val="28"/>
          <w:szCs w:val="28"/>
          <w:rtl/>
        </w:rPr>
        <w:t xml:space="preserve">وأظهرت نتائج الدراسة أن </w:t>
      </w:r>
      <w:r w:rsidR="008C6305" w:rsidRPr="008C6305">
        <w:rPr>
          <w:rFonts w:ascii="Simplified Arabic" w:hAnsi="Simplified Arabic" w:cs="Simplified Arabic"/>
          <w:sz w:val="28"/>
          <w:szCs w:val="28"/>
          <w:rtl/>
        </w:rPr>
        <w:t>الفجوة الرئيسية تتمثل بين التعليم العام والتعليم الجامعي الأردني في نوعية المناهج وحجمها</w:t>
      </w:r>
      <w:r w:rsidR="008C6305">
        <w:rPr>
          <w:rFonts w:ascii="Simplified Arabic" w:hAnsi="Simplified Arabic" w:cs="Simplified Arabic" w:hint="cs"/>
          <w:sz w:val="28"/>
          <w:szCs w:val="28"/>
          <w:rtl/>
        </w:rPr>
        <w:t>، و</w:t>
      </w:r>
      <w:r w:rsidR="008C6305" w:rsidRPr="008C6305">
        <w:rPr>
          <w:rFonts w:ascii="Simplified Arabic" w:hAnsi="Simplified Arabic" w:cs="Simplified Arabic"/>
          <w:sz w:val="28"/>
          <w:szCs w:val="28"/>
          <w:rtl/>
        </w:rPr>
        <w:t>محدودية اعتماد تقنيات التعليم الإلكتروني والتي تسمح بمتابعة آخر مرجع علمي ومؤلف بحثي رصين، وهو يصل إلى مصادره بطرائق أفضل من تلك التي تتبعها نظم التعليم التقليدية</w:t>
      </w:r>
      <w:r w:rsidR="008C6305" w:rsidRPr="008C6305">
        <w:rPr>
          <w:rFonts w:ascii="Simplified Arabic" w:hAnsi="Simplified Arabic" w:cs="Simplified Arabic"/>
          <w:sz w:val="28"/>
          <w:szCs w:val="28"/>
        </w:rPr>
        <w:t>.</w:t>
      </w:r>
    </w:p>
    <w:p w14:paraId="51AB44B7" w14:textId="77777777" w:rsidR="00CD1E3A" w:rsidRDefault="00093FFC" w:rsidP="00DF783B">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3_ </w:t>
      </w:r>
      <w:r w:rsidR="00CD1E3A" w:rsidRPr="00DF783B">
        <w:rPr>
          <w:rFonts w:ascii="Simplified Arabic" w:hAnsi="Simplified Arabic" w:cs="Simplified Arabic" w:hint="cs"/>
          <w:b/>
          <w:bCs/>
          <w:sz w:val="28"/>
          <w:szCs w:val="28"/>
          <w:rtl/>
        </w:rPr>
        <w:t>دراسة الظالم</w:t>
      </w:r>
      <w:r w:rsidR="00DF783B" w:rsidRPr="00DF783B">
        <w:rPr>
          <w:rFonts w:ascii="Simplified Arabic" w:hAnsi="Simplified Arabic" w:cs="Simplified Arabic" w:hint="cs"/>
          <w:b/>
          <w:bCs/>
          <w:sz w:val="28"/>
          <w:szCs w:val="28"/>
          <w:rtl/>
        </w:rPr>
        <w:t xml:space="preserve">ي(2011): </w:t>
      </w:r>
      <w:r w:rsidR="00DF783B">
        <w:rPr>
          <w:rFonts w:ascii="Simplified Arabic" w:hAnsi="Simplified Arabic" w:cs="Simplified Arabic" w:hint="cs"/>
          <w:b/>
          <w:bCs/>
          <w:sz w:val="28"/>
          <w:szCs w:val="28"/>
          <w:rtl/>
        </w:rPr>
        <w:t>قياس جودة مخرجات التعليم العالي من وجهة نظر الجامعات وبعض مؤسسات سوق العمل.</w:t>
      </w:r>
    </w:p>
    <w:p w14:paraId="32781392" w14:textId="77777777" w:rsidR="00DF783B" w:rsidRDefault="00DF783B" w:rsidP="00573F68">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Pr>
          <w:rFonts w:ascii="Simplified Arabic" w:hAnsi="Simplified Arabic" w:cs="Simplified Arabic" w:hint="cs"/>
          <w:sz w:val="28"/>
          <w:szCs w:val="28"/>
          <w:rtl/>
        </w:rPr>
        <w:t>هدفت الدراسة إلى قياس جودة مخرجات التعليم العالي</w:t>
      </w:r>
      <w:r w:rsidR="00573F68">
        <w:rPr>
          <w:rFonts w:ascii="Simplified Arabic" w:hAnsi="Simplified Arabic" w:cs="Simplified Arabic" w:hint="cs"/>
          <w:sz w:val="28"/>
          <w:szCs w:val="28"/>
          <w:rtl/>
        </w:rPr>
        <w:t xml:space="preserve"> </w:t>
      </w:r>
      <w:r w:rsidR="005B5B7F">
        <w:rPr>
          <w:rFonts w:ascii="Simplified Arabic" w:hAnsi="Simplified Arabic" w:cs="Simplified Arabic" w:hint="cs"/>
          <w:sz w:val="28"/>
          <w:szCs w:val="28"/>
          <w:rtl/>
        </w:rPr>
        <w:t xml:space="preserve">وأظهرت نتائج الدراسة أن جودة مخرجات التعليم العالي سلبية لأسباب تقع ضمن مسؤولية الجامعات والبعض الآخر يقع على عاتق مؤسسات سوق العمل. </w:t>
      </w:r>
    </w:p>
    <w:p w14:paraId="010911D0" w14:textId="77777777" w:rsidR="00155C02" w:rsidRDefault="00155C02" w:rsidP="00573F68">
      <w:pPr>
        <w:spacing w:after="0" w:line="240" w:lineRule="auto"/>
        <w:jc w:val="both"/>
        <w:rPr>
          <w:rFonts w:ascii="Simplified Arabic" w:hAnsi="Simplified Arabic" w:cs="Simplified Arabic"/>
          <w:sz w:val="28"/>
          <w:szCs w:val="28"/>
          <w:rtl/>
        </w:rPr>
      </w:pPr>
    </w:p>
    <w:p w14:paraId="53FCFB41" w14:textId="77777777" w:rsidR="00155C02" w:rsidRDefault="00155C02" w:rsidP="00573F68">
      <w:pPr>
        <w:spacing w:after="0" w:line="240" w:lineRule="auto"/>
        <w:jc w:val="both"/>
        <w:rPr>
          <w:rFonts w:ascii="Simplified Arabic" w:hAnsi="Simplified Arabic" w:cs="Simplified Arabic"/>
          <w:sz w:val="28"/>
          <w:szCs w:val="28"/>
          <w:rtl/>
        </w:rPr>
      </w:pPr>
    </w:p>
    <w:p w14:paraId="42064EC8" w14:textId="77777777" w:rsidR="00427289" w:rsidRDefault="00427289" w:rsidP="00573F68">
      <w:pPr>
        <w:spacing w:after="0" w:line="240" w:lineRule="auto"/>
        <w:jc w:val="both"/>
        <w:rPr>
          <w:rFonts w:ascii="Simplified Arabic" w:hAnsi="Simplified Arabic" w:cs="Simplified Arabic"/>
          <w:sz w:val="28"/>
          <w:szCs w:val="28"/>
          <w:rtl/>
        </w:rPr>
      </w:pPr>
    </w:p>
    <w:p w14:paraId="07092175" w14:textId="77777777" w:rsidR="00427289" w:rsidRDefault="00427289" w:rsidP="00573F68">
      <w:pPr>
        <w:spacing w:after="0" w:line="240" w:lineRule="auto"/>
        <w:jc w:val="both"/>
        <w:rPr>
          <w:rFonts w:ascii="Simplified Arabic" w:hAnsi="Simplified Arabic" w:cs="Simplified Arabic"/>
          <w:sz w:val="28"/>
          <w:szCs w:val="28"/>
          <w:rtl/>
        </w:rPr>
      </w:pPr>
    </w:p>
    <w:p w14:paraId="04552DF8" w14:textId="77777777" w:rsidR="00427289" w:rsidRDefault="00427289" w:rsidP="00573F68">
      <w:pPr>
        <w:spacing w:after="0" w:line="240" w:lineRule="auto"/>
        <w:jc w:val="both"/>
        <w:rPr>
          <w:rFonts w:ascii="Simplified Arabic" w:hAnsi="Simplified Arabic" w:cs="Simplified Arabic"/>
          <w:sz w:val="28"/>
          <w:szCs w:val="28"/>
          <w:rtl/>
        </w:rPr>
      </w:pPr>
    </w:p>
    <w:p w14:paraId="52D139DE" w14:textId="77777777" w:rsidR="00427289" w:rsidRDefault="00427289" w:rsidP="00573F68">
      <w:pPr>
        <w:spacing w:after="0" w:line="240" w:lineRule="auto"/>
        <w:jc w:val="both"/>
        <w:rPr>
          <w:rFonts w:ascii="Simplified Arabic" w:hAnsi="Simplified Arabic" w:cs="Simplified Arabic"/>
          <w:sz w:val="28"/>
          <w:szCs w:val="28"/>
          <w:rtl/>
        </w:rPr>
      </w:pPr>
    </w:p>
    <w:p w14:paraId="3FA5CB05" w14:textId="77777777" w:rsidR="00427289" w:rsidRDefault="00427289" w:rsidP="00573F68">
      <w:pPr>
        <w:spacing w:after="0" w:line="240" w:lineRule="auto"/>
        <w:jc w:val="both"/>
        <w:rPr>
          <w:rFonts w:ascii="Simplified Arabic" w:hAnsi="Simplified Arabic" w:cs="Simplified Arabic"/>
          <w:sz w:val="28"/>
          <w:szCs w:val="28"/>
          <w:rtl/>
        </w:rPr>
      </w:pPr>
    </w:p>
    <w:p w14:paraId="566A62B2" w14:textId="77777777" w:rsidR="00427289" w:rsidRDefault="00427289" w:rsidP="00573F68">
      <w:pPr>
        <w:spacing w:after="0" w:line="240" w:lineRule="auto"/>
        <w:jc w:val="both"/>
        <w:rPr>
          <w:rFonts w:ascii="Simplified Arabic" w:hAnsi="Simplified Arabic" w:cs="Simplified Arabic"/>
          <w:sz w:val="28"/>
          <w:szCs w:val="28"/>
          <w:rtl/>
        </w:rPr>
      </w:pPr>
    </w:p>
    <w:p w14:paraId="4A592560" w14:textId="77777777" w:rsidR="00427289" w:rsidRDefault="00427289" w:rsidP="00573F68">
      <w:pPr>
        <w:spacing w:after="0" w:line="240" w:lineRule="auto"/>
        <w:jc w:val="both"/>
        <w:rPr>
          <w:rFonts w:ascii="Simplified Arabic" w:hAnsi="Simplified Arabic" w:cs="Simplified Arabic"/>
          <w:sz w:val="28"/>
          <w:szCs w:val="28"/>
          <w:rtl/>
        </w:rPr>
      </w:pPr>
    </w:p>
    <w:p w14:paraId="58FB9E21" w14:textId="77777777" w:rsidR="00427289" w:rsidRDefault="00427289" w:rsidP="00573F68">
      <w:pPr>
        <w:spacing w:after="0" w:line="240" w:lineRule="auto"/>
        <w:jc w:val="both"/>
        <w:rPr>
          <w:rFonts w:ascii="Simplified Arabic" w:hAnsi="Simplified Arabic" w:cs="Simplified Arabic"/>
          <w:sz w:val="28"/>
          <w:szCs w:val="28"/>
          <w:rtl/>
        </w:rPr>
      </w:pPr>
    </w:p>
    <w:p w14:paraId="1803034D" w14:textId="77777777" w:rsidR="00427289" w:rsidRDefault="00427289" w:rsidP="00573F68">
      <w:pPr>
        <w:spacing w:after="0" w:line="240" w:lineRule="auto"/>
        <w:jc w:val="both"/>
        <w:rPr>
          <w:rFonts w:ascii="Simplified Arabic" w:hAnsi="Simplified Arabic" w:cs="Simplified Arabic"/>
          <w:sz w:val="28"/>
          <w:szCs w:val="28"/>
          <w:rtl/>
        </w:rPr>
      </w:pPr>
    </w:p>
    <w:p w14:paraId="73575605" w14:textId="77777777" w:rsidR="0005540A" w:rsidRDefault="0005540A" w:rsidP="0005540A">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إجراءات الدراسة </w:t>
      </w:r>
    </w:p>
    <w:p w14:paraId="788BF027" w14:textId="77777777" w:rsidR="0005540A" w:rsidRDefault="0005540A" w:rsidP="00E0465C">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1_ منهج الدراسة: </w:t>
      </w:r>
      <w:r w:rsidRPr="0005540A">
        <w:rPr>
          <w:rFonts w:ascii="Simplified Arabic" w:hAnsi="Simplified Arabic" w:cs="Simplified Arabic" w:hint="cs"/>
          <w:sz w:val="28"/>
          <w:szCs w:val="28"/>
          <w:rtl/>
        </w:rPr>
        <w:t>اتبعت الدراسة المنهج الوصفي التحليلي.</w:t>
      </w:r>
      <w:r>
        <w:rPr>
          <w:rFonts w:ascii="Simplified Arabic" w:hAnsi="Simplified Arabic" w:cs="Simplified Arabic" w:hint="cs"/>
          <w:b/>
          <w:bCs/>
          <w:sz w:val="28"/>
          <w:szCs w:val="28"/>
          <w:rtl/>
        </w:rPr>
        <w:t xml:space="preserve"> </w:t>
      </w:r>
    </w:p>
    <w:p w14:paraId="2B890F91" w14:textId="0361C37C" w:rsidR="0005540A" w:rsidRDefault="00C42A85" w:rsidP="0005540A">
      <w:pPr>
        <w:autoSpaceDE w:val="0"/>
        <w:autoSpaceDN w:val="0"/>
        <w:adjustRightInd w:val="0"/>
        <w:spacing w:after="0" w:line="240" w:lineRule="auto"/>
        <w:jc w:val="lowKashida"/>
        <w:rPr>
          <w:rFonts w:cs="Simplified Arabic"/>
          <w:color w:val="000000" w:themeColor="text1"/>
          <w:sz w:val="28"/>
          <w:szCs w:val="28"/>
          <w:rtl/>
          <w:lang w:bidi="ar-JO"/>
        </w:rPr>
      </w:pPr>
      <w:r>
        <w:rPr>
          <w:rFonts w:cs="Simplified Arabic" w:hint="cs"/>
          <w:b/>
          <w:bCs/>
          <w:color w:val="000000" w:themeColor="text1"/>
          <w:sz w:val="28"/>
          <w:szCs w:val="28"/>
          <w:rtl/>
          <w:lang w:bidi="ar-JO"/>
        </w:rPr>
        <w:t xml:space="preserve">عينة الدراسة: </w:t>
      </w:r>
    </w:p>
    <w:p w14:paraId="4426E9D8" w14:textId="578B093F" w:rsidR="0005540A" w:rsidRDefault="0005540A" w:rsidP="002951EE">
      <w:pPr>
        <w:autoSpaceDE w:val="0"/>
        <w:autoSpaceDN w:val="0"/>
        <w:adjustRightInd w:val="0"/>
        <w:spacing w:after="0" w:line="240" w:lineRule="auto"/>
        <w:ind w:firstLine="720"/>
        <w:jc w:val="lowKashida"/>
        <w:rPr>
          <w:rFonts w:ascii="Simplified Arabic" w:hAnsi="Simplified Arabic" w:cs="Simplified Arabic"/>
          <w:b/>
          <w:bCs/>
          <w:color w:val="000000" w:themeColor="text1"/>
          <w:sz w:val="28"/>
          <w:szCs w:val="28"/>
          <w:rtl/>
          <w:lang w:bidi="ar-JO"/>
        </w:rPr>
      </w:pPr>
      <w:r>
        <w:rPr>
          <w:rFonts w:cs="Simplified Arabic"/>
          <w:color w:val="000000" w:themeColor="text1"/>
          <w:sz w:val="28"/>
          <w:szCs w:val="28"/>
          <w:rtl/>
          <w:lang w:bidi="ar-JO"/>
        </w:rPr>
        <w:t>يمثل المجتمع الأصلي لهذه الدراسة أعضاء الهيئة التدريسية بكليتي العلوم والتكنولوجيا وكلية فلسطين التقنية</w:t>
      </w:r>
      <w:r w:rsidR="00FB3522">
        <w:rPr>
          <w:rFonts w:cs="Simplified Arabic" w:hint="cs"/>
          <w:color w:val="000000" w:themeColor="text1"/>
          <w:sz w:val="28"/>
          <w:szCs w:val="28"/>
          <w:rtl/>
          <w:lang w:bidi="ar-JO"/>
        </w:rPr>
        <w:t xml:space="preserve">، </w:t>
      </w:r>
      <w:r w:rsidR="0098256C">
        <w:rPr>
          <w:rFonts w:cs="Simplified Arabic" w:hint="cs"/>
          <w:color w:val="000000" w:themeColor="text1"/>
          <w:sz w:val="28"/>
          <w:szCs w:val="28"/>
          <w:rtl/>
          <w:lang w:bidi="ar-JO"/>
        </w:rPr>
        <w:t xml:space="preserve">وتم اختيار العينة بطريقة عشوائية، </w:t>
      </w:r>
      <w:r w:rsidR="00FB3522">
        <w:rPr>
          <w:rFonts w:cs="Simplified Arabic" w:hint="cs"/>
          <w:color w:val="000000" w:themeColor="text1"/>
          <w:sz w:val="28"/>
          <w:szCs w:val="28"/>
          <w:rtl/>
          <w:lang w:bidi="ar-JO"/>
        </w:rPr>
        <w:t>وبلغت العينة(</w:t>
      </w:r>
      <w:r w:rsidR="002951EE">
        <w:rPr>
          <w:rFonts w:cs="Simplified Arabic" w:hint="cs"/>
          <w:color w:val="000000" w:themeColor="text1"/>
          <w:sz w:val="28"/>
          <w:szCs w:val="28"/>
          <w:rtl/>
          <w:lang w:bidi="ar-JO"/>
        </w:rPr>
        <w:t>35</w:t>
      </w:r>
      <w:r w:rsidR="00FB3522">
        <w:rPr>
          <w:rFonts w:cs="Simplified Arabic" w:hint="cs"/>
          <w:color w:val="000000" w:themeColor="text1"/>
          <w:sz w:val="28"/>
          <w:szCs w:val="28"/>
          <w:rtl/>
          <w:lang w:bidi="ar-JO"/>
        </w:rPr>
        <w:t>) عضو هيئة تدريس</w:t>
      </w:r>
      <w:r w:rsidR="00C42A85">
        <w:rPr>
          <w:rFonts w:cs="Simplified Arabic" w:hint="cs"/>
          <w:color w:val="000000" w:themeColor="text1"/>
          <w:sz w:val="28"/>
          <w:szCs w:val="28"/>
          <w:rtl/>
          <w:lang w:bidi="ar-JO"/>
        </w:rPr>
        <w:t xml:space="preserve"> من الكليتين بواقع(</w:t>
      </w:r>
      <w:r w:rsidR="002951EE">
        <w:rPr>
          <w:rFonts w:cs="Simplified Arabic" w:hint="cs"/>
          <w:color w:val="000000" w:themeColor="text1"/>
          <w:sz w:val="28"/>
          <w:szCs w:val="28"/>
          <w:rtl/>
          <w:lang w:bidi="ar-JO"/>
        </w:rPr>
        <w:t>15</w:t>
      </w:r>
      <w:r w:rsidR="00C42A85">
        <w:rPr>
          <w:rFonts w:cs="Simplified Arabic" w:hint="cs"/>
          <w:color w:val="000000" w:themeColor="text1"/>
          <w:sz w:val="28"/>
          <w:szCs w:val="28"/>
          <w:rtl/>
          <w:lang w:bidi="ar-JO"/>
        </w:rPr>
        <w:t>) عضو هيئة تدريس من كلية العلوم والتكنولوجيا، و(20) من كلية فلسطين التقنية</w:t>
      </w:r>
      <w:r>
        <w:rPr>
          <w:rFonts w:cs="Simplified Arabic"/>
          <w:color w:val="000000" w:themeColor="text1"/>
          <w:sz w:val="28"/>
          <w:szCs w:val="28"/>
          <w:rtl/>
          <w:lang w:bidi="ar-JO"/>
        </w:rPr>
        <w:t>.</w:t>
      </w:r>
    </w:p>
    <w:p w14:paraId="23E5D7D7" w14:textId="05A3CD20" w:rsidR="0029587E" w:rsidRPr="00FB3522" w:rsidRDefault="0098256C" w:rsidP="0098256C">
      <w:pPr>
        <w:tabs>
          <w:tab w:val="left" w:pos="120"/>
        </w:tabs>
        <w:spacing w:after="0" w:line="240" w:lineRule="auto"/>
        <w:ind w:firstLine="12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أداة الدراسة:</w:t>
      </w:r>
    </w:p>
    <w:p w14:paraId="43961AD0" w14:textId="1FC5AC7D" w:rsidR="0029587E" w:rsidRPr="00FB3522" w:rsidRDefault="0029587E" w:rsidP="00681B98">
      <w:pPr>
        <w:tabs>
          <w:tab w:val="left" w:pos="120"/>
        </w:tabs>
        <w:spacing w:after="0" w:line="240" w:lineRule="auto"/>
        <w:ind w:firstLine="120"/>
        <w:jc w:val="both"/>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rPr>
        <w:tab/>
      </w:r>
      <w:r w:rsidRPr="00FB3522">
        <w:rPr>
          <w:rFonts w:ascii="Simplified Arabic" w:hAnsi="Simplified Arabic" w:cs="Simplified Arabic"/>
          <w:color w:val="000000" w:themeColor="text1"/>
          <w:sz w:val="28"/>
          <w:szCs w:val="28"/>
          <w:rtl/>
        </w:rPr>
        <w:t xml:space="preserve">بعد الاطلاع على مجموعة من الأبحاث ذات العلاقة بمعايير تميز التعليم التقني وأثره على جودة مخرجات التعليم، تم </w:t>
      </w:r>
      <w:r w:rsidR="00681B98">
        <w:rPr>
          <w:rFonts w:ascii="Simplified Arabic" w:hAnsi="Simplified Arabic" w:cs="Simplified Arabic" w:hint="cs"/>
          <w:color w:val="000000" w:themeColor="text1"/>
          <w:sz w:val="28"/>
          <w:szCs w:val="28"/>
          <w:rtl/>
        </w:rPr>
        <w:t>بناء أداة الدراسة من قبل الباحثة بعنوان "استبانة أثر تطبيق تعليم التميز التقني على جودة مخرجات التعليم العالي" واشتملت محورين على النحو التالي</w:t>
      </w:r>
      <w:r w:rsidRPr="00FB3522">
        <w:rPr>
          <w:rFonts w:ascii="Simplified Arabic" w:hAnsi="Simplified Arabic" w:cs="Simplified Arabic"/>
          <w:color w:val="000000" w:themeColor="text1"/>
          <w:sz w:val="28"/>
          <w:szCs w:val="28"/>
          <w:rtl/>
        </w:rPr>
        <w:t>:</w:t>
      </w:r>
    </w:p>
    <w:p w14:paraId="708F70E1" w14:textId="20292365" w:rsidR="0029587E" w:rsidRPr="00FB3522" w:rsidRDefault="00681B98" w:rsidP="00681B98">
      <w:pPr>
        <w:tabs>
          <w:tab w:val="left" w:pos="120"/>
        </w:tabs>
        <w:spacing w:after="0" w:line="240" w:lineRule="auto"/>
        <w:ind w:firstLine="12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المحور الأول</w:t>
      </w:r>
      <w:r w:rsidR="00FB3522" w:rsidRPr="00FB3522">
        <w:rPr>
          <w:rFonts w:ascii="Simplified Arabic" w:hAnsi="Simplified Arabic" w:cs="Simplified Arabic"/>
          <w:b/>
          <w:bCs/>
          <w:color w:val="000000" w:themeColor="text1"/>
          <w:sz w:val="28"/>
          <w:szCs w:val="28"/>
          <w:rtl/>
        </w:rPr>
        <w:t xml:space="preserve">: </w:t>
      </w:r>
      <w:r w:rsidR="0029587E" w:rsidRPr="00FB3522">
        <w:rPr>
          <w:rFonts w:ascii="Simplified Arabic" w:hAnsi="Simplified Arabic" w:cs="Simplified Arabic"/>
          <w:b/>
          <w:bCs/>
          <w:color w:val="000000" w:themeColor="text1"/>
          <w:sz w:val="28"/>
          <w:szCs w:val="28"/>
          <w:rtl/>
        </w:rPr>
        <w:t>تميز التعليم التقني:</w:t>
      </w:r>
      <w:r w:rsidR="0029587E" w:rsidRPr="00FB3522">
        <w:rPr>
          <w:rFonts w:ascii="Simplified Arabic" w:hAnsi="Simplified Arabic" w:cs="Simplified Arabic"/>
          <w:color w:val="000000" w:themeColor="text1"/>
          <w:sz w:val="28"/>
          <w:szCs w:val="28"/>
          <w:rtl/>
        </w:rPr>
        <w:t xml:space="preserve"> وقد اشتمل </w:t>
      </w:r>
      <w:r>
        <w:rPr>
          <w:rFonts w:ascii="Simplified Arabic" w:hAnsi="Simplified Arabic" w:cs="Simplified Arabic"/>
          <w:color w:val="000000" w:themeColor="text1"/>
          <w:sz w:val="28"/>
          <w:szCs w:val="28"/>
          <w:rtl/>
        </w:rPr>
        <w:t>على</w:t>
      </w:r>
      <w:r w:rsidR="0029587E" w:rsidRPr="00FB3522">
        <w:rPr>
          <w:rFonts w:ascii="Simplified Arabic" w:hAnsi="Simplified Arabic" w:cs="Simplified Arabic"/>
          <w:color w:val="000000" w:themeColor="text1"/>
          <w:sz w:val="28"/>
          <w:szCs w:val="28"/>
          <w:rtl/>
        </w:rPr>
        <w:t xml:space="preserve">(44) </w:t>
      </w:r>
      <w:r w:rsidR="0029587E" w:rsidRPr="000966EE">
        <w:rPr>
          <w:rFonts w:ascii="Simplified Arabic" w:hAnsi="Simplified Arabic" w:cs="Simplified Arabic"/>
          <w:sz w:val="28"/>
          <w:szCs w:val="28"/>
          <w:rtl/>
        </w:rPr>
        <w:t>فقرة موزعة على ست محاور " البحث العلمي وتنمية المجتمع، الموارد البشرية والمادية، القيادة والتخطيط، تقويم الأ</w:t>
      </w:r>
      <w:r>
        <w:rPr>
          <w:rFonts w:ascii="Simplified Arabic" w:hAnsi="Simplified Arabic" w:cs="Simplified Arabic"/>
          <w:sz w:val="28"/>
          <w:szCs w:val="28"/>
          <w:rtl/>
        </w:rPr>
        <w:t>داء، الطلبة، البرامج والمناهج "</w:t>
      </w:r>
      <w:r>
        <w:rPr>
          <w:rFonts w:ascii="Simplified Arabic" w:hAnsi="Simplified Arabic" w:cs="Simplified Arabic" w:hint="cs"/>
          <w:sz w:val="28"/>
          <w:szCs w:val="28"/>
          <w:rtl/>
        </w:rPr>
        <w:t xml:space="preserve">، وتم </w:t>
      </w:r>
      <w:r w:rsidR="0029587E" w:rsidRPr="00FB3522">
        <w:rPr>
          <w:rFonts w:ascii="Simplified Arabic" w:hAnsi="Simplified Arabic" w:cs="Simplified Arabic"/>
          <w:color w:val="000000" w:themeColor="text1"/>
          <w:sz w:val="28"/>
          <w:szCs w:val="28"/>
          <w:rtl/>
        </w:rPr>
        <w:t xml:space="preserve">تحديد مستوى الموافقة بخمسة مستويات حسب طريقة ليكرت الخماسية، ولضمان صدق هذه الأداة تم عرضها على مجموعة من المتخصصين، وذلك بهدف التعرف على مدى صلاحية هذه الأداة في قياس الأهداف المرتبطة بهذه الدراسة وعدد بنود المقياس، ومدى صحة فقرات المقياس لغوياً وعلمياً، </w:t>
      </w:r>
      <w:r w:rsidR="00F85925">
        <w:rPr>
          <w:rFonts w:ascii="Simplified Arabic" w:hAnsi="Simplified Arabic" w:cs="Simplified Arabic" w:hint="cs"/>
          <w:color w:val="000000" w:themeColor="text1"/>
          <w:sz w:val="28"/>
          <w:szCs w:val="28"/>
          <w:rtl/>
        </w:rPr>
        <w:t>و</w:t>
      </w:r>
      <w:r w:rsidR="0029587E" w:rsidRPr="00FB3522">
        <w:rPr>
          <w:rFonts w:ascii="Simplified Arabic" w:hAnsi="Simplified Arabic" w:cs="Simplified Arabic"/>
          <w:color w:val="000000" w:themeColor="text1"/>
          <w:sz w:val="28"/>
          <w:szCs w:val="28"/>
          <w:rtl/>
        </w:rPr>
        <w:t>مدى مناسبة فقرات المقياس لما وضع لقياسه، وتم حساب صدق الاتساق الداخلي للمقياس بإيجاد معامل الارتباط بين كل فقرة من فقرات المقياس والدرجة الك</w:t>
      </w:r>
      <w:r w:rsidR="00EE3F42">
        <w:rPr>
          <w:rFonts w:ascii="Simplified Arabic" w:hAnsi="Simplified Arabic" w:cs="Simplified Arabic"/>
          <w:color w:val="000000" w:themeColor="text1"/>
          <w:sz w:val="28"/>
          <w:szCs w:val="28"/>
          <w:rtl/>
        </w:rPr>
        <w:t>لية للمقياس، كما يتضح من الجدول</w:t>
      </w:r>
      <w:r w:rsidR="0029587E" w:rsidRPr="00FB3522">
        <w:rPr>
          <w:rFonts w:ascii="Simplified Arabic" w:hAnsi="Simplified Arabic" w:cs="Simplified Arabic"/>
          <w:color w:val="000000" w:themeColor="text1"/>
          <w:sz w:val="28"/>
          <w:szCs w:val="28"/>
          <w:rtl/>
        </w:rPr>
        <w:t>(1):</w:t>
      </w:r>
      <w:r w:rsidR="0029587E" w:rsidRPr="00FB3522">
        <w:rPr>
          <w:rFonts w:ascii="Simplified Arabic" w:hAnsi="Simplified Arabic" w:cs="Simplified Arabic"/>
          <w:b/>
          <w:bCs/>
          <w:color w:val="000000" w:themeColor="text1"/>
          <w:sz w:val="28"/>
          <w:szCs w:val="28"/>
          <w:rtl/>
        </w:rPr>
        <w:t xml:space="preserve"> </w:t>
      </w:r>
    </w:p>
    <w:p w14:paraId="256AB6B4" w14:textId="77777777" w:rsidR="0029587E" w:rsidRPr="00FB3522" w:rsidRDefault="0029587E" w:rsidP="00FB3522">
      <w:pPr>
        <w:tabs>
          <w:tab w:val="left" w:pos="120"/>
        </w:tabs>
        <w:spacing w:after="0" w:line="240" w:lineRule="auto"/>
        <w:ind w:firstLine="120"/>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جدول (1)</w:t>
      </w:r>
    </w:p>
    <w:p w14:paraId="09EFEB3D" w14:textId="77777777" w:rsidR="0029587E" w:rsidRPr="00FB3522" w:rsidRDefault="0029587E" w:rsidP="00FB3522">
      <w:pPr>
        <w:keepNext/>
        <w:tabs>
          <w:tab w:val="left" w:pos="120"/>
        </w:tabs>
        <w:spacing w:after="0" w:line="240" w:lineRule="auto"/>
        <w:ind w:firstLine="120"/>
        <w:jc w:val="both"/>
        <w:outlineLvl w:val="8"/>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يوضح معامل الارتباط بين كل فقرة من فقرات المقياس والدرجة الكلية للمقياس</w:t>
      </w:r>
    </w:p>
    <w:tbl>
      <w:tblPr>
        <w:tblStyle w:val="TableGrid"/>
        <w:bidiVisual/>
        <w:tblW w:w="7938" w:type="dxa"/>
        <w:jc w:val="center"/>
        <w:tblLook w:val="04A0" w:firstRow="1" w:lastRow="0" w:firstColumn="1" w:lastColumn="0" w:noHBand="0" w:noVBand="1"/>
      </w:tblPr>
      <w:tblGrid>
        <w:gridCol w:w="588"/>
        <w:gridCol w:w="953"/>
        <w:gridCol w:w="1162"/>
        <w:gridCol w:w="859"/>
        <w:gridCol w:w="917"/>
        <w:gridCol w:w="921"/>
        <w:gridCol w:w="828"/>
        <w:gridCol w:w="855"/>
        <w:gridCol w:w="855"/>
      </w:tblGrid>
      <w:tr w:rsidR="0029587E" w:rsidRPr="00B34655" w14:paraId="3CCF04AF"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54204073"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556BF1"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 xml:space="preserve">معامل </w:t>
            </w:r>
            <w:r w:rsidRPr="00B34655">
              <w:rPr>
                <w:rFonts w:ascii="Simplified Arabic" w:hAnsi="Simplified Arabic" w:cs="Simplified Arabic"/>
                <w:b/>
                <w:bCs/>
                <w:color w:val="000000" w:themeColor="text1"/>
                <w:rtl/>
              </w:rPr>
              <w:lastRenderedPageBreak/>
              <w:t>ارتباط</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C1AF989"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الدلالة</w:t>
            </w:r>
          </w:p>
        </w:tc>
        <w:tc>
          <w:tcPr>
            <w:tcW w:w="917" w:type="dxa"/>
            <w:tcBorders>
              <w:top w:val="single" w:sz="4" w:space="0" w:color="auto"/>
              <w:left w:val="single" w:sz="4" w:space="0" w:color="auto"/>
              <w:bottom w:val="single" w:sz="4" w:space="0" w:color="auto"/>
              <w:right w:val="single" w:sz="4" w:space="0" w:color="auto"/>
            </w:tcBorders>
            <w:vAlign w:val="center"/>
            <w:hideMark/>
          </w:tcPr>
          <w:p w14:paraId="01E3AF5A"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952" w:type="dxa"/>
            <w:tcBorders>
              <w:top w:val="single" w:sz="4" w:space="0" w:color="auto"/>
              <w:left w:val="single" w:sz="4" w:space="0" w:color="auto"/>
              <w:bottom w:val="single" w:sz="4" w:space="0" w:color="auto"/>
              <w:right w:val="single" w:sz="4" w:space="0" w:color="auto"/>
            </w:tcBorders>
            <w:vAlign w:val="center"/>
            <w:hideMark/>
          </w:tcPr>
          <w:p w14:paraId="16CAB41D"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 xml:space="preserve">معامل </w:t>
            </w:r>
            <w:r w:rsidRPr="00B34655">
              <w:rPr>
                <w:rFonts w:ascii="Simplified Arabic" w:hAnsi="Simplified Arabic" w:cs="Simplified Arabic"/>
                <w:b/>
                <w:bCs/>
                <w:color w:val="000000" w:themeColor="text1"/>
                <w:rtl/>
              </w:rPr>
              <w:lastRenderedPageBreak/>
              <w:t>ارتباط</w:t>
            </w:r>
          </w:p>
        </w:tc>
        <w:tc>
          <w:tcPr>
            <w:tcW w:w="956" w:type="dxa"/>
            <w:tcBorders>
              <w:top w:val="single" w:sz="4" w:space="0" w:color="auto"/>
              <w:left w:val="single" w:sz="4" w:space="0" w:color="auto"/>
              <w:bottom w:val="single" w:sz="4" w:space="0" w:color="auto"/>
              <w:right w:val="single" w:sz="4" w:space="0" w:color="auto"/>
            </w:tcBorders>
            <w:vAlign w:val="center"/>
            <w:hideMark/>
          </w:tcPr>
          <w:p w14:paraId="796C7AA6"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الدلالة</w:t>
            </w:r>
          </w:p>
        </w:tc>
        <w:tc>
          <w:tcPr>
            <w:tcW w:w="882" w:type="dxa"/>
            <w:tcBorders>
              <w:top w:val="single" w:sz="4" w:space="0" w:color="auto"/>
              <w:left w:val="single" w:sz="4" w:space="0" w:color="auto"/>
              <w:bottom w:val="single" w:sz="4" w:space="0" w:color="auto"/>
              <w:right w:val="single" w:sz="4" w:space="0" w:color="auto"/>
            </w:tcBorders>
            <w:vAlign w:val="center"/>
            <w:hideMark/>
          </w:tcPr>
          <w:p w14:paraId="51AA3966"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882" w:type="dxa"/>
            <w:tcBorders>
              <w:top w:val="single" w:sz="4" w:space="0" w:color="auto"/>
              <w:left w:val="single" w:sz="4" w:space="0" w:color="auto"/>
              <w:bottom w:val="single" w:sz="4" w:space="0" w:color="auto"/>
              <w:right w:val="single" w:sz="4" w:space="0" w:color="auto"/>
            </w:tcBorders>
            <w:vAlign w:val="center"/>
            <w:hideMark/>
          </w:tcPr>
          <w:p w14:paraId="0A68EB14"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 xml:space="preserve">معامل </w:t>
            </w:r>
            <w:r w:rsidRPr="00B34655">
              <w:rPr>
                <w:rFonts w:ascii="Simplified Arabic" w:hAnsi="Simplified Arabic" w:cs="Simplified Arabic"/>
                <w:b/>
                <w:bCs/>
                <w:color w:val="000000" w:themeColor="text1"/>
                <w:rtl/>
              </w:rPr>
              <w:lastRenderedPageBreak/>
              <w:t>ارتباط</w:t>
            </w:r>
          </w:p>
        </w:tc>
        <w:tc>
          <w:tcPr>
            <w:tcW w:w="882" w:type="dxa"/>
            <w:tcBorders>
              <w:top w:val="single" w:sz="4" w:space="0" w:color="auto"/>
              <w:left w:val="single" w:sz="4" w:space="0" w:color="auto"/>
              <w:bottom w:val="single" w:sz="4" w:space="0" w:color="auto"/>
              <w:right w:val="single" w:sz="4" w:space="0" w:color="auto"/>
            </w:tcBorders>
            <w:vAlign w:val="center"/>
            <w:hideMark/>
          </w:tcPr>
          <w:p w14:paraId="760F1CC1"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الدلالة</w:t>
            </w:r>
          </w:p>
        </w:tc>
      </w:tr>
      <w:tr w:rsidR="0029587E" w:rsidRPr="00B34655" w14:paraId="56C3F1FD"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6CF38F0E"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البحث العلمي وتنمية المجتمع</w:t>
            </w:r>
          </w:p>
        </w:tc>
      </w:tr>
      <w:tr w:rsidR="0029587E" w:rsidRPr="00B34655" w14:paraId="7D3F8A07"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362751F3"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7FA55B"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4F751E0"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5F0CD298"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09F7F15B"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956" w:type="dxa"/>
            <w:tcBorders>
              <w:top w:val="single" w:sz="4" w:space="0" w:color="auto"/>
              <w:left w:val="single" w:sz="4" w:space="0" w:color="auto"/>
              <w:bottom w:val="single" w:sz="4" w:space="0" w:color="auto"/>
              <w:right w:val="single" w:sz="4" w:space="0" w:color="auto"/>
            </w:tcBorders>
            <w:vAlign w:val="center"/>
            <w:hideMark/>
          </w:tcPr>
          <w:p w14:paraId="07F2E543"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0C51ED78"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3E0FDBED"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882" w:type="dxa"/>
            <w:tcBorders>
              <w:top w:val="single" w:sz="4" w:space="0" w:color="auto"/>
              <w:left w:val="single" w:sz="4" w:space="0" w:color="auto"/>
              <w:bottom w:val="single" w:sz="4" w:space="0" w:color="auto"/>
              <w:right w:val="single" w:sz="4" w:space="0" w:color="auto"/>
            </w:tcBorders>
            <w:vAlign w:val="center"/>
            <w:hideMark/>
          </w:tcPr>
          <w:p w14:paraId="0174E9F2"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33FA5FF5"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099F39B1"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4DFCB"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ABA33D4"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046337FE"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6D67B4EE"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0.69</w:t>
            </w:r>
          </w:p>
        </w:tc>
        <w:tc>
          <w:tcPr>
            <w:tcW w:w="956" w:type="dxa"/>
            <w:tcBorders>
              <w:top w:val="single" w:sz="4" w:space="0" w:color="auto"/>
              <w:left w:val="single" w:sz="4" w:space="0" w:color="auto"/>
              <w:bottom w:val="single" w:sz="4" w:space="0" w:color="auto"/>
              <w:right w:val="single" w:sz="4" w:space="0" w:color="auto"/>
            </w:tcBorders>
            <w:vAlign w:val="center"/>
            <w:hideMark/>
          </w:tcPr>
          <w:p w14:paraId="3E950E5D"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7754E205"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0E6FCAA9"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0.54</w:t>
            </w:r>
          </w:p>
        </w:tc>
        <w:tc>
          <w:tcPr>
            <w:tcW w:w="882" w:type="dxa"/>
            <w:tcBorders>
              <w:top w:val="single" w:sz="4" w:space="0" w:color="auto"/>
              <w:left w:val="single" w:sz="4" w:space="0" w:color="auto"/>
              <w:bottom w:val="single" w:sz="4" w:space="0" w:color="auto"/>
              <w:right w:val="single" w:sz="4" w:space="0" w:color="auto"/>
            </w:tcBorders>
            <w:vAlign w:val="center"/>
            <w:hideMark/>
          </w:tcPr>
          <w:p w14:paraId="71BE7E26"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C13D187"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27400010"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4F3948"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0.77</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3556655" w14:textId="77777777" w:rsidR="0029587E" w:rsidRPr="00B34655" w:rsidRDefault="0029587E" w:rsidP="00FB352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tcPr>
          <w:p w14:paraId="3E43A94A"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c>
          <w:tcPr>
            <w:tcW w:w="952" w:type="dxa"/>
            <w:tcBorders>
              <w:top w:val="single" w:sz="4" w:space="0" w:color="auto"/>
              <w:left w:val="single" w:sz="4" w:space="0" w:color="auto"/>
              <w:bottom w:val="single" w:sz="4" w:space="0" w:color="auto"/>
              <w:right w:val="single" w:sz="4" w:space="0" w:color="auto"/>
            </w:tcBorders>
            <w:vAlign w:val="center"/>
          </w:tcPr>
          <w:p w14:paraId="44C250A0"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14:paraId="6D9BF4AC"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13064F91"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7427227F"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1C636484"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p>
        </w:tc>
      </w:tr>
      <w:tr w:rsidR="0029587E" w:rsidRPr="00B34655" w14:paraId="0A4C352F"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0F59FD04" w14:textId="77777777" w:rsidR="0029587E" w:rsidRPr="00B34655" w:rsidRDefault="0029587E" w:rsidP="00FB352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الموارد البشرية والمادية</w:t>
            </w:r>
          </w:p>
        </w:tc>
      </w:tr>
      <w:tr w:rsidR="0029587E" w:rsidRPr="00B34655" w14:paraId="68F1AD2C"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28A0FE6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4D77D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0.76</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DFB1739"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74B6AE4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1F4A0D4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0.55</w:t>
            </w:r>
          </w:p>
        </w:tc>
        <w:tc>
          <w:tcPr>
            <w:tcW w:w="956" w:type="dxa"/>
            <w:tcBorders>
              <w:top w:val="single" w:sz="4" w:space="0" w:color="auto"/>
              <w:left w:val="single" w:sz="4" w:space="0" w:color="auto"/>
              <w:bottom w:val="single" w:sz="4" w:space="0" w:color="auto"/>
              <w:right w:val="single" w:sz="4" w:space="0" w:color="auto"/>
            </w:tcBorders>
            <w:vAlign w:val="center"/>
            <w:hideMark/>
          </w:tcPr>
          <w:p w14:paraId="76EC2AF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5D384AB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5396854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0.62</w:t>
            </w:r>
          </w:p>
        </w:tc>
        <w:tc>
          <w:tcPr>
            <w:tcW w:w="882" w:type="dxa"/>
            <w:tcBorders>
              <w:top w:val="single" w:sz="4" w:space="0" w:color="auto"/>
              <w:left w:val="single" w:sz="4" w:space="0" w:color="auto"/>
              <w:bottom w:val="single" w:sz="4" w:space="0" w:color="auto"/>
              <w:right w:val="single" w:sz="4" w:space="0" w:color="auto"/>
            </w:tcBorders>
            <w:vAlign w:val="center"/>
            <w:hideMark/>
          </w:tcPr>
          <w:p w14:paraId="5083BCE0"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6D780E92"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A8D5BF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0E94B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0.65</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66BCC82"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4091482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2089F17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0.63</w:t>
            </w:r>
          </w:p>
        </w:tc>
        <w:tc>
          <w:tcPr>
            <w:tcW w:w="956" w:type="dxa"/>
            <w:tcBorders>
              <w:top w:val="single" w:sz="4" w:space="0" w:color="auto"/>
              <w:left w:val="single" w:sz="4" w:space="0" w:color="auto"/>
              <w:bottom w:val="single" w:sz="4" w:space="0" w:color="auto"/>
              <w:right w:val="single" w:sz="4" w:space="0" w:color="auto"/>
            </w:tcBorders>
            <w:vAlign w:val="center"/>
            <w:hideMark/>
          </w:tcPr>
          <w:p w14:paraId="670107EB"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2D99AA3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7B241D1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882" w:type="dxa"/>
            <w:tcBorders>
              <w:top w:val="single" w:sz="4" w:space="0" w:color="auto"/>
              <w:left w:val="single" w:sz="4" w:space="0" w:color="auto"/>
              <w:bottom w:val="single" w:sz="4" w:space="0" w:color="auto"/>
              <w:right w:val="single" w:sz="4" w:space="0" w:color="auto"/>
            </w:tcBorders>
            <w:vAlign w:val="center"/>
            <w:hideMark/>
          </w:tcPr>
          <w:p w14:paraId="337D6AD4"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CEC7BA1"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31D3E2C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01AA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6FB4626"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70BECC3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8</w:t>
            </w:r>
          </w:p>
        </w:tc>
        <w:tc>
          <w:tcPr>
            <w:tcW w:w="952" w:type="dxa"/>
            <w:tcBorders>
              <w:top w:val="single" w:sz="4" w:space="0" w:color="auto"/>
              <w:left w:val="single" w:sz="4" w:space="0" w:color="auto"/>
              <w:bottom w:val="single" w:sz="4" w:space="0" w:color="auto"/>
              <w:right w:val="single" w:sz="4" w:space="0" w:color="auto"/>
            </w:tcBorders>
            <w:vAlign w:val="center"/>
            <w:hideMark/>
          </w:tcPr>
          <w:p w14:paraId="62AE0EF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956" w:type="dxa"/>
            <w:tcBorders>
              <w:top w:val="single" w:sz="4" w:space="0" w:color="auto"/>
              <w:left w:val="single" w:sz="4" w:space="0" w:color="auto"/>
              <w:bottom w:val="single" w:sz="4" w:space="0" w:color="auto"/>
              <w:right w:val="single" w:sz="4" w:space="0" w:color="auto"/>
            </w:tcBorders>
            <w:vAlign w:val="center"/>
            <w:hideMark/>
          </w:tcPr>
          <w:p w14:paraId="4A81B6AF"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6D4A28F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9</w:t>
            </w:r>
          </w:p>
        </w:tc>
        <w:tc>
          <w:tcPr>
            <w:tcW w:w="882" w:type="dxa"/>
            <w:tcBorders>
              <w:top w:val="single" w:sz="4" w:space="0" w:color="auto"/>
              <w:left w:val="single" w:sz="4" w:space="0" w:color="auto"/>
              <w:bottom w:val="single" w:sz="4" w:space="0" w:color="auto"/>
              <w:right w:val="single" w:sz="4" w:space="0" w:color="auto"/>
            </w:tcBorders>
            <w:vAlign w:val="center"/>
            <w:hideMark/>
          </w:tcPr>
          <w:p w14:paraId="5111AFC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0.80</w:t>
            </w:r>
          </w:p>
        </w:tc>
        <w:tc>
          <w:tcPr>
            <w:tcW w:w="882" w:type="dxa"/>
            <w:tcBorders>
              <w:top w:val="single" w:sz="4" w:space="0" w:color="auto"/>
              <w:left w:val="single" w:sz="4" w:space="0" w:color="auto"/>
              <w:bottom w:val="single" w:sz="4" w:space="0" w:color="auto"/>
              <w:right w:val="single" w:sz="4" w:space="0" w:color="auto"/>
            </w:tcBorders>
            <w:vAlign w:val="center"/>
            <w:hideMark/>
          </w:tcPr>
          <w:p w14:paraId="2E91DD88"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599A33E"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074FA56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8A53E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6C20182"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tcPr>
          <w:p w14:paraId="0BC0DFB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2" w:type="dxa"/>
            <w:tcBorders>
              <w:top w:val="single" w:sz="4" w:space="0" w:color="auto"/>
              <w:left w:val="single" w:sz="4" w:space="0" w:color="auto"/>
              <w:bottom w:val="single" w:sz="4" w:space="0" w:color="auto"/>
              <w:right w:val="single" w:sz="4" w:space="0" w:color="auto"/>
            </w:tcBorders>
            <w:vAlign w:val="center"/>
          </w:tcPr>
          <w:p w14:paraId="0152991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14:paraId="58C7D0A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049BC96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678AE8C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571040F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4A817B73"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121854F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القيادة والتخطيط</w:t>
            </w:r>
          </w:p>
        </w:tc>
      </w:tr>
      <w:tr w:rsidR="0029587E" w:rsidRPr="00B34655" w14:paraId="2A2EFB3E"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6469C92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580B2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1B1CE42"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2D429F0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6FDCB73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0.79</w:t>
            </w:r>
          </w:p>
        </w:tc>
        <w:tc>
          <w:tcPr>
            <w:tcW w:w="956" w:type="dxa"/>
            <w:tcBorders>
              <w:top w:val="single" w:sz="4" w:space="0" w:color="auto"/>
              <w:left w:val="single" w:sz="4" w:space="0" w:color="auto"/>
              <w:bottom w:val="single" w:sz="4" w:space="0" w:color="auto"/>
              <w:right w:val="single" w:sz="4" w:space="0" w:color="auto"/>
            </w:tcBorders>
            <w:vAlign w:val="center"/>
            <w:hideMark/>
          </w:tcPr>
          <w:p w14:paraId="016CF493"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4BEF652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3A09248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882" w:type="dxa"/>
            <w:tcBorders>
              <w:top w:val="single" w:sz="4" w:space="0" w:color="auto"/>
              <w:left w:val="single" w:sz="4" w:space="0" w:color="auto"/>
              <w:bottom w:val="single" w:sz="4" w:space="0" w:color="auto"/>
              <w:right w:val="single" w:sz="4" w:space="0" w:color="auto"/>
            </w:tcBorders>
            <w:vAlign w:val="center"/>
            <w:hideMark/>
          </w:tcPr>
          <w:p w14:paraId="0BCBF2D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87616BE"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67693FA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BBEA7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0.64</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31EE0A7"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529D1F1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BE869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956" w:type="dxa"/>
            <w:tcBorders>
              <w:top w:val="single" w:sz="4" w:space="0" w:color="auto"/>
              <w:left w:val="single" w:sz="4" w:space="0" w:color="auto"/>
              <w:bottom w:val="single" w:sz="4" w:space="0" w:color="auto"/>
              <w:right w:val="single" w:sz="4" w:space="0" w:color="auto"/>
            </w:tcBorders>
            <w:vAlign w:val="center"/>
            <w:hideMark/>
          </w:tcPr>
          <w:p w14:paraId="583DC8B6"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5549CC2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0B29CC7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0.79</w:t>
            </w:r>
          </w:p>
        </w:tc>
        <w:tc>
          <w:tcPr>
            <w:tcW w:w="882" w:type="dxa"/>
            <w:tcBorders>
              <w:top w:val="single" w:sz="4" w:space="0" w:color="auto"/>
              <w:left w:val="single" w:sz="4" w:space="0" w:color="auto"/>
              <w:bottom w:val="single" w:sz="4" w:space="0" w:color="auto"/>
              <w:right w:val="single" w:sz="4" w:space="0" w:color="auto"/>
            </w:tcBorders>
            <w:vAlign w:val="center"/>
            <w:hideMark/>
          </w:tcPr>
          <w:p w14:paraId="5D94971D"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7566A194"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55533D6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تقويم الأداء</w:t>
            </w:r>
          </w:p>
        </w:tc>
      </w:tr>
      <w:tr w:rsidR="0029587E" w:rsidRPr="00B34655" w14:paraId="2887169A"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D51A7D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A0034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5AA622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048373B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41FA0FC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0.83</w:t>
            </w:r>
          </w:p>
        </w:tc>
        <w:tc>
          <w:tcPr>
            <w:tcW w:w="956" w:type="dxa"/>
            <w:tcBorders>
              <w:top w:val="single" w:sz="4" w:space="0" w:color="auto"/>
              <w:left w:val="single" w:sz="4" w:space="0" w:color="auto"/>
              <w:bottom w:val="single" w:sz="4" w:space="0" w:color="auto"/>
              <w:right w:val="single" w:sz="4" w:space="0" w:color="auto"/>
            </w:tcBorders>
            <w:vAlign w:val="center"/>
            <w:hideMark/>
          </w:tcPr>
          <w:p w14:paraId="313B8A1A"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542DCE4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7C4E600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0.65</w:t>
            </w:r>
          </w:p>
        </w:tc>
        <w:tc>
          <w:tcPr>
            <w:tcW w:w="882" w:type="dxa"/>
            <w:tcBorders>
              <w:top w:val="single" w:sz="4" w:space="0" w:color="auto"/>
              <w:left w:val="single" w:sz="4" w:space="0" w:color="auto"/>
              <w:bottom w:val="single" w:sz="4" w:space="0" w:color="auto"/>
              <w:right w:val="single" w:sz="4" w:space="0" w:color="auto"/>
            </w:tcBorders>
            <w:vAlign w:val="center"/>
            <w:hideMark/>
          </w:tcPr>
          <w:p w14:paraId="65C743F6"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7735E44"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617ACA7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B5293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6FC0158"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4CCC744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5A964D9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0.83</w:t>
            </w:r>
          </w:p>
        </w:tc>
        <w:tc>
          <w:tcPr>
            <w:tcW w:w="956" w:type="dxa"/>
            <w:tcBorders>
              <w:top w:val="single" w:sz="4" w:space="0" w:color="auto"/>
              <w:left w:val="single" w:sz="4" w:space="0" w:color="auto"/>
              <w:bottom w:val="single" w:sz="4" w:space="0" w:color="auto"/>
              <w:right w:val="single" w:sz="4" w:space="0" w:color="auto"/>
            </w:tcBorders>
            <w:vAlign w:val="center"/>
            <w:hideMark/>
          </w:tcPr>
          <w:p w14:paraId="532B8CB8"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48C25A2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6308F51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0.72</w:t>
            </w:r>
          </w:p>
        </w:tc>
        <w:tc>
          <w:tcPr>
            <w:tcW w:w="882" w:type="dxa"/>
            <w:tcBorders>
              <w:top w:val="single" w:sz="4" w:space="0" w:color="auto"/>
              <w:left w:val="single" w:sz="4" w:space="0" w:color="auto"/>
              <w:bottom w:val="single" w:sz="4" w:space="0" w:color="auto"/>
              <w:right w:val="single" w:sz="4" w:space="0" w:color="auto"/>
            </w:tcBorders>
            <w:vAlign w:val="center"/>
            <w:hideMark/>
          </w:tcPr>
          <w:p w14:paraId="69B031C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311F7490"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0FF4138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EA83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0.66</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EA83553"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tcPr>
          <w:p w14:paraId="761287D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2" w:type="dxa"/>
            <w:tcBorders>
              <w:top w:val="single" w:sz="4" w:space="0" w:color="auto"/>
              <w:left w:val="single" w:sz="4" w:space="0" w:color="auto"/>
              <w:bottom w:val="single" w:sz="4" w:space="0" w:color="auto"/>
              <w:right w:val="single" w:sz="4" w:space="0" w:color="auto"/>
            </w:tcBorders>
            <w:vAlign w:val="center"/>
          </w:tcPr>
          <w:p w14:paraId="3FF2496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14:paraId="4CF5D4E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0DF53A0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13C0A49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6076301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6A0ACAA8"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1EC7977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الطلبة</w:t>
            </w:r>
          </w:p>
        </w:tc>
      </w:tr>
      <w:tr w:rsidR="0029587E" w:rsidRPr="00B34655" w14:paraId="36ECC575"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3B0D76B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90CCC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0.82</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40C0CB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3D51757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914490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0.81</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422926"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773152A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3A3D6F5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882" w:type="dxa"/>
            <w:tcBorders>
              <w:top w:val="single" w:sz="4" w:space="0" w:color="auto"/>
              <w:left w:val="single" w:sz="4" w:space="0" w:color="auto"/>
              <w:bottom w:val="single" w:sz="4" w:space="0" w:color="auto"/>
              <w:right w:val="single" w:sz="4" w:space="0" w:color="auto"/>
            </w:tcBorders>
            <w:vAlign w:val="center"/>
            <w:hideMark/>
          </w:tcPr>
          <w:p w14:paraId="61E55B4F"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165C0FAB"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345FF89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D07F9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9BB895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6A8FAA8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248D456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0.52</w:t>
            </w:r>
          </w:p>
        </w:tc>
        <w:tc>
          <w:tcPr>
            <w:tcW w:w="956" w:type="dxa"/>
            <w:tcBorders>
              <w:top w:val="single" w:sz="4" w:space="0" w:color="auto"/>
              <w:left w:val="single" w:sz="4" w:space="0" w:color="auto"/>
              <w:bottom w:val="single" w:sz="4" w:space="0" w:color="auto"/>
              <w:right w:val="single" w:sz="4" w:space="0" w:color="auto"/>
            </w:tcBorders>
            <w:vAlign w:val="center"/>
            <w:hideMark/>
          </w:tcPr>
          <w:p w14:paraId="5AAB28E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4DD6A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0C30943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0.84</w:t>
            </w:r>
          </w:p>
        </w:tc>
        <w:tc>
          <w:tcPr>
            <w:tcW w:w="882" w:type="dxa"/>
            <w:tcBorders>
              <w:top w:val="single" w:sz="4" w:space="0" w:color="auto"/>
              <w:left w:val="single" w:sz="4" w:space="0" w:color="auto"/>
              <w:bottom w:val="single" w:sz="4" w:space="0" w:color="auto"/>
              <w:right w:val="single" w:sz="4" w:space="0" w:color="auto"/>
            </w:tcBorders>
            <w:vAlign w:val="center"/>
            <w:hideMark/>
          </w:tcPr>
          <w:p w14:paraId="3EB3E4C4"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58EF2F96"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64D1CC2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163A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7AA0BE9"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tcPr>
          <w:p w14:paraId="0197D39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2" w:type="dxa"/>
            <w:tcBorders>
              <w:top w:val="single" w:sz="4" w:space="0" w:color="auto"/>
              <w:left w:val="single" w:sz="4" w:space="0" w:color="auto"/>
              <w:bottom w:val="single" w:sz="4" w:space="0" w:color="auto"/>
              <w:right w:val="single" w:sz="4" w:space="0" w:color="auto"/>
            </w:tcBorders>
            <w:vAlign w:val="center"/>
          </w:tcPr>
          <w:p w14:paraId="389D41E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14:paraId="03F683B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2328541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5D2E777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5AAA78F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30AC50A1"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6B016C8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البرامج والمناهج</w:t>
            </w:r>
          </w:p>
        </w:tc>
      </w:tr>
      <w:tr w:rsidR="0029587E" w:rsidRPr="00B34655" w14:paraId="5D92B900"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5D9DFA2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2262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0.83</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1CD547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4D2D637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614CD19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956" w:type="dxa"/>
            <w:tcBorders>
              <w:top w:val="single" w:sz="4" w:space="0" w:color="auto"/>
              <w:left w:val="single" w:sz="4" w:space="0" w:color="auto"/>
              <w:bottom w:val="single" w:sz="4" w:space="0" w:color="auto"/>
              <w:right w:val="single" w:sz="4" w:space="0" w:color="auto"/>
            </w:tcBorders>
            <w:vAlign w:val="center"/>
            <w:hideMark/>
          </w:tcPr>
          <w:p w14:paraId="5B10C0FA"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2CC8291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15DD0AE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0.87</w:t>
            </w:r>
          </w:p>
        </w:tc>
        <w:tc>
          <w:tcPr>
            <w:tcW w:w="882" w:type="dxa"/>
            <w:tcBorders>
              <w:top w:val="single" w:sz="4" w:space="0" w:color="auto"/>
              <w:left w:val="single" w:sz="4" w:space="0" w:color="auto"/>
              <w:bottom w:val="single" w:sz="4" w:space="0" w:color="auto"/>
              <w:right w:val="single" w:sz="4" w:space="0" w:color="auto"/>
            </w:tcBorders>
            <w:vAlign w:val="center"/>
            <w:hideMark/>
          </w:tcPr>
          <w:p w14:paraId="5BF83EE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54D15FD4"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60D029F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E6B0F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91FAB1B"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3EF3E73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2DF978C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956" w:type="dxa"/>
            <w:tcBorders>
              <w:top w:val="single" w:sz="4" w:space="0" w:color="auto"/>
              <w:left w:val="single" w:sz="4" w:space="0" w:color="auto"/>
              <w:bottom w:val="single" w:sz="4" w:space="0" w:color="auto"/>
              <w:right w:val="single" w:sz="4" w:space="0" w:color="auto"/>
            </w:tcBorders>
            <w:vAlign w:val="center"/>
            <w:hideMark/>
          </w:tcPr>
          <w:p w14:paraId="569C322E"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413DE32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882" w:type="dxa"/>
            <w:tcBorders>
              <w:top w:val="single" w:sz="4" w:space="0" w:color="auto"/>
              <w:left w:val="single" w:sz="4" w:space="0" w:color="auto"/>
              <w:bottom w:val="single" w:sz="4" w:space="0" w:color="auto"/>
              <w:right w:val="single" w:sz="4" w:space="0" w:color="auto"/>
            </w:tcBorders>
            <w:vAlign w:val="center"/>
            <w:hideMark/>
          </w:tcPr>
          <w:p w14:paraId="7E40443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882" w:type="dxa"/>
            <w:tcBorders>
              <w:top w:val="single" w:sz="4" w:space="0" w:color="auto"/>
              <w:left w:val="single" w:sz="4" w:space="0" w:color="auto"/>
              <w:bottom w:val="single" w:sz="4" w:space="0" w:color="auto"/>
              <w:right w:val="single" w:sz="4" w:space="0" w:color="auto"/>
            </w:tcBorders>
            <w:vAlign w:val="center"/>
            <w:hideMark/>
          </w:tcPr>
          <w:p w14:paraId="02857475"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4CDA1542" w14:textId="77777777" w:rsidTr="00EE3F42">
        <w:trPr>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F56321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CD7B2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0.58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DFB0B8B"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tcPr>
          <w:p w14:paraId="52F6B50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2" w:type="dxa"/>
            <w:tcBorders>
              <w:top w:val="single" w:sz="4" w:space="0" w:color="auto"/>
              <w:left w:val="single" w:sz="4" w:space="0" w:color="auto"/>
              <w:bottom w:val="single" w:sz="4" w:space="0" w:color="auto"/>
              <w:right w:val="single" w:sz="4" w:space="0" w:color="auto"/>
            </w:tcBorders>
            <w:vAlign w:val="center"/>
          </w:tcPr>
          <w:p w14:paraId="5D8CA0B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956" w:type="dxa"/>
            <w:tcBorders>
              <w:top w:val="single" w:sz="4" w:space="0" w:color="auto"/>
              <w:left w:val="single" w:sz="4" w:space="0" w:color="auto"/>
              <w:bottom w:val="single" w:sz="4" w:space="0" w:color="auto"/>
              <w:right w:val="single" w:sz="4" w:space="0" w:color="auto"/>
            </w:tcBorders>
            <w:vAlign w:val="center"/>
          </w:tcPr>
          <w:p w14:paraId="76FF7DE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428CE6F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3284B36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27E30F9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bl>
    <w:p w14:paraId="656E530D" w14:textId="77777777" w:rsidR="0029587E" w:rsidRPr="00FB3522" w:rsidRDefault="00EE3F42" w:rsidP="00FB3522">
      <w:pPr>
        <w:tabs>
          <w:tab w:val="left" w:pos="120"/>
        </w:tabs>
        <w:spacing w:after="0" w:line="240" w:lineRule="auto"/>
        <w:ind w:firstLine="120"/>
        <w:jc w:val="both"/>
        <w:rPr>
          <w:rFonts w:ascii="Simplified Arabic" w:eastAsia="Times New Roman"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29587E" w:rsidRPr="00FB3522">
        <w:rPr>
          <w:rFonts w:ascii="Simplified Arabic" w:hAnsi="Simplified Arabic" w:cs="Simplified Arabic"/>
          <w:color w:val="000000" w:themeColor="text1"/>
          <w:sz w:val="28"/>
          <w:szCs w:val="28"/>
          <w:rtl/>
        </w:rPr>
        <w:t>يتضح من الجدول السابق أن جميع فقرات المقياس مرتبطة ارتباطاً ذو دلالة إحصائية مع الدرجة الكلية للمقياس، وتم حساب صدق الاتساق الداخلي للمقياس بإيجاد معامل الارتباط بين كل مجال من مجالات المقياس والدرجة الكل</w:t>
      </w:r>
      <w:r>
        <w:rPr>
          <w:rFonts w:ascii="Simplified Arabic" w:hAnsi="Simplified Arabic" w:cs="Simplified Arabic"/>
          <w:color w:val="000000" w:themeColor="text1"/>
          <w:sz w:val="28"/>
          <w:szCs w:val="28"/>
          <w:rtl/>
        </w:rPr>
        <w:t>ية للاستبانة كما يتضح من الجدول</w:t>
      </w:r>
      <w:r w:rsidR="0029587E" w:rsidRPr="00FB3522">
        <w:rPr>
          <w:rFonts w:ascii="Simplified Arabic" w:hAnsi="Simplified Arabic" w:cs="Simplified Arabic"/>
          <w:color w:val="000000" w:themeColor="text1"/>
          <w:sz w:val="28"/>
          <w:szCs w:val="28"/>
          <w:rtl/>
        </w:rPr>
        <w:t>(2):</w:t>
      </w:r>
    </w:p>
    <w:p w14:paraId="5474FDE7" w14:textId="77777777" w:rsidR="0029587E" w:rsidRPr="00FB3522" w:rsidRDefault="00EE3F42" w:rsidP="00EE3F42">
      <w:pPr>
        <w:tabs>
          <w:tab w:val="left" w:pos="120"/>
        </w:tabs>
        <w:spacing w:after="0" w:line="240" w:lineRule="auto"/>
        <w:ind w:firstLine="120"/>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جدول</w:t>
      </w:r>
      <w:r w:rsidR="0029587E" w:rsidRPr="00FB3522">
        <w:rPr>
          <w:rFonts w:ascii="Simplified Arabic" w:hAnsi="Simplified Arabic" w:cs="Simplified Arabic"/>
          <w:b/>
          <w:bCs/>
          <w:color w:val="000000" w:themeColor="text1"/>
          <w:sz w:val="28"/>
          <w:szCs w:val="28"/>
          <w:rtl/>
        </w:rPr>
        <w:t>(2)</w:t>
      </w:r>
    </w:p>
    <w:p w14:paraId="273D5B24" w14:textId="77777777" w:rsidR="0029587E" w:rsidRPr="00FB3522" w:rsidRDefault="0029587E" w:rsidP="00FB3522">
      <w:pPr>
        <w:keepNext/>
        <w:tabs>
          <w:tab w:val="left" w:pos="120"/>
        </w:tabs>
        <w:spacing w:after="0" w:line="240" w:lineRule="auto"/>
        <w:ind w:firstLine="120"/>
        <w:jc w:val="both"/>
        <w:outlineLvl w:val="8"/>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يوضح معامل الارتباط بين كل مجال من مجالات المقياس والدرجة الكلية للمقياس</w:t>
      </w:r>
    </w:p>
    <w:tbl>
      <w:tblPr>
        <w:bidiVisual/>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967"/>
        <w:gridCol w:w="1324"/>
        <w:gridCol w:w="1487"/>
        <w:gridCol w:w="1324"/>
      </w:tblGrid>
      <w:tr w:rsidR="0029587E" w:rsidRPr="00B34655" w14:paraId="33C32FC1" w14:textId="77777777" w:rsidTr="00EE3F42">
        <w:trPr>
          <w:jc w:val="center"/>
        </w:trPr>
        <w:tc>
          <w:tcPr>
            <w:tcW w:w="900" w:type="dxa"/>
            <w:tcBorders>
              <w:top w:val="double" w:sz="4" w:space="0" w:color="auto"/>
              <w:left w:val="double" w:sz="4" w:space="0" w:color="auto"/>
              <w:bottom w:val="double" w:sz="4" w:space="0" w:color="auto"/>
              <w:right w:val="double" w:sz="4" w:space="0" w:color="auto"/>
            </w:tcBorders>
            <w:vAlign w:val="center"/>
            <w:hideMark/>
          </w:tcPr>
          <w:p w14:paraId="77DE2DD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258" w:type="dxa"/>
            <w:tcBorders>
              <w:top w:val="double" w:sz="4" w:space="0" w:color="auto"/>
              <w:left w:val="double" w:sz="4" w:space="0" w:color="auto"/>
              <w:bottom w:val="double" w:sz="4" w:space="0" w:color="auto"/>
              <w:right w:val="double" w:sz="4" w:space="0" w:color="auto"/>
            </w:tcBorders>
            <w:vAlign w:val="center"/>
            <w:hideMark/>
          </w:tcPr>
          <w:p w14:paraId="2191B96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المجالات</w:t>
            </w:r>
          </w:p>
        </w:tc>
        <w:tc>
          <w:tcPr>
            <w:tcW w:w="1440" w:type="dxa"/>
            <w:tcBorders>
              <w:top w:val="double" w:sz="4" w:space="0" w:color="auto"/>
              <w:left w:val="double" w:sz="4" w:space="0" w:color="auto"/>
              <w:bottom w:val="double" w:sz="4" w:space="0" w:color="auto"/>
              <w:right w:val="double" w:sz="4" w:space="0" w:color="auto"/>
            </w:tcBorders>
            <w:vAlign w:val="center"/>
            <w:hideMark/>
          </w:tcPr>
          <w:p w14:paraId="6E82305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عدد الفقرات</w:t>
            </w:r>
          </w:p>
        </w:tc>
        <w:tc>
          <w:tcPr>
            <w:tcW w:w="1620" w:type="dxa"/>
            <w:tcBorders>
              <w:top w:val="double" w:sz="4" w:space="0" w:color="auto"/>
              <w:left w:val="double" w:sz="4" w:space="0" w:color="auto"/>
              <w:bottom w:val="double" w:sz="4" w:space="0" w:color="auto"/>
              <w:right w:val="double" w:sz="4" w:space="0" w:color="auto"/>
            </w:tcBorders>
            <w:vAlign w:val="center"/>
            <w:hideMark/>
          </w:tcPr>
          <w:p w14:paraId="1385022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معامل الارتباط</w:t>
            </w:r>
          </w:p>
        </w:tc>
        <w:tc>
          <w:tcPr>
            <w:tcW w:w="1440" w:type="dxa"/>
            <w:tcBorders>
              <w:top w:val="double" w:sz="4" w:space="0" w:color="auto"/>
              <w:left w:val="double" w:sz="4" w:space="0" w:color="auto"/>
              <w:bottom w:val="double" w:sz="4" w:space="0" w:color="auto"/>
              <w:right w:val="double" w:sz="4" w:space="0" w:color="auto"/>
            </w:tcBorders>
            <w:vAlign w:val="center"/>
            <w:hideMark/>
          </w:tcPr>
          <w:p w14:paraId="70B03A8D"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مستوى الدلالة</w:t>
            </w:r>
          </w:p>
        </w:tc>
      </w:tr>
      <w:tr w:rsidR="0029587E" w:rsidRPr="00B34655" w14:paraId="5766C606" w14:textId="77777777" w:rsidTr="00EE3F42">
        <w:trPr>
          <w:jc w:val="center"/>
        </w:trPr>
        <w:tc>
          <w:tcPr>
            <w:tcW w:w="900" w:type="dxa"/>
            <w:tcBorders>
              <w:top w:val="double" w:sz="4" w:space="0" w:color="auto"/>
              <w:left w:val="double" w:sz="4" w:space="0" w:color="auto"/>
              <w:bottom w:val="single" w:sz="4" w:space="0" w:color="auto"/>
              <w:right w:val="single" w:sz="4" w:space="0" w:color="auto"/>
            </w:tcBorders>
            <w:vAlign w:val="center"/>
            <w:hideMark/>
          </w:tcPr>
          <w:p w14:paraId="620BD4C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258" w:type="dxa"/>
            <w:tcBorders>
              <w:top w:val="double" w:sz="4" w:space="0" w:color="auto"/>
              <w:left w:val="single" w:sz="4" w:space="0" w:color="auto"/>
              <w:bottom w:val="single" w:sz="4" w:space="0" w:color="auto"/>
              <w:right w:val="single" w:sz="4" w:space="0" w:color="auto"/>
            </w:tcBorders>
            <w:vAlign w:val="center"/>
            <w:hideMark/>
          </w:tcPr>
          <w:p w14:paraId="7AEDE18D"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البحث العلمي وتنمية المجتمع</w:t>
            </w:r>
          </w:p>
        </w:tc>
        <w:tc>
          <w:tcPr>
            <w:tcW w:w="1440" w:type="dxa"/>
            <w:tcBorders>
              <w:top w:val="double" w:sz="4" w:space="0" w:color="auto"/>
              <w:left w:val="single" w:sz="4" w:space="0" w:color="auto"/>
              <w:bottom w:val="single" w:sz="4" w:space="0" w:color="auto"/>
              <w:right w:val="single" w:sz="4" w:space="0" w:color="auto"/>
            </w:tcBorders>
            <w:vAlign w:val="center"/>
            <w:hideMark/>
          </w:tcPr>
          <w:p w14:paraId="12F2DE9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1620" w:type="dxa"/>
            <w:tcBorders>
              <w:top w:val="double" w:sz="4" w:space="0" w:color="auto"/>
              <w:left w:val="single" w:sz="4" w:space="0" w:color="auto"/>
              <w:bottom w:val="single" w:sz="4" w:space="0" w:color="auto"/>
              <w:right w:val="single" w:sz="4" w:space="0" w:color="auto"/>
            </w:tcBorders>
            <w:vAlign w:val="center"/>
            <w:hideMark/>
          </w:tcPr>
          <w:p w14:paraId="0A518D1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1440" w:type="dxa"/>
            <w:tcBorders>
              <w:top w:val="double" w:sz="4" w:space="0" w:color="auto"/>
              <w:left w:val="single" w:sz="4" w:space="0" w:color="auto"/>
              <w:bottom w:val="single" w:sz="4" w:space="0" w:color="auto"/>
              <w:right w:val="double" w:sz="4" w:space="0" w:color="auto"/>
            </w:tcBorders>
            <w:vAlign w:val="center"/>
            <w:hideMark/>
          </w:tcPr>
          <w:p w14:paraId="759E5D1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70AF698D" w14:textId="77777777" w:rsidTr="00EE3F42">
        <w:trPr>
          <w:jc w:val="center"/>
        </w:trPr>
        <w:tc>
          <w:tcPr>
            <w:tcW w:w="900" w:type="dxa"/>
            <w:tcBorders>
              <w:top w:val="single" w:sz="4" w:space="0" w:color="auto"/>
              <w:left w:val="double" w:sz="4" w:space="0" w:color="auto"/>
              <w:bottom w:val="single" w:sz="4" w:space="0" w:color="auto"/>
              <w:right w:val="single" w:sz="4" w:space="0" w:color="auto"/>
            </w:tcBorders>
            <w:vAlign w:val="center"/>
            <w:hideMark/>
          </w:tcPr>
          <w:p w14:paraId="1CC7BFB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61228F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الموارد البشرية والمادية</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BA7DF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10</w:t>
            </w:r>
          </w:p>
        </w:tc>
        <w:tc>
          <w:tcPr>
            <w:tcW w:w="1620" w:type="dxa"/>
            <w:tcBorders>
              <w:top w:val="double" w:sz="4" w:space="0" w:color="auto"/>
              <w:left w:val="single" w:sz="4" w:space="0" w:color="auto"/>
              <w:bottom w:val="single" w:sz="4" w:space="0" w:color="auto"/>
              <w:right w:val="single" w:sz="4" w:space="0" w:color="auto"/>
            </w:tcBorders>
            <w:vAlign w:val="center"/>
            <w:hideMark/>
          </w:tcPr>
          <w:p w14:paraId="1A80798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0.91</w:t>
            </w:r>
          </w:p>
        </w:tc>
        <w:tc>
          <w:tcPr>
            <w:tcW w:w="1440" w:type="dxa"/>
            <w:tcBorders>
              <w:top w:val="single" w:sz="4" w:space="0" w:color="auto"/>
              <w:left w:val="single" w:sz="4" w:space="0" w:color="auto"/>
              <w:bottom w:val="single" w:sz="4" w:space="0" w:color="auto"/>
              <w:right w:val="double" w:sz="4" w:space="0" w:color="auto"/>
            </w:tcBorders>
            <w:vAlign w:val="center"/>
            <w:hideMark/>
          </w:tcPr>
          <w:p w14:paraId="4DC3EEDD"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1FBDD752" w14:textId="77777777" w:rsidTr="00EE3F42">
        <w:trPr>
          <w:jc w:val="center"/>
        </w:trPr>
        <w:tc>
          <w:tcPr>
            <w:tcW w:w="900" w:type="dxa"/>
            <w:tcBorders>
              <w:top w:val="single" w:sz="4" w:space="0" w:color="auto"/>
              <w:left w:val="double" w:sz="4" w:space="0" w:color="auto"/>
              <w:bottom w:val="single" w:sz="4" w:space="0" w:color="auto"/>
              <w:right w:val="single" w:sz="4" w:space="0" w:color="auto"/>
            </w:tcBorders>
            <w:vAlign w:val="center"/>
            <w:hideMark/>
          </w:tcPr>
          <w:p w14:paraId="14713B30"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6F868B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القيادة والتخطيط</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D725B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CF2F3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0.94</w:t>
            </w:r>
          </w:p>
        </w:tc>
        <w:tc>
          <w:tcPr>
            <w:tcW w:w="1440" w:type="dxa"/>
            <w:tcBorders>
              <w:top w:val="single" w:sz="4" w:space="0" w:color="auto"/>
              <w:left w:val="single" w:sz="4" w:space="0" w:color="auto"/>
              <w:bottom w:val="single" w:sz="4" w:space="0" w:color="auto"/>
              <w:right w:val="double" w:sz="4" w:space="0" w:color="auto"/>
            </w:tcBorders>
            <w:vAlign w:val="center"/>
            <w:hideMark/>
          </w:tcPr>
          <w:p w14:paraId="4152C78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6AD77B85" w14:textId="77777777" w:rsidTr="00EE3F42">
        <w:trPr>
          <w:jc w:val="center"/>
        </w:trPr>
        <w:tc>
          <w:tcPr>
            <w:tcW w:w="900" w:type="dxa"/>
            <w:tcBorders>
              <w:top w:val="single" w:sz="4" w:space="0" w:color="auto"/>
              <w:left w:val="double" w:sz="4" w:space="0" w:color="auto"/>
              <w:bottom w:val="single" w:sz="4" w:space="0" w:color="auto"/>
              <w:right w:val="single" w:sz="4" w:space="0" w:color="auto"/>
            </w:tcBorders>
            <w:vAlign w:val="center"/>
            <w:hideMark/>
          </w:tcPr>
          <w:p w14:paraId="50FA24A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4</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75C050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تقويم الاداء</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3A0E3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40866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0.93</w:t>
            </w:r>
          </w:p>
        </w:tc>
        <w:tc>
          <w:tcPr>
            <w:tcW w:w="1440" w:type="dxa"/>
            <w:tcBorders>
              <w:top w:val="single" w:sz="4" w:space="0" w:color="auto"/>
              <w:left w:val="single" w:sz="4" w:space="0" w:color="auto"/>
              <w:bottom w:val="single" w:sz="4" w:space="0" w:color="auto"/>
              <w:right w:val="double" w:sz="4" w:space="0" w:color="auto"/>
            </w:tcBorders>
            <w:vAlign w:val="center"/>
            <w:hideMark/>
          </w:tcPr>
          <w:p w14:paraId="2C704A1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01417945" w14:textId="77777777" w:rsidTr="00EE3F42">
        <w:trPr>
          <w:jc w:val="center"/>
        </w:trPr>
        <w:tc>
          <w:tcPr>
            <w:tcW w:w="900" w:type="dxa"/>
            <w:tcBorders>
              <w:top w:val="single" w:sz="4" w:space="0" w:color="auto"/>
              <w:left w:val="double" w:sz="4" w:space="0" w:color="auto"/>
              <w:bottom w:val="single" w:sz="4" w:space="0" w:color="auto"/>
              <w:right w:val="single" w:sz="4" w:space="0" w:color="auto"/>
            </w:tcBorders>
            <w:vAlign w:val="center"/>
            <w:hideMark/>
          </w:tcPr>
          <w:p w14:paraId="67AA805F"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30B9B7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الطلبة</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57439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1C82C1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0.93</w:t>
            </w:r>
          </w:p>
        </w:tc>
        <w:tc>
          <w:tcPr>
            <w:tcW w:w="1440" w:type="dxa"/>
            <w:tcBorders>
              <w:top w:val="single" w:sz="4" w:space="0" w:color="auto"/>
              <w:left w:val="single" w:sz="4" w:space="0" w:color="auto"/>
              <w:bottom w:val="single" w:sz="4" w:space="0" w:color="auto"/>
              <w:right w:val="double" w:sz="4" w:space="0" w:color="auto"/>
            </w:tcBorders>
            <w:vAlign w:val="center"/>
            <w:hideMark/>
          </w:tcPr>
          <w:p w14:paraId="4750C92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18116116" w14:textId="77777777" w:rsidTr="00EE3F42">
        <w:trPr>
          <w:jc w:val="center"/>
        </w:trPr>
        <w:tc>
          <w:tcPr>
            <w:tcW w:w="900" w:type="dxa"/>
            <w:tcBorders>
              <w:top w:val="single" w:sz="4" w:space="0" w:color="auto"/>
              <w:left w:val="double" w:sz="4" w:space="0" w:color="auto"/>
              <w:bottom w:val="double" w:sz="4" w:space="0" w:color="auto"/>
              <w:right w:val="single" w:sz="4" w:space="0" w:color="auto"/>
            </w:tcBorders>
            <w:vAlign w:val="center"/>
            <w:hideMark/>
          </w:tcPr>
          <w:p w14:paraId="47D603F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258" w:type="dxa"/>
            <w:tcBorders>
              <w:top w:val="single" w:sz="4" w:space="0" w:color="auto"/>
              <w:left w:val="single" w:sz="4" w:space="0" w:color="auto"/>
              <w:bottom w:val="double" w:sz="4" w:space="0" w:color="auto"/>
              <w:right w:val="single" w:sz="4" w:space="0" w:color="auto"/>
            </w:tcBorders>
            <w:vAlign w:val="center"/>
            <w:hideMark/>
          </w:tcPr>
          <w:p w14:paraId="7862E18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البرامج والمناهج</w:t>
            </w:r>
          </w:p>
        </w:tc>
        <w:tc>
          <w:tcPr>
            <w:tcW w:w="1440" w:type="dxa"/>
            <w:tcBorders>
              <w:top w:val="single" w:sz="4" w:space="0" w:color="auto"/>
              <w:left w:val="single" w:sz="4" w:space="0" w:color="auto"/>
              <w:bottom w:val="double" w:sz="4" w:space="0" w:color="auto"/>
              <w:right w:val="single" w:sz="4" w:space="0" w:color="auto"/>
            </w:tcBorders>
            <w:vAlign w:val="center"/>
            <w:hideMark/>
          </w:tcPr>
          <w:p w14:paraId="0473430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DF199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0.96</w:t>
            </w:r>
          </w:p>
        </w:tc>
        <w:tc>
          <w:tcPr>
            <w:tcW w:w="1440" w:type="dxa"/>
            <w:tcBorders>
              <w:top w:val="single" w:sz="4" w:space="0" w:color="auto"/>
              <w:left w:val="single" w:sz="4" w:space="0" w:color="auto"/>
              <w:bottom w:val="double" w:sz="4" w:space="0" w:color="auto"/>
              <w:right w:val="double" w:sz="4" w:space="0" w:color="auto"/>
            </w:tcBorders>
            <w:vAlign w:val="center"/>
            <w:hideMark/>
          </w:tcPr>
          <w:p w14:paraId="0DE4A81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bl>
    <w:p w14:paraId="6DC63D97" w14:textId="77777777" w:rsidR="0029587E" w:rsidRPr="00FB3522" w:rsidRDefault="00EE3F42" w:rsidP="00EE3F42">
      <w:pPr>
        <w:tabs>
          <w:tab w:val="left" w:pos="120"/>
        </w:tabs>
        <w:spacing w:after="0" w:line="240" w:lineRule="auto"/>
        <w:jc w:val="both"/>
        <w:rPr>
          <w:rFonts w:ascii="Simplified Arabic" w:eastAsia="Times New Roman"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0029587E" w:rsidRPr="00FB3522">
        <w:rPr>
          <w:rFonts w:ascii="Simplified Arabic" w:hAnsi="Simplified Arabic" w:cs="Simplified Arabic"/>
          <w:color w:val="000000" w:themeColor="text1"/>
          <w:sz w:val="28"/>
          <w:szCs w:val="28"/>
          <w:rtl/>
        </w:rPr>
        <w:t>يتضح من الجدول السابق أن جميع مجالات المقياس مرتبطة ارتباطاً ذو دلالة إحصائية مع الدرجة الكلية للمقياس، وهذا يدلل على صدق الاتساق الداخلي</w:t>
      </w:r>
      <w:r w:rsidR="00FB3522" w:rsidRPr="00FB3522">
        <w:rPr>
          <w:rFonts w:ascii="Simplified Arabic" w:hAnsi="Simplified Arabic" w:cs="Simplified Arabic"/>
          <w:color w:val="000000" w:themeColor="text1"/>
          <w:sz w:val="28"/>
          <w:szCs w:val="28"/>
          <w:rtl/>
        </w:rPr>
        <w:t xml:space="preserve">، </w:t>
      </w:r>
      <w:r w:rsidR="0029587E" w:rsidRPr="00FB3522">
        <w:rPr>
          <w:rFonts w:ascii="Simplified Arabic" w:hAnsi="Simplified Arabic" w:cs="Simplified Arabic"/>
          <w:color w:val="000000" w:themeColor="text1"/>
          <w:sz w:val="28"/>
          <w:szCs w:val="28"/>
          <w:rtl/>
          <w:lang w:bidi="ar-JO"/>
        </w:rPr>
        <w:t>وللتأكد من ثبات الاستبانة تم حساب معامل ألفا كرونباخ وبلغ</w:t>
      </w:r>
      <w:r w:rsidR="00FB3522" w:rsidRPr="00FB3522">
        <w:rPr>
          <w:rFonts w:ascii="Simplified Arabic" w:hAnsi="Simplified Arabic" w:cs="Simplified Arabic"/>
          <w:b/>
          <w:bCs/>
          <w:color w:val="000000" w:themeColor="text1"/>
          <w:sz w:val="28"/>
          <w:szCs w:val="28"/>
          <w:rtl/>
          <w:lang w:bidi="ar-JO"/>
        </w:rPr>
        <w:t>( 0.98)</w:t>
      </w:r>
      <w:r w:rsidR="0029587E" w:rsidRPr="00FB3522">
        <w:rPr>
          <w:rFonts w:ascii="Simplified Arabic" w:hAnsi="Simplified Arabic" w:cs="Simplified Arabic"/>
          <w:b/>
          <w:bCs/>
          <w:color w:val="000000" w:themeColor="text1"/>
          <w:sz w:val="28"/>
          <w:szCs w:val="28"/>
          <w:rtl/>
          <w:lang w:bidi="ar-JO"/>
        </w:rPr>
        <w:t>،</w:t>
      </w:r>
      <w:r w:rsidR="0029587E" w:rsidRPr="00FB3522">
        <w:rPr>
          <w:rFonts w:ascii="Simplified Arabic" w:hAnsi="Simplified Arabic" w:cs="Simplified Arabic"/>
          <w:color w:val="000000" w:themeColor="text1"/>
          <w:sz w:val="28"/>
          <w:szCs w:val="28"/>
          <w:rtl/>
          <w:lang w:bidi="ar-JO"/>
        </w:rPr>
        <w:t xml:space="preserve"> وكذلك</w:t>
      </w:r>
      <w:r w:rsidR="0029587E" w:rsidRPr="00FB3522">
        <w:rPr>
          <w:rFonts w:ascii="Simplified Arabic" w:hAnsi="Simplified Arabic" w:cs="Simplified Arabic"/>
          <w:b/>
          <w:bCs/>
          <w:color w:val="000000" w:themeColor="text1"/>
          <w:sz w:val="28"/>
          <w:szCs w:val="28"/>
          <w:rtl/>
          <w:lang w:bidi="ar-JO"/>
        </w:rPr>
        <w:t xml:space="preserve"> </w:t>
      </w:r>
      <w:r w:rsidR="0029587E" w:rsidRPr="00FB3522">
        <w:rPr>
          <w:rFonts w:ascii="Simplified Arabic" w:hAnsi="Simplified Arabic" w:cs="Simplified Arabic"/>
          <w:color w:val="000000" w:themeColor="text1"/>
          <w:sz w:val="28"/>
          <w:szCs w:val="28"/>
          <w:rtl/>
          <w:lang w:bidi="ar-JO"/>
        </w:rPr>
        <w:t>معامل التجزئة النصفية بلغ (0.95) وهذه القيم تدل على أن المقياس يتميز بثبات مرتفع.</w:t>
      </w:r>
    </w:p>
    <w:p w14:paraId="6240631C" w14:textId="0310BFFD" w:rsidR="00E256C6" w:rsidRPr="005603BE" w:rsidRDefault="00E256C6" w:rsidP="005603BE">
      <w:pPr>
        <w:tabs>
          <w:tab w:val="left" w:pos="120"/>
        </w:tabs>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المحور الثاني:</w:t>
      </w:r>
      <w:r w:rsidR="0029587E" w:rsidRPr="00FB3522">
        <w:rPr>
          <w:rFonts w:ascii="Simplified Arabic" w:hAnsi="Simplified Arabic" w:cs="Simplified Arabic"/>
          <w:b/>
          <w:bCs/>
          <w:color w:val="000000" w:themeColor="text1"/>
          <w:sz w:val="28"/>
          <w:szCs w:val="28"/>
          <w:rtl/>
        </w:rPr>
        <w:t xml:space="preserve"> جودة مخرجات التعليم: </w:t>
      </w:r>
      <w:r w:rsidR="0029587E" w:rsidRPr="00FB3522">
        <w:rPr>
          <w:rFonts w:ascii="Simplified Arabic" w:hAnsi="Simplified Arabic" w:cs="Simplified Arabic"/>
          <w:color w:val="000000" w:themeColor="text1"/>
          <w:sz w:val="28"/>
          <w:szCs w:val="28"/>
          <w:rtl/>
        </w:rPr>
        <w:t xml:space="preserve">تم بناء المقياس في ضوء الهدف من خلال الاطلاع على </w:t>
      </w:r>
      <w:r w:rsidR="008542AD" w:rsidRPr="00FB3522">
        <w:rPr>
          <w:rFonts w:ascii="Simplified Arabic" w:hAnsi="Simplified Arabic" w:cs="Simplified Arabic" w:hint="cs"/>
          <w:color w:val="000000" w:themeColor="text1"/>
          <w:sz w:val="28"/>
          <w:szCs w:val="28"/>
          <w:rtl/>
        </w:rPr>
        <w:t>الأدب</w:t>
      </w:r>
      <w:r w:rsidR="009649CC">
        <w:rPr>
          <w:rFonts w:ascii="Simplified Arabic" w:hAnsi="Simplified Arabic" w:cs="Simplified Arabic"/>
          <w:color w:val="000000" w:themeColor="text1"/>
          <w:sz w:val="28"/>
          <w:szCs w:val="28"/>
          <w:rtl/>
        </w:rPr>
        <w:t xml:space="preserve"> التربوي، وقد اشتمل المقياس على</w:t>
      </w:r>
      <w:r w:rsidR="0029587E" w:rsidRPr="00FB3522">
        <w:rPr>
          <w:rFonts w:ascii="Simplified Arabic" w:hAnsi="Simplified Arabic" w:cs="Simplified Arabic"/>
          <w:color w:val="000000" w:themeColor="text1"/>
          <w:sz w:val="28"/>
          <w:szCs w:val="28"/>
          <w:rtl/>
        </w:rPr>
        <w:t>(25) فقرة موزعة على خمس محاور " جودة المستوى النوعي للخريجين، البرامج التدريبية لمؤسسات المجتمع، المشاريع العلمية، المؤتمرات والندوات والبرامج الموجهة إلى المجتمع، سمعة الجامعة ورضا المستفيد</w:t>
      </w:r>
      <w:r>
        <w:rPr>
          <w:rFonts w:ascii="Simplified Arabic" w:hAnsi="Simplified Arabic" w:cs="Simplified Arabic" w:hint="cs"/>
          <w:color w:val="000000" w:themeColor="text1"/>
          <w:sz w:val="28"/>
          <w:szCs w:val="28"/>
          <w:rtl/>
        </w:rPr>
        <w:t>، كما يتضح في جدول(3)</w:t>
      </w:r>
    </w:p>
    <w:p w14:paraId="4CC6D387" w14:textId="77777777" w:rsidR="0029587E" w:rsidRPr="00FB3522" w:rsidRDefault="00EE3F42" w:rsidP="00EE3F42">
      <w:pPr>
        <w:tabs>
          <w:tab w:val="left" w:pos="120"/>
        </w:tabs>
        <w:spacing w:after="0" w:line="240" w:lineRule="auto"/>
        <w:ind w:firstLine="120"/>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جدول</w:t>
      </w:r>
      <w:r w:rsidR="0029587E" w:rsidRPr="00FB3522">
        <w:rPr>
          <w:rFonts w:ascii="Simplified Arabic" w:hAnsi="Simplified Arabic" w:cs="Simplified Arabic"/>
          <w:b/>
          <w:bCs/>
          <w:color w:val="000000" w:themeColor="text1"/>
          <w:sz w:val="28"/>
          <w:szCs w:val="28"/>
          <w:rtl/>
        </w:rPr>
        <w:t>(3)</w:t>
      </w:r>
    </w:p>
    <w:p w14:paraId="02ADBCDC" w14:textId="77777777" w:rsidR="0029587E" w:rsidRPr="00FB3522" w:rsidRDefault="0029587E" w:rsidP="00EE3F42">
      <w:pPr>
        <w:keepNext/>
        <w:tabs>
          <w:tab w:val="left" w:pos="120"/>
        </w:tabs>
        <w:spacing w:after="0" w:line="240" w:lineRule="auto"/>
        <w:ind w:firstLine="120"/>
        <w:jc w:val="center"/>
        <w:outlineLvl w:val="8"/>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يوضح معامل الارتباط بين كل فقرة من فقرات المقياس والدرجة الكلية للمقياس</w:t>
      </w:r>
    </w:p>
    <w:tbl>
      <w:tblPr>
        <w:tblStyle w:val="TableGrid"/>
        <w:bidiVisual/>
        <w:tblW w:w="0" w:type="auto"/>
        <w:jc w:val="center"/>
        <w:tblLook w:val="04A0" w:firstRow="1" w:lastRow="0" w:firstColumn="1" w:lastColumn="0" w:noHBand="0" w:noVBand="1"/>
      </w:tblPr>
      <w:tblGrid>
        <w:gridCol w:w="917"/>
        <w:gridCol w:w="952"/>
        <w:gridCol w:w="956"/>
        <w:gridCol w:w="917"/>
        <w:gridCol w:w="952"/>
        <w:gridCol w:w="956"/>
        <w:gridCol w:w="882"/>
        <w:gridCol w:w="882"/>
        <w:gridCol w:w="882"/>
      </w:tblGrid>
      <w:tr w:rsidR="0029587E" w:rsidRPr="00B34655" w14:paraId="01DA5179"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5E32FD1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952" w:type="dxa"/>
            <w:tcBorders>
              <w:top w:val="single" w:sz="4" w:space="0" w:color="auto"/>
              <w:left w:val="single" w:sz="4" w:space="0" w:color="auto"/>
              <w:bottom w:val="single" w:sz="4" w:space="0" w:color="auto"/>
              <w:right w:val="single" w:sz="4" w:space="0" w:color="auto"/>
            </w:tcBorders>
            <w:vAlign w:val="center"/>
            <w:hideMark/>
          </w:tcPr>
          <w:p w14:paraId="65244BE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معامل ارتباط</w:t>
            </w:r>
          </w:p>
        </w:tc>
        <w:tc>
          <w:tcPr>
            <w:tcW w:w="956" w:type="dxa"/>
            <w:tcBorders>
              <w:top w:val="single" w:sz="4" w:space="0" w:color="auto"/>
              <w:left w:val="single" w:sz="4" w:space="0" w:color="auto"/>
              <w:bottom w:val="single" w:sz="4" w:space="0" w:color="auto"/>
              <w:right w:val="single" w:sz="4" w:space="0" w:color="auto"/>
            </w:tcBorders>
            <w:vAlign w:val="center"/>
            <w:hideMark/>
          </w:tcPr>
          <w:p w14:paraId="3C80A0A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الدلالة</w:t>
            </w:r>
          </w:p>
        </w:tc>
        <w:tc>
          <w:tcPr>
            <w:tcW w:w="917" w:type="dxa"/>
            <w:tcBorders>
              <w:top w:val="single" w:sz="4" w:space="0" w:color="auto"/>
              <w:left w:val="single" w:sz="4" w:space="0" w:color="auto"/>
              <w:bottom w:val="single" w:sz="4" w:space="0" w:color="auto"/>
              <w:right w:val="single" w:sz="4" w:space="0" w:color="auto"/>
            </w:tcBorders>
            <w:vAlign w:val="center"/>
            <w:hideMark/>
          </w:tcPr>
          <w:p w14:paraId="2DA0084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952" w:type="dxa"/>
            <w:tcBorders>
              <w:top w:val="single" w:sz="4" w:space="0" w:color="auto"/>
              <w:left w:val="single" w:sz="4" w:space="0" w:color="auto"/>
              <w:bottom w:val="single" w:sz="4" w:space="0" w:color="auto"/>
              <w:right w:val="single" w:sz="4" w:space="0" w:color="auto"/>
            </w:tcBorders>
            <w:vAlign w:val="center"/>
            <w:hideMark/>
          </w:tcPr>
          <w:p w14:paraId="6F6B3F7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معامل ارتباط</w:t>
            </w:r>
          </w:p>
        </w:tc>
        <w:tc>
          <w:tcPr>
            <w:tcW w:w="956" w:type="dxa"/>
            <w:tcBorders>
              <w:top w:val="single" w:sz="4" w:space="0" w:color="auto"/>
              <w:left w:val="single" w:sz="4" w:space="0" w:color="auto"/>
              <w:bottom w:val="single" w:sz="4" w:space="0" w:color="auto"/>
              <w:right w:val="single" w:sz="4" w:space="0" w:color="auto"/>
            </w:tcBorders>
            <w:vAlign w:val="center"/>
            <w:hideMark/>
          </w:tcPr>
          <w:p w14:paraId="006DF19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الدلالة</w:t>
            </w:r>
          </w:p>
        </w:tc>
        <w:tc>
          <w:tcPr>
            <w:tcW w:w="882" w:type="dxa"/>
            <w:tcBorders>
              <w:top w:val="single" w:sz="4" w:space="0" w:color="auto"/>
              <w:left w:val="single" w:sz="4" w:space="0" w:color="auto"/>
              <w:bottom w:val="single" w:sz="4" w:space="0" w:color="auto"/>
              <w:right w:val="single" w:sz="4" w:space="0" w:color="auto"/>
            </w:tcBorders>
            <w:vAlign w:val="center"/>
            <w:hideMark/>
          </w:tcPr>
          <w:p w14:paraId="14D9634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رقم</w:t>
            </w:r>
          </w:p>
        </w:tc>
        <w:tc>
          <w:tcPr>
            <w:tcW w:w="882" w:type="dxa"/>
            <w:tcBorders>
              <w:top w:val="single" w:sz="4" w:space="0" w:color="auto"/>
              <w:left w:val="single" w:sz="4" w:space="0" w:color="auto"/>
              <w:bottom w:val="single" w:sz="4" w:space="0" w:color="auto"/>
              <w:right w:val="single" w:sz="4" w:space="0" w:color="auto"/>
            </w:tcBorders>
            <w:vAlign w:val="center"/>
            <w:hideMark/>
          </w:tcPr>
          <w:p w14:paraId="72C3651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معامل ارتباط</w:t>
            </w:r>
          </w:p>
        </w:tc>
        <w:tc>
          <w:tcPr>
            <w:tcW w:w="882" w:type="dxa"/>
            <w:tcBorders>
              <w:top w:val="single" w:sz="4" w:space="0" w:color="auto"/>
              <w:left w:val="single" w:sz="4" w:space="0" w:color="auto"/>
              <w:bottom w:val="single" w:sz="4" w:space="0" w:color="auto"/>
              <w:right w:val="single" w:sz="4" w:space="0" w:color="auto"/>
            </w:tcBorders>
            <w:vAlign w:val="center"/>
            <w:hideMark/>
          </w:tcPr>
          <w:p w14:paraId="4D09890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الدلالة</w:t>
            </w:r>
          </w:p>
        </w:tc>
      </w:tr>
      <w:tr w:rsidR="0029587E" w:rsidRPr="00B34655" w14:paraId="191A1A07"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2F743B7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جودة المستوى النوعي للخريجين</w:t>
            </w:r>
          </w:p>
        </w:tc>
      </w:tr>
      <w:tr w:rsidR="0029587E" w:rsidRPr="00B34655" w14:paraId="6DEEC63E"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1965483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D8F953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0.64</w:t>
            </w:r>
          </w:p>
        </w:tc>
        <w:tc>
          <w:tcPr>
            <w:tcW w:w="956" w:type="dxa"/>
            <w:tcBorders>
              <w:top w:val="single" w:sz="4" w:space="0" w:color="auto"/>
              <w:left w:val="single" w:sz="4" w:space="0" w:color="auto"/>
              <w:bottom w:val="single" w:sz="4" w:space="0" w:color="auto"/>
              <w:right w:val="single" w:sz="4" w:space="0" w:color="auto"/>
            </w:tcBorders>
            <w:vAlign w:val="center"/>
            <w:hideMark/>
          </w:tcPr>
          <w:p w14:paraId="685BF36F"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2A96D9B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82B2D0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956" w:type="dxa"/>
            <w:tcBorders>
              <w:top w:val="single" w:sz="4" w:space="0" w:color="auto"/>
              <w:left w:val="single" w:sz="4" w:space="0" w:color="auto"/>
              <w:bottom w:val="single" w:sz="4" w:space="0" w:color="auto"/>
              <w:right w:val="single" w:sz="4" w:space="0" w:color="auto"/>
            </w:tcBorders>
            <w:vAlign w:val="center"/>
            <w:hideMark/>
          </w:tcPr>
          <w:p w14:paraId="2B6A4BF1"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27F0289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435283C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0.53</w:t>
            </w:r>
          </w:p>
        </w:tc>
        <w:tc>
          <w:tcPr>
            <w:tcW w:w="882" w:type="dxa"/>
            <w:tcBorders>
              <w:top w:val="single" w:sz="4" w:space="0" w:color="auto"/>
              <w:left w:val="single" w:sz="4" w:space="0" w:color="auto"/>
              <w:bottom w:val="single" w:sz="4" w:space="0" w:color="auto"/>
              <w:right w:val="single" w:sz="4" w:space="0" w:color="auto"/>
            </w:tcBorders>
            <w:vAlign w:val="center"/>
            <w:hideMark/>
          </w:tcPr>
          <w:p w14:paraId="4F96F98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594CFD96"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7C38267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52" w:type="dxa"/>
            <w:tcBorders>
              <w:top w:val="single" w:sz="4" w:space="0" w:color="auto"/>
              <w:left w:val="single" w:sz="4" w:space="0" w:color="auto"/>
              <w:bottom w:val="single" w:sz="4" w:space="0" w:color="auto"/>
              <w:right w:val="single" w:sz="4" w:space="0" w:color="auto"/>
            </w:tcBorders>
            <w:vAlign w:val="center"/>
            <w:hideMark/>
          </w:tcPr>
          <w:p w14:paraId="1127A8E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0.62</w:t>
            </w:r>
          </w:p>
        </w:tc>
        <w:tc>
          <w:tcPr>
            <w:tcW w:w="956" w:type="dxa"/>
            <w:tcBorders>
              <w:top w:val="single" w:sz="4" w:space="0" w:color="auto"/>
              <w:left w:val="single" w:sz="4" w:space="0" w:color="auto"/>
              <w:bottom w:val="single" w:sz="4" w:space="0" w:color="auto"/>
              <w:right w:val="single" w:sz="4" w:space="0" w:color="auto"/>
            </w:tcBorders>
            <w:vAlign w:val="center"/>
            <w:hideMark/>
          </w:tcPr>
          <w:p w14:paraId="39865B8A"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72727F8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2D92E89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F273A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tcPr>
          <w:p w14:paraId="2B4C86D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31DED66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4CD3180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6C8E9874"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79A93CC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البرامج التدريبية لمؤسسات المجتمع</w:t>
            </w:r>
          </w:p>
        </w:tc>
      </w:tr>
      <w:tr w:rsidR="0029587E" w:rsidRPr="00B34655" w14:paraId="45EF48A2"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357B907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52" w:type="dxa"/>
            <w:tcBorders>
              <w:top w:val="single" w:sz="4" w:space="0" w:color="auto"/>
              <w:left w:val="single" w:sz="4" w:space="0" w:color="auto"/>
              <w:bottom w:val="single" w:sz="4" w:space="0" w:color="auto"/>
              <w:right w:val="single" w:sz="4" w:space="0" w:color="auto"/>
            </w:tcBorders>
            <w:vAlign w:val="center"/>
            <w:hideMark/>
          </w:tcPr>
          <w:p w14:paraId="606184C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0.78</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2FFA46"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03A10E7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54B3FC0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956" w:type="dxa"/>
            <w:tcBorders>
              <w:top w:val="single" w:sz="4" w:space="0" w:color="auto"/>
              <w:left w:val="single" w:sz="4" w:space="0" w:color="auto"/>
              <w:bottom w:val="single" w:sz="4" w:space="0" w:color="auto"/>
              <w:right w:val="single" w:sz="4" w:space="0" w:color="auto"/>
            </w:tcBorders>
            <w:vAlign w:val="center"/>
            <w:hideMark/>
          </w:tcPr>
          <w:p w14:paraId="17D8D032"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B7C95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CB494E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6C2457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758E44B4"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07C2525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52" w:type="dxa"/>
            <w:tcBorders>
              <w:top w:val="single" w:sz="4" w:space="0" w:color="auto"/>
              <w:left w:val="single" w:sz="4" w:space="0" w:color="auto"/>
              <w:bottom w:val="single" w:sz="4" w:space="0" w:color="auto"/>
              <w:right w:val="single" w:sz="4" w:space="0" w:color="auto"/>
            </w:tcBorders>
            <w:vAlign w:val="center"/>
            <w:hideMark/>
          </w:tcPr>
          <w:p w14:paraId="44DE4F4A"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0.87</w:t>
            </w:r>
          </w:p>
        </w:tc>
        <w:tc>
          <w:tcPr>
            <w:tcW w:w="956" w:type="dxa"/>
            <w:tcBorders>
              <w:top w:val="single" w:sz="4" w:space="0" w:color="auto"/>
              <w:left w:val="single" w:sz="4" w:space="0" w:color="auto"/>
              <w:bottom w:val="single" w:sz="4" w:space="0" w:color="auto"/>
              <w:right w:val="single" w:sz="4" w:space="0" w:color="auto"/>
            </w:tcBorders>
            <w:vAlign w:val="center"/>
            <w:hideMark/>
          </w:tcPr>
          <w:p w14:paraId="1F94A8BF"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251A593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7EDD64C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0.71</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70F3CD"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tcPr>
          <w:p w14:paraId="1E45C58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75B7C5E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262F098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78CE4EA8"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6DEEAF7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المشاريع العلمية</w:t>
            </w:r>
          </w:p>
        </w:tc>
      </w:tr>
      <w:tr w:rsidR="0029587E" w:rsidRPr="00B34655" w14:paraId="36B815D6"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1DAC689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A34149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956" w:type="dxa"/>
            <w:tcBorders>
              <w:top w:val="single" w:sz="4" w:space="0" w:color="auto"/>
              <w:left w:val="single" w:sz="4" w:space="0" w:color="auto"/>
              <w:bottom w:val="single" w:sz="4" w:space="0" w:color="auto"/>
              <w:right w:val="single" w:sz="4" w:space="0" w:color="auto"/>
            </w:tcBorders>
            <w:vAlign w:val="center"/>
            <w:hideMark/>
          </w:tcPr>
          <w:p w14:paraId="3B0681C7"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03AD8DA2"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341F274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0.70</w:t>
            </w:r>
          </w:p>
        </w:tc>
        <w:tc>
          <w:tcPr>
            <w:tcW w:w="956" w:type="dxa"/>
            <w:tcBorders>
              <w:top w:val="single" w:sz="4" w:space="0" w:color="auto"/>
              <w:left w:val="single" w:sz="4" w:space="0" w:color="auto"/>
              <w:bottom w:val="single" w:sz="4" w:space="0" w:color="auto"/>
              <w:right w:val="single" w:sz="4" w:space="0" w:color="auto"/>
            </w:tcBorders>
            <w:vAlign w:val="center"/>
            <w:hideMark/>
          </w:tcPr>
          <w:p w14:paraId="2A322403"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609C456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66206B9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0.63</w:t>
            </w:r>
          </w:p>
        </w:tc>
        <w:tc>
          <w:tcPr>
            <w:tcW w:w="882" w:type="dxa"/>
            <w:tcBorders>
              <w:top w:val="single" w:sz="4" w:space="0" w:color="auto"/>
              <w:left w:val="single" w:sz="4" w:space="0" w:color="auto"/>
              <w:bottom w:val="single" w:sz="4" w:space="0" w:color="auto"/>
              <w:right w:val="single" w:sz="4" w:space="0" w:color="auto"/>
            </w:tcBorders>
            <w:vAlign w:val="center"/>
            <w:hideMark/>
          </w:tcPr>
          <w:p w14:paraId="04CC8FD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1A1A76B7"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4F2A729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52" w:type="dxa"/>
            <w:tcBorders>
              <w:top w:val="single" w:sz="4" w:space="0" w:color="auto"/>
              <w:left w:val="single" w:sz="4" w:space="0" w:color="auto"/>
              <w:bottom w:val="single" w:sz="4" w:space="0" w:color="auto"/>
              <w:right w:val="single" w:sz="4" w:space="0" w:color="auto"/>
            </w:tcBorders>
            <w:vAlign w:val="center"/>
            <w:hideMark/>
          </w:tcPr>
          <w:p w14:paraId="2A7A8EA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0.71</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C066CD"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0234AC2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39BD1A4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0.64</w:t>
            </w:r>
          </w:p>
        </w:tc>
        <w:tc>
          <w:tcPr>
            <w:tcW w:w="956" w:type="dxa"/>
            <w:tcBorders>
              <w:top w:val="single" w:sz="4" w:space="0" w:color="auto"/>
              <w:left w:val="single" w:sz="4" w:space="0" w:color="auto"/>
              <w:bottom w:val="single" w:sz="4" w:space="0" w:color="auto"/>
              <w:right w:val="single" w:sz="4" w:space="0" w:color="auto"/>
            </w:tcBorders>
            <w:vAlign w:val="center"/>
            <w:hideMark/>
          </w:tcPr>
          <w:p w14:paraId="26A6D66A"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tcPr>
          <w:p w14:paraId="697C743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6682C49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41BD66B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002F2713"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0449041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المؤتمرات والندوات والبرامج الموجهة إلى المجتمع</w:t>
            </w:r>
          </w:p>
        </w:tc>
      </w:tr>
      <w:tr w:rsidR="0029587E" w:rsidRPr="00B34655" w14:paraId="19462F09"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2BFABE46"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52" w:type="dxa"/>
            <w:tcBorders>
              <w:top w:val="single" w:sz="4" w:space="0" w:color="auto"/>
              <w:left w:val="single" w:sz="4" w:space="0" w:color="auto"/>
              <w:bottom w:val="single" w:sz="4" w:space="0" w:color="auto"/>
              <w:right w:val="single" w:sz="4" w:space="0" w:color="auto"/>
            </w:tcBorders>
            <w:vAlign w:val="center"/>
            <w:hideMark/>
          </w:tcPr>
          <w:p w14:paraId="4D624A0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EBE415C"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73DE525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3308DCD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0.74</w:t>
            </w:r>
          </w:p>
        </w:tc>
        <w:tc>
          <w:tcPr>
            <w:tcW w:w="956" w:type="dxa"/>
            <w:tcBorders>
              <w:top w:val="single" w:sz="4" w:space="0" w:color="auto"/>
              <w:left w:val="single" w:sz="4" w:space="0" w:color="auto"/>
              <w:bottom w:val="single" w:sz="4" w:space="0" w:color="auto"/>
              <w:right w:val="single" w:sz="4" w:space="0" w:color="auto"/>
            </w:tcBorders>
            <w:vAlign w:val="center"/>
            <w:hideMark/>
          </w:tcPr>
          <w:p w14:paraId="760D2833"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71CC35A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4232E45E"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0.79</w:t>
            </w:r>
          </w:p>
        </w:tc>
        <w:tc>
          <w:tcPr>
            <w:tcW w:w="882" w:type="dxa"/>
            <w:tcBorders>
              <w:top w:val="single" w:sz="4" w:space="0" w:color="auto"/>
              <w:left w:val="single" w:sz="4" w:space="0" w:color="auto"/>
              <w:bottom w:val="single" w:sz="4" w:space="0" w:color="auto"/>
              <w:right w:val="single" w:sz="4" w:space="0" w:color="auto"/>
            </w:tcBorders>
            <w:vAlign w:val="center"/>
            <w:hideMark/>
          </w:tcPr>
          <w:p w14:paraId="356FB38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4D6F3C1E"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3487379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52" w:type="dxa"/>
            <w:tcBorders>
              <w:top w:val="single" w:sz="4" w:space="0" w:color="auto"/>
              <w:left w:val="single" w:sz="4" w:space="0" w:color="auto"/>
              <w:bottom w:val="single" w:sz="4" w:space="0" w:color="auto"/>
              <w:right w:val="single" w:sz="4" w:space="0" w:color="auto"/>
            </w:tcBorders>
            <w:vAlign w:val="center"/>
            <w:hideMark/>
          </w:tcPr>
          <w:p w14:paraId="426BCAE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956" w:type="dxa"/>
            <w:tcBorders>
              <w:top w:val="single" w:sz="4" w:space="0" w:color="auto"/>
              <w:left w:val="single" w:sz="4" w:space="0" w:color="auto"/>
              <w:bottom w:val="single" w:sz="4" w:space="0" w:color="auto"/>
              <w:right w:val="single" w:sz="4" w:space="0" w:color="auto"/>
            </w:tcBorders>
            <w:vAlign w:val="center"/>
            <w:hideMark/>
          </w:tcPr>
          <w:p w14:paraId="3C550612"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24D6B2D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5B9699F8"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0.76</w:t>
            </w:r>
          </w:p>
        </w:tc>
        <w:tc>
          <w:tcPr>
            <w:tcW w:w="956" w:type="dxa"/>
            <w:tcBorders>
              <w:top w:val="single" w:sz="4" w:space="0" w:color="auto"/>
              <w:left w:val="single" w:sz="4" w:space="0" w:color="auto"/>
              <w:bottom w:val="single" w:sz="4" w:space="0" w:color="auto"/>
              <w:right w:val="single" w:sz="4" w:space="0" w:color="auto"/>
            </w:tcBorders>
            <w:vAlign w:val="center"/>
            <w:hideMark/>
          </w:tcPr>
          <w:p w14:paraId="3B9DB914"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tcPr>
          <w:p w14:paraId="2CD2030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0FCA86A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679B574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r w:rsidR="0029587E" w:rsidRPr="00B34655" w14:paraId="346A29D9" w14:textId="77777777" w:rsidTr="00EE3F42">
        <w:trPr>
          <w:jc w:val="center"/>
        </w:trPr>
        <w:tc>
          <w:tcPr>
            <w:tcW w:w="8296" w:type="dxa"/>
            <w:gridSpan w:val="9"/>
            <w:tcBorders>
              <w:top w:val="single" w:sz="4" w:space="0" w:color="auto"/>
              <w:left w:val="single" w:sz="4" w:space="0" w:color="auto"/>
              <w:bottom w:val="single" w:sz="4" w:space="0" w:color="auto"/>
              <w:right w:val="single" w:sz="4" w:space="0" w:color="auto"/>
            </w:tcBorders>
            <w:vAlign w:val="center"/>
            <w:hideMark/>
          </w:tcPr>
          <w:p w14:paraId="3F622D21"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سمعة الجامعة ورضا المستفيد</w:t>
            </w:r>
          </w:p>
        </w:tc>
      </w:tr>
      <w:tr w:rsidR="0029587E" w:rsidRPr="00B34655" w14:paraId="5A3E7303"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67D4420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952" w:type="dxa"/>
            <w:tcBorders>
              <w:top w:val="single" w:sz="4" w:space="0" w:color="auto"/>
              <w:left w:val="single" w:sz="4" w:space="0" w:color="auto"/>
              <w:bottom w:val="single" w:sz="4" w:space="0" w:color="auto"/>
              <w:right w:val="single" w:sz="4" w:space="0" w:color="auto"/>
            </w:tcBorders>
            <w:vAlign w:val="center"/>
            <w:hideMark/>
          </w:tcPr>
          <w:p w14:paraId="54F5B20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0.73</w:t>
            </w:r>
          </w:p>
        </w:tc>
        <w:tc>
          <w:tcPr>
            <w:tcW w:w="956" w:type="dxa"/>
            <w:tcBorders>
              <w:top w:val="single" w:sz="4" w:space="0" w:color="auto"/>
              <w:left w:val="single" w:sz="4" w:space="0" w:color="auto"/>
              <w:bottom w:val="single" w:sz="4" w:space="0" w:color="auto"/>
              <w:right w:val="single" w:sz="4" w:space="0" w:color="auto"/>
            </w:tcBorders>
            <w:vAlign w:val="center"/>
            <w:hideMark/>
          </w:tcPr>
          <w:p w14:paraId="70BA9153"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4066098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25874027"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0.95</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B4EB0A"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hideMark/>
          </w:tcPr>
          <w:p w14:paraId="47A9B46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14:paraId="547B929D"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0.92</w:t>
            </w:r>
          </w:p>
        </w:tc>
        <w:tc>
          <w:tcPr>
            <w:tcW w:w="882" w:type="dxa"/>
            <w:tcBorders>
              <w:top w:val="single" w:sz="4" w:space="0" w:color="auto"/>
              <w:left w:val="single" w:sz="4" w:space="0" w:color="auto"/>
              <w:bottom w:val="single" w:sz="4" w:space="0" w:color="auto"/>
              <w:right w:val="single" w:sz="4" w:space="0" w:color="auto"/>
            </w:tcBorders>
            <w:vAlign w:val="center"/>
            <w:hideMark/>
          </w:tcPr>
          <w:p w14:paraId="23B462C9"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8159776" w14:textId="77777777" w:rsidTr="00EE3F42">
        <w:trPr>
          <w:jc w:val="center"/>
        </w:trPr>
        <w:tc>
          <w:tcPr>
            <w:tcW w:w="917" w:type="dxa"/>
            <w:tcBorders>
              <w:top w:val="single" w:sz="4" w:space="0" w:color="auto"/>
              <w:left w:val="single" w:sz="4" w:space="0" w:color="auto"/>
              <w:bottom w:val="single" w:sz="4" w:space="0" w:color="auto"/>
              <w:right w:val="single" w:sz="4" w:space="0" w:color="auto"/>
            </w:tcBorders>
            <w:vAlign w:val="center"/>
            <w:hideMark/>
          </w:tcPr>
          <w:p w14:paraId="28CF2A8F"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952" w:type="dxa"/>
            <w:tcBorders>
              <w:top w:val="single" w:sz="4" w:space="0" w:color="auto"/>
              <w:left w:val="single" w:sz="4" w:space="0" w:color="auto"/>
              <w:bottom w:val="single" w:sz="4" w:space="0" w:color="auto"/>
              <w:right w:val="single" w:sz="4" w:space="0" w:color="auto"/>
            </w:tcBorders>
            <w:vAlign w:val="center"/>
            <w:hideMark/>
          </w:tcPr>
          <w:p w14:paraId="2EA07C14"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0.86</w:t>
            </w:r>
          </w:p>
        </w:tc>
        <w:tc>
          <w:tcPr>
            <w:tcW w:w="956" w:type="dxa"/>
            <w:tcBorders>
              <w:top w:val="single" w:sz="4" w:space="0" w:color="auto"/>
              <w:left w:val="single" w:sz="4" w:space="0" w:color="auto"/>
              <w:bottom w:val="single" w:sz="4" w:space="0" w:color="auto"/>
              <w:right w:val="single" w:sz="4" w:space="0" w:color="auto"/>
            </w:tcBorders>
            <w:vAlign w:val="center"/>
            <w:hideMark/>
          </w:tcPr>
          <w:p w14:paraId="5DC4D3B8"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917" w:type="dxa"/>
            <w:tcBorders>
              <w:top w:val="single" w:sz="4" w:space="0" w:color="auto"/>
              <w:left w:val="single" w:sz="4" w:space="0" w:color="auto"/>
              <w:bottom w:val="single" w:sz="4" w:space="0" w:color="auto"/>
              <w:right w:val="single" w:sz="4" w:space="0" w:color="auto"/>
            </w:tcBorders>
            <w:vAlign w:val="center"/>
            <w:hideMark/>
          </w:tcPr>
          <w:p w14:paraId="62FB2C7B"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E66770"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0.87</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1B1E17" w14:textId="77777777" w:rsidR="0029587E" w:rsidRPr="00B34655" w:rsidRDefault="0029587E" w:rsidP="00EE3F42">
            <w:pPr>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c>
          <w:tcPr>
            <w:tcW w:w="882" w:type="dxa"/>
            <w:tcBorders>
              <w:top w:val="single" w:sz="4" w:space="0" w:color="auto"/>
              <w:left w:val="single" w:sz="4" w:space="0" w:color="auto"/>
              <w:bottom w:val="single" w:sz="4" w:space="0" w:color="auto"/>
              <w:right w:val="single" w:sz="4" w:space="0" w:color="auto"/>
            </w:tcBorders>
            <w:vAlign w:val="center"/>
          </w:tcPr>
          <w:p w14:paraId="1D5E0923"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3B9140B5"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c>
          <w:tcPr>
            <w:tcW w:w="882" w:type="dxa"/>
            <w:tcBorders>
              <w:top w:val="single" w:sz="4" w:space="0" w:color="auto"/>
              <w:left w:val="single" w:sz="4" w:space="0" w:color="auto"/>
              <w:bottom w:val="single" w:sz="4" w:space="0" w:color="auto"/>
              <w:right w:val="single" w:sz="4" w:space="0" w:color="auto"/>
            </w:tcBorders>
            <w:vAlign w:val="center"/>
          </w:tcPr>
          <w:p w14:paraId="4E6C340C" w14:textId="77777777" w:rsidR="0029587E" w:rsidRPr="00B34655" w:rsidRDefault="0029587E" w:rsidP="00EE3F42">
            <w:pPr>
              <w:tabs>
                <w:tab w:val="left" w:pos="120"/>
              </w:tabs>
              <w:jc w:val="center"/>
              <w:rPr>
                <w:rFonts w:ascii="Simplified Arabic" w:eastAsia="Times New Roman" w:hAnsi="Simplified Arabic" w:cs="Simplified Arabic"/>
                <w:b/>
                <w:bCs/>
                <w:color w:val="000000" w:themeColor="text1"/>
              </w:rPr>
            </w:pPr>
          </w:p>
        </w:tc>
      </w:tr>
    </w:tbl>
    <w:p w14:paraId="5F60614F" w14:textId="77777777" w:rsidR="0029587E" w:rsidRPr="00FB3522" w:rsidRDefault="0029587E" w:rsidP="00FB3522">
      <w:pPr>
        <w:tabs>
          <w:tab w:val="left" w:pos="120"/>
        </w:tabs>
        <w:spacing w:after="0" w:line="240" w:lineRule="auto"/>
        <w:ind w:firstLine="120"/>
        <w:jc w:val="both"/>
        <w:rPr>
          <w:rFonts w:ascii="Simplified Arabic" w:eastAsia="Times New Roman" w:hAnsi="Simplified Arabic" w:cs="Simplified Arabic"/>
          <w:color w:val="000000" w:themeColor="text1"/>
          <w:sz w:val="28"/>
          <w:szCs w:val="28"/>
          <w:rtl/>
        </w:rPr>
      </w:pPr>
      <w:r w:rsidRPr="00FB3522">
        <w:rPr>
          <w:rFonts w:ascii="Simplified Arabic" w:hAnsi="Simplified Arabic" w:cs="Simplified Arabic"/>
          <w:color w:val="000000" w:themeColor="text1"/>
          <w:sz w:val="28"/>
          <w:szCs w:val="28"/>
          <w:rtl/>
        </w:rPr>
        <w:lastRenderedPageBreak/>
        <w:t>يتضح من الجدول السابق أن جميع فقرات المقياس مرتبطة ارتباطاً ذو دلالة إحصائية مع الدرجة الكلية للمقياس، وتم حساب صدق الاتساق الداخلي للمقياس بإيجاد معامل الارتباط بين كل مجال من مجالات المقياس والدرجة الكل</w:t>
      </w:r>
      <w:r w:rsidR="00EE3F42">
        <w:rPr>
          <w:rFonts w:ascii="Simplified Arabic" w:hAnsi="Simplified Arabic" w:cs="Simplified Arabic"/>
          <w:color w:val="000000" w:themeColor="text1"/>
          <w:sz w:val="28"/>
          <w:szCs w:val="28"/>
          <w:rtl/>
        </w:rPr>
        <w:t>ية للاستبانة كما يتضح من الجدول</w:t>
      </w:r>
      <w:r w:rsidRPr="00FB3522">
        <w:rPr>
          <w:rFonts w:ascii="Simplified Arabic" w:hAnsi="Simplified Arabic" w:cs="Simplified Arabic"/>
          <w:color w:val="000000" w:themeColor="text1"/>
          <w:sz w:val="28"/>
          <w:szCs w:val="28"/>
          <w:rtl/>
        </w:rPr>
        <w:t>(4):</w:t>
      </w:r>
    </w:p>
    <w:p w14:paraId="0F81EC91" w14:textId="77777777" w:rsidR="0029587E" w:rsidRPr="00FB3522" w:rsidRDefault="0029587E" w:rsidP="00EE3F42">
      <w:pPr>
        <w:tabs>
          <w:tab w:val="left" w:pos="120"/>
        </w:tabs>
        <w:spacing w:after="0" w:line="240" w:lineRule="auto"/>
        <w:ind w:firstLine="120"/>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جدول (4)</w:t>
      </w:r>
    </w:p>
    <w:p w14:paraId="065D3A7D" w14:textId="77777777" w:rsidR="0029587E" w:rsidRPr="00FB3522" w:rsidRDefault="0029587E" w:rsidP="00EE3F42">
      <w:pPr>
        <w:keepNext/>
        <w:tabs>
          <w:tab w:val="left" w:pos="120"/>
        </w:tabs>
        <w:spacing w:after="0" w:line="240" w:lineRule="auto"/>
        <w:ind w:firstLine="120"/>
        <w:jc w:val="center"/>
        <w:outlineLvl w:val="8"/>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يوضح معامل الارتباط بين كل مجال من مجالات المقياس والدرجة الكلية للمقياس</w:t>
      </w:r>
    </w:p>
    <w:tbl>
      <w:tblPr>
        <w:bidiVisual/>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7"/>
        <w:gridCol w:w="1134"/>
        <w:gridCol w:w="970"/>
        <w:gridCol w:w="1440"/>
      </w:tblGrid>
      <w:tr w:rsidR="0029587E" w:rsidRPr="00B34655" w14:paraId="471A77BA" w14:textId="77777777" w:rsidTr="0029587E">
        <w:trPr>
          <w:jc w:val="center"/>
        </w:trPr>
        <w:tc>
          <w:tcPr>
            <w:tcW w:w="709" w:type="dxa"/>
            <w:tcBorders>
              <w:top w:val="double" w:sz="4" w:space="0" w:color="auto"/>
              <w:left w:val="double" w:sz="4" w:space="0" w:color="auto"/>
              <w:bottom w:val="double" w:sz="4" w:space="0" w:color="auto"/>
              <w:right w:val="double" w:sz="4" w:space="0" w:color="auto"/>
            </w:tcBorders>
            <w:vAlign w:val="center"/>
            <w:hideMark/>
          </w:tcPr>
          <w:p w14:paraId="41998FA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4536" w:type="dxa"/>
            <w:tcBorders>
              <w:top w:val="double" w:sz="4" w:space="0" w:color="auto"/>
              <w:left w:val="double" w:sz="4" w:space="0" w:color="auto"/>
              <w:bottom w:val="double" w:sz="4" w:space="0" w:color="auto"/>
              <w:right w:val="double" w:sz="4" w:space="0" w:color="auto"/>
            </w:tcBorders>
            <w:vAlign w:val="center"/>
            <w:hideMark/>
          </w:tcPr>
          <w:p w14:paraId="3B289CA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المجالات</w:t>
            </w:r>
          </w:p>
        </w:tc>
        <w:tc>
          <w:tcPr>
            <w:tcW w:w="1134" w:type="dxa"/>
            <w:tcBorders>
              <w:top w:val="double" w:sz="4" w:space="0" w:color="auto"/>
              <w:left w:val="double" w:sz="4" w:space="0" w:color="auto"/>
              <w:bottom w:val="double" w:sz="4" w:space="0" w:color="auto"/>
              <w:right w:val="double" w:sz="4" w:space="0" w:color="auto"/>
            </w:tcBorders>
            <w:vAlign w:val="center"/>
            <w:hideMark/>
          </w:tcPr>
          <w:p w14:paraId="200ED29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عدد الفقرات</w:t>
            </w:r>
          </w:p>
        </w:tc>
        <w:tc>
          <w:tcPr>
            <w:tcW w:w="970" w:type="dxa"/>
            <w:tcBorders>
              <w:top w:val="double" w:sz="4" w:space="0" w:color="auto"/>
              <w:left w:val="double" w:sz="4" w:space="0" w:color="auto"/>
              <w:bottom w:val="double" w:sz="4" w:space="0" w:color="auto"/>
              <w:right w:val="double" w:sz="4" w:space="0" w:color="auto"/>
            </w:tcBorders>
            <w:vAlign w:val="center"/>
            <w:hideMark/>
          </w:tcPr>
          <w:p w14:paraId="73B0CFF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معامل الارتباط</w:t>
            </w:r>
          </w:p>
        </w:tc>
        <w:tc>
          <w:tcPr>
            <w:tcW w:w="1440" w:type="dxa"/>
            <w:tcBorders>
              <w:top w:val="double" w:sz="4" w:space="0" w:color="auto"/>
              <w:left w:val="double" w:sz="4" w:space="0" w:color="auto"/>
              <w:bottom w:val="double" w:sz="4" w:space="0" w:color="auto"/>
              <w:right w:val="double" w:sz="4" w:space="0" w:color="auto"/>
            </w:tcBorders>
            <w:vAlign w:val="center"/>
            <w:hideMark/>
          </w:tcPr>
          <w:p w14:paraId="612798B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مستوى الدلالة</w:t>
            </w:r>
          </w:p>
        </w:tc>
      </w:tr>
      <w:tr w:rsidR="0029587E" w:rsidRPr="00B34655" w14:paraId="4D83F0A9" w14:textId="77777777" w:rsidTr="0029587E">
        <w:trPr>
          <w:jc w:val="center"/>
        </w:trPr>
        <w:tc>
          <w:tcPr>
            <w:tcW w:w="709" w:type="dxa"/>
            <w:tcBorders>
              <w:top w:val="double" w:sz="4" w:space="0" w:color="auto"/>
              <w:left w:val="double" w:sz="4" w:space="0" w:color="auto"/>
              <w:bottom w:val="single" w:sz="4" w:space="0" w:color="auto"/>
              <w:right w:val="single" w:sz="4" w:space="0" w:color="auto"/>
            </w:tcBorders>
            <w:vAlign w:val="center"/>
            <w:hideMark/>
          </w:tcPr>
          <w:p w14:paraId="5D6FECD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4536" w:type="dxa"/>
            <w:tcBorders>
              <w:top w:val="double" w:sz="4" w:space="0" w:color="auto"/>
              <w:left w:val="single" w:sz="4" w:space="0" w:color="auto"/>
              <w:bottom w:val="single" w:sz="4" w:space="0" w:color="auto"/>
              <w:right w:val="single" w:sz="4" w:space="0" w:color="auto"/>
            </w:tcBorders>
            <w:vAlign w:val="center"/>
            <w:hideMark/>
          </w:tcPr>
          <w:p w14:paraId="29DDDEE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جودة المستوى النوعي للخريجين</w:t>
            </w:r>
          </w:p>
        </w:tc>
        <w:tc>
          <w:tcPr>
            <w:tcW w:w="1134" w:type="dxa"/>
            <w:tcBorders>
              <w:top w:val="double" w:sz="4" w:space="0" w:color="auto"/>
              <w:left w:val="single" w:sz="4" w:space="0" w:color="auto"/>
              <w:bottom w:val="single" w:sz="4" w:space="0" w:color="auto"/>
              <w:right w:val="single" w:sz="4" w:space="0" w:color="auto"/>
            </w:tcBorders>
            <w:hideMark/>
          </w:tcPr>
          <w:p w14:paraId="3FBC315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70" w:type="dxa"/>
            <w:tcBorders>
              <w:top w:val="double" w:sz="4" w:space="0" w:color="auto"/>
              <w:left w:val="single" w:sz="4" w:space="0" w:color="auto"/>
              <w:bottom w:val="single" w:sz="4" w:space="0" w:color="auto"/>
              <w:right w:val="single" w:sz="4" w:space="0" w:color="auto"/>
            </w:tcBorders>
            <w:hideMark/>
          </w:tcPr>
          <w:p w14:paraId="31BE652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0.87</w:t>
            </w:r>
          </w:p>
        </w:tc>
        <w:tc>
          <w:tcPr>
            <w:tcW w:w="1440" w:type="dxa"/>
            <w:tcBorders>
              <w:top w:val="double" w:sz="4" w:space="0" w:color="auto"/>
              <w:left w:val="single" w:sz="4" w:space="0" w:color="auto"/>
              <w:bottom w:val="single" w:sz="4" w:space="0" w:color="auto"/>
              <w:right w:val="double" w:sz="4" w:space="0" w:color="auto"/>
            </w:tcBorders>
            <w:vAlign w:val="center"/>
            <w:hideMark/>
          </w:tcPr>
          <w:p w14:paraId="703C1F2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2ACAB948" w14:textId="77777777" w:rsidTr="0029587E">
        <w:trPr>
          <w:jc w:val="center"/>
        </w:trPr>
        <w:tc>
          <w:tcPr>
            <w:tcW w:w="709" w:type="dxa"/>
            <w:tcBorders>
              <w:top w:val="single" w:sz="4" w:space="0" w:color="auto"/>
              <w:left w:val="double" w:sz="4" w:space="0" w:color="auto"/>
              <w:bottom w:val="single" w:sz="4" w:space="0" w:color="auto"/>
              <w:right w:val="single" w:sz="4" w:space="0" w:color="auto"/>
            </w:tcBorders>
            <w:vAlign w:val="center"/>
            <w:hideMark/>
          </w:tcPr>
          <w:p w14:paraId="59B466F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DF47A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البرامج التدريبية لمؤسسات المجتمع</w:t>
            </w:r>
          </w:p>
        </w:tc>
        <w:tc>
          <w:tcPr>
            <w:tcW w:w="1134" w:type="dxa"/>
            <w:tcBorders>
              <w:top w:val="single" w:sz="4" w:space="0" w:color="auto"/>
              <w:left w:val="single" w:sz="4" w:space="0" w:color="auto"/>
              <w:bottom w:val="single" w:sz="4" w:space="0" w:color="auto"/>
              <w:right w:val="single" w:sz="4" w:space="0" w:color="auto"/>
            </w:tcBorders>
            <w:hideMark/>
          </w:tcPr>
          <w:p w14:paraId="28CCD2C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70" w:type="dxa"/>
            <w:tcBorders>
              <w:top w:val="single" w:sz="4" w:space="0" w:color="auto"/>
              <w:left w:val="single" w:sz="4" w:space="0" w:color="auto"/>
              <w:bottom w:val="single" w:sz="4" w:space="0" w:color="auto"/>
              <w:right w:val="single" w:sz="4" w:space="0" w:color="auto"/>
            </w:tcBorders>
            <w:hideMark/>
          </w:tcPr>
          <w:p w14:paraId="54BEA83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0.91</w:t>
            </w:r>
          </w:p>
        </w:tc>
        <w:tc>
          <w:tcPr>
            <w:tcW w:w="1440" w:type="dxa"/>
            <w:tcBorders>
              <w:top w:val="single" w:sz="4" w:space="0" w:color="auto"/>
              <w:left w:val="single" w:sz="4" w:space="0" w:color="auto"/>
              <w:bottom w:val="single" w:sz="4" w:space="0" w:color="auto"/>
              <w:right w:val="double" w:sz="4" w:space="0" w:color="auto"/>
            </w:tcBorders>
            <w:vAlign w:val="center"/>
            <w:hideMark/>
          </w:tcPr>
          <w:p w14:paraId="3147CE8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103CB212" w14:textId="77777777" w:rsidTr="0029587E">
        <w:trPr>
          <w:jc w:val="center"/>
        </w:trPr>
        <w:tc>
          <w:tcPr>
            <w:tcW w:w="709" w:type="dxa"/>
            <w:tcBorders>
              <w:top w:val="single" w:sz="4" w:space="0" w:color="auto"/>
              <w:left w:val="double" w:sz="4" w:space="0" w:color="auto"/>
              <w:bottom w:val="single" w:sz="4" w:space="0" w:color="auto"/>
              <w:right w:val="single" w:sz="4" w:space="0" w:color="auto"/>
            </w:tcBorders>
            <w:vAlign w:val="center"/>
            <w:hideMark/>
          </w:tcPr>
          <w:p w14:paraId="3E32C76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17FEB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المشاريع العلمية</w:t>
            </w:r>
          </w:p>
        </w:tc>
        <w:tc>
          <w:tcPr>
            <w:tcW w:w="1134" w:type="dxa"/>
            <w:tcBorders>
              <w:top w:val="single" w:sz="4" w:space="0" w:color="auto"/>
              <w:left w:val="single" w:sz="4" w:space="0" w:color="auto"/>
              <w:bottom w:val="single" w:sz="4" w:space="0" w:color="auto"/>
              <w:right w:val="single" w:sz="4" w:space="0" w:color="auto"/>
            </w:tcBorders>
            <w:hideMark/>
          </w:tcPr>
          <w:p w14:paraId="5C92FBC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70" w:type="dxa"/>
            <w:tcBorders>
              <w:top w:val="single" w:sz="4" w:space="0" w:color="auto"/>
              <w:left w:val="single" w:sz="4" w:space="0" w:color="auto"/>
              <w:bottom w:val="single" w:sz="4" w:space="0" w:color="auto"/>
              <w:right w:val="single" w:sz="4" w:space="0" w:color="auto"/>
            </w:tcBorders>
            <w:hideMark/>
          </w:tcPr>
          <w:p w14:paraId="0DD210EF"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0.76</w:t>
            </w:r>
          </w:p>
        </w:tc>
        <w:tc>
          <w:tcPr>
            <w:tcW w:w="1440" w:type="dxa"/>
            <w:tcBorders>
              <w:top w:val="single" w:sz="4" w:space="0" w:color="auto"/>
              <w:left w:val="single" w:sz="4" w:space="0" w:color="auto"/>
              <w:bottom w:val="single" w:sz="4" w:space="0" w:color="auto"/>
              <w:right w:val="double" w:sz="4" w:space="0" w:color="auto"/>
            </w:tcBorders>
            <w:vAlign w:val="center"/>
            <w:hideMark/>
          </w:tcPr>
          <w:p w14:paraId="4EE05C2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5148C7A6" w14:textId="77777777" w:rsidTr="0029587E">
        <w:trPr>
          <w:jc w:val="center"/>
        </w:trPr>
        <w:tc>
          <w:tcPr>
            <w:tcW w:w="709" w:type="dxa"/>
            <w:tcBorders>
              <w:top w:val="single" w:sz="4" w:space="0" w:color="auto"/>
              <w:left w:val="double" w:sz="4" w:space="0" w:color="auto"/>
              <w:bottom w:val="single" w:sz="4" w:space="0" w:color="auto"/>
              <w:right w:val="single" w:sz="4" w:space="0" w:color="auto"/>
            </w:tcBorders>
            <w:vAlign w:val="center"/>
            <w:hideMark/>
          </w:tcPr>
          <w:p w14:paraId="038804D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2EEE6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المؤتمرات والندوات والبرامج الموجهة إلى المجتمع</w:t>
            </w:r>
          </w:p>
        </w:tc>
        <w:tc>
          <w:tcPr>
            <w:tcW w:w="1134" w:type="dxa"/>
            <w:tcBorders>
              <w:top w:val="single" w:sz="4" w:space="0" w:color="auto"/>
              <w:left w:val="single" w:sz="4" w:space="0" w:color="auto"/>
              <w:bottom w:val="single" w:sz="4" w:space="0" w:color="auto"/>
              <w:right w:val="single" w:sz="4" w:space="0" w:color="auto"/>
            </w:tcBorders>
            <w:hideMark/>
          </w:tcPr>
          <w:p w14:paraId="677C724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70" w:type="dxa"/>
            <w:tcBorders>
              <w:top w:val="single" w:sz="4" w:space="0" w:color="auto"/>
              <w:left w:val="single" w:sz="4" w:space="0" w:color="auto"/>
              <w:bottom w:val="single" w:sz="4" w:space="0" w:color="auto"/>
              <w:right w:val="single" w:sz="4" w:space="0" w:color="auto"/>
            </w:tcBorders>
            <w:hideMark/>
          </w:tcPr>
          <w:p w14:paraId="2C39FD7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0.85</w:t>
            </w:r>
          </w:p>
        </w:tc>
        <w:tc>
          <w:tcPr>
            <w:tcW w:w="1440" w:type="dxa"/>
            <w:tcBorders>
              <w:top w:val="single" w:sz="4" w:space="0" w:color="auto"/>
              <w:left w:val="single" w:sz="4" w:space="0" w:color="auto"/>
              <w:bottom w:val="single" w:sz="4" w:space="0" w:color="auto"/>
              <w:right w:val="double" w:sz="4" w:space="0" w:color="auto"/>
            </w:tcBorders>
            <w:vAlign w:val="center"/>
            <w:hideMark/>
          </w:tcPr>
          <w:p w14:paraId="47BDA3F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r w:rsidR="0029587E" w:rsidRPr="00B34655" w14:paraId="4B73EBDC" w14:textId="77777777" w:rsidTr="0029587E">
        <w:trPr>
          <w:jc w:val="center"/>
        </w:trPr>
        <w:tc>
          <w:tcPr>
            <w:tcW w:w="709" w:type="dxa"/>
            <w:tcBorders>
              <w:top w:val="single" w:sz="4" w:space="0" w:color="auto"/>
              <w:left w:val="double" w:sz="4" w:space="0" w:color="auto"/>
              <w:bottom w:val="single" w:sz="4" w:space="0" w:color="auto"/>
              <w:right w:val="single" w:sz="4" w:space="0" w:color="auto"/>
            </w:tcBorders>
            <w:vAlign w:val="center"/>
            <w:hideMark/>
          </w:tcPr>
          <w:p w14:paraId="7020019F"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B1432"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سمعة الجامعة ورضا المستفيد</w:t>
            </w:r>
          </w:p>
        </w:tc>
        <w:tc>
          <w:tcPr>
            <w:tcW w:w="1134" w:type="dxa"/>
            <w:tcBorders>
              <w:top w:val="single" w:sz="4" w:space="0" w:color="auto"/>
              <w:left w:val="single" w:sz="4" w:space="0" w:color="auto"/>
              <w:bottom w:val="single" w:sz="4" w:space="0" w:color="auto"/>
              <w:right w:val="single" w:sz="4" w:space="0" w:color="auto"/>
            </w:tcBorders>
            <w:hideMark/>
          </w:tcPr>
          <w:p w14:paraId="5372772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970" w:type="dxa"/>
            <w:tcBorders>
              <w:top w:val="single" w:sz="4" w:space="0" w:color="auto"/>
              <w:left w:val="single" w:sz="4" w:space="0" w:color="auto"/>
              <w:bottom w:val="single" w:sz="4" w:space="0" w:color="auto"/>
              <w:right w:val="single" w:sz="4" w:space="0" w:color="auto"/>
            </w:tcBorders>
            <w:hideMark/>
          </w:tcPr>
          <w:p w14:paraId="695163A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0.99</w:t>
            </w:r>
          </w:p>
        </w:tc>
        <w:tc>
          <w:tcPr>
            <w:tcW w:w="1440" w:type="dxa"/>
            <w:tcBorders>
              <w:top w:val="single" w:sz="4" w:space="0" w:color="auto"/>
              <w:left w:val="single" w:sz="4" w:space="0" w:color="auto"/>
              <w:bottom w:val="single" w:sz="4" w:space="0" w:color="auto"/>
              <w:right w:val="double" w:sz="4" w:space="0" w:color="auto"/>
            </w:tcBorders>
            <w:vAlign w:val="center"/>
            <w:hideMark/>
          </w:tcPr>
          <w:p w14:paraId="72694473"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0.01</w:t>
            </w:r>
          </w:p>
        </w:tc>
      </w:tr>
    </w:tbl>
    <w:p w14:paraId="392C28F8" w14:textId="77777777" w:rsidR="0029587E" w:rsidRDefault="00EE3F42" w:rsidP="00EE3F42">
      <w:pPr>
        <w:tabs>
          <w:tab w:val="left" w:pos="120"/>
        </w:tabs>
        <w:spacing w:after="0" w:line="240" w:lineRule="auto"/>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ab/>
      </w:r>
      <w:r w:rsidR="0029587E" w:rsidRPr="00FB3522">
        <w:rPr>
          <w:rFonts w:ascii="Simplified Arabic" w:hAnsi="Simplified Arabic" w:cs="Simplified Arabic"/>
          <w:color w:val="000000" w:themeColor="text1"/>
          <w:sz w:val="28"/>
          <w:szCs w:val="28"/>
          <w:rtl/>
        </w:rPr>
        <w:t xml:space="preserve">يتضح من الجدول السابق أن جميع مجالات المقياس مرتبطة ارتباطاً ذو دلالة إحصائية مع الدرجة الكلية للمقياس، وهذا يدلل على صدق الاتساق الداخلي. </w:t>
      </w:r>
      <w:r w:rsidR="0029587E" w:rsidRPr="00FB3522">
        <w:rPr>
          <w:rFonts w:ascii="Simplified Arabic" w:hAnsi="Simplified Arabic" w:cs="Simplified Arabic"/>
          <w:color w:val="000000" w:themeColor="text1"/>
          <w:sz w:val="28"/>
          <w:szCs w:val="28"/>
          <w:rtl/>
          <w:lang w:bidi="ar-JO"/>
        </w:rPr>
        <w:t>وللتأكد من ثبات الاستبانة تم حساب معامل ألفا كرونباخ وبلغ</w:t>
      </w:r>
      <w:r w:rsidR="0029587E" w:rsidRPr="00FB3522">
        <w:rPr>
          <w:rFonts w:ascii="Simplified Arabic" w:hAnsi="Simplified Arabic" w:cs="Simplified Arabic"/>
          <w:b/>
          <w:bCs/>
          <w:color w:val="000000" w:themeColor="text1"/>
          <w:sz w:val="28"/>
          <w:szCs w:val="28"/>
          <w:rtl/>
          <w:lang w:bidi="ar-JO"/>
        </w:rPr>
        <w:t xml:space="preserve"> ( 0.98) ،</w:t>
      </w:r>
      <w:r w:rsidR="0029587E" w:rsidRPr="00FB3522">
        <w:rPr>
          <w:rFonts w:ascii="Simplified Arabic" w:hAnsi="Simplified Arabic" w:cs="Simplified Arabic"/>
          <w:color w:val="000000" w:themeColor="text1"/>
          <w:sz w:val="28"/>
          <w:szCs w:val="28"/>
          <w:rtl/>
          <w:lang w:bidi="ar-JO"/>
        </w:rPr>
        <w:t xml:space="preserve"> وكذلك</w:t>
      </w:r>
      <w:r w:rsidR="0029587E" w:rsidRPr="00FB3522">
        <w:rPr>
          <w:rFonts w:ascii="Simplified Arabic" w:hAnsi="Simplified Arabic" w:cs="Simplified Arabic"/>
          <w:b/>
          <w:bCs/>
          <w:color w:val="000000" w:themeColor="text1"/>
          <w:sz w:val="28"/>
          <w:szCs w:val="28"/>
          <w:rtl/>
          <w:lang w:bidi="ar-JO"/>
        </w:rPr>
        <w:t xml:space="preserve"> </w:t>
      </w:r>
      <w:r w:rsidR="0029587E" w:rsidRPr="00FB3522">
        <w:rPr>
          <w:rFonts w:ascii="Simplified Arabic" w:hAnsi="Simplified Arabic" w:cs="Simplified Arabic"/>
          <w:color w:val="000000" w:themeColor="text1"/>
          <w:sz w:val="28"/>
          <w:szCs w:val="28"/>
          <w:rtl/>
          <w:lang w:bidi="ar-JO"/>
        </w:rPr>
        <w:t>معامل التجزئة النصفية بلغ (0.97) وهذه القيم تدل على أن المقياس يتميز بثبات مرتفع.</w:t>
      </w:r>
    </w:p>
    <w:p w14:paraId="3D68C85A" w14:textId="77777777" w:rsidR="0029587E" w:rsidRPr="00FB3522" w:rsidRDefault="0029587E" w:rsidP="00FB3522">
      <w:pPr>
        <w:tabs>
          <w:tab w:val="left" w:pos="-409"/>
        </w:tabs>
        <w:spacing w:after="0" w:line="240" w:lineRule="auto"/>
        <w:jc w:val="both"/>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lang w:bidi="ar-JO"/>
        </w:rPr>
        <w:t xml:space="preserve">المعالجات الإحصائية: </w:t>
      </w:r>
    </w:p>
    <w:p w14:paraId="77DAF265" w14:textId="05491DA2" w:rsidR="0029587E" w:rsidRPr="00FB3522" w:rsidRDefault="0029587E" w:rsidP="00E256C6">
      <w:pPr>
        <w:tabs>
          <w:tab w:val="left" w:pos="-409"/>
        </w:tabs>
        <w:spacing w:after="0" w:line="240" w:lineRule="auto"/>
        <w:ind w:left="128"/>
        <w:jc w:val="both"/>
        <w:rPr>
          <w:rFonts w:ascii="Simplified Arabic" w:hAnsi="Simplified Arabic" w:cs="Simplified Arabic"/>
          <w:color w:val="000000" w:themeColor="text1"/>
          <w:sz w:val="28"/>
          <w:szCs w:val="28"/>
          <w:rtl/>
          <w:lang w:bidi="ar-JO"/>
        </w:rPr>
      </w:pPr>
      <w:r w:rsidRPr="00FB3522">
        <w:rPr>
          <w:rFonts w:ascii="Simplified Arabic" w:hAnsi="Simplified Arabic" w:cs="Simplified Arabic"/>
          <w:color w:val="000000" w:themeColor="text1"/>
          <w:sz w:val="28"/>
          <w:szCs w:val="28"/>
          <w:rtl/>
          <w:lang w:bidi="ar-JO"/>
        </w:rPr>
        <w:tab/>
        <w:t>استخدم البرنامج الإحصائي (</w:t>
      </w:r>
      <w:r w:rsidRPr="00FB3522">
        <w:rPr>
          <w:rFonts w:ascii="Simplified Arabic" w:hAnsi="Simplified Arabic" w:cs="Simplified Arabic"/>
          <w:color w:val="000000" w:themeColor="text1"/>
          <w:sz w:val="28"/>
          <w:szCs w:val="28"/>
          <w:lang w:bidi="ar-JO"/>
        </w:rPr>
        <w:t>SPSS</w:t>
      </w:r>
      <w:r w:rsidRPr="00FB3522">
        <w:rPr>
          <w:rFonts w:ascii="Simplified Arabic" w:hAnsi="Simplified Arabic" w:cs="Simplified Arabic"/>
          <w:color w:val="000000" w:themeColor="text1"/>
          <w:sz w:val="28"/>
          <w:szCs w:val="28"/>
          <w:rtl/>
          <w:lang w:bidi="ar-JO"/>
        </w:rPr>
        <w:t>) في معالجة السؤال الأول والثاني من خلال المتوسط الحسابي والانحراف المعياري والوزن النسبي والترتيب</w:t>
      </w:r>
      <w:r w:rsidR="00E256C6">
        <w:rPr>
          <w:rFonts w:ascii="Simplified Arabic" w:hAnsi="Simplified Arabic" w:cs="Simplified Arabic" w:hint="cs"/>
          <w:color w:val="000000" w:themeColor="text1"/>
          <w:sz w:val="28"/>
          <w:szCs w:val="28"/>
          <w:rtl/>
          <w:lang w:bidi="ar-JO"/>
        </w:rPr>
        <w:t xml:space="preserve">. </w:t>
      </w:r>
    </w:p>
    <w:p w14:paraId="2591F465" w14:textId="77777777" w:rsidR="0029587E" w:rsidRPr="00FB3522" w:rsidRDefault="0029587E" w:rsidP="00FB3522">
      <w:pPr>
        <w:spacing w:after="0" w:line="240" w:lineRule="auto"/>
        <w:jc w:val="both"/>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rPr>
        <w:t>نتائج الدراسة ومناقشتها:</w:t>
      </w:r>
    </w:p>
    <w:p w14:paraId="6B598927" w14:textId="67690293" w:rsidR="0029587E" w:rsidRPr="00FB3522" w:rsidRDefault="0029587E" w:rsidP="00E76DCB">
      <w:pPr>
        <w:spacing w:after="0" w:line="240" w:lineRule="auto"/>
        <w:ind w:left="-2"/>
        <w:jc w:val="both"/>
        <w:rPr>
          <w:rFonts w:ascii="Simplified Arabic" w:hAnsi="Simplified Arabic" w:cs="Simplified Arabic"/>
          <w:color w:val="000000" w:themeColor="text1"/>
          <w:sz w:val="28"/>
          <w:szCs w:val="28"/>
        </w:rPr>
      </w:pPr>
      <w:r w:rsidRPr="00FB3522">
        <w:rPr>
          <w:rFonts w:ascii="Simplified Arabic" w:hAnsi="Simplified Arabic" w:cs="Simplified Arabic"/>
          <w:b/>
          <w:bCs/>
          <w:color w:val="000000" w:themeColor="text1"/>
          <w:sz w:val="28"/>
          <w:szCs w:val="28"/>
          <w:rtl/>
        </w:rPr>
        <w:t>ينص السؤال الأول على ما يلي</w:t>
      </w:r>
      <w:r w:rsidR="00E76DCB">
        <w:rPr>
          <w:rFonts w:ascii="Simplified Arabic" w:hAnsi="Simplified Arabic" w:cs="Simplified Arabic"/>
          <w:color w:val="000000" w:themeColor="text1"/>
          <w:sz w:val="28"/>
          <w:szCs w:val="28"/>
          <w:rtl/>
        </w:rPr>
        <w:t>: "</w:t>
      </w:r>
      <w:r w:rsidR="00E76DCB" w:rsidRPr="00D861C6">
        <w:rPr>
          <w:rFonts w:ascii="Simplified Arabic" w:hAnsi="Simplified Arabic" w:cs="Simplified Arabic" w:hint="cs"/>
          <w:sz w:val="28"/>
          <w:szCs w:val="28"/>
          <w:rtl/>
        </w:rPr>
        <w:t xml:space="preserve">ما </w:t>
      </w:r>
      <w:r w:rsidR="00E76DCB">
        <w:rPr>
          <w:rFonts w:ascii="Simplified Arabic" w:hAnsi="Simplified Arabic" w:cs="Simplified Arabic" w:hint="cs"/>
          <w:sz w:val="28"/>
          <w:szCs w:val="28"/>
          <w:rtl/>
        </w:rPr>
        <w:t>واقع تميز التعليم التقني الفلسطيني</w:t>
      </w:r>
      <w:r w:rsidRPr="00FB3522">
        <w:rPr>
          <w:rFonts w:ascii="Simplified Arabic" w:hAnsi="Simplified Arabic" w:cs="Simplified Arabic"/>
          <w:color w:val="000000" w:themeColor="text1"/>
          <w:sz w:val="28"/>
          <w:szCs w:val="28"/>
          <w:rtl/>
        </w:rPr>
        <w:t>؟ " وللإجابة على هذا السؤال تم إيجاد قيمة المتوسط الحسابي والانحراف المعياري والوزن النسبي والترتيب لمجالات معايير تميز ال</w:t>
      </w:r>
      <w:r w:rsidR="00C42A85">
        <w:rPr>
          <w:rFonts w:ascii="Simplified Arabic" w:hAnsi="Simplified Arabic" w:cs="Simplified Arabic"/>
          <w:color w:val="000000" w:themeColor="text1"/>
          <w:sz w:val="28"/>
          <w:szCs w:val="28"/>
          <w:rtl/>
        </w:rPr>
        <w:t>تعليم التقني، كما يوضحها الجدول</w:t>
      </w:r>
      <w:r w:rsidRPr="00FB3522">
        <w:rPr>
          <w:rFonts w:ascii="Simplified Arabic" w:hAnsi="Simplified Arabic" w:cs="Simplified Arabic"/>
          <w:color w:val="000000" w:themeColor="text1"/>
          <w:sz w:val="28"/>
          <w:szCs w:val="28"/>
          <w:rtl/>
        </w:rPr>
        <w:t>(5).</w:t>
      </w:r>
    </w:p>
    <w:p w14:paraId="64EF7B6D" w14:textId="77777777" w:rsidR="0029587E" w:rsidRPr="00FB3522" w:rsidRDefault="0029587E" w:rsidP="00C42A85">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(5 )</w:t>
      </w:r>
    </w:p>
    <w:p w14:paraId="525EF1EB" w14:textId="77777777" w:rsidR="0029587E" w:rsidRPr="00FB3522" w:rsidRDefault="0029587E" w:rsidP="00FB3522">
      <w:pPr>
        <w:spacing w:after="0" w:line="240" w:lineRule="auto"/>
        <w:jc w:val="both"/>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لمجالات معايير تميز التعليم التقني</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348F06A4" w14:textId="77777777" w:rsidTr="00EE3F42">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1F739EBD" w14:textId="77777777" w:rsidR="0029587E" w:rsidRPr="00B34655" w:rsidRDefault="0029587E" w:rsidP="00EE3F4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319D6E63"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7FA08881"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4CA1B413"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72861670"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1D17C937"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الترتيب</w:t>
            </w:r>
          </w:p>
        </w:tc>
      </w:tr>
      <w:tr w:rsidR="0029587E" w:rsidRPr="00B34655" w14:paraId="1B133EC4" w14:textId="77777777" w:rsidTr="00EE3F42">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6DFE9C3D"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397" w:type="dxa"/>
            <w:tcBorders>
              <w:top w:val="double" w:sz="4" w:space="0" w:color="auto"/>
              <w:left w:val="single" w:sz="4" w:space="0" w:color="auto"/>
              <w:bottom w:val="single" w:sz="4" w:space="0" w:color="auto"/>
              <w:right w:val="single" w:sz="4" w:space="0" w:color="auto"/>
            </w:tcBorders>
            <w:vAlign w:val="center"/>
            <w:hideMark/>
          </w:tcPr>
          <w:p w14:paraId="5BBCC81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البحث العلمي وتنمية المجتمع</w:t>
            </w:r>
          </w:p>
        </w:tc>
        <w:tc>
          <w:tcPr>
            <w:tcW w:w="992" w:type="dxa"/>
            <w:tcBorders>
              <w:top w:val="double" w:sz="4" w:space="0" w:color="auto"/>
              <w:left w:val="single" w:sz="4" w:space="0" w:color="auto"/>
              <w:bottom w:val="single" w:sz="4" w:space="0" w:color="auto"/>
              <w:right w:val="single" w:sz="4" w:space="0" w:color="auto"/>
            </w:tcBorders>
            <w:vAlign w:val="center"/>
            <w:hideMark/>
          </w:tcPr>
          <w:p w14:paraId="74561FC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3.52</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70D2EC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w:t>
            </w:r>
          </w:p>
        </w:tc>
        <w:tc>
          <w:tcPr>
            <w:tcW w:w="995" w:type="dxa"/>
            <w:tcBorders>
              <w:top w:val="double" w:sz="4" w:space="0" w:color="auto"/>
              <w:left w:val="single" w:sz="4" w:space="0" w:color="auto"/>
              <w:bottom w:val="single" w:sz="4" w:space="0" w:color="auto"/>
              <w:right w:val="double" w:sz="2" w:space="0" w:color="auto"/>
            </w:tcBorders>
            <w:vAlign w:val="center"/>
            <w:hideMark/>
          </w:tcPr>
          <w:p w14:paraId="3FC8E90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70.37</w:t>
            </w:r>
          </w:p>
        </w:tc>
        <w:tc>
          <w:tcPr>
            <w:tcW w:w="995" w:type="dxa"/>
            <w:tcBorders>
              <w:top w:val="double" w:sz="4" w:space="0" w:color="auto"/>
              <w:left w:val="single" w:sz="4" w:space="0" w:color="auto"/>
              <w:bottom w:val="single" w:sz="4" w:space="0" w:color="auto"/>
              <w:right w:val="double" w:sz="2" w:space="0" w:color="auto"/>
            </w:tcBorders>
            <w:vAlign w:val="center"/>
            <w:hideMark/>
          </w:tcPr>
          <w:p w14:paraId="199F9B3D"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w:t>
            </w:r>
          </w:p>
        </w:tc>
      </w:tr>
      <w:tr w:rsidR="0029587E" w:rsidRPr="00B34655" w14:paraId="46853150"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C5BA33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2926AA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الموارد البشرية والمادية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23612"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B153BD"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.75</w:t>
            </w:r>
          </w:p>
        </w:tc>
        <w:tc>
          <w:tcPr>
            <w:tcW w:w="995" w:type="dxa"/>
            <w:tcBorders>
              <w:top w:val="single" w:sz="4" w:space="0" w:color="auto"/>
              <w:left w:val="single" w:sz="4" w:space="0" w:color="auto"/>
              <w:bottom w:val="single" w:sz="4" w:space="0" w:color="auto"/>
              <w:right w:val="double" w:sz="2" w:space="0" w:color="auto"/>
            </w:tcBorders>
            <w:vAlign w:val="center"/>
            <w:hideMark/>
          </w:tcPr>
          <w:p w14:paraId="34E65599"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74.51</w:t>
            </w:r>
          </w:p>
        </w:tc>
        <w:tc>
          <w:tcPr>
            <w:tcW w:w="995" w:type="dxa"/>
            <w:tcBorders>
              <w:top w:val="single" w:sz="4" w:space="0" w:color="auto"/>
              <w:left w:val="single" w:sz="4" w:space="0" w:color="auto"/>
              <w:bottom w:val="single" w:sz="4" w:space="0" w:color="auto"/>
              <w:right w:val="double" w:sz="2" w:space="0" w:color="auto"/>
            </w:tcBorders>
            <w:vAlign w:val="center"/>
            <w:hideMark/>
          </w:tcPr>
          <w:p w14:paraId="036EA38E"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6D544EDB"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7EC1A2C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58E888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القيادة والتخطيط</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893F6"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113F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.69</w:t>
            </w:r>
          </w:p>
        </w:tc>
        <w:tc>
          <w:tcPr>
            <w:tcW w:w="995" w:type="dxa"/>
            <w:tcBorders>
              <w:top w:val="single" w:sz="4" w:space="0" w:color="auto"/>
              <w:left w:val="single" w:sz="4" w:space="0" w:color="auto"/>
              <w:bottom w:val="single" w:sz="4" w:space="0" w:color="auto"/>
              <w:right w:val="double" w:sz="2" w:space="0" w:color="auto"/>
            </w:tcBorders>
            <w:vAlign w:val="center"/>
            <w:hideMark/>
          </w:tcPr>
          <w:p w14:paraId="2896DAA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74.29</w:t>
            </w:r>
          </w:p>
        </w:tc>
        <w:tc>
          <w:tcPr>
            <w:tcW w:w="995" w:type="dxa"/>
            <w:tcBorders>
              <w:top w:val="single" w:sz="4" w:space="0" w:color="auto"/>
              <w:left w:val="single" w:sz="4" w:space="0" w:color="auto"/>
              <w:bottom w:val="single" w:sz="4" w:space="0" w:color="auto"/>
              <w:right w:val="double" w:sz="2" w:space="0" w:color="auto"/>
            </w:tcBorders>
            <w:vAlign w:val="center"/>
            <w:hideMark/>
          </w:tcPr>
          <w:p w14:paraId="3E4EBA77"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w:t>
            </w:r>
          </w:p>
        </w:tc>
      </w:tr>
      <w:tr w:rsidR="0029587E" w:rsidRPr="00B34655" w14:paraId="40FEE18C"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5662096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A100A0B"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تقويم الأداء</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5DF60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B34C12"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.81</w:t>
            </w:r>
          </w:p>
        </w:tc>
        <w:tc>
          <w:tcPr>
            <w:tcW w:w="995" w:type="dxa"/>
            <w:tcBorders>
              <w:top w:val="single" w:sz="4" w:space="0" w:color="auto"/>
              <w:left w:val="single" w:sz="4" w:space="0" w:color="auto"/>
              <w:bottom w:val="single" w:sz="4" w:space="0" w:color="auto"/>
              <w:right w:val="double" w:sz="2" w:space="0" w:color="auto"/>
            </w:tcBorders>
            <w:vAlign w:val="center"/>
            <w:hideMark/>
          </w:tcPr>
          <w:p w14:paraId="507A21D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75.10</w:t>
            </w:r>
          </w:p>
        </w:tc>
        <w:tc>
          <w:tcPr>
            <w:tcW w:w="995" w:type="dxa"/>
            <w:tcBorders>
              <w:top w:val="single" w:sz="4" w:space="0" w:color="auto"/>
              <w:left w:val="single" w:sz="4" w:space="0" w:color="auto"/>
              <w:bottom w:val="single" w:sz="4" w:space="0" w:color="auto"/>
              <w:right w:val="double" w:sz="2" w:space="0" w:color="auto"/>
            </w:tcBorders>
            <w:vAlign w:val="center"/>
            <w:hideMark/>
          </w:tcPr>
          <w:p w14:paraId="7871CE29" w14:textId="300B80D3" w:rsidR="0029587E" w:rsidRPr="00B34655" w:rsidRDefault="00B34FA6" w:rsidP="00EE3F42">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2</w:t>
            </w:r>
          </w:p>
        </w:tc>
      </w:tr>
      <w:tr w:rsidR="0029587E" w:rsidRPr="00B34655" w14:paraId="661FA723"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0D1F8C02"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E4ADB8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الطلبة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D4A9B9"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01CB0"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.89</w:t>
            </w:r>
          </w:p>
        </w:tc>
        <w:tc>
          <w:tcPr>
            <w:tcW w:w="995" w:type="dxa"/>
            <w:tcBorders>
              <w:top w:val="single" w:sz="4" w:space="0" w:color="auto"/>
              <w:left w:val="single" w:sz="4" w:space="0" w:color="auto"/>
              <w:bottom w:val="single" w:sz="4" w:space="0" w:color="auto"/>
              <w:right w:val="double" w:sz="2" w:space="0" w:color="auto"/>
            </w:tcBorders>
            <w:vAlign w:val="center"/>
            <w:hideMark/>
          </w:tcPr>
          <w:p w14:paraId="6AD956CA"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73.88</w:t>
            </w:r>
          </w:p>
        </w:tc>
        <w:tc>
          <w:tcPr>
            <w:tcW w:w="995" w:type="dxa"/>
            <w:tcBorders>
              <w:top w:val="single" w:sz="4" w:space="0" w:color="auto"/>
              <w:left w:val="single" w:sz="4" w:space="0" w:color="auto"/>
              <w:bottom w:val="single" w:sz="4" w:space="0" w:color="auto"/>
              <w:right w:val="double" w:sz="2" w:space="0" w:color="auto"/>
            </w:tcBorders>
            <w:vAlign w:val="center"/>
            <w:hideMark/>
          </w:tcPr>
          <w:p w14:paraId="2EE36ED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5</w:t>
            </w:r>
          </w:p>
        </w:tc>
      </w:tr>
      <w:tr w:rsidR="0029587E" w:rsidRPr="00B34655" w14:paraId="04E7C99D"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75BC7A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double" w:sz="4" w:space="0" w:color="auto"/>
              <w:right w:val="single" w:sz="4" w:space="0" w:color="auto"/>
            </w:tcBorders>
            <w:vAlign w:val="center"/>
            <w:hideMark/>
          </w:tcPr>
          <w:p w14:paraId="4708092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البرامج والمناهج</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3AD5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2E3887"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.78</w:t>
            </w:r>
          </w:p>
        </w:tc>
        <w:tc>
          <w:tcPr>
            <w:tcW w:w="995" w:type="dxa"/>
            <w:tcBorders>
              <w:top w:val="single" w:sz="4" w:space="0" w:color="auto"/>
              <w:left w:val="single" w:sz="4" w:space="0" w:color="auto"/>
              <w:bottom w:val="single" w:sz="4" w:space="0" w:color="auto"/>
              <w:right w:val="double" w:sz="2" w:space="0" w:color="auto"/>
            </w:tcBorders>
            <w:vAlign w:val="center"/>
            <w:hideMark/>
          </w:tcPr>
          <w:p w14:paraId="633B5CE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77.63</w:t>
            </w:r>
          </w:p>
        </w:tc>
        <w:tc>
          <w:tcPr>
            <w:tcW w:w="995" w:type="dxa"/>
            <w:tcBorders>
              <w:top w:val="single" w:sz="4" w:space="0" w:color="auto"/>
              <w:left w:val="single" w:sz="4" w:space="0" w:color="auto"/>
              <w:bottom w:val="single" w:sz="4" w:space="0" w:color="auto"/>
              <w:right w:val="double" w:sz="2" w:space="0" w:color="auto"/>
            </w:tcBorders>
            <w:vAlign w:val="center"/>
            <w:hideMark/>
          </w:tcPr>
          <w:p w14:paraId="7768A75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6D8FBB9E" w14:textId="77777777" w:rsidTr="00EE3F42">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4B2E30D3"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double" w:sz="2" w:space="0" w:color="auto"/>
              <w:right w:val="single" w:sz="4" w:space="0" w:color="auto"/>
            </w:tcBorders>
            <w:vAlign w:val="center"/>
            <w:hideMark/>
          </w:tcPr>
          <w:p w14:paraId="4613EF9C"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3.72</w:t>
            </w:r>
          </w:p>
        </w:tc>
        <w:tc>
          <w:tcPr>
            <w:tcW w:w="1134" w:type="dxa"/>
            <w:tcBorders>
              <w:top w:val="single" w:sz="4" w:space="0" w:color="auto"/>
              <w:left w:val="single" w:sz="4" w:space="0" w:color="auto"/>
              <w:bottom w:val="double" w:sz="2" w:space="0" w:color="auto"/>
              <w:right w:val="double" w:sz="2" w:space="0" w:color="auto"/>
            </w:tcBorders>
            <w:vAlign w:val="center"/>
            <w:hideMark/>
          </w:tcPr>
          <w:p w14:paraId="05DC0F2A"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w:t>
            </w:r>
          </w:p>
        </w:tc>
        <w:tc>
          <w:tcPr>
            <w:tcW w:w="995" w:type="dxa"/>
            <w:tcBorders>
              <w:top w:val="single" w:sz="4" w:space="0" w:color="auto"/>
              <w:left w:val="single" w:sz="4" w:space="0" w:color="auto"/>
              <w:bottom w:val="double" w:sz="2" w:space="0" w:color="auto"/>
              <w:right w:val="double" w:sz="2" w:space="0" w:color="auto"/>
            </w:tcBorders>
            <w:vAlign w:val="center"/>
            <w:hideMark/>
          </w:tcPr>
          <w:p w14:paraId="663E696A"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74.31</w:t>
            </w:r>
          </w:p>
        </w:tc>
        <w:tc>
          <w:tcPr>
            <w:tcW w:w="995" w:type="dxa"/>
            <w:tcBorders>
              <w:top w:val="single" w:sz="4" w:space="0" w:color="auto"/>
              <w:left w:val="single" w:sz="4" w:space="0" w:color="auto"/>
              <w:bottom w:val="double" w:sz="2" w:space="0" w:color="auto"/>
              <w:right w:val="double" w:sz="2" w:space="0" w:color="auto"/>
            </w:tcBorders>
            <w:vAlign w:val="center"/>
            <w:hideMark/>
          </w:tcPr>
          <w:p w14:paraId="035EF954"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w:t>
            </w:r>
          </w:p>
        </w:tc>
      </w:tr>
    </w:tbl>
    <w:p w14:paraId="3E1D8DC4" w14:textId="77777777" w:rsidR="0029587E" w:rsidRPr="00FB3522" w:rsidRDefault="0029587E" w:rsidP="00EE3F42">
      <w:pPr>
        <w:spacing w:after="0" w:line="240" w:lineRule="auto"/>
        <w:ind w:left="-55" w:firstLine="775"/>
        <w:jc w:val="both"/>
        <w:rPr>
          <w:rFonts w:ascii="Simplified Arabic" w:eastAsia="Times New Roman" w:hAnsi="Simplified Arabic" w:cs="Simplified Arabic"/>
          <w:color w:val="000000" w:themeColor="text1"/>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w:t>
      </w:r>
      <w:r w:rsidR="00EE3F42">
        <w:rPr>
          <w:rFonts w:ascii="Simplified Arabic" w:hAnsi="Simplified Arabic" w:cs="Simplified Arabic"/>
          <w:color w:val="000000" w:themeColor="text1"/>
          <w:sz w:val="28"/>
          <w:szCs w:val="28"/>
          <w:rtl/>
          <w:lang w:bidi="ar-JO"/>
        </w:rPr>
        <w:t>ة الدراسة على هذه المجالات بلغت</w:t>
      </w:r>
      <w:r w:rsidRPr="00FB3522">
        <w:rPr>
          <w:rFonts w:ascii="Simplified Arabic" w:hAnsi="Simplified Arabic" w:cs="Simplified Arabic"/>
          <w:color w:val="000000" w:themeColor="text1"/>
          <w:sz w:val="28"/>
          <w:szCs w:val="28"/>
          <w:rtl/>
          <w:lang w:bidi="ar-JO"/>
        </w:rPr>
        <w:t>(</w:t>
      </w:r>
      <w:r w:rsidR="00EE3F42">
        <w:rPr>
          <w:rFonts w:ascii="Simplified Arabic" w:hAnsi="Simplified Arabic" w:cs="Simplified Arabic"/>
          <w:color w:val="000000" w:themeColor="text1"/>
          <w:sz w:val="28"/>
          <w:szCs w:val="28"/>
          <w:rtl/>
          <w:lang w:bidi="ar-JO"/>
        </w:rPr>
        <w:t>3.72) وبلغ الوزن النسبي للمقياس</w:t>
      </w:r>
      <w:r w:rsidRPr="00FB3522">
        <w:rPr>
          <w:rFonts w:ascii="Simplified Arabic" w:hAnsi="Simplified Arabic" w:cs="Simplified Arabic"/>
          <w:color w:val="000000" w:themeColor="text1"/>
          <w:sz w:val="28"/>
          <w:szCs w:val="28"/>
          <w:rtl/>
          <w:lang w:bidi="ar-JO"/>
        </w:rPr>
        <w:t>(74.31%)، ولقد اتضح أن جميع المجالات تنحصر بين (70.37-77.63 %)، وهي مرتبة تنازلياً كما في الجدول.</w:t>
      </w:r>
    </w:p>
    <w:p w14:paraId="0ED46B4D" w14:textId="77777777" w:rsidR="0029587E" w:rsidRPr="00FB3522" w:rsidRDefault="0029587E" w:rsidP="00EE3F42">
      <w:pPr>
        <w:spacing w:after="0" w:line="240" w:lineRule="auto"/>
        <w:ind w:left="-55" w:firstLine="775"/>
        <w:jc w:val="both"/>
        <w:rPr>
          <w:rFonts w:ascii="Simplified Arabic" w:hAnsi="Simplified Arabic" w:cs="Simplified Arabic"/>
          <w:color w:val="000000" w:themeColor="text1"/>
          <w:sz w:val="28"/>
          <w:szCs w:val="28"/>
          <w:rtl/>
        </w:rPr>
      </w:pPr>
      <w:r w:rsidRPr="00FB3522">
        <w:rPr>
          <w:rFonts w:ascii="Simplified Arabic" w:hAnsi="Simplified Arabic" w:cs="Simplified Arabic"/>
          <w:color w:val="000000" w:themeColor="text1"/>
          <w:sz w:val="28"/>
          <w:szCs w:val="28"/>
          <w:rtl/>
          <w:lang w:bidi="ar-JO"/>
        </w:rPr>
        <w:t xml:space="preserve">وبدراسة كل مجال على حدة تم حساب </w:t>
      </w: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Pr="00FB3522">
        <w:rPr>
          <w:rFonts w:ascii="Simplified Arabic" w:hAnsi="Simplified Arabic" w:cs="Simplified Arabic"/>
          <w:color w:val="000000" w:themeColor="text1"/>
          <w:sz w:val="28"/>
          <w:szCs w:val="28"/>
          <w:rtl/>
        </w:rPr>
        <w:t xml:space="preserve"> لفقرات كل مجال، وهي:</w:t>
      </w:r>
    </w:p>
    <w:p w14:paraId="46B91ED8" w14:textId="77777777" w:rsidR="005603BE" w:rsidRDefault="0029587E" w:rsidP="005603BE">
      <w:pPr>
        <w:spacing w:after="0" w:line="240" w:lineRule="auto"/>
        <w:ind w:left="-55"/>
        <w:jc w:val="both"/>
        <w:rPr>
          <w:rFonts w:ascii="Simplified Arabic" w:hAnsi="Simplified Arabic" w:cs="Simplified Arabic"/>
          <w:color w:val="000000" w:themeColor="text1"/>
          <w:sz w:val="28"/>
          <w:szCs w:val="28"/>
          <w:rtl/>
        </w:rPr>
      </w:pPr>
      <w:r w:rsidRPr="00FB3522">
        <w:rPr>
          <w:rFonts w:ascii="Simplified Arabic" w:hAnsi="Simplified Arabic" w:cs="Simplified Arabic"/>
          <w:color w:val="000000" w:themeColor="text1"/>
          <w:sz w:val="28"/>
          <w:szCs w:val="28"/>
          <w:rtl/>
        </w:rPr>
        <w:t>أولاً</w:t>
      </w:r>
      <w:r w:rsidRPr="00FB3522">
        <w:rPr>
          <w:rFonts w:ascii="Simplified Arabic" w:hAnsi="Simplified Arabic" w:cs="Simplified Arabic"/>
          <w:b/>
          <w:bCs/>
          <w:color w:val="000000" w:themeColor="text1"/>
          <w:sz w:val="28"/>
          <w:szCs w:val="28"/>
          <w:rtl/>
        </w:rPr>
        <w:t>: البحث العلمي وتنمية المجتمع</w:t>
      </w:r>
      <w:r w:rsidRPr="00FB3522">
        <w:rPr>
          <w:rFonts w:ascii="Simplified Arabic" w:hAnsi="Simplified Arabic" w:cs="Simplified Arabic"/>
          <w:color w:val="000000" w:themeColor="text1"/>
          <w:sz w:val="28"/>
          <w:szCs w:val="28"/>
          <w:rtl/>
        </w:rPr>
        <w:t>:</w:t>
      </w:r>
      <w:r w:rsidRPr="00FB3522">
        <w:rPr>
          <w:rFonts w:ascii="Simplified Arabic" w:hAnsi="Simplified Arabic" w:cs="Simplified Arabic"/>
          <w:color w:val="000000" w:themeColor="text1"/>
          <w:sz w:val="28"/>
          <w:szCs w:val="28"/>
          <w:rtl/>
          <w:lang w:bidi="ar-JO"/>
        </w:rPr>
        <w:t xml:space="preserve"> تم حساب </w:t>
      </w: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00CE26F1">
        <w:rPr>
          <w:rFonts w:ascii="Simplified Arabic" w:hAnsi="Simplified Arabic" w:cs="Simplified Arabic"/>
          <w:color w:val="000000" w:themeColor="text1"/>
          <w:sz w:val="28"/>
          <w:szCs w:val="28"/>
          <w:rtl/>
        </w:rPr>
        <w:t xml:space="preserve"> لفقرات، كما يوضحها الجدول (6)</w:t>
      </w:r>
    </w:p>
    <w:p w14:paraId="5B47FC59" w14:textId="46E1292C" w:rsidR="0029587E" w:rsidRPr="005603BE" w:rsidRDefault="0029587E" w:rsidP="005603BE">
      <w:pPr>
        <w:spacing w:after="0" w:line="240" w:lineRule="auto"/>
        <w:ind w:left="-55"/>
        <w:jc w:val="center"/>
        <w:rPr>
          <w:rFonts w:ascii="Simplified Arabic" w:hAnsi="Simplified Arabic" w:cs="Simplified Arabic"/>
          <w:color w:val="000000" w:themeColor="text1"/>
          <w:sz w:val="28"/>
          <w:szCs w:val="28"/>
          <w:rtl/>
        </w:rPr>
      </w:pPr>
      <w:r w:rsidRPr="00EE3F42">
        <w:rPr>
          <w:rFonts w:ascii="Simplified Arabic" w:hAnsi="Simplified Arabic" w:cs="Simplified Arabic"/>
          <w:b/>
          <w:bCs/>
          <w:color w:val="000000" w:themeColor="text1"/>
          <w:sz w:val="28"/>
          <w:szCs w:val="28"/>
          <w:rtl/>
        </w:rPr>
        <w:t>الجدول(6)</w:t>
      </w:r>
    </w:p>
    <w:p w14:paraId="73A8DB90" w14:textId="77777777" w:rsidR="0029587E" w:rsidRPr="00EE3F42"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EE3F42">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 البحث العلمي وتنمية المجتمع</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1C30C48A" w14:textId="77777777" w:rsidTr="00EE3F42">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2FFC1F78"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765017AE"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79A96D49"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73D28C1E"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6F564BD0"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5CA76093"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الترتيب</w:t>
            </w:r>
          </w:p>
        </w:tc>
      </w:tr>
      <w:tr w:rsidR="0029587E" w:rsidRPr="00B34655" w14:paraId="2949A1DA" w14:textId="77777777" w:rsidTr="00EE3F42">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15F0B382"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E233FBE"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تلتزم الكلية بالبحث العلمي كمهمة أساسية للتخطيط في الجوانب الإدارية والأكاديمية بجودة عالية.</w:t>
            </w:r>
          </w:p>
        </w:tc>
        <w:tc>
          <w:tcPr>
            <w:tcW w:w="992" w:type="dxa"/>
            <w:tcBorders>
              <w:top w:val="double" w:sz="4" w:space="0" w:color="auto"/>
              <w:left w:val="single" w:sz="4" w:space="0" w:color="auto"/>
              <w:bottom w:val="single" w:sz="4" w:space="0" w:color="auto"/>
              <w:right w:val="single" w:sz="4" w:space="0" w:color="auto"/>
            </w:tcBorders>
            <w:vAlign w:val="center"/>
            <w:hideMark/>
          </w:tcPr>
          <w:p w14:paraId="39513AB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3.54</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C47088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.78</w:t>
            </w:r>
          </w:p>
        </w:tc>
        <w:tc>
          <w:tcPr>
            <w:tcW w:w="995" w:type="dxa"/>
            <w:tcBorders>
              <w:top w:val="double" w:sz="4" w:space="0" w:color="auto"/>
              <w:left w:val="single" w:sz="4" w:space="0" w:color="auto"/>
              <w:bottom w:val="single" w:sz="4" w:space="0" w:color="auto"/>
              <w:right w:val="double" w:sz="2" w:space="0" w:color="auto"/>
            </w:tcBorders>
            <w:vAlign w:val="center"/>
            <w:hideMark/>
          </w:tcPr>
          <w:p w14:paraId="4C1FE349"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70.80</w:t>
            </w:r>
          </w:p>
        </w:tc>
        <w:tc>
          <w:tcPr>
            <w:tcW w:w="995" w:type="dxa"/>
            <w:tcBorders>
              <w:top w:val="double" w:sz="4" w:space="0" w:color="auto"/>
              <w:left w:val="single" w:sz="4" w:space="0" w:color="auto"/>
              <w:bottom w:val="single" w:sz="4" w:space="0" w:color="auto"/>
              <w:right w:val="double" w:sz="2" w:space="0" w:color="auto"/>
            </w:tcBorders>
            <w:vAlign w:val="center"/>
            <w:hideMark/>
          </w:tcPr>
          <w:p w14:paraId="7E5F4E3E"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w:t>
            </w:r>
          </w:p>
        </w:tc>
      </w:tr>
      <w:tr w:rsidR="0029587E" w:rsidRPr="00B34655" w14:paraId="78A864F7"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08D2EF7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F390504"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بيئة داعمة للبحث العلمي والتطوير واحترام استقلالية الباحثين.</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82360E"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609B7D"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.88</w:t>
            </w:r>
          </w:p>
        </w:tc>
        <w:tc>
          <w:tcPr>
            <w:tcW w:w="995" w:type="dxa"/>
            <w:tcBorders>
              <w:top w:val="single" w:sz="4" w:space="0" w:color="auto"/>
              <w:left w:val="single" w:sz="4" w:space="0" w:color="auto"/>
              <w:bottom w:val="single" w:sz="4" w:space="0" w:color="auto"/>
              <w:right w:val="double" w:sz="2" w:space="0" w:color="auto"/>
            </w:tcBorders>
            <w:vAlign w:val="center"/>
            <w:hideMark/>
          </w:tcPr>
          <w:p w14:paraId="6C39F388"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71.40</w:t>
            </w:r>
          </w:p>
        </w:tc>
        <w:tc>
          <w:tcPr>
            <w:tcW w:w="995" w:type="dxa"/>
            <w:tcBorders>
              <w:top w:val="single" w:sz="4" w:space="0" w:color="auto"/>
              <w:left w:val="single" w:sz="4" w:space="0" w:color="auto"/>
              <w:bottom w:val="single" w:sz="4" w:space="0" w:color="auto"/>
              <w:right w:val="double" w:sz="2" w:space="0" w:color="auto"/>
            </w:tcBorders>
            <w:vAlign w:val="center"/>
            <w:hideMark/>
          </w:tcPr>
          <w:p w14:paraId="0640A28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655C6FF0"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F3659F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325DA28"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تشجع العاملين فيها على القيام بالبحوث العلمية ذات العلاقة بحاجات قطاعات المجتمع الحالية والمستقبلية.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2EF564"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8D46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1.03</w:t>
            </w:r>
          </w:p>
        </w:tc>
        <w:tc>
          <w:tcPr>
            <w:tcW w:w="995" w:type="dxa"/>
            <w:tcBorders>
              <w:top w:val="single" w:sz="4" w:space="0" w:color="auto"/>
              <w:left w:val="single" w:sz="4" w:space="0" w:color="auto"/>
              <w:bottom w:val="single" w:sz="4" w:space="0" w:color="auto"/>
              <w:right w:val="double" w:sz="2" w:space="0" w:color="auto"/>
            </w:tcBorders>
            <w:vAlign w:val="center"/>
            <w:hideMark/>
          </w:tcPr>
          <w:p w14:paraId="4E490314"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6207EEAE"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2</w:t>
            </w:r>
          </w:p>
        </w:tc>
      </w:tr>
      <w:tr w:rsidR="0029587E" w:rsidRPr="00B34655" w14:paraId="2563E923"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263F252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F811046"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تعتمد البحث العلمي في التعامل مع المشكلات والتحديات التي تواجه الأنشطة التعليمية التعلمية.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5A35BA"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CC1AC8"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.85</w:t>
            </w:r>
          </w:p>
        </w:tc>
        <w:tc>
          <w:tcPr>
            <w:tcW w:w="995" w:type="dxa"/>
            <w:tcBorders>
              <w:top w:val="single" w:sz="4" w:space="0" w:color="auto"/>
              <w:left w:val="single" w:sz="4" w:space="0" w:color="auto"/>
              <w:bottom w:val="single" w:sz="4" w:space="0" w:color="auto"/>
              <w:right w:val="double" w:sz="2" w:space="0" w:color="auto"/>
            </w:tcBorders>
            <w:vAlign w:val="center"/>
            <w:hideMark/>
          </w:tcPr>
          <w:p w14:paraId="512C2806"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68.00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6083EF4" w14:textId="4B652285" w:rsidR="0029587E" w:rsidRPr="00B34655" w:rsidRDefault="00B34FA6" w:rsidP="00EE3F42">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5</w:t>
            </w:r>
          </w:p>
        </w:tc>
      </w:tr>
      <w:tr w:rsidR="0029587E" w:rsidRPr="00B34655" w14:paraId="76D8AA07"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04F3BD0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5A7A32A"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تعطي الأولوية للأساليب والأبحاث العلمية الميدانية ذات المردود الاقتصادي.</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B522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AADF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.96</w:t>
            </w:r>
          </w:p>
        </w:tc>
        <w:tc>
          <w:tcPr>
            <w:tcW w:w="995" w:type="dxa"/>
            <w:tcBorders>
              <w:top w:val="single" w:sz="4" w:space="0" w:color="auto"/>
              <w:left w:val="single" w:sz="4" w:space="0" w:color="auto"/>
              <w:bottom w:val="single" w:sz="4" w:space="0" w:color="auto"/>
              <w:right w:val="double" w:sz="2" w:space="0" w:color="auto"/>
            </w:tcBorders>
            <w:vAlign w:val="center"/>
            <w:hideMark/>
          </w:tcPr>
          <w:p w14:paraId="56F04E0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66.20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5BEEE51E"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w:t>
            </w:r>
          </w:p>
        </w:tc>
      </w:tr>
      <w:tr w:rsidR="0029587E" w:rsidRPr="00B34655" w14:paraId="3E20090B"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70FFD19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1188239"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tl/>
              </w:rPr>
            </w:pPr>
            <w:r w:rsidRPr="00B34655">
              <w:rPr>
                <w:rFonts w:ascii="Simplified Arabic" w:eastAsia="SimSun" w:hAnsi="Simplified Arabic" w:cs="Simplified Arabic"/>
                <w:b/>
                <w:bCs/>
                <w:color w:val="000000" w:themeColor="text1"/>
                <w:rtl/>
              </w:rPr>
              <w:t>توجد هيئة لمتابعة شؤون خريجيها في سوق العمل وقطاعات المجتمع المختلفة.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487BA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BAEC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1.17</w:t>
            </w:r>
          </w:p>
        </w:tc>
        <w:tc>
          <w:tcPr>
            <w:tcW w:w="995" w:type="dxa"/>
            <w:tcBorders>
              <w:top w:val="single" w:sz="4" w:space="0" w:color="auto"/>
              <w:left w:val="single" w:sz="4" w:space="0" w:color="auto"/>
              <w:bottom w:val="single" w:sz="4" w:space="0" w:color="auto"/>
              <w:right w:val="double" w:sz="2" w:space="0" w:color="auto"/>
            </w:tcBorders>
            <w:vAlign w:val="center"/>
            <w:hideMark/>
          </w:tcPr>
          <w:p w14:paraId="5A2DA3BF"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68.00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3EFB5D9"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w:t>
            </w:r>
          </w:p>
        </w:tc>
      </w:tr>
      <w:tr w:rsidR="0029587E" w:rsidRPr="00B34655" w14:paraId="150886E4"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E07C236"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AB27BF1"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تلتزم بخدمة المجتمع كوظيفة أساسية تحقيقًا لرسالتها في البقاء وتنمية المجتمع.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499CC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12C8D"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.98</w:t>
            </w:r>
          </w:p>
        </w:tc>
        <w:tc>
          <w:tcPr>
            <w:tcW w:w="995" w:type="dxa"/>
            <w:tcBorders>
              <w:top w:val="single" w:sz="4" w:space="0" w:color="auto"/>
              <w:left w:val="single" w:sz="4" w:space="0" w:color="auto"/>
              <w:bottom w:val="single" w:sz="4" w:space="0" w:color="auto"/>
              <w:right w:val="double" w:sz="2" w:space="0" w:color="auto"/>
            </w:tcBorders>
            <w:vAlign w:val="center"/>
            <w:hideMark/>
          </w:tcPr>
          <w:p w14:paraId="30E7138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BE54158"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4CA7BD18" w14:textId="77777777" w:rsidTr="00EE3F42">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032B9BF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الدرجة الكلية للمجال</w:t>
            </w:r>
          </w:p>
        </w:tc>
        <w:tc>
          <w:tcPr>
            <w:tcW w:w="992" w:type="dxa"/>
            <w:tcBorders>
              <w:top w:val="double" w:sz="4" w:space="0" w:color="auto"/>
              <w:left w:val="single" w:sz="4" w:space="0" w:color="auto"/>
              <w:bottom w:val="single" w:sz="4" w:space="0" w:color="auto"/>
              <w:right w:val="single" w:sz="4" w:space="0" w:color="auto"/>
            </w:tcBorders>
            <w:vAlign w:val="center"/>
            <w:hideMark/>
          </w:tcPr>
          <w:p w14:paraId="3B0B22F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3.52</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549BF4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w:t>
            </w:r>
          </w:p>
        </w:tc>
        <w:tc>
          <w:tcPr>
            <w:tcW w:w="995" w:type="dxa"/>
            <w:tcBorders>
              <w:top w:val="double" w:sz="4" w:space="0" w:color="auto"/>
              <w:left w:val="single" w:sz="4" w:space="0" w:color="auto"/>
              <w:bottom w:val="single" w:sz="4" w:space="0" w:color="auto"/>
              <w:right w:val="double" w:sz="2" w:space="0" w:color="auto"/>
            </w:tcBorders>
            <w:vAlign w:val="center"/>
            <w:hideMark/>
          </w:tcPr>
          <w:p w14:paraId="693B7A8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70.37</w:t>
            </w:r>
          </w:p>
        </w:tc>
        <w:tc>
          <w:tcPr>
            <w:tcW w:w="995" w:type="dxa"/>
            <w:tcBorders>
              <w:top w:val="single" w:sz="4" w:space="0" w:color="auto"/>
              <w:left w:val="single" w:sz="4" w:space="0" w:color="auto"/>
              <w:bottom w:val="double" w:sz="2" w:space="0" w:color="auto"/>
              <w:right w:val="double" w:sz="2" w:space="0" w:color="auto"/>
            </w:tcBorders>
            <w:vAlign w:val="center"/>
            <w:hideMark/>
          </w:tcPr>
          <w:p w14:paraId="29D788C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w:t>
            </w:r>
          </w:p>
        </w:tc>
      </w:tr>
    </w:tbl>
    <w:p w14:paraId="5A0E2A64" w14:textId="77777777" w:rsidR="0029587E" w:rsidRDefault="0029587E" w:rsidP="00EE3F42">
      <w:pPr>
        <w:spacing w:after="0" w:line="240" w:lineRule="auto"/>
        <w:ind w:left="-55" w:firstLine="77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عينة الدراسة على هذا المجال بلغت (3.52) وبلغ الوزن النسبي للمقياس (70.37%)، ولقد اتضح أن جميع المجالات تنحصر بين (66.20-74.80 )، وهي مرتبة تنازلياً كما في الجدول.</w:t>
      </w:r>
    </w:p>
    <w:p w14:paraId="156E79FF" w14:textId="50FD80A8" w:rsidR="00432BE9" w:rsidRDefault="006430B9" w:rsidP="00432BE9">
      <w:pPr>
        <w:spacing w:after="0" w:line="240" w:lineRule="auto"/>
        <w:ind w:left="-55"/>
        <w:jc w:val="both"/>
        <w:rPr>
          <w:rFonts w:ascii="Simplified Arabic" w:eastAsia="Times New Roman" w:hAnsi="Simplified Arabic" w:cs="Simplified Arabic"/>
          <w:sz w:val="28"/>
          <w:szCs w:val="28"/>
          <w:rtl/>
        </w:rPr>
      </w:pPr>
      <w:r>
        <w:rPr>
          <w:rFonts w:ascii="Simplified Arabic" w:hAnsi="Simplified Arabic" w:cs="Simplified Arabic"/>
          <w:sz w:val="28"/>
          <w:szCs w:val="28"/>
          <w:rtl/>
        </w:rPr>
        <w:t xml:space="preserve">واحتلت الفقرة التي تنص على " </w:t>
      </w:r>
      <w:r w:rsidR="00E76DCB" w:rsidRPr="00514F10">
        <w:rPr>
          <w:rFonts w:ascii="Simplified Arabic" w:eastAsia="SimSun" w:hAnsi="Simplified Arabic" w:cs="Simplified Arabic"/>
          <w:sz w:val="28"/>
          <w:szCs w:val="28"/>
          <w:rtl/>
        </w:rPr>
        <w:t xml:space="preserve">تلتزم </w:t>
      </w:r>
      <w:r w:rsidR="00E76DCB" w:rsidRPr="00514F10">
        <w:rPr>
          <w:rFonts w:ascii="Simplified Arabic" w:eastAsia="SimSun" w:hAnsi="Simplified Arabic" w:cs="Simplified Arabic" w:hint="cs"/>
          <w:sz w:val="28"/>
          <w:szCs w:val="28"/>
          <w:rtl/>
        </w:rPr>
        <w:t xml:space="preserve">الجامعة </w:t>
      </w:r>
      <w:r w:rsidR="00E76DCB" w:rsidRPr="00514F10">
        <w:rPr>
          <w:rFonts w:ascii="Simplified Arabic" w:eastAsia="SimSun" w:hAnsi="Simplified Arabic" w:cs="Simplified Arabic"/>
          <w:sz w:val="28"/>
          <w:szCs w:val="28"/>
          <w:rtl/>
        </w:rPr>
        <w:t>بخدمة المجتمع كوظيفة أساسية تحقيقًا لرسالتها في البقاء وتنمية المجتمع</w:t>
      </w:r>
      <w:r w:rsidR="00E76DCB" w:rsidRPr="00514F10">
        <w:rPr>
          <w:rFonts w:ascii="Simplified Arabic" w:hAnsi="Simplified Arabic" w:cs="Simplified Arabic"/>
          <w:sz w:val="28"/>
          <w:szCs w:val="28"/>
          <w:rtl/>
        </w:rPr>
        <w:t>" المرتبة الأولى</w:t>
      </w:r>
      <w:r>
        <w:rPr>
          <w:rFonts w:ascii="Simplified Arabic" w:hAnsi="Simplified Arabic" w:cs="Simplified Arabic" w:hint="cs"/>
          <w:sz w:val="28"/>
          <w:szCs w:val="28"/>
          <w:rtl/>
        </w:rPr>
        <w:t xml:space="preserve"> وتفسر الباحثة ذلك بأن وظيفة الجامعة </w:t>
      </w:r>
      <w:r w:rsidR="00E76DCB" w:rsidRPr="00E76DCB">
        <w:rPr>
          <w:rFonts w:ascii="Simplified Arabic" w:eastAsia="Times New Roman" w:hAnsi="Simplified Arabic" w:cs="Simplified Arabic"/>
          <w:sz w:val="28"/>
          <w:szCs w:val="28"/>
          <w:rtl/>
        </w:rPr>
        <w:t>تكمن</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في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خدمة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المجتمع</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عن</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طريق</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دورها</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التثقيفي</w:t>
      </w:r>
      <w:r>
        <w:rPr>
          <w:rFonts w:ascii="Simplified Arabic"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والإرشادي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والمشاركة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في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تقديم</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الخدمات</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الاجتماعية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والتوعية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العامة،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وتدعيم</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الاتجاهات</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الاجتماعية</w:t>
      </w:r>
      <w:r>
        <w:rPr>
          <w:rFonts w:ascii="Simplified Arabic"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والقيم</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الإنسانية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المرغوبة،</w:t>
      </w:r>
      <w:r w:rsidR="00E76DCB" w:rsidRPr="00E76DCB">
        <w:rPr>
          <w:rFonts w:ascii="Simplified Arabic" w:eastAsia="Times New Roman" w:hAnsi="Simplified Arabic" w:cs="Simplified Arabic"/>
          <w:sz w:val="28"/>
          <w:szCs w:val="28"/>
          <w:lang w:bidi="ar-JO"/>
        </w:rPr>
        <w:t xml:space="preserve"> </w:t>
      </w:r>
      <w:r>
        <w:rPr>
          <w:rFonts w:ascii="Simplified Arabic" w:eastAsia="Times New Roman" w:hAnsi="Simplified Arabic" w:cs="Simplified Arabic" w:hint="cs"/>
          <w:sz w:val="28"/>
          <w:szCs w:val="28"/>
          <w:rtl/>
        </w:rPr>
        <w:t>وت</w:t>
      </w:r>
      <w:r w:rsidR="00E76DCB" w:rsidRPr="00E76DCB">
        <w:rPr>
          <w:rFonts w:ascii="Simplified Arabic" w:eastAsia="Times New Roman" w:hAnsi="Simplified Arabic" w:cs="Simplified Arabic"/>
          <w:sz w:val="28"/>
          <w:szCs w:val="28"/>
          <w:rtl/>
        </w:rPr>
        <w:t>فت</w:t>
      </w:r>
      <w:r>
        <w:rPr>
          <w:rFonts w:ascii="Simplified Arabic" w:eastAsia="Times New Roman" w:hAnsi="Simplified Arabic" w:cs="Simplified Arabic" w:hint="cs"/>
          <w:sz w:val="28"/>
          <w:szCs w:val="28"/>
          <w:rtl/>
        </w:rPr>
        <w:t>ح</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أبواب</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التفاعل</w:t>
      </w:r>
      <w:r>
        <w:rPr>
          <w:rFonts w:ascii="Simplified Arabic"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مع</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مشكلات</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المجتمع</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وقضاياه</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الاجتماعية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والثقافية،</w:t>
      </w:r>
      <w:r w:rsidR="00E76DCB" w:rsidRPr="00E76DCB">
        <w:rPr>
          <w:rFonts w:ascii="Simplified Arabic" w:eastAsia="Times New Roman" w:hAnsi="Simplified Arabic" w:cs="Simplified Arabic"/>
          <w:sz w:val="28"/>
          <w:szCs w:val="28"/>
          <w:lang w:bidi="ar-JO"/>
        </w:rPr>
        <w:t xml:space="preserve"> </w:t>
      </w:r>
      <w:r>
        <w:rPr>
          <w:rFonts w:ascii="Simplified Arabic" w:eastAsia="Times New Roman" w:hAnsi="Simplified Arabic" w:cs="Simplified Arabic" w:hint="cs"/>
          <w:sz w:val="28"/>
          <w:szCs w:val="28"/>
          <w:rtl/>
        </w:rPr>
        <w:t>و</w:t>
      </w:r>
      <w:r w:rsidR="00E76DCB" w:rsidRPr="00E76DCB">
        <w:rPr>
          <w:rFonts w:ascii="Simplified Arabic" w:eastAsia="Times New Roman" w:hAnsi="Simplified Arabic" w:cs="Simplified Arabic"/>
          <w:sz w:val="28"/>
          <w:szCs w:val="28"/>
          <w:rtl/>
        </w:rPr>
        <w:t>تقوم</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برفد</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المعرفة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العلمية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والثقافية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من</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خلال</w:t>
      </w:r>
      <w:r>
        <w:rPr>
          <w:rFonts w:ascii="Simplified Arabic"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أساتذتها</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وطلبتها</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في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تناول</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المشكلات</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والقضايا</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المجتمعية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والثقافية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ومعالجتها</w:t>
      </w:r>
      <w:r>
        <w:rPr>
          <w:rFonts w:ascii="Simplified Arabic" w:eastAsia="Times New Roman" w:hAnsi="Simplified Arabic" w:cs="Simplified Arabic" w:hint="cs"/>
          <w:sz w:val="28"/>
          <w:szCs w:val="28"/>
          <w:rtl/>
          <w:lang w:bidi="ar-JO"/>
        </w:rPr>
        <w:t xml:space="preserve">، وجامعاتنا الفلسطينية اليوم </w:t>
      </w:r>
      <w:r w:rsidR="00E76DCB" w:rsidRPr="00E76DCB">
        <w:rPr>
          <w:rFonts w:ascii="Simplified Arabic" w:eastAsia="Times New Roman" w:hAnsi="Simplified Arabic" w:cs="Simplified Arabic"/>
          <w:sz w:val="28"/>
          <w:szCs w:val="28"/>
          <w:rtl/>
        </w:rPr>
        <w:t>هي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جامعات</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المجتمع</w:t>
      </w:r>
      <w:r>
        <w:rPr>
          <w:rFonts w:ascii="Simplified Arabic" w:eastAsia="Times New Roman"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تسهم</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في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تنشيط</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حركته</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والارتقاء</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بمستواه</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الفكري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والثقافي</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من</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خلال</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مكاتب</w:t>
      </w:r>
      <w:r>
        <w:rPr>
          <w:rFonts w:ascii="Simplified Arabic" w:eastAsia="Times New Roman" w:hAnsi="Simplified Arabic" w:cs="Simplified Arabic" w:hint="cs"/>
          <w:sz w:val="28"/>
          <w:szCs w:val="28"/>
          <w:rtl/>
        </w:rPr>
        <w:t xml:space="preserve"> </w:t>
      </w:r>
      <w:r w:rsidR="00E76DCB" w:rsidRPr="00E76DCB">
        <w:rPr>
          <w:rFonts w:ascii="Simplified Arabic" w:eastAsia="Times New Roman" w:hAnsi="Simplified Arabic" w:cs="Simplified Arabic"/>
          <w:sz w:val="28"/>
          <w:szCs w:val="28"/>
          <w:rtl/>
        </w:rPr>
        <w:t>الجامعة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الاستشارية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العلمية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والخدمية</w:t>
      </w:r>
      <w:r w:rsidR="00E76DCB" w:rsidRPr="00E76DCB">
        <w:rPr>
          <w:rFonts w:ascii="Simplified Arabic" w:eastAsia="Times New Roman" w:hAnsi="Simplified Arabic" w:cs="Simplified Arabic"/>
          <w:sz w:val="28"/>
          <w:szCs w:val="28"/>
          <w:lang w:bidi="ar-JO"/>
        </w:rPr>
        <w:t xml:space="preserve"> </w:t>
      </w:r>
      <w:r w:rsidR="00E76DCB" w:rsidRPr="00E76DCB">
        <w:rPr>
          <w:rFonts w:ascii="Simplified Arabic" w:eastAsia="Times New Roman" w:hAnsi="Simplified Arabic" w:cs="Simplified Arabic"/>
          <w:sz w:val="28"/>
          <w:szCs w:val="28"/>
          <w:rtl/>
        </w:rPr>
        <w:t>والتعليم</w:t>
      </w:r>
      <w:r w:rsidR="00E76DCB" w:rsidRPr="00E76DCB">
        <w:rPr>
          <w:rFonts w:ascii="Simplified Arabic" w:eastAsia="Times New Roman" w:hAnsi="Simplified Arabic" w:cs="Simplified Arabic"/>
          <w:sz w:val="28"/>
          <w:szCs w:val="28"/>
          <w:lang w:bidi="ar-JO"/>
        </w:rPr>
        <w:t xml:space="preserve"> </w:t>
      </w:r>
      <w:r>
        <w:rPr>
          <w:rFonts w:ascii="Simplified Arabic" w:eastAsia="Times New Roman" w:hAnsi="Simplified Arabic" w:cs="Simplified Arabic"/>
          <w:sz w:val="28"/>
          <w:szCs w:val="28"/>
          <w:rtl/>
        </w:rPr>
        <w:t>المستم</w:t>
      </w:r>
      <w:r>
        <w:rPr>
          <w:rFonts w:ascii="Simplified Arabic" w:eastAsia="Times New Roman" w:hAnsi="Simplified Arabic" w:cs="Simplified Arabic" w:hint="cs"/>
          <w:sz w:val="28"/>
          <w:szCs w:val="28"/>
          <w:rtl/>
        </w:rPr>
        <w:t xml:space="preserve">ر،  </w:t>
      </w:r>
      <w:r w:rsidRPr="00514F10">
        <w:rPr>
          <w:rFonts w:ascii="Simplified Arabic" w:hAnsi="Simplified Arabic" w:cs="Simplified Arabic"/>
          <w:sz w:val="28"/>
          <w:szCs w:val="28"/>
          <w:rtl/>
        </w:rPr>
        <w:t xml:space="preserve">بينما احتلت الفقرة التي تنص على " </w:t>
      </w:r>
      <w:r w:rsidRPr="00514F10">
        <w:rPr>
          <w:rFonts w:ascii="Simplified Arabic" w:eastAsia="SimSun" w:hAnsi="Simplified Arabic" w:cs="Simplified Arabic"/>
          <w:sz w:val="28"/>
          <w:szCs w:val="28"/>
          <w:rtl/>
        </w:rPr>
        <w:t>تعطي الأولوية للأساليب والأبحاث العلمية الميدانية ذات المردود الاقتصادي</w:t>
      </w:r>
      <w:r w:rsidRPr="00514F10">
        <w:rPr>
          <w:rFonts w:ascii="Simplified Arabic" w:hAnsi="Simplified Arabic" w:cs="Simplified Arabic"/>
          <w:sz w:val="28"/>
          <w:szCs w:val="28"/>
          <w:rtl/>
        </w:rPr>
        <w:t xml:space="preserve"> " المرتبة الأخيرة</w:t>
      </w:r>
      <w:r w:rsidR="00432BE9">
        <w:rPr>
          <w:rFonts w:ascii="Simplified Arabic" w:eastAsia="Times New Roman" w:hAnsi="Simplified Arabic" w:cs="Simplified Arabic" w:hint="cs"/>
          <w:sz w:val="28"/>
          <w:szCs w:val="28"/>
          <w:rtl/>
        </w:rPr>
        <w:t xml:space="preserve"> نظراً لقلة </w:t>
      </w:r>
      <w:r w:rsidR="00432BE9">
        <w:rPr>
          <w:rFonts w:ascii="Simplified Arabic" w:eastAsia="Times New Roman" w:hAnsi="Simplified Arabic" w:cs="Simplified Arabic"/>
          <w:sz w:val="28"/>
          <w:szCs w:val="28"/>
          <w:rtl/>
        </w:rPr>
        <w:t xml:space="preserve">فرص تمويل </w:t>
      </w:r>
      <w:r w:rsidR="00432BE9">
        <w:rPr>
          <w:rFonts w:ascii="Simplified Arabic" w:eastAsia="Times New Roman" w:hAnsi="Simplified Arabic" w:cs="Simplified Arabic" w:hint="cs"/>
          <w:sz w:val="28"/>
          <w:szCs w:val="28"/>
          <w:rtl/>
        </w:rPr>
        <w:t>الجامعات للقيام بالأبحاث الميدانية وأدوات تطوير أساليب الجامعات.</w:t>
      </w:r>
    </w:p>
    <w:p w14:paraId="1A67A981" w14:textId="5A665673" w:rsidR="0029587E" w:rsidRPr="00FB3522" w:rsidRDefault="0029587E" w:rsidP="00432BE9">
      <w:pPr>
        <w:spacing w:after="0" w:line="240" w:lineRule="auto"/>
        <w:ind w:left="-55"/>
        <w:jc w:val="both"/>
        <w:rPr>
          <w:rFonts w:ascii="Simplified Arabic" w:hAnsi="Simplified Arabic" w:cs="Simplified Arabic"/>
          <w:color w:val="000000" w:themeColor="text1"/>
          <w:sz w:val="28"/>
          <w:szCs w:val="28"/>
          <w:rtl/>
        </w:rPr>
      </w:pPr>
      <w:r w:rsidRPr="00FB3522">
        <w:rPr>
          <w:rFonts w:ascii="Simplified Arabic" w:hAnsi="Simplified Arabic" w:cs="Simplified Arabic"/>
          <w:color w:val="000000" w:themeColor="text1"/>
          <w:sz w:val="28"/>
          <w:szCs w:val="28"/>
          <w:rtl/>
        </w:rPr>
        <w:t xml:space="preserve">ثانياً: </w:t>
      </w:r>
      <w:r w:rsidRPr="00FB3522">
        <w:rPr>
          <w:rFonts w:ascii="Simplified Arabic" w:hAnsi="Simplified Arabic" w:cs="Simplified Arabic"/>
          <w:b/>
          <w:bCs/>
          <w:color w:val="000000" w:themeColor="text1"/>
          <w:sz w:val="28"/>
          <w:szCs w:val="28"/>
          <w:rtl/>
        </w:rPr>
        <w:t>الموارد البشرية والمادية:</w:t>
      </w:r>
      <w:r w:rsidRPr="00FB3522">
        <w:rPr>
          <w:rFonts w:ascii="Simplified Arabic" w:hAnsi="Simplified Arabic" w:cs="Simplified Arabic"/>
          <w:color w:val="000000" w:themeColor="text1"/>
          <w:sz w:val="28"/>
          <w:szCs w:val="28"/>
          <w:rtl/>
          <w:lang w:bidi="ar-JO"/>
        </w:rPr>
        <w:t xml:space="preserve"> تم حساب </w:t>
      </w: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Pr="00FB3522">
        <w:rPr>
          <w:rFonts w:ascii="Simplified Arabic" w:hAnsi="Simplified Arabic" w:cs="Simplified Arabic"/>
          <w:color w:val="000000" w:themeColor="text1"/>
          <w:sz w:val="28"/>
          <w:szCs w:val="28"/>
          <w:rtl/>
        </w:rPr>
        <w:t xml:space="preserve"> </w:t>
      </w:r>
      <w:r w:rsidR="00432BE9">
        <w:rPr>
          <w:rFonts w:ascii="Simplified Arabic" w:hAnsi="Simplified Arabic" w:cs="Simplified Arabic" w:hint="cs"/>
          <w:color w:val="000000" w:themeColor="text1"/>
          <w:sz w:val="28"/>
          <w:szCs w:val="28"/>
          <w:rtl/>
        </w:rPr>
        <w:t xml:space="preserve">للفقرات </w:t>
      </w:r>
      <w:r w:rsidRPr="00FB3522">
        <w:rPr>
          <w:rFonts w:ascii="Simplified Arabic" w:hAnsi="Simplified Arabic" w:cs="Simplified Arabic"/>
          <w:color w:val="000000" w:themeColor="text1"/>
          <w:sz w:val="28"/>
          <w:szCs w:val="28"/>
          <w:rtl/>
        </w:rPr>
        <w:t>كما يوضحها الجدول (7)</w:t>
      </w:r>
    </w:p>
    <w:p w14:paraId="15DE859E" w14:textId="77777777" w:rsidR="0029587E" w:rsidRPr="00EE3F42"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EE3F42">
        <w:rPr>
          <w:rFonts w:ascii="Simplified Arabic" w:hAnsi="Simplified Arabic" w:cs="Simplified Arabic"/>
          <w:b/>
          <w:bCs/>
          <w:color w:val="000000" w:themeColor="text1"/>
          <w:sz w:val="28"/>
          <w:szCs w:val="28"/>
          <w:rtl/>
        </w:rPr>
        <w:t>الجدول(7)</w:t>
      </w:r>
    </w:p>
    <w:p w14:paraId="14B8CA61" w14:textId="77777777" w:rsidR="0029587E" w:rsidRPr="00EE3F42"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EE3F42">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 الموارد البشرية والمادية</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3D03A695" w14:textId="77777777" w:rsidTr="00EE3F42">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1038A5C3" w14:textId="77777777" w:rsidR="0029587E" w:rsidRPr="00B34655" w:rsidRDefault="0029587E" w:rsidP="007F29B8">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683BD7FE"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5ADA2747"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7E21C03B"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6FD897C8"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6343D9B3" w14:textId="77777777" w:rsidR="0029587E" w:rsidRPr="00B34655" w:rsidRDefault="0029587E" w:rsidP="00FB3522">
            <w:pPr>
              <w:spacing w:after="0" w:line="240" w:lineRule="auto"/>
              <w:jc w:val="both"/>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الترتيب</w:t>
            </w:r>
          </w:p>
        </w:tc>
      </w:tr>
      <w:tr w:rsidR="0029587E" w:rsidRPr="00B34655" w14:paraId="194E52F1" w14:textId="77777777" w:rsidTr="00EE3F42">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501A73F3"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1DF189B"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تستخدم نظاما ماليا دقيقًا ومحوسبًا يساعد على متابعة الأمور المالية وضبطها.</w:t>
            </w:r>
          </w:p>
        </w:tc>
        <w:tc>
          <w:tcPr>
            <w:tcW w:w="992" w:type="dxa"/>
            <w:tcBorders>
              <w:top w:val="double" w:sz="4" w:space="0" w:color="auto"/>
              <w:left w:val="single" w:sz="4" w:space="0" w:color="auto"/>
              <w:bottom w:val="single" w:sz="4" w:space="0" w:color="auto"/>
              <w:right w:val="single" w:sz="4" w:space="0" w:color="auto"/>
            </w:tcBorders>
            <w:vAlign w:val="center"/>
            <w:hideMark/>
          </w:tcPr>
          <w:p w14:paraId="06BFB84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4.20</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40DE1C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.87</w:t>
            </w:r>
          </w:p>
        </w:tc>
        <w:tc>
          <w:tcPr>
            <w:tcW w:w="995" w:type="dxa"/>
            <w:tcBorders>
              <w:top w:val="double" w:sz="4" w:space="0" w:color="auto"/>
              <w:left w:val="single" w:sz="4" w:space="0" w:color="auto"/>
              <w:bottom w:val="single" w:sz="4" w:space="0" w:color="auto"/>
              <w:right w:val="double" w:sz="2" w:space="0" w:color="auto"/>
            </w:tcBorders>
            <w:vAlign w:val="center"/>
            <w:hideMark/>
          </w:tcPr>
          <w:p w14:paraId="239A47B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84.00</w:t>
            </w:r>
          </w:p>
        </w:tc>
        <w:tc>
          <w:tcPr>
            <w:tcW w:w="995" w:type="dxa"/>
            <w:tcBorders>
              <w:top w:val="double" w:sz="4" w:space="0" w:color="auto"/>
              <w:left w:val="single" w:sz="4" w:space="0" w:color="auto"/>
              <w:bottom w:val="single" w:sz="4" w:space="0" w:color="auto"/>
              <w:right w:val="double" w:sz="2" w:space="0" w:color="auto"/>
            </w:tcBorders>
            <w:vAlign w:val="center"/>
            <w:hideMark/>
          </w:tcPr>
          <w:p w14:paraId="70BCE29B"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311388D1"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CD09A20"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9B5AEC5"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مرافق الأنشطة اللاصفية، مثل: مكتبة محوسبة، وملاعب رياضية، ومسارح.</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FE79D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94B80B"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.91</w:t>
            </w:r>
          </w:p>
        </w:tc>
        <w:tc>
          <w:tcPr>
            <w:tcW w:w="995" w:type="dxa"/>
            <w:tcBorders>
              <w:top w:val="single" w:sz="4" w:space="0" w:color="auto"/>
              <w:left w:val="single" w:sz="4" w:space="0" w:color="auto"/>
              <w:bottom w:val="single" w:sz="4" w:space="0" w:color="auto"/>
              <w:right w:val="double" w:sz="2" w:space="0" w:color="auto"/>
            </w:tcBorders>
            <w:vAlign w:val="center"/>
            <w:hideMark/>
          </w:tcPr>
          <w:p w14:paraId="7E656BC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68.00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13E41C0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w:t>
            </w:r>
          </w:p>
        </w:tc>
      </w:tr>
      <w:tr w:rsidR="0029587E" w:rsidRPr="00B34655" w14:paraId="20D5BEA1"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557478B7"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047E68F"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مرافق تعليمية مثل: قاعات تدريس، ومختبرات، ومشاغل مزودة بالتجهيزات اللازمة.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4F33D"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D4253A"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.92</w:t>
            </w:r>
          </w:p>
        </w:tc>
        <w:tc>
          <w:tcPr>
            <w:tcW w:w="995" w:type="dxa"/>
            <w:tcBorders>
              <w:top w:val="single" w:sz="4" w:space="0" w:color="auto"/>
              <w:left w:val="single" w:sz="4" w:space="0" w:color="auto"/>
              <w:bottom w:val="single" w:sz="4" w:space="0" w:color="auto"/>
              <w:right w:val="double" w:sz="2" w:space="0" w:color="auto"/>
            </w:tcBorders>
            <w:vAlign w:val="center"/>
            <w:hideMark/>
          </w:tcPr>
          <w:p w14:paraId="2DA5198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81.80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1D0583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2</w:t>
            </w:r>
          </w:p>
        </w:tc>
      </w:tr>
      <w:tr w:rsidR="0029587E" w:rsidRPr="00B34655" w14:paraId="64272D3B"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2FEEF3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92D05AC"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 xml:space="preserve">تستخدم نظام توثيق ملائما لجوانب العمل </w:t>
            </w:r>
            <w:r w:rsidRPr="00B34655">
              <w:rPr>
                <w:rFonts w:ascii="Simplified Arabic" w:eastAsia="SimSun" w:hAnsi="Simplified Arabic" w:cs="Simplified Arabic"/>
                <w:b/>
                <w:bCs/>
                <w:color w:val="000000" w:themeColor="text1"/>
                <w:rtl/>
              </w:rPr>
              <w:lastRenderedPageBreak/>
              <w:t>فيها يسهل الرجوع إليه في أي وقت.</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3F83C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lastRenderedPageBreak/>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E6F0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.84</w:t>
            </w:r>
          </w:p>
        </w:tc>
        <w:tc>
          <w:tcPr>
            <w:tcW w:w="995" w:type="dxa"/>
            <w:tcBorders>
              <w:top w:val="single" w:sz="4" w:space="0" w:color="auto"/>
              <w:left w:val="single" w:sz="4" w:space="0" w:color="auto"/>
              <w:bottom w:val="single" w:sz="4" w:space="0" w:color="auto"/>
              <w:right w:val="double" w:sz="2" w:space="0" w:color="auto"/>
            </w:tcBorders>
            <w:vAlign w:val="center"/>
            <w:hideMark/>
          </w:tcPr>
          <w:p w14:paraId="18E58F2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9B15C1A" w14:textId="117D240E" w:rsidR="0029587E" w:rsidRPr="00B34655" w:rsidRDefault="00B34FA6" w:rsidP="007F29B8">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5</w:t>
            </w:r>
          </w:p>
        </w:tc>
      </w:tr>
      <w:tr w:rsidR="0029587E" w:rsidRPr="00B34655" w14:paraId="1C99D166"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DFF1DD4"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F282F59"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اللوازم والاحتياطات الضرورية لضمان بيئة عمل مأمونة وفق تعليمات الصحة والسلامة المهنية ذات الصلة.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AD414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EE3E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8696F28"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6FDA166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406D5C16"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5402EC3A"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F2D536D"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توجد لجنة خاصة تعني بمتابعة شؤون العاملين والاهتمام بقضاياهم.</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634B8"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81528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1.17</w:t>
            </w:r>
          </w:p>
        </w:tc>
        <w:tc>
          <w:tcPr>
            <w:tcW w:w="995" w:type="dxa"/>
            <w:tcBorders>
              <w:top w:val="single" w:sz="4" w:space="0" w:color="auto"/>
              <w:left w:val="single" w:sz="4" w:space="0" w:color="auto"/>
              <w:bottom w:val="single" w:sz="4" w:space="0" w:color="auto"/>
              <w:right w:val="double" w:sz="2" w:space="0" w:color="auto"/>
            </w:tcBorders>
            <w:vAlign w:val="center"/>
            <w:hideMark/>
          </w:tcPr>
          <w:p w14:paraId="0648F80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85F708B"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w:t>
            </w:r>
          </w:p>
        </w:tc>
      </w:tr>
      <w:tr w:rsidR="0029587E" w:rsidRPr="00B34655" w14:paraId="76787A87"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3E729ECB"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E42B3AD"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تستخدم نظام اتصال مفتوحًا بين أقسامها يتسم بالفاعلية في تزويد المعلومات لمتخذ القرار.</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F3DD3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79AFD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1.03</w:t>
            </w:r>
          </w:p>
        </w:tc>
        <w:tc>
          <w:tcPr>
            <w:tcW w:w="995" w:type="dxa"/>
            <w:tcBorders>
              <w:top w:val="single" w:sz="4" w:space="0" w:color="auto"/>
              <w:left w:val="single" w:sz="4" w:space="0" w:color="auto"/>
              <w:bottom w:val="single" w:sz="4" w:space="0" w:color="auto"/>
              <w:right w:val="double" w:sz="2" w:space="0" w:color="auto"/>
            </w:tcBorders>
            <w:vAlign w:val="center"/>
            <w:hideMark/>
          </w:tcPr>
          <w:p w14:paraId="4C5B9B8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716979F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w:t>
            </w:r>
          </w:p>
        </w:tc>
      </w:tr>
      <w:tr w:rsidR="0029587E" w:rsidRPr="00B34655" w14:paraId="494813A4"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070174AC"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8</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DE5A60D"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تعتمد وصفًا وظيفيًا رسميًا يحدد مهام العاملين لديها ومسؤولياتهم بوضوح.</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02A1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ADD37"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1.08</w:t>
            </w:r>
          </w:p>
        </w:tc>
        <w:tc>
          <w:tcPr>
            <w:tcW w:w="995" w:type="dxa"/>
            <w:tcBorders>
              <w:top w:val="single" w:sz="4" w:space="0" w:color="auto"/>
              <w:left w:val="single" w:sz="4" w:space="0" w:color="auto"/>
              <w:bottom w:val="single" w:sz="4" w:space="0" w:color="auto"/>
              <w:right w:val="double" w:sz="2" w:space="0" w:color="auto"/>
            </w:tcBorders>
            <w:vAlign w:val="center"/>
            <w:hideMark/>
          </w:tcPr>
          <w:p w14:paraId="2D05574E"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40F31A6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w:t>
            </w:r>
          </w:p>
        </w:tc>
      </w:tr>
      <w:tr w:rsidR="0029587E" w:rsidRPr="00B34655" w14:paraId="1D032B0C"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D2665F3"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9</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5220047" w14:textId="1406952E" w:rsidR="0029587E" w:rsidRPr="00B34655" w:rsidRDefault="0029587E" w:rsidP="00432BE9">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 xml:space="preserve">توفر في حدود </w:t>
            </w:r>
            <w:r w:rsidR="00432BE9">
              <w:rPr>
                <w:rFonts w:ascii="Simplified Arabic" w:eastAsia="SimSun" w:hAnsi="Simplified Arabic" w:cs="Simplified Arabic" w:hint="cs"/>
                <w:b/>
                <w:bCs/>
                <w:color w:val="000000" w:themeColor="text1"/>
                <w:rtl/>
              </w:rPr>
              <w:t xml:space="preserve">صلاحياتها </w:t>
            </w:r>
            <w:r w:rsidRPr="00B34655">
              <w:rPr>
                <w:rFonts w:ascii="Simplified Arabic" w:eastAsia="SimSun" w:hAnsi="Simplified Arabic" w:cs="Simplified Arabic"/>
                <w:b/>
                <w:bCs/>
                <w:color w:val="000000" w:themeColor="text1"/>
                <w:rtl/>
              </w:rPr>
              <w:t>ظاما للمكافآت والحوافز تقديرًا لجهود العاملين المتميزين فيها.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719E4D"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2C937"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1.09</w:t>
            </w:r>
          </w:p>
        </w:tc>
        <w:tc>
          <w:tcPr>
            <w:tcW w:w="995" w:type="dxa"/>
            <w:tcBorders>
              <w:top w:val="single" w:sz="4" w:space="0" w:color="auto"/>
              <w:left w:val="single" w:sz="4" w:space="0" w:color="auto"/>
              <w:bottom w:val="single" w:sz="4" w:space="0" w:color="auto"/>
              <w:right w:val="double" w:sz="2" w:space="0" w:color="auto"/>
            </w:tcBorders>
            <w:vAlign w:val="center"/>
            <w:hideMark/>
          </w:tcPr>
          <w:p w14:paraId="027E034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750421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w:t>
            </w:r>
          </w:p>
        </w:tc>
      </w:tr>
      <w:tr w:rsidR="0029587E" w:rsidRPr="00B34655" w14:paraId="3B980FC3"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1D971D90"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10</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955EB9D"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نظام تأمين صحي شاملا ومتكاملا يتناسب مع ظروف العمل وخطورته.</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CB8C3"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8B255"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7B2E4822"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69.20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9924619"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w:t>
            </w:r>
          </w:p>
        </w:tc>
      </w:tr>
      <w:tr w:rsidR="0029587E" w:rsidRPr="00B34655" w14:paraId="4404DB73" w14:textId="77777777" w:rsidTr="00EE3F42">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53A18E25"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7074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EB62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.75</w:t>
            </w:r>
          </w:p>
        </w:tc>
        <w:tc>
          <w:tcPr>
            <w:tcW w:w="995" w:type="dxa"/>
            <w:tcBorders>
              <w:top w:val="single" w:sz="4" w:space="0" w:color="auto"/>
              <w:left w:val="single" w:sz="4" w:space="0" w:color="auto"/>
              <w:bottom w:val="single" w:sz="4" w:space="0" w:color="auto"/>
              <w:right w:val="double" w:sz="2" w:space="0" w:color="auto"/>
            </w:tcBorders>
            <w:vAlign w:val="center"/>
            <w:hideMark/>
          </w:tcPr>
          <w:p w14:paraId="73DE2F0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74.51</w:t>
            </w:r>
          </w:p>
        </w:tc>
        <w:tc>
          <w:tcPr>
            <w:tcW w:w="995" w:type="dxa"/>
            <w:tcBorders>
              <w:top w:val="single" w:sz="4" w:space="0" w:color="auto"/>
              <w:left w:val="single" w:sz="4" w:space="0" w:color="auto"/>
              <w:bottom w:val="double" w:sz="2" w:space="0" w:color="auto"/>
              <w:right w:val="double" w:sz="2" w:space="0" w:color="auto"/>
            </w:tcBorders>
            <w:vAlign w:val="center"/>
            <w:hideMark/>
          </w:tcPr>
          <w:p w14:paraId="2DC04431"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w:t>
            </w:r>
          </w:p>
        </w:tc>
      </w:tr>
    </w:tbl>
    <w:p w14:paraId="0963A7D8" w14:textId="77777777" w:rsidR="0029587E" w:rsidRPr="002A2914" w:rsidRDefault="0029587E" w:rsidP="00EE3F42">
      <w:pPr>
        <w:spacing w:after="0" w:line="240" w:lineRule="auto"/>
        <w:ind w:left="-55" w:firstLine="77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عينة الدراسة على هذا المجال بلغت (3.73) وبلغ الوزن النسبي للمقياس (74.51%)، ولقد اتضح أن جميع المجالات تنحصر بين ( 68.0-84.0 %)، وهي مرتبة تنازلياً كما في الجدول.</w:t>
      </w:r>
    </w:p>
    <w:p w14:paraId="6EBD1FA7" w14:textId="468658C5" w:rsidR="00D76FF7" w:rsidRDefault="0029587E" w:rsidP="00D76FF7">
      <w:pPr>
        <w:spacing w:after="0" w:line="240" w:lineRule="auto"/>
        <w:ind w:left="-55"/>
        <w:jc w:val="both"/>
        <w:rPr>
          <w:rFonts w:ascii="Simplified Arabic" w:eastAsia="SimSun" w:hAnsi="Simplified Arabic" w:cs="Simplified Arabic"/>
          <w:sz w:val="28"/>
          <w:szCs w:val="28"/>
          <w:rtl/>
        </w:rPr>
      </w:pPr>
      <w:r w:rsidRPr="002A2914">
        <w:rPr>
          <w:rFonts w:ascii="Simplified Arabic" w:hAnsi="Simplified Arabic" w:cs="Simplified Arabic"/>
          <w:sz w:val="28"/>
          <w:szCs w:val="28"/>
          <w:rtl/>
        </w:rPr>
        <w:t xml:space="preserve">واحتلت الفقرة التي تنص على "  </w:t>
      </w:r>
      <w:r w:rsidRPr="002A2914">
        <w:rPr>
          <w:rFonts w:ascii="Simplified Arabic" w:eastAsia="SimSun" w:hAnsi="Simplified Arabic" w:cs="Simplified Arabic"/>
          <w:sz w:val="28"/>
          <w:szCs w:val="28"/>
          <w:rtl/>
        </w:rPr>
        <w:t>تستخدم نظاما ماليا دقيقًا ومحوسبًا يساعد على متابعة الأمور المالية وضبطها</w:t>
      </w:r>
      <w:r w:rsidRPr="002A2914">
        <w:rPr>
          <w:rFonts w:ascii="Simplified Arabic" w:hAnsi="Simplified Arabic" w:cs="Simplified Arabic"/>
          <w:sz w:val="28"/>
          <w:szCs w:val="28"/>
          <w:rtl/>
        </w:rPr>
        <w:t xml:space="preserve"> " المرتبة الأولى</w:t>
      </w:r>
      <w:r w:rsidR="002A2914" w:rsidRPr="002A2914">
        <w:rPr>
          <w:rFonts w:ascii="Simplified Arabic" w:hAnsi="Simplified Arabic" w:cs="Simplified Arabic"/>
          <w:sz w:val="28"/>
          <w:szCs w:val="28"/>
          <w:rtl/>
        </w:rPr>
        <w:t xml:space="preserve"> </w:t>
      </w:r>
      <w:r w:rsidR="00D76FF7">
        <w:rPr>
          <w:rFonts w:ascii="Simplified Arabic" w:hAnsi="Simplified Arabic" w:cs="Simplified Arabic" w:hint="cs"/>
          <w:sz w:val="28"/>
          <w:szCs w:val="28"/>
          <w:rtl/>
        </w:rPr>
        <w:t xml:space="preserve">لأن النظام المالي المحوسب يسهم في توفير الوقت والجهد ويزيد من الجودة في أداء العمل، </w:t>
      </w:r>
      <w:r w:rsidRPr="002A2914">
        <w:rPr>
          <w:rFonts w:ascii="Simplified Arabic" w:hAnsi="Simplified Arabic" w:cs="Simplified Arabic"/>
          <w:sz w:val="28"/>
          <w:szCs w:val="28"/>
          <w:rtl/>
        </w:rPr>
        <w:t xml:space="preserve">بينما احتلت الفقرة التي تنص على " </w:t>
      </w:r>
      <w:r w:rsidRPr="002A2914">
        <w:rPr>
          <w:rFonts w:ascii="Simplified Arabic" w:eastAsia="SimSun" w:hAnsi="Simplified Arabic" w:cs="Simplified Arabic"/>
          <w:sz w:val="28"/>
          <w:szCs w:val="28"/>
          <w:rtl/>
        </w:rPr>
        <w:t>توفر مرافق الأنشطة</w:t>
      </w:r>
      <w:r w:rsidR="00D76FF7">
        <w:rPr>
          <w:rFonts w:ascii="Simplified Arabic" w:eastAsia="SimSun" w:hAnsi="Simplified Arabic" w:cs="Simplified Arabic" w:hint="cs"/>
          <w:sz w:val="28"/>
          <w:szCs w:val="28"/>
          <w:rtl/>
        </w:rPr>
        <w:t xml:space="preserve"> ال</w:t>
      </w:r>
      <w:r w:rsidR="00D76FF7" w:rsidRPr="002A2914">
        <w:rPr>
          <w:rFonts w:ascii="Simplified Arabic" w:eastAsia="SimSun" w:hAnsi="Simplified Arabic" w:cs="Simplified Arabic"/>
          <w:sz w:val="28"/>
          <w:szCs w:val="28"/>
          <w:rtl/>
        </w:rPr>
        <w:t>لاصفية، مثل: مكتبة محوسبة، وملاعب رياضية، ومسارح</w:t>
      </w:r>
      <w:r w:rsidR="00D76FF7" w:rsidRPr="002A2914">
        <w:rPr>
          <w:rFonts w:ascii="Simplified Arabic" w:hAnsi="Simplified Arabic" w:cs="Simplified Arabic"/>
          <w:sz w:val="28"/>
          <w:szCs w:val="28"/>
          <w:rtl/>
        </w:rPr>
        <w:t xml:space="preserve"> " المرتبة الأخيرة</w:t>
      </w:r>
      <w:r w:rsidR="00D76FF7">
        <w:rPr>
          <w:rFonts w:ascii="Simplified Arabic" w:eastAsia="SimSun" w:hAnsi="Simplified Arabic" w:cs="Simplified Arabic" w:hint="cs"/>
          <w:sz w:val="28"/>
          <w:szCs w:val="28"/>
          <w:rtl/>
        </w:rPr>
        <w:t xml:space="preserve"> لأن تلك المرافق تحتاج إلى إمكانات مادية هائلة ومع ظروف الحصار تقل تلك الفرص التمويلية التي تسهم في توفير تلك المرافق. </w:t>
      </w:r>
    </w:p>
    <w:p w14:paraId="334F3C3A" w14:textId="77777777" w:rsidR="0029587E" w:rsidRPr="007F29B8" w:rsidRDefault="0029587E" w:rsidP="00FB3522">
      <w:pPr>
        <w:spacing w:after="0" w:line="240" w:lineRule="auto"/>
        <w:ind w:left="-55"/>
        <w:jc w:val="both"/>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ثالثاً: القيادة والتخطيط:</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w:t>
      </w:r>
      <w:r w:rsidRPr="00FB3522">
        <w:rPr>
          <w:rFonts w:ascii="Simplified Arabic" w:hAnsi="Simplified Arabic" w:cs="Simplified Arabic"/>
          <w:b/>
          <w:bCs/>
          <w:color w:val="000000" w:themeColor="text1"/>
          <w:sz w:val="28"/>
          <w:szCs w:val="28"/>
          <w:rtl/>
        </w:rPr>
        <w:t xml:space="preserve"> </w:t>
      </w:r>
      <w:r w:rsidRPr="007F29B8">
        <w:rPr>
          <w:rFonts w:ascii="Simplified Arabic" w:hAnsi="Simplified Arabic" w:cs="Simplified Arabic"/>
          <w:b/>
          <w:bCs/>
          <w:color w:val="000000" w:themeColor="text1"/>
          <w:sz w:val="28"/>
          <w:szCs w:val="28"/>
          <w:rtl/>
        </w:rPr>
        <w:t>والترتيب لفقرات، كما يوضحها الجدول (8)</w:t>
      </w:r>
    </w:p>
    <w:p w14:paraId="01C65B69" w14:textId="77777777" w:rsidR="0029587E" w:rsidRPr="00EE3F42"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EE3F42">
        <w:rPr>
          <w:rFonts w:ascii="Simplified Arabic" w:hAnsi="Simplified Arabic" w:cs="Simplified Arabic"/>
          <w:b/>
          <w:bCs/>
          <w:color w:val="000000" w:themeColor="text1"/>
          <w:sz w:val="28"/>
          <w:szCs w:val="28"/>
          <w:rtl/>
        </w:rPr>
        <w:t>الجدول(8)</w:t>
      </w:r>
    </w:p>
    <w:p w14:paraId="31AD728F" w14:textId="77777777" w:rsidR="0029587E" w:rsidRPr="00EE3F42"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EE3F42">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 القيادة والتخطيط</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5B851D1B" w14:textId="77777777" w:rsidTr="00EE3F42">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6610A04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26E0D952"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1AFDF45C"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1B94318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1F3D0C85"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04160331"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tl/>
              </w:rPr>
            </w:pPr>
            <w:r w:rsidRPr="00B34655">
              <w:rPr>
                <w:rFonts w:ascii="Simplified Arabic" w:hAnsi="Simplified Arabic" w:cs="Simplified Arabic"/>
                <w:b/>
                <w:bCs/>
                <w:color w:val="000000" w:themeColor="text1"/>
                <w:rtl/>
              </w:rPr>
              <w:t>الترتيب</w:t>
            </w:r>
          </w:p>
        </w:tc>
      </w:tr>
      <w:tr w:rsidR="0029587E" w:rsidRPr="00B34655" w14:paraId="38B64A89" w14:textId="77777777" w:rsidTr="00EE3F42">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1CBA786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8A9572A"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تكيف طرائق العمل وفق متطلبات البيئة التعليمية وخاصة فيما يتعلق بمطالب المستفيدين من خدماتها.</w:t>
            </w:r>
          </w:p>
        </w:tc>
        <w:tc>
          <w:tcPr>
            <w:tcW w:w="992" w:type="dxa"/>
            <w:tcBorders>
              <w:top w:val="double" w:sz="4" w:space="0" w:color="auto"/>
              <w:left w:val="single" w:sz="4" w:space="0" w:color="auto"/>
              <w:bottom w:val="single" w:sz="4" w:space="0" w:color="auto"/>
              <w:right w:val="single" w:sz="4" w:space="0" w:color="auto"/>
            </w:tcBorders>
            <w:vAlign w:val="center"/>
            <w:hideMark/>
          </w:tcPr>
          <w:p w14:paraId="5381C0FF"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3.74</w:t>
            </w:r>
          </w:p>
        </w:tc>
        <w:tc>
          <w:tcPr>
            <w:tcW w:w="1134" w:type="dxa"/>
            <w:tcBorders>
              <w:top w:val="double" w:sz="4" w:space="0" w:color="auto"/>
              <w:left w:val="single" w:sz="4" w:space="0" w:color="auto"/>
              <w:bottom w:val="single" w:sz="4" w:space="0" w:color="auto"/>
              <w:right w:val="single" w:sz="4" w:space="0" w:color="auto"/>
            </w:tcBorders>
            <w:vAlign w:val="center"/>
            <w:hideMark/>
          </w:tcPr>
          <w:p w14:paraId="33D5CF34"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.85</w:t>
            </w:r>
          </w:p>
        </w:tc>
        <w:tc>
          <w:tcPr>
            <w:tcW w:w="995" w:type="dxa"/>
            <w:tcBorders>
              <w:top w:val="double" w:sz="4" w:space="0" w:color="auto"/>
              <w:left w:val="single" w:sz="4" w:space="0" w:color="auto"/>
              <w:bottom w:val="single" w:sz="4" w:space="0" w:color="auto"/>
              <w:right w:val="double" w:sz="2" w:space="0" w:color="auto"/>
            </w:tcBorders>
            <w:vAlign w:val="center"/>
            <w:hideMark/>
          </w:tcPr>
          <w:p w14:paraId="2C7ACC3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74.80</w:t>
            </w:r>
          </w:p>
        </w:tc>
        <w:tc>
          <w:tcPr>
            <w:tcW w:w="995" w:type="dxa"/>
            <w:tcBorders>
              <w:top w:val="double" w:sz="4" w:space="0" w:color="auto"/>
              <w:left w:val="single" w:sz="4" w:space="0" w:color="auto"/>
              <w:bottom w:val="single" w:sz="4" w:space="0" w:color="auto"/>
              <w:right w:val="double" w:sz="2" w:space="0" w:color="auto"/>
            </w:tcBorders>
            <w:vAlign w:val="center"/>
            <w:hideMark/>
          </w:tcPr>
          <w:p w14:paraId="7DF84685"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w:t>
            </w:r>
          </w:p>
        </w:tc>
      </w:tr>
      <w:tr w:rsidR="0029587E" w:rsidRPr="00B34655" w14:paraId="735571EC"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4564B1A"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D8BFC69"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تحرص على استخدام مؤشرات أداء موضوعية تساهم في تحقيق رسالتها وأهدافها.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5F2B6D"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11C1EC"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.79</w:t>
            </w:r>
          </w:p>
        </w:tc>
        <w:tc>
          <w:tcPr>
            <w:tcW w:w="995" w:type="dxa"/>
            <w:tcBorders>
              <w:top w:val="single" w:sz="4" w:space="0" w:color="auto"/>
              <w:left w:val="single" w:sz="4" w:space="0" w:color="auto"/>
              <w:bottom w:val="single" w:sz="4" w:space="0" w:color="auto"/>
              <w:right w:val="double" w:sz="2" w:space="0" w:color="auto"/>
            </w:tcBorders>
            <w:vAlign w:val="center"/>
            <w:hideMark/>
          </w:tcPr>
          <w:p w14:paraId="184965F6"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52D93F12"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5EE636BF"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30006984"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ADCAD52"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ترتب الأولويات بواقعية بما يحقق جودة الأداء في ضوء رسالة الكلية وأهدافها.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F1D764"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E0DE6F"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.87</w:t>
            </w:r>
          </w:p>
        </w:tc>
        <w:tc>
          <w:tcPr>
            <w:tcW w:w="995" w:type="dxa"/>
            <w:tcBorders>
              <w:top w:val="single" w:sz="4" w:space="0" w:color="auto"/>
              <w:left w:val="single" w:sz="4" w:space="0" w:color="auto"/>
              <w:bottom w:val="single" w:sz="4" w:space="0" w:color="auto"/>
              <w:right w:val="double" w:sz="2" w:space="0" w:color="auto"/>
            </w:tcBorders>
            <w:vAlign w:val="center"/>
            <w:hideMark/>
          </w:tcPr>
          <w:p w14:paraId="53C230A0"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5BD03DF8"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5</w:t>
            </w:r>
          </w:p>
        </w:tc>
      </w:tr>
      <w:tr w:rsidR="0029587E" w:rsidRPr="00B34655" w14:paraId="2EC1EEB8"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0CF2D8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7137733"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تعتمد نظام اللامركزية بهدف تحقيق المستوى المطلوب من الإنتاجية والمرونة في العمل.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D0DED4"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015C29"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.95</w:t>
            </w:r>
          </w:p>
        </w:tc>
        <w:tc>
          <w:tcPr>
            <w:tcW w:w="995" w:type="dxa"/>
            <w:tcBorders>
              <w:top w:val="single" w:sz="4" w:space="0" w:color="auto"/>
              <w:left w:val="single" w:sz="4" w:space="0" w:color="auto"/>
              <w:bottom w:val="single" w:sz="4" w:space="0" w:color="auto"/>
              <w:right w:val="double" w:sz="2" w:space="0" w:color="auto"/>
            </w:tcBorders>
            <w:vAlign w:val="center"/>
            <w:hideMark/>
          </w:tcPr>
          <w:p w14:paraId="07394F2A"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68.60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C9EAF90" w14:textId="6BE757C9" w:rsidR="0029587E" w:rsidRPr="00B34655" w:rsidRDefault="003E7B0C" w:rsidP="00EE3F42">
            <w:pPr>
              <w:spacing w:after="0" w:line="240" w:lineRule="auto"/>
              <w:jc w:val="center"/>
              <w:rPr>
                <w:rFonts w:ascii="Simplified Arabic" w:eastAsia="Times New Roman" w:hAnsi="Simplified Arabic" w:cs="Simplified Arabic"/>
                <w:b/>
                <w:bCs/>
                <w:color w:val="000000" w:themeColor="text1"/>
                <w:rtl/>
              </w:rPr>
            </w:pPr>
            <w:r>
              <w:rPr>
                <w:rFonts w:ascii="Simplified Arabic" w:hAnsi="Simplified Arabic" w:cs="Simplified Arabic"/>
                <w:b/>
                <w:bCs/>
                <w:color w:val="000000" w:themeColor="text1"/>
              </w:rPr>
              <w:t>6</w:t>
            </w:r>
          </w:p>
        </w:tc>
      </w:tr>
      <w:tr w:rsidR="0029587E" w:rsidRPr="00B34655" w14:paraId="34842DD2"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0EFE6A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E707E64" w14:textId="77777777" w:rsidR="0029587E" w:rsidRPr="00B34655" w:rsidRDefault="0029587E" w:rsidP="00EE3F42">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ترسخ مبدأ العمل الجماعي بنشر ثقافة الحوار وتبادل الآراء واحترام الرأي الآخر.</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ADA77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FEFBEA"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.84</w:t>
            </w:r>
          </w:p>
        </w:tc>
        <w:tc>
          <w:tcPr>
            <w:tcW w:w="995" w:type="dxa"/>
            <w:tcBorders>
              <w:top w:val="single" w:sz="4" w:space="0" w:color="auto"/>
              <w:left w:val="single" w:sz="4" w:space="0" w:color="auto"/>
              <w:bottom w:val="single" w:sz="4" w:space="0" w:color="auto"/>
              <w:right w:val="double" w:sz="2" w:space="0" w:color="auto"/>
            </w:tcBorders>
            <w:vAlign w:val="center"/>
            <w:hideMark/>
          </w:tcPr>
          <w:p w14:paraId="3D131EF1"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75.40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196E2B6"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34D8BC5E"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DDE92A0"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EABECF2" w14:textId="3FD7F38A" w:rsidR="0029587E" w:rsidRPr="00B34655" w:rsidRDefault="00694791" w:rsidP="00EE3F42">
            <w:pPr>
              <w:spacing w:after="0" w:line="240" w:lineRule="auto"/>
              <w:jc w:val="center"/>
              <w:rPr>
                <w:rFonts w:ascii="Simplified Arabic" w:eastAsia="SimSun" w:hAnsi="Simplified Arabic" w:cs="Simplified Arabic"/>
                <w:b/>
                <w:bCs/>
                <w:color w:val="000000" w:themeColor="text1"/>
              </w:rPr>
            </w:pPr>
            <w:r>
              <w:rPr>
                <w:rFonts w:ascii="Simplified Arabic" w:eastAsia="SimSun" w:hAnsi="Simplified Arabic" w:cs="Simplified Arabic" w:hint="cs"/>
                <w:b/>
                <w:bCs/>
                <w:color w:val="000000" w:themeColor="text1"/>
                <w:rtl/>
              </w:rPr>
              <w:t xml:space="preserve">تنتهج </w:t>
            </w:r>
            <w:r w:rsidR="0029587E" w:rsidRPr="00B34655">
              <w:rPr>
                <w:rFonts w:ascii="Simplified Arabic" w:eastAsia="SimSun" w:hAnsi="Simplified Arabic" w:cs="Simplified Arabic"/>
                <w:b/>
                <w:bCs/>
                <w:color w:val="000000" w:themeColor="text1"/>
                <w:rtl/>
              </w:rPr>
              <w:t>عملية التحسين المستمر في الأداء بشكل يفي بمتطلبات الحاضر والمستقبل.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AE0489"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0E917"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.82</w:t>
            </w:r>
          </w:p>
        </w:tc>
        <w:tc>
          <w:tcPr>
            <w:tcW w:w="995" w:type="dxa"/>
            <w:tcBorders>
              <w:top w:val="single" w:sz="4" w:space="0" w:color="auto"/>
              <w:left w:val="single" w:sz="4" w:space="0" w:color="auto"/>
              <w:bottom w:val="single" w:sz="4" w:space="0" w:color="auto"/>
              <w:right w:val="double" w:sz="2" w:space="0" w:color="auto"/>
            </w:tcBorders>
            <w:vAlign w:val="center"/>
            <w:hideMark/>
          </w:tcPr>
          <w:p w14:paraId="5F2AF1B8"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0D87FBEF"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2</w:t>
            </w:r>
          </w:p>
        </w:tc>
      </w:tr>
      <w:tr w:rsidR="0029587E" w:rsidRPr="00B34655" w14:paraId="1D138DDD" w14:textId="77777777" w:rsidTr="00EE3F42">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79BF32FE"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143A1A"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05CCCB"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.69</w:t>
            </w:r>
          </w:p>
        </w:tc>
        <w:tc>
          <w:tcPr>
            <w:tcW w:w="995" w:type="dxa"/>
            <w:tcBorders>
              <w:top w:val="single" w:sz="4" w:space="0" w:color="auto"/>
              <w:left w:val="single" w:sz="4" w:space="0" w:color="auto"/>
              <w:bottom w:val="single" w:sz="4" w:space="0" w:color="auto"/>
              <w:right w:val="double" w:sz="2" w:space="0" w:color="auto"/>
            </w:tcBorders>
            <w:vAlign w:val="center"/>
            <w:hideMark/>
          </w:tcPr>
          <w:p w14:paraId="5F8E36F3" w14:textId="77777777" w:rsidR="0029587E" w:rsidRPr="00B34655" w:rsidRDefault="0029587E" w:rsidP="00EE3F42">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74.29</w:t>
            </w:r>
          </w:p>
        </w:tc>
        <w:tc>
          <w:tcPr>
            <w:tcW w:w="995" w:type="dxa"/>
            <w:tcBorders>
              <w:top w:val="single" w:sz="4" w:space="0" w:color="auto"/>
              <w:left w:val="single" w:sz="4" w:space="0" w:color="auto"/>
              <w:bottom w:val="double" w:sz="2" w:space="0" w:color="auto"/>
              <w:right w:val="double" w:sz="2" w:space="0" w:color="auto"/>
            </w:tcBorders>
            <w:vAlign w:val="center"/>
            <w:hideMark/>
          </w:tcPr>
          <w:p w14:paraId="6DDEF2BF" w14:textId="77777777" w:rsidR="0029587E" w:rsidRPr="00B34655" w:rsidRDefault="0029587E" w:rsidP="00EE3F42">
            <w:pPr>
              <w:spacing w:after="0" w:line="240" w:lineRule="auto"/>
              <w:jc w:val="center"/>
              <w:rPr>
                <w:rFonts w:ascii="Simplified Arabic" w:eastAsia="Times New Roman" w:hAnsi="Simplified Arabic" w:cs="Simplified Arabic"/>
                <w:b/>
                <w:bCs/>
                <w:color w:val="000000" w:themeColor="text1"/>
                <w:rtl/>
              </w:rPr>
            </w:pPr>
            <w:r w:rsidRPr="00B34655">
              <w:rPr>
                <w:rFonts w:ascii="Simplified Arabic" w:hAnsi="Simplified Arabic" w:cs="Simplified Arabic"/>
                <w:b/>
                <w:bCs/>
                <w:color w:val="000000" w:themeColor="text1"/>
                <w:rtl/>
              </w:rPr>
              <w:t>***</w:t>
            </w:r>
          </w:p>
        </w:tc>
      </w:tr>
    </w:tbl>
    <w:p w14:paraId="12361029" w14:textId="77777777" w:rsidR="0029587E" w:rsidRPr="002A2914" w:rsidRDefault="0029587E" w:rsidP="00EE3F42">
      <w:pPr>
        <w:spacing w:after="0" w:line="240" w:lineRule="auto"/>
        <w:ind w:left="-5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w:t>
      </w:r>
      <w:r w:rsidR="00EE3F42">
        <w:rPr>
          <w:rFonts w:ascii="Simplified Arabic" w:hAnsi="Simplified Arabic" w:cs="Simplified Arabic"/>
          <w:color w:val="000000" w:themeColor="text1"/>
          <w:sz w:val="28"/>
          <w:szCs w:val="28"/>
          <w:rtl/>
          <w:lang w:bidi="ar-JO"/>
        </w:rPr>
        <w:t xml:space="preserve">ينة الدراسة على هذا المجال </w:t>
      </w:r>
      <w:r w:rsidR="00EE3F42" w:rsidRPr="002A2914">
        <w:rPr>
          <w:rFonts w:ascii="Simplified Arabic" w:hAnsi="Simplified Arabic" w:cs="Simplified Arabic"/>
          <w:sz w:val="28"/>
          <w:szCs w:val="28"/>
          <w:rtl/>
          <w:lang w:bidi="ar-JO"/>
        </w:rPr>
        <w:t>بلغت</w:t>
      </w:r>
      <w:r w:rsidRPr="002A2914">
        <w:rPr>
          <w:rFonts w:ascii="Simplified Arabic" w:hAnsi="Simplified Arabic" w:cs="Simplified Arabic"/>
          <w:sz w:val="28"/>
          <w:szCs w:val="28"/>
          <w:rtl/>
          <w:lang w:bidi="ar-JO"/>
        </w:rPr>
        <w:t>(</w:t>
      </w:r>
      <w:r w:rsidR="00EE3F42" w:rsidRPr="002A2914">
        <w:rPr>
          <w:rFonts w:ascii="Simplified Arabic" w:hAnsi="Simplified Arabic" w:cs="Simplified Arabic"/>
          <w:sz w:val="28"/>
          <w:szCs w:val="28"/>
          <w:rtl/>
          <w:lang w:bidi="ar-JO"/>
        </w:rPr>
        <w:t>3.71) وبلغ الوزن النسبي للمقياس</w:t>
      </w:r>
      <w:r w:rsidRPr="002A2914">
        <w:rPr>
          <w:rFonts w:ascii="Simplified Arabic" w:hAnsi="Simplified Arabic" w:cs="Simplified Arabic"/>
          <w:sz w:val="28"/>
          <w:szCs w:val="28"/>
          <w:rtl/>
          <w:lang w:bidi="ar-JO"/>
        </w:rPr>
        <w:t>(74.29%)، ولقد اتضح أن جميع المجالات تنحصر بين (68.60-76.60 %)، وهي مرتبة تنازلياً كما في الجدول.</w:t>
      </w:r>
    </w:p>
    <w:p w14:paraId="3F16A333" w14:textId="6C62F597" w:rsidR="0029587E" w:rsidRPr="002A2914" w:rsidRDefault="0029587E" w:rsidP="00F34330">
      <w:pPr>
        <w:spacing w:after="0" w:line="240" w:lineRule="auto"/>
        <w:ind w:left="-55"/>
        <w:jc w:val="both"/>
        <w:rPr>
          <w:rFonts w:ascii="Simplified Arabic" w:hAnsi="Simplified Arabic" w:cs="Simplified Arabic"/>
          <w:sz w:val="28"/>
          <w:szCs w:val="28"/>
          <w:rtl/>
        </w:rPr>
      </w:pPr>
      <w:r w:rsidRPr="002A2914">
        <w:rPr>
          <w:rFonts w:ascii="Simplified Arabic" w:hAnsi="Simplified Arabic" w:cs="Simplified Arabic"/>
          <w:sz w:val="28"/>
          <w:szCs w:val="28"/>
          <w:rtl/>
        </w:rPr>
        <w:t xml:space="preserve">واحتلت الفقرة التي تنص على " </w:t>
      </w:r>
      <w:r w:rsidRPr="002A2914">
        <w:rPr>
          <w:rFonts w:ascii="Simplified Arabic" w:eastAsia="SimSun" w:hAnsi="Simplified Arabic" w:cs="Simplified Arabic"/>
          <w:sz w:val="28"/>
          <w:szCs w:val="28"/>
          <w:rtl/>
        </w:rPr>
        <w:t>تحرص على استخدام مؤشرات أداء موضوعية تساهم في تحقيق رسالتها وأهدافها</w:t>
      </w:r>
      <w:r w:rsidRPr="002A2914">
        <w:rPr>
          <w:rFonts w:ascii="Simplified Arabic" w:hAnsi="Simplified Arabic" w:cs="Simplified Arabic"/>
          <w:sz w:val="28"/>
          <w:szCs w:val="28"/>
          <w:rtl/>
        </w:rPr>
        <w:t xml:space="preserve"> " المرتبة الأولى</w:t>
      </w:r>
      <w:r w:rsidR="00F34330">
        <w:rPr>
          <w:rFonts w:ascii="Simplified Arabic" w:hAnsi="Simplified Arabic" w:cs="Simplified Arabic" w:hint="cs"/>
          <w:sz w:val="28"/>
          <w:szCs w:val="28"/>
          <w:rtl/>
        </w:rPr>
        <w:t xml:space="preserve">، لأن الموضوعية تسهم في ارتفاع مستوى جودة العمل من خلال التقييم المستمر الذي يوازيه تحسين مستمر يسهم في تميز وارتقاء الجامعة. </w:t>
      </w:r>
      <w:r w:rsidRPr="002A2914">
        <w:rPr>
          <w:rFonts w:ascii="Simplified Arabic" w:hAnsi="Simplified Arabic" w:cs="Simplified Arabic"/>
          <w:sz w:val="28"/>
          <w:szCs w:val="28"/>
          <w:rtl/>
        </w:rPr>
        <w:t xml:space="preserve"> </w:t>
      </w:r>
    </w:p>
    <w:p w14:paraId="4751AB31" w14:textId="77777777" w:rsidR="00F34330" w:rsidRDefault="0029587E" w:rsidP="00F34330">
      <w:pPr>
        <w:spacing w:after="0" w:line="240" w:lineRule="auto"/>
        <w:ind w:left="-55"/>
        <w:jc w:val="both"/>
        <w:rPr>
          <w:rFonts w:ascii="Simplified Arabic" w:hAnsi="Simplified Arabic" w:cs="Simplified Arabic"/>
          <w:sz w:val="28"/>
          <w:szCs w:val="28"/>
          <w:rtl/>
        </w:rPr>
      </w:pPr>
      <w:r w:rsidRPr="002A2914">
        <w:rPr>
          <w:rFonts w:ascii="Simplified Arabic" w:hAnsi="Simplified Arabic" w:cs="Simplified Arabic"/>
          <w:sz w:val="28"/>
          <w:szCs w:val="28"/>
          <w:rtl/>
        </w:rPr>
        <w:t xml:space="preserve">بينما احتلت الفقرة التي تنص على " </w:t>
      </w:r>
      <w:r w:rsidRPr="002A2914">
        <w:rPr>
          <w:rFonts w:ascii="Simplified Arabic" w:eastAsia="SimSun" w:hAnsi="Simplified Arabic" w:cs="Simplified Arabic"/>
          <w:sz w:val="28"/>
          <w:szCs w:val="28"/>
          <w:rtl/>
        </w:rPr>
        <w:t>تعتمد نظام اللامركزية بهدف تحقيق المستوى المطلوب من الإنتاجية والمرونة في العمل</w:t>
      </w:r>
      <w:r w:rsidRPr="002A2914">
        <w:rPr>
          <w:rFonts w:ascii="Simplified Arabic" w:hAnsi="Simplified Arabic" w:cs="Simplified Arabic"/>
          <w:sz w:val="28"/>
          <w:szCs w:val="28"/>
          <w:rtl/>
        </w:rPr>
        <w:t xml:space="preserve"> " المرتبة الأخيرة</w:t>
      </w:r>
      <w:r w:rsidR="00F34330">
        <w:rPr>
          <w:rFonts w:ascii="Simplified Arabic" w:hAnsi="Simplified Arabic" w:cs="Simplified Arabic" w:hint="cs"/>
          <w:sz w:val="28"/>
          <w:szCs w:val="28"/>
          <w:rtl/>
        </w:rPr>
        <w:t xml:space="preserve"> لأن الإدارة اللامركزية </w:t>
      </w:r>
      <w:r w:rsidR="00F34330" w:rsidRPr="00F34330">
        <w:rPr>
          <w:rFonts w:ascii="Simplified Arabic" w:hAnsi="Simplified Arabic" w:cs="Simplified Arabic"/>
          <w:sz w:val="28"/>
          <w:szCs w:val="28"/>
          <w:rtl/>
        </w:rPr>
        <w:t>تؤدي لإضعاف تنفيذ سياسات ال</w:t>
      </w:r>
      <w:r w:rsidR="00F34330">
        <w:rPr>
          <w:rFonts w:ascii="Simplified Arabic" w:hAnsi="Simplified Arabic" w:cs="Simplified Arabic" w:hint="cs"/>
          <w:sz w:val="28"/>
          <w:szCs w:val="28"/>
          <w:rtl/>
        </w:rPr>
        <w:t>جامعة</w:t>
      </w:r>
      <w:r w:rsidR="00F34330" w:rsidRPr="00F34330">
        <w:rPr>
          <w:rFonts w:ascii="Simplified Arabic" w:hAnsi="Simplified Arabic" w:cs="Simplified Arabic"/>
          <w:sz w:val="28"/>
          <w:szCs w:val="28"/>
          <w:rtl/>
        </w:rPr>
        <w:t xml:space="preserve"> من خلال تجاوز </w:t>
      </w:r>
      <w:r w:rsidR="00F34330">
        <w:rPr>
          <w:rFonts w:ascii="Simplified Arabic" w:hAnsi="Simplified Arabic" w:cs="Simplified Arabic" w:hint="cs"/>
          <w:sz w:val="28"/>
          <w:szCs w:val="28"/>
          <w:rtl/>
        </w:rPr>
        <w:t>إدارة الجامعة لميلها للاستقلالية.</w:t>
      </w:r>
    </w:p>
    <w:p w14:paraId="59D35802" w14:textId="77777777" w:rsidR="0029587E" w:rsidRPr="007F29B8"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رابعاً: تقويم الأداء:</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00EE3F42" w:rsidRPr="007F29B8">
        <w:rPr>
          <w:rFonts w:ascii="Simplified Arabic" w:hAnsi="Simplified Arabic" w:cs="Simplified Arabic"/>
          <w:b/>
          <w:bCs/>
          <w:color w:val="000000" w:themeColor="text1"/>
          <w:sz w:val="28"/>
          <w:szCs w:val="28"/>
          <w:rtl/>
        </w:rPr>
        <w:t xml:space="preserve"> لفقرات، كما يوضحها الجدول</w:t>
      </w:r>
      <w:r w:rsidRPr="007F29B8">
        <w:rPr>
          <w:rFonts w:ascii="Simplified Arabic" w:hAnsi="Simplified Arabic" w:cs="Simplified Arabic"/>
          <w:b/>
          <w:bCs/>
          <w:color w:val="000000" w:themeColor="text1"/>
          <w:sz w:val="28"/>
          <w:szCs w:val="28"/>
          <w:rtl/>
        </w:rPr>
        <w:t>(9)</w:t>
      </w:r>
    </w:p>
    <w:p w14:paraId="1BE41F78" w14:textId="77777777" w:rsidR="0029587E" w:rsidRPr="007F29B8"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الجدول(9)</w:t>
      </w:r>
    </w:p>
    <w:p w14:paraId="1997F0CC" w14:textId="77777777" w:rsidR="0029587E" w:rsidRPr="007F29B8" w:rsidRDefault="0029587E" w:rsidP="00EE3F42">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 تقويم الأداء</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46101B31" w14:textId="77777777" w:rsidTr="00EE3F42">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74FD9068"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3E99DED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3007B282"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3257E01F"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703DD642"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0F518962"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الترتيب</w:t>
            </w:r>
          </w:p>
        </w:tc>
      </w:tr>
      <w:tr w:rsidR="0029587E" w:rsidRPr="00B34655" w14:paraId="6F069BD8" w14:textId="77777777" w:rsidTr="00EE3F42">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72EFEF2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9B7A361" w14:textId="1B1C860C" w:rsidR="0029587E" w:rsidRPr="00B34655" w:rsidRDefault="00F34330" w:rsidP="007F29B8">
            <w:pPr>
              <w:spacing w:after="0" w:line="240" w:lineRule="auto"/>
              <w:jc w:val="center"/>
              <w:rPr>
                <w:rFonts w:ascii="Simplified Arabic" w:eastAsia="SimSun" w:hAnsi="Simplified Arabic" w:cs="Simplified Arabic"/>
                <w:b/>
                <w:bCs/>
                <w:color w:val="000000" w:themeColor="text1"/>
              </w:rPr>
            </w:pPr>
            <w:r>
              <w:rPr>
                <w:rFonts w:ascii="Simplified Arabic" w:eastAsia="SimSun" w:hAnsi="Simplified Arabic" w:cs="Simplified Arabic" w:hint="cs"/>
                <w:b/>
                <w:bCs/>
                <w:color w:val="000000" w:themeColor="text1"/>
                <w:rtl/>
              </w:rPr>
              <w:t xml:space="preserve">تشترك </w:t>
            </w:r>
            <w:r w:rsidR="0029587E" w:rsidRPr="00B34655">
              <w:rPr>
                <w:rFonts w:ascii="Simplified Arabic" w:eastAsia="SimSun" w:hAnsi="Simplified Arabic" w:cs="Simplified Arabic"/>
                <w:b/>
                <w:bCs/>
                <w:color w:val="000000" w:themeColor="text1"/>
                <w:rtl/>
              </w:rPr>
              <w:t>جميع الوحدات والأقسام ذات العلاقة في تقييم الأداء باعتبار أن مشاركتها من واجبات العمل.</w:t>
            </w:r>
          </w:p>
        </w:tc>
        <w:tc>
          <w:tcPr>
            <w:tcW w:w="992" w:type="dxa"/>
            <w:tcBorders>
              <w:top w:val="double" w:sz="4" w:space="0" w:color="auto"/>
              <w:left w:val="single" w:sz="4" w:space="0" w:color="auto"/>
              <w:bottom w:val="single" w:sz="4" w:space="0" w:color="auto"/>
              <w:right w:val="single" w:sz="4" w:space="0" w:color="auto"/>
            </w:tcBorders>
            <w:vAlign w:val="center"/>
            <w:hideMark/>
          </w:tcPr>
          <w:p w14:paraId="1503C13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3.86</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C173F8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.97</w:t>
            </w:r>
          </w:p>
        </w:tc>
        <w:tc>
          <w:tcPr>
            <w:tcW w:w="995" w:type="dxa"/>
            <w:tcBorders>
              <w:top w:val="double" w:sz="4" w:space="0" w:color="auto"/>
              <w:left w:val="single" w:sz="4" w:space="0" w:color="auto"/>
              <w:bottom w:val="single" w:sz="4" w:space="0" w:color="auto"/>
              <w:right w:val="double" w:sz="2" w:space="0" w:color="auto"/>
            </w:tcBorders>
            <w:vAlign w:val="center"/>
            <w:hideMark/>
          </w:tcPr>
          <w:p w14:paraId="32EC156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77.20</w:t>
            </w:r>
          </w:p>
        </w:tc>
        <w:tc>
          <w:tcPr>
            <w:tcW w:w="995" w:type="dxa"/>
            <w:tcBorders>
              <w:top w:val="double" w:sz="4" w:space="0" w:color="auto"/>
              <w:left w:val="single" w:sz="4" w:space="0" w:color="auto"/>
              <w:bottom w:val="single" w:sz="4" w:space="0" w:color="auto"/>
              <w:right w:val="double" w:sz="2" w:space="0" w:color="auto"/>
            </w:tcBorders>
            <w:vAlign w:val="center"/>
            <w:hideMark/>
          </w:tcPr>
          <w:p w14:paraId="25FCD1BA"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7FBB1722"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B958E0D"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37767CE"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تحتفظ بوثائق موضوعية عن الفعاليات والخطط التي حققت تميزًا في الأداء والإنجازات.</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6370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091428"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.96</w:t>
            </w:r>
          </w:p>
        </w:tc>
        <w:tc>
          <w:tcPr>
            <w:tcW w:w="995" w:type="dxa"/>
            <w:tcBorders>
              <w:top w:val="single" w:sz="4" w:space="0" w:color="auto"/>
              <w:left w:val="single" w:sz="4" w:space="0" w:color="auto"/>
              <w:bottom w:val="single" w:sz="4" w:space="0" w:color="auto"/>
              <w:right w:val="double" w:sz="2" w:space="0" w:color="auto"/>
            </w:tcBorders>
            <w:vAlign w:val="center"/>
            <w:hideMark/>
          </w:tcPr>
          <w:p w14:paraId="5E57007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77.80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4ABAEA4B"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2</w:t>
            </w:r>
          </w:p>
        </w:tc>
      </w:tr>
      <w:tr w:rsidR="0029587E" w:rsidRPr="00B34655" w14:paraId="026F7637"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7737607"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383BBFE"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تستخدم مؤشرات الأداء لإجراء مقارنات مع أداء المؤسسات التعليمية الرائدة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FC3C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5C41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.95</w:t>
            </w:r>
          </w:p>
        </w:tc>
        <w:tc>
          <w:tcPr>
            <w:tcW w:w="995" w:type="dxa"/>
            <w:tcBorders>
              <w:top w:val="single" w:sz="4" w:space="0" w:color="auto"/>
              <w:left w:val="single" w:sz="4" w:space="0" w:color="auto"/>
              <w:bottom w:val="single" w:sz="4" w:space="0" w:color="auto"/>
              <w:right w:val="double" w:sz="2" w:space="0" w:color="auto"/>
            </w:tcBorders>
            <w:vAlign w:val="center"/>
            <w:hideMark/>
          </w:tcPr>
          <w:p w14:paraId="4C8F8ACE"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68.60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9CCD76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w:t>
            </w:r>
          </w:p>
        </w:tc>
      </w:tr>
      <w:tr w:rsidR="0029587E" w:rsidRPr="00B34655" w14:paraId="78AA9B2A"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0916C485"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97DE00F"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تلتزم بتقييم الأداء في المستويات كافة باستعمال أدوات موضوعية موثوقة.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0983B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E0F9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.93</w:t>
            </w:r>
          </w:p>
        </w:tc>
        <w:tc>
          <w:tcPr>
            <w:tcW w:w="995" w:type="dxa"/>
            <w:tcBorders>
              <w:top w:val="single" w:sz="4" w:space="0" w:color="auto"/>
              <w:left w:val="single" w:sz="4" w:space="0" w:color="auto"/>
              <w:bottom w:val="single" w:sz="4" w:space="0" w:color="auto"/>
              <w:right w:val="double" w:sz="2" w:space="0" w:color="auto"/>
            </w:tcBorders>
            <w:vAlign w:val="center"/>
            <w:hideMark/>
          </w:tcPr>
          <w:p w14:paraId="437807AA"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6ECAE470" w14:textId="1E57A934" w:rsidR="0029587E" w:rsidRPr="00B34655" w:rsidRDefault="00B34FA6" w:rsidP="007F29B8">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4</w:t>
            </w:r>
          </w:p>
        </w:tc>
      </w:tr>
      <w:tr w:rsidR="0029587E" w:rsidRPr="00B34655" w14:paraId="665721C8"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440F8B79"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3668C7B"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تطبق أساليب فعالة للتقويم المستمر بهدف التعرف على الإنجازات التي تم تحقيقها في مجال الجودة.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8174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1313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1.02</w:t>
            </w:r>
          </w:p>
        </w:tc>
        <w:tc>
          <w:tcPr>
            <w:tcW w:w="995" w:type="dxa"/>
            <w:tcBorders>
              <w:top w:val="single" w:sz="4" w:space="0" w:color="auto"/>
              <w:left w:val="single" w:sz="4" w:space="0" w:color="auto"/>
              <w:bottom w:val="single" w:sz="4" w:space="0" w:color="auto"/>
              <w:right w:val="double" w:sz="2" w:space="0" w:color="auto"/>
            </w:tcBorders>
            <w:vAlign w:val="center"/>
            <w:hideMark/>
          </w:tcPr>
          <w:p w14:paraId="679AF16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E2D2E5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5</w:t>
            </w:r>
          </w:p>
        </w:tc>
      </w:tr>
      <w:tr w:rsidR="0029587E" w:rsidRPr="00B34655" w14:paraId="01B03391"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37B7EA9F"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5B09DFF"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توظف التغذية الراجعة في تقييم أداء خريجيها من خلال معرفة جوانب القوة والضعف لديهم.</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A9F70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5EA7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1.04</w:t>
            </w:r>
          </w:p>
        </w:tc>
        <w:tc>
          <w:tcPr>
            <w:tcW w:w="995" w:type="dxa"/>
            <w:tcBorders>
              <w:top w:val="single" w:sz="4" w:space="0" w:color="auto"/>
              <w:left w:val="single" w:sz="4" w:space="0" w:color="auto"/>
              <w:bottom w:val="single" w:sz="4" w:space="0" w:color="auto"/>
              <w:right w:val="double" w:sz="2" w:space="0" w:color="auto"/>
            </w:tcBorders>
            <w:vAlign w:val="center"/>
            <w:hideMark/>
          </w:tcPr>
          <w:p w14:paraId="08B159F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71.40</w:t>
            </w:r>
          </w:p>
        </w:tc>
        <w:tc>
          <w:tcPr>
            <w:tcW w:w="995" w:type="dxa"/>
            <w:tcBorders>
              <w:top w:val="single" w:sz="4" w:space="0" w:color="auto"/>
              <w:left w:val="single" w:sz="4" w:space="0" w:color="auto"/>
              <w:bottom w:val="single" w:sz="4" w:space="0" w:color="auto"/>
              <w:right w:val="double" w:sz="2" w:space="0" w:color="auto"/>
            </w:tcBorders>
            <w:vAlign w:val="center"/>
            <w:hideMark/>
          </w:tcPr>
          <w:p w14:paraId="16D4EDB7"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w:t>
            </w:r>
          </w:p>
        </w:tc>
      </w:tr>
      <w:tr w:rsidR="0029587E" w:rsidRPr="00B34655" w14:paraId="6CF21852" w14:textId="77777777" w:rsidTr="00EE3F42">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5FB6E9FC"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73B5E1E"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tl/>
              </w:rPr>
            </w:pPr>
            <w:r w:rsidRPr="00B34655">
              <w:rPr>
                <w:rFonts w:ascii="Simplified Arabic" w:eastAsia="SimSun" w:hAnsi="Simplified Arabic" w:cs="Simplified Arabic"/>
                <w:b/>
                <w:bCs/>
                <w:color w:val="000000" w:themeColor="text1"/>
                <w:rtl/>
              </w:rPr>
              <w:t>تنظم الفعاليات التي تمكنها من إبراز إنجازاتها مثل: حفلات التخرج، والندوات العلمية، والمؤتمرات وورشات العمل.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9648CB"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34773"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1.18</w:t>
            </w:r>
          </w:p>
        </w:tc>
        <w:tc>
          <w:tcPr>
            <w:tcW w:w="995" w:type="dxa"/>
            <w:tcBorders>
              <w:top w:val="single" w:sz="4" w:space="0" w:color="auto"/>
              <w:left w:val="single" w:sz="4" w:space="0" w:color="auto"/>
              <w:bottom w:val="single" w:sz="4" w:space="0" w:color="auto"/>
              <w:right w:val="double" w:sz="2" w:space="0" w:color="auto"/>
            </w:tcBorders>
            <w:vAlign w:val="center"/>
            <w:hideMark/>
          </w:tcPr>
          <w:p w14:paraId="2488C6F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80.60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E46CB4D"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1FBA07AD" w14:textId="77777777" w:rsidTr="00EE3F42">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1E9BE958"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389A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D44D0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.81</w:t>
            </w:r>
          </w:p>
        </w:tc>
        <w:tc>
          <w:tcPr>
            <w:tcW w:w="995" w:type="dxa"/>
            <w:tcBorders>
              <w:top w:val="single" w:sz="4" w:space="0" w:color="auto"/>
              <w:left w:val="single" w:sz="4" w:space="0" w:color="auto"/>
              <w:bottom w:val="single" w:sz="4" w:space="0" w:color="auto"/>
              <w:right w:val="double" w:sz="2" w:space="0" w:color="auto"/>
            </w:tcBorders>
            <w:vAlign w:val="center"/>
            <w:hideMark/>
          </w:tcPr>
          <w:p w14:paraId="7C9B76A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75.10</w:t>
            </w:r>
          </w:p>
        </w:tc>
        <w:tc>
          <w:tcPr>
            <w:tcW w:w="995" w:type="dxa"/>
            <w:tcBorders>
              <w:top w:val="single" w:sz="4" w:space="0" w:color="auto"/>
              <w:left w:val="single" w:sz="4" w:space="0" w:color="auto"/>
              <w:bottom w:val="double" w:sz="2" w:space="0" w:color="auto"/>
              <w:right w:val="double" w:sz="2" w:space="0" w:color="auto"/>
            </w:tcBorders>
            <w:vAlign w:val="center"/>
            <w:hideMark/>
          </w:tcPr>
          <w:p w14:paraId="7322F911"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w:t>
            </w:r>
          </w:p>
        </w:tc>
      </w:tr>
    </w:tbl>
    <w:p w14:paraId="3EC52D1F" w14:textId="77777777" w:rsidR="0029587E" w:rsidRPr="00C80627" w:rsidRDefault="0029587E" w:rsidP="007F29B8">
      <w:pPr>
        <w:spacing w:after="0" w:line="240" w:lineRule="auto"/>
        <w:ind w:left="-5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w:t>
      </w:r>
      <w:r w:rsidR="007F29B8">
        <w:rPr>
          <w:rFonts w:ascii="Simplified Arabic" w:hAnsi="Simplified Arabic" w:cs="Simplified Arabic"/>
          <w:color w:val="000000" w:themeColor="text1"/>
          <w:sz w:val="28"/>
          <w:szCs w:val="28"/>
          <w:rtl/>
          <w:lang w:bidi="ar-JO"/>
        </w:rPr>
        <w:t>ينة الدراسة على هذا المجال بلغت</w:t>
      </w:r>
      <w:r w:rsidRPr="00FB3522">
        <w:rPr>
          <w:rFonts w:ascii="Simplified Arabic" w:hAnsi="Simplified Arabic" w:cs="Simplified Arabic"/>
          <w:color w:val="000000" w:themeColor="text1"/>
          <w:sz w:val="28"/>
          <w:szCs w:val="28"/>
          <w:rtl/>
          <w:lang w:bidi="ar-JO"/>
        </w:rPr>
        <w:t>(</w:t>
      </w:r>
      <w:r w:rsidR="007F29B8">
        <w:rPr>
          <w:rFonts w:ascii="Simplified Arabic" w:hAnsi="Simplified Arabic" w:cs="Simplified Arabic"/>
          <w:color w:val="000000" w:themeColor="text1"/>
          <w:sz w:val="28"/>
          <w:szCs w:val="28"/>
          <w:rtl/>
          <w:lang w:bidi="ar-JO"/>
        </w:rPr>
        <w:t xml:space="preserve">3.76) وبلغ الوزن النسبي </w:t>
      </w:r>
      <w:r w:rsidR="007F29B8" w:rsidRPr="00C80627">
        <w:rPr>
          <w:rFonts w:ascii="Simplified Arabic" w:hAnsi="Simplified Arabic" w:cs="Simplified Arabic"/>
          <w:sz w:val="28"/>
          <w:szCs w:val="28"/>
          <w:rtl/>
          <w:lang w:bidi="ar-JO"/>
        </w:rPr>
        <w:t>للمقياس</w:t>
      </w:r>
      <w:r w:rsidRPr="00C80627">
        <w:rPr>
          <w:rFonts w:ascii="Simplified Arabic" w:hAnsi="Simplified Arabic" w:cs="Simplified Arabic"/>
          <w:sz w:val="28"/>
          <w:szCs w:val="28"/>
          <w:rtl/>
          <w:lang w:bidi="ar-JO"/>
        </w:rPr>
        <w:t xml:space="preserve">(75.10%)، ولقد </w:t>
      </w:r>
      <w:r w:rsidR="007F29B8" w:rsidRPr="00C80627">
        <w:rPr>
          <w:rFonts w:ascii="Simplified Arabic" w:hAnsi="Simplified Arabic" w:cs="Simplified Arabic"/>
          <w:sz w:val="28"/>
          <w:szCs w:val="28"/>
          <w:rtl/>
          <w:lang w:bidi="ar-JO"/>
        </w:rPr>
        <w:t>اتضح أن جميع المجالات تنحصر بين</w:t>
      </w:r>
      <w:r w:rsidRPr="00C80627">
        <w:rPr>
          <w:rFonts w:ascii="Simplified Arabic" w:hAnsi="Simplified Arabic" w:cs="Simplified Arabic"/>
          <w:sz w:val="28"/>
          <w:szCs w:val="28"/>
          <w:rtl/>
          <w:lang w:bidi="ar-JO"/>
        </w:rPr>
        <w:t>(68.60-80.60 %)، وهي مرتبة تنازلياً كما في الجدول.</w:t>
      </w:r>
    </w:p>
    <w:p w14:paraId="2D60DDB9" w14:textId="2F87B465" w:rsidR="0029587E" w:rsidRPr="00C80627" w:rsidRDefault="00CC31FE" w:rsidP="00CC31FE">
      <w:pPr>
        <w:spacing w:after="0" w:line="240" w:lineRule="auto"/>
        <w:ind w:left="-55"/>
        <w:jc w:val="both"/>
        <w:rPr>
          <w:rFonts w:ascii="Simplified Arabic" w:hAnsi="Simplified Arabic" w:cs="Simplified Arabic"/>
          <w:sz w:val="28"/>
          <w:szCs w:val="28"/>
          <w:rtl/>
        </w:rPr>
      </w:pPr>
      <w:r>
        <w:rPr>
          <w:rFonts w:ascii="Simplified Arabic" w:hAnsi="Simplified Arabic" w:cs="Simplified Arabic"/>
          <w:sz w:val="28"/>
          <w:szCs w:val="28"/>
          <w:rtl/>
        </w:rPr>
        <w:t>واحتلت الفقرة التي تنص على "</w:t>
      </w:r>
      <w:r w:rsidR="0029587E" w:rsidRPr="00C80627">
        <w:rPr>
          <w:rFonts w:ascii="Simplified Arabic" w:eastAsia="SimSun" w:hAnsi="Simplified Arabic" w:cs="Simplified Arabic"/>
          <w:sz w:val="28"/>
          <w:szCs w:val="28"/>
          <w:rtl/>
        </w:rPr>
        <w:t>تنظم الفعاليات التي تمكنها من إبراز إنجازاتها مثل: حفلات التخرج، والندوات العلمية، والمؤتمرات وورشات العمل</w:t>
      </w:r>
      <w:r w:rsidR="0029587E" w:rsidRPr="00C80627">
        <w:rPr>
          <w:rFonts w:ascii="Simplified Arabic" w:hAnsi="Simplified Arabic" w:cs="Simplified Arabic"/>
          <w:sz w:val="28"/>
          <w:szCs w:val="28"/>
          <w:rtl/>
        </w:rPr>
        <w:t>" المرتبة الأولى</w:t>
      </w:r>
      <w:r w:rsidR="00F34330">
        <w:rPr>
          <w:rFonts w:ascii="Simplified Arabic" w:hAnsi="Simplified Arabic" w:cs="Simplified Arabic" w:hint="cs"/>
          <w:sz w:val="28"/>
          <w:szCs w:val="28"/>
          <w:rtl/>
        </w:rPr>
        <w:t xml:space="preserve"> لأن تلك الفعاليات تبرز المهارات التي يتميز بها أعضاء هيئة التدريس والطلبة، بينما </w:t>
      </w:r>
      <w:r w:rsidR="00F34330">
        <w:rPr>
          <w:rFonts w:ascii="Simplified Arabic" w:hAnsi="Simplified Arabic" w:cs="Simplified Arabic"/>
          <w:sz w:val="28"/>
          <w:szCs w:val="28"/>
          <w:rtl/>
        </w:rPr>
        <w:t>احتلت الفقرة التي تنص على "</w:t>
      </w:r>
      <w:r w:rsidR="00F34330" w:rsidRPr="00C80627">
        <w:rPr>
          <w:rFonts w:ascii="Simplified Arabic" w:eastAsia="SimSun" w:hAnsi="Simplified Arabic" w:cs="Simplified Arabic"/>
          <w:sz w:val="28"/>
          <w:szCs w:val="28"/>
          <w:rtl/>
        </w:rPr>
        <w:t>تستخدم مؤشرات الأداء لإجراء مقارنات مع أداء المؤسسات التعليمية الرائدة</w:t>
      </w:r>
      <w:r w:rsidR="00F34330" w:rsidRPr="00C80627">
        <w:rPr>
          <w:rFonts w:ascii="Simplified Arabic" w:hAnsi="Simplified Arabic" w:cs="Simplified Arabic"/>
          <w:sz w:val="28"/>
          <w:szCs w:val="28"/>
          <w:rtl/>
        </w:rPr>
        <w:t xml:space="preserve"> " المرتبة الأخيرة</w:t>
      </w:r>
      <w:r w:rsidR="0029587E" w:rsidRPr="00C8062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لأن مؤشرات الأداء تحتاج إلى إحصاءات بشكل مستمر وهذا يكلف الجامعة أموالاً تستطيع استغلالها في تغطية احتياجاتها. </w:t>
      </w:r>
    </w:p>
    <w:p w14:paraId="02707117" w14:textId="77777777" w:rsidR="0029587E" w:rsidRPr="00FB3522" w:rsidRDefault="0029587E" w:rsidP="00FB3522">
      <w:pPr>
        <w:spacing w:after="0" w:line="240" w:lineRule="auto"/>
        <w:ind w:left="-55"/>
        <w:jc w:val="both"/>
        <w:rPr>
          <w:rFonts w:ascii="Simplified Arabic" w:hAnsi="Simplified Arabic" w:cs="Simplified Arabic"/>
          <w:color w:val="000000" w:themeColor="text1"/>
          <w:sz w:val="28"/>
          <w:szCs w:val="28"/>
          <w:rtl/>
        </w:rPr>
      </w:pPr>
      <w:r w:rsidRPr="00CC31FE">
        <w:rPr>
          <w:rFonts w:ascii="Simplified Arabic" w:hAnsi="Simplified Arabic" w:cs="Simplified Arabic"/>
          <w:b/>
          <w:bCs/>
          <w:color w:val="000000" w:themeColor="text1"/>
          <w:sz w:val="28"/>
          <w:szCs w:val="28"/>
          <w:rtl/>
        </w:rPr>
        <w:t>خامساً: الطلبة:</w:t>
      </w:r>
      <w:r w:rsidRPr="00FB3522">
        <w:rPr>
          <w:rFonts w:ascii="Simplified Arabic" w:hAnsi="Simplified Arabic" w:cs="Simplified Arabic"/>
          <w:color w:val="000000" w:themeColor="text1"/>
          <w:sz w:val="28"/>
          <w:szCs w:val="28"/>
          <w:rtl/>
          <w:lang w:bidi="ar-JO"/>
        </w:rPr>
        <w:t xml:space="preserve"> تم حساب </w:t>
      </w: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Pr="00FB3522">
        <w:rPr>
          <w:rFonts w:ascii="Simplified Arabic" w:hAnsi="Simplified Arabic" w:cs="Simplified Arabic"/>
          <w:color w:val="000000" w:themeColor="text1"/>
          <w:sz w:val="28"/>
          <w:szCs w:val="28"/>
          <w:rtl/>
        </w:rPr>
        <w:t xml:space="preserve"> لفقرات، كما يوضحها الجدول (10)</w:t>
      </w:r>
    </w:p>
    <w:p w14:paraId="2EAF4351" w14:textId="77777777" w:rsidR="0029587E" w:rsidRPr="007F29B8" w:rsidRDefault="0029587E" w:rsidP="007F29B8">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الجدول(10)</w:t>
      </w:r>
    </w:p>
    <w:p w14:paraId="14B64A9B" w14:textId="77777777" w:rsidR="0029587E" w:rsidRPr="007F29B8" w:rsidRDefault="0029587E" w:rsidP="007F29B8">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 لمجال الطلبة</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34655" w14:paraId="1DE25F66" w14:textId="77777777" w:rsidTr="007F29B8">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3058CE10"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59E606AA"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689A9334"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0D0E1DD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719C774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1A99EB3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الترتيب</w:t>
            </w:r>
          </w:p>
        </w:tc>
      </w:tr>
      <w:tr w:rsidR="0029587E" w:rsidRPr="00B34655" w14:paraId="0A2A6BF3" w14:textId="77777777" w:rsidTr="007F29B8">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10729689"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705CE61"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 xml:space="preserve">تأخذ بآراء الطلبة في توفير الخدمات </w:t>
            </w:r>
            <w:r w:rsidRPr="00B34655">
              <w:rPr>
                <w:rFonts w:ascii="Simplified Arabic" w:eastAsia="SimSun" w:hAnsi="Simplified Arabic" w:cs="Simplified Arabic"/>
                <w:b/>
                <w:bCs/>
                <w:color w:val="000000" w:themeColor="text1"/>
                <w:rtl/>
              </w:rPr>
              <w:lastRenderedPageBreak/>
              <w:t>المساعدة المقدمة لهم مثلا: مقصف، ومواقف سيارات، وأنشطة رياضية.</w:t>
            </w:r>
          </w:p>
        </w:tc>
        <w:tc>
          <w:tcPr>
            <w:tcW w:w="992" w:type="dxa"/>
            <w:tcBorders>
              <w:top w:val="double" w:sz="4" w:space="0" w:color="auto"/>
              <w:left w:val="single" w:sz="4" w:space="0" w:color="auto"/>
              <w:bottom w:val="single" w:sz="4" w:space="0" w:color="auto"/>
              <w:right w:val="single" w:sz="4" w:space="0" w:color="auto"/>
            </w:tcBorders>
            <w:vAlign w:val="center"/>
            <w:hideMark/>
          </w:tcPr>
          <w:p w14:paraId="54CB131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lastRenderedPageBreak/>
              <w:t>3.74</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DA8278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1.12</w:t>
            </w:r>
          </w:p>
        </w:tc>
        <w:tc>
          <w:tcPr>
            <w:tcW w:w="995" w:type="dxa"/>
            <w:tcBorders>
              <w:top w:val="double" w:sz="4" w:space="0" w:color="auto"/>
              <w:left w:val="single" w:sz="4" w:space="0" w:color="auto"/>
              <w:bottom w:val="single" w:sz="4" w:space="0" w:color="auto"/>
              <w:right w:val="double" w:sz="2" w:space="0" w:color="auto"/>
            </w:tcBorders>
            <w:vAlign w:val="center"/>
            <w:hideMark/>
          </w:tcPr>
          <w:p w14:paraId="07006B04"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74.80</w:t>
            </w:r>
          </w:p>
        </w:tc>
        <w:tc>
          <w:tcPr>
            <w:tcW w:w="995" w:type="dxa"/>
            <w:tcBorders>
              <w:top w:val="double" w:sz="4" w:space="0" w:color="auto"/>
              <w:left w:val="single" w:sz="4" w:space="0" w:color="auto"/>
              <w:bottom w:val="single" w:sz="4" w:space="0" w:color="auto"/>
              <w:right w:val="double" w:sz="2" w:space="0" w:color="auto"/>
            </w:tcBorders>
            <w:vAlign w:val="center"/>
            <w:hideMark/>
          </w:tcPr>
          <w:p w14:paraId="3616223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2</w:t>
            </w:r>
          </w:p>
        </w:tc>
      </w:tr>
      <w:tr w:rsidR="0029587E" w:rsidRPr="00B34655" w14:paraId="5F9E8389"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187BFAF5"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lastRenderedPageBreak/>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7574CE3"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توطد علاقة الطلبة مع المؤسسات المعنية بتوظيف خريجيها بوساطة فعاليات علمية ومهنية قبل خروجهم إلى سوق العمل.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2D9009"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B6E8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1.09</w:t>
            </w:r>
          </w:p>
        </w:tc>
        <w:tc>
          <w:tcPr>
            <w:tcW w:w="995" w:type="dxa"/>
            <w:tcBorders>
              <w:top w:val="single" w:sz="4" w:space="0" w:color="auto"/>
              <w:left w:val="single" w:sz="4" w:space="0" w:color="auto"/>
              <w:bottom w:val="single" w:sz="4" w:space="0" w:color="auto"/>
              <w:right w:val="double" w:sz="2" w:space="0" w:color="auto"/>
            </w:tcBorders>
            <w:vAlign w:val="center"/>
            <w:hideMark/>
          </w:tcPr>
          <w:p w14:paraId="71CB1E68"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74.80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185A69EE"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w:t>
            </w:r>
          </w:p>
        </w:tc>
      </w:tr>
      <w:tr w:rsidR="0029587E" w:rsidRPr="00B34655" w14:paraId="5CD6797B"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5F2901D3"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337DA70"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تزود الطلبة بالكفايات التي تمكنهم من الحصول على فرصة عمل مناسبة في مجالات تخصصهم.</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C3CBE9"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27F97"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7D95847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6C06D2EB"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6</w:t>
            </w:r>
          </w:p>
        </w:tc>
      </w:tr>
      <w:tr w:rsidR="0029587E" w:rsidRPr="00B34655" w14:paraId="4E7CF7EC"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2AFF441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DE503F9"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في حدود إمكاناتها خدمات ملائمة لذوي الاحتياجات الخاصة من الطلبة والعاملين فيها.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D62F76"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7B11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1.03</w:t>
            </w:r>
          </w:p>
        </w:tc>
        <w:tc>
          <w:tcPr>
            <w:tcW w:w="995" w:type="dxa"/>
            <w:tcBorders>
              <w:top w:val="single" w:sz="4" w:space="0" w:color="auto"/>
              <w:left w:val="single" w:sz="4" w:space="0" w:color="auto"/>
              <w:bottom w:val="single" w:sz="4" w:space="0" w:color="auto"/>
              <w:right w:val="double" w:sz="2" w:space="0" w:color="auto"/>
            </w:tcBorders>
            <w:vAlign w:val="center"/>
            <w:hideMark/>
          </w:tcPr>
          <w:p w14:paraId="37807B92"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72.60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571151D3" w14:textId="1FAB09DF" w:rsidR="0029587E" w:rsidRPr="00B34655" w:rsidRDefault="00B34FA6" w:rsidP="007F29B8">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7</w:t>
            </w:r>
          </w:p>
        </w:tc>
      </w:tr>
      <w:tr w:rsidR="0029587E" w:rsidRPr="00B34655" w14:paraId="63110DD3"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2B4004A2"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1FE83E8"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توضح أهداف التدريب الميداني للطلبة وآليات تنفيذه في المؤسسات المعنية بما يحقق الغاية المرجوة منه.</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738F1"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F05157"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.99</w:t>
            </w:r>
          </w:p>
        </w:tc>
        <w:tc>
          <w:tcPr>
            <w:tcW w:w="995" w:type="dxa"/>
            <w:tcBorders>
              <w:top w:val="single" w:sz="4" w:space="0" w:color="auto"/>
              <w:left w:val="single" w:sz="4" w:space="0" w:color="auto"/>
              <w:bottom w:val="single" w:sz="4" w:space="0" w:color="auto"/>
              <w:right w:val="double" w:sz="2" w:space="0" w:color="auto"/>
            </w:tcBorders>
            <w:vAlign w:val="center"/>
            <w:hideMark/>
          </w:tcPr>
          <w:p w14:paraId="4B6D3DA3"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76.00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8E2778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w:t>
            </w:r>
          </w:p>
        </w:tc>
      </w:tr>
      <w:tr w:rsidR="0029587E" w:rsidRPr="00B34655" w14:paraId="6E26D102"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204C3AEF"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77DB027"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تتابع اقتراحات مؤسسات المجتمع المتعلقة بتحسين جودة خدماتها ومخرجاتها.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B8D08"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BE1C9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1.03</w:t>
            </w:r>
          </w:p>
        </w:tc>
        <w:tc>
          <w:tcPr>
            <w:tcW w:w="995" w:type="dxa"/>
            <w:tcBorders>
              <w:top w:val="single" w:sz="4" w:space="0" w:color="auto"/>
              <w:left w:val="single" w:sz="4" w:space="0" w:color="auto"/>
              <w:bottom w:val="single" w:sz="4" w:space="0" w:color="auto"/>
              <w:right w:val="double" w:sz="2" w:space="0" w:color="auto"/>
            </w:tcBorders>
            <w:vAlign w:val="center"/>
            <w:hideMark/>
          </w:tcPr>
          <w:p w14:paraId="285C690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7C373CDC"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4</w:t>
            </w:r>
          </w:p>
        </w:tc>
      </w:tr>
      <w:tr w:rsidR="0029587E" w:rsidRPr="00B34655" w14:paraId="423FF659"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22D3B20"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C422F23" w14:textId="77777777" w:rsidR="0029587E" w:rsidRPr="00B34655" w:rsidRDefault="0029587E" w:rsidP="007F29B8">
            <w:pPr>
              <w:spacing w:after="0" w:line="240" w:lineRule="auto"/>
              <w:jc w:val="center"/>
              <w:rPr>
                <w:rFonts w:ascii="Simplified Arabic" w:eastAsia="SimSun" w:hAnsi="Simplified Arabic" w:cs="Simplified Arabic"/>
                <w:b/>
                <w:bCs/>
                <w:color w:val="000000" w:themeColor="text1"/>
              </w:rPr>
            </w:pPr>
            <w:r w:rsidRPr="00B34655">
              <w:rPr>
                <w:rFonts w:ascii="Simplified Arabic" w:eastAsia="SimSun" w:hAnsi="Simplified Arabic" w:cs="Simplified Arabic"/>
                <w:b/>
                <w:bCs/>
                <w:color w:val="000000" w:themeColor="text1"/>
                <w:rtl/>
              </w:rPr>
              <w:t>توفر قروض دراسية للمساهمة في مساعدة الطلبة الغير قادرين على تسديد مصروفاتهم الدراسية.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73CDE"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6BA89"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1.11</w:t>
            </w:r>
          </w:p>
        </w:tc>
        <w:tc>
          <w:tcPr>
            <w:tcW w:w="995" w:type="dxa"/>
            <w:tcBorders>
              <w:top w:val="single" w:sz="4" w:space="0" w:color="auto"/>
              <w:left w:val="single" w:sz="4" w:space="0" w:color="auto"/>
              <w:bottom w:val="single" w:sz="4" w:space="0" w:color="auto"/>
              <w:right w:val="double" w:sz="2" w:space="0" w:color="auto"/>
            </w:tcBorders>
            <w:vAlign w:val="center"/>
            <w:hideMark/>
          </w:tcPr>
          <w:p w14:paraId="6BAEE1D9"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F1B37FF"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5</w:t>
            </w:r>
          </w:p>
        </w:tc>
      </w:tr>
      <w:tr w:rsidR="0029587E" w:rsidRPr="00B34655" w14:paraId="46ED9B9A" w14:textId="77777777" w:rsidTr="007F29B8">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2ADA7D77"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FC80"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3.69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E26BCE"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.89</w:t>
            </w:r>
          </w:p>
        </w:tc>
        <w:tc>
          <w:tcPr>
            <w:tcW w:w="995" w:type="dxa"/>
            <w:tcBorders>
              <w:top w:val="single" w:sz="4" w:space="0" w:color="auto"/>
              <w:left w:val="single" w:sz="4" w:space="0" w:color="auto"/>
              <w:bottom w:val="single" w:sz="4" w:space="0" w:color="auto"/>
              <w:right w:val="double" w:sz="2" w:space="0" w:color="auto"/>
            </w:tcBorders>
            <w:vAlign w:val="center"/>
            <w:hideMark/>
          </w:tcPr>
          <w:p w14:paraId="4A4E853E" w14:textId="77777777" w:rsidR="0029587E" w:rsidRPr="00B34655"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Pr>
              <w:t>73.88</w:t>
            </w:r>
          </w:p>
        </w:tc>
        <w:tc>
          <w:tcPr>
            <w:tcW w:w="995" w:type="dxa"/>
            <w:tcBorders>
              <w:top w:val="single" w:sz="4" w:space="0" w:color="auto"/>
              <w:left w:val="single" w:sz="4" w:space="0" w:color="auto"/>
              <w:bottom w:val="double" w:sz="2" w:space="0" w:color="auto"/>
              <w:right w:val="double" w:sz="2" w:space="0" w:color="auto"/>
            </w:tcBorders>
            <w:vAlign w:val="center"/>
            <w:hideMark/>
          </w:tcPr>
          <w:p w14:paraId="415A7955" w14:textId="77777777" w:rsidR="0029587E" w:rsidRPr="00B34655" w:rsidRDefault="0029587E" w:rsidP="007F29B8">
            <w:pPr>
              <w:spacing w:after="0" w:line="240" w:lineRule="auto"/>
              <w:jc w:val="center"/>
              <w:rPr>
                <w:rFonts w:ascii="Simplified Arabic" w:eastAsia="Times New Roman" w:hAnsi="Simplified Arabic" w:cs="Simplified Arabic"/>
                <w:b/>
                <w:bCs/>
                <w:color w:val="000000" w:themeColor="text1"/>
              </w:rPr>
            </w:pPr>
            <w:r w:rsidRPr="00B34655">
              <w:rPr>
                <w:rFonts w:ascii="Simplified Arabic" w:hAnsi="Simplified Arabic" w:cs="Simplified Arabic"/>
                <w:b/>
                <w:bCs/>
                <w:color w:val="000000" w:themeColor="text1"/>
                <w:rtl/>
              </w:rPr>
              <w:t>***</w:t>
            </w:r>
          </w:p>
        </w:tc>
      </w:tr>
    </w:tbl>
    <w:p w14:paraId="2477481A" w14:textId="77777777" w:rsidR="0029587E" w:rsidRPr="00C80627" w:rsidRDefault="0029587E" w:rsidP="007F29B8">
      <w:pPr>
        <w:spacing w:after="0" w:line="240" w:lineRule="auto"/>
        <w:ind w:left="-55" w:firstLine="77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عينة الدراسة على هذا المجال بلغت (3.69) وبلغ الوزن النسبي للمقياس (7</w:t>
      </w:r>
      <w:r w:rsidRPr="00C80627">
        <w:rPr>
          <w:rFonts w:ascii="Simplified Arabic" w:hAnsi="Simplified Arabic" w:cs="Simplified Arabic"/>
          <w:sz w:val="28"/>
          <w:szCs w:val="28"/>
          <w:rtl/>
          <w:lang w:bidi="ar-JO"/>
        </w:rPr>
        <w:t>3.88%)، ولقد اتضح أن جميع المجالات تنحصر بين (72.6-76.0 % )، وهي مرتبة تنازلياً كما في الجدول.</w:t>
      </w:r>
    </w:p>
    <w:p w14:paraId="0F15C92B" w14:textId="0420531F" w:rsidR="0029587E" w:rsidRPr="00C80627" w:rsidRDefault="0029587E" w:rsidP="00C80627">
      <w:pPr>
        <w:spacing w:after="0" w:line="240" w:lineRule="auto"/>
        <w:ind w:left="-55"/>
        <w:jc w:val="both"/>
        <w:rPr>
          <w:rFonts w:ascii="Simplified Arabic" w:hAnsi="Simplified Arabic" w:cs="Simplified Arabic"/>
          <w:sz w:val="28"/>
          <w:szCs w:val="28"/>
          <w:rtl/>
        </w:rPr>
      </w:pPr>
      <w:r w:rsidRPr="00C80627">
        <w:rPr>
          <w:rFonts w:ascii="Simplified Arabic" w:hAnsi="Simplified Arabic" w:cs="Simplified Arabic"/>
          <w:sz w:val="28"/>
          <w:szCs w:val="28"/>
          <w:rtl/>
        </w:rPr>
        <w:t xml:space="preserve">واحتلت الفقرة التي تنص على " </w:t>
      </w:r>
      <w:r w:rsidRPr="00C80627">
        <w:rPr>
          <w:rFonts w:ascii="Simplified Arabic" w:eastAsia="SimSun" w:hAnsi="Simplified Arabic" w:cs="Simplified Arabic"/>
          <w:sz w:val="28"/>
          <w:szCs w:val="28"/>
          <w:rtl/>
        </w:rPr>
        <w:t>توضح أهداف التدريب الميداني للطلبة وآليات تنفيذه في المؤسسات المعنية بما يحقق الغاية المرجوة منه</w:t>
      </w:r>
      <w:r w:rsidRPr="00C80627">
        <w:rPr>
          <w:rFonts w:ascii="Simplified Arabic" w:hAnsi="Simplified Arabic" w:cs="Simplified Arabic"/>
          <w:sz w:val="28"/>
          <w:szCs w:val="28"/>
          <w:rtl/>
        </w:rPr>
        <w:t xml:space="preserve"> " المرتبة الأولى</w:t>
      </w:r>
      <w:r w:rsidR="00CC31FE">
        <w:rPr>
          <w:rFonts w:ascii="Simplified Arabic" w:hAnsi="Simplified Arabic" w:cs="Simplified Arabic" w:hint="cs"/>
          <w:sz w:val="28"/>
          <w:szCs w:val="28"/>
          <w:rtl/>
        </w:rPr>
        <w:t xml:space="preserve"> لأن الجانب التطبيقي يسهم في تميز الطلبة في أدائهم العملي في مرحلة الإعداد الجامعي وأثناء الخدمة</w:t>
      </w:r>
      <w:r w:rsidR="00C80627" w:rsidRPr="00C80627">
        <w:rPr>
          <w:rFonts w:ascii="Simplified Arabic" w:hAnsi="Simplified Arabic" w:cs="Simplified Arabic" w:hint="cs"/>
          <w:sz w:val="28"/>
          <w:szCs w:val="28"/>
          <w:rtl/>
        </w:rPr>
        <w:t>.</w:t>
      </w:r>
    </w:p>
    <w:p w14:paraId="51D3212E" w14:textId="57F549F6" w:rsidR="0029587E" w:rsidRPr="00C80627" w:rsidRDefault="0029587E" w:rsidP="00CC31FE">
      <w:pPr>
        <w:spacing w:after="0" w:line="240" w:lineRule="auto"/>
        <w:ind w:left="-55"/>
        <w:jc w:val="both"/>
        <w:rPr>
          <w:rFonts w:ascii="Simplified Arabic" w:hAnsi="Simplified Arabic" w:cs="Simplified Arabic"/>
          <w:sz w:val="28"/>
          <w:szCs w:val="28"/>
          <w:rtl/>
        </w:rPr>
      </w:pPr>
      <w:r w:rsidRPr="00C80627">
        <w:rPr>
          <w:rFonts w:ascii="Simplified Arabic" w:hAnsi="Simplified Arabic" w:cs="Simplified Arabic"/>
          <w:sz w:val="28"/>
          <w:szCs w:val="28"/>
          <w:rtl/>
        </w:rPr>
        <w:t xml:space="preserve">بينما احتلت الفقرة التي تنص على " </w:t>
      </w:r>
      <w:r w:rsidRPr="00C80627">
        <w:rPr>
          <w:rFonts w:ascii="Simplified Arabic" w:eastAsia="SimSun" w:hAnsi="Simplified Arabic" w:cs="Simplified Arabic"/>
          <w:sz w:val="28"/>
          <w:szCs w:val="28"/>
          <w:rtl/>
        </w:rPr>
        <w:t>توفر في حدود إمكاناتها خدمات ملائمة لذوي الاحتياجات الخاصة من الطلبة والعاملين فيها</w:t>
      </w:r>
      <w:r w:rsidRPr="00C80627">
        <w:rPr>
          <w:rFonts w:ascii="Simplified Arabic" w:hAnsi="Simplified Arabic" w:cs="Simplified Arabic"/>
          <w:sz w:val="28"/>
          <w:szCs w:val="28"/>
          <w:rtl/>
        </w:rPr>
        <w:t xml:space="preserve"> " المرتبة الأخيرة</w:t>
      </w:r>
      <w:r w:rsidR="00CC31FE">
        <w:rPr>
          <w:rFonts w:ascii="Simplified Arabic" w:hAnsi="Simplified Arabic" w:cs="Simplified Arabic" w:hint="cs"/>
          <w:sz w:val="28"/>
          <w:szCs w:val="28"/>
          <w:rtl/>
        </w:rPr>
        <w:t xml:space="preserve">، لأن ذوي الاحتياجات الخاصة بحاجة إلى إمكانات مكلفة جداً وتجهيزات خاصة تلائم ظروفهم. </w:t>
      </w:r>
    </w:p>
    <w:p w14:paraId="2BACC225" w14:textId="3E6F0746" w:rsidR="007F29B8" w:rsidRPr="007F29B8" w:rsidRDefault="0029587E" w:rsidP="00CC31FE">
      <w:pPr>
        <w:spacing w:after="0" w:line="240" w:lineRule="auto"/>
        <w:ind w:left="-55"/>
        <w:jc w:val="both"/>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سادساً: البرامج والمناهج:</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00CC31FE">
        <w:rPr>
          <w:rFonts w:ascii="Simplified Arabic" w:hAnsi="Simplified Arabic" w:cs="Simplified Arabic" w:hint="cs"/>
          <w:b/>
          <w:bCs/>
          <w:color w:val="000000" w:themeColor="text1"/>
          <w:sz w:val="28"/>
          <w:szCs w:val="28"/>
          <w:rtl/>
        </w:rPr>
        <w:t xml:space="preserve"> للفقرات</w:t>
      </w:r>
      <w:r w:rsidR="007F29B8">
        <w:rPr>
          <w:rFonts w:ascii="Simplified Arabic" w:hAnsi="Simplified Arabic" w:cs="Simplified Arabic"/>
          <w:b/>
          <w:bCs/>
          <w:color w:val="000000" w:themeColor="text1"/>
          <w:sz w:val="28"/>
          <w:szCs w:val="28"/>
          <w:rtl/>
        </w:rPr>
        <w:t>، كما يوضحها الجدول</w:t>
      </w:r>
      <w:r w:rsidRPr="007F29B8">
        <w:rPr>
          <w:rFonts w:ascii="Simplified Arabic" w:hAnsi="Simplified Arabic" w:cs="Simplified Arabic"/>
          <w:b/>
          <w:bCs/>
          <w:color w:val="000000" w:themeColor="text1"/>
          <w:sz w:val="28"/>
          <w:szCs w:val="28"/>
          <w:rtl/>
        </w:rPr>
        <w:t>(11)</w:t>
      </w:r>
    </w:p>
    <w:p w14:paraId="1DA0D684" w14:textId="77777777" w:rsidR="0029587E" w:rsidRPr="007F29B8" w:rsidRDefault="0029587E" w:rsidP="007F29B8">
      <w:pPr>
        <w:spacing w:after="0" w:line="240" w:lineRule="auto"/>
        <w:ind w:left="-55"/>
        <w:jc w:val="center"/>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الجدول(11)</w:t>
      </w:r>
    </w:p>
    <w:p w14:paraId="3E524DF6" w14:textId="77777777" w:rsidR="0029587E" w:rsidRPr="00FB3522" w:rsidRDefault="0029587E" w:rsidP="007F29B8">
      <w:pPr>
        <w:spacing w:after="0" w:line="240" w:lineRule="auto"/>
        <w:ind w:left="-55"/>
        <w:jc w:val="center"/>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rPr>
        <w:lastRenderedPageBreak/>
        <w:t>قيمة الوسط الحسابي والانحراف المعياري والوزن النسبي والترتيب</w:t>
      </w:r>
      <w:r w:rsidRPr="00FB3522">
        <w:rPr>
          <w:rFonts w:ascii="Simplified Arabic" w:hAnsi="Simplified Arabic" w:cs="Simplified Arabic"/>
          <w:color w:val="000000" w:themeColor="text1"/>
          <w:sz w:val="28"/>
          <w:szCs w:val="28"/>
          <w:rtl/>
        </w:rPr>
        <w:t xml:space="preserve"> لمجال البرامج والمناهج</w:t>
      </w:r>
    </w:p>
    <w:tbl>
      <w:tblPr>
        <w:bidiVisual/>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0283B" w14:paraId="0C1C11EF" w14:textId="77777777" w:rsidTr="00CC31FE">
        <w:tc>
          <w:tcPr>
            <w:tcW w:w="851" w:type="dxa"/>
            <w:tcBorders>
              <w:top w:val="double" w:sz="2" w:space="0" w:color="auto"/>
              <w:left w:val="double" w:sz="2" w:space="0" w:color="auto"/>
              <w:bottom w:val="double" w:sz="4" w:space="0" w:color="auto"/>
              <w:right w:val="double" w:sz="4" w:space="0" w:color="auto"/>
            </w:tcBorders>
            <w:vAlign w:val="center"/>
            <w:hideMark/>
          </w:tcPr>
          <w:p w14:paraId="76859F32"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7F39304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4FFE2262"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6379D68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5428CDF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3C72686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الترتيب</w:t>
            </w:r>
          </w:p>
        </w:tc>
      </w:tr>
      <w:tr w:rsidR="0029587E" w:rsidRPr="00B0283B" w14:paraId="581E2121" w14:textId="77777777" w:rsidTr="00CC31FE">
        <w:tc>
          <w:tcPr>
            <w:tcW w:w="851" w:type="dxa"/>
            <w:tcBorders>
              <w:top w:val="double" w:sz="4" w:space="0" w:color="auto"/>
              <w:left w:val="double" w:sz="2" w:space="0" w:color="auto"/>
              <w:bottom w:val="single" w:sz="4" w:space="0" w:color="auto"/>
              <w:right w:val="single" w:sz="4" w:space="0" w:color="auto"/>
            </w:tcBorders>
            <w:vAlign w:val="center"/>
            <w:hideMark/>
          </w:tcPr>
          <w:p w14:paraId="2BE8C17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B538CB6"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تحرص على تكامل الجوانب النظرية والتطبيقية بما ينسجم مع الأهداف المعلنة للمناهج.</w:t>
            </w:r>
          </w:p>
        </w:tc>
        <w:tc>
          <w:tcPr>
            <w:tcW w:w="992" w:type="dxa"/>
            <w:tcBorders>
              <w:top w:val="double" w:sz="4" w:space="0" w:color="auto"/>
              <w:left w:val="single" w:sz="4" w:space="0" w:color="auto"/>
              <w:bottom w:val="single" w:sz="4" w:space="0" w:color="auto"/>
              <w:right w:val="single" w:sz="4" w:space="0" w:color="auto"/>
            </w:tcBorders>
            <w:vAlign w:val="center"/>
            <w:hideMark/>
          </w:tcPr>
          <w:p w14:paraId="6F49F3B6"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3.91</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31785E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.92</w:t>
            </w:r>
          </w:p>
        </w:tc>
        <w:tc>
          <w:tcPr>
            <w:tcW w:w="995" w:type="dxa"/>
            <w:tcBorders>
              <w:top w:val="double" w:sz="4" w:space="0" w:color="auto"/>
              <w:left w:val="single" w:sz="4" w:space="0" w:color="auto"/>
              <w:bottom w:val="single" w:sz="4" w:space="0" w:color="auto"/>
              <w:right w:val="double" w:sz="2" w:space="0" w:color="auto"/>
            </w:tcBorders>
            <w:vAlign w:val="center"/>
            <w:hideMark/>
          </w:tcPr>
          <w:p w14:paraId="3878C144"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78.20</w:t>
            </w:r>
          </w:p>
        </w:tc>
        <w:tc>
          <w:tcPr>
            <w:tcW w:w="995" w:type="dxa"/>
            <w:tcBorders>
              <w:top w:val="double" w:sz="4" w:space="0" w:color="auto"/>
              <w:left w:val="single" w:sz="4" w:space="0" w:color="auto"/>
              <w:bottom w:val="single" w:sz="4" w:space="0" w:color="auto"/>
              <w:right w:val="double" w:sz="2" w:space="0" w:color="auto"/>
            </w:tcBorders>
            <w:vAlign w:val="center"/>
            <w:hideMark/>
          </w:tcPr>
          <w:p w14:paraId="0B9B1916"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w:t>
            </w:r>
          </w:p>
        </w:tc>
      </w:tr>
      <w:tr w:rsidR="0029587E" w:rsidRPr="00B0283B" w14:paraId="5E120B41"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16E9DB6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4931E9E"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تلتزم بتقييم المناهج وإثرائها بمشاركة أقسامها الأكاديمية مع الاستفادة من التغذية الراجعة من سوق العمل.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0A5436"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D7A0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.82</w:t>
            </w:r>
          </w:p>
        </w:tc>
        <w:tc>
          <w:tcPr>
            <w:tcW w:w="995" w:type="dxa"/>
            <w:tcBorders>
              <w:top w:val="single" w:sz="4" w:space="0" w:color="auto"/>
              <w:left w:val="single" w:sz="4" w:space="0" w:color="auto"/>
              <w:bottom w:val="single" w:sz="4" w:space="0" w:color="auto"/>
              <w:right w:val="double" w:sz="2" w:space="0" w:color="auto"/>
            </w:tcBorders>
            <w:vAlign w:val="center"/>
            <w:hideMark/>
          </w:tcPr>
          <w:p w14:paraId="354F334A"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A6F621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6</w:t>
            </w:r>
          </w:p>
        </w:tc>
      </w:tr>
      <w:tr w:rsidR="0029587E" w:rsidRPr="00B0283B" w14:paraId="473E7370"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754697B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0378F9D"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توثق جوانب العملية التعليمية التعلمية بما يساهم في تنفيذ المنهاج والمساقات الدراسية.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8D5A2B"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8FF2E"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.92</w:t>
            </w:r>
          </w:p>
        </w:tc>
        <w:tc>
          <w:tcPr>
            <w:tcW w:w="995" w:type="dxa"/>
            <w:tcBorders>
              <w:top w:val="single" w:sz="4" w:space="0" w:color="auto"/>
              <w:left w:val="single" w:sz="4" w:space="0" w:color="auto"/>
              <w:bottom w:val="single" w:sz="4" w:space="0" w:color="auto"/>
              <w:right w:val="double" w:sz="2" w:space="0" w:color="auto"/>
            </w:tcBorders>
            <w:vAlign w:val="center"/>
            <w:hideMark/>
          </w:tcPr>
          <w:p w14:paraId="0CF2869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78.20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4F213015"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w:t>
            </w:r>
          </w:p>
        </w:tc>
      </w:tr>
      <w:tr w:rsidR="0029587E" w:rsidRPr="00B0283B" w14:paraId="74B4272C"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41DF796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541964C"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تعتمد على التنوع والتحديث المستمر في المصادر والطرائق التعليمية التعلمية.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FC3B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32E39"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.92</w:t>
            </w:r>
          </w:p>
        </w:tc>
        <w:tc>
          <w:tcPr>
            <w:tcW w:w="995" w:type="dxa"/>
            <w:tcBorders>
              <w:top w:val="single" w:sz="4" w:space="0" w:color="auto"/>
              <w:left w:val="single" w:sz="4" w:space="0" w:color="auto"/>
              <w:bottom w:val="single" w:sz="4" w:space="0" w:color="auto"/>
              <w:right w:val="double" w:sz="2" w:space="0" w:color="auto"/>
            </w:tcBorders>
            <w:vAlign w:val="center"/>
            <w:hideMark/>
          </w:tcPr>
          <w:p w14:paraId="64C12123"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76.60</w:t>
            </w:r>
          </w:p>
        </w:tc>
        <w:tc>
          <w:tcPr>
            <w:tcW w:w="995" w:type="dxa"/>
            <w:tcBorders>
              <w:top w:val="single" w:sz="4" w:space="0" w:color="auto"/>
              <w:left w:val="single" w:sz="4" w:space="0" w:color="auto"/>
              <w:bottom w:val="single" w:sz="4" w:space="0" w:color="auto"/>
              <w:right w:val="double" w:sz="2" w:space="0" w:color="auto"/>
            </w:tcBorders>
            <w:vAlign w:val="center"/>
            <w:hideMark/>
          </w:tcPr>
          <w:p w14:paraId="60213326" w14:textId="30A1DD49" w:rsidR="0029587E" w:rsidRPr="00B0283B" w:rsidRDefault="00B34FA6" w:rsidP="007F29B8">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5</w:t>
            </w:r>
          </w:p>
        </w:tc>
      </w:tr>
      <w:tr w:rsidR="00B0283B" w:rsidRPr="00B0283B" w14:paraId="03041EC4"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3E4FB22E"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2735778" w14:textId="77777777" w:rsidR="0029587E" w:rsidRPr="00B0283B" w:rsidRDefault="0029587E" w:rsidP="007F29B8">
            <w:pPr>
              <w:spacing w:after="0" w:line="240" w:lineRule="auto"/>
              <w:jc w:val="center"/>
              <w:rPr>
                <w:rFonts w:ascii="Simplified Arabic" w:eastAsia="SimSun" w:hAnsi="Simplified Arabic" w:cs="Simplified Arabic"/>
                <w:b/>
                <w:bCs/>
              </w:rPr>
            </w:pPr>
            <w:r w:rsidRPr="00B0283B">
              <w:rPr>
                <w:rFonts w:ascii="Simplified Arabic" w:eastAsia="SimSun" w:hAnsi="Simplified Arabic" w:cs="Simplified Arabic"/>
                <w:b/>
                <w:bCs/>
                <w:rtl/>
              </w:rPr>
              <w:t>تتبنى توجها عامًا لاستخدام الأنشطة التعليمية والإدارية كافة.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F5861"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3.91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E6D83"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.89</w:t>
            </w:r>
          </w:p>
        </w:tc>
        <w:tc>
          <w:tcPr>
            <w:tcW w:w="995" w:type="dxa"/>
            <w:tcBorders>
              <w:top w:val="single" w:sz="4" w:space="0" w:color="auto"/>
              <w:left w:val="single" w:sz="4" w:space="0" w:color="auto"/>
              <w:bottom w:val="single" w:sz="4" w:space="0" w:color="auto"/>
              <w:right w:val="double" w:sz="2" w:space="0" w:color="auto"/>
            </w:tcBorders>
            <w:vAlign w:val="center"/>
            <w:hideMark/>
          </w:tcPr>
          <w:p w14:paraId="345C0033"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78.20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4880748D"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4</w:t>
            </w:r>
          </w:p>
        </w:tc>
      </w:tr>
      <w:tr w:rsidR="00B0283B" w:rsidRPr="00B0283B" w14:paraId="7BF138D0"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501CFB00"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tl/>
              </w:rPr>
              <w:t>6</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2D618E1" w14:textId="1DF8F814" w:rsidR="0029587E" w:rsidRPr="00B0283B" w:rsidRDefault="0029587E" w:rsidP="00CC31FE">
            <w:pPr>
              <w:spacing w:after="0" w:line="240" w:lineRule="auto"/>
              <w:jc w:val="both"/>
              <w:rPr>
                <w:rFonts w:ascii="Simplified Arabic" w:eastAsia="SimSun" w:hAnsi="Simplified Arabic" w:cs="Simplified Arabic"/>
                <w:b/>
                <w:bCs/>
              </w:rPr>
            </w:pPr>
            <w:r w:rsidRPr="00B0283B">
              <w:rPr>
                <w:rFonts w:ascii="Simplified Arabic" w:eastAsia="SimSun" w:hAnsi="Simplified Arabic" w:cs="Simplified Arabic"/>
                <w:b/>
                <w:bCs/>
                <w:rtl/>
              </w:rPr>
              <w:t>توفر نصوصا موثوقة عن رؤية الكلية ورسالتها وأهدافها معلومة لجميع العاملين فيها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852D1A"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4.14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203596"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.94</w:t>
            </w:r>
          </w:p>
        </w:tc>
        <w:tc>
          <w:tcPr>
            <w:tcW w:w="995" w:type="dxa"/>
            <w:tcBorders>
              <w:top w:val="single" w:sz="4" w:space="0" w:color="auto"/>
              <w:left w:val="single" w:sz="4" w:space="0" w:color="auto"/>
              <w:bottom w:val="single" w:sz="4" w:space="0" w:color="auto"/>
              <w:right w:val="double" w:sz="2" w:space="0" w:color="auto"/>
            </w:tcBorders>
            <w:vAlign w:val="center"/>
            <w:hideMark/>
          </w:tcPr>
          <w:p w14:paraId="78B47EA0"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82.80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F6AB6BD"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1</w:t>
            </w:r>
          </w:p>
        </w:tc>
      </w:tr>
      <w:tr w:rsidR="00B0283B" w:rsidRPr="00B0283B" w14:paraId="1FB2BD3D" w14:textId="77777777" w:rsidTr="00CC31FE">
        <w:tc>
          <w:tcPr>
            <w:tcW w:w="851" w:type="dxa"/>
            <w:tcBorders>
              <w:top w:val="single" w:sz="4" w:space="0" w:color="auto"/>
              <w:left w:val="double" w:sz="2" w:space="0" w:color="auto"/>
              <w:bottom w:val="single" w:sz="4" w:space="0" w:color="auto"/>
              <w:right w:val="single" w:sz="4" w:space="0" w:color="auto"/>
            </w:tcBorders>
            <w:vAlign w:val="center"/>
            <w:hideMark/>
          </w:tcPr>
          <w:p w14:paraId="701D80B1"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tl/>
              </w:rPr>
              <w:t>7</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6DEED54" w14:textId="77777777" w:rsidR="0029587E" w:rsidRPr="00B0283B" w:rsidRDefault="0029587E" w:rsidP="007F29B8">
            <w:pPr>
              <w:spacing w:after="0" w:line="240" w:lineRule="auto"/>
              <w:jc w:val="center"/>
              <w:rPr>
                <w:rFonts w:ascii="Simplified Arabic" w:eastAsia="SimSun" w:hAnsi="Simplified Arabic" w:cs="Simplified Arabic"/>
                <w:b/>
                <w:bCs/>
              </w:rPr>
            </w:pPr>
            <w:r w:rsidRPr="00B0283B">
              <w:rPr>
                <w:rFonts w:ascii="Simplified Arabic" w:eastAsia="SimSun" w:hAnsi="Simplified Arabic" w:cs="Simplified Arabic"/>
                <w:b/>
                <w:bCs/>
                <w:rtl/>
              </w:rPr>
              <w:t>تصمم وتنتج كتب جامعية خاصة بها.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438011"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4C9C5"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1.02</w:t>
            </w:r>
          </w:p>
        </w:tc>
        <w:tc>
          <w:tcPr>
            <w:tcW w:w="995" w:type="dxa"/>
            <w:tcBorders>
              <w:top w:val="single" w:sz="4" w:space="0" w:color="auto"/>
              <w:left w:val="single" w:sz="4" w:space="0" w:color="auto"/>
              <w:bottom w:val="single" w:sz="4" w:space="0" w:color="auto"/>
              <w:right w:val="double" w:sz="2" w:space="0" w:color="auto"/>
            </w:tcBorders>
            <w:vAlign w:val="center"/>
            <w:hideMark/>
          </w:tcPr>
          <w:p w14:paraId="280D49E2"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74.20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20D8293D"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7</w:t>
            </w:r>
          </w:p>
        </w:tc>
      </w:tr>
      <w:tr w:rsidR="00B0283B" w:rsidRPr="00B0283B" w14:paraId="3AE0E566" w14:textId="77777777" w:rsidTr="00CC31FE">
        <w:trPr>
          <w:trHeight w:val="489"/>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271289DB"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F4EFC"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3.88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5C468"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.78</w:t>
            </w:r>
          </w:p>
        </w:tc>
        <w:tc>
          <w:tcPr>
            <w:tcW w:w="995" w:type="dxa"/>
            <w:tcBorders>
              <w:top w:val="single" w:sz="4" w:space="0" w:color="auto"/>
              <w:left w:val="single" w:sz="4" w:space="0" w:color="auto"/>
              <w:bottom w:val="single" w:sz="4" w:space="0" w:color="auto"/>
              <w:right w:val="double" w:sz="2" w:space="0" w:color="auto"/>
            </w:tcBorders>
            <w:vAlign w:val="center"/>
            <w:hideMark/>
          </w:tcPr>
          <w:p w14:paraId="4E0C9FB9" w14:textId="77777777" w:rsidR="0029587E" w:rsidRPr="00B0283B" w:rsidRDefault="0029587E" w:rsidP="007F29B8">
            <w:pPr>
              <w:bidi w:val="0"/>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Pr>
              <w:t>77.63</w:t>
            </w:r>
          </w:p>
        </w:tc>
        <w:tc>
          <w:tcPr>
            <w:tcW w:w="995" w:type="dxa"/>
            <w:tcBorders>
              <w:top w:val="single" w:sz="4" w:space="0" w:color="auto"/>
              <w:left w:val="single" w:sz="4" w:space="0" w:color="auto"/>
              <w:bottom w:val="double" w:sz="2" w:space="0" w:color="auto"/>
              <w:right w:val="double" w:sz="2" w:space="0" w:color="auto"/>
            </w:tcBorders>
            <w:vAlign w:val="center"/>
            <w:hideMark/>
          </w:tcPr>
          <w:p w14:paraId="55586328" w14:textId="77777777" w:rsidR="0029587E" w:rsidRPr="00B0283B" w:rsidRDefault="0029587E" w:rsidP="007F29B8">
            <w:pPr>
              <w:spacing w:after="0" w:line="240" w:lineRule="auto"/>
              <w:jc w:val="center"/>
              <w:rPr>
                <w:rFonts w:ascii="Simplified Arabic" w:eastAsia="Times New Roman" w:hAnsi="Simplified Arabic" w:cs="Simplified Arabic"/>
                <w:b/>
                <w:bCs/>
              </w:rPr>
            </w:pPr>
            <w:r w:rsidRPr="00B0283B">
              <w:rPr>
                <w:rFonts w:ascii="Simplified Arabic" w:hAnsi="Simplified Arabic" w:cs="Simplified Arabic"/>
                <w:b/>
                <w:bCs/>
                <w:rtl/>
              </w:rPr>
              <w:t>***</w:t>
            </w:r>
          </w:p>
        </w:tc>
      </w:tr>
    </w:tbl>
    <w:p w14:paraId="60CD5B29" w14:textId="77777777" w:rsidR="0029587E" w:rsidRPr="00F702EE" w:rsidRDefault="0029587E" w:rsidP="00FB3522">
      <w:pPr>
        <w:spacing w:after="0" w:line="240" w:lineRule="auto"/>
        <w:ind w:left="-55"/>
        <w:jc w:val="both"/>
        <w:rPr>
          <w:rFonts w:ascii="Simplified Arabic" w:eastAsia="Times New Roman" w:hAnsi="Simplified Arabic" w:cs="Simplified Arabic"/>
          <w:sz w:val="28"/>
          <w:szCs w:val="28"/>
          <w:rtl/>
          <w:lang w:bidi="ar-JO"/>
        </w:rPr>
      </w:pPr>
      <w:r w:rsidRPr="00F702EE">
        <w:rPr>
          <w:rFonts w:ascii="Simplified Arabic" w:hAnsi="Simplified Arabic" w:cs="Simplified Arabic"/>
          <w:sz w:val="28"/>
          <w:szCs w:val="28"/>
          <w:rtl/>
          <w:lang w:bidi="ar-JO"/>
        </w:rPr>
        <w:t>ويتضح من الجدول السابق أن متوسط درجة الاستجابة لدى عينة الدراسة على هذا المجال بلغت (3.88) وبلغ الوزن النسبي للمقياس (77.63%)، ولقد اتضح أن جميع المجالات تنحصر بين ( 74.20- 82.80 %)، وهي مرتبة تنازلياً كما في الجدول.</w:t>
      </w:r>
    </w:p>
    <w:p w14:paraId="412F1D52" w14:textId="08E11824" w:rsidR="0029587E" w:rsidRPr="00F702EE" w:rsidRDefault="0029587E" w:rsidP="00C80627">
      <w:pPr>
        <w:spacing w:after="0" w:line="240" w:lineRule="auto"/>
        <w:ind w:left="-55"/>
        <w:jc w:val="both"/>
        <w:rPr>
          <w:rFonts w:ascii="Simplified Arabic" w:hAnsi="Simplified Arabic" w:cs="Simplified Arabic"/>
          <w:sz w:val="28"/>
          <w:szCs w:val="28"/>
          <w:rtl/>
        </w:rPr>
      </w:pPr>
      <w:r w:rsidRPr="00F702EE">
        <w:rPr>
          <w:rFonts w:ascii="Simplified Arabic" w:hAnsi="Simplified Arabic" w:cs="Simplified Arabic"/>
          <w:sz w:val="28"/>
          <w:szCs w:val="28"/>
          <w:rtl/>
        </w:rPr>
        <w:t xml:space="preserve">واحتلت الفقرة التي تنص على "  </w:t>
      </w:r>
      <w:r w:rsidRPr="00F702EE">
        <w:rPr>
          <w:rFonts w:ascii="Simplified Arabic" w:eastAsia="SimSun" w:hAnsi="Simplified Arabic" w:cs="Simplified Arabic"/>
          <w:sz w:val="28"/>
          <w:szCs w:val="28"/>
          <w:rtl/>
        </w:rPr>
        <w:t>توفر نصوصا موثوقة عن رؤية الكلية ورسالتها وأهدافها معلومة لجميع العاملين فيها</w:t>
      </w:r>
      <w:r w:rsidRPr="00F702EE">
        <w:rPr>
          <w:rFonts w:ascii="Simplified Arabic" w:hAnsi="Simplified Arabic" w:cs="Simplified Arabic"/>
          <w:sz w:val="28"/>
          <w:szCs w:val="28"/>
          <w:rtl/>
        </w:rPr>
        <w:t xml:space="preserve"> " المرتبة الأولى</w:t>
      </w:r>
      <w:r w:rsidR="007E326E">
        <w:rPr>
          <w:rFonts w:ascii="Simplified Arabic" w:hAnsi="Simplified Arabic" w:cs="Simplified Arabic" w:hint="cs"/>
          <w:sz w:val="28"/>
          <w:szCs w:val="28"/>
          <w:rtl/>
        </w:rPr>
        <w:t xml:space="preserve"> لأن ذلك يسهم في تحديد أهداف المناهج التي تضعها الكلية بما يتناسب مع سوق العمل</w:t>
      </w:r>
      <w:r w:rsidR="00C80627" w:rsidRPr="00F702EE">
        <w:rPr>
          <w:rFonts w:ascii="Simplified Arabic" w:hAnsi="Simplified Arabic" w:cs="Simplified Arabic" w:hint="cs"/>
          <w:sz w:val="28"/>
          <w:szCs w:val="28"/>
          <w:rtl/>
        </w:rPr>
        <w:t>.</w:t>
      </w:r>
      <w:r w:rsidRPr="00F702EE">
        <w:rPr>
          <w:rFonts w:ascii="Simplified Arabic" w:hAnsi="Simplified Arabic" w:cs="Simplified Arabic"/>
          <w:sz w:val="28"/>
          <w:szCs w:val="28"/>
          <w:rtl/>
        </w:rPr>
        <w:t xml:space="preserve"> </w:t>
      </w:r>
    </w:p>
    <w:p w14:paraId="47849C12" w14:textId="3E67C863" w:rsidR="0029587E" w:rsidRPr="00F702EE" w:rsidRDefault="0029587E" w:rsidP="00CC31FE">
      <w:pPr>
        <w:spacing w:after="0" w:line="240" w:lineRule="auto"/>
        <w:ind w:left="-55"/>
        <w:jc w:val="both"/>
        <w:rPr>
          <w:rFonts w:ascii="Simplified Arabic" w:hAnsi="Simplified Arabic" w:cs="Simplified Arabic"/>
          <w:sz w:val="28"/>
          <w:szCs w:val="28"/>
          <w:rtl/>
        </w:rPr>
      </w:pPr>
      <w:r w:rsidRPr="00F702EE">
        <w:rPr>
          <w:rFonts w:ascii="Simplified Arabic" w:hAnsi="Simplified Arabic" w:cs="Simplified Arabic"/>
          <w:sz w:val="28"/>
          <w:szCs w:val="28"/>
          <w:rtl/>
        </w:rPr>
        <w:t xml:space="preserve">بينما احتلت الفقرة التي تنص على " </w:t>
      </w:r>
      <w:r w:rsidRPr="00F702EE">
        <w:rPr>
          <w:rFonts w:ascii="Simplified Arabic" w:eastAsia="SimSun" w:hAnsi="Simplified Arabic" w:cs="Simplified Arabic"/>
          <w:sz w:val="28"/>
          <w:szCs w:val="28"/>
          <w:rtl/>
        </w:rPr>
        <w:t>تصمم وتنتج كتب جامعية خاصة بها</w:t>
      </w:r>
      <w:r w:rsidRPr="00F702EE">
        <w:rPr>
          <w:rFonts w:ascii="Simplified Arabic" w:hAnsi="Simplified Arabic" w:cs="Simplified Arabic"/>
          <w:sz w:val="28"/>
          <w:szCs w:val="28"/>
          <w:rtl/>
        </w:rPr>
        <w:t xml:space="preserve"> " المرتبة </w:t>
      </w:r>
      <w:r w:rsidR="00F702EE" w:rsidRPr="00F702EE">
        <w:rPr>
          <w:rFonts w:ascii="Simplified Arabic" w:hAnsi="Simplified Arabic" w:cs="Simplified Arabic"/>
          <w:sz w:val="28"/>
          <w:szCs w:val="28"/>
          <w:rtl/>
        </w:rPr>
        <w:t>الأخيرة</w:t>
      </w:r>
      <w:r w:rsidR="007E326E">
        <w:rPr>
          <w:rFonts w:ascii="Simplified Arabic" w:hAnsi="Simplified Arabic" w:cs="Simplified Arabic" w:hint="cs"/>
          <w:sz w:val="28"/>
          <w:szCs w:val="28"/>
          <w:rtl/>
        </w:rPr>
        <w:t xml:space="preserve"> لأن إنتاج الكتب يحتاج لإمكانات مادية قد لا تستطيع الكلية تغطيته. </w:t>
      </w:r>
    </w:p>
    <w:p w14:paraId="45642ABE" w14:textId="0ACFEE24" w:rsidR="0029587E" w:rsidRPr="00FB3522" w:rsidRDefault="0029587E" w:rsidP="007E326E">
      <w:pPr>
        <w:spacing w:after="0" w:line="240" w:lineRule="auto"/>
        <w:jc w:val="both"/>
        <w:rPr>
          <w:rFonts w:ascii="Simplified Arabic" w:hAnsi="Simplified Arabic" w:cs="Simplified Arabic"/>
          <w:color w:val="000000" w:themeColor="text1"/>
          <w:sz w:val="28"/>
          <w:szCs w:val="28"/>
          <w:rtl/>
          <w:lang w:bidi="ar-JO"/>
        </w:rPr>
      </w:pPr>
      <w:r w:rsidRPr="00FB3522">
        <w:rPr>
          <w:rFonts w:ascii="Simplified Arabic" w:hAnsi="Simplified Arabic" w:cs="Simplified Arabic"/>
          <w:b/>
          <w:bCs/>
          <w:color w:val="000000" w:themeColor="text1"/>
          <w:sz w:val="28"/>
          <w:szCs w:val="28"/>
          <w:rtl/>
        </w:rPr>
        <w:t>ينص السؤال الثاني على ما يلي</w:t>
      </w:r>
      <w:r w:rsidR="00155C02">
        <w:rPr>
          <w:rFonts w:ascii="Simplified Arabic" w:hAnsi="Simplified Arabic" w:cs="Simplified Arabic"/>
          <w:color w:val="000000" w:themeColor="text1"/>
          <w:sz w:val="28"/>
          <w:szCs w:val="28"/>
          <w:rtl/>
        </w:rPr>
        <w:t>: "</w:t>
      </w:r>
      <w:r w:rsidRPr="00FB3522">
        <w:rPr>
          <w:rFonts w:ascii="Simplified Arabic" w:hAnsi="Simplified Arabic" w:cs="Simplified Arabic"/>
          <w:color w:val="000000" w:themeColor="text1"/>
          <w:sz w:val="28"/>
          <w:szCs w:val="28"/>
          <w:rtl/>
        </w:rPr>
        <w:t xml:space="preserve">ما </w:t>
      </w:r>
      <w:r w:rsidR="007E326E">
        <w:rPr>
          <w:rFonts w:ascii="Simplified Arabic" w:hAnsi="Simplified Arabic" w:cs="Simplified Arabic" w:hint="cs"/>
          <w:color w:val="000000" w:themeColor="text1"/>
          <w:sz w:val="28"/>
          <w:szCs w:val="28"/>
          <w:rtl/>
        </w:rPr>
        <w:t>واقع</w:t>
      </w:r>
      <w:r w:rsidRPr="00FB3522">
        <w:rPr>
          <w:rFonts w:ascii="Simplified Arabic" w:hAnsi="Simplified Arabic" w:cs="Simplified Arabic"/>
          <w:color w:val="000000" w:themeColor="text1"/>
          <w:sz w:val="28"/>
          <w:szCs w:val="28"/>
          <w:rtl/>
        </w:rPr>
        <w:t xml:space="preserve"> جودة مخرجات التعليم العالي الفلسطيني؟ " وللإجابة على هذا السؤال تم إيجاد قيمة المتوسط الحسابي والانحراف المعياري والوزن النسبي والترتيب كما يوضحها الجدول (12).</w:t>
      </w:r>
    </w:p>
    <w:p w14:paraId="2EC88A73" w14:textId="77777777" w:rsidR="0029587E" w:rsidRPr="00FB3522" w:rsidRDefault="0029587E" w:rsidP="007F29B8">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(12)</w:t>
      </w:r>
    </w:p>
    <w:p w14:paraId="5E7425EF" w14:textId="77777777" w:rsidR="0029587E" w:rsidRPr="00FB3522" w:rsidRDefault="0029587E" w:rsidP="007F29B8">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lastRenderedPageBreak/>
        <w:t>قيمة الوسط الحسابي والانحراف المعياري والوزن النسبي والترتيب لمجالات معايير تميز التعليم التقني</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99"/>
        <w:gridCol w:w="993"/>
        <w:gridCol w:w="1135"/>
        <w:gridCol w:w="996"/>
        <w:gridCol w:w="996"/>
      </w:tblGrid>
      <w:tr w:rsidR="0029587E" w:rsidRPr="00B0283B" w14:paraId="6134D541" w14:textId="77777777" w:rsidTr="007F29B8">
        <w:trPr>
          <w:jc w:val="center"/>
        </w:trPr>
        <w:tc>
          <w:tcPr>
            <w:tcW w:w="851" w:type="dxa"/>
            <w:tcBorders>
              <w:top w:val="double" w:sz="2" w:space="0" w:color="auto"/>
              <w:left w:val="double" w:sz="2" w:space="0" w:color="auto"/>
              <w:bottom w:val="double" w:sz="4" w:space="0" w:color="auto"/>
              <w:right w:val="double" w:sz="4" w:space="0" w:color="auto"/>
            </w:tcBorders>
            <w:vAlign w:val="center"/>
            <w:hideMark/>
          </w:tcPr>
          <w:p w14:paraId="28E01898"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3397" w:type="dxa"/>
            <w:tcBorders>
              <w:top w:val="double" w:sz="2" w:space="0" w:color="auto"/>
              <w:left w:val="double" w:sz="4" w:space="0" w:color="auto"/>
              <w:bottom w:val="double" w:sz="4" w:space="0" w:color="auto"/>
              <w:right w:val="double" w:sz="4" w:space="0" w:color="auto"/>
            </w:tcBorders>
            <w:vAlign w:val="center"/>
            <w:hideMark/>
          </w:tcPr>
          <w:p w14:paraId="381C3FB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4" w:space="0" w:color="auto"/>
              <w:right w:val="double" w:sz="4" w:space="0" w:color="auto"/>
            </w:tcBorders>
            <w:vAlign w:val="center"/>
            <w:hideMark/>
          </w:tcPr>
          <w:p w14:paraId="2EC5D1D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1134" w:type="dxa"/>
            <w:tcBorders>
              <w:top w:val="double" w:sz="2" w:space="0" w:color="auto"/>
              <w:left w:val="double" w:sz="4" w:space="0" w:color="auto"/>
              <w:bottom w:val="double" w:sz="4" w:space="0" w:color="auto"/>
              <w:right w:val="double" w:sz="4" w:space="0" w:color="auto"/>
            </w:tcBorders>
            <w:vAlign w:val="center"/>
            <w:hideMark/>
          </w:tcPr>
          <w:p w14:paraId="760FBD9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54E9CC5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الوزن النسبي</w:t>
            </w:r>
          </w:p>
        </w:tc>
        <w:tc>
          <w:tcPr>
            <w:tcW w:w="995" w:type="dxa"/>
            <w:tcBorders>
              <w:top w:val="double" w:sz="2" w:space="0" w:color="auto"/>
              <w:left w:val="double" w:sz="4" w:space="0" w:color="auto"/>
              <w:bottom w:val="double" w:sz="4" w:space="0" w:color="auto"/>
              <w:right w:val="double" w:sz="2" w:space="0" w:color="auto"/>
            </w:tcBorders>
            <w:vAlign w:val="center"/>
            <w:hideMark/>
          </w:tcPr>
          <w:p w14:paraId="2851B260"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الترتيب</w:t>
            </w:r>
          </w:p>
        </w:tc>
      </w:tr>
      <w:tr w:rsidR="0029587E" w:rsidRPr="00B0283B" w14:paraId="7FB53055" w14:textId="77777777" w:rsidTr="007F29B8">
        <w:trPr>
          <w:jc w:val="center"/>
        </w:trPr>
        <w:tc>
          <w:tcPr>
            <w:tcW w:w="851" w:type="dxa"/>
            <w:tcBorders>
              <w:top w:val="double" w:sz="4" w:space="0" w:color="auto"/>
              <w:left w:val="double" w:sz="2" w:space="0" w:color="auto"/>
              <w:bottom w:val="single" w:sz="4" w:space="0" w:color="auto"/>
              <w:right w:val="single" w:sz="4" w:space="0" w:color="auto"/>
            </w:tcBorders>
            <w:vAlign w:val="center"/>
            <w:hideMark/>
          </w:tcPr>
          <w:p w14:paraId="42E60A4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c>
          <w:tcPr>
            <w:tcW w:w="3397" w:type="dxa"/>
            <w:tcBorders>
              <w:top w:val="double" w:sz="4" w:space="0" w:color="auto"/>
              <w:left w:val="single" w:sz="4" w:space="0" w:color="auto"/>
              <w:bottom w:val="single" w:sz="4" w:space="0" w:color="auto"/>
              <w:right w:val="single" w:sz="4" w:space="0" w:color="auto"/>
            </w:tcBorders>
            <w:vAlign w:val="center"/>
            <w:hideMark/>
          </w:tcPr>
          <w:p w14:paraId="0E256D0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جودة المستوى النوعي للخريجين</w:t>
            </w:r>
          </w:p>
        </w:tc>
        <w:tc>
          <w:tcPr>
            <w:tcW w:w="992" w:type="dxa"/>
            <w:tcBorders>
              <w:top w:val="double" w:sz="4" w:space="0" w:color="auto"/>
              <w:left w:val="single" w:sz="4" w:space="0" w:color="auto"/>
              <w:bottom w:val="single" w:sz="4" w:space="0" w:color="auto"/>
              <w:right w:val="single" w:sz="4" w:space="0" w:color="auto"/>
            </w:tcBorders>
            <w:vAlign w:val="center"/>
            <w:hideMark/>
          </w:tcPr>
          <w:p w14:paraId="4CD4B5EE"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3.72</w:t>
            </w:r>
          </w:p>
        </w:tc>
        <w:tc>
          <w:tcPr>
            <w:tcW w:w="1134" w:type="dxa"/>
            <w:tcBorders>
              <w:top w:val="double" w:sz="4" w:space="0" w:color="auto"/>
              <w:left w:val="single" w:sz="4" w:space="0" w:color="auto"/>
              <w:bottom w:val="single" w:sz="4" w:space="0" w:color="auto"/>
              <w:right w:val="single" w:sz="4" w:space="0" w:color="auto"/>
            </w:tcBorders>
            <w:vAlign w:val="center"/>
            <w:hideMark/>
          </w:tcPr>
          <w:p w14:paraId="1754462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.64</w:t>
            </w:r>
          </w:p>
        </w:tc>
        <w:tc>
          <w:tcPr>
            <w:tcW w:w="995" w:type="dxa"/>
            <w:tcBorders>
              <w:top w:val="double" w:sz="4" w:space="0" w:color="auto"/>
              <w:left w:val="single" w:sz="4" w:space="0" w:color="auto"/>
              <w:bottom w:val="single" w:sz="4" w:space="0" w:color="auto"/>
              <w:right w:val="double" w:sz="2" w:space="0" w:color="auto"/>
            </w:tcBorders>
            <w:vAlign w:val="center"/>
            <w:hideMark/>
          </w:tcPr>
          <w:p w14:paraId="17130B3A"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74.40</w:t>
            </w:r>
          </w:p>
        </w:tc>
        <w:tc>
          <w:tcPr>
            <w:tcW w:w="995" w:type="dxa"/>
            <w:tcBorders>
              <w:top w:val="double" w:sz="4" w:space="0" w:color="auto"/>
              <w:left w:val="single" w:sz="4" w:space="0" w:color="auto"/>
              <w:bottom w:val="single" w:sz="4" w:space="0" w:color="auto"/>
              <w:right w:val="double" w:sz="2" w:space="0" w:color="auto"/>
            </w:tcBorders>
            <w:vAlign w:val="center"/>
            <w:hideMark/>
          </w:tcPr>
          <w:p w14:paraId="50A25C2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4</w:t>
            </w:r>
          </w:p>
        </w:tc>
      </w:tr>
      <w:tr w:rsidR="0029587E" w:rsidRPr="00B0283B" w14:paraId="5CB5274C"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50C1E9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CFF896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البرامج التدريبية لمؤسسات المجتمع</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475E35"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F5E1A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w:t>
            </w:r>
          </w:p>
        </w:tc>
        <w:tc>
          <w:tcPr>
            <w:tcW w:w="995" w:type="dxa"/>
            <w:tcBorders>
              <w:top w:val="single" w:sz="4" w:space="0" w:color="auto"/>
              <w:left w:val="single" w:sz="4" w:space="0" w:color="auto"/>
              <w:bottom w:val="single" w:sz="4" w:space="0" w:color="auto"/>
              <w:right w:val="double" w:sz="2" w:space="0" w:color="auto"/>
            </w:tcBorders>
            <w:vAlign w:val="center"/>
            <w:hideMark/>
          </w:tcPr>
          <w:p w14:paraId="31DED20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4C2C5B3E"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w:t>
            </w:r>
          </w:p>
        </w:tc>
      </w:tr>
      <w:tr w:rsidR="0029587E" w:rsidRPr="00B0283B" w14:paraId="3E4B566A"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2CB17D48"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01FF17F"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المشاريع العلمية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8073C5"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E63637"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.76</w:t>
            </w:r>
          </w:p>
        </w:tc>
        <w:tc>
          <w:tcPr>
            <w:tcW w:w="995" w:type="dxa"/>
            <w:tcBorders>
              <w:top w:val="single" w:sz="4" w:space="0" w:color="auto"/>
              <w:left w:val="single" w:sz="4" w:space="0" w:color="auto"/>
              <w:bottom w:val="single" w:sz="4" w:space="0" w:color="auto"/>
              <w:right w:val="double" w:sz="2" w:space="0" w:color="auto"/>
            </w:tcBorders>
            <w:vAlign w:val="center"/>
            <w:hideMark/>
          </w:tcPr>
          <w:p w14:paraId="40BABA2A"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71.89</w:t>
            </w:r>
          </w:p>
        </w:tc>
        <w:tc>
          <w:tcPr>
            <w:tcW w:w="995" w:type="dxa"/>
            <w:tcBorders>
              <w:top w:val="single" w:sz="4" w:space="0" w:color="auto"/>
              <w:left w:val="single" w:sz="4" w:space="0" w:color="auto"/>
              <w:bottom w:val="single" w:sz="4" w:space="0" w:color="auto"/>
              <w:right w:val="double" w:sz="2" w:space="0" w:color="auto"/>
            </w:tcBorders>
            <w:vAlign w:val="center"/>
            <w:hideMark/>
          </w:tcPr>
          <w:p w14:paraId="5684C375"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5</w:t>
            </w:r>
          </w:p>
        </w:tc>
      </w:tr>
      <w:tr w:rsidR="0029587E" w:rsidRPr="00B0283B" w14:paraId="3E7D475C"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B3F047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B9B088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المؤتمرات والندوات والبرامج الموجهة إلى المجتمع</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3A91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99D2A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.82</w:t>
            </w:r>
          </w:p>
        </w:tc>
        <w:tc>
          <w:tcPr>
            <w:tcW w:w="995" w:type="dxa"/>
            <w:tcBorders>
              <w:top w:val="single" w:sz="4" w:space="0" w:color="auto"/>
              <w:left w:val="single" w:sz="4" w:space="0" w:color="auto"/>
              <w:bottom w:val="single" w:sz="4" w:space="0" w:color="auto"/>
              <w:right w:val="double" w:sz="2" w:space="0" w:color="auto"/>
            </w:tcBorders>
            <w:vAlign w:val="center"/>
            <w:hideMark/>
          </w:tcPr>
          <w:p w14:paraId="42335CEF"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74.97</w:t>
            </w:r>
          </w:p>
        </w:tc>
        <w:tc>
          <w:tcPr>
            <w:tcW w:w="995" w:type="dxa"/>
            <w:tcBorders>
              <w:top w:val="single" w:sz="4" w:space="0" w:color="auto"/>
              <w:left w:val="single" w:sz="4" w:space="0" w:color="auto"/>
              <w:bottom w:val="single" w:sz="4" w:space="0" w:color="auto"/>
              <w:right w:val="double" w:sz="2" w:space="0" w:color="auto"/>
            </w:tcBorders>
            <w:vAlign w:val="center"/>
            <w:hideMark/>
          </w:tcPr>
          <w:p w14:paraId="478117DD" w14:textId="0BA1919E" w:rsidR="0029587E" w:rsidRPr="00B0283B" w:rsidRDefault="00B34FA6" w:rsidP="007F29B8">
            <w:pPr>
              <w:spacing w:after="0" w:line="240" w:lineRule="auto"/>
              <w:jc w:val="center"/>
              <w:rPr>
                <w:rFonts w:ascii="Simplified Arabic" w:eastAsia="Times New Roman" w:hAnsi="Simplified Arabic" w:cs="Simplified Arabic"/>
                <w:b/>
                <w:bCs/>
                <w:color w:val="000000" w:themeColor="text1"/>
              </w:rPr>
            </w:pPr>
            <w:r>
              <w:rPr>
                <w:rFonts w:ascii="Simplified Arabic" w:hAnsi="Simplified Arabic" w:cs="Simplified Arabic"/>
                <w:b/>
                <w:bCs/>
                <w:color w:val="000000" w:themeColor="text1"/>
              </w:rPr>
              <w:t>3</w:t>
            </w:r>
          </w:p>
        </w:tc>
      </w:tr>
      <w:tr w:rsidR="0029587E" w:rsidRPr="00B0283B" w14:paraId="3FD76C25" w14:textId="77777777" w:rsidTr="007F29B8">
        <w:trPr>
          <w:jc w:val="center"/>
        </w:trPr>
        <w:tc>
          <w:tcPr>
            <w:tcW w:w="851" w:type="dxa"/>
            <w:tcBorders>
              <w:top w:val="single" w:sz="4" w:space="0" w:color="auto"/>
              <w:left w:val="double" w:sz="2" w:space="0" w:color="auto"/>
              <w:bottom w:val="single" w:sz="4" w:space="0" w:color="auto"/>
              <w:right w:val="single" w:sz="4" w:space="0" w:color="auto"/>
            </w:tcBorders>
            <w:vAlign w:val="center"/>
            <w:hideMark/>
          </w:tcPr>
          <w:p w14:paraId="6727789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5</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04A802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سمعة الجامعة ورضا المستفيد</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23AB63"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72F6F6"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w:t>
            </w:r>
          </w:p>
        </w:tc>
        <w:tc>
          <w:tcPr>
            <w:tcW w:w="995" w:type="dxa"/>
            <w:tcBorders>
              <w:top w:val="single" w:sz="4" w:space="0" w:color="auto"/>
              <w:left w:val="single" w:sz="4" w:space="0" w:color="auto"/>
              <w:bottom w:val="single" w:sz="4" w:space="0" w:color="auto"/>
              <w:right w:val="double" w:sz="2" w:space="0" w:color="auto"/>
            </w:tcBorders>
            <w:vAlign w:val="center"/>
            <w:hideMark/>
          </w:tcPr>
          <w:p w14:paraId="79794143"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75.20</w:t>
            </w:r>
          </w:p>
        </w:tc>
        <w:tc>
          <w:tcPr>
            <w:tcW w:w="995" w:type="dxa"/>
            <w:tcBorders>
              <w:top w:val="single" w:sz="4" w:space="0" w:color="auto"/>
              <w:left w:val="single" w:sz="4" w:space="0" w:color="auto"/>
              <w:bottom w:val="single" w:sz="4" w:space="0" w:color="auto"/>
              <w:right w:val="double" w:sz="2" w:space="0" w:color="auto"/>
            </w:tcBorders>
            <w:vAlign w:val="center"/>
            <w:hideMark/>
          </w:tcPr>
          <w:p w14:paraId="3BC997F5"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w:t>
            </w:r>
          </w:p>
        </w:tc>
      </w:tr>
      <w:tr w:rsidR="0029587E" w:rsidRPr="00B0283B" w14:paraId="0309F0D5" w14:textId="77777777" w:rsidTr="007F29B8">
        <w:trPr>
          <w:trHeight w:val="489"/>
          <w:jc w:val="center"/>
        </w:trPr>
        <w:tc>
          <w:tcPr>
            <w:tcW w:w="4248" w:type="dxa"/>
            <w:gridSpan w:val="2"/>
            <w:tcBorders>
              <w:top w:val="single" w:sz="4" w:space="0" w:color="auto"/>
              <w:left w:val="double" w:sz="2" w:space="0" w:color="auto"/>
              <w:bottom w:val="double" w:sz="2" w:space="0" w:color="auto"/>
              <w:right w:val="single" w:sz="4" w:space="0" w:color="auto"/>
            </w:tcBorders>
            <w:vAlign w:val="center"/>
            <w:hideMark/>
          </w:tcPr>
          <w:p w14:paraId="465C8EA0"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للمجالات</w:t>
            </w:r>
          </w:p>
        </w:tc>
        <w:tc>
          <w:tcPr>
            <w:tcW w:w="992" w:type="dxa"/>
            <w:tcBorders>
              <w:top w:val="single" w:sz="4" w:space="0" w:color="auto"/>
              <w:left w:val="single" w:sz="4" w:space="0" w:color="auto"/>
              <w:bottom w:val="double" w:sz="2" w:space="0" w:color="auto"/>
              <w:right w:val="single" w:sz="4" w:space="0" w:color="auto"/>
            </w:tcBorders>
            <w:vAlign w:val="center"/>
            <w:hideMark/>
          </w:tcPr>
          <w:p w14:paraId="67D8590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3.76</w:t>
            </w:r>
          </w:p>
        </w:tc>
        <w:tc>
          <w:tcPr>
            <w:tcW w:w="1134" w:type="dxa"/>
            <w:tcBorders>
              <w:top w:val="single" w:sz="4" w:space="0" w:color="auto"/>
              <w:left w:val="single" w:sz="4" w:space="0" w:color="auto"/>
              <w:bottom w:val="double" w:sz="2" w:space="0" w:color="auto"/>
              <w:right w:val="double" w:sz="2" w:space="0" w:color="auto"/>
            </w:tcBorders>
            <w:vAlign w:val="center"/>
            <w:hideMark/>
          </w:tcPr>
          <w:p w14:paraId="71DC57A1"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w:t>
            </w:r>
          </w:p>
        </w:tc>
        <w:tc>
          <w:tcPr>
            <w:tcW w:w="995" w:type="dxa"/>
            <w:tcBorders>
              <w:top w:val="single" w:sz="4" w:space="0" w:color="auto"/>
              <w:left w:val="single" w:sz="4" w:space="0" w:color="auto"/>
              <w:bottom w:val="double" w:sz="2" w:space="0" w:color="auto"/>
              <w:right w:val="double" w:sz="2" w:space="0" w:color="auto"/>
            </w:tcBorders>
            <w:vAlign w:val="center"/>
            <w:hideMark/>
          </w:tcPr>
          <w:p w14:paraId="2D1A9F8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75.20</w:t>
            </w:r>
          </w:p>
        </w:tc>
        <w:tc>
          <w:tcPr>
            <w:tcW w:w="995" w:type="dxa"/>
            <w:tcBorders>
              <w:top w:val="single" w:sz="4" w:space="0" w:color="auto"/>
              <w:left w:val="single" w:sz="4" w:space="0" w:color="auto"/>
              <w:bottom w:val="double" w:sz="2" w:space="0" w:color="auto"/>
              <w:right w:val="double" w:sz="2" w:space="0" w:color="auto"/>
            </w:tcBorders>
            <w:vAlign w:val="center"/>
            <w:hideMark/>
          </w:tcPr>
          <w:p w14:paraId="716677A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w:t>
            </w:r>
          </w:p>
        </w:tc>
      </w:tr>
    </w:tbl>
    <w:p w14:paraId="2F68CBDC" w14:textId="77777777" w:rsidR="0029587E" w:rsidRPr="00FB3522" w:rsidRDefault="0029587E" w:rsidP="00FB3522">
      <w:pPr>
        <w:spacing w:after="0" w:line="240" w:lineRule="auto"/>
        <w:ind w:left="-55"/>
        <w:jc w:val="both"/>
        <w:rPr>
          <w:rFonts w:ascii="Simplified Arabic" w:eastAsia="Times New Roman" w:hAnsi="Simplified Arabic" w:cs="Simplified Arabic"/>
          <w:color w:val="000000" w:themeColor="text1"/>
          <w:sz w:val="28"/>
          <w:szCs w:val="28"/>
          <w:rtl/>
          <w:lang w:bidi="ar-JO"/>
        </w:rPr>
      </w:pPr>
      <w:r w:rsidRPr="00B0283B">
        <w:rPr>
          <w:rFonts w:ascii="Simplified Arabic" w:hAnsi="Simplified Arabic" w:cs="Simplified Arabic"/>
          <w:color w:val="000000" w:themeColor="text1"/>
          <w:rtl/>
          <w:lang w:bidi="ar-JO"/>
        </w:rPr>
        <w:t>و</w:t>
      </w:r>
      <w:r w:rsidRPr="00FB3522">
        <w:rPr>
          <w:rFonts w:ascii="Simplified Arabic" w:hAnsi="Simplified Arabic" w:cs="Simplified Arabic"/>
          <w:color w:val="000000" w:themeColor="text1"/>
          <w:sz w:val="28"/>
          <w:szCs w:val="28"/>
          <w:rtl/>
          <w:lang w:bidi="ar-JO"/>
        </w:rPr>
        <w:t>يتضح من الجدول السابق أن متوسط درجة الاستجابة لدى عينة الدراسة على هذا المجال بلغت (3.76 ) وبلغ الوزن النسبي للمقياس ( 75.20%)، ولقد اتضح أن جميع المجالات تنحصر بين (71.89-75.20 %)، وهي مرتبة تنازلياً كما في الجدول.</w:t>
      </w:r>
    </w:p>
    <w:p w14:paraId="62617E67" w14:textId="77777777" w:rsidR="0029587E" w:rsidRPr="007F29B8" w:rsidRDefault="0029587E" w:rsidP="00FB3522">
      <w:pPr>
        <w:spacing w:after="0" w:line="240" w:lineRule="auto"/>
        <w:ind w:left="-55"/>
        <w:jc w:val="both"/>
        <w:rPr>
          <w:rFonts w:ascii="Simplified Arabic" w:hAnsi="Simplified Arabic" w:cs="Simplified Arabic"/>
          <w:b/>
          <w:bCs/>
          <w:color w:val="000000" w:themeColor="text1"/>
          <w:sz w:val="28"/>
          <w:szCs w:val="28"/>
          <w:rtl/>
        </w:rPr>
      </w:pPr>
      <w:r w:rsidRPr="00FB3522">
        <w:rPr>
          <w:rFonts w:ascii="Simplified Arabic" w:hAnsi="Simplified Arabic" w:cs="Simplified Arabic"/>
          <w:color w:val="000000" w:themeColor="text1"/>
          <w:sz w:val="28"/>
          <w:szCs w:val="28"/>
          <w:rtl/>
          <w:lang w:bidi="ar-JO"/>
        </w:rPr>
        <w:t xml:space="preserve">وبدراسة كل مجال على حدة تم حساب </w:t>
      </w:r>
      <w:r w:rsidRPr="00FB3522">
        <w:rPr>
          <w:rFonts w:ascii="Simplified Arabic" w:hAnsi="Simplified Arabic" w:cs="Simplified Arabic"/>
          <w:b/>
          <w:bCs/>
          <w:color w:val="000000" w:themeColor="text1"/>
          <w:sz w:val="28"/>
          <w:szCs w:val="28"/>
          <w:rtl/>
        </w:rPr>
        <w:t xml:space="preserve">قيمة الوسط الحسابي والانحراف المعياري والوزن </w:t>
      </w:r>
      <w:r w:rsidRPr="007F29B8">
        <w:rPr>
          <w:rFonts w:ascii="Simplified Arabic" w:hAnsi="Simplified Arabic" w:cs="Simplified Arabic"/>
          <w:b/>
          <w:bCs/>
          <w:color w:val="000000" w:themeColor="text1"/>
          <w:sz w:val="28"/>
          <w:szCs w:val="28"/>
          <w:rtl/>
        </w:rPr>
        <w:t>النسبي والترتيب لفقرات كل مجال، وهي:</w:t>
      </w:r>
    </w:p>
    <w:p w14:paraId="513B3133" w14:textId="77777777" w:rsidR="007F29B8" w:rsidRPr="00B0283B" w:rsidRDefault="0029587E" w:rsidP="00B0283B">
      <w:pPr>
        <w:spacing w:after="0" w:line="240" w:lineRule="auto"/>
        <w:ind w:left="-55"/>
        <w:jc w:val="both"/>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أولاً: جودة المستوى النوعي للخريجين:</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007F29B8">
        <w:rPr>
          <w:rFonts w:ascii="Simplified Arabic" w:hAnsi="Simplified Arabic" w:cs="Simplified Arabic"/>
          <w:b/>
          <w:bCs/>
          <w:color w:val="000000" w:themeColor="text1"/>
          <w:sz w:val="28"/>
          <w:szCs w:val="28"/>
          <w:rtl/>
        </w:rPr>
        <w:t xml:space="preserve"> لفقرات، كما يوضحها الجدول</w:t>
      </w:r>
      <w:r w:rsidR="00B0283B">
        <w:rPr>
          <w:rFonts w:ascii="Simplified Arabic" w:hAnsi="Simplified Arabic" w:cs="Simplified Arabic"/>
          <w:b/>
          <w:bCs/>
          <w:color w:val="000000" w:themeColor="text1"/>
          <w:sz w:val="28"/>
          <w:szCs w:val="28"/>
          <w:rtl/>
        </w:rPr>
        <w:t>(13)</w:t>
      </w:r>
    </w:p>
    <w:p w14:paraId="66DB4E10" w14:textId="77777777" w:rsidR="0029587E" w:rsidRPr="00FB3522" w:rsidRDefault="0029587E" w:rsidP="007F29B8">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(13 )</w:t>
      </w:r>
    </w:p>
    <w:p w14:paraId="064EA22B" w14:textId="4EAF1845" w:rsidR="0029587E" w:rsidRPr="00FB3522" w:rsidRDefault="0029587E" w:rsidP="007E326E">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 xml:space="preserve">قيمة الوسط الحسابي والانحراف المعياري والوزن النسبي والترتيب </w:t>
      </w:r>
    </w:p>
    <w:tbl>
      <w:tblPr>
        <w:bidiVisual/>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801"/>
        <w:gridCol w:w="1134"/>
        <w:gridCol w:w="993"/>
        <w:gridCol w:w="992"/>
        <w:gridCol w:w="709"/>
      </w:tblGrid>
      <w:tr w:rsidR="0029587E" w:rsidRPr="00B0283B" w14:paraId="284ACB44" w14:textId="77777777" w:rsidTr="008D3E06">
        <w:trPr>
          <w:jc w:val="center"/>
        </w:trPr>
        <w:tc>
          <w:tcPr>
            <w:tcW w:w="450" w:type="dxa"/>
            <w:tcBorders>
              <w:top w:val="double" w:sz="2" w:space="0" w:color="auto"/>
              <w:left w:val="double" w:sz="2" w:space="0" w:color="auto"/>
              <w:bottom w:val="double" w:sz="2" w:space="0" w:color="auto"/>
              <w:right w:val="double" w:sz="4" w:space="0" w:color="auto"/>
            </w:tcBorders>
            <w:vAlign w:val="center"/>
            <w:hideMark/>
          </w:tcPr>
          <w:p w14:paraId="11B003BF"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3801" w:type="dxa"/>
            <w:tcBorders>
              <w:top w:val="double" w:sz="2" w:space="0" w:color="auto"/>
              <w:left w:val="double" w:sz="4" w:space="0" w:color="auto"/>
              <w:bottom w:val="double" w:sz="2" w:space="0" w:color="auto"/>
              <w:right w:val="double" w:sz="4" w:space="0" w:color="auto"/>
            </w:tcBorders>
            <w:vAlign w:val="center"/>
            <w:hideMark/>
          </w:tcPr>
          <w:p w14:paraId="288C6BB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1134" w:type="dxa"/>
            <w:tcBorders>
              <w:top w:val="double" w:sz="2" w:space="0" w:color="auto"/>
              <w:left w:val="double" w:sz="4" w:space="0" w:color="auto"/>
              <w:bottom w:val="double" w:sz="2" w:space="0" w:color="auto"/>
              <w:right w:val="double" w:sz="4" w:space="0" w:color="auto"/>
            </w:tcBorders>
            <w:vAlign w:val="center"/>
            <w:hideMark/>
          </w:tcPr>
          <w:p w14:paraId="2E0DF1B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993" w:type="dxa"/>
            <w:tcBorders>
              <w:top w:val="double" w:sz="2" w:space="0" w:color="auto"/>
              <w:left w:val="double" w:sz="4" w:space="0" w:color="auto"/>
              <w:bottom w:val="double" w:sz="2" w:space="0" w:color="auto"/>
              <w:right w:val="double" w:sz="4" w:space="0" w:color="auto"/>
            </w:tcBorders>
            <w:vAlign w:val="center"/>
            <w:hideMark/>
          </w:tcPr>
          <w:p w14:paraId="67FF2BA8"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92" w:type="dxa"/>
            <w:tcBorders>
              <w:top w:val="double" w:sz="2" w:space="0" w:color="auto"/>
              <w:left w:val="double" w:sz="4" w:space="0" w:color="auto"/>
              <w:bottom w:val="double" w:sz="2" w:space="0" w:color="auto"/>
              <w:right w:val="double" w:sz="2" w:space="0" w:color="auto"/>
            </w:tcBorders>
            <w:vAlign w:val="center"/>
            <w:hideMark/>
          </w:tcPr>
          <w:p w14:paraId="433AC9F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النسب المئوية</w:t>
            </w:r>
          </w:p>
        </w:tc>
        <w:tc>
          <w:tcPr>
            <w:tcW w:w="709" w:type="dxa"/>
            <w:tcBorders>
              <w:top w:val="double" w:sz="2" w:space="0" w:color="auto"/>
              <w:left w:val="double" w:sz="4" w:space="0" w:color="auto"/>
              <w:bottom w:val="double" w:sz="2" w:space="0" w:color="auto"/>
              <w:right w:val="double" w:sz="2" w:space="0" w:color="auto"/>
            </w:tcBorders>
            <w:vAlign w:val="center"/>
          </w:tcPr>
          <w:p w14:paraId="4163AF5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r>
      <w:tr w:rsidR="0029587E" w:rsidRPr="00B0283B" w14:paraId="06E9C354" w14:textId="77777777" w:rsidTr="008D3E06">
        <w:trPr>
          <w:jc w:val="center"/>
        </w:trPr>
        <w:tc>
          <w:tcPr>
            <w:tcW w:w="450" w:type="dxa"/>
            <w:tcBorders>
              <w:top w:val="single" w:sz="4" w:space="0" w:color="auto"/>
              <w:left w:val="double" w:sz="2" w:space="0" w:color="auto"/>
              <w:bottom w:val="single" w:sz="4" w:space="0" w:color="auto"/>
              <w:right w:val="single" w:sz="4" w:space="0" w:color="auto"/>
            </w:tcBorders>
            <w:vAlign w:val="center"/>
          </w:tcPr>
          <w:p w14:paraId="5864B2B0" w14:textId="77777777" w:rsidR="0029587E" w:rsidRPr="00B0283B" w:rsidRDefault="0029587E" w:rsidP="007F29B8">
            <w:pPr>
              <w:numPr>
                <w:ilvl w:val="0"/>
                <w:numId w:val="22"/>
              </w:numPr>
              <w:spacing w:after="0" w:line="240" w:lineRule="auto"/>
              <w:jc w:val="center"/>
              <w:rPr>
                <w:rFonts w:ascii="Simplified Arabic" w:eastAsia="Times New Roman" w:hAnsi="Simplified Arabic" w:cs="Simplified Arabic"/>
                <w:b/>
                <w:bCs/>
                <w:color w:val="000000" w:themeColor="text1"/>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2A27F29D" w14:textId="4852C24B" w:rsidR="0029587E" w:rsidRPr="00B0283B" w:rsidRDefault="0029587E" w:rsidP="007E326E">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 xml:space="preserve">يتمتع خريجو </w:t>
            </w:r>
            <w:r w:rsidR="007E326E">
              <w:rPr>
                <w:rFonts w:ascii="Simplified Arabic" w:eastAsia="SimSun" w:hAnsi="Simplified Arabic" w:cs="Simplified Arabic" w:hint="cs"/>
                <w:b/>
                <w:bCs/>
                <w:color w:val="000000" w:themeColor="text1"/>
                <w:rtl/>
              </w:rPr>
              <w:t>الجامعة بكفاءة</w:t>
            </w:r>
            <w:r w:rsidRPr="00B0283B">
              <w:rPr>
                <w:rFonts w:ascii="Simplified Arabic" w:eastAsia="SimSun" w:hAnsi="Simplified Arabic" w:cs="Simplified Arabic"/>
                <w:b/>
                <w:bCs/>
                <w:color w:val="000000" w:themeColor="text1"/>
                <w:rtl/>
              </w:rPr>
              <w:t xml:space="preserve"> عالية تؤهلهم لإتقان عملهم في بداية التوظيف.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93415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3F357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.81</w:t>
            </w:r>
          </w:p>
        </w:tc>
        <w:tc>
          <w:tcPr>
            <w:tcW w:w="992" w:type="dxa"/>
            <w:tcBorders>
              <w:top w:val="single" w:sz="4" w:space="0" w:color="auto"/>
              <w:left w:val="single" w:sz="4" w:space="0" w:color="auto"/>
              <w:bottom w:val="single" w:sz="4" w:space="0" w:color="auto"/>
              <w:right w:val="double" w:sz="2" w:space="0" w:color="auto"/>
            </w:tcBorders>
            <w:vAlign w:val="center"/>
            <w:hideMark/>
          </w:tcPr>
          <w:p w14:paraId="70F32EA2"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77.20</w:t>
            </w:r>
          </w:p>
        </w:tc>
        <w:tc>
          <w:tcPr>
            <w:tcW w:w="709" w:type="dxa"/>
            <w:tcBorders>
              <w:top w:val="single" w:sz="4" w:space="0" w:color="auto"/>
              <w:left w:val="single" w:sz="4" w:space="0" w:color="auto"/>
              <w:bottom w:val="single" w:sz="4" w:space="0" w:color="auto"/>
              <w:right w:val="double" w:sz="2" w:space="0" w:color="auto"/>
            </w:tcBorders>
            <w:vAlign w:val="center"/>
            <w:hideMark/>
          </w:tcPr>
          <w:p w14:paraId="3C50E83A" w14:textId="75DAE410" w:rsidR="0029587E" w:rsidRPr="00B0283B" w:rsidRDefault="00B34FA6" w:rsidP="007F29B8">
            <w:pPr>
              <w:spacing w:after="0" w:line="240" w:lineRule="auto"/>
              <w:jc w:val="center"/>
              <w:rPr>
                <w:rFonts w:ascii="Simplified Arabic" w:eastAsia="Times New Roman" w:hAnsi="Simplified Arabic" w:cs="Simplified Arabic"/>
                <w:color w:val="000000" w:themeColor="text1"/>
              </w:rPr>
            </w:pPr>
            <w:r>
              <w:rPr>
                <w:rFonts w:ascii="Simplified Arabic" w:hAnsi="Simplified Arabic" w:cs="Simplified Arabic"/>
                <w:color w:val="000000" w:themeColor="text1"/>
              </w:rPr>
              <w:t>1</w:t>
            </w:r>
          </w:p>
        </w:tc>
      </w:tr>
      <w:tr w:rsidR="0029587E" w:rsidRPr="00B0283B" w14:paraId="5BF7E183" w14:textId="77777777" w:rsidTr="008D3E06">
        <w:trPr>
          <w:jc w:val="center"/>
        </w:trPr>
        <w:tc>
          <w:tcPr>
            <w:tcW w:w="450" w:type="dxa"/>
            <w:tcBorders>
              <w:top w:val="single" w:sz="4" w:space="0" w:color="auto"/>
              <w:left w:val="double" w:sz="2" w:space="0" w:color="auto"/>
              <w:bottom w:val="single" w:sz="4" w:space="0" w:color="auto"/>
              <w:right w:val="single" w:sz="4" w:space="0" w:color="auto"/>
            </w:tcBorders>
            <w:vAlign w:val="center"/>
          </w:tcPr>
          <w:p w14:paraId="50F72137" w14:textId="77777777" w:rsidR="0029587E" w:rsidRPr="00B0283B" w:rsidRDefault="0029587E" w:rsidP="007F29B8">
            <w:pPr>
              <w:numPr>
                <w:ilvl w:val="0"/>
                <w:numId w:val="22"/>
              </w:numPr>
              <w:spacing w:after="0" w:line="240" w:lineRule="auto"/>
              <w:jc w:val="center"/>
              <w:rPr>
                <w:rFonts w:ascii="Simplified Arabic" w:eastAsia="Times New Roman" w:hAnsi="Simplified Arabic" w:cs="Simplified Arabic"/>
                <w:b/>
                <w:bCs/>
                <w:color w:val="000000" w:themeColor="text1"/>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33C2218F"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تمتلك الجامعة معرفة واسعة لحاجة مؤسسات المجتمع من حيث نوعية وكفاءة الخريجين.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E37F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3.83</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06412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.75</w:t>
            </w:r>
          </w:p>
        </w:tc>
        <w:tc>
          <w:tcPr>
            <w:tcW w:w="992" w:type="dxa"/>
            <w:tcBorders>
              <w:top w:val="single" w:sz="4" w:space="0" w:color="auto"/>
              <w:left w:val="single" w:sz="4" w:space="0" w:color="auto"/>
              <w:bottom w:val="single" w:sz="4" w:space="0" w:color="auto"/>
              <w:right w:val="double" w:sz="2" w:space="0" w:color="auto"/>
            </w:tcBorders>
            <w:vAlign w:val="center"/>
            <w:hideMark/>
          </w:tcPr>
          <w:p w14:paraId="2AFEF62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76.60</w:t>
            </w:r>
          </w:p>
        </w:tc>
        <w:tc>
          <w:tcPr>
            <w:tcW w:w="709" w:type="dxa"/>
            <w:tcBorders>
              <w:top w:val="single" w:sz="4" w:space="0" w:color="auto"/>
              <w:left w:val="single" w:sz="4" w:space="0" w:color="auto"/>
              <w:bottom w:val="single" w:sz="4" w:space="0" w:color="auto"/>
              <w:right w:val="double" w:sz="2" w:space="0" w:color="auto"/>
            </w:tcBorders>
            <w:vAlign w:val="center"/>
            <w:hideMark/>
          </w:tcPr>
          <w:p w14:paraId="1236D0E0" w14:textId="75F5147A" w:rsidR="0029587E" w:rsidRPr="00B0283B" w:rsidRDefault="00B34FA6" w:rsidP="007F29B8">
            <w:pPr>
              <w:spacing w:after="0" w:line="240" w:lineRule="auto"/>
              <w:jc w:val="center"/>
              <w:rPr>
                <w:rFonts w:ascii="Simplified Arabic" w:eastAsia="Times New Roman" w:hAnsi="Simplified Arabic" w:cs="Simplified Arabic"/>
                <w:color w:val="000000" w:themeColor="text1"/>
              </w:rPr>
            </w:pPr>
            <w:r>
              <w:rPr>
                <w:rFonts w:ascii="Simplified Arabic" w:hAnsi="Simplified Arabic" w:cs="Simplified Arabic"/>
                <w:color w:val="000000" w:themeColor="text1"/>
              </w:rPr>
              <w:t>2</w:t>
            </w:r>
          </w:p>
        </w:tc>
      </w:tr>
      <w:tr w:rsidR="0029587E" w:rsidRPr="00B0283B" w14:paraId="444D114B" w14:textId="77777777" w:rsidTr="008D3E06">
        <w:trPr>
          <w:jc w:val="center"/>
        </w:trPr>
        <w:tc>
          <w:tcPr>
            <w:tcW w:w="450" w:type="dxa"/>
            <w:tcBorders>
              <w:top w:val="single" w:sz="4" w:space="0" w:color="auto"/>
              <w:left w:val="double" w:sz="2" w:space="0" w:color="auto"/>
              <w:bottom w:val="single" w:sz="4" w:space="0" w:color="auto"/>
              <w:right w:val="single" w:sz="4" w:space="0" w:color="auto"/>
            </w:tcBorders>
            <w:vAlign w:val="center"/>
          </w:tcPr>
          <w:p w14:paraId="4F934B03" w14:textId="77777777" w:rsidR="0029587E" w:rsidRPr="00B0283B" w:rsidRDefault="0029587E" w:rsidP="007F29B8">
            <w:pPr>
              <w:numPr>
                <w:ilvl w:val="0"/>
                <w:numId w:val="22"/>
              </w:numPr>
              <w:spacing w:after="0" w:line="240" w:lineRule="auto"/>
              <w:jc w:val="center"/>
              <w:rPr>
                <w:rFonts w:ascii="Simplified Arabic" w:eastAsia="Times New Roman" w:hAnsi="Simplified Arabic" w:cs="Simplified Arabic"/>
                <w:b/>
                <w:bCs/>
                <w:color w:val="000000" w:themeColor="text1"/>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60B1858F"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إقبال مؤسسات المجتمع على تشغيل خريجي جامعتنا نابع من كفاءتهم العالية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DA621"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BAF80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.83</w:t>
            </w:r>
          </w:p>
        </w:tc>
        <w:tc>
          <w:tcPr>
            <w:tcW w:w="992" w:type="dxa"/>
            <w:tcBorders>
              <w:top w:val="single" w:sz="4" w:space="0" w:color="auto"/>
              <w:left w:val="single" w:sz="4" w:space="0" w:color="auto"/>
              <w:bottom w:val="single" w:sz="4" w:space="0" w:color="auto"/>
              <w:right w:val="double" w:sz="2" w:space="0" w:color="auto"/>
            </w:tcBorders>
            <w:vAlign w:val="center"/>
            <w:hideMark/>
          </w:tcPr>
          <w:p w14:paraId="53CA460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76.00</w:t>
            </w:r>
          </w:p>
        </w:tc>
        <w:tc>
          <w:tcPr>
            <w:tcW w:w="709" w:type="dxa"/>
            <w:tcBorders>
              <w:top w:val="single" w:sz="4" w:space="0" w:color="auto"/>
              <w:left w:val="single" w:sz="4" w:space="0" w:color="auto"/>
              <w:bottom w:val="single" w:sz="4" w:space="0" w:color="auto"/>
              <w:right w:val="double" w:sz="2" w:space="0" w:color="auto"/>
            </w:tcBorders>
            <w:vAlign w:val="center"/>
            <w:hideMark/>
          </w:tcPr>
          <w:p w14:paraId="11ECCBA4" w14:textId="10878339" w:rsidR="0029587E" w:rsidRPr="00B0283B" w:rsidRDefault="00B34FA6" w:rsidP="007F29B8">
            <w:pPr>
              <w:spacing w:after="0" w:line="240" w:lineRule="auto"/>
              <w:jc w:val="center"/>
              <w:rPr>
                <w:rFonts w:ascii="Simplified Arabic" w:eastAsia="Times New Roman" w:hAnsi="Simplified Arabic" w:cs="Simplified Arabic"/>
                <w:color w:val="000000" w:themeColor="text1"/>
              </w:rPr>
            </w:pPr>
            <w:r>
              <w:rPr>
                <w:rFonts w:ascii="Simplified Arabic" w:hAnsi="Simplified Arabic" w:cs="Simplified Arabic"/>
                <w:color w:val="000000" w:themeColor="text1"/>
              </w:rPr>
              <w:t>3</w:t>
            </w:r>
          </w:p>
        </w:tc>
      </w:tr>
      <w:tr w:rsidR="0029587E" w:rsidRPr="00B0283B" w14:paraId="6795BAE9" w14:textId="77777777" w:rsidTr="008D3E06">
        <w:trPr>
          <w:jc w:val="center"/>
        </w:trPr>
        <w:tc>
          <w:tcPr>
            <w:tcW w:w="450" w:type="dxa"/>
            <w:tcBorders>
              <w:top w:val="single" w:sz="4" w:space="0" w:color="auto"/>
              <w:left w:val="double" w:sz="2" w:space="0" w:color="auto"/>
              <w:bottom w:val="single" w:sz="4" w:space="0" w:color="auto"/>
              <w:right w:val="single" w:sz="4" w:space="0" w:color="auto"/>
            </w:tcBorders>
            <w:vAlign w:val="center"/>
          </w:tcPr>
          <w:p w14:paraId="5B9D455C" w14:textId="77777777" w:rsidR="0029587E" w:rsidRPr="00B0283B" w:rsidRDefault="0029587E" w:rsidP="007F29B8">
            <w:pPr>
              <w:numPr>
                <w:ilvl w:val="0"/>
                <w:numId w:val="22"/>
              </w:numPr>
              <w:spacing w:after="0" w:line="240" w:lineRule="auto"/>
              <w:jc w:val="center"/>
              <w:rPr>
                <w:rFonts w:ascii="Simplified Arabic" w:eastAsia="Times New Roman" w:hAnsi="Simplified Arabic" w:cs="Simplified Arabic"/>
                <w:b/>
                <w:bCs/>
                <w:color w:val="000000" w:themeColor="text1"/>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3B7AAF77"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تراعي الجامعة سياسة خاصة بها في استحداث التخصصات العلمية تتلاءم مع حاجة المجتمع.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A484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A4137A"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.84</w:t>
            </w:r>
          </w:p>
        </w:tc>
        <w:tc>
          <w:tcPr>
            <w:tcW w:w="992" w:type="dxa"/>
            <w:tcBorders>
              <w:top w:val="single" w:sz="4" w:space="0" w:color="auto"/>
              <w:left w:val="single" w:sz="4" w:space="0" w:color="auto"/>
              <w:bottom w:val="single" w:sz="4" w:space="0" w:color="auto"/>
              <w:right w:val="double" w:sz="2" w:space="0" w:color="auto"/>
            </w:tcBorders>
            <w:vAlign w:val="center"/>
            <w:hideMark/>
          </w:tcPr>
          <w:p w14:paraId="408C0C02"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75.40</w:t>
            </w:r>
          </w:p>
        </w:tc>
        <w:tc>
          <w:tcPr>
            <w:tcW w:w="709" w:type="dxa"/>
            <w:tcBorders>
              <w:top w:val="single" w:sz="4" w:space="0" w:color="auto"/>
              <w:left w:val="single" w:sz="4" w:space="0" w:color="auto"/>
              <w:bottom w:val="single" w:sz="4" w:space="0" w:color="auto"/>
              <w:right w:val="double" w:sz="2" w:space="0" w:color="auto"/>
            </w:tcBorders>
            <w:vAlign w:val="center"/>
            <w:hideMark/>
          </w:tcPr>
          <w:p w14:paraId="57B576A7" w14:textId="5F273AB2" w:rsidR="0029587E" w:rsidRPr="00B0283B" w:rsidRDefault="00B34FA6" w:rsidP="007F29B8">
            <w:pPr>
              <w:spacing w:after="0" w:line="240" w:lineRule="auto"/>
              <w:jc w:val="center"/>
              <w:rPr>
                <w:rFonts w:ascii="Simplified Arabic" w:eastAsia="Times New Roman" w:hAnsi="Simplified Arabic" w:cs="Simplified Arabic"/>
                <w:color w:val="000000" w:themeColor="text1"/>
              </w:rPr>
            </w:pPr>
            <w:r>
              <w:rPr>
                <w:rFonts w:ascii="Simplified Arabic" w:hAnsi="Simplified Arabic" w:cs="Simplified Arabic"/>
                <w:color w:val="000000" w:themeColor="text1"/>
              </w:rPr>
              <w:t>4</w:t>
            </w:r>
          </w:p>
        </w:tc>
      </w:tr>
      <w:tr w:rsidR="0029587E" w:rsidRPr="00B0283B" w14:paraId="15B63701" w14:textId="77777777" w:rsidTr="008D3E06">
        <w:trPr>
          <w:jc w:val="center"/>
        </w:trPr>
        <w:tc>
          <w:tcPr>
            <w:tcW w:w="450" w:type="dxa"/>
            <w:tcBorders>
              <w:top w:val="single" w:sz="4" w:space="0" w:color="auto"/>
              <w:left w:val="double" w:sz="2" w:space="0" w:color="auto"/>
              <w:bottom w:val="single" w:sz="4" w:space="0" w:color="auto"/>
              <w:right w:val="single" w:sz="4" w:space="0" w:color="auto"/>
            </w:tcBorders>
            <w:vAlign w:val="center"/>
          </w:tcPr>
          <w:p w14:paraId="7630591A" w14:textId="77777777" w:rsidR="0029587E" w:rsidRPr="00B0283B" w:rsidRDefault="0029587E" w:rsidP="007F29B8">
            <w:pPr>
              <w:numPr>
                <w:ilvl w:val="0"/>
                <w:numId w:val="22"/>
              </w:numPr>
              <w:spacing w:after="0" w:line="240" w:lineRule="auto"/>
              <w:jc w:val="center"/>
              <w:rPr>
                <w:rFonts w:ascii="Simplified Arabic" w:eastAsia="Times New Roman" w:hAnsi="Simplified Arabic" w:cs="Simplified Arabic"/>
                <w:b/>
                <w:bCs/>
                <w:color w:val="000000" w:themeColor="text1"/>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37D74031"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 xml:space="preserve">تتابع الجامعة مستوى أداء خريجيها في المؤسسات التي يعملون بها لتحديد جوانب الضعف في </w:t>
            </w:r>
            <w:r w:rsidRPr="00B0283B">
              <w:rPr>
                <w:rFonts w:ascii="Simplified Arabic" w:eastAsia="SimSun" w:hAnsi="Simplified Arabic" w:cs="Simplified Arabic"/>
                <w:b/>
                <w:bCs/>
                <w:color w:val="000000" w:themeColor="text1"/>
                <w:rtl/>
              </w:rPr>
              <w:lastRenderedPageBreak/>
              <w:t>مهاراتهم والعمل على معالجتها.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67A7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lastRenderedPageBreak/>
              <w:t>3.34</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55A2F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.94</w:t>
            </w:r>
          </w:p>
        </w:tc>
        <w:tc>
          <w:tcPr>
            <w:tcW w:w="992" w:type="dxa"/>
            <w:tcBorders>
              <w:top w:val="single" w:sz="4" w:space="0" w:color="auto"/>
              <w:left w:val="single" w:sz="4" w:space="0" w:color="auto"/>
              <w:bottom w:val="single" w:sz="4" w:space="0" w:color="auto"/>
              <w:right w:val="double" w:sz="2" w:space="0" w:color="auto"/>
            </w:tcBorders>
            <w:vAlign w:val="center"/>
            <w:hideMark/>
          </w:tcPr>
          <w:p w14:paraId="145AA9B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66.80</w:t>
            </w:r>
          </w:p>
        </w:tc>
        <w:tc>
          <w:tcPr>
            <w:tcW w:w="709" w:type="dxa"/>
            <w:tcBorders>
              <w:top w:val="single" w:sz="4" w:space="0" w:color="auto"/>
              <w:left w:val="single" w:sz="4" w:space="0" w:color="auto"/>
              <w:bottom w:val="single" w:sz="4" w:space="0" w:color="auto"/>
              <w:right w:val="double" w:sz="2" w:space="0" w:color="auto"/>
            </w:tcBorders>
            <w:vAlign w:val="center"/>
            <w:hideMark/>
          </w:tcPr>
          <w:p w14:paraId="752E8BCD" w14:textId="4D090478" w:rsidR="0029587E" w:rsidRPr="00B0283B" w:rsidRDefault="00B34FA6" w:rsidP="007F29B8">
            <w:pPr>
              <w:spacing w:after="0" w:line="240" w:lineRule="auto"/>
              <w:jc w:val="center"/>
              <w:rPr>
                <w:rFonts w:ascii="Simplified Arabic" w:eastAsia="Times New Roman" w:hAnsi="Simplified Arabic" w:cs="Simplified Arabic"/>
                <w:color w:val="000000" w:themeColor="text1"/>
              </w:rPr>
            </w:pPr>
            <w:r>
              <w:rPr>
                <w:rFonts w:ascii="Simplified Arabic" w:hAnsi="Simplified Arabic" w:cs="Simplified Arabic"/>
                <w:color w:val="000000" w:themeColor="text1"/>
              </w:rPr>
              <w:t>5</w:t>
            </w:r>
          </w:p>
        </w:tc>
      </w:tr>
      <w:tr w:rsidR="0029587E" w:rsidRPr="00B0283B" w14:paraId="3E79DDCD" w14:textId="77777777" w:rsidTr="008D3E06">
        <w:trPr>
          <w:trHeight w:val="395"/>
          <w:jc w:val="center"/>
        </w:trPr>
        <w:tc>
          <w:tcPr>
            <w:tcW w:w="450" w:type="dxa"/>
            <w:tcBorders>
              <w:top w:val="double" w:sz="2" w:space="0" w:color="auto"/>
              <w:left w:val="double" w:sz="2" w:space="0" w:color="auto"/>
              <w:bottom w:val="double" w:sz="2" w:space="0" w:color="auto"/>
              <w:right w:val="single" w:sz="4" w:space="0" w:color="auto"/>
            </w:tcBorders>
            <w:vAlign w:val="center"/>
          </w:tcPr>
          <w:p w14:paraId="0A68DAD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c>
          <w:tcPr>
            <w:tcW w:w="3801" w:type="dxa"/>
            <w:tcBorders>
              <w:top w:val="double" w:sz="2" w:space="0" w:color="auto"/>
              <w:left w:val="single" w:sz="4" w:space="0" w:color="auto"/>
              <w:bottom w:val="double" w:sz="2" w:space="0" w:color="auto"/>
              <w:right w:val="single" w:sz="4" w:space="0" w:color="auto"/>
            </w:tcBorders>
            <w:vAlign w:val="center"/>
            <w:hideMark/>
          </w:tcPr>
          <w:p w14:paraId="73A0036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CB07BEF"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3.72</w:t>
            </w:r>
          </w:p>
        </w:tc>
        <w:tc>
          <w:tcPr>
            <w:tcW w:w="993" w:type="dxa"/>
            <w:tcBorders>
              <w:top w:val="double" w:sz="4" w:space="0" w:color="auto"/>
              <w:left w:val="single" w:sz="4" w:space="0" w:color="auto"/>
              <w:bottom w:val="single" w:sz="4" w:space="0" w:color="auto"/>
              <w:right w:val="single" w:sz="4" w:space="0" w:color="auto"/>
            </w:tcBorders>
            <w:vAlign w:val="center"/>
            <w:hideMark/>
          </w:tcPr>
          <w:p w14:paraId="798F6C18"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.64</w:t>
            </w:r>
          </w:p>
        </w:tc>
        <w:tc>
          <w:tcPr>
            <w:tcW w:w="992" w:type="dxa"/>
            <w:tcBorders>
              <w:top w:val="double" w:sz="4" w:space="0" w:color="auto"/>
              <w:left w:val="single" w:sz="4" w:space="0" w:color="auto"/>
              <w:bottom w:val="single" w:sz="4" w:space="0" w:color="auto"/>
              <w:right w:val="double" w:sz="2" w:space="0" w:color="auto"/>
            </w:tcBorders>
            <w:vAlign w:val="center"/>
            <w:hideMark/>
          </w:tcPr>
          <w:p w14:paraId="0E32C09E"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74.40</w:t>
            </w:r>
          </w:p>
        </w:tc>
        <w:tc>
          <w:tcPr>
            <w:tcW w:w="709" w:type="dxa"/>
            <w:tcBorders>
              <w:top w:val="double" w:sz="4" w:space="0" w:color="auto"/>
              <w:left w:val="single" w:sz="4" w:space="0" w:color="auto"/>
              <w:bottom w:val="single" w:sz="4" w:space="0" w:color="auto"/>
              <w:right w:val="double" w:sz="2" w:space="0" w:color="auto"/>
            </w:tcBorders>
            <w:vAlign w:val="center"/>
            <w:hideMark/>
          </w:tcPr>
          <w:p w14:paraId="4C143674" w14:textId="77777777" w:rsidR="0029587E" w:rsidRPr="00B0283B" w:rsidRDefault="0029587E" w:rsidP="007F29B8">
            <w:pPr>
              <w:bidi w:val="0"/>
              <w:spacing w:after="0" w:line="240" w:lineRule="auto"/>
              <w:jc w:val="center"/>
              <w:rPr>
                <w:rFonts w:ascii="Simplified Arabic" w:eastAsia="Times New Roman" w:hAnsi="Simplified Arabic" w:cs="Simplified Arabic"/>
                <w:color w:val="000000" w:themeColor="text1"/>
              </w:rPr>
            </w:pPr>
            <w:r w:rsidRPr="00B0283B">
              <w:rPr>
                <w:rFonts w:ascii="Simplified Arabic" w:hAnsi="Simplified Arabic" w:cs="Simplified Arabic"/>
                <w:color w:val="000000" w:themeColor="text1"/>
              </w:rPr>
              <w:t>***</w:t>
            </w:r>
          </w:p>
        </w:tc>
      </w:tr>
    </w:tbl>
    <w:p w14:paraId="643EDD42" w14:textId="24CDFD6B" w:rsidR="0029587E" w:rsidRPr="00F702EE" w:rsidRDefault="0029587E" w:rsidP="007E326E">
      <w:pPr>
        <w:spacing w:after="0" w:line="240" w:lineRule="auto"/>
        <w:ind w:left="-5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 xml:space="preserve">ويتضح من الجدول السابق أن متوسط درجة الاستجابة لدى عينة الدراسة على هذا المجال بلغت (3.72) وبلغ الوزن النسبي للمقياس (74.40%)، ولقد اتضح أن جميع المجالات تنحصر بين </w:t>
      </w:r>
      <w:r w:rsidRPr="00F702EE">
        <w:rPr>
          <w:rFonts w:ascii="Simplified Arabic" w:hAnsi="Simplified Arabic" w:cs="Simplified Arabic"/>
          <w:sz w:val="28"/>
          <w:szCs w:val="28"/>
          <w:rtl/>
          <w:lang w:bidi="ar-JO"/>
        </w:rPr>
        <w:t>(66.80-77.20 %)، وهي مرتبة تنازلياً كما في الجدول.</w:t>
      </w:r>
    </w:p>
    <w:p w14:paraId="5ABB1A5F" w14:textId="7522FCE2" w:rsidR="0029587E" w:rsidRPr="00F702EE" w:rsidRDefault="005603BE" w:rsidP="00F702EE">
      <w:pPr>
        <w:spacing w:after="0" w:line="240" w:lineRule="auto"/>
        <w:ind w:left="-55"/>
        <w:jc w:val="both"/>
        <w:rPr>
          <w:rFonts w:ascii="Simplified Arabic" w:hAnsi="Simplified Arabic" w:cs="Simplified Arabic"/>
          <w:sz w:val="28"/>
          <w:szCs w:val="28"/>
          <w:rtl/>
        </w:rPr>
      </w:pPr>
      <w:r>
        <w:rPr>
          <w:rFonts w:ascii="Simplified Arabic" w:hAnsi="Simplified Arabic" w:cs="Simplified Arabic"/>
          <w:sz w:val="28"/>
          <w:szCs w:val="28"/>
          <w:rtl/>
        </w:rPr>
        <w:t>واحتلت الفقرة التي تنص على "</w:t>
      </w:r>
      <w:r w:rsidR="0029587E" w:rsidRPr="00F702EE">
        <w:rPr>
          <w:rFonts w:ascii="Simplified Arabic" w:eastAsia="SimSun" w:hAnsi="Simplified Arabic" w:cs="Simplified Arabic"/>
          <w:sz w:val="28"/>
          <w:szCs w:val="28"/>
          <w:rtl/>
        </w:rPr>
        <w:t>يتمتع خريجو الجامعة بكفاءة عالية تؤهلهم لإتقان عملهم في بداية التوظيف</w:t>
      </w:r>
      <w:r w:rsidR="0029587E" w:rsidRPr="00F702EE">
        <w:rPr>
          <w:rFonts w:ascii="Simplified Arabic" w:hAnsi="Simplified Arabic" w:cs="Simplified Arabic"/>
          <w:sz w:val="28"/>
          <w:szCs w:val="28"/>
          <w:rtl/>
        </w:rPr>
        <w:t xml:space="preserve"> " المرتبة الأولى</w:t>
      </w:r>
      <w:r w:rsidR="007E326E">
        <w:rPr>
          <w:rFonts w:ascii="Simplified Arabic" w:hAnsi="Simplified Arabic" w:cs="Simplified Arabic" w:hint="cs"/>
          <w:sz w:val="28"/>
          <w:szCs w:val="28"/>
          <w:rtl/>
        </w:rPr>
        <w:t xml:space="preserve"> لأن الكادر الأكاديمي مؤهل ويمتلك خبرات ومهارات تدريسية تسهم في رفع المستوى العلمي للطلبة</w:t>
      </w:r>
      <w:r w:rsidR="00F702EE" w:rsidRPr="00F702EE">
        <w:rPr>
          <w:rFonts w:ascii="Simplified Arabic" w:hAnsi="Simplified Arabic" w:cs="Simplified Arabic" w:hint="cs"/>
          <w:sz w:val="28"/>
          <w:szCs w:val="28"/>
          <w:rtl/>
        </w:rPr>
        <w:t>.</w:t>
      </w:r>
      <w:r w:rsidR="0029587E" w:rsidRPr="00F702EE">
        <w:rPr>
          <w:rFonts w:ascii="Simplified Arabic" w:hAnsi="Simplified Arabic" w:cs="Simplified Arabic"/>
          <w:sz w:val="28"/>
          <w:szCs w:val="28"/>
          <w:rtl/>
        </w:rPr>
        <w:t xml:space="preserve"> </w:t>
      </w:r>
    </w:p>
    <w:p w14:paraId="56EF8FD8" w14:textId="005A8918" w:rsidR="0029587E" w:rsidRPr="00F702EE" w:rsidRDefault="0029587E" w:rsidP="007E326E">
      <w:pPr>
        <w:spacing w:after="0" w:line="240" w:lineRule="auto"/>
        <w:ind w:left="-55"/>
        <w:jc w:val="both"/>
        <w:rPr>
          <w:rFonts w:ascii="Simplified Arabic" w:hAnsi="Simplified Arabic" w:cs="Simplified Arabic"/>
          <w:sz w:val="28"/>
          <w:szCs w:val="28"/>
          <w:rtl/>
        </w:rPr>
      </w:pPr>
      <w:r w:rsidRPr="00F702EE">
        <w:rPr>
          <w:rFonts w:ascii="Simplified Arabic" w:hAnsi="Simplified Arabic" w:cs="Simplified Arabic"/>
          <w:sz w:val="28"/>
          <w:szCs w:val="28"/>
          <w:rtl/>
        </w:rPr>
        <w:t xml:space="preserve">بينما احتلت الفقرة التي تنص على " </w:t>
      </w:r>
      <w:r w:rsidRPr="00F702EE">
        <w:rPr>
          <w:rFonts w:ascii="Simplified Arabic" w:eastAsia="SimSun" w:hAnsi="Simplified Arabic" w:cs="Simplified Arabic"/>
          <w:sz w:val="28"/>
          <w:szCs w:val="28"/>
          <w:rtl/>
        </w:rPr>
        <w:t>تتابع الجامعة مستوى أداء خريجيها في المؤسسات التي يعملون بها لتحديد جوانب الضعف في مهاراتهم والعمل على معالجتها</w:t>
      </w:r>
      <w:r w:rsidRPr="00F702EE">
        <w:rPr>
          <w:rFonts w:ascii="Simplified Arabic" w:hAnsi="Simplified Arabic" w:cs="Simplified Arabic"/>
          <w:sz w:val="28"/>
          <w:szCs w:val="28"/>
          <w:rtl/>
        </w:rPr>
        <w:t xml:space="preserve"> " المرتبة الأخيرة</w:t>
      </w:r>
      <w:r w:rsidR="007E326E">
        <w:rPr>
          <w:rFonts w:ascii="Simplified Arabic" w:hAnsi="Simplified Arabic" w:cs="Simplified Arabic" w:hint="cs"/>
          <w:sz w:val="28"/>
          <w:szCs w:val="28"/>
          <w:rtl/>
        </w:rPr>
        <w:t xml:space="preserve">، لأن عملية المتابعة تحتاج إلى إشراف من جهات أخرى يحددها تخصص الخريج. </w:t>
      </w:r>
    </w:p>
    <w:p w14:paraId="3F6E296F" w14:textId="77777777" w:rsidR="0029587E" w:rsidRPr="007F29B8" w:rsidRDefault="0029587E" w:rsidP="00FB3522">
      <w:pPr>
        <w:spacing w:after="0" w:line="240" w:lineRule="auto"/>
        <w:ind w:left="-55"/>
        <w:jc w:val="both"/>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ثانياً: البرامج التدريبية لمؤسسات المجتمع</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 لفقرات، كما يوضحها الجدول (14)</w:t>
      </w:r>
    </w:p>
    <w:p w14:paraId="00386A9C" w14:textId="77777777" w:rsidR="0029587E" w:rsidRPr="00FB3522" w:rsidRDefault="0029587E" w:rsidP="007F29B8">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(14)</w:t>
      </w:r>
    </w:p>
    <w:p w14:paraId="0F5E89A3" w14:textId="2C49FCBE" w:rsidR="0029587E" w:rsidRPr="00FB3522" w:rsidRDefault="0029587E" w:rsidP="007E326E">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321"/>
        <w:gridCol w:w="992"/>
        <w:gridCol w:w="992"/>
        <w:gridCol w:w="939"/>
        <w:gridCol w:w="1330"/>
      </w:tblGrid>
      <w:tr w:rsidR="0029587E" w:rsidRPr="00B0283B" w14:paraId="2955A769" w14:textId="77777777" w:rsidTr="00413884">
        <w:trPr>
          <w:jc w:val="center"/>
        </w:trPr>
        <w:tc>
          <w:tcPr>
            <w:tcW w:w="498" w:type="dxa"/>
            <w:tcBorders>
              <w:top w:val="double" w:sz="2" w:space="0" w:color="auto"/>
              <w:left w:val="double" w:sz="2" w:space="0" w:color="auto"/>
              <w:bottom w:val="double" w:sz="2" w:space="0" w:color="auto"/>
              <w:right w:val="double" w:sz="4" w:space="0" w:color="auto"/>
            </w:tcBorders>
            <w:vAlign w:val="center"/>
            <w:hideMark/>
          </w:tcPr>
          <w:p w14:paraId="38D2F714"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4321" w:type="dxa"/>
            <w:tcBorders>
              <w:top w:val="double" w:sz="2" w:space="0" w:color="auto"/>
              <w:left w:val="double" w:sz="4" w:space="0" w:color="auto"/>
              <w:bottom w:val="double" w:sz="2" w:space="0" w:color="auto"/>
              <w:right w:val="double" w:sz="4" w:space="0" w:color="auto"/>
            </w:tcBorders>
            <w:vAlign w:val="center"/>
            <w:hideMark/>
          </w:tcPr>
          <w:p w14:paraId="105D795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2" w:space="0" w:color="auto"/>
              <w:right w:val="double" w:sz="4" w:space="0" w:color="auto"/>
            </w:tcBorders>
            <w:vAlign w:val="center"/>
            <w:hideMark/>
          </w:tcPr>
          <w:p w14:paraId="6D04B7B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992" w:type="dxa"/>
            <w:tcBorders>
              <w:top w:val="double" w:sz="2" w:space="0" w:color="auto"/>
              <w:left w:val="double" w:sz="4" w:space="0" w:color="auto"/>
              <w:bottom w:val="double" w:sz="2" w:space="0" w:color="auto"/>
              <w:right w:val="double" w:sz="4" w:space="0" w:color="auto"/>
            </w:tcBorders>
            <w:vAlign w:val="center"/>
            <w:hideMark/>
          </w:tcPr>
          <w:p w14:paraId="6908379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39" w:type="dxa"/>
            <w:tcBorders>
              <w:top w:val="double" w:sz="2" w:space="0" w:color="auto"/>
              <w:left w:val="double" w:sz="4" w:space="0" w:color="auto"/>
              <w:bottom w:val="double" w:sz="2" w:space="0" w:color="auto"/>
              <w:right w:val="double" w:sz="2" w:space="0" w:color="auto"/>
            </w:tcBorders>
            <w:vAlign w:val="center"/>
            <w:hideMark/>
          </w:tcPr>
          <w:p w14:paraId="7B49E63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النسب المئوية</w:t>
            </w:r>
          </w:p>
        </w:tc>
        <w:tc>
          <w:tcPr>
            <w:tcW w:w="1330" w:type="dxa"/>
            <w:tcBorders>
              <w:top w:val="double" w:sz="2" w:space="0" w:color="auto"/>
              <w:left w:val="double" w:sz="4" w:space="0" w:color="auto"/>
              <w:bottom w:val="double" w:sz="2" w:space="0" w:color="auto"/>
              <w:right w:val="double" w:sz="2" w:space="0" w:color="auto"/>
            </w:tcBorders>
            <w:vAlign w:val="center"/>
          </w:tcPr>
          <w:p w14:paraId="5D127D1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r>
      <w:tr w:rsidR="0029587E" w:rsidRPr="00B0283B" w14:paraId="46E4988C" w14:textId="77777777" w:rsidTr="00413884">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560428A1" w14:textId="77777777" w:rsidR="0029587E" w:rsidRPr="00B0283B" w:rsidRDefault="0029587E" w:rsidP="007F29B8">
            <w:pPr>
              <w:numPr>
                <w:ilvl w:val="0"/>
                <w:numId w:val="24"/>
              </w:numPr>
              <w:spacing w:after="0" w:line="240" w:lineRule="auto"/>
              <w:jc w:val="center"/>
              <w:rPr>
                <w:rFonts w:ascii="Simplified Arabic" w:eastAsia="Times New Roman" w:hAnsi="Simplified Arabic" w:cs="Simplified Arabic"/>
                <w:b/>
                <w:bCs/>
                <w:color w:val="000000" w:themeColor="text1"/>
              </w:rPr>
            </w:pPr>
          </w:p>
        </w:tc>
        <w:tc>
          <w:tcPr>
            <w:tcW w:w="4321" w:type="dxa"/>
            <w:tcBorders>
              <w:top w:val="single" w:sz="4" w:space="0" w:color="auto"/>
              <w:left w:val="single" w:sz="4" w:space="0" w:color="auto"/>
              <w:bottom w:val="single" w:sz="4" w:space="0" w:color="auto"/>
              <w:right w:val="single" w:sz="4" w:space="0" w:color="auto"/>
            </w:tcBorders>
            <w:vAlign w:val="center"/>
            <w:hideMark/>
          </w:tcPr>
          <w:p w14:paraId="78979F3F"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تحرص الجامعة على إقامة ورش العمل التدريبية بالاشتراك مع مؤسسات المجتمع ذات العلاقة.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C53044"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3.97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D98EA0"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.86</w:t>
            </w:r>
          </w:p>
        </w:tc>
        <w:tc>
          <w:tcPr>
            <w:tcW w:w="939" w:type="dxa"/>
            <w:tcBorders>
              <w:top w:val="single" w:sz="4" w:space="0" w:color="auto"/>
              <w:left w:val="single" w:sz="4" w:space="0" w:color="auto"/>
              <w:bottom w:val="single" w:sz="4" w:space="0" w:color="auto"/>
              <w:right w:val="double" w:sz="2" w:space="0" w:color="auto"/>
            </w:tcBorders>
            <w:vAlign w:val="center"/>
            <w:hideMark/>
          </w:tcPr>
          <w:p w14:paraId="6341559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79.40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5C7D1D94"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r>
      <w:tr w:rsidR="0029587E" w:rsidRPr="00B0283B" w14:paraId="684D790B" w14:textId="77777777" w:rsidTr="00413884">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4ABD0E46" w14:textId="77777777" w:rsidR="0029587E" w:rsidRPr="00B0283B" w:rsidRDefault="0029587E" w:rsidP="007F29B8">
            <w:pPr>
              <w:numPr>
                <w:ilvl w:val="0"/>
                <w:numId w:val="24"/>
              </w:numPr>
              <w:spacing w:after="0" w:line="240" w:lineRule="auto"/>
              <w:jc w:val="center"/>
              <w:rPr>
                <w:rFonts w:ascii="Simplified Arabic" w:eastAsia="Times New Roman" w:hAnsi="Simplified Arabic" w:cs="Simplified Arabic"/>
                <w:b/>
                <w:bCs/>
                <w:color w:val="000000" w:themeColor="text1"/>
              </w:rPr>
            </w:pPr>
          </w:p>
        </w:tc>
        <w:tc>
          <w:tcPr>
            <w:tcW w:w="4321" w:type="dxa"/>
            <w:tcBorders>
              <w:top w:val="single" w:sz="4" w:space="0" w:color="auto"/>
              <w:left w:val="single" w:sz="4" w:space="0" w:color="auto"/>
              <w:bottom w:val="single" w:sz="4" w:space="0" w:color="auto"/>
              <w:right w:val="single" w:sz="4" w:space="0" w:color="auto"/>
            </w:tcBorders>
            <w:vAlign w:val="center"/>
            <w:hideMark/>
          </w:tcPr>
          <w:p w14:paraId="51D95DFC"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تصميم الجامعة وتنفذ برامج تدريبية بشكل مستمر وفقاً لآخر مستجدات التنمية المعرفية.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F75C20"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3.97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95E75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.86</w:t>
            </w:r>
          </w:p>
        </w:tc>
        <w:tc>
          <w:tcPr>
            <w:tcW w:w="939" w:type="dxa"/>
            <w:tcBorders>
              <w:top w:val="single" w:sz="4" w:space="0" w:color="auto"/>
              <w:left w:val="single" w:sz="4" w:space="0" w:color="auto"/>
              <w:bottom w:val="single" w:sz="4" w:space="0" w:color="auto"/>
              <w:right w:val="double" w:sz="2" w:space="0" w:color="auto"/>
            </w:tcBorders>
            <w:vAlign w:val="center"/>
            <w:hideMark/>
          </w:tcPr>
          <w:p w14:paraId="77D95C9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79.40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68C1A7C1"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r>
      <w:tr w:rsidR="0029587E" w:rsidRPr="00B0283B" w14:paraId="10AFD8C4" w14:textId="77777777" w:rsidTr="00413884">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7F298457" w14:textId="77777777" w:rsidR="0029587E" w:rsidRPr="00B0283B" w:rsidRDefault="0029587E" w:rsidP="007F29B8">
            <w:pPr>
              <w:numPr>
                <w:ilvl w:val="0"/>
                <w:numId w:val="24"/>
              </w:numPr>
              <w:spacing w:after="0" w:line="240" w:lineRule="auto"/>
              <w:jc w:val="center"/>
              <w:rPr>
                <w:rFonts w:ascii="Simplified Arabic" w:eastAsia="Times New Roman" w:hAnsi="Simplified Arabic" w:cs="Simplified Arabic"/>
                <w:b/>
                <w:bCs/>
                <w:color w:val="000000" w:themeColor="text1"/>
              </w:rPr>
            </w:pPr>
          </w:p>
        </w:tc>
        <w:tc>
          <w:tcPr>
            <w:tcW w:w="4321" w:type="dxa"/>
            <w:tcBorders>
              <w:top w:val="single" w:sz="4" w:space="0" w:color="auto"/>
              <w:left w:val="single" w:sz="4" w:space="0" w:color="auto"/>
              <w:bottom w:val="single" w:sz="4" w:space="0" w:color="auto"/>
              <w:right w:val="single" w:sz="4" w:space="0" w:color="auto"/>
            </w:tcBorders>
            <w:vAlign w:val="center"/>
            <w:hideMark/>
          </w:tcPr>
          <w:p w14:paraId="76C70CA4"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تحدد الجامعة الاحتياجات التدريبية للعاملين في مؤسسات المجتمع بناء على دراسات دقيقة ومستندة الي الحاجة الفعلية.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3CE65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5D6DB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.90</w:t>
            </w:r>
          </w:p>
        </w:tc>
        <w:tc>
          <w:tcPr>
            <w:tcW w:w="939" w:type="dxa"/>
            <w:tcBorders>
              <w:top w:val="single" w:sz="4" w:space="0" w:color="auto"/>
              <w:left w:val="single" w:sz="4" w:space="0" w:color="auto"/>
              <w:bottom w:val="single" w:sz="4" w:space="0" w:color="auto"/>
              <w:right w:val="double" w:sz="2" w:space="0" w:color="auto"/>
            </w:tcBorders>
            <w:vAlign w:val="center"/>
            <w:hideMark/>
          </w:tcPr>
          <w:p w14:paraId="7F463A8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73.80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44411AD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r>
      <w:tr w:rsidR="0029587E" w:rsidRPr="00B0283B" w14:paraId="74A4BD3F" w14:textId="77777777" w:rsidTr="00413884">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451B9A30" w14:textId="77777777" w:rsidR="0029587E" w:rsidRPr="00B0283B" w:rsidRDefault="0029587E" w:rsidP="007F29B8">
            <w:pPr>
              <w:numPr>
                <w:ilvl w:val="0"/>
                <w:numId w:val="24"/>
              </w:numPr>
              <w:spacing w:after="0" w:line="240" w:lineRule="auto"/>
              <w:jc w:val="center"/>
              <w:rPr>
                <w:rFonts w:ascii="Simplified Arabic" w:eastAsia="Times New Roman" w:hAnsi="Simplified Arabic" w:cs="Simplified Arabic"/>
                <w:b/>
                <w:bCs/>
                <w:color w:val="000000" w:themeColor="text1"/>
              </w:rPr>
            </w:pPr>
          </w:p>
        </w:tc>
        <w:tc>
          <w:tcPr>
            <w:tcW w:w="4321" w:type="dxa"/>
            <w:tcBorders>
              <w:top w:val="single" w:sz="4" w:space="0" w:color="auto"/>
              <w:left w:val="single" w:sz="4" w:space="0" w:color="auto"/>
              <w:bottom w:val="single" w:sz="4" w:space="0" w:color="auto"/>
              <w:right w:val="single" w:sz="4" w:space="0" w:color="auto"/>
            </w:tcBorders>
            <w:vAlign w:val="center"/>
            <w:hideMark/>
          </w:tcPr>
          <w:p w14:paraId="4EF70C1D"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تلبي الجامعة دوماً حاجات ورغبات مؤسسات المجتمع في تدريب كوادره كلا حسب تخصصه.</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9884D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DBAF8"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.91</w:t>
            </w:r>
          </w:p>
        </w:tc>
        <w:tc>
          <w:tcPr>
            <w:tcW w:w="939" w:type="dxa"/>
            <w:tcBorders>
              <w:top w:val="single" w:sz="4" w:space="0" w:color="auto"/>
              <w:left w:val="single" w:sz="4" w:space="0" w:color="auto"/>
              <w:bottom w:val="single" w:sz="4" w:space="0" w:color="auto"/>
              <w:right w:val="double" w:sz="2" w:space="0" w:color="auto"/>
            </w:tcBorders>
            <w:vAlign w:val="center"/>
            <w:hideMark/>
          </w:tcPr>
          <w:p w14:paraId="796AAE3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72.00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0CAA199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r>
      <w:tr w:rsidR="0029587E" w:rsidRPr="00B0283B" w14:paraId="203F5E72" w14:textId="77777777" w:rsidTr="00413884">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6EFD22B4" w14:textId="77777777" w:rsidR="0029587E" w:rsidRPr="00B0283B" w:rsidRDefault="0029587E" w:rsidP="007F29B8">
            <w:pPr>
              <w:numPr>
                <w:ilvl w:val="0"/>
                <w:numId w:val="24"/>
              </w:numPr>
              <w:spacing w:after="0" w:line="240" w:lineRule="auto"/>
              <w:jc w:val="center"/>
              <w:rPr>
                <w:rFonts w:ascii="Simplified Arabic" w:eastAsia="Times New Roman" w:hAnsi="Simplified Arabic" w:cs="Simplified Arabic"/>
                <w:b/>
                <w:bCs/>
                <w:color w:val="000000" w:themeColor="text1"/>
              </w:rPr>
            </w:pPr>
          </w:p>
        </w:tc>
        <w:tc>
          <w:tcPr>
            <w:tcW w:w="4321" w:type="dxa"/>
            <w:tcBorders>
              <w:top w:val="single" w:sz="4" w:space="0" w:color="auto"/>
              <w:left w:val="single" w:sz="4" w:space="0" w:color="auto"/>
              <w:bottom w:val="single" w:sz="4" w:space="0" w:color="auto"/>
              <w:right w:val="single" w:sz="4" w:space="0" w:color="auto"/>
            </w:tcBorders>
            <w:vAlign w:val="center"/>
            <w:hideMark/>
          </w:tcPr>
          <w:p w14:paraId="0029474F" w14:textId="7FE5195D" w:rsidR="0029587E" w:rsidRPr="00B0283B" w:rsidRDefault="0029587E" w:rsidP="007E326E">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تمتلك الجامعة وحدة علمية</w:t>
            </w:r>
            <w:r w:rsidR="007E326E">
              <w:rPr>
                <w:rFonts w:ascii="Simplified Arabic" w:eastAsia="SimSun" w:hAnsi="Simplified Arabic" w:cs="Simplified Arabic" w:hint="cs"/>
                <w:b/>
                <w:bCs/>
                <w:color w:val="000000" w:themeColor="text1"/>
                <w:rtl/>
              </w:rPr>
              <w:t xml:space="preserve"> </w:t>
            </w:r>
            <w:r w:rsidRPr="00B0283B">
              <w:rPr>
                <w:rFonts w:ascii="Simplified Arabic" w:eastAsia="SimSun" w:hAnsi="Simplified Arabic" w:cs="Simplified Arabic"/>
                <w:b/>
                <w:bCs/>
                <w:color w:val="000000" w:themeColor="text1"/>
                <w:rtl/>
              </w:rPr>
              <w:t>تهتم بخدمة المجتمع وتعمل بشكل معلوم لدى كافة مؤسساته.</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A1552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3.57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4D710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.88</w:t>
            </w:r>
          </w:p>
        </w:tc>
        <w:tc>
          <w:tcPr>
            <w:tcW w:w="939" w:type="dxa"/>
            <w:tcBorders>
              <w:top w:val="single" w:sz="4" w:space="0" w:color="auto"/>
              <w:left w:val="single" w:sz="4" w:space="0" w:color="auto"/>
              <w:bottom w:val="single" w:sz="4" w:space="0" w:color="auto"/>
              <w:right w:val="double" w:sz="2" w:space="0" w:color="auto"/>
            </w:tcBorders>
            <w:vAlign w:val="center"/>
            <w:hideMark/>
          </w:tcPr>
          <w:p w14:paraId="77F5B49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71.40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281DF4A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5</w:t>
            </w:r>
          </w:p>
        </w:tc>
      </w:tr>
      <w:tr w:rsidR="0029587E" w:rsidRPr="00B0283B" w14:paraId="38EF0522" w14:textId="77777777" w:rsidTr="00413884">
        <w:trPr>
          <w:trHeight w:val="395"/>
          <w:jc w:val="center"/>
        </w:trPr>
        <w:tc>
          <w:tcPr>
            <w:tcW w:w="498" w:type="dxa"/>
            <w:tcBorders>
              <w:top w:val="double" w:sz="2" w:space="0" w:color="auto"/>
              <w:left w:val="double" w:sz="2" w:space="0" w:color="auto"/>
              <w:bottom w:val="double" w:sz="2" w:space="0" w:color="auto"/>
              <w:right w:val="single" w:sz="4" w:space="0" w:color="auto"/>
            </w:tcBorders>
            <w:vAlign w:val="center"/>
          </w:tcPr>
          <w:p w14:paraId="3A17029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c>
          <w:tcPr>
            <w:tcW w:w="4321" w:type="dxa"/>
            <w:tcBorders>
              <w:top w:val="double" w:sz="2" w:space="0" w:color="auto"/>
              <w:left w:val="single" w:sz="4" w:space="0" w:color="auto"/>
              <w:bottom w:val="double" w:sz="2" w:space="0" w:color="auto"/>
              <w:right w:val="single" w:sz="4" w:space="0" w:color="auto"/>
            </w:tcBorders>
            <w:vAlign w:val="center"/>
            <w:hideMark/>
          </w:tcPr>
          <w:p w14:paraId="1FCB707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A73B22"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946B61"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w:t>
            </w:r>
          </w:p>
        </w:tc>
        <w:tc>
          <w:tcPr>
            <w:tcW w:w="939" w:type="dxa"/>
            <w:tcBorders>
              <w:top w:val="single" w:sz="4" w:space="0" w:color="auto"/>
              <w:left w:val="single" w:sz="4" w:space="0" w:color="auto"/>
              <w:bottom w:val="single" w:sz="4" w:space="0" w:color="auto"/>
              <w:right w:val="double" w:sz="2" w:space="0" w:color="auto"/>
            </w:tcBorders>
            <w:vAlign w:val="center"/>
            <w:hideMark/>
          </w:tcPr>
          <w:p w14:paraId="44E854E2"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75.20</w:t>
            </w:r>
          </w:p>
        </w:tc>
        <w:tc>
          <w:tcPr>
            <w:tcW w:w="1330" w:type="dxa"/>
            <w:tcBorders>
              <w:top w:val="single" w:sz="4" w:space="0" w:color="auto"/>
              <w:left w:val="single" w:sz="4" w:space="0" w:color="auto"/>
              <w:bottom w:val="single" w:sz="4" w:space="0" w:color="auto"/>
              <w:right w:val="double" w:sz="2" w:space="0" w:color="auto"/>
            </w:tcBorders>
            <w:vAlign w:val="center"/>
            <w:hideMark/>
          </w:tcPr>
          <w:p w14:paraId="200D4A7B"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w:t>
            </w:r>
          </w:p>
        </w:tc>
      </w:tr>
    </w:tbl>
    <w:p w14:paraId="44A4C8E3" w14:textId="77777777" w:rsidR="0029587E" w:rsidRPr="00732A7B" w:rsidRDefault="0029587E" w:rsidP="00FB3522">
      <w:pPr>
        <w:spacing w:after="0" w:line="240" w:lineRule="auto"/>
        <w:ind w:left="-5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lastRenderedPageBreak/>
        <w:t xml:space="preserve">ويتضح من الجدول السابق أن متوسط درجة الاستجابة لدى عينة الدراسة على هذا المجال بلغت (  3.76) وبلغ الوزن النسبي للمقياس (71.40%)، ولقد اتضح أن جميع المجالات تنحصر بين (71.40-79.40 </w:t>
      </w:r>
      <w:r w:rsidRPr="00732A7B">
        <w:rPr>
          <w:rFonts w:ascii="Simplified Arabic" w:hAnsi="Simplified Arabic" w:cs="Simplified Arabic"/>
          <w:sz w:val="28"/>
          <w:szCs w:val="28"/>
          <w:rtl/>
          <w:lang w:bidi="ar-JO"/>
        </w:rPr>
        <w:t>%)، وهي مرتبة تنازلياً كما في الجدول.</w:t>
      </w:r>
    </w:p>
    <w:p w14:paraId="00BB76A6" w14:textId="487E25D2" w:rsidR="0029587E" w:rsidRPr="00732A7B" w:rsidRDefault="005603BE" w:rsidP="005603BE">
      <w:pPr>
        <w:spacing w:after="0" w:line="240" w:lineRule="auto"/>
        <w:ind w:left="-55"/>
        <w:jc w:val="both"/>
        <w:rPr>
          <w:rFonts w:ascii="Simplified Arabic" w:hAnsi="Simplified Arabic" w:cs="Simplified Arabic"/>
          <w:sz w:val="28"/>
          <w:szCs w:val="28"/>
          <w:rtl/>
        </w:rPr>
      </w:pPr>
      <w:r>
        <w:rPr>
          <w:rFonts w:ascii="Simplified Arabic" w:hAnsi="Simplified Arabic" w:cs="Simplified Arabic"/>
          <w:sz w:val="28"/>
          <w:szCs w:val="28"/>
          <w:rtl/>
        </w:rPr>
        <w:t>واحتلت الفقرة التي تنص على "</w:t>
      </w:r>
      <w:r w:rsidR="0029587E" w:rsidRPr="00732A7B">
        <w:rPr>
          <w:rFonts w:ascii="Simplified Arabic" w:eastAsia="SimSun" w:hAnsi="Simplified Arabic" w:cs="Simplified Arabic"/>
          <w:sz w:val="28"/>
          <w:szCs w:val="28"/>
          <w:rtl/>
        </w:rPr>
        <w:t>تحرص الجامعة على إقامة ورش العمل التدريبية بالاشتراك مع مؤسسات المجتمع ذات العلاقة</w:t>
      </w:r>
      <w:r w:rsidR="0029587E" w:rsidRPr="00732A7B">
        <w:rPr>
          <w:rFonts w:ascii="Simplified Arabic" w:hAnsi="Simplified Arabic" w:cs="Simplified Arabic"/>
          <w:sz w:val="28"/>
          <w:szCs w:val="28"/>
          <w:rtl/>
        </w:rPr>
        <w:t>" المرتبة الأولى</w:t>
      </w:r>
      <w:r>
        <w:rPr>
          <w:rFonts w:ascii="Simplified Arabic" w:hAnsi="Simplified Arabic" w:cs="Simplified Arabic" w:hint="cs"/>
          <w:sz w:val="28"/>
          <w:szCs w:val="28"/>
          <w:rtl/>
        </w:rPr>
        <w:t xml:space="preserve"> لأن من أدوار الجامعة تعزيز العلاقة مع مؤسسات المجتمع المحلي كون ذلك يزيد من مسئوليتها المجتمعية تجاه إقامة واجباتها نحو  طلابها. </w:t>
      </w:r>
    </w:p>
    <w:p w14:paraId="32C36B0A" w14:textId="036775F1" w:rsidR="0029587E" w:rsidRPr="00732A7B" w:rsidRDefault="0029587E" w:rsidP="00861195">
      <w:pPr>
        <w:spacing w:after="0" w:line="240" w:lineRule="auto"/>
        <w:ind w:left="-55" w:firstLine="775"/>
        <w:jc w:val="both"/>
        <w:rPr>
          <w:rFonts w:ascii="Simplified Arabic" w:hAnsi="Simplified Arabic" w:cs="Simplified Arabic"/>
          <w:sz w:val="28"/>
          <w:szCs w:val="28"/>
          <w:rtl/>
        </w:rPr>
      </w:pPr>
      <w:r w:rsidRPr="00732A7B">
        <w:rPr>
          <w:rFonts w:ascii="Simplified Arabic" w:hAnsi="Simplified Arabic" w:cs="Simplified Arabic"/>
          <w:sz w:val="28"/>
          <w:szCs w:val="28"/>
          <w:rtl/>
        </w:rPr>
        <w:t>بي</w:t>
      </w:r>
      <w:r w:rsidR="005603BE">
        <w:rPr>
          <w:rFonts w:ascii="Simplified Arabic" w:hAnsi="Simplified Arabic" w:cs="Simplified Arabic"/>
          <w:sz w:val="28"/>
          <w:szCs w:val="28"/>
          <w:rtl/>
        </w:rPr>
        <w:t>نما احتلت الفقرة التي تنص على "</w:t>
      </w:r>
      <w:r w:rsidRPr="00732A7B">
        <w:rPr>
          <w:rFonts w:ascii="Simplified Arabic" w:eastAsia="SimSun" w:hAnsi="Simplified Arabic" w:cs="Simplified Arabic"/>
          <w:sz w:val="28"/>
          <w:szCs w:val="28"/>
          <w:rtl/>
        </w:rPr>
        <w:t>تمتلك الجامعة وحدة علمية تهتم بخدمة المجتمع وتعمل بشكل معلوم لدى كافة مؤسساته</w:t>
      </w:r>
      <w:r w:rsidRPr="00732A7B">
        <w:rPr>
          <w:rFonts w:ascii="Simplified Arabic" w:hAnsi="Simplified Arabic" w:cs="Simplified Arabic"/>
          <w:sz w:val="28"/>
          <w:szCs w:val="28"/>
          <w:rtl/>
        </w:rPr>
        <w:t>" المرتبة الأخيرة</w:t>
      </w:r>
      <w:r w:rsidR="005603BE">
        <w:rPr>
          <w:rFonts w:ascii="Simplified Arabic" w:hAnsi="Simplified Arabic" w:cs="Simplified Arabic" w:hint="cs"/>
          <w:sz w:val="28"/>
          <w:szCs w:val="28"/>
          <w:rtl/>
        </w:rPr>
        <w:t xml:space="preserve"> لأن تلك الوحدات العلمية جزء أصيل من مكونات أي جامعة </w:t>
      </w:r>
      <w:r w:rsidR="00861195">
        <w:rPr>
          <w:rFonts w:ascii="Simplified Arabic" w:hAnsi="Simplified Arabic" w:cs="Simplified Arabic" w:hint="cs"/>
          <w:sz w:val="28"/>
          <w:szCs w:val="28"/>
          <w:rtl/>
        </w:rPr>
        <w:t xml:space="preserve">يتمثل بالمكتبة والمختبرات التكنولوجية. </w:t>
      </w:r>
    </w:p>
    <w:p w14:paraId="0DEE22F9" w14:textId="332459E5" w:rsidR="0029587E" w:rsidRPr="007F29B8" w:rsidRDefault="0029587E" w:rsidP="00861195">
      <w:pPr>
        <w:spacing w:after="0" w:line="240" w:lineRule="auto"/>
        <w:ind w:left="-55"/>
        <w:jc w:val="both"/>
        <w:rPr>
          <w:rFonts w:ascii="Simplified Arabic" w:hAnsi="Simplified Arabic" w:cs="Simplified Arabic"/>
          <w:b/>
          <w:bCs/>
          <w:color w:val="000000" w:themeColor="text1"/>
          <w:sz w:val="28"/>
          <w:szCs w:val="28"/>
          <w:rtl/>
        </w:rPr>
      </w:pPr>
      <w:r w:rsidRPr="007F29B8">
        <w:rPr>
          <w:rFonts w:ascii="Simplified Arabic" w:hAnsi="Simplified Arabic" w:cs="Simplified Arabic"/>
          <w:b/>
          <w:bCs/>
          <w:color w:val="000000" w:themeColor="text1"/>
          <w:sz w:val="28"/>
          <w:szCs w:val="28"/>
          <w:rtl/>
        </w:rPr>
        <w:t>ثالثاً: المشاريع العلمية:</w:t>
      </w:r>
      <w:r w:rsidRPr="007F29B8">
        <w:rPr>
          <w:rFonts w:ascii="Simplified Arabic" w:hAnsi="Simplified Arabic" w:cs="Simplified Arabic"/>
          <w:b/>
          <w:bCs/>
          <w:color w:val="000000" w:themeColor="text1"/>
          <w:sz w:val="28"/>
          <w:szCs w:val="28"/>
          <w:rtl/>
          <w:lang w:bidi="ar-JO"/>
        </w:rPr>
        <w:t xml:space="preserve"> تم حساب </w:t>
      </w:r>
      <w:r w:rsidRPr="007F29B8">
        <w:rPr>
          <w:rFonts w:ascii="Simplified Arabic" w:hAnsi="Simplified Arabic" w:cs="Simplified Arabic"/>
          <w:b/>
          <w:bCs/>
          <w:color w:val="000000" w:themeColor="text1"/>
          <w:sz w:val="28"/>
          <w:szCs w:val="28"/>
          <w:rtl/>
        </w:rPr>
        <w:t>قيمة الوسط الحسابي والانحراف المعياري والوزن النسبي والترتيب كما يوضحها الجدول (15)</w:t>
      </w:r>
    </w:p>
    <w:p w14:paraId="03C05C40" w14:textId="77777777" w:rsidR="0029587E" w:rsidRPr="00FB3522" w:rsidRDefault="0029587E" w:rsidP="007F29B8">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(15)</w:t>
      </w:r>
    </w:p>
    <w:p w14:paraId="059FBE69" w14:textId="14997AA3" w:rsidR="0029587E" w:rsidRPr="00FB3522" w:rsidRDefault="0029587E" w:rsidP="00861195">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p>
    <w:tbl>
      <w:tblPr>
        <w:bidiVisual/>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3967"/>
        <w:gridCol w:w="993"/>
        <w:gridCol w:w="1059"/>
        <w:gridCol w:w="925"/>
        <w:gridCol w:w="904"/>
      </w:tblGrid>
      <w:tr w:rsidR="0029587E" w:rsidRPr="00B0283B" w14:paraId="0AE3E19A" w14:textId="77777777" w:rsidTr="007F29B8">
        <w:trPr>
          <w:jc w:val="center"/>
        </w:trPr>
        <w:tc>
          <w:tcPr>
            <w:tcW w:w="479" w:type="dxa"/>
            <w:tcBorders>
              <w:top w:val="double" w:sz="2" w:space="0" w:color="auto"/>
              <w:left w:val="double" w:sz="2" w:space="0" w:color="auto"/>
              <w:bottom w:val="double" w:sz="2" w:space="0" w:color="auto"/>
              <w:right w:val="double" w:sz="4" w:space="0" w:color="auto"/>
            </w:tcBorders>
            <w:vAlign w:val="center"/>
            <w:hideMark/>
          </w:tcPr>
          <w:p w14:paraId="5C5871F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3967" w:type="dxa"/>
            <w:tcBorders>
              <w:top w:val="double" w:sz="2" w:space="0" w:color="auto"/>
              <w:left w:val="double" w:sz="4" w:space="0" w:color="auto"/>
              <w:bottom w:val="double" w:sz="2" w:space="0" w:color="auto"/>
              <w:right w:val="double" w:sz="4" w:space="0" w:color="auto"/>
            </w:tcBorders>
            <w:vAlign w:val="center"/>
            <w:hideMark/>
          </w:tcPr>
          <w:p w14:paraId="4819BCB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993" w:type="dxa"/>
            <w:tcBorders>
              <w:top w:val="double" w:sz="2" w:space="0" w:color="auto"/>
              <w:left w:val="double" w:sz="4" w:space="0" w:color="auto"/>
              <w:bottom w:val="double" w:sz="2" w:space="0" w:color="auto"/>
              <w:right w:val="double" w:sz="4" w:space="0" w:color="auto"/>
            </w:tcBorders>
            <w:vAlign w:val="center"/>
            <w:hideMark/>
          </w:tcPr>
          <w:p w14:paraId="1E6939F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1059" w:type="dxa"/>
            <w:tcBorders>
              <w:top w:val="double" w:sz="2" w:space="0" w:color="auto"/>
              <w:left w:val="double" w:sz="4" w:space="0" w:color="auto"/>
              <w:bottom w:val="double" w:sz="2" w:space="0" w:color="auto"/>
              <w:right w:val="double" w:sz="4" w:space="0" w:color="auto"/>
            </w:tcBorders>
            <w:vAlign w:val="center"/>
            <w:hideMark/>
          </w:tcPr>
          <w:p w14:paraId="45E21DF0"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25" w:type="dxa"/>
            <w:tcBorders>
              <w:top w:val="double" w:sz="2" w:space="0" w:color="auto"/>
              <w:left w:val="double" w:sz="4" w:space="0" w:color="auto"/>
              <w:bottom w:val="double" w:sz="2" w:space="0" w:color="auto"/>
              <w:right w:val="double" w:sz="2" w:space="0" w:color="auto"/>
            </w:tcBorders>
            <w:vAlign w:val="center"/>
            <w:hideMark/>
          </w:tcPr>
          <w:p w14:paraId="0EA34C2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النسب المئوية</w:t>
            </w:r>
          </w:p>
        </w:tc>
        <w:tc>
          <w:tcPr>
            <w:tcW w:w="904" w:type="dxa"/>
            <w:tcBorders>
              <w:top w:val="double" w:sz="2" w:space="0" w:color="auto"/>
              <w:left w:val="double" w:sz="4" w:space="0" w:color="auto"/>
              <w:bottom w:val="double" w:sz="2" w:space="0" w:color="auto"/>
              <w:right w:val="double" w:sz="2" w:space="0" w:color="auto"/>
            </w:tcBorders>
          </w:tcPr>
          <w:p w14:paraId="29ADC824"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r>
      <w:tr w:rsidR="0029587E" w:rsidRPr="00B0283B" w14:paraId="5D57FE58" w14:textId="77777777" w:rsidTr="007F29B8">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63528039" w14:textId="77777777" w:rsidR="0029587E" w:rsidRPr="00B0283B" w:rsidRDefault="0029587E" w:rsidP="007F29B8">
            <w:pPr>
              <w:numPr>
                <w:ilvl w:val="0"/>
                <w:numId w:val="26"/>
              </w:numPr>
              <w:spacing w:after="0" w:line="240" w:lineRule="auto"/>
              <w:jc w:val="center"/>
              <w:rPr>
                <w:rFonts w:ascii="Simplified Arabic" w:eastAsia="Times New Roman" w:hAnsi="Simplified Arabic" w:cs="Simplified Arabic"/>
                <w:b/>
                <w:bCs/>
                <w:color w:val="000000" w:themeColor="text1"/>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6F0DFC25"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تتواءم المشاريع العلمية التي تتبناها الجامعة مع الحاجة الفعلية لمتطلبات المجتمع.</w:t>
            </w:r>
          </w:p>
        </w:tc>
        <w:tc>
          <w:tcPr>
            <w:tcW w:w="993" w:type="dxa"/>
            <w:tcBorders>
              <w:top w:val="single" w:sz="4" w:space="0" w:color="auto"/>
              <w:left w:val="single" w:sz="4" w:space="0" w:color="auto"/>
              <w:bottom w:val="single" w:sz="4" w:space="0" w:color="auto"/>
              <w:right w:val="single" w:sz="4" w:space="0" w:color="auto"/>
            </w:tcBorders>
            <w:hideMark/>
          </w:tcPr>
          <w:p w14:paraId="068F17C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3.66</w:t>
            </w:r>
          </w:p>
        </w:tc>
        <w:tc>
          <w:tcPr>
            <w:tcW w:w="1059" w:type="dxa"/>
            <w:tcBorders>
              <w:top w:val="single" w:sz="4" w:space="0" w:color="auto"/>
              <w:left w:val="single" w:sz="4" w:space="0" w:color="auto"/>
              <w:bottom w:val="single" w:sz="4" w:space="0" w:color="auto"/>
              <w:right w:val="single" w:sz="4" w:space="0" w:color="auto"/>
            </w:tcBorders>
            <w:hideMark/>
          </w:tcPr>
          <w:p w14:paraId="3A90A66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.87</w:t>
            </w:r>
          </w:p>
        </w:tc>
        <w:tc>
          <w:tcPr>
            <w:tcW w:w="925" w:type="dxa"/>
            <w:tcBorders>
              <w:top w:val="single" w:sz="4" w:space="0" w:color="auto"/>
              <w:left w:val="single" w:sz="4" w:space="0" w:color="auto"/>
              <w:bottom w:val="single" w:sz="4" w:space="0" w:color="auto"/>
              <w:right w:val="double" w:sz="2" w:space="0" w:color="auto"/>
            </w:tcBorders>
            <w:hideMark/>
          </w:tcPr>
          <w:p w14:paraId="5A4DA21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73.20</w:t>
            </w:r>
          </w:p>
        </w:tc>
        <w:tc>
          <w:tcPr>
            <w:tcW w:w="904" w:type="dxa"/>
            <w:tcBorders>
              <w:top w:val="single" w:sz="4" w:space="0" w:color="auto"/>
              <w:left w:val="single" w:sz="4" w:space="0" w:color="auto"/>
              <w:bottom w:val="single" w:sz="4" w:space="0" w:color="auto"/>
              <w:right w:val="double" w:sz="2" w:space="0" w:color="auto"/>
            </w:tcBorders>
            <w:hideMark/>
          </w:tcPr>
          <w:p w14:paraId="6F4FA41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r>
      <w:tr w:rsidR="0029587E" w:rsidRPr="00B0283B" w14:paraId="25450905" w14:textId="77777777" w:rsidTr="007F29B8">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13C56218" w14:textId="77777777" w:rsidR="0029587E" w:rsidRPr="00B0283B" w:rsidRDefault="0029587E" w:rsidP="007F29B8">
            <w:pPr>
              <w:numPr>
                <w:ilvl w:val="0"/>
                <w:numId w:val="26"/>
              </w:numPr>
              <w:spacing w:after="0" w:line="240" w:lineRule="auto"/>
              <w:jc w:val="center"/>
              <w:rPr>
                <w:rFonts w:ascii="Simplified Arabic" w:eastAsia="Times New Roman" w:hAnsi="Simplified Arabic" w:cs="Simplified Arabic"/>
                <w:b/>
                <w:bCs/>
                <w:color w:val="000000" w:themeColor="text1"/>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1650EA52"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تتوافق المشاريع العلمية في الجامعة مع التقدم العلمي والمعرفي على الصعيد المحلي والإقليمي.</w:t>
            </w:r>
          </w:p>
        </w:tc>
        <w:tc>
          <w:tcPr>
            <w:tcW w:w="993" w:type="dxa"/>
            <w:tcBorders>
              <w:top w:val="single" w:sz="4" w:space="0" w:color="auto"/>
              <w:left w:val="single" w:sz="4" w:space="0" w:color="auto"/>
              <w:bottom w:val="single" w:sz="4" w:space="0" w:color="auto"/>
              <w:right w:val="single" w:sz="4" w:space="0" w:color="auto"/>
            </w:tcBorders>
            <w:hideMark/>
          </w:tcPr>
          <w:p w14:paraId="3939F6B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3.63</w:t>
            </w:r>
          </w:p>
        </w:tc>
        <w:tc>
          <w:tcPr>
            <w:tcW w:w="1059" w:type="dxa"/>
            <w:tcBorders>
              <w:top w:val="single" w:sz="4" w:space="0" w:color="auto"/>
              <w:left w:val="single" w:sz="4" w:space="0" w:color="auto"/>
              <w:bottom w:val="single" w:sz="4" w:space="0" w:color="auto"/>
              <w:right w:val="single" w:sz="4" w:space="0" w:color="auto"/>
            </w:tcBorders>
            <w:hideMark/>
          </w:tcPr>
          <w:p w14:paraId="7FBAF41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.97</w:t>
            </w:r>
          </w:p>
        </w:tc>
        <w:tc>
          <w:tcPr>
            <w:tcW w:w="925" w:type="dxa"/>
            <w:tcBorders>
              <w:top w:val="single" w:sz="4" w:space="0" w:color="auto"/>
              <w:left w:val="single" w:sz="4" w:space="0" w:color="auto"/>
              <w:bottom w:val="single" w:sz="4" w:space="0" w:color="auto"/>
              <w:right w:val="double" w:sz="2" w:space="0" w:color="auto"/>
            </w:tcBorders>
            <w:hideMark/>
          </w:tcPr>
          <w:p w14:paraId="423405B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72.60</w:t>
            </w:r>
          </w:p>
        </w:tc>
        <w:tc>
          <w:tcPr>
            <w:tcW w:w="904" w:type="dxa"/>
            <w:tcBorders>
              <w:top w:val="single" w:sz="4" w:space="0" w:color="auto"/>
              <w:left w:val="single" w:sz="4" w:space="0" w:color="auto"/>
              <w:bottom w:val="single" w:sz="4" w:space="0" w:color="auto"/>
              <w:right w:val="double" w:sz="2" w:space="0" w:color="auto"/>
            </w:tcBorders>
            <w:hideMark/>
          </w:tcPr>
          <w:p w14:paraId="60CCA0E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r>
      <w:tr w:rsidR="0029587E" w:rsidRPr="00B0283B" w14:paraId="45D4B3CF" w14:textId="77777777" w:rsidTr="007F29B8">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6477D583" w14:textId="77777777" w:rsidR="0029587E" w:rsidRPr="00B0283B" w:rsidRDefault="0029587E" w:rsidP="007F29B8">
            <w:pPr>
              <w:numPr>
                <w:ilvl w:val="0"/>
                <w:numId w:val="26"/>
              </w:numPr>
              <w:spacing w:after="0" w:line="240" w:lineRule="auto"/>
              <w:jc w:val="center"/>
              <w:rPr>
                <w:rFonts w:ascii="Simplified Arabic" w:eastAsia="Times New Roman" w:hAnsi="Simplified Arabic" w:cs="Simplified Arabic"/>
                <w:b/>
                <w:bCs/>
                <w:color w:val="000000" w:themeColor="text1"/>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6446F47B"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تسهم الجامعة في بلورة وتطبيق المشاريع العلمية على أرض الواقع.</w:t>
            </w:r>
          </w:p>
        </w:tc>
        <w:tc>
          <w:tcPr>
            <w:tcW w:w="993" w:type="dxa"/>
            <w:tcBorders>
              <w:top w:val="single" w:sz="4" w:space="0" w:color="auto"/>
              <w:left w:val="single" w:sz="4" w:space="0" w:color="auto"/>
              <w:bottom w:val="single" w:sz="4" w:space="0" w:color="auto"/>
              <w:right w:val="single" w:sz="4" w:space="0" w:color="auto"/>
            </w:tcBorders>
            <w:hideMark/>
          </w:tcPr>
          <w:p w14:paraId="111DF01F"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3.63</w:t>
            </w:r>
          </w:p>
        </w:tc>
        <w:tc>
          <w:tcPr>
            <w:tcW w:w="1059" w:type="dxa"/>
            <w:tcBorders>
              <w:top w:val="single" w:sz="4" w:space="0" w:color="auto"/>
              <w:left w:val="single" w:sz="4" w:space="0" w:color="auto"/>
              <w:bottom w:val="single" w:sz="4" w:space="0" w:color="auto"/>
              <w:right w:val="single" w:sz="4" w:space="0" w:color="auto"/>
            </w:tcBorders>
            <w:hideMark/>
          </w:tcPr>
          <w:p w14:paraId="44919C2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.88</w:t>
            </w:r>
          </w:p>
        </w:tc>
        <w:tc>
          <w:tcPr>
            <w:tcW w:w="925" w:type="dxa"/>
            <w:tcBorders>
              <w:top w:val="single" w:sz="4" w:space="0" w:color="auto"/>
              <w:left w:val="single" w:sz="4" w:space="0" w:color="auto"/>
              <w:bottom w:val="single" w:sz="4" w:space="0" w:color="auto"/>
              <w:right w:val="double" w:sz="2" w:space="0" w:color="auto"/>
            </w:tcBorders>
            <w:hideMark/>
          </w:tcPr>
          <w:p w14:paraId="21200AD7"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72.60</w:t>
            </w:r>
          </w:p>
        </w:tc>
        <w:tc>
          <w:tcPr>
            <w:tcW w:w="904" w:type="dxa"/>
            <w:tcBorders>
              <w:top w:val="single" w:sz="4" w:space="0" w:color="auto"/>
              <w:left w:val="single" w:sz="4" w:space="0" w:color="auto"/>
              <w:bottom w:val="single" w:sz="4" w:space="0" w:color="auto"/>
              <w:right w:val="double" w:sz="2" w:space="0" w:color="auto"/>
            </w:tcBorders>
            <w:hideMark/>
          </w:tcPr>
          <w:p w14:paraId="654C93F3"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r>
      <w:tr w:rsidR="0029587E" w:rsidRPr="00B0283B" w14:paraId="155093C4" w14:textId="77777777" w:rsidTr="007F29B8">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0C02E092" w14:textId="77777777" w:rsidR="0029587E" w:rsidRPr="00B0283B" w:rsidRDefault="0029587E" w:rsidP="007F29B8">
            <w:pPr>
              <w:numPr>
                <w:ilvl w:val="0"/>
                <w:numId w:val="26"/>
              </w:numPr>
              <w:spacing w:after="0" w:line="240" w:lineRule="auto"/>
              <w:jc w:val="center"/>
              <w:rPr>
                <w:rFonts w:ascii="Simplified Arabic" w:eastAsia="Times New Roman" w:hAnsi="Simplified Arabic" w:cs="Simplified Arabic"/>
                <w:b/>
                <w:bCs/>
                <w:color w:val="000000" w:themeColor="text1"/>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656E08BE"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تدعم الجامعة البرامج والمشاريع العلمية المقدمة من قبل الغير والتي تلبي الحاجة الفعلية للمجتمع.</w:t>
            </w:r>
          </w:p>
        </w:tc>
        <w:tc>
          <w:tcPr>
            <w:tcW w:w="993" w:type="dxa"/>
            <w:tcBorders>
              <w:top w:val="single" w:sz="4" w:space="0" w:color="auto"/>
              <w:left w:val="single" w:sz="4" w:space="0" w:color="auto"/>
              <w:bottom w:val="single" w:sz="4" w:space="0" w:color="auto"/>
              <w:right w:val="single" w:sz="4" w:space="0" w:color="auto"/>
            </w:tcBorders>
            <w:hideMark/>
          </w:tcPr>
          <w:p w14:paraId="49525AB5"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3.54</w:t>
            </w:r>
          </w:p>
        </w:tc>
        <w:tc>
          <w:tcPr>
            <w:tcW w:w="1059" w:type="dxa"/>
            <w:tcBorders>
              <w:top w:val="single" w:sz="4" w:space="0" w:color="auto"/>
              <w:left w:val="single" w:sz="4" w:space="0" w:color="auto"/>
              <w:bottom w:val="single" w:sz="4" w:space="0" w:color="auto"/>
              <w:right w:val="single" w:sz="4" w:space="0" w:color="auto"/>
            </w:tcBorders>
            <w:hideMark/>
          </w:tcPr>
          <w:p w14:paraId="776EAAF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.89</w:t>
            </w:r>
          </w:p>
        </w:tc>
        <w:tc>
          <w:tcPr>
            <w:tcW w:w="925" w:type="dxa"/>
            <w:tcBorders>
              <w:top w:val="single" w:sz="4" w:space="0" w:color="auto"/>
              <w:left w:val="single" w:sz="4" w:space="0" w:color="auto"/>
              <w:bottom w:val="single" w:sz="4" w:space="0" w:color="auto"/>
              <w:right w:val="double" w:sz="2" w:space="0" w:color="auto"/>
            </w:tcBorders>
            <w:hideMark/>
          </w:tcPr>
          <w:p w14:paraId="6BA2B8E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70.80</w:t>
            </w:r>
          </w:p>
        </w:tc>
        <w:tc>
          <w:tcPr>
            <w:tcW w:w="904" w:type="dxa"/>
            <w:tcBorders>
              <w:top w:val="single" w:sz="4" w:space="0" w:color="auto"/>
              <w:left w:val="single" w:sz="4" w:space="0" w:color="auto"/>
              <w:bottom w:val="single" w:sz="4" w:space="0" w:color="auto"/>
              <w:right w:val="double" w:sz="2" w:space="0" w:color="auto"/>
            </w:tcBorders>
            <w:hideMark/>
          </w:tcPr>
          <w:p w14:paraId="5C9D303E"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r>
      <w:tr w:rsidR="0029587E" w:rsidRPr="00B0283B" w14:paraId="3257A4BA" w14:textId="77777777" w:rsidTr="007F29B8">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4F41867E" w14:textId="77777777" w:rsidR="0029587E" w:rsidRPr="00B0283B" w:rsidRDefault="0029587E" w:rsidP="007F29B8">
            <w:pPr>
              <w:numPr>
                <w:ilvl w:val="0"/>
                <w:numId w:val="26"/>
              </w:numPr>
              <w:spacing w:after="0" w:line="240" w:lineRule="auto"/>
              <w:jc w:val="center"/>
              <w:rPr>
                <w:rFonts w:ascii="Simplified Arabic" w:eastAsia="Times New Roman" w:hAnsi="Simplified Arabic" w:cs="Simplified Arabic"/>
                <w:b/>
                <w:bCs/>
                <w:color w:val="000000" w:themeColor="text1"/>
              </w:rPr>
            </w:pPr>
          </w:p>
        </w:tc>
        <w:tc>
          <w:tcPr>
            <w:tcW w:w="3967" w:type="dxa"/>
            <w:tcBorders>
              <w:top w:val="single" w:sz="4" w:space="0" w:color="auto"/>
              <w:left w:val="single" w:sz="4" w:space="0" w:color="auto"/>
              <w:bottom w:val="single" w:sz="4" w:space="0" w:color="auto"/>
              <w:right w:val="single" w:sz="4" w:space="0" w:color="auto"/>
            </w:tcBorders>
            <w:vAlign w:val="center"/>
            <w:hideMark/>
          </w:tcPr>
          <w:p w14:paraId="1FD163C5" w14:textId="77777777" w:rsidR="0029587E" w:rsidRPr="00B0283B" w:rsidRDefault="0029587E" w:rsidP="007F29B8">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تعلن الجامعة عن مشاريعها العلمية مسبقاً الي الجهات ذات العلاقة في المجتمع وبما يتيح الاستفادة منها.</w:t>
            </w:r>
          </w:p>
        </w:tc>
        <w:tc>
          <w:tcPr>
            <w:tcW w:w="993" w:type="dxa"/>
            <w:tcBorders>
              <w:top w:val="single" w:sz="4" w:space="0" w:color="auto"/>
              <w:left w:val="single" w:sz="4" w:space="0" w:color="auto"/>
              <w:bottom w:val="single" w:sz="4" w:space="0" w:color="auto"/>
              <w:right w:val="single" w:sz="4" w:space="0" w:color="auto"/>
            </w:tcBorders>
            <w:hideMark/>
          </w:tcPr>
          <w:p w14:paraId="3EED47CB"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3.51</w:t>
            </w:r>
          </w:p>
        </w:tc>
        <w:tc>
          <w:tcPr>
            <w:tcW w:w="1059" w:type="dxa"/>
            <w:tcBorders>
              <w:top w:val="single" w:sz="4" w:space="0" w:color="auto"/>
              <w:left w:val="single" w:sz="4" w:space="0" w:color="auto"/>
              <w:bottom w:val="single" w:sz="4" w:space="0" w:color="auto"/>
              <w:right w:val="single" w:sz="4" w:space="0" w:color="auto"/>
            </w:tcBorders>
            <w:hideMark/>
          </w:tcPr>
          <w:p w14:paraId="2FE81EAC"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.70</w:t>
            </w:r>
          </w:p>
        </w:tc>
        <w:tc>
          <w:tcPr>
            <w:tcW w:w="925" w:type="dxa"/>
            <w:tcBorders>
              <w:top w:val="single" w:sz="4" w:space="0" w:color="auto"/>
              <w:left w:val="single" w:sz="4" w:space="0" w:color="auto"/>
              <w:bottom w:val="single" w:sz="4" w:space="0" w:color="auto"/>
              <w:right w:val="double" w:sz="2" w:space="0" w:color="auto"/>
            </w:tcBorders>
            <w:hideMark/>
          </w:tcPr>
          <w:p w14:paraId="76ED83D9"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70.20</w:t>
            </w:r>
          </w:p>
        </w:tc>
        <w:tc>
          <w:tcPr>
            <w:tcW w:w="904" w:type="dxa"/>
            <w:tcBorders>
              <w:top w:val="single" w:sz="4" w:space="0" w:color="auto"/>
              <w:left w:val="single" w:sz="4" w:space="0" w:color="auto"/>
              <w:bottom w:val="single" w:sz="4" w:space="0" w:color="auto"/>
              <w:right w:val="double" w:sz="2" w:space="0" w:color="auto"/>
            </w:tcBorders>
            <w:hideMark/>
          </w:tcPr>
          <w:p w14:paraId="10E81418"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5</w:t>
            </w:r>
          </w:p>
        </w:tc>
      </w:tr>
      <w:tr w:rsidR="0029587E" w:rsidRPr="00B0283B" w14:paraId="60ABEE54" w14:textId="77777777" w:rsidTr="007F29B8">
        <w:trPr>
          <w:trHeight w:val="395"/>
          <w:jc w:val="center"/>
        </w:trPr>
        <w:tc>
          <w:tcPr>
            <w:tcW w:w="479" w:type="dxa"/>
            <w:tcBorders>
              <w:top w:val="double" w:sz="2" w:space="0" w:color="auto"/>
              <w:left w:val="double" w:sz="2" w:space="0" w:color="auto"/>
              <w:bottom w:val="double" w:sz="2" w:space="0" w:color="auto"/>
              <w:right w:val="single" w:sz="4" w:space="0" w:color="auto"/>
            </w:tcBorders>
            <w:vAlign w:val="center"/>
          </w:tcPr>
          <w:p w14:paraId="67573C66"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p>
        </w:tc>
        <w:tc>
          <w:tcPr>
            <w:tcW w:w="3967" w:type="dxa"/>
            <w:tcBorders>
              <w:top w:val="double" w:sz="2" w:space="0" w:color="auto"/>
              <w:left w:val="single" w:sz="4" w:space="0" w:color="auto"/>
              <w:bottom w:val="double" w:sz="2" w:space="0" w:color="auto"/>
              <w:right w:val="single" w:sz="4" w:space="0" w:color="auto"/>
            </w:tcBorders>
            <w:vAlign w:val="center"/>
            <w:hideMark/>
          </w:tcPr>
          <w:p w14:paraId="18B5042D" w14:textId="77777777" w:rsidR="0029587E" w:rsidRPr="00B0283B" w:rsidRDefault="0029587E" w:rsidP="007F29B8">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w:t>
            </w:r>
          </w:p>
        </w:tc>
        <w:tc>
          <w:tcPr>
            <w:tcW w:w="993" w:type="dxa"/>
            <w:tcBorders>
              <w:top w:val="single" w:sz="4" w:space="0" w:color="auto"/>
              <w:left w:val="single" w:sz="4" w:space="0" w:color="auto"/>
              <w:bottom w:val="single" w:sz="4" w:space="0" w:color="auto"/>
              <w:right w:val="single" w:sz="4" w:space="0" w:color="auto"/>
            </w:tcBorders>
            <w:hideMark/>
          </w:tcPr>
          <w:p w14:paraId="736DF422"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3.59</w:t>
            </w:r>
          </w:p>
        </w:tc>
        <w:tc>
          <w:tcPr>
            <w:tcW w:w="1059" w:type="dxa"/>
            <w:tcBorders>
              <w:top w:val="single" w:sz="4" w:space="0" w:color="auto"/>
              <w:left w:val="single" w:sz="4" w:space="0" w:color="auto"/>
              <w:bottom w:val="single" w:sz="4" w:space="0" w:color="auto"/>
              <w:right w:val="single" w:sz="4" w:space="0" w:color="auto"/>
            </w:tcBorders>
            <w:hideMark/>
          </w:tcPr>
          <w:p w14:paraId="5C3BA89F"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.76</w:t>
            </w:r>
          </w:p>
        </w:tc>
        <w:tc>
          <w:tcPr>
            <w:tcW w:w="925" w:type="dxa"/>
            <w:tcBorders>
              <w:top w:val="single" w:sz="4" w:space="0" w:color="auto"/>
              <w:left w:val="single" w:sz="4" w:space="0" w:color="auto"/>
              <w:bottom w:val="single" w:sz="4" w:space="0" w:color="auto"/>
              <w:right w:val="double" w:sz="2" w:space="0" w:color="auto"/>
            </w:tcBorders>
            <w:hideMark/>
          </w:tcPr>
          <w:p w14:paraId="77C0C7BB"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71.89</w:t>
            </w:r>
          </w:p>
        </w:tc>
        <w:tc>
          <w:tcPr>
            <w:tcW w:w="904" w:type="dxa"/>
            <w:tcBorders>
              <w:top w:val="single" w:sz="4" w:space="0" w:color="auto"/>
              <w:left w:val="single" w:sz="4" w:space="0" w:color="auto"/>
              <w:bottom w:val="single" w:sz="4" w:space="0" w:color="auto"/>
              <w:right w:val="double" w:sz="2" w:space="0" w:color="auto"/>
            </w:tcBorders>
            <w:hideMark/>
          </w:tcPr>
          <w:p w14:paraId="39BB4752" w14:textId="77777777" w:rsidR="0029587E" w:rsidRPr="00B0283B" w:rsidRDefault="0029587E" w:rsidP="007F29B8">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w:t>
            </w:r>
          </w:p>
        </w:tc>
      </w:tr>
    </w:tbl>
    <w:p w14:paraId="3EE2E8AE" w14:textId="77777777" w:rsidR="0029587E" w:rsidRPr="00732A7B" w:rsidRDefault="0029587E" w:rsidP="00FB3522">
      <w:pPr>
        <w:spacing w:after="0" w:line="240" w:lineRule="auto"/>
        <w:ind w:left="-55"/>
        <w:jc w:val="both"/>
        <w:rPr>
          <w:rFonts w:ascii="Simplified Arabic" w:eastAsia="Times New Roman" w:hAnsi="Simplified Arabic" w:cs="Simplified Arabic"/>
          <w:sz w:val="28"/>
          <w:szCs w:val="28"/>
          <w:rtl/>
          <w:lang w:bidi="ar-JO"/>
        </w:rPr>
      </w:pPr>
      <w:r w:rsidRPr="00FB3522">
        <w:rPr>
          <w:rFonts w:ascii="Simplified Arabic" w:hAnsi="Simplified Arabic" w:cs="Simplified Arabic"/>
          <w:color w:val="000000" w:themeColor="text1"/>
          <w:sz w:val="28"/>
          <w:szCs w:val="28"/>
          <w:rtl/>
          <w:lang w:bidi="ar-JO"/>
        </w:rPr>
        <w:t xml:space="preserve">ويتضح من الجدول السابق أن متوسط درجة الاستجابة لدى عينة الدراسة على هذا المجال بلغت (  3.59) وبلغ الوزن النسبي للمقياس (71.89%)، ولقد اتضح أن جميع المجالات تنحصر بين </w:t>
      </w:r>
      <w:r w:rsidRPr="00732A7B">
        <w:rPr>
          <w:rFonts w:ascii="Simplified Arabic" w:hAnsi="Simplified Arabic" w:cs="Simplified Arabic"/>
          <w:sz w:val="28"/>
          <w:szCs w:val="28"/>
          <w:rtl/>
          <w:lang w:bidi="ar-JO"/>
        </w:rPr>
        <w:t>(70.20-73.20 %)، وهي مرتبة تنازلياً كما في الجدول.</w:t>
      </w:r>
    </w:p>
    <w:p w14:paraId="22051EB9" w14:textId="15DDC850" w:rsidR="0029587E" w:rsidRPr="00732A7B" w:rsidRDefault="00861195" w:rsidP="00732A7B">
      <w:pPr>
        <w:spacing w:after="0" w:line="240" w:lineRule="auto"/>
        <w:ind w:left="-55"/>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واحتلت الفقرة التي تنص على "</w:t>
      </w:r>
      <w:r w:rsidR="0029587E" w:rsidRPr="00732A7B">
        <w:rPr>
          <w:rFonts w:ascii="Simplified Arabic" w:eastAsia="SimSun" w:hAnsi="Simplified Arabic" w:cs="Simplified Arabic"/>
          <w:sz w:val="28"/>
          <w:szCs w:val="28"/>
          <w:rtl/>
        </w:rPr>
        <w:t>تتواءم المشاريع العلمية التي تتبناها الجامعة مع الحاجة الفعلية لمتطلبات المجتمع</w:t>
      </w:r>
      <w:r w:rsidR="0029587E" w:rsidRPr="00732A7B">
        <w:rPr>
          <w:rFonts w:ascii="Simplified Arabic" w:hAnsi="Simplified Arabic" w:cs="Simplified Arabic"/>
          <w:sz w:val="28"/>
          <w:szCs w:val="28"/>
          <w:rtl/>
        </w:rPr>
        <w:t>" المرتبة الأولى</w:t>
      </w:r>
      <w:r>
        <w:rPr>
          <w:rFonts w:ascii="Simplified Arabic" w:hAnsi="Simplified Arabic" w:cs="Simplified Arabic" w:hint="cs"/>
          <w:sz w:val="28"/>
          <w:szCs w:val="28"/>
          <w:rtl/>
        </w:rPr>
        <w:t xml:space="preserve"> فالجامعة ذات صلة كبيرة بالمجتمع تحقق ما تستطيع تحقيقه تجاه مسئوليتها المجتمع</w:t>
      </w:r>
      <w:r w:rsidR="00732A7B" w:rsidRPr="00732A7B">
        <w:rPr>
          <w:rFonts w:ascii="Simplified Arabic" w:hAnsi="Simplified Arabic" w:cs="Simplified Arabic" w:hint="cs"/>
          <w:sz w:val="28"/>
          <w:szCs w:val="28"/>
          <w:rtl/>
        </w:rPr>
        <w:t>.</w:t>
      </w:r>
      <w:r w:rsidR="0029587E" w:rsidRPr="00732A7B">
        <w:rPr>
          <w:rFonts w:ascii="Simplified Arabic" w:hAnsi="Simplified Arabic" w:cs="Simplified Arabic"/>
          <w:sz w:val="28"/>
          <w:szCs w:val="28"/>
          <w:rtl/>
        </w:rPr>
        <w:t xml:space="preserve"> </w:t>
      </w:r>
    </w:p>
    <w:p w14:paraId="39786BEF" w14:textId="13A52FD1" w:rsidR="0029587E" w:rsidRPr="00732A7B" w:rsidRDefault="0029587E" w:rsidP="00861195">
      <w:pPr>
        <w:spacing w:after="0" w:line="240" w:lineRule="auto"/>
        <w:ind w:left="-55" w:firstLine="775"/>
        <w:jc w:val="both"/>
        <w:rPr>
          <w:rFonts w:ascii="Simplified Arabic" w:hAnsi="Simplified Arabic" w:cs="Simplified Arabic"/>
          <w:sz w:val="28"/>
          <w:szCs w:val="28"/>
          <w:rtl/>
        </w:rPr>
      </w:pPr>
      <w:r w:rsidRPr="00732A7B">
        <w:rPr>
          <w:rFonts w:ascii="Simplified Arabic" w:hAnsi="Simplified Arabic" w:cs="Simplified Arabic"/>
          <w:sz w:val="28"/>
          <w:szCs w:val="28"/>
          <w:rtl/>
        </w:rPr>
        <w:t>بي</w:t>
      </w:r>
      <w:r w:rsidR="00861195">
        <w:rPr>
          <w:rFonts w:ascii="Simplified Arabic" w:hAnsi="Simplified Arabic" w:cs="Simplified Arabic"/>
          <w:sz w:val="28"/>
          <w:szCs w:val="28"/>
          <w:rtl/>
        </w:rPr>
        <w:t>نما احتلت الفقرة التي تنص على "</w:t>
      </w:r>
      <w:r w:rsidRPr="00732A7B">
        <w:rPr>
          <w:rFonts w:ascii="Simplified Arabic" w:eastAsia="SimSun" w:hAnsi="Simplified Arabic" w:cs="Simplified Arabic"/>
          <w:sz w:val="28"/>
          <w:szCs w:val="28"/>
          <w:rtl/>
        </w:rPr>
        <w:t xml:space="preserve">تعلن الجامعة عن مشاريعها العلمية مسبقاً </w:t>
      </w:r>
      <w:r w:rsidR="00732A7B" w:rsidRPr="00732A7B">
        <w:rPr>
          <w:rFonts w:ascii="Simplified Arabic" w:eastAsia="SimSun" w:hAnsi="Simplified Arabic" w:cs="Simplified Arabic" w:hint="cs"/>
          <w:sz w:val="28"/>
          <w:szCs w:val="28"/>
          <w:rtl/>
        </w:rPr>
        <w:t>إلي</w:t>
      </w:r>
      <w:r w:rsidRPr="00732A7B">
        <w:rPr>
          <w:rFonts w:ascii="Simplified Arabic" w:eastAsia="SimSun" w:hAnsi="Simplified Arabic" w:cs="Simplified Arabic"/>
          <w:sz w:val="28"/>
          <w:szCs w:val="28"/>
          <w:rtl/>
        </w:rPr>
        <w:t xml:space="preserve"> الجهات ذات العلاقة في المجتمع وبما يتيح الاستفادة منها</w:t>
      </w:r>
      <w:r w:rsidRPr="00732A7B">
        <w:rPr>
          <w:rFonts w:ascii="Simplified Arabic" w:hAnsi="Simplified Arabic" w:cs="Simplified Arabic"/>
          <w:sz w:val="28"/>
          <w:szCs w:val="28"/>
          <w:rtl/>
        </w:rPr>
        <w:t>" المرتبة الأخيرة</w:t>
      </w:r>
      <w:r w:rsidR="00861195">
        <w:rPr>
          <w:rFonts w:ascii="Simplified Arabic" w:hAnsi="Simplified Arabic" w:cs="Simplified Arabic" w:hint="cs"/>
          <w:sz w:val="28"/>
          <w:szCs w:val="28"/>
          <w:rtl/>
        </w:rPr>
        <w:t xml:space="preserve"> لأن الإعلان المسبق يساعد في انتقاء اختيارات الجامعة لما يناسب اعلاناتها عن مشاريعها ورؤيتها ورسالتها. </w:t>
      </w:r>
    </w:p>
    <w:p w14:paraId="5BD189A9" w14:textId="39983335" w:rsidR="0029587E" w:rsidRPr="00FB3522" w:rsidRDefault="0029587E" w:rsidP="00861195">
      <w:pPr>
        <w:spacing w:after="0" w:line="240" w:lineRule="auto"/>
        <w:ind w:left="-55"/>
        <w:jc w:val="both"/>
        <w:rPr>
          <w:rFonts w:ascii="Simplified Arabic" w:hAnsi="Simplified Arabic" w:cs="Simplified Arabic"/>
          <w:color w:val="000000" w:themeColor="text1"/>
          <w:sz w:val="28"/>
          <w:szCs w:val="28"/>
          <w:rtl/>
        </w:rPr>
      </w:pPr>
      <w:r w:rsidRPr="00861195">
        <w:rPr>
          <w:rFonts w:ascii="Simplified Arabic" w:hAnsi="Simplified Arabic" w:cs="Simplified Arabic"/>
          <w:b/>
          <w:bCs/>
          <w:color w:val="000000" w:themeColor="text1"/>
          <w:sz w:val="28"/>
          <w:szCs w:val="28"/>
          <w:rtl/>
        </w:rPr>
        <w:t>رابعاً: المؤتمرات والندوات والبرامج الموجهة إلى المجتمع:</w:t>
      </w:r>
      <w:r w:rsidRPr="00FB3522">
        <w:rPr>
          <w:rFonts w:ascii="Simplified Arabic" w:hAnsi="Simplified Arabic" w:cs="Simplified Arabic"/>
          <w:color w:val="000000" w:themeColor="text1"/>
          <w:sz w:val="28"/>
          <w:szCs w:val="28"/>
          <w:rtl/>
          <w:lang w:bidi="ar-JO"/>
        </w:rPr>
        <w:t xml:space="preserve"> تم حساب </w:t>
      </w:r>
      <w:r w:rsidRPr="00FB3522">
        <w:rPr>
          <w:rFonts w:ascii="Simplified Arabic" w:hAnsi="Simplified Arabic" w:cs="Simplified Arabic"/>
          <w:b/>
          <w:bCs/>
          <w:color w:val="000000" w:themeColor="text1"/>
          <w:sz w:val="28"/>
          <w:szCs w:val="28"/>
          <w:rtl/>
        </w:rPr>
        <w:t>قيمة الوسط الحسابي والانحراف المعياري والوزن النسبي والترتيب</w:t>
      </w:r>
      <w:r w:rsidR="00861195">
        <w:rPr>
          <w:rFonts w:ascii="Simplified Arabic" w:hAnsi="Simplified Arabic" w:cs="Simplified Arabic"/>
          <w:color w:val="000000" w:themeColor="text1"/>
          <w:sz w:val="28"/>
          <w:szCs w:val="28"/>
          <w:rtl/>
        </w:rPr>
        <w:t>، كما يوضحها الجدول</w:t>
      </w:r>
      <w:r w:rsidRPr="00FB3522">
        <w:rPr>
          <w:rFonts w:ascii="Simplified Arabic" w:hAnsi="Simplified Arabic" w:cs="Simplified Arabic"/>
          <w:color w:val="000000" w:themeColor="text1"/>
          <w:sz w:val="28"/>
          <w:szCs w:val="28"/>
          <w:rtl/>
        </w:rPr>
        <w:t>(16)</w:t>
      </w:r>
    </w:p>
    <w:p w14:paraId="109B106F" w14:textId="77777777" w:rsidR="0029587E" w:rsidRPr="00FB3522" w:rsidRDefault="0029587E" w:rsidP="00EC5CEB">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(16)</w:t>
      </w:r>
    </w:p>
    <w:p w14:paraId="27D2255A" w14:textId="7EB0CBB2" w:rsidR="0029587E" w:rsidRPr="00FB3522" w:rsidRDefault="0029587E" w:rsidP="00861195">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 xml:space="preserve">قيمة الوسط الحسابي والانحراف المعياري والوزن النسبي والترتيب </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463"/>
        <w:gridCol w:w="992"/>
        <w:gridCol w:w="1026"/>
        <w:gridCol w:w="817"/>
        <w:gridCol w:w="709"/>
      </w:tblGrid>
      <w:tr w:rsidR="0029587E" w:rsidRPr="00B0283B" w14:paraId="5F3FE693" w14:textId="77777777" w:rsidTr="00EC5CEB">
        <w:trPr>
          <w:jc w:val="center"/>
        </w:trPr>
        <w:tc>
          <w:tcPr>
            <w:tcW w:w="498" w:type="dxa"/>
            <w:tcBorders>
              <w:top w:val="double" w:sz="2" w:space="0" w:color="auto"/>
              <w:left w:val="double" w:sz="2" w:space="0" w:color="auto"/>
              <w:bottom w:val="double" w:sz="2" w:space="0" w:color="auto"/>
              <w:right w:val="double" w:sz="4" w:space="0" w:color="auto"/>
            </w:tcBorders>
            <w:vAlign w:val="center"/>
            <w:hideMark/>
          </w:tcPr>
          <w:p w14:paraId="43EFBBEC"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4463" w:type="dxa"/>
            <w:tcBorders>
              <w:top w:val="double" w:sz="2" w:space="0" w:color="auto"/>
              <w:left w:val="double" w:sz="4" w:space="0" w:color="auto"/>
              <w:bottom w:val="double" w:sz="2" w:space="0" w:color="auto"/>
              <w:right w:val="double" w:sz="4" w:space="0" w:color="auto"/>
            </w:tcBorders>
            <w:vAlign w:val="center"/>
            <w:hideMark/>
          </w:tcPr>
          <w:p w14:paraId="5F09187C"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992" w:type="dxa"/>
            <w:tcBorders>
              <w:top w:val="double" w:sz="2" w:space="0" w:color="auto"/>
              <w:left w:val="double" w:sz="4" w:space="0" w:color="auto"/>
              <w:bottom w:val="double" w:sz="2" w:space="0" w:color="auto"/>
              <w:right w:val="double" w:sz="4" w:space="0" w:color="auto"/>
            </w:tcBorders>
            <w:vAlign w:val="center"/>
            <w:hideMark/>
          </w:tcPr>
          <w:p w14:paraId="7AFD3F62"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1026" w:type="dxa"/>
            <w:tcBorders>
              <w:top w:val="double" w:sz="2" w:space="0" w:color="auto"/>
              <w:left w:val="double" w:sz="4" w:space="0" w:color="auto"/>
              <w:bottom w:val="double" w:sz="2" w:space="0" w:color="auto"/>
              <w:right w:val="double" w:sz="4" w:space="0" w:color="auto"/>
            </w:tcBorders>
            <w:vAlign w:val="center"/>
            <w:hideMark/>
          </w:tcPr>
          <w:p w14:paraId="607599D8"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817" w:type="dxa"/>
            <w:tcBorders>
              <w:top w:val="double" w:sz="2" w:space="0" w:color="auto"/>
              <w:left w:val="double" w:sz="4" w:space="0" w:color="auto"/>
              <w:bottom w:val="double" w:sz="2" w:space="0" w:color="auto"/>
              <w:right w:val="double" w:sz="2" w:space="0" w:color="auto"/>
            </w:tcBorders>
            <w:vAlign w:val="center"/>
            <w:hideMark/>
          </w:tcPr>
          <w:p w14:paraId="1A9BEE6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النسب المئوية</w:t>
            </w:r>
          </w:p>
        </w:tc>
        <w:tc>
          <w:tcPr>
            <w:tcW w:w="709" w:type="dxa"/>
            <w:tcBorders>
              <w:top w:val="double" w:sz="2" w:space="0" w:color="auto"/>
              <w:left w:val="double" w:sz="4" w:space="0" w:color="auto"/>
              <w:bottom w:val="double" w:sz="2" w:space="0" w:color="auto"/>
              <w:right w:val="double" w:sz="2" w:space="0" w:color="auto"/>
            </w:tcBorders>
            <w:vAlign w:val="center"/>
          </w:tcPr>
          <w:p w14:paraId="6B16A83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p>
        </w:tc>
      </w:tr>
      <w:tr w:rsidR="0029587E" w:rsidRPr="00B0283B" w14:paraId="77542667" w14:textId="77777777" w:rsidTr="00EC5CEB">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317D6FD8" w14:textId="77777777" w:rsidR="0029587E" w:rsidRPr="00B0283B" w:rsidRDefault="0029587E" w:rsidP="00EC5CEB">
            <w:pPr>
              <w:numPr>
                <w:ilvl w:val="0"/>
                <w:numId w:val="28"/>
              </w:numPr>
              <w:spacing w:after="0" w:line="240" w:lineRule="auto"/>
              <w:jc w:val="center"/>
              <w:rPr>
                <w:rFonts w:ascii="Simplified Arabic" w:eastAsia="Times New Roman" w:hAnsi="Simplified Arabic" w:cs="Simplified Arabic"/>
                <w:b/>
                <w:bCs/>
                <w:color w:val="000000" w:themeColor="text1"/>
              </w:rPr>
            </w:pPr>
          </w:p>
        </w:tc>
        <w:tc>
          <w:tcPr>
            <w:tcW w:w="4463" w:type="dxa"/>
            <w:tcBorders>
              <w:top w:val="single" w:sz="4" w:space="0" w:color="auto"/>
              <w:left w:val="single" w:sz="4" w:space="0" w:color="auto"/>
              <w:bottom w:val="single" w:sz="4" w:space="0" w:color="auto"/>
              <w:right w:val="single" w:sz="4" w:space="0" w:color="auto"/>
            </w:tcBorders>
            <w:vAlign w:val="center"/>
            <w:hideMark/>
          </w:tcPr>
          <w:p w14:paraId="34386E29"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تدعو الجامعة ممثلي مؤسسات المجتمع إلي الحضور والمشاركة في ندواتها ومؤتمراتها وبرامجها العلمية.</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E6F9AD"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3.94</w:t>
            </w:r>
          </w:p>
        </w:tc>
        <w:tc>
          <w:tcPr>
            <w:tcW w:w="1026" w:type="dxa"/>
            <w:tcBorders>
              <w:top w:val="single" w:sz="4" w:space="0" w:color="auto"/>
              <w:left w:val="single" w:sz="4" w:space="0" w:color="auto"/>
              <w:bottom w:val="single" w:sz="4" w:space="0" w:color="auto"/>
              <w:right w:val="single" w:sz="4" w:space="0" w:color="auto"/>
            </w:tcBorders>
            <w:vAlign w:val="center"/>
            <w:hideMark/>
          </w:tcPr>
          <w:p w14:paraId="7F05596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1.00</w:t>
            </w:r>
          </w:p>
        </w:tc>
        <w:tc>
          <w:tcPr>
            <w:tcW w:w="817" w:type="dxa"/>
            <w:tcBorders>
              <w:top w:val="single" w:sz="4" w:space="0" w:color="auto"/>
              <w:left w:val="single" w:sz="4" w:space="0" w:color="auto"/>
              <w:bottom w:val="single" w:sz="4" w:space="0" w:color="auto"/>
              <w:right w:val="double" w:sz="2" w:space="0" w:color="auto"/>
            </w:tcBorders>
            <w:vAlign w:val="center"/>
            <w:hideMark/>
          </w:tcPr>
          <w:p w14:paraId="0B44CD4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78.80</w:t>
            </w:r>
          </w:p>
        </w:tc>
        <w:tc>
          <w:tcPr>
            <w:tcW w:w="709" w:type="dxa"/>
            <w:tcBorders>
              <w:top w:val="single" w:sz="4" w:space="0" w:color="auto"/>
              <w:left w:val="single" w:sz="4" w:space="0" w:color="auto"/>
              <w:bottom w:val="single" w:sz="4" w:space="0" w:color="auto"/>
              <w:right w:val="double" w:sz="2" w:space="0" w:color="auto"/>
            </w:tcBorders>
            <w:vAlign w:val="center"/>
            <w:hideMark/>
          </w:tcPr>
          <w:p w14:paraId="698390BA"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r>
      <w:tr w:rsidR="0029587E" w:rsidRPr="00B0283B" w14:paraId="5FF5DDAF" w14:textId="77777777" w:rsidTr="00EC5CEB">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725240C4" w14:textId="77777777" w:rsidR="0029587E" w:rsidRPr="00B0283B" w:rsidRDefault="0029587E" w:rsidP="00EC5CEB">
            <w:pPr>
              <w:numPr>
                <w:ilvl w:val="0"/>
                <w:numId w:val="28"/>
              </w:numPr>
              <w:spacing w:after="0" w:line="240" w:lineRule="auto"/>
              <w:jc w:val="center"/>
              <w:rPr>
                <w:rFonts w:ascii="Simplified Arabic" w:eastAsia="Times New Roman" w:hAnsi="Simplified Arabic" w:cs="Simplified Arabic"/>
                <w:b/>
                <w:bCs/>
                <w:color w:val="000000" w:themeColor="text1"/>
              </w:rPr>
            </w:pPr>
          </w:p>
        </w:tc>
        <w:tc>
          <w:tcPr>
            <w:tcW w:w="4463" w:type="dxa"/>
            <w:tcBorders>
              <w:top w:val="single" w:sz="4" w:space="0" w:color="auto"/>
              <w:left w:val="single" w:sz="4" w:space="0" w:color="auto"/>
              <w:bottom w:val="single" w:sz="4" w:space="0" w:color="auto"/>
              <w:right w:val="single" w:sz="4" w:space="0" w:color="auto"/>
            </w:tcBorders>
            <w:vAlign w:val="center"/>
            <w:hideMark/>
          </w:tcPr>
          <w:p w14:paraId="588B8913"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تتابع الجامعة المتغيرات المختلفة في بيئة المجتمع وتصمم البرامج المناسبة لها.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169110"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3.77</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8C819FD"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.81</w:t>
            </w:r>
          </w:p>
        </w:tc>
        <w:tc>
          <w:tcPr>
            <w:tcW w:w="817" w:type="dxa"/>
            <w:tcBorders>
              <w:top w:val="single" w:sz="4" w:space="0" w:color="auto"/>
              <w:left w:val="single" w:sz="4" w:space="0" w:color="auto"/>
              <w:bottom w:val="single" w:sz="4" w:space="0" w:color="auto"/>
              <w:right w:val="double" w:sz="2" w:space="0" w:color="auto"/>
            </w:tcBorders>
            <w:vAlign w:val="center"/>
            <w:hideMark/>
          </w:tcPr>
          <w:p w14:paraId="7F99A618"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75.40</w:t>
            </w:r>
          </w:p>
        </w:tc>
        <w:tc>
          <w:tcPr>
            <w:tcW w:w="709" w:type="dxa"/>
            <w:tcBorders>
              <w:top w:val="single" w:sz="4" w:space="0" w:color="auto"/>
              <w:left w:val="single" w:sz="4" w:space="0" w:color="auto"/>
              <w:bottom w:val="single" w:sz="4" w:space="0" w:color="auto"/>
              <w:right w:val="double" w:sz="2" w:space="0" w:color="auto"/>
            </w:tcBorders>
            <w:vAlign w:val="center"/>
            <w:hideMark/>
          </w:tcPr>
          <w:p w14:paraId="4485E6D9"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r>
      <w:tr w:rsidR="0029587E" w:rsidRPr="00B0283B" w14:paraId="61876A43" w14:textId="77777777" w:rsidTr="00EC5CEB">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76466E05" w14:textId="77777777" w:rsidR="0029587E" w:rsidRPr="00B0283B" w:rsidRDefault="0029587E" w:rsidP="00EC5CEB">
            <w:pPr>
              <w:numPr>
                <w:ilvl w:val="0"/>
                <w:numId w:val="28"/>
              </w:numPr>
              <w:spacing w:after="0" w:line="240" w:lineRule="auto"/>
              <w:jc w:val="center"/>
              <w:rPr>
                <w:rFonts w:ascii="Simplified Arabic" w:eastAsia="Times New Roman" w:hAnsi="Simplified Arabic" w:cs="Simplified Arabic"/>
                <w:b/>
                <w:bCs/>
                <w:color w:val="000000" w:themeColor="text1"/>
              </w:rPr>
            </w:pPr>
          </w:p>
        </w:tc>
        <w:tc>
          <w:tcPr>
            <w:tcW w:w="4463" w:type="dxa"/>
            <w:tcBorders>
              <w:top w:val="single" w:sz="4" w:space="0" w:color="auto"/>
              <w:left w:val="single" w:sz="4" w:space="0" w:color="auto"/>
              <w:bottom w:val="single" w:sz="4" w:space="0" w:color="auto"/>
              <w:right w:val="single" w:sz="4" w:space="0" w:color="auto"/>
            </w:tcBorders>
            <w:vAlign w:val="center"/>
            <w:hideMark/>
          </w:tcPr>
          <w:p w14:paraId="06F7A1CB"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تخصص الجامعة بعضا من ندواتها ومؤتمراتها لزيادة وعي وثقافة المجتمع.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06927B"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3.77</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82E5931"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.91</w:t>
            </w:r>
          </w:p>
        </w:tc>
        <w:tc>
          <w:tcPr>
            <w:tcW w:w="817" w:type="dxa"/>
            <w:tcBorders>
              <w:top w:val="single" w:sz="4" w:space="0" w:color="auto"/>
              <w:left w:val="single" w:sz="4" w:space="0" w:color="auto"/>
              <w:bottom w:val="single" w:sz="4" w:space="0" w:color="auto"/>
              <w:right w:val="double" w:sz="2" w:space="0" w:color="auto"/>
            </w:tcBorders>
            <w:vAlign w:val="center"/>
            <w:hideMark/>
          </w:tcPr>
          <w:p w14:paraId="352084D8"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75.40</w:t>
            </w:r>
          </w:p>
        </w:tc>
        <w:tc>
          <w:tcPr>
            <w:tcW w:w="709" w:type="dxa"/>
            <w:tcBorders>
              <w:top w:val="single" w:sz="4" w:space="0" w:color="auto"/>
              <w:left w:val="single" w:sz="4" w:space="0" w:color="auto"/>
              <w:bottom w:val="single" w:sz="4" w:space="0" w:color="auto"/>
              <w:right w:val="double" w:sz="2" w:space="0" w:color="auto"/>
            </w:tcBorders>
            <w:vAlign w:val="center"/>
            <w:hideMark/>
          </w:tcPr>
          <w:p w14:paraId="3B95165B"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r>
      <w:tr w:rsidR="0029587E" w:rsidRPr="00B0283B" w14:paraId="60FAE7BF" w14:textId="77777777" w:rsidTr="00EC5CEB">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230477F0" w14:textId="77777777" w:rsidR="0029587E" w:rsidRPr="00B0283B" w:rsidRDefault="0029587E" w:rsidP="00EC5CEB">
            <w:pPr>
              <w:numPr>
                <w:ilvl w:val="0"/>
                <w:numId w:val="28"/>
              </w:numPr>
              <w:spacing w:after="0" w:line="240" w:lineRule="auto"/>
              <w:jc w:val="center"/>
              <w:rPr>
                <w:rFonts w:ascii="Simplified Arabic" w:eastAsia="Times New Roman" w:hAnsi="Simplified Arabic" w:cs="Simplified Arabic"/>
                <w:b/>
                <w:bCs/>
                <w:color w:val="000000" w:themeColor="text1"/>
              </w:rPr>
            </w:pPr>
          </w:p>
        </w:tc>
        <w:tc>
          <w:tcPr>
            <w:tcW w:w="4463" w:type="dxa"/>
            <w:tcBorders>
              <w:top w:val="single" w:sz="4" w:space="0" w:color="auto"/>
              <w:left w:val="single" w:sz="4" w:space="0" w:color="auto"/>
              <w:bottom w:val="single" w:sz="4" w:space="0" w:color="auto"/>
              <w:right w:val="single" w:sz="4" w:space="0" w:color="auto"/>
            </w:tcBorders>
            <w:vAlign w:val="center"/>
            <w:hideMark/>
          </w:tcPr>
          <w:p w14:paraId="7D7A05BB"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لدى الجامعة خطة واضحة ومعلومة للندوات والمؤتمرات ذات العلاقة المباشرة بحاجة المجتمع.</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3AC514"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3.71</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2A76AB4"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1.02</w:t>
            </w:r>
          </w:p>
        </w:tc>
        <w:tc>
          <w:tcPr>
            <w:tcW w:w="817" w:type="dxa"/>
            <w:tcBorders>
              <w:top w:val="single" w:sz="4" w:space="0" w:color="auto"/>
              <w:left w:val="single" w:sz="4" w:space="0" w:color="auto"/>
              <w:bottom w:val="single" w:sz="4" w:space="0" w:color="auto"/>
              <w:right w:val="double" w:sz="2" w:space="0" w:color="auto"/>
            </w:tcBorders>
            <w:vAlign w:val="center"/>
            <w:hideMark/>
          </w:tcPr>
          <w:p w14:paraId="4BB55E72"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74.20</w:t>
            </w:r>
          </w:p>
        </w:tc>
        <w:tc>
          <w:tcPr>
            <w:tcW w:w="709" w:type="dxa"/>
            <w:tcBorders>
              <w:top w:val="single" w:sz="4" w:space="0" w:color="auto"/>
              <w:left w:val="single" w:sz="4" w:space="0" w:color="auto"/>
              <w:bottom w:val="single" w:sz="4" w:space="0" w:color="auto"/>
              <w:right w:val="double" w:sz="2" w:space="0" w:color="auto"/>
            </w:tcBorders>
            <w:vAlign w:val="center"/>
            <w:hideMark/>
          </w:tcPr>
          <w:p w14:paraId="07F51A34"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r>
      <w:tr w:rsidR="0029587E" w:rsidRPr="00B0283B" w14:paraId="43A838F6" w14:textId="77777777" w:rsidTr="00EC5CEB">
        <w:trPr>
          <w:jc w:val="center"/>
        </w:trPr>
        <w:tc>
          <w:tcPr>
            <w:tcW w:w="498" w:type="dxa"/>
            <w:tcBorders>
              <w:top w:val="single" w:sz="4" w:space="0" w:color="auto"/>
              <w:left w:val="double" w:sz="2" w:space="0" w:color="auto"/>
              <w:bottom w:val="single" w:sz="4" w:space="0" w:color="auto"/>
              <w:right w:val="single" w:sz="4" w:space="0" w:color="auto"/>
            </w:tcBorders>
            <w:vAlign w:val="center"/>
          </w:tcPr>
          <w:p w14:paraId="149986B2" w14:textId="77777777" w:rsidR="0029587E" w:rsidRPr="00B0283B" w:rsidRDefault="0029587E" w:rsidP="00EC5CEB">
            <w:pPr>
              <w:numPr>
                <w:ilvl w:val="0"/>
                <w:numId w:val="28"/>
              </w:numPr>
              <w:spacing w:after="0" w:line="240" w:lineRule="auto"/>
              <w:jc w:val="center"/>
              <w:rPr>
                <w:rFonts w:ascii="Simplified Arabic" w:eastAsia="Times New Roman" w:hAnsi="Simplified Arabic" w:cs="Simplified Arabic"/>
                <w:b/>
                <w:bCs/>
                <w:color w:val="000000" w:themeColor="text1"/>
              </w:rPr>
            </w:pPr>
          </w:p>
        </w:tc>
        <w:tc>
          <w:tcPr>
            <w:tcW w:w="4463" w:type="dxa"/>
            <w:tcBorders>
              <w:top w:val="single" w:sz="4" w:space="0" w:color="auto"/>
              <w:left w:val="single" w:sz="4" w:space="0" w:color="auto"/>
              <w:bottom w:val="single" w:sz="4" w:space="0" w:color="auto"/>
              <w:right w:val="single" w:sz="4" w:space="0" w:color="auto"/>
            </w:tcBorders>
            <w:vAlign w:val="center"/>
            <w:hideMark/>
          </w:tcPr>
          <w:p w14:paraId="60D11B40"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تشرف الجامعة على تطبيق توصيات الندوات والمؤتمرات الموجهة للمجتمع بالقدر الذي يتعلق بها.</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0F561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3.54</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4679E01"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.89</w:t>
            </w:r>
          </w:p>
        </w:tc>
        <w:tc>
          <w:tcPr>
            <w:tcW w:w="817" w:type="dxa"/>
            <w:tcBorders>
              <w:top w:val="single" w:sz="4" w:space="0" w:color="auto"/>
              <w:left w:val="single" w:sz="4" w:space="0" w:color="auto"/>
              <w:bottom w:val="single" w:sz="4" w:space="0" w:color="auto"/>
              <w:right w:val="double" w:sz="2" w:space="0" w:color="auto"/>
            </w:tcBorders>
            <w:vAlign w:val="center"/>
            <w:hideMark/>
          </w:tcPr>
          <w:p w14:paraId="262575CA"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70.80</w:t>
            </w:r>
          </w:p>
        </w:tc>
        <w:tc>
          <w:tcPr>
            <w:tcW w:w="709" w:type="dxa"/>
            <w:tcBorders>
              <w:top w:val="single" w:sz="4" w:space="0" w:color="auto"/>
              <w:left w:val="single" w:sz="4" w:space="0" w:color="auto"/>
              <w:bottom w:val="single" w:sz="4" w:space="0" w:color="auto"/>
              <w:right w:val="double" w:sz="2" w:space="0" w:color="auto"/>
            </w:tcBorders>
            <w:vAlign w:val="center"/>
            <w:hideMark/>
          </w:tcPr>
          <w:p w14:paraId="06248FAB"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5</w:t>
            </w:r>
          </w:p>
        </w:tc>
      </w:tr>
      <w:tr w:rsidR="0029587E" w:rsidRPr="00B0283B" w14:paraId="4B7ADF6F" w14:textId="77777777" w:rsidTr="00EC5CEB">
        <w:trPr>
          <w:trHeight w:val="395"/>
          <w:jc w:val="center"/>
        </w:trPr>
        <w:tc>
          <w:tcPr>
            <w:tcW w:w="498" w:type="dxa"/>
            <w:tcBorders>
              <w:top w:val="double" w:sz="2" w:space="0" w:color="auto"/>
              <w:left w:val="double" w:sz="2" w:space="0" w:color="auto"/>
              <w:bottom w:val="double" w:sz="2" w:space="0" w:color="auto"/>
              <w:right w:val="single" w:sz="4" w:space="0" w:color="auto"/>
            </w:tcBorders>
            <w:vAlign w:val="center"/>
          </w:tcPr>
          <w:p w14:paraId="279E04CB"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p>
        </w:tc>
        <w:tc>
          <w:tcPr>
            <w:tcW w:w="4463" w:type="dxa"/>
            <w:tcBorders>
              <w:top w:val="double" w:sz="2" w:space="0" w:color="auto"/>
              <w:left w:val="single" w:sz="4" w:space="0" w:color="auto"/>
              <w:bottom w:val="double" w:sz="2" w:space="0" w:color="auto"/>
              <w:right w:val="single" w:sz="4" w:space="0" w:color="auto"/>
            </w:tcBorders>
            <w:vAlign w:val="center"/>
            <w:hideMark/>
          </w:tcPr>
          <w:p w14:paraId="742AA7E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781FB0"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3.75</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264639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.82</w:t>
            </w:r>
          </w:p>
        </w:tc>
        <w:tc>
          <w:tcPr>
            <w:tcW w:w="817" w:type="dxa"/>
            <w:tcBorders>
              <w:top w:val="single" w:sz="4" w:space="0" w:color="auto"/>
              <w:left w:val="single" w:sz="4" w:space="0" w:color="auto"/>
              <w:bottom w:val="single" w:sz="4" w:space="0" w:color="auto"/>
              <w:right w:val="double" w:sz="2" w:space="0" w:color="auto"/>
            </w:tcBorders>
            <w:vAlign w:val="center"/>
            <w:hideMark/>
          </w:tcPr>
          <w:p w14:paraId="704DDB6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74.97</w:t>
            </w:r>
          </w:p>
        </w:tc>
        <w:tc>
          <w:tcPr>
            <w:tcW w:w="709" w:type="dxa"/>
            <w:tcBorders>
              <w:top w:val="single" w:sz="4" w:space="0" w:color="auto"/>
              <w:left w:val="single" w:sz="4" w:space="0" w:color="auto"/>
              <w:bottom w:val="single" w:sz="4" w:space="0" w:color="auto"/>
              <w:right w:val="double" w:sz="2" w:space="0" w:color="auto"/>
            </w:tcBorders>
            <w:vAlign w:val="center"/>
            <w:hideMark/>
          </w:tcPr>
          <w:p w14:paraId="75E774DB"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w:t>
            </w:r>
          </w:p>
        </w:tc>
      </w:tr>
    </w:tbl>
    <w:p w14:paraId="43DA7220" w14:textId="77777777" w:rsidR="0029587E" w:rsidRPr="00FB3522" w:rsidRDefault="0029587E" w:rsidP="00FB3522">
      <w:pPr>
        <w:spacing w:after="0" w:line="240" w:lineRule="auto"/>
        <w:ind w:left="-55"/>
        <w:jc w:val="both"/>
        <w:rPr>
          <w:rFonts w:ascii="Simplified Arabic" w:eastAsia="Times New Roman" w:hAnsi="Simplified Arabic" w:cs="Simplified Arabic"/>
          <w:color w:val="000000" w:themeColor="text1"/>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عينة الدراسة على هذا المجال بلغت (3.75) وبلغ الوزن النسبي للمقياس (74.97%)، ولقد اتضح أن جميع المجالات تنحصر بين ( 70.80-78.80 % )، وهي مرتبة تنازلياً كما في الجدول.</w:t>
      </w:r>
    </w:p>
    <w:p w14:paraId="2E59166F" w14:textId="029B953A" w:rsidR="0029587E" w:rsidRPr="008128FC" w:rsidRDefault="0029587E" w:rsidP="008128FC">
      <w:pPr>
        <w:spacing w:after="0" w:line="240" w:lineRule="auto"/>
        <w:ind w:left="-55"/>
        <w:jc w:val="both"/>
        <w:rPr>
          <w:rFonts w:ascii="Simplified Arabic" w:hAnsi="Simplified Arabic" w:cs="Simplified Arabic"/>
          <w:sz w:val="28"/>
          <w:szCs w:val="28"/>
          <w:rtl/>
        </w:rPr>
      </w:pPr>
      <w:r w:rsidRPr="008128FC">
        <w:rPr>
          <w:rFonts w:ascii="Simplified Arabic" w:hAnsi="Simplified Arabic" w:cs="Simplified Arabic"/>
          <w:sz w:val="28"/>
          <w:szCs w:val="28"/>
          <w:rtl/>
        </w:rPr>
        <w:t xml:space="preserve">واحتلت الفقرة التي تنص على </w:t>
      </w:r>
      <w:r w:rsidR="008128FC" w:rsidRPr="008128FC">
        <w:rPr>
          <w:rFonts w:ascii="Simplified Arabic" w:hAnsi="Simplified Arabic" w:cs="Simplified Arabic" w:hint="cs"/>
          <w:sz w:val="28"/>
          <w:szCs w:val="28"/>
          <w:rtl/>
        </w:rPr>
        <w:t>“تدعو</w:t>
      </w:r>
      <w:r w:rsidRPr="008128FC">
        <w:rPr>
          <w:rFonts w:ascii="Simplified Arabic" w:eastAsia="SimSun" w:hAnsi="Simplified Arabic" w:cs="Simplified Arabic"/>
          <w:sz w:val="28"/>
          <w:szCs w:val="28"/>
          <w:rtl/>
        </w:rPr>
        <w:t xml:space="preserve"> الجامعة ممثلي مؤسسات المجتمع </w:t>
      </w:r>
      <w:r w:rsidR="008128FC" w:rsidRPr="008128FC">
        <w:rPr>
          <w:rFonts w:ascii="Simplified Arabic" w:eastAsia="SimSun" w:hAnsi="Simplified Arabic" w:cs="Simplified Arabic" w:hint="cs"/>
          <w:sz w:val="28"/>
          <w:szCs w:val="28"/>
          <w:rtl/>
        </w:rPr>
        <w:t>إلى</w:t>
      </w:r>
      <w:r w:rsidRPr="008128FC">
        <w:rPr>
          <w:rFonts w:ascii="Simplified Arabic" w:eastAsia="SimSun" w:hAnsi="Simplified Arabic" w:cs="Simplified Arabic"/>
          <w:sz w:val="28"/>
          <w:szCs w:val="28"/>
          <w:rtl/>
        </w:rPr>
        <w:t xml:space="preserve"> الحضور والمشاركة في ندواتها ومؤتمراتها وبرامجها العلمية</w:t>
      </w:r>
      <w:r w:rsidRPr="008128FC">
        <w:rPr>
          <w:rFonts w:ascii="Simplified Arabic" w:hAnsi="Simplified Arabic" w:cs="Simplified Arabic"/>
          <w:sz w:val="28"/>
          <w:szCs w:val="28"/>
          <w:rtl/>
        </w:rPr>
        <w:t xml:space="preserve"> " المرتبة الأولى</w:t>
      </w:r>
      <w:r w:rsidR="00861195">
        <w:rPr>
          <w:rFonts w:ascii="Simplified Arabic" w:hAnsi="Simplified Arabic" w:cs="Simplified Arabic" w:hint="cs"/>
          <w:sz w:val="28"/>
          <w:szCs w:val="28"/>
          <w:rtl/>
        </w:rPr>
        <w:t xml:space="preserve"> مما يعزز علاقتها </w:t>
      </w:r>
      <w:r w:rsidR="00F95EEA">
        <w:rPr>
          <w:rFonts w:ascii="Simplified Arabic" w:hAnsi="Simplified Arabic" w:cs="Simplified Arabic" w:hint="cs"/>
          <w:sz w:val="28"/>
          <w:szCs w:val="28"/>
          <w:rtl/>
        </w:rPr>
        <w:t>مع المؤسسات المجتمعية</w:t>
      </w:r>
      <w:r w:rsidR="008128FC" w:rsidRPr="008128FC">
        <w:rPr>
          <w:rFonts w:ascii="Simplified Arabic" w:hAnsi="Simplified Arabic" w:cs="Simplified Arabic" w:hint="cs"/>
          <w:sz w:val="28"/>
          <w:szCs w:val="28"/>
          <w:rtl/>
        </w:rPr>
        <w:t>.</w:t>
      </w:r>
      <w:r w:rsidRPr="008128FC">
        <w:rPr>
          <w:rFonts w:ascii="Simplified Arabic" w:hAnsi="Simplified Arabic" w:cs="Simplified Arabic"/>
          <w:sz w:val="28"/>
          <w:szCs w:val="28"/>
          <w:rtl/>
        </w:rPr>
        <w:t xml:space="preserve"> </w:t>
      </w:r>
    </w:p>
    <w:p w14:paraId="2ABE6DE0" w14:textId="2C66B9BB" w:rsidR="0029587E" w:rsidRDefault="0029587E" w:rsidP="00F95EEA">
      <w:pPr>
        <w:spacing w:after="0" w:line="240" w:lineRule="auto"/>
        <w:ind w:left="-55" w:firstLine="775"/>
        <w:jc w:val="both"/>
        <w:rPr>
          <w:rFonts w:ascii="Simplified Arabic" w:hAnsi="Simplified Arabic" w:cs="Simplified Arabic"/>
          <w:sz w:val="28"/>
          <w:szCs w:val="28"/>
          <w:rtl/>
        </w:rPr>
      </w:pPr>
      <w:r w:rsidRPr="008128FC">
        <w:rPr>
          <w:rFonts w:ascii="Simplified Arabic" w:hAnsi="Simplified Arabic" w:cs="Simplified Arabic"/>
          <w:sz w:val="28"/>
          <w:szCs w:val="28"/>
          <w:rtl/>
        </w:rPr>
        <w:lastRenderedPageBreak/>
        <w:t>بي</w:t>
      </w:r>
      <w:r w:rsidR="00F95EEA">
        <w:rPr>
          <w:rFonts w:ascii="Simplified Arabic" w:hAnsi="Simplified Arabic" w:cs="Simplified Arabic"/>
          <w:sz w:val="28"/>
          <w:szCs w:val="28"/>
          <w:rtl/>
        </w:rPr>
        <w:t>نما احتلت الفقرة التي تنص على "</w:t>
      </w:r>
      <w:r w:rsidRPr="008128FC">
        <w:rPr>
          <w:rFonts w:ascii="Simplified Arabic" w:eastAsia="SimSun" w:hAnsi="Simplified Arabic" w:cs="Simplified Arabic"/>
          <w:sz w:val="28"/>
          <w:szCs w:val="28"/>
          <w:rtl/>
        </w:rPr>
        <w:t>تشرف الجامعة على تطبيق توصيات الندوات والمؤتمرات الموجهة للمجتمع بالقدر الذي يتعلق بها</w:t>
      </w:r>
      <w:r w:rsidRPr="008128FC">
        <w:rPr>
          <w:rFonts w:ascii="Simplified Arabic" w:hAnsi="Simplified Arabic" w:cs="Simplified Arabic"/>
          <w:sz w:val="28"/>
          <w:szCs w:val="28"/>
          <w:rtl/>
        </w:rPr>
        <w:t xml:space="preserve"> " المرتبة الأخيرة</w:t>
      </w:r>
      <w:r w:rsidR="00F95EEA">
        <w:rPr>
          <w:rFonts w:ascii="Simplified Arabic" w:hAnsi="Simplified Arabic" w:cs="Simplified Arabic" w:hint="cs"/>
          <w:sz w:val="28"/>
          <w:szCs w:val="28"/>
          <w:rtl/>
        </w:rPr>
        <w:t xml:space="preserve"> لأن ذلك يعالج نقاط الضعف ويعزز نقاط القوة. </w:t>
      </w:r>
    </w:p>
    <w:p w14:paraId="668A0423" w14:textId="4E7FDD2A" w:rsidR="0029587E" w:rsidRPr="00EC5CEB" w:rsidRDefault="0029587E" w:rsidP="00F95EEA">
      <w:pPr>
        <w:spacing w:after="0" w:line="240" w:lineRule="auto"/>
        <w:ind w:left="-55"/>
        <w:jc w:val="both"/>
        <w:rPr>
          <w:rFonts w:ascii="Simplified Arabic" w:hAnsi="Simplified Arabic" w:cs="Simplified Arabic"/>
          <w:b/>
          <w:bCs/>
          <w:color w:val="000000" w:themeColor="text1"/>
          <w:sz w:val="28"/>
          <w:szCs w:val="28"/>
          <w:rtl/>
        </w:rPr>
      </w:pPr>
      <w:r w:rsidRPr="00EC5CEB">
        <w:rPr>
          <w:rFonts w:ascii="Simplified Arabic" w:hAnsi="Simplified Arabic" w:cs="Simplified Arabic"/>
          <w:b/>
          <w:bCs/>
          <w:color w:val="000000" w:themeColor="text1"/>
          <w:sz w:val="28"/>
          <w:szCs w:val="28"/>
          <w:rtl/>
        </w:rPr>
        <w:t>خامساً: سمعة الجامعة ورضا المستفيد:</w:t>
      </w:r>
      <w:r w:rsidRPr="00EC5CEB">
        <w:rPr>
          <w:rFonts w:ascii="Simplified Arabic" w:hAnsi="Simplified Arabic" w:cs="Simplified Arabic"/>
          <w:b/>
          <w:bCs/>
          <w:color w:val="000000" w:themeColor="text1"/>
          <w:sz w:val="28"/>
          <w:szCs w:val="28"/>
          <w:rtl/>
          <w:lang w:bidi="ar-JO"/>
        </w:rPr>
        <w:t xml:space="preserve"> تم حساب </w:t>
      </w:r>
      <w:r w:rsidRPr="00EC5CEB">
        <w:rPr>
          <w:rFonts w:ascii="Simplified Arabic" w:hAnsi="Simplified Arabic" w:cs="Simplified Arabic"/>
          <w:b/>
          <w:bCs/>
          <w:color w:val="000000" w:themeColor="text1"/>
          <w:sz w:val="28"/>
          <w:szCs w:val="28"/>
          <w:rtl/>
        </w:rPr>
        <w:t>قيمة الوسط الحسابي والانحراف المعياري والوزن الن</w:t>
      </w:r>
      <w:r w:rsidR="00F95EEA">
        <w:rPr>
          <w:rFonts w:ascii="Simplified Arabic" w:hAnsi="Simplified Arabic" w:cs="Simplified Arabic"/>
          <w:b/>
          <w:bCs/>
          <w:color w:val="000000" w:themeColor="text1"/>
          <w:sz w:val="28"/>
          <w:szCs w:val="28"/>
          <w:rtl/>
        </w:rPr>
        <w:t>سبي والترتيب</w:t>
      </w:r>
      <w:r w:rsidR="00F95EEA">
        <w:rPr>
          <w:rFonts w:ascii="Simplified Arabic" w:hAnsi="Simplified Arabic" w:cs="Simplified Arabic" w:hint="cs"/>
          <w:b/>
          <w:bCs/>
          <w:color w:val="000000" w:themeColor="text1"/>
          <w:sz w:val="28"/>
          <w:szCs w:val="28"/>
          <w:rtl/>
        </w:rPr>
        <w:t xml:space="preserve">، </w:t>
      </w:r>
      <w:r w:rsidRPr="00EC5CEB">
        <w:rPr>
          <w:rFonts w:ascii="Simplified Arabic" w:hAnsi="Simplified Arabic" w:cs="Simplified Arabic"/>
          <w:b/>
          <w:bCs/>
          <w:color w:val="000000" w:themeColor="text1"/>
          <w:sz w:val="28"/>
          <w:szCs w:val="28"/>
          <w:rtl/>
        </w:rPr>
        <w:t>كما يوضحها الجدول (17)</w:t>
      </w:r>
    </w:p>
    <w:p w14:paraId="57CDA3C8" w14:textId="77777777" w:rsidR="0029587E" w:rsidRPr="00FB3522" w:rsidRDefault="0029587E" w:rsidP="00EC5CEB">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الجدول (17)</w:t>
      </w:r>
    </w:p>
    <w:p w14:paraId="07110D2C" w14:textId="1A5463C2" w:rsidR="0029587E" w:rsidRPr="00FB3522" w:rsidRDefault="0029587E" w:rsidP="00F95EEA">
      <w:pPr>
        <w:spacing w:after="0" w:line="240" w:lineRule="auto"/>
        <w:jc w:val="center"/>
        <w:rPr>
          <w:rFonts w:ascii="Simplified Arabic" w:hAnsi="Simplified Arabic" w:cs="Simplified Arabic"/>
          <w:b/>
          <w:bCs/>
          <w:color w:val="000000" w:themeColor="text1"/>
          <w:sz w:val="28"/>
          <w:szCs w:val="28"/>
          <w:rtl/>
        </w:rPr>
      </w:pPr>
      <w:r w:rsidRPr="00FB3522">
        <w:rPr>
          <w:rFonts w:ascii="Simplified Arabic" w:hAnsi="Simplified Arabic" w:cs="Simplified Arabic"/>
          <w:b/>
          <w:bCs/>
          <w:color w:val="000000" w:themeColor="text1"/>
          <w:sz w:val="28"/>
          <w:szCs w:val="28"/>
          <w:rtl/>
        </w:rPr>
        <w:t xml:space="preserve">قيمة الوسط الحسابي والانحراف المعياري والوزن النسبي والترتيب </w:t>
      </w:r>
    </w:p>
    <w:tbl>
      <w:tblPr>
        <w:bidiVisual/>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4198"/>
        <w:gridCol w:w="1097"/>
        <w:gridCol w:w="922"/>
        <w:gridCol w:w="957"/>
        <w:gridCol w:w="745"/>
      </w:tblGrid>
      <w:tr w:rsidR="0029587E" w:rsidRPr="00413884" w14:paraId="24C43F35" w14:textId="77777777" w:rsidTr="00EC5CEB">
        <w:trPr>
          <w:jc w:val="center"/>
        </w:trPr>
        <w:tc>
          <w:tcPr>
            <w:tcW w:w="479" w:type="dxa"/>
            <w:tcBorders>
              <w:top w:val="double" w:sz="2" w:space="0" w:color="auto"/>
              <w:left w:val="double" w:sz="2" w:space="0" w:color="auto"/>
              <w:bottom w:val="double" w:sz="2" w:space="0" w:color="auto"/>
              <w:right w:val="double" w:sz="4" w:space="0" w:color="auto"/>
            </w:tcBorders>
            <w:vAlign w:val="center"/>
            <w:hideMark/>
          </w:tcPr>
          <w:p w14:paraId="3432F879"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w:t>
            </w:r>
          </w:p>
        </w:tc>
        <w:tc>
          <w:tcPr>
            <w:tcW w:w="4198" w:type="dxa"/>
            <w:tcBorders>
              <w:top w:val="double" w:sz="2" w:space="0" w:color="auto"/>
              <w:left w:val="double" w:sz="4" w:space="0" w:color="auto"/>
              <w:bottom w:val="double" w:sz="2" w:space="0" w:color="auto"/>
              <w:right w:val="double" w:sz="4" w:space="0" w:color="auto"/>
            </w:tcBorders>
            <w:vAlign w:val="center"/>
            <w:hideMark/>
          </w:tcPr>
          <w:p w14:paraId="2273093C"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العبارات</w:t>
            </w:r>
          </w:p>
        </w:tc>
        <w:tc>
          <w:tcPr>
            <w:tcW w:w="1097" w:type="dxa"/>
            <w:tcBorders>
              <w:top w:val="double" w:sz="2" w:space="0" w:color="auto"/>
              <w:left w:val="double" w:sz="4" w:space="0" w:color="auto"/>
              <w:bottom w:val="double" w:sz="2" w:space="0" w:color="auto"/>
              <w:right w:val="double" w:sz="4" w:space="0" w:color="auto"/>
            </w:tcBorders>
            <w:vAlign w:val="center"/>
            <w:hideMark/>
          </w:tcPr>
          <w:p w14:paraId="3235FD04"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المتوسط الحسابي</w:t>
            </w:r>
          </w:p>
        </w:tc>
        <w:tc>
          <w:tcPr>
            <w:tcW w:w="922" w:type="dxa"/>
            <w:tcBorders>
              <w:top w:val="double" w:sz="2" w:space="0" w:color="auto"/>
              <w:left w:val="double" w:sz="4" w:space="0" w:color="auto"/>
              <w:bottom w:val="double" w:sz="2" w:space="0" w:color="auto"/>
              <w:right w:val="double" w:sz="4" w:space="0" w:color="auto"/>
            </w:tcBorders>
            <w:vAlign w:val="center"/>
            <w:hideMark/>
          </w:tcPr>
          <w:p w14:paraId="5C38617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الانحراف المعياري</w:t>
            </w:r>
          </w:p>
        </w:tc>
        <w:tc>
          <w:tcPr>
            <w:tcW w:w="957" w:type="dxa"/>
            <w:tcBorders>
              <w:top w:val="double" w:sz="2" w:space="0" w:color="auto"/>
              <w:left w:val="double" w:sz="4" w:space="0" w:color="auto"/>
              <w:bottom w:val="double" w:sz="2" w:space="0" w:color="auto"/>
              <w:right w:val="double" w:sz="2" w:space="0" w:color="auto"/>
            </w:tcBorders>
            <w:vAlign w:val="center"/>
            <w:hideMark/>
          </w:tcPr>
          <w:p w14:paraId="79FFD1F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النسب المئوية</w:t>
            </w:r>
          </w:p>
        </w:tc>
        <w:tc>
          <w:tcPr>
            <w:tcW w:w="745" w:type="dxa"/>
            <w:tcBorders>
              <w:top w:val="double" w:sz="2" w:space="0" w:color="auto"/>
              <w:left w:val="double" w:sz="4" w:space="0" w:color="auto"/>
              <w:bottom w:val="double" w:sz="2" w:space="0" w:color="auto"/>
              <w:right w:val="double" w:sz="2" w:space="0" w:color="auto"/>
            </w:tcBorders>
          </w:tcPr>
          <w:p w14:paraId="6627ED37"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p>
        </w:tc>
      </w:tr>
      <w:tr w:rsidR="0029587E" w:rsidRPr="00413884" w14:paraId="3FDAADDE" w14:textId="77777777" w:rsidTr="00EC5CEB">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17B9A122" w14:textId="77777777" w:rsidR="0029587E" w:rsidRPr="00B0283B" w:rsidRDefault="0029587E" w:rsidP="00EC5CEB">
            <w:pPr>
              <w:numPr>
                <w:ilvl w:val="0"/>
                <w:numId w:val="30"/>
              </w:numPr>
              <w:spacing w:after="0" w:line="240" w:lineRule="auto"/>
              <w:jc w:val="center"/>
              <w:rPr>
                <w:rFonts w:ascii="Simplified Arabic" w:eastAsia="Times New Roman" w:hAnsi="Simplified Arabic" w:cs="Simplified Arabic"/>
                <w:b/>
                <w:bCs/>
                <w:color w:val="000000" w:themeColor="text1"/>
              </w:rPr>
            </w:pPr>
          </w:p>
        </w:tc>
        <w:tc>
          <w:tcPr>
            <w:tcW w:w="4198" w:type="dxa"/>
            <w:tcBorders>
              <w:top w:val="single" w:sz="4" w:space="0" w:color="auto"/>
              <w:left w:val="single" w:sz="4" w:space="0" w:color="auto"/>
              <w:bottom w:val="single" w:sz="4" w:space="0" w:color="auto"/>
              <w:right w:val="single" w:sz="4" w:space="0" w:color="auto"/>
            </w:tcBorders>
            <w:vAlign w:val="center"/>
            <w:hideMark/>
          </w:tcPr>
          <w:p w14:paraId="476756C4"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تراعي الجامعة دوما الأبعاد الأخلاقية المتعلقة بخدمة المجتمع.</w:t>
            </w:r>
          </w:p>
        </w:tc>
        <w:tc>
          <w:tcPr>
            <w:tcW w:w="1097" w:type="dxa"/>
            <w:tcBorders>
              <w:top w:val="single" w:sz="4" w:space="0" w:color="auto"/>
              <w:left w:val="single" w:sz="4" w:space="0" w:color="auto"/>
              <w:bottom w:val="single" w:sz="4" w:space="0" w:color="auto"/>
              <w:right w:val="single" w:sz="4" w:space="0" w:color="auto"/>
            </w:tcBorders>
            <w:hideMark/>
          </w:tcPr>
          <w:p w14:paraId="627866A2"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3.89</w:t>
            </w:r>
          </w:p>
        </w:tc>
        <w:tc>
          <w:tcPr>
            <w:tcW w:w="922" w:type="dxa"/>
            <w:tcBorders>
              <w:top w:val="single" w:sz="4" w:space="0" w:color="auto"/>
              <w:left w:val="single" w:sz="4" w:space="0" w:color="auto"/>
              <w:bottom w:val="single" w:sz="4" w:space="0" w:color="auto"/>
              <w:right w:val="single" w:sz="4" w:space="0" w:color="auto"/>
            </w:tcBorders>
            <w:hideMark/>
          </w:tcPr>
          <w:p w14:paraId="40062EF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.90</w:t>
            </w:r>
          </w:p>
        </w:tc>
        <w:tc>
          <w:tcPr>
            <w:tcW w:w="957" w:type="dxa"/>
            <w:tcBorders>
              <w:top w:val="single" w:sz="4" w:space="0" w:color="auto"/>
              <w:left w:val="single" w:sz="4" w:space="0" w:color="auto"/>
              <w:bottom w:val="single" w:sz="4" w:space="0" w:color="auto"/>
              <w:right w:val="double" w:sz="2" w:space="0" w:color="auto"/>
            </w:tcBorders>
            <w:hideMark/>
          </w:tcPr>
          <w:p w14:paraId="48458D7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77.80</w:t>
            </w:r>
          </w:p>
        </w:tc>
        <w:tc>
          <w:tcPr>
            <w:tcW w:w="745" w:type="dxa"/>
            <w:tcBorders>
              <w:top w:val="single" w:sz="4" w:space="0" w:color="auto"/>
              <w:left w:val="single" w:sz="4" w:space="0" w:color="auto"/>
              <w:bottom w:val="single" w:sz="4" w:space="0" w:color="auto"/>
              <w:right w:val="double" w:sz="2" w:space="0" w:color="auto"/>
            </w:tcBorders>
            <w:hideMark/>
          </w:tcPr>
          <w:p w14:paraId="2F508A69"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1</w:t>
            </w:r>
          </w:p>
        </w:tc>
      </w:tr>
      <w:tr w:rsidR="0029587E" w:rsidRPr="00413884" w14:paraId="5DB028BC" w14:textId="77777777" w:rsidTr="00EC5CEB">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434D01AE" w14:textId="77777777" w:rsidR="0029587E" w:rsidRPr="00B0283B" w:rsidRDefault="0029587E" w:rsidP="00EC5CEB">
            <w:pPr>
              <w:numPr>
                <w:ilvl w:val="0"/>
                <w:numId w:val="30"/>
              </w:numPr>
              <w:spacing w:after="0" w:line="240" w:lineRule="auto"/>
              <w:jc w:val="center"/>
              <w:rPr>
                <w:rFonts w:ascii="Simplified Arabic" w:eastAsia="Times New Roman" w:hAnsi="Simplified Arabic" w:cs="Simplified Arabic"/>
                <w:b/>
                <w:bCs/>
                <w:color w:val="000000" w:themeColor="text1"/>
              </w:rPr>
            </w:pPr>
          </w:p>
        </w:tc>
        <w:tc>
          <w:tcPr>
            <w:tcW w:w="4198" w:type="dxa"/>
            <w:tcBorders>
              <w:top w:val="single" w:sz="4" w:space="0" w:color="auto"/>
              <w:left w:val="single" w:sz="4" w:space="0" w:color="auto"/>
              <w:bottom w:val="single" w:sz="4" w:space="0" w:color="auto"/>
              <w:right w:val="single" w:sz="4" w:space="0" w:color="auto"/>
            </w:tcBorders>
            <w:vAlign w:val="center"/>
            <w:hideMark/>
          </w:tcPr>
          <w:p w14:paraId="7C46367E"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تقدم الجامعة خدماتها إلى كافة مؤسسات المجتمع بعدالة ودون تمييز.</w:t>
            </w:r>
          </w:p>
        </w:tc>
        <w:tc>
          <w:tcPr>
            <w:tcW w:w="1097" w:type="dxa"/>
            <w:tcBorders>
              <w:top w:val="single" w:sz="4" w:space="0" w:color="auto"/>
              <w:left w:val="single" w:sz="4" w:space="0" w:color="auto"/>
              <w:bottom w:val="single" w:sz="4" w:space="0" w:color="auto"/>
              <w:right w:val="single" w:sz="4" w:space="0" w:color="auto"/>
            </w:tcBorders>
            <w:hideMark/>
          </w:tcPr>
          <w:p w14:paraId="2CA5682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3.86</w:t>
            </w:r>
          </w:p>
        </w:tc>
        <w:tc>
          <w:tcPr>
            <w:tcW w:w="922" w:type="dxa"/>
            <w:tcBorders>
              <w:top w:val="single" w:sz="4" w:space="0" w:color="auto"/>
              <w:left w:val="single" w:sz="4" w:space="0" w:color="auto"/>
              <w:bottom w:val="single" w:sz="4" w:space="0" w:color="auto"/>
              <w:right w:val="single" w:sz="4" w:space="0" w:color="auto"/>
            </w:tcBorders>
            <w:hideMark/>
          </w:tcPr>
          <w:p w14:paraId="609954B1"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.85</w:t>
            </w:r>
          </w:p>
        </w:tc>
        <w:tc>
          <w:tcPr>
            <w:tcW w:w="957" w:type="dxa"/>
            <w:tcBorders>
              <w:top w:val="single" w:sz="4" w:space="0" w:color="auto"/>
              <w:left w:val="single" w:sz="4" w:space="0" w:color="auto"/>
              <w:bottom w:val="single" w:sz="4" w:space="0" w:color="auto"/>
              <w:right w:val="double" w:sz="2" w:space="0" w:color="auto"/>
            </w:tcBorders>
            <w:hideMark/>
          </w:tcPr>
          <w:p w14:paraId="7552F0CD"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77.20</w:t>
            </w:r>
          </w:p>
        </w:tc>
        <w:tc>
          <w:tcPr>
            <w:tcW w:w="745" w:type="dxa"/>
            <w:tcBorders>
              <w:top w:val="single" w:sz="4" w:space="0" w:color="auto"/>
              <w:left w:val="single" w:sz="4" w:space="0" w:color="auto"/>
              <w:bottom w:val="single" w:sz="4" w:space="0" w:color="auto"/>
              <w:right w:val="double" w:sz="2" w:space="0" w:color="auto"/>
            </w:tcBorders>
            <w:hideMark/>
          </w:tcPr>
          <w:p w14:paraId="09ECD4E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2</w:t>
            </w:r>
          </w:p>
        </w:tc>
      </w:tr>
      <w:tr w:rsidR="0029587E" w:rsidRPr="00413884" w14:paraId="12C88344" w14:textId="77777777" w:rsidTr="00EC5CEB">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4A17A271" w14:textId="77777777" w:rsidR="0029587E" w:rsidRPr="00B0283B" w:rsidRDefault="0029587E" w:rsidP="00EC5CEB">
            <w:pPr>
              <w:numPr>
                <w:ilvl w:val="0"/>
                <w:numId w:val="30"/>
              </w:numPr>
              <w:spacing w:after="0" w:line="240" w:lineRule="auto"/>
              <w:jc w:val="center"/>
              <w:rPr>
                <w:rFonts w:ascii="Simplified Arabic" w:eastAsia="Times New Roman" w:hAnsi="Simplified Arabic" w:cs="Simplified Arabic"/>
                <w:b/>
                <w:bCs/>
                <w:color w:val="000000" w:themeColor="text1"/>
              </w:rPr>
            </w:pPr>
          </w:p>
        </w:tc>
        <w:tc>
          <w:tcPr>
            <w:tcW w:w="4198" w:type="dxa"/>
            <w:tcBorders>
              <w:top w:val="single" w:sz="4" w:space="0" w:color="auto"/>
              <w:left w:val="single" w:sz="4" w:space="0" w:color="auto"/>
              <w:bottom w:val="single" w:sz="4" w:space="0" w:color="auto"/>
              <w:right w:val="single" w:sz="4" w:space="0" w:color="auto"/>
            </w:tcBorders>
            <w:vAlign w:val="center"/>
            <w:hideMark/>
          </w:tcPr>
          <w:p w14:paraId="07BFA358"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يتعامل موظفو وهيئة تدريس الجامعة بأسلوب أخلاقي محترف مع جميع المتعاملين معهم.</w:t>
            </w:r>
          </w:p>
        </w:tc>
        <w:tc>
          <w:tcPr>
            <w:tcW w:w="1097" w:type="dxa"/>
            <w:tcBorders>
              <w:top w:val="single" w:sz="4" w:space="0" w:color="auto"/>
              <w:left w:val="single" w:sz="4" w:space="0" w:color="auto"/>
              <w:bottom w:val="single" w:sz="4" w:space="0" w:color="auto"/>
              <w:right w:val="single" w:sz="4" w:space="0" w:color="auto"/>
            </w:tcBorders>
            <w:hideMark/>
          </w:tcPr>
          <w:p w14:paraId="5DEA15B9"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3.86</w:t>
            </w:r>
          </w:p>
        </w:tc>
        <w:tc>
          <w:tcPr>
            <w:tcW w:w="922" w:type="dxa"/>
            <w:tcBorders>
              <w:top w:val="single" w:sz="4" w:space="0" w:color="auto"/>
              <w:left w:val="single" w:sz="4" w:space="0" w:color="auto"/>
              <w:bottom w:val="single" w:sz="4" w:space="0" w:color="auto"/>
              <w:right w:val="single" w:sz="4" w:space="0" w:color="auto"/>
            </w:tcBorders>
            <w:hideMark/>
          </w:tcPr>
          <w:p w14:paraId="7850413B"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.81</w:t>
            </w:r>
          </w:p>
        </w:tc>
        <w:tc>
          <w:tcPr>
            <w:tcW w:w="957" w:type="dxa"/>
            <w:tcBorders>
              <w:top w:val="single" w:sz="4" w:space="0" w:color="auto"/>
              <w:left w:val="single" w:sz="4" w:space="0" w:color="auto"/>
              <w:bottom w:val="single" w:sz="4" w:space="0" w:color="auto"/>
              <w:right w:val="double" w:sz="2" w:space="0" w:color="auto"/>
            </w:tcBorders>
            <w:hideMark/>
          </w:tcPr>
          <w:p w14:paraId="39E36B4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77.20</w:t>
            </w:r>
          </w:p>
        </w:tc>
        <w:tc>
          <w:tcPr>
            <w:tcW w:w="745" w:type="dxa"/>
            <w:tcBorders>
              <w:top w:val="single" w:sz="4" w:space="0" w:color="auto"/>
              <w:left w:val="single" w:sz="4" w:space="0" w:color="auto"/>
              <w:bottom w:val="single" w:sz="4" w:space="0" w:color="auto"/>
              <w:right w:val="double" w:sz="2" w:space="0" w:color="auto"/>
            </w:tcBorders>
            <w:hideMark/>
          </w:tcPr>
          <w:p w14:paraId="64971333"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w:t>
            </w:r>
          </w:p>
        </w:tc>
      </w:tr>
      <w:tr w:rsidR="0029587E" w:rsidRPr="00413884" w14:paraId="7617046F" w14:textId="77777777" w:rsidTr="00EC5CEB">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31608538" w14:textId="77777777" w:rsidR="0029587E" w:rsidRPr="00B0283B" w:rsidRDefault="0029587E" w:rsidP="00EC5CEB">
            <w:pPr>
              <w:numPr>
                <w:ilvl w:val="0"/>
                <w:numId w:val="30"/>
              </w:numPr>
              <w:spacing w:after="0" w:line="240" w:lineRule="auto"/>
              <w:jc w:val="center"/>
              <w:rPr>
                <w:rFonts w:ascii="Simplified Arabic" w:eastAsia="Times New Roman" w:hAnsi="Simplified Arabic" w:cs="Simplified Arabic"/>
                <w:b/>
                <w:bCs/>
                <w:color w:val="000000" w:themeColor="text1"/>
              </w:rPr>
            </w:pPr>
          </w:p>
        </w:tc>
        <w:tc>
          <w:tcPr>
            <w:tcW w:w="4198" w:type="dxa"/>
            <w:tcBorders>
              <w:top w:val="single" w:sz="4" w:space="0" w:color="auto"/>
              <w:left w:val="single" w:sz="4" w:space="0" w:color="auto"/>
              <w:bottom w:val="single" w:sz="4" w:space="0" w:color="auto"/>
              <w:right w:val="single" w:sz="4" w:space="0" w:color="auto"/>
            </w:tcBorders>
            <w:vAlign w:val="center"/>
            <w:hideMark/>
          </w:tcPr>
          <w:p w14:paraId="5EE3940D"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تستجيب الجامعة إلى المقترحات والشكاوى المقدمة من قبل كافة مؤسسات المجتمع.</w:t>
            </w:r>
          </w:p>
        </w:tc>
        <w:tc>
          <w:tcPr>
            <w:tcW w:w="1097" w:type="dxa"/>
            <w:tcBorders>
              <w:top w:val="single" w:sz="4" w:space="0" w:color="auto"/>
              <w:left w:val="single" w:sz="4" w:space="0" w:color="auto"/>
              <w:bottom w:val="single" w:sz="4" w:space="0" w:color="auto"/>
              <w:right w:val="single" w:sz="4" w:space="0" w:color="auto"/>
            </w:tcBorders>
            <w:hideMark/>
          </w:tcPr>
          <w:p w14:paraId="5BB3A757"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3.77</w:t>
            </w:r>
          </w:p>
        </w:tc>
        <w:tc>
          <w:tcPr>
            <w:tcW w:w="922" w:type="dxa"/>
            <w:tcBorders>
              <w:top w:val="single" w:sz="4" w:space="0" w:color="auto"/>
              <w:left w:val="single" w:sz="4" w:space="0" w:color="auto"/>
              <w:bottom w:val="single" w:sz="4" w:space="0" w:color="auto"/>
              <w:right w:val="single" w:sz="4" w:space="0" w:color="auto"/>
            </w:tcBorders>
            <w:hideMark/>
          </w:tcPr>
          <w:p w14:paraId="16278EAC"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.94</w:t>
            </w:r>
          </w:p>
        </w:tc>
        <w:tc>
          <w:tcPr>
            <w:tcW w:w="957" w:type="dxa"/>
            <w:tcBorders>
              <w:top w:val="single" w:sz="4" w:space="0" w:color="auto"/>
              <w:left w:val="single" w:sz="4" w:space="0" w:color="auto"/>
              <w:bottom w:val="single" w:sz="4" w:space="0" w:color="auto"/>
              <w:right w:val="double" w:sz="2" w:space="0" w:color="auto"/>
            </w:tcBorders>
            <w:hideMark/>
          </w:tcPr>
          <w:p w14:paraId="06991CB4"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75.40</w:t>
            </w:r>
          </w:p>
        </w:tc>
        <w:tc>
          <w:tcPr>
            <w:tcW w:w="745" w:type="dxa"/>
            <w:tcBorders>
              <w:top w:val="single" w:sz="4" w:space="0" w:color="auto"/>
              <w:left w:val="single" w:sz="4" w:space="0" w:color="auto"/>
              <w:bottom w:val="single" w:sz="4" w:space="0" w:color="auto"/>
              <w:right w:val="double" w:sz="2" w:space="0" w:color="auto"/>
            </w:tcBorders>
            <w:hideMark/>
          </w:tcPr>
          <w:p w14:paraId="3AEECC0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4</w:t>
            </w:r>
          </w:p>
        </w:tc>
      </w:tr>
      <w:tr w:rsidR="0029587E" w:rsidRPr="00413884" w14:paraId="1DCA55CC" w14:textId="77777777" w:rsidTr="00EC5CEB">
        <w:trPr>
          <w:jc w:val="center"/>
        </w:trPr>
        <w:tc>
          <w:tcPr>
            <w:tcW w:w="479" w:type="dxa"/>
            <w:tcBorders>
              <w:top w:val="single" w:sz="4" w:space="0" w:color="auto"/>
              <w:left w:val="double" w:sz="2" w:space="0" w:color="auto"/>
              <w:bottom w:val="single" w:sz="4" w:space="0" w:color="auto"/>
              <w:right w:val="single" w:sz="4" w:space="0" w:color="auto"/>
            </w:tcBorders>
            <w:vAlign w:val="center"/>
          </w:tcPr>
          <w:p w14:paraId="6C11FDDF" w14:textId="77777777" w:rsidR="0029587E" w:rsidRPr="00B0283B" w:rsidRDefault="0029587E" w:rsidP="00EC5CEB">
            <w:pPr>
              <w:numPr>
                <w:ilvl w:val="0"/>
                <w:numId w:val="30"/>
              </w:numPr>
              <w:spacing w:after="0" w:line="240" w:lineRule="auto"/>
              <w:jc w:val="center"/>
              <w:rPr>
                <w:rFonts w:ascii="Simplified Arabic" w:eastAsia="Times New Roman" w:hAnsi="Simplified Arabic" w:cs="Simplified Arabic"/>
                <w:b/>
                <w:bCs/>
                <w:color w:val="000000" w:themeColor="text1"/>
              </w:rPr>
            </w:pPr>
          </w:p>
        </w:tc>
        <w:tc>
          <w:tcPr>
            <w:tcW w:w="4198" w:type="dxa"/>
            <w:tcBorders>
              <w:top w:val="single" w:sz="4" w:space="0" w:color="auto"/>
              <w:left w:val="single" w:sz="4" w:space="0" w:color="auto"/>
              <w:bottom w:val="single" w:sz="4" w:space="0" w:color="auto"/>
              <w:right w:val="single" w:sz="4" w:space="0" w:color="auto"/>
            </w:tcBorders>
            <w:vAlign w:val="center"/>
            <w:hideMark/>
          </w:tcPr>
          <w:p w14:paraId="0945556B" w14:textId="77777777" w:rsidR="0029587E" w:rsidRPr="00B0283B" w:rsidRDefault="0029587E" w:rsidP="00EC5CEB">
            <w:pPr>
              <w:spacing w:after="0" w:line="240" w:lineRule="auto"/>
              <w:jc w:val="center"/>
              <w:rPr>
                <w:rFonts w:ascii="Simplified Arabic" w:eastAsia="SimSun" w:hAnsi="Simplified Arabic" w:cs="Simplified Arabic"/>
                <w:b/>
                <w:bCs/>
                <w:color w:val="000000" w:themeColor="text1"/>
              </w:rPr>
            </w:pPr>
            <w:r w:rsidRPr="00B0283B">
              <w:rPr>
                <w:rFonts w:ascii="Simplified Arabic" w:eastAsia="SimSun" w:hAnsi="Simplified Arabic" w:cs="Simplified Arabic"/>
                <w:b/>
                <w:bCs/>
                <w:color w:val="000000" w:themeColor="text1"/>
                <w:rtl/>
              </w:rPr>
              <w:t>يتم قياس وتقييم رضا مؤسسات المجتمع عن أداء الجامعة بشكل دوري ومستمر.</w:t>
            </w:r>
          </w:p>
        </w:tc>
        <w:tc>
          <w:tcPr>
            <w:tcW w:w="1097" w:type="dxa"/>
            <w:tcBorders>
              <w:top w:val="single" w:sz="4" w:space="0" w:color="auto"/>
              <w:left w:val="single" w:sz="4" w:space="0" w:color="auto"/>
              <w:bottom w:val="single" w:sz="4" w:space="0" w:color="auto"/>
              <w:right w:val="single" w:sz="4" w:space="0" w:color="auto"/>
            </w:tcBorders>
            <w:hideMark/>
          </w:tcPr>
          <w:p w14:paraId="43EA91A8"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3.43</w:t>
            </w:r>
          </w:p>
        </w:tc>
        <w:tc>
          <w:tcPr>
            <w:tcW w:w="922" w:type="dxa"/>
            <w:tcBorders>
              <w:top w:val="single" w:sz="4" w:space="0" w:color="auto"/>
              <w:left w:val="single" w:sz="4" w:space="0" w:color="auto"/>
              <w:bottom w:val="single" w:sz="4" w:space="0" w:color="auto"/>
              <w:right w:val="single" w:sz="4" w:space="0" w:color="auto"/>
            </w:tcBorders>
            <w:hideMark/>
          </w:tcPr>
          <w:p w14:paraId="18E2C52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.85</w:t>
            </w:r>
          </w:p>
        </w:tc>
        <w:tc>
          <w:tcPr>
            <w:tcW w:w="957" w:type="dxa"/>
            <w:tcBorders>
              <w:top w:val="single" w:sz="4" w:space="0" w:color="auto"/>
              <w:left w:val="single" w:sz="4" w:space="0" w:color="auto"/>
              <w:bottom w:val="single" w:sz="4" w:space="0" w:color="auto"/>
              <w:right w:val="double" w:sz="2" w:space="0" w:color="auto"/>
            </w:tcBorders>
            <w:hideMark/>
          </w:tcPr>
          <w:p w14:paraId="4EB345CF"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68.60</w:t>
            </w:r>
          </w:p>
        </w:tc>
        <w:tc>
          <w:tcPr>
            <w:tcW w:w="745" w:type="dxa"/>
            <w:tcBorders>
              <w:top w:val="single" w:sz="4" w:space="0" w:color="auto"/>
              <w:left w:val="single" w:sz="4" w:space="0" w:color="auto"/>
              <w:bottom w:val="single" w:sz="4" w:space="0" w:color="auto"/>
              <w:right w:val="double" w:sz="2" w:space="0" w:color="auto"/>
            </w:tcBorders>
            <w:hideMark/>
          </w:tcPr>
          <w:p w14:paraId="4E89F6B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5</w:t>
            </w:r>
          </w:p>
        </w:tc>
      </w:tr>
      <w:tr w:rsidR="0029587E" w:rsidRPr="00413884" w14:paraId="612C5E62" w14:textId="77777777" w:rsidTr="00EC5CEB">
        <w:trPr>
          <w:trHeight w:val="395"/>
          <w:jc w:val="center"/>
        </w:trPr>
        <w:tc>
          <w:tcPr>
            <w:tcW w:w="479" w:type="dxa"/>
            <w:tcBorders>
              <w:top w:val="double" w:sz="2" w:space="0" w:color="auto"/>
              <w:left w:val="double" w:sz="2" w:space="0" w:color="auto"/>
              <w:bottom w:val="double" w:sz="2" w:space="0" w:color="auto"/>
              <w:right w:val="single" w:sz="4" w:space="0" w:color="auto"/>
            </w:tcBorders>
            <w:vAlign w:val="center"/>
          </w:tcPr>
          <w:p w14:paraId="764A36F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p>
        </w:tc>
        <w:tc>
          <w:tcPr>
            <w:tcW w:w="4198" w:type="dxa"/>
            <w:tcBorders>
              <w:top w:val="double" w:sz="2" w:space="0" w:color="auto"/>
              <w:left w:val="single" w:sz="4" w:space="0" w:color="auto"/>
              <w:bottom w:val="double" w:sz="2" w:space="0" w:color="auto"/>
              <w:right w:val="single" w:sz="4" w:space="0" w:color="auto"/>
            </w:tcBorders>
            <w:vAlign w:val="center"/>
            <w:hideMark/>
          </w:tcPr>
          <w:p w14:paraId="182C9DD8"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الدرجة الكلية للمجال</w:t>
            </w:r>
          </w:p>
        </w:tc>
        <w:tc>
          <w:tcPr>
            <w:tcW w:w="1097" w:type="dxa"/>
            <w:tcBorders>
              <w:top w:val="single" w:sz="4" w:space="0" w:color="auto"/>
              <w:left w:val="single" w:sz="4" w:space="0" w:color="auto"/>
              <w:bottom w:val="single" w:sz="4" w:space="0" w:color="auto"/>
              <w:right w:val="single" w:sz="4" w:space="0" w:color="auto"/>
            </w:tcBorders>
            <w:hideMark/>
          </w:tcPr>
          <w:p w14:paraId="02B02CC8"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3.76</w:t>
            </w:r>
          </w:p>
        </w:tc>
        <w:tc>
          <w:tcPr>
            <w:tcW w:w="922" w:type="dxa"/>
            <w:tcBorders>
              <w:top w:val="single" w:sz="4" w:space="0" w:color="auto"/>
              <w:left w:val="single" w:sz="4" w:space="0" w:color="auto"/>
              <w:bottom w:val="single" w:sz="4" w:space="0" w:color="auto"/>
              <w:right w:val="single" w:sz="4" w:space="0" w:color="auto"/>
            </w:tcBorders>
            <w:hideMark/>
          </w:tcPr>
          <w:p w14:paraId="3BB2A8CF"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w:t>
            </w:r>
          </w:p>
        </w:tc>
        <w:tc>
          <w:tcPr>
            <w:tcW w:w="957" w:type="dxa"/>
            <w:tcBorders>
              <w:top w:val="single" w:sz="4" w:space="0" w:color="auto"/>
              <w:left w:val="single" w:sz="4" w:space="0" w:color="auto"/>
              <w:bottom w:val="single" w:sz="4" w:space="0" w:color="auto"/>
              <w:right w:val="double" w:sz="2" w:space="0" w:color="auto"/>
            </w:tcBorders>
            <w:hideMark/>
          </w:tcPr>
          <w:p w14:paraId="5002D0DC"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75.20</w:t>
            </w:r>
          </w:p>
        </w:tc>
        <w:tc>
          <w:tcPr>
            <w:tcW w:w="745" w:type="dxa"/>
            <w:tcBorders>
              <w:top w:val="single" w:sz="4" w:space="0" w:color="auto"/>
              <w:left w:val="single" w:sz="4" w:space="0" w:color="auto"/>
              <w:bottom w:val="single" w:sz="4" w:space="0" w:color="auto"/>
              <w:right w:val="double" w:sz="2" w:space="0" w:color="auto"/>
            </w:tcBorders>
            <w:hideMark/>
          </w:tcPr>
          <w:p w14:paraId="17137997"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w:t>
            </w:r>
          </w:p>
        </w:tc>
      </w:tr>
    </w:tbl>
    <w:p w14:paraId="7E2DCF35" w14:textId="77777777" w:rsidR="0029587E" w:rsidRPr="00FB3522" w:rsidRDefault="0029587E" w:rsidP="00FB3522">
      <w:pPr>
        <w:spacing w:after="0" w:line="240" w:lineRule="auto"/>
        <w:ind w:left="-55"/>
        <w:jc w:val="both"/>
        <w:rPr>
          <w:rFonts w:ascii="Simplified Arabic" w:eastAsia="Times New Roman" w:hAnsi="Simplified Arabic" w:cs="Simplified Arabic"/>
          <w:color w:val="000000" w:themeColor="text1"/>
          <w:sz w:val="28"/>
          <w:szCs w:val="28"/>
          <w:rtl/>
          <w:lang w:bidi="ar-JO"/>
        </w:rPr>
      </w:pPr>
      <w:r w:rsidRPr="00FB3522">
        <w:rPr>
          <w:rFonts w:ascii="Simplified Arabic" w:hAnsi="Simplified Arabic" w:cs="Simplified Arabic"/>
          <w:color w:val="000000" w:themeColor="text1"/>
          <w:sz w:val="28"/>
          <w:szCs w:val="28"/>
          <w:rtl/>
          <w:lang w:bidi="ar-JO"/>
        </w:rPr>
        <w:t>ويتضح من الجدول السابق أن متوسط درجة الاستجابة لدى عينة الدراسة على هذا المجال بلغت (  3.76) وبلغ الوزن النسبي للمقياس (75.20%)، ولقد اتضح أن جميع المجالات تنحصر بين (68.6-77.80 %)، وهي مرتبة تنازلياً كما في الجدول.</w:t>
      </w:r>
    </w:p>
    <w:p w14:paraId="3E731CE4" w14:textId="50468B58" w:rsidR="0029587E" w:rsidRPr="008128FC" w:rsidRDefault="0029587E" w:rsidP="00363AE9">
      <w:pPr>
        <w:spacing w:after="0" w:line="240" w:lineRule="auto"/>
        <w:ind w:left="-55" w:firstLine="775"/>
        <w:jc w:val="both"/>
        <w:rPr>
          <w:rFonts w:ascii="Simplified Arabic" w:hAnsi="Simplified Arabic" w:cs="Simplified Arabic"/>
          <w:sz w:val="28"/>
          <w:szCs w:val="28"/>
          <w:rtl/>
        </w:rPr>
      </w:pPr>
      <w:r w:rsidRPr="008128FC">
        <w:rPr>
          <w:rFonts w:ascii="Simplified Arabic" w:hAnsi="Simplified Arabic" w:cs="Simplified Arabic"/>
          <w:sz w:val="28"/>
          <w:szCs w:val="28"/>
          <w:rtl/>
        </w:rPr>
        <w:t xml:space="preserve">واحتلت الفقرة التي تنص على </w:t>
      </w:r>
      <w:r w:rsidR="008128FC" w:rsidRPr="008128FC">
        <w:rPr>
          <w:rFonts w:ascii="Simplified Arabic" w:hAnsi="Simplified Arabic" w:cs="Simplified Arabic" w:hint="cs"/>
          <w:sz w:val="28"/>
          <w:szCs w:val="28"/>
          <w:rtl/>
        </w:rPr>
        <w:t>“تراعي</w:t>
      </w:r>
      <w:r w:rsidRPr="008128FC">
        <w:rPr>
          <w:rFonts w:ascii="Simplified Arabic" w:eastAsia="SimSun" w:hAnsi="Simplified Arabic" w:cs="Simplified Arabic"/>
          <w:sz w:val="28"/>
          <w:szCs w:val="28"/>
          <w:rtl/>
        </w:rPr>
        <w:t xml:space="preserve"> الجامعة دوما الأبعاد الأخلاقية المتعلقة بخدمة المجتمع</w:t>
      </w:r>
      <w:r w:rsidRPr="008128FC">
        <w:rPr>
          <w:rFonts w:ascii="Simplified Arabic" w:hAnsi="Simplified Arabic" w:cs="Simplified Arabic"/>
          <w:sz w:val="28"/>
          <w:szCs w:val="28"/>
          <w:rtl/>
        </w:rPr>
        <w:t xml:space="preserve"> " المرتبة الأولى</w:t>
      </w:r>
      <w:r w:rsidR="00F95EEA">
        <w:rPr>
          <w:rFonts w:ascii="Simplified Arabic" w:hAnsi="Simplified Arabic" w:cs="Simplified Arabic" w:hint="cs"/>
          <w:sz w:val="28"/>
          <w:szCs w:val="28"/>
          <w:rtl/>
        </w:rPr>
        <w:t xml:space="preserve"> لأن من أهداف الجامعة تنمية القيم الأخلاقية وتعزيز روابط التواصل والتعاون مع المجتمع</w:t>
      </w:r>
      <w:r w:rsidR="008128FC" w:rsidRPr="008128FC">
        <w:rPr>
          <w:rFonts w:ascii="Simplified Arabic" w:hAnsi="Simplified Arabic" w:cs="Simplified Arabic" w:hint="cs"/>
          <w:sz w:val="28"/>
          <w:szCs w:val="28"/>
          <w:rtl/>
        </w:rPr>
        <w:t>.</w:t>
      </w:r>
      <w:r w:rsidRPr="008128FC">
        <w:rPr>
          <w:rFonts w:ascii="Simplified Arabic" w:hAnsi="Simplified Arabic" w:cs="Simplified Arabic"/>
          <w:sz w:val="28"/>
          <w:szCs w:val="28"/>
          <w:rtl/>
        </w:rPr>
        <w:t xml:space="preserve"> </w:t>
      </w:r>
    </w:p>
    <w:p w14:paraId="61281B63" w14:textId="2A1B5921" w:rsidR="0029587E" w:rsidRPr="00C251FC" w:rsidRDefault="0029587E" w:rsidP="00F95EEA">
      <w:pPr>
        <w:spacing w:after="0" w:line="240" w:lineRule="auto"/>
        <w:ind w:left="-55" w:firstLine="775"/>
        <w:jc w:val="both"/>
        <w:rPr>
          <w:rFonts w:ascii="Simplified Arabic" w:hAnsi="Simplified Arabic" w:cs="Simplified Arabic"/>
          <w:sz w:val="28"/>
          <w:szCs w:val="28"/>
          <w:rtl/>
        </w:rPr>
      </w:pPr>
      <w:r w:rsidRPr="008128FC">
        <w:rPr>
          <w:rFonts w:ascii="Simplified Arabic" w:hAnsi="Simplified Arabic" w:cs="Simplified Arabic"/>
          <w:sz w:val="28"/>
          <w:szCs w:val="28"/>
          <w:rtl/>
        </w:rPr>
        <w:t xml:space="preserve">بينما احتلت الفقرة التي تنص على </w:t>
      </w:r>
      <w:r w:rsidR="00F95EEA">
        <w:rPr>
          <w:rFonts w:ascii="Simplified Arabic" w:hAnsi="Simplified Arabic" w:cs="Simplified Arabic"/>
          <w:sz w:val="28"/>
          <w:szCs w:val="28"/>
          <w:rtl/>
        </w:rPr>
        <w:t>"</w:t>
      </w:r>
      <w:r w:rsidRPr="008128FC">
        <w:rPr>
          <w:rFonts w:ascii="Simplified Arabic" w:eastAsia="SimSun" w:hAnsi="Simplified Arabic" w:cs="Simplified Arabic"/>
          <w:sz w:val="28"/>
          <w:szCs w:val="28"/>
          <w:rtl/>
        </w:rPr>
        <w:t>يتم قياس وتقييم رضا مؤسسات المجتمع عن أداء الجامعة بشكل دوري ومستمر</w:t>
      </w:r>
      <w:r w:rsidRPr="008128FC">
        <w:rPr>
          <w:rFonts w:ascii="Simplified Arabic" w:hAnsi="Simplified Arabic" w:cs="Simplified Arabic"/>
          <w:sz w:val="28"/>
          <w:szCs w:val="28"/>
          <w:rtl/>
        </w:rPr>
        <w:t>" المرتبة الأخيرة</w:t>
      </w:r>
      <w:r w:rsidR="00F95EEA">
        <w:rPr>
          <w:rFonts w:ascii="Simplified Arabic" w:hAnsi="Simplified Arabic" w:cs="Simplified Arabic" w:hint="cs"/>
          <w:sz w:val="28"/>
          <w:szCs w:val="28"/>
          <w:rtl/>
        </w:rPr>
        <w:t xml:space="preserve"> لأن القياس والتقويم يسهم في معالجة نقاط الضعف. </w:t>
      </w:r>
    </w:p>
    <w:p w14:paraId="26CE45DD" w14:textId="77777777" w:rsidR="00C41796" w:rsidRDefault="0029587E" w:rsidP="00FB3522">
      <w:pPr>
        <w:spacing w:after="0" w:line="240" w:lineRule="auto"/>
        <w:jc w:val="both"/>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rPr>
        <w:t>ينص السؤال الثالث على ما يلي</w:t>
      </w:r>
      <w:r w:rsidR="00CA591F">
        <w:rPr>
          <w:rFonts w:ascii="Simplified Arabic" w:hAnsi="Simplified Arabic" w:cs="Simplified Arabic"/>
          <w:color w:val="000000" w:themeColor="text1"/>
          <w:sz w:val="28"/>
          <w:szCs w:val="28"/>
          <w:rtl/>
        </w:rPr>
        <w:t xml:space="preserve">: </w:t>
      </w:r>
    </w:p>
    <w:p w14:paraId="10680556" w14:textId="5966A66D" w:rsidR="00C41796" w:rsidRPr="00D06003" w:rsidRDefault="00D06003" w:rsidP="00D06003">
      <w:pPr>
        <w:spacing w:after="0" w:line="240" w:lineRule="auto"/>
        <w:jc w:val="both"/>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rPr>
        <w:lastRenderedPageBreak/>
        <w:t>"</w:t>
      </w:r>
      <w:r w:rsidRPr="00D0600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هل توجد فروق ذات دلالة إحصائية عند مستوى الدلالة </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α</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w:t>
      </w:r>
      <w:r w:rsidRPr="00D861C6">
        <w:rPr>
          <w:rFonts w:ascii="Simplified Arabic" w:hAnsi="Simplified Arabic" w:cs="Simplified Arabic"/>
          <w:sz w:val="28"/>
          <w:szCs w:val="28"/>
        </w:rPr>
        <w:t xml:space="preserve"> 0.05 )</w:t>
      </w:r>
      <w:r>
        <w:rPr>
          <w:rFonts w:ascii="Simplified Arabic" w:hAnsi="Simplified Arabic" w:cs="Simplified Arabic" w:hint="cs"/>
          <w:sz w:val="28"/>
          <w:szCs w:val="28"/>
          <w:rtl/>
        </w:rPr>
        <w:t xml:space="preserve"> في أثر تطبيق معايير تميز التعليم التقني تعزي لمتغير الكلية؟ </w:t>
      </w:r>
      <w:r>
        <w:rPr>
          <w:rFonts w:ascii="Simplified Arabic" w:hAnsi="Simplified Arabic" w:cs="Simplified Arabic" w:hint="cs"/>
          <w:color w:val="000000" w:themeColor="text1"/>
          <w:sz w:val="28"/>
          <w:szCs w:val="28"/>
          <w:rtl/>
        </w:rPr>
        <w:t>"</w:t>
      </w:r>
    </w:p>
    <w:p w14:paraId="1AC88931" w14:textId="594C4A64" w:rsidR="0029587E" w:rsidRPr="00FB3522" w:rsidRDefault="002951EE" w:rsidP="00363AE9">
      <w:pPr>
        <w:spacing w:after="0" w:line="240" w:lineRule="auto"/>
        <w:ind w:left="-55" w:firstLine="775"/>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w:t>
      </w:r>
      <w:r w:rsidR="0029587E" w:rsidRPr="00FB3522">
        <w:rPr>
          <w:rFonts w:ascii="Simplified Arabic" w:hAnsi="Simplified Arabic" w:cs="Simplified Arabic"/>
          <w:color w:val="000000" w:themeColor="text1"/>
          <w:sz w:val="28"/>
          <w:szCs w:val="28"/>
          <w:rtl/>
          <w:lang w:bidi="ar-JO"/>
        </w:rPr>
        <w:t xml:space="preserve">للإجابة </w:t>
      </w:r>
      <w:r w:rsidR="00C41796">
        <w:rPr>
          <w:rFonts w:ascii="Simplified Arabic" w:hAnsi="Simplified Arabic" w:cs="Simplified Arabic" w:hint="cs"/>
          <w:color w:val="000000" w:themeColor="text1"/>
          <w:sz w:val="28"/>
          <w:szCs w:val="28"/>
          <w:rtl/>
        </w:rPr>
        <w:t xml:space="preserve">على السؤال </w:t>
      </w:r>
      <w:r w:rsidR="0029587E" w:rsidRPr="00FB3522">
        <w:rPr>
          <w:rFonts w:ascii="Simplified Arabic" w:hAnsi="Simplified Arabic" w:cs="Simplified Arabic"/>
          <w:color w:val="000000" w:themeColor="text1"/>
          <w:sz w:val="28"/>
          <w:szCs w:val="28"/>
          <w:rtl/>
        </w:rPr>
        <w:t xml:space="preserve">تم استخدام </w:t>
      </w:r>
      <w:r>
        <w:rPr>
          <w:rFonts w:ascii="Simplified Arabic" w:eastAsia="Calibri" w:hAnsi="Simplified Arabic" w:cs="Simplified Arabic"/>
          <w:color w:val="000000" w:themeColor="text1"/>
          <w:sz w:val="28"/>
          <w:szCs w:val="28"/>
          <w:rtl/>
        </w:rPr>
        <w:t>اختبار</w:t>
      </w:r>
      <w:r w:rsidR="0029587E" w:rsidRPr="00FB3522">
        <w:rPr>
          <w:rFonts w:ascii="Simplified Arabic" w:eastAsia="Calibri" w:hAnsi="Simplified Arabic" w:cs="Simplified Arabic"/>
          <w:color w:val="000000" w:themeColor="text1"/>
          <w:sz w:val="28"/>
          <w:szCs w:val="28"/>
          <w:rtl/>
        </w:rPr>
        <w:t xml:space="preserve">(مان وتني) </w:t>
      </w:r>
      <w:r w:rsidR="0029587E" w:rsidRPr="00FB3522">
        <w:rPr>
          <w:rFonts w:ascii="Simplified Arabic" w:hAnsi="Simplified Arabic" w:cs="Simplified Arabic"/>
          <w:color w:val="000000" w:themeColor="text1"/>
          <w:sz w:val="28"/>
          <w:szCs w:val="28"/>
          <w:rtl/>
        </w:rPr>
        <w:t>لعينتين مستقلتين</w:t>
      </w:r>
      <w:r>
        <w:rPr>
          <w:rFonts w:ascii="Simplified Arabic" w:hAnsi="Simplified Arabic" w:cs="Simplified Arabic" w:hint="cs"/>
          <w:color w:val="000000" w:themeColor="text1"/>
          <w:sz w:val="28"/>
          <w:szCs w:val="28"/>
          <w:rtl/>
        </w:rPr>
        <w:t xml:space="preserve"> </w:t>
      </w:r>
      <w:r w:rsidR="00C41796">
        <w:rPr>
          <w:rFonts w:ascii="Simplified Arabic" w:hAnsi="Simplified Arabic" w:cs="Simplified Arabic" w:hint="cs"/>
          <w:color w:val="000000" w:themeColor="text1"/>
          <w:sz w:val="28"/>
          <w:szCs w:val="28"/>
          <w:rtl/>
        </w:rPr>
        <w:t xml:space="preserve">عدد كل عينة فيهما أقل من 30 عضو هيئة تدريس وهذا لا يمثل توزيع طبيعي للعدد على العينة لذلك استخدم (مان وتني) </w:t>
      </w:r>
      <w:r w:rsidR="0029587E" w:rsidRPr="00FB3522">
        <w:rPr>
          <w:rFonts w:ascii="Simplified Arabic" w:hAnsi="Simplified Arabic" w:cs="Simplified Arabic"/>
          <w:color w:val="000000" w:themeColor="text1"/>
          <w:sz w:val="28"/>
          <w:szCs w:val="28"/>
          <w:rtl/>
        </w:rPr>
        <w:t>للكشف عن دلالة الفرق بين متوسطي الاستجابات،</w:t>
      </w:r>
      <w:r w:rsidR="00C41796">
        <w:rPr>
          <w:rFonts w:ascii="Simplified Arabic" w:hAnsi="Simplified Arabic" w:cs="Simplified Arabic" w:hint="cs"/>
          <w:color w:val="000000" w:themeColor="text1"/>
          <w:sz w:val="28"/>
          <w:szCs w:val="28"/>
          <w:rtl/>
        </w:rPr>
        <w:t xml:space="preserve"> وقد قامت الباحثة </w:t>
      </w:r>
      <w:r w:rsidR="00363AE9">
        <w:rPr>
          <w:rFonts w:ascii="Simplified Arabic" w:hAnsi="Simplified Arabic" w:cs="Simplified Arabic" w:hint="cs"/>
          <w:color w:val="000000" w:themeColor="text1"/>
          <w:sz w:val="28"/>
          <w:szCs w:val="28"/>
          <w:rtl/>
        </w:rPr>
        <w:t xml:space="preserve">بتحليل هذا السؤال إلى فرضين هما </w:t>
      </w:r>
      <w:r w:rsidR="0029587E" w:rsidRPr="00FB3522">
        <w:rPr>
          <w:rFonts w:ascii="Simplified Arabic" w:hAnsi="Simplified Arabic" w:cs="Simplified Arabic"/>
          <w:color w:val="000000" w:themeColor="text1"/>
          <w:sz w:val="28"/>
          <w:szCs w:val="28"/>
          <w:rtl/>
        </w:rPr>
        <w:t>والجدول(18) يوضح ذلك</w:t>
      </w:r>
    </w:p>
    <w:p w14:paraId="65EF8BB4" w14:textId="77777777" w:rsidR="00155C02" w:rsidRDefault="00155C02" w:rsidP="00EC5CEB">
      <w:pPr>
        <w:spacing w:after="0" w:line="240" w:lineRule="auto"/>
        <w:jc w:val="center"/>
        <w:rPr>
          <w:rFonts w:ascii="Simplified Arabic" w:eastAsia="Calibri" w:hAnsi="Simplified Arabic" w:cs="Simplified Arabic"/>
          <w:b/>
          <w:bCs/>
          <w:color w:val="000000" w:themeColor="text1"/>
          <w:sz w:val="28"/>
          <w:szCs w:val="28"/>
          <w:rtl/>
        </w:rPr>
      </w:pPr>
      <w:bookmarkStart w:id="1" w:name="_Toc343428612"/>
      <w:bookmarkStart w:id="2" w:name="_Toc343427267"/>
    </w:p>
    <w:p w14:paraId="1A43CD5B" w14:textId="77777777" w:rsidR="0029587E" w:rsidRPr="00FB3522" w:rsidRDefault="0029587E" w:rsidP="00EC5CEB">
      <w:pPr>
        <w:spacing w:after="0" w:line="240" w:lineRule="auto"/>
        <w:jc w:val="center"/>
        <w:rPr>
          <w:rFonts w:ascii="Simplified Arabic" w:eastAsia="Calibri" w:hAnsi="Simplified Arabic" w:cs="Simplified Arabic"/>
          <w:b/>
          <w:bCs/>
          <w:color w:val="000000" w:themeColor="text1"/>
          <w:sz w:val="28"/>
          <w:szCs w:val="28"/>
          <w:rtl/>
        </w:rPr>
      </w:pPr>
      <w:r w:rsidRPr="00FB3522">
        <w:rPr>
          <w:rFonts w:ascii="Simplified Arabic" w:eastAsia="Calibri" w:hAnsi="Simplified Arabic" w:cs="Simplified Arabic"/>
          <w:b/>
          <w:bCs/>
          <w:color w:val="000000" w:themeColor="text1"/>
          <w:sz w:val="28"/>
          <w:szCs w:val="28"/>
          <w:rtl/>
        </w:rPr>
        <w:t>جدول(18)</w:t>
      </w:r>
      <w:r w:rsidRPr="00FB3522">
        <w:rPr>
          <w:rFonts w:ascii="Simplified Arabic" w:eastAsia="Calibri" w:hAnsi="Simplified Arabic" w:cs="Simplified Arabic"/>
          <w:b/>
          <w:bCs/>
          <w:color w:val="000000" w:themeColor="text1"/>
          <w:sz w:val="28"/>
          <w:szCs w:val="28"/>
          <w:rtl/>
        </w:rPr>
        <w:br/>
        <w:t xml:space="preserve">نتائج استخدام اختبار "مان ويتني" لعينتين مستقلتين للكشف </w:t>
      </w:r>
      <w:bookmarkEnd w:id="1"/>
      <w:bookmarkEnd w:id="2"/>
      <w:r w:rsidRPr="00FB3522">
        <w:rPr>
          <w:rFonts w:ascii="Simplified Arabic" w:eastAsia="Calibri" w:hAnsi="Simplified Arabic" w:cs="Simplified Arabic"/>
          <w:b/>
          <w:bCs/>
          <w:color w:val="000000" w:themeColor="text1"/>
          <w:sz w:val="28"/>
          <w:szCs w:val="28"/>
          <w:rtl/>
        </w:rPr>
        <w:t>عن الفروق في تطبيق معايير التميز للتعليم التقني</w:t>
      </w:r>
    </w:p>
    <w:tbl>
      <w:tblPr>
        <w:bidiVisual/>
        <w:tblW w:w="5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994"/>
        <w:gridCol w:w="905"/>
        <w:gridCol w:w="917"/>
        <w:gridCol w:w="1182"/>
        <w:gridCol w:w="923"/>
        <w:gridCol w:w="1023"/>
        <w:gridCol w:w="1179"/>
      </w:tblGrid>
      <w:tr w:rsidR="0029587E" w:rsidRPr="00B0283B" w14:paraId="2829209B" w14:textId="77777777" w:rsidTr="00EC5CEB">
        <w:trPr>
          <w:tblHeader/>
          <w:jc w:val="center"/>
        </w:trPr>
        <w:tc>
          <w:tcPr>
            <w:tcW w:w="555"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3629EA82"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المتغير</w:t>
            </w:r>
          </w:p>
        </w:tc>
        <w:tc>
          <w:tcPr>
            <w:tcW w:w="1091"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01165DE3"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العينة الكلية</w:t>
            </w:r>
          </w:p>
        </w:tc>
        <w:tc>
          <w:tcPr>
            <w:tcW w:w="495"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21C8D14"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العدد</w:t>
            </w:r>
          </w:p>
        </w:tc>
        <w:tc>
          <w:tcPr>
            <w:tcW w:w="502"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2C5D1A4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tl/>
              </w:rPr>
            </w:pPr>
            <w:r w:rsidRPr="00B0283B">
              <w:rPr>
                <w:rFonts w:ascii="Simplified Arabic" w:hAnsi="Simplified Arabic" w:cs="Simplified Arabic"/>
                <w:b/>
                <w:bCs/>
                <w:color w:val="000000" w:themeColor="text1"/>
                <w:rtl/>
              </w:rPr>
              <w:t>متوسط</w:t>
            </w:r>
          </w:p>
          <w:p w14:paraId="0AC5C4DA"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الرتب</w:t>
            </w:r>
          </w:p>
        </w:tc>
        <w:tc>
          <w:tcPr>
            <w:tcW w:w="64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01D955E"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مجموع الرتب</w:t>
            </w:r>
          </w:p>
        </w:tc>
        <w:tc>
          <w:tcPr>
            <w:tcW w:w="505"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69F81D80"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tl/>
              </w:rPr>
            </w:pPr>
            <w:r w:rsidRPr="00B0283B">
              <w:rPr>
                <w:rFonts w:ascii="Simplified Arabic" w:eastAsia="Calibri" w:hAnsi="Simplified Arabic" w:cs="Simplified Arabic"/>
                <w:b/>
                <w:bCs/>
                <w:color w:val="000000" w:themeColor="text1"/>
                <w:rtl/>
              </w:rPr>
              <w:t>قيمة</w:t>
            </w:r>
          </w:p>
          <w:p w14:paraId="6E9095FB"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w:t>
            </w:r>
            <w:r w:rsidRPr="00B0283B">
              <w:rPr>
                <w:rFonts w:ascii="Simplified Arabic" w:hAnsi="Simplified Arabic" w:cs="Simplified Arabic"/>
                <w:b/>
                <w:bCs/>
                <w:color w:val="000000" w:themeColor="text1"/>
              </w:rPr>
              <w:t>U</w:t>
            </w:r>
            <w:r w:rsidRPr="00B0283B">
              <w:rPr>
                <w:rFonts w:ascii="Simplified Arabic" w:eastAsia="Calibri" w:hAnsi="Simplified Arabic" w:cs="Simplified Arabic"/>
                <w:b/>
                <w:bCs/>
                <w:color w:val="000000" w:themeColor="text1"/>
                <w:rtl/>
              </w:rPr>
              <w:t xml:space="preserve"> )</w:t>
            </w:r>
          </w:p>
        </w:tc>
        <w:tc>
          <w:tcPr>
            <w:tcW w:w="56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3BD6C042"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tl/>
              </w:rPr>
            </w:pPr>
            <w:r w:rsidRPr="00B0283B">
              <w:rPr>
                <w:rFonts w:ascii="Simplified Arabic" w:eastAsia="Calibri" w:hAnsi="Simplified Arabic" w:cs="Simplified Arabic"/>
                <w:b/>
                <w:bCs/>
                <w:color w:val="000000" w:themeColor="text1"/>
                <w:rtl/>
              </w:rPr>
              <w:t>قيمة</w:t>
            </w:r>
          </w:p>
          <w:p w14:paraId="389A8A68"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w:t>
            </w:r>
            <w:r w:rsidRPr="00B0283B">
              <w:rPr>
                <w:rFonts w:ascii="Simplified Arabic" w:hAnsi="Simplified Arabic" w:cs="Simplified Arabic"/>
                <w:b/>
                <w:bCs/>
                <w:color w:val="000000" w:themeColor="text1"/>
              </w:rPr>
              <w:t>Z</w:t>
            </w:r>
            <w:r w:rsidRPr="00B0283B">
              <w:rPr>
                <w:rFonts w:ascii="Simplified Arabic" w:eastAsia="Calibri" w:hAnsi="Simplified Arabic" w:cs="Simplified Arabic"/>
                <w:b/>
                <w:bCs/>
                <w:color w:val="000000" w:themeColor="text1"/>
                <w:rtl/>
              </w:rPr>
              <w:t xml:space="preserve"> )</w:t>
            </w:r>
          </w:p>
        </w:tc>
        <w:tc>
          <w:tcPr>
            <w:tcW w:w="645"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BBC76E0"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الدلالة الإحصائية</w:t>
            </w:r>
          </w:p>
        </w:tc>
      </w:tr>
      <w:tr w:rsidR="0029587E" w:rsidRPr="00B0283B" w14:paraId="3007929A" w14:textId="77777777" w:rsidTr="00EC5CEB">
        <w:trPr>
          <w:jc w:val="center"/>
        </w:trPr>
        <w:tc>
          <w:tcPr>
            <w:tcW w:w="555" w:type="pct"/>
            <w:vMerge w:val="restart"/>
            <w:tcBorders>
              <w:top w:val="double" w:sz="4" w:space="0" w:color="auto"/>
              <w:left w:val="double" w:sz="4" w:space="0" w:color="auto"/>
              <w:bottom w:val="single" w:sz="4" w:space="0" w:color="auto"/>
              <w:right w:val="double" w:sz="4" w:space="0" w:color="auto"/>
            </w:tcBorders>
            <w:vAlign w:val="center"/>
            <w:hideMark/>
          </w:tcPr>
          <w:p w14:paraId="4CD49ABF"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م1</w:t>
            </w:r>
          </w:p>
        </w:tc>
        <w:tc>
          <w:tcPr>
            <w:tcW w:w="1091" w:type="pct"/>
            <w:tcBorders>
              <w:top w:val="double" w:sz="4" w:space="0" w:color="auto"/>
              <w:left w:val="double" w:sz="4" w:space="0" w:color="auto"/>
              <w:bottom w:val="single" w:sz="4" w:space="0" w:color="auto"/>
              <w:right w:val="single" w:sz="4" w:space="0" w:color="auto"/>
            </w:tcBorders>
            <w:vAlign w:val="center"/>
            <w:hideMark/>
          </w:tcPr>
          <w:p w14:paraId="13417352"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double" w:sz="4" w:space="0" w:color="auto"/>
              <w:left w:val="single" w:sz="4" w:space="0" w:color="auto"/>
              <w:bottom w:val="single" w:sz="4" w:space="0" w:color="auto"/>
              <w:right w:val="single" w:sz="4" w:space="0" w:color="auto"/>
            </w:tcBorders>
            <w:vAlign w:val="center"/>
            <w:hideMark/>
          </w:tcPr>
          <w:p w14:paraId="50F1D3C6"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double" w:sz="4" w:space="0" w:color="auto"/>
              <w:left w:val="single" w:sz="4" w:space="0" w:color="auto"/>
              <w:bottom w:val="single" w:sz="4" w:space="0" w:color="auto"/>
              <w:right w:val="single" w:sz="4" w:space="0" w:color="auto"/>
            </w:tcBorders>
            <w:vAlign w:val="center"/>
            <w:hideMark/>
          </w:tcPr>
          <w:p w14:paraId="68563B9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18.87</w:t>
            </w:r>
          </w:p>
        </w:tc>
        <w:tc>
          <w:tcPr>
            <w:tcW w:w="647" w:type="pct"/>
            <w:tcBorders>
              <w:top w:val="double" w:sz="4" w:space="0" w:color="auto"/>
              <w:left w:val="single" w:sz="4" w:space="0" w:color="auto"/>
              <w:bottom w:val="single" w:sz="4" w:space="0" w:color="auto"/>
              <w:right w:val="single" w:sz="4" w:space="0" w:color="auto"/>
            </w:tcBorders>
            <w:vAlign w:val="center"/>
            <w:hideMark/>
          </w:tcPr>
          <w:p w14:paraId="4F3979A2"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283.00</w:t>
            </w:r>
          </w:p>
        </w:tc>
        <w:tc>
          <w:tcPr>
            <w:tcW w:w="505" w:type="pct"/>
            <w:vMerge w:val="restart"/>
            <w:tcBorders>
              <w:top w:val="double" w:sz="4" w:space="0" w:color="auto"/>
              <w:left w:val="single" w:sz="4" w:space="0" w:color="auto"/>
              <w:bottom w:val="single" w:sz="4" w:space="0" w:color="auto"/>
              <w:right w:val="single" w:sz="4" w:space="0" w:color="auto"/>
            </w:tcBorders>
            <w:vAlign w:val="center"/>
            <w:hideMark/>
          </w:tcPr>
          <w:p w14:paraId="6AFC0AE6"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137</w:t>
            </w:r>
          </w:p>
        </w:tc>
        <w:tc>
          <w:tcPr>
            <w:tcW w:w="560" w:type="pct"/>
            <w:vMerge w:val="restart"/>
            <w:tcBorders>
              <w:top w:val="double" w:sz="4" w:space="0" w:color="auto"/>
              <w:left w:val="single" w:sz="4" w:space="0" w:color="auto"/>
              <w:bottom w:val="single" w:sz="4" w:space="0" w:color="auto"/>
              <w:right w:val="single" w:sz="4" w:space="0" w:color="auto"/>
            </w:tcBorders>
            <w:vAlign w:val="center"/>
            <w:hideMark/>
          </w:tcPr>
          <w:p w14:paraId="623B0B98"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-0.435</w:t>
            </w:r>
          </w:p>
        </w:tc>
        <w:tc>
          <w:tcPr>
            <w:tcW w:w="645" w:type="pct"/>
            <w:vMerge w:val="restart"/>
            <w:tcBorders>
              <w:top w:val="double" w:sz="4" w:space="0" w:color="auto"/>
              <w:left w:val="single" w:sz="4" w:space="0" w:color="auto"/>
              <w:bottom w:val="single" w:sz="4" w:space="0" w:color="auto"/>
              <w:right w:val="double" w:sz="4" w:space="0" w:color="auto"/>
            </w:tcBorders>
            <w:vAlign w:val="center"/>
            <w:hideMark/>
          </w:tcPr>
          <w:p w14:paraId="0E38B1BF" w14:textId="77777777" w:rsidR="0029587E" w:rsidRPr="00B0283B" w:rsidRDefault="0029587E" w:rsidP="00EC5CEB">
            <w:pPr>
              <w:tabs>
                <w:tab w:val="left" w:pos="120"/>
                <w:tab w:val="left" w:pos="4182"/>
              </w:tabs>
              <w:spacing w:after="0" w:line="240" w:lineRule="auto"/>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غير دالة</w:t>
            </w:r>
          </w:p>
        </w:tc>
      </w:tr>
      <w:tr w:rsidR="0029587E" w:rsidRPr="00B0283B" w14:paraId="5A558BA4" w14:textId="77777777" w:rsidTr="00EC5CEB">
        <w:trPr>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14:paraId="2D8FE9D9"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050B03C0"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 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129B8F08"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74CAD4CF"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17.35</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52FE2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347.00</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EED5991"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291CE05"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14:paraId="7E994E16"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r>
      <w:tr w:rsidR="0029587E" w:rsidRPr="00B0283B" w14:paraId="692C9796"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1EDAF0EA" w14:textId="77777777" w:rsidR="0029587E" w:rsidRPr="00B0283B" w:rsidRDefault="0029587E" w:rsidP="00EC5CEB">
            <w:pPr>
              <w:tabs>
                <w:tab w:val="left" w:pos="120"/>
                <w:tab w:val="left" w:pos="4182"/>
              </w:tabs>
              <w:spacing w:after="0" w:line="240" w:lineRule="auto"/>
              <w:ind w:left="120"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م2</w:t>
            </w:r>
          </w:p>
        </w:tc>
        <w:tc>
          <w:tcPr>
            <w:tcW w:w="1091" w:type="pct"/>
            <w:tcBorders>
              <w:top w:val="double" w:sz="4" w:space="0" w:color="auto"/>
              <w:left w:val="double" w:sz="4" w:space="0" w:color="auto"/>
              <w:bottom w:val="single" w:sz="4" w:space="0" w:color="auto"/>
              <w:right w:val="single" w:sz="4" w:space="0" w:color="auto"/>
            </w:tcBorders>
            <w:vAlign w:val="center"/>
            <w:hideMark/>
          </w:tcPr>
          <w:p w14:paraId="50590EC8"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0398FD54"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1F3B3DDC"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20.77</w:t>
            </w:r>
          </w:p>
        </w:tc>
        <w:tc>
          <w:tcPr>
            <w:tcW w:w="647" w:type="pct"/>
            <w:tcBorders>
              <w:top w:val="single" w:sz="4" w:space="0" w:color="auto"/>
              <w:left w:val="single" w:sz="4" w:space="0" w:color="auto"/>
              <w:bottom w:val="single" w:sz="4" w:space="0" w:color="auto"/>
              <w:right w:val="single" w:sz="4" w:space="0" w:color="auto"/>
            </w:tcBorders>
            <w:vAlign w:val="center"/>
            <w:hideMark/>
          </w:tcPr>
          <w:p w14:paraId="3EC0D932"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311.50</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07591674"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108.5</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7FBF17F5"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-1.386</w:t>
            </w:r>
          </w:p>
        </w:tc>
        <w:tc>
          <w:tcPr>
            <w:tcW w:w="645" w:type="pct"/>
            <w:vMerge w:val="restart"/>
            <w:tcBorders>
              <w:top w:val="single" w:sz="4" w:space="0" w:color="auto"/>
              <w:left w:val="single" w:sz="4" w:space="0" w:color="auto"/>
              <w:bottom w:val="single" w:sz="4" w:space="0" w:color="auto"/>
              <w:right w:val="double" w:sz="4" w:space="0" w:color="auto"/>
            </w:tcBorders>
            <w:vAlign w:val="center"/>
            <w:hideMark/>
          </w:tcPr>
          <w:p w14:paraId="61071E91"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B0283B" w14:paraId="507A0F9D"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6EC03972"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5F68B017"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w:t>
            </w:r>
            <w:r w:rsidRPr="00B0283B">
              <w:rPr>
                <w:rFonts w:ascii="Simplified Arabic" w:hAnsi="Simplified Arabic" w:cs="Simplified Arabic"/>
                <w:b/>
                <w:bCs/>
                <w:rtl/>
              </w:rPr>
              <w:t xml:space="preserve"> </w:t>
            </w:r>
            <w:r w:rsidRPr="00B0283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4E384EED"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6138BB81"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15.93</w:t>
            </w:r>
          </w:p>
        </w:tc>
        <w:tc>
          <w:tcPr>
            <w:tcW w:w="647" w:type="pct"/>
            <w:tcBorders>
              <w:top w:val="single" w:sz="4" w:space="0" w:color="auto"/>
              <w:left w:val="single" w:sz="4" w:space="0" w:color="auto"/>
              <w:bottom w:val="single" w:sz="4" w:space="0" w:color="auto"/>
              <w:right w:val="single" w:sz="4" w:space="0" w:color="auto"/>
            </w:tcBorders>
            <w:vAlign w:val="center"/>
            <w:hideMark/>
          </w:tcPr>
          <w:p w14:paraId="587E22CC"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318.50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9CB44"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7E3C4"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379BDF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p>
        </w:tc>
      </w:tr>
      <w:tr w:rsidR="0029587E" w:rsidRPr="00B0283B" w14:paraId="00A71BF4"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75B5D42C"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م3</w:t>
            </w:r>
          </w:p>
        </w:tc>
        <w:tc>
          <w:tcPr>
            <w:tcW w:w="1091" w:type="pct"/>
            <w:tcBorders>
              <w:top w:val="double" w:sz="4" w:space="0" w:color="auto"/>
              <w:left w:val="double" w:sz="4" w:space="0" w:color="auto"/>
              <w:bottom w:val="single" w:sz="4" w:space="0" w:color="auto"/>
              <w:right w:val="single" w:sz="4" w:space="0" w:color="auto"/>
            </w:tcBorders>
            <w:vAlign w:val="center"/>
            <w:hideMark/>
          </w:tcPr>
          <w:p w14:paraId="5B998987"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2C3DEF76"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5F185F87"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20.83</w:t>
            </w:r>
          </w:p>
        </w:tc>
        <w:tc>
          <w:tcPr>
            <w:tcW w:w="647" w:type="pct"/>
            <w:tcBorders>
              <w:top w:val="single" w:sz="4" w:space="0" w:color="auto"/>
              <w:left w:val="single" w:sz="4" w:space="0" w:color="auto"/>
              <w:bottom w:val="single" w:sz="4" w:space="0" w:color="auto"/>
              <w:right w:val="single" w:sz="4" w:space="0" w:color="auto"/>
            </w:tcBorders>
            <w:vAlign w:val="center"/>
            <w:hideMark/>
          </w:tcPr>
          <w:p w14:paraId="451599D5"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312.50</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68BB4769"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107.5</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73AF6879"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-1.0428</w:t>
            </w:r>
          </w:p>
        </w:tc>
        <w:tc>
          <w:tcPr>
            <w:tcW w:w="645" w:type="pct"/>
            <w:vMerge w:val="restart"/>
            <w:tcBorders>
              <w:top w:val="single" w:sz="4" w:space="0" w:color="auto"/>
              <w:left w:val="single" w:sz="4" w:space="0" w:color="auto"/>
              <w:bottom w:val="single" w:sz="4" w:space="0" w:color="auto"/>
              <w:right w:val="double" w:sz="4" w:space="0" w:color="auto"/>
            </w:tcBorders>
            <w:vAlign w:val="center"/>
            <w:hideMark/>
          </w:tcPr>
          <w:p w14:paraId="2B47E84A"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B0283B" w14:paraId="6172ED71"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25E8148B"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5368D51D"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w:t>
            </w:r>
            <w:r w:rsidRPr="00B0283B">
              <w:rPr>
                <w:rFonts w:ascii="Simplified Arabic" w:hAnsi="Simplified Arabic" w:cs="Simplified Arabic"/>
                <w:b/>
                <w:bCs/>
                <w:rtl/>
              </w:rPr>
              <w:t xml:space="preserve"> </w:t>
            </w:r>
            <w:r w:rsidRPr="00B0283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77C49CD9"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4CC23B26"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15.88</w:t>
            </w:r>
          </w:p>
        </w:tc>
        <w:tc>
          <w:tcPr>
            <w:tcW w:w="647" w:type="pct"/>
            <w:tcBorders>
              <w:top w:val="single" w:sz="4" w:space="0" w:color="auto"/>
              <w:left w:val="single" w:sz="4" w:space="0" w:color="auto"/>
              <w:bottom w:val="single" w:sz="4" w:space="0" w:color="auto"/>
              <w:right w:val="single" w:sz="4" w:space="0" w:color="auto"/>
            </w:tcBorders>
            <w:vAlign w:val="center"/>
            <w:hideMark/>
          </w:tcPr>
          <w:p w14:paraId="526406A2"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317.50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F48EB"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D57ED"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FA32943"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p>
        </w:tc>
      </w:tr>
      <w:tr w:rsidR="0029587E" w:rsidRPr="00B0283B" w14:paraId="174FAC3D"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110BFCDE"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م4</w:t>
            </w:r>
          </w:p>
        </w:tc>
        <w:tc>
          <w:tcPr>
            <w:tcW w:w="1091" w:type="pct"/>
            <w:tcBorders>
              <w:top w:val="double" w:sz="4" w:space="0" w:color="auto"/>
              <w:left w:val="double" w:sz="4" w:space="0" w:color="auto"/>
              <w:bottom w:val="single" w:sz="4" w:space="0" w:color="auto"/>
              <w:right w:val="single" w:sz="4" w:space="0" w:color="auto"/>
            </w:tcBorders>
            <w:vAlign w:val="center"/>
            <w:hideMark/>
          </w:tcPr>
          <w:p w14:paraId="13F08AF2"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0E0F2588"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761F8E0C"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20.60</w:t>
            </w:r>
          </w:p>
        </w:tc>
        <w:tc>
          <w:tcPr>
            <w:tcW w:w="647" w:type="pct"/>
            <w:tcBorders>
              <w:top w:val="single" w:sz="4" w:space="0" w:color="auto"/>
              <w:left w:val="single" w:sz="4" w:space="0" w:color="auto"/>
              <w:bottom w:val="single" w:sz="4" w:space="0" w:color="auto"/>
              <w:right w:val="single" w:sz="4" w:space="0" w:color="auto"/>
            </w:tcBorders>
            <w:vAlign w:val="center"/>
            <w:hideMark/>
          </w:tcPr>
          <w:p w14:paraId="339952AE"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309.00</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1C059B7B"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111</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1E2A6EFD"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-1.304</w:t>
            </w:r>
          </w:p>
        </w:tc>
        <w:tc>
          <w:tcPr>
            <w:tcW w:w="645" w:type="pct"/>
            <w:vMerge w:val="restart"/>
            <w:tcBorders>
              <w:top w:val="single" w:sz="4" w:space="0" w:color="auto"/>
              <w:left w:val="single" w:sz="4" w:space="0" w:color="auto"/>
              <w:bottom w:val="single" w:sz="4" w:space="0" w:color="auto"/>
              <w:right w:val="double" w:sz="4" w:space="0" w:color="auto"/>
            </w:tcBorders>
            <w:vAlign w:val="center"/>
            <w:hideMark/>
          </w:tcPr>
          <w:p w14:paraId="5CF0A751"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B0283B" w14:paraId="5A593313"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668F6385"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25E9CA79"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w:t>
            </w:r>
            <w:r w:rsidRPr="00B0283B">
              <w:rPr>
                <w:rFonts w:ascii="Simplified Arabic" w:hAnsi="Simplified Arabic" w:cs="Simplified Arabic"/>
                <w:b/>
                <w:bCs/>
                <w:rtl/>
              </w:rPr>
              <w:t xml:space="preserve"> </w:t>
            </w:r>
            <w:r w:rsidRPr="00B0283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15093FAE"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1EDCA0C6"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16.05</w:t>
            </w:r>
          </w:p>
        </w:tc>
        <w:tc>
          <w:tcPr>
            <w:tcW w:w="647" w:type="pct"/>
            <w:tcBorders>
              <w:top w:val="single" w:sz="4" w:space="0" w:color="auto"/>
              <w:left w:val="single" w:sz="4" w:space="0" w:color="auto"/>
              <w:bottom w:val="single" w:sz="4" w:space="0" w:color="auto"/>
              <w:right w:val="single" w:sz="4" w:space="0" w:color="auto"/>
            </w:tcBorders>
            <w:vAlign w:val="center"/>
            <w:hideMark/>
          </w:tcPr>
          <w:p w14:paraId="11108601"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321.00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17F13"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4C3E8"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3FC8A7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p>
        </w:tc>
      </w:tr>
      <w:tr w:rsidR="0029587E" w:rsidRPr="00B0283B" w14:paraId="028CA733"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2B09480E"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م5</w:t>
            </w:r>
          </w:p>
        </w:tc>
        <w:tc>
          <w:tcPr>
            <w:tcW w:w="1091" w:type="pct"/>
            <w:tcBorders>
              <w:top w:val="double" w:sz="4" w:space="0" w:color="auto"/>
              <w:left w:val="double" w:sz="4" w:space="0" w:color="auto"/>
              <w:bottom w:val="single" w:sz="4" w:space="0" w:color="auto"/>
              <w:right w:val="single" w:sz="4" w:space="0" w:color="auto"/>
            </w:tcBorders>
            <w:vAlign w:val="center"/>
            <w:hideMark/>
          </w:tcPr>
          <w:p w14:paraId="1E1E06FF"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00FF2A2D"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5801A30A"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20.97</w:t>
            </w:r>
          </w:p>
        </w:tc>
        <w:tc>
          <w:tcPr>
            <w:tcW w:w="647" w:type="pct"/>
            <w:tcBorders>
              <w:top w:val="single" w:sz="4" w:space="0" w:color="auto"/>
              <w:left w:val="single" w:sz="4" w:space="0" w:color="auto"/>
              <w:bottom w:val="single" w:sz="4" w:space="0" w:color="auto"/>
              <w:right w:val="single" w:sz="4" w:space="0" w:color="auto"/>
            </w:tcBorders>
            <w:vAlign w:val="center"/>
            <w:hideMark/>
          </w:tcPr>
          <w:p w14:paraId="51D8944B"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314.50</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7CBDE87E"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105.5</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1C8D3584"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-1.49</w:t>
            </w:r>
          </w:p>
        </w:tc>
        <w:tc>
          <w:tcPr>
            <w:tcW w:w="645" w:type="pct"/>
            <w:vMerge w:val="restart"/>
            <w:tcBorders>
              <w:top w:val="single" w:sz="4" w:space="0" w:color="auto"/>
              <w:left w:val="single" w:sz="4" w:space="0" w:color="auto"/>
              <w:bottom w:val="single" w:sz="4" w:space="0" w:color="auto"/>
              <w:right w:val="double" w:sz="4" w:space="0" w:color="auto"/>
            </w:tcBorders>
            <w:vAlign w:val="center"/>
            <w:hideMark/>
          </w:tcPr>
          <w:p w14:paraId="704AD9A6"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B0283B" w14:paraId="319305C5"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68F70699"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67C508D4"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w:t>
            </w:r>
            <w:r w:rsidRPr="00B0283B">
              <w:rPr>
                <w:rFonts w:ascii="Simplified Arabic" w:hAnsi="Simplified Arabic" w:cs="Simplified Arabic"/>
                <w:b/>
                <w:bCs/>
                <w:rtl/>
              </w:rPr>
              <w:t xml:space="preserve"> </w:t>
            </w:r>
            <w:r w:rsidRPr="00B0283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0CF0976B"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04ED94A7"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15.78</w:t>
            </w:r>
          </w:p>
        </w:tc>
        <w:tc>
          <w:tcPr>
            <w:tcW w:w="647" w:type="pct"/>
            <w:tcBorders>
              <w:top w:val="single" w:sz="4" w:space="0" w:color="auto"/>
              <w:left w:val="single" w:sz="4" w:space="0" w:color="auto"/>
              <w:bottom w:val="single" w:sz="4" w:space="0" w:color="auto"/>
              <w:right w:val="single" w:sz="4" w:space="0" w:color="auto"/>
            </w:tcBorders>
            <w:vAlign w:val="center"/>
            <w:hideMark/>
          </w:tcPr>
          <w:p w14:paraId="296C87A9"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315.50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D32B0"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E710B"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3F336413"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p>
        </w:tc>
      </w:tr>
      <w:tr w:rsidR="0029587E" w:rsidRPr="00B0283B" w14:paraId="566A6766"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705125D7"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م6</w:t>
            </w:r>
          </w:p>
        </w:tc>
        <w:tc>
          <w:tcPr>
            <w:tcW w:w="1091" w:type="pct"/>
            <w:tcBorders>
              <w:top w:val="double" w:sz="4" w:space="0" w:color="auto"/>
              <w:left w:val="double" w:sz="4" w:space="0" w:color="auto"/>
              <w:bottom w:val="single" w:sz="4" w:space="0" w:color="auto"/>
              <w:right w:val="single" w:sz="4" w:space="0" w:color="auto"/>
            </w:tcBorders>
            <w:vAlign w:val="center"/>
            <w:hideMark/>
          </w:tcPr>
          <w:p w14:paraId="742589AF"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5F200405"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6A4720FC"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20.83</w:t>
            </w:r>
          </w:p>
        </w:tc>
        <w:tc>
          <w:tcPr>
            <w:tcW w:w="647" w:type="pct"/>
            <w:tcBorders>
              <w:top w:val="single" w:sz="4" w:space="0" w:color="auto"/>
              <w:left w:val="single" w:sz="4" w:space="0" w:color="auto"/>
              <w:bottom w:val="single" w:sz="4" w:space="0" w:color="auto"/>
              <w:right w:val="single" w:sz="4" w:space="0" w:color="auto"/>
            </w:tcBorders>
            <w:vAlign w:val="center"/>
            <w:hideMark/>
          </w:tcPr>
          <w:p w14:paraId="45C95656"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312.50</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58020592"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107.5</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14:paraId="609C9432"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-1.42</w:t>
            </w:r>
          </w:p>
        </w:tc>
        <w:tc>
          <w:tcPr>
            <w:tcW w:w="645" w:type="pct"/>
            <w:vMerge w:val="restart"/>
            <w:tcBorders>
              <w:top w:val="single" w:sz="4" w:space="0" w:color="auto"/>
              <w:left w:val="single" w:sz="4" w:space="0" w:color="auto"/>
              <w:bottom w:val="single" w:sz="4" w:space="0" w:color="auto"/>
              <w:right w:val="double" w:sz="4" w:space="0" w:color="auto"/>
            </w:tcBorders>
            <w:vAlign w:val="center"/>
            <w:hideMark/>
          </w:tcPr>
          <w:p w14:paraId="71EE1A0D"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B0283B" w14:paraId="7842B015"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4B0D8580"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60C76A59" w14:textId="77777777" w:rsidR="0029587E" w:rsidRPr="00B0283B" w:rsidRDefault="0029587E" w:rsidP="00EC5CEB">
            <w:pPr>
              <w:spacing w:after="0" w:line="240" w:lineRule="auto"/>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كلية فلسطين</w:t>
            </w:r>
            <w:r w:rsidRPr="00B0283B">
              <w:rPr>
                <w:rFonts w:ascii="Simplified Arabic" w:hAnsi="Simplified Arabic" w:cs="Simplified Arabic"/>
                <w:b/>
                <w:bCs/>
                <w:rtl/>
              </w:rPr>
              <w:t xml:space="preserve"> </w:t>
            </w:r>
            <w:r w:rsidRPr="00B0283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single" w:sz="4" w:space="0" w:color="auto"/>
              <w:right w:val="single" w:sz="4" w:space="0" w:color="auto"/>
            </w:tcBorders>
            <w:vAlign w:val="center"/>
            <w:hideMark/>
          </w:tcPr>
          <w:p w14:paraId="5D47B2EB"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single" w:sz="4" w:space="0" w:color="auto"/>
              <w:right w:val="single" w:sz="4" w:space="0" w:color="auto"/>
            </w:tcBorders>
            <w:vAlign w:val="center"/>
            <w:hideMark/>
          </w:tcPr>
          <w:p w14:paraId="22A7D25D"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15.88</w:t>
            </w:r>
          </w:p>
        </w:tc>
        <w:tc>
          <w:tcPr>
            <w:tcW w:w="647" w:type="pct"/>
            <w:tcBorders>
              <w:top w:val="single" w:sz="4" w:space="0" w:color="auto"/>
              <w:left w:val="single" w:sz="4" w:space="0" w:color="auto"/>
              <w:bottom w:val="single" w:sz="4" w:space="0" w:color="auto"/>
              <w:right w:val="single" w:sz="4" w:space="0" w:color="auto"/>
            </w:tcBorders>
            <w:vAlign w:val="center"/>
            <w:hideMark/>
          </w:tcPr>
          <w:p w14:paraId="1B3E1054"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Pr>
              <w:t>317.50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5387D"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4E24F" w14:textId="77777777" w:rsidR="0029587E" w:rsidRPr="00B0283B" w:rsidRDefault="0029587E" w:rsidP="00EC5CEB">
            <w:pPr>
              <w:bidi w:val="0"/>
              <w:spacing w:after="0" w:line="240" w:lineRule="auto"/>
              <w:jc w:val="center"/>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97AD4CD" w14:textId="77777777" w:rsidR="0029587E" w:rsidRPr="00B0283B" w:rsidRDefault="0029587E" w:rsidP="00EC5CEB">
            <w:pPr>
              <w:bidi w:val="0"/>
              <w:spacing w:after="0" w:line="240" w:lineRule="auto"/>
              <w:jc w:val="center"/>
              <w:rPr>
                <w:rFonts w:ascii="Simplified Arabic" w:eastAsia="Times New Roman" w:hAnsi="Simplified Arabic" w:cs="Simplified Arabic"/>
                <w:b/>
                <w:bCs/>
                <w:color w:val="000000" w:themeColor="text1"/>
              </w:rPr>
            </w:pPr>
          </w:p>
        </w:tc>
      </w:tr>
      <w:tr w:rsidR="0029587E" w:rsidRPr="00B0283B" w14:paraId="04189001" w14:textId="77777777" w:rsidTr="00EC5CEB">
        <w:trPr>
          <w:jc w:val="center"/>
        </w:trPr>
        <w:tc>
          <w:tcPr>
            <w:tcW w:w="555" w:type="pct"/>
            <w:vMerge w:val="restart"/>
            <w:tcBorders>
              <w:top w:val="single" w:sz="4" w:space="0" w:color="auto"/>
              <w:left w:val="double" w:sz="4" w:space="0" w:color="auto"/>
              <w:bottom w:val="single" w:sz="4" w:space="0" w:color="auto"/>
              <w:right w:val="double" w:sz="4" w:space="0" w:color="auto"/>
            </w:tcBorders>
            <w:vAlign w:val="center"/>
            <w:hideMark/>
          </w:tcPr>
          <w:p w14:paraId="316A2053" w14:textId="77777777" w:rsidR="0029587E" w:rsidRPr="00B0283B" w:rsidRDefault="0029587E" w:rsidP="00EC5CEB">
            <w:pPr>
              <w:tabs>
                <w:tab w:val="left" w:pos="120"/>
                <w:tab w:val="left" w:pos="4182"/>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الدرجة</w:t>
            </w:r>
          </w:p>
        </w:tc>
        <w:tc>
          <w:tcPr>
            <w:tcW w:w="1091" w:type="pct"/>
            <w:tcBorders>
              <w:top w:val="double" w:sz="4" w:space="0" w:color="auto"/>
              <w:left w:val="double" w:sz="4" w:space="0" w:color="auto"/>
              <w:bottom w:val="single" w:sz="4" w:space="0" w:color="auto"/>
              <w:right w:val="single" w:sz="4" w:space="0" w:color="auto"/>
            </w:tcBorders>
            <w:vAlign w:val="center"/>
            <w:hideMark/>
          </w:tcPr>
          <w:p w14:paraId="4F66CC05" w14:textId="77777777" w:rsidR="0029587E" w:rsidRPr="003046EB" w:rsidRDefault="0029587E" w:rsidP="00EC5CEB">
            <w:pPr>
              <w:spacing w:after="0" w:line="240" w:lineRule="auto"/>
              <w:jc w:val="center"/>
              <w:rPr>
                <w:rFonts w:ascii="Simplified Arabic" w:eastAsia="Calibri" w:hAnsi="Simplified Arabic" w:cs="Simplified Arabic"/>
                <w:b/>
                <w:bCs/>
                <w:color w:val="000000" w:themeColor="text1"/>
              </w:rPr>
            </w:pPr>
            <w:r w:rsidRPr="003046EB">
              <w:rPr>
                <w:rFonts w:ascii="Simplified Arabic" w:eastAsia="Calibri" w:hAnsi="Simplified Arabic" w:cs="Simplified Arabic"/>
                <w:b/>
                <w:bCs/>
                <w:color w:val="000000" w:themeColor="text1"/>
                <w:rtl/>
              </w:rPr>
              <w:t>كلية العلوم والتكنولوجيا</w:t>
            </w:r>
          </w:p>
        </w:tc>
        <w:tc>
          <w:tcPr>
            <w:tcW w:w="495" w:type="pct"/>
            <w:tcBorders>
              <w:top w:val="single" w:sz="4" w:space="0" w:color="auto"/>
              <w:left w:val="single" w:sz="4" w:space="0" w:color="auto"/>
              <w:bottom w:val="single" w:sz="4" w:space="0" w:color="auto"/>
              <w:right w:val="single" w:sz="4" w:space="0" w:color="auto"/>
            </w:tcBorders>
            <w:vAlign w:val="center"/>
            <w:hideMark/>
          </w:tcPr>
          <w:p w14:paraId="35ADBAAD" w14:textId="77777777" w:rsidR="0029587E" w:rsidRPr="003046E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F5709" w14:textId="77777777" w:rsidR="0029587E" w:rsidRPr="003046E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20.97</w:t>
            </w:r>
          </w:p>
        </w:tc>
        <w:tc>
          <w:tcPr>
            <w:tcW w:w="647" w:type="pct"/>
            <w:tcBorders>
              <w:top w:val="single" w:sz="4" w:space="0" w:color="auto"/>
              <w:left w:val="single" w:sz="4" w:space="0" w:color="auto"/>
              <w:bottom w:val="single" w:sz="4" w:space="0" w:color="auto"/>
              <w:right w:val="single" w:sz="4" w:space="0" w:color="auto"/>
            </w:tcBorders>
            <w:vAlign w:val="center"/>
            <w:hideMark/>
          </w:tcPr>
          <w:p w14:paraId="671AEC74" w14:textId="77777777" w:rsidR="0029587E" w:rsidRPr="003046EB" w:rsidRDefault="0029587E" w:rsidP="00EC5CEB">
            <w:pPr>
              <w:bidi w:val="0"/>
              <w:spacing w:after="0" w:line="240" w:lineRule="auto"/>
              <w:jc w:val="center"/>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314.50</w:t>
            </w:r>
          </w:p>
        </w:tc>
        <w:tc>
          <w:tcPr>
            <w:tcW w:w="505" w:type="pct"/>
            <w:vMerge w:val="restart"/>
            <w:tcBorders>
              <w:top w:val="single" w:sz="4" w:space="0" w:color="auto"/>
              <w:left w:val="single" w:sz="4" w:space="0" w:color="auto"/>
              <w:bottom w:val="double" w:sz="4" w:space="0" w:color="auto"/>
              <w:right w:val="single" w:sz="4" w:space="0" w:color="auto"/>
            </w:tcBorders>
            <w:vAlign w:val="center"/>
            <w:hideMark/>
          </w:tcPr>
          <w:p w14:paraId="0EEE0578"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105.5</w:t>
            </w:r>
          </w:p>
        </w:tc>
        <w:tc>
          <w:tcPr>
            <w:tcW w:w="560" w:type="pct"/>
            <w:vMerge w:val="restart"/>
            <w:tcBorders>
              <w:top w:val="single" w:sz="4" w:space="0" w:color="auto"/>
              <w:left w:val="single" w:sz="4" w:space="0" w:color="auto"/>
              <w:bottom w:val="double" w:sz="4" w:space="0" w:color="auto"/>
              <w:right w:val="single" w:sz="4" w:space="0" w:color="auto"/>
            </w:tcBorders>
            <w:vAlign w:val="center"/>
            <w:hideMark/>
          </w:tcPr>
          <w:p w14:paraId="5C549293" w14:textId="77777777" w:rsidR="0029587E" w:rsidRPr="00B0283B" w:rsidRDefault="0029587E" w:rsidP="00EC5CEB">
            <w:pPr>
              <w:tabs>
                <w:tab w:val="left" w:pos="120"/>
              </w:tabs>
              <w:spacing w:after="0" w:line="240" w:lineRule="auto"/>
              <w:ind w:firstLine="120"/>
              <w:contextualSpacing/>
              <w:jc w:val="center"/>
              <w:rPr>
                <w:rFonts w:ascii="Simplified Arabic" w:eastAsia="Calibri" w:hAnsi="Simplified Arabic" w:cs="Simplified Arabic"/>
                <w:b/>
                <w:bCs/>
                <w:color w:val="000000" w:themeColor="text1"/>
              </w:rPr>
            </w:pPr>
            <w:r w:rsidRPr="00B0283B">
              <w:rPr>
                <w:rFonts w:ascii="Simplified Arabic" w:eastAsia="Calibri" w:hAnsi="Simplified Arabic" w:cs="Simplified Arabic"/>
                <w:b/>
                <w:bCs/>
                <w:color w:val="000000" w:themeColor="text1"/>
                <w:rtl/>
              </w:rPr>
              <w:t>-1.484</w:t>
            </w:r>
          </w:p>
        </w:tc>
        <w:tc>
          <w:tcPr>
            <w:tcW w:w="645" w:type="pct"/>
            <w:vMerge w:val="restart"/>
            <w:tcBorders>
              <w:top w:val="single" w:sz="4" w:space="0" w:color="auto"/>
              <w:left w:val="single" w:sz="4" w:space="0" w:color="auto"/>
              <w:bottom w:val="double" w:sz="4" w:space="0" w:color="auto"/>
              <w:right w:val="double" w:sz="4" w:space="0" w:color="auto"/>
            </w:tcBorders>
            <w:vAlign w:val="center"/>
            <w:hideMark/>
          </w:tcPr>
          <w:p w14:paraId="33880445" w14:textId="77777777" w:rsidR="0029587E" w:rsidRPr="00B0283B" w:rsidRDefault="0029587E" w:rsidP="00EC5CEB">
            <w:pPr>
              <w:spacing w:after="0" w:line="240" w:lineRule="auto"/>
              <w:jc w:val="center"/>
              <w:rPr>
                <w:rFonts w:ascii="Simplified Arabic" w:eastAsia="Times New Roman" w:hAnsi="Simplified Arabic" w:cs="Simplified Arabic"/>
                <w:b/>
                <w:bCs/>
                <w:color w:val="000000" w:themeColor="text1"/>
              </w:rPr>
            </w:pPr>
            <w:r w:rsidRPr="00B0283B">
              <w:rPr>
                <w:rFonts w:ascii="Simplified Arabic" w:hAnsi="Simplified Arabic" w:cs="Simplified Arabic"/>
                <w:b/>
                <w:bCs/>
                <w:color w:val="000000" w:themeColor="text1"/>
                <w:rtl/>
              </w:rPr>
              <w:t>غير دالة</w:t>
            </w:r>
          </w:p>
        </w:tc>
      </w:tr>
      <w:tr w:rsidR="0029587E" w:rsidRPr="00FB3522" w14:paraId="2AC91D06" w14:textId="77777777" w:rsidTr="00EC5CEB">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3D592E09" w14:textId="77777777" w:rsidR="0029587E" w:rsidRPr="00FB3522" w:rsidRDefault="0029587E" w:rsidP="00FB3522">
            <w:pPr>
              <w:bidi w:val="0"/>
              <w:spacing w:after="0" w:line="240" w:lineRule="auto"/>
              <w:jc w:val="both"/>
              <w:rPr>
                <w:rFonts w:ascii="Simplified Arabic" w:eastAsia="Calibri" w:hAnsi="Simplified Arabic" w:cs="Simplified Arabic"/>
                <w:b/>
                <w:bCs/>
                <w:color w:val="000000" w:themeColor="text1"/>
                <w:sz w:val="28"/>
                <w:szCs w:val="28"/>
              </w:rPr>
            </w:pPr>
          </w:p>
        </w:tc>
        <w:tc>
          <w:tcPr>
            <w:tcW w:w="1091" w:type="pct"/>
            <w:tcBorders>
              <w:top w:val="single" w:sz="4" w:space="0" w:color="auto"/>
              <w:left w:val="double" w:sz="4" w:space="0" w:color="auto"/>
              <w:bottom w:val="single" w:sz="4" w:space="0" w:color="auto"/>
              <w:right w:val="single" w:sz="4" w:space="0" w:color="auto"/>
            </w:tcBorders>
            <w:vAlign w:val="center"/>
            <w:hideMark/>
          </w:tcPr>
          <w:p w14:paraId="2147E78A" w14:textId="77777777" w:rsidR="0029587E" w:rsidRPr="003046EB" w:rsidRDefault="0029587E" w:rsidP="00FB3522">
            <w:pPr>
              <w:spacing w:after="0" w:line="240" w:lineRule="auto"/>
              <w:jc w:val="both"/>
              <w:rPr>
                <w:rFonts w:ascii="Simplified Arabic" w:eastAsia="Calibri" w:hAnsi="Simplified Arabic" w:cs="Simplified Arabic"/>
                <w:b/>
                <w:bCs/>
                <w:color w:val="000000" w:themeColor="text1"/>
              </w:rPr>
            </w:pPr>
            <w:r w:rsidRPr="003046EB">
              <w:rPr>
                <w:rFonts w:ascii="Simplified Arabic" w:eastAsia="Calibri" w:hAnsi="Simplified Arabic" w:cs="Simplified Arabic"/>
                <w:b/>
                <w:bCs/>
                <w:color w:val="000000" w:themeColor="text1"/>
                <w:rtl/>
              </w:rPr>
              <w:t>كلية فلسطين</w:t>
            </w:r>
            <w:r w:rsidRPr="003046EB">
              <w:rPr>
                <w:rFonts w:ascii="Simplified Arabic" w:hAnsi="Simplified Arabic" w:cs="Simplified Arabic"/>
                <w:b/>
                <w:bCs/>
                <w:rtl/>
              </w:rPr>
              <w:t xml:space="preserve"> </w:t>
            </w:r>
            <w:r w:rsidRPr="003046EB">
              <w:rPr>
                <w:rFonts w:ascii="Simplified Arabic" w:eastAsia="Calibri" w:hAnsi="Simplified Arabic" w:cs="Simplified Arabic"/>
                <w:b/>
                <w:bCs/>
                <w:color w:val="000000" w:themeColor="text1"/>
                <w:rtl/>
              </w:rPr>
              <w:t>التقنية</w:t>
            </w:r>
          </w:p>
        </w:tc>
        <w:tc>
          <w:tcPr>
            <w:tcW w:w="495" w:type="pct"/>
            <w:tcBorders>
              <w:top w:val="single" w:sz="4" w:space="0" w:color="auto"/>
              <w:left w:val="single" w:sz="4" w:space="0" w:color="auto"/>
              <w:bottom w:val="double" w:sz="4" w:space="0" w:color="auto"/>
              <w:right w:val="single" w:sz="4" w:space="0" w:color="auto"/>
            </w:tcBorders>
            <w:vAlign w:val="center"/>
            <w:hideMark/>
          </w:tcPr>
          <w:p w14:paraId="5E8A4B8F" w14:textId="77777777" w:rsidR="0029587E" w:rsidRPr="003046EB" w:rsidRDefault="0029587E" w:rsidP="00FB3522">
            <w:pPr>
              <w:spacing w:after="0" w:line="240" w:lineRule="auto"/>
              <w:jc w:val="both"/>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20</w:t>
            </w:r>
          </w:p>
        </w:tc>
        <w:tc>
          <w:tcPr>
            <w:tcW w:w="502" w:type="pct"/>
            <w:tcBorders>
              <w:top w:val="single" w:sz="4" w:space="0" w:color="auto"/>
              <w:left w:val="single" w:sz="4" w:space="0" w:color="auto"/>
              <w:bottom w:val="double" w:sz="4" w:space="0" w:color="auto"/>
              <w:right w:val="single" w:sz="4" w:space="0" w:color="auto"/>
            </w:tcBorders>
            <w:vAlign w:val="center"/>
            <w:hideMark/>
          </w:tcPr>
          <w:p w14:paraId="7A819027" w14:textId="77777777" w:rsidR="0029587E" w:rsidRPr="003046EB" w:rsidRDefault="0029587E" w:rsidP="00FB3522">
            <w:pPr>
              <w:spacing w:after="0" w:line="240" w:lineRule="auto"/>
              <w:jc w:val="both"/>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15.78</w:t>
            </w:r>
          </w:p>
        </w:tc>
        <w:tc>
          <w:tcPr>
            <w:tcW w:w="647" w:type="pct"/>
            <w:tcBorders>
              <w:top w:val="single" w:sz="4" w:space="0" w:color="auto"/>
              <w:left w:val="single" w:sz="4" w:space="0" w:color="auto"/>
              <w:bottom w:val="double" w:sz="4" w:space="0" w:color="auto"/>
              <w:right w:val="single" w:sz="4" w:space="0" w:color="auto"/>
            </w:tcBorders>
            <w:vAlign w:val="center"/>
            <w:hideMark/>
          </w:tcPr>
          <w:p w14:paraId="578414E3" w14:textId="77777777" w:rsidR="0029587E" w:rsidRPr="003046EB" w:rsidRDefault="0029587E" w:rsidP="00FB3522">
            <w:pPr>
              <w:spacing w:after="0" w:line="240" w:lineRule="auto"/>
              <w:jc w:val="both"/>
              <w:rPr>
                <w:rFonts w:ascii="Simplified Arabic" w:eastAsia="Times New Roman" w:hAnsi="Simplified Arabic" w:cs="Simplified Arabic"/>
                <w:b/>
                <w:bCs/>
                <w:color w:val="000000" w:themeColor="text1"/>
              </w:rPr>
            </w:pPr>
            <w:r w:rsidRPr="003046EB">
              <w:rPr>
                <w:rFonts w:ascii="Simplified Arabic" w:hAnsi="Simplified Arabic" w:cs="Simplified Arabic"/>
                <w:b/>
                <w:bCs/>
                <w:color w:val="000000" w:themeColor="text1"/>
              </w:rPr>
              <w:t>315.50</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12237E3" w14:textId="77777777" w:rsidR="0029587E" w:rsidRPr="00FB3522" w:rsidRDefault="0029587E" w:rsidP="00FB3522">
            <w:pPr>
              <w:bidi w:val="0"/>
              <w:spacing w:after="0" w:line="240" w:lineRule="auto"/>
              <w:jc w:val="both"/>
              <w:rPr>
                <w:rFonts w:ascii="Simplified Arabic" w:eastAsia="Calibri" w:hAnsi="Simplified Arabic" w:cs="Simplified Arabic"/>
                <w:color w:val="000000" w:themeColor="text1"/>
                <w:sz w:val="28"/>
                <w:szCs w:val="2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8C6B6C4" w14:textId="77777777" w:rsidR="0029587E" w:rsidRPr="00FB3522" w:rsidRDefault="0029587E" w:rsidP="00FB3522">
            <w:pPr>
              <w:bidi w:val="0"/>
              <w:spacing w:after="0" w:line="240" w:lineRule="auto"/>
              <w:jc w:val="both"/>
              <w:rPr>
                <w:rFonts w:ascii="Simplified Arabic" w:eastAsia="Calibri" w:hAnsi="Simplified Arabic" w:cs="Simplified Arabic"/>
                <w:color w:val="000000" w:themeColor="text1"/>
                <w:sz w:val="28"/>
                <w:szCs w:val="2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A5E32A1" w14:textId="77777777" w:rsidR="0029587E" w:rsidRPr="00FB3522" w:rsidRDefault="0029587E" w:rsidP="00FB3522">
            <w:pPr>
              <w:bidi w:val="0"/>
              <w:spacing w:after="0" w:line="240" w:lineRule="auto"/>
              <w:jc w:val="both"/>
              <w:rPr>
                <w:rFonts w:ascii="Simplified Arabic" w:eastAsia="Times New Roman" w:hAnsi="Simplified Arabic" w:cs="Simplified Arabic"/>
                <w:color w:val="000000" w:themeColor="text1"/>
                <w:sz w:val="28"/>
                <w:szCs w:val="28"/>
              </w:rPr>
            </w:pPr>
          </w:p>
        </w:tc>
      </w:tr>
    </w:tbl>
    <w:p w14:paraId="2A64D75B" w14:textId="16FF722A" w:rsidR="008C705D" w:rsidRPr="005457FE" w:rsidRDefault="00C41796" w:rsidP="00DF22D6">
      <w:pPr>
        <w:spacing w:after="0" w:line="240" w:lineRule="auto"/>
        <w:jc w:val="both"/>
        <w:rPr>
          <w:rFonts w:ascii="Simplified Arabic" w:hAnsi="Simplified Arabic" w:cs="Simplified Arabic"/>
          <w:sz w:val="28"/>
          <w:szCs w:val="28"/>
        </w:rPr>
      </w:pPr>
      <w:r>
        <w:rPr>
          <w:rFonts w:ascii="Simplified Arabic" w:hAnsi="Simplified Arabic" w:cs="Simplified Arabic" w:hint="cs"/>
          <w:color w:val="000000" w:themeColor="text1"/>
          <w:sz w:val="28"/>
          <w:szCs w:val="28"/>
          <w:rtl/>
        </w:rPr>
        <w:tab/>
      </w:r>
      <w:r w:rsidR="0029587E" w:rsidRPr="00FB3522">
        <w:rPr>
          <w:rFonts w:ascii="Simplified Arabic" w:hAnsi="Simplified Arabic" w:cs="Simplified Arabic"/>
          <w:color w:val="000000" w:themeColor="text1"/>
          <w:sz w:val="28"/>
          <w:szCs w:val="28"/>
          <w:rtl/>
        </w:rPr>
        <w:t xml:space="preserve">ويلاحظ من الجدول (18) أن قيمة </w:t>
      </w:r>
      <w:r w:rsidR="0029587E" w:rsidRPr="00FB3522">
        <w:rPr>
          <w:rFonts w:ascii="Simplified Arabic" w:hAnsi="Simplified Arabic" w:cs="Simplified Arabic"/>
          <w:color w:val="000000" w:themeColor="text1"/>
          <w:sz w:val="28"/>
          <w:szCs w:val="28"/>
        </w:rPr>
        <w:t>z</w:t>
      </w:r>
      <w:r w:rsidR="0029587E" w:rsidRPr="00FB3522">
        <w:rPr>
          <w:rFonts w:ascii="Simplified Arabic" w:hAnsi="Simplified Arabic" w:cs="Simplified Arabic"/>
          <w:color w:val="000000" w:themeColor="text1"/>
          <w:sz w:val="28"/>
          <w:szCs w:val="28"/>
          <w:rtl/>
        </w:rPr>
        <w:t xml:space="preserve"> المحسوبة للدرجة الكلية لمقياس معايير تميز التعلم التقني غير دالة عند مستوى دلالة 0.05، وهذا يعني </w:t>
      </w:r>
      <w:r w:rsidR="00DF22D6">
        <w:rPr>
          <w:rFonts w:ascii="Simplified Arabic" w:hAnsi="Simplified Arabic" w:cs="Simplified Arabic" w:hint="cs"/>
          <w:color w:val="000000" w:themeColor="text1"/>
          <w:sz w:val="28"/>
          <w:szCs w:val="28"/>
          <w:rtl/>
        </w:rPr>
        <w:t>أ</w:t>
      </w:r>
      <w:r w:rsidR="0029587E" w:rsidRPr="00FB3522">
        <w:rPr>
          <w:rFonts w:ascii="Simplified Arabic" w:hAnsi="Simplified Arabic" w:cs="Simplified Arabic"/>
          <w:color w:val="000000" w:themeColor="text1"/>
          <w:sz w:val="28"/>
          <w:szCs w:val="28"/>
          <w:rtl/>
        </w:rPr>
        <w:t>نه لا توجد فروق ذات دلالة إحصائية</w:t>
      </w:r>
      <w:r w:rsidR="0029587E" w:rsidRPr="00FB3522">
        <w:rPr>
          <w:rFonts w:ascii="Simplified Arabic" w:hAnsi="Simplified Arabic" w:cs="Simplified Arabic"/>
          <w:color w:val="000000" w:themeColor="text1"/>
          <w:sz w:val="28"/>
          <w:szCs w:val="28"/>
        </w:rPr>
        <w:t> </w:t>
      </w:r>
      <w:r w:rsidR="0029587E" w:rsidRPr="00FB3522">
        <w:rPr>
          <w:rFonts w:ascii="Simplified Arabic" w:hAnsi="Simplified Arabic" w:cs="Simplified Arabic"/>
          <w:color w:val="000000" w:themeColor="text1"/>
          <w:sz w:val="28"/>
          <w:szCs w:val="28"/>
          <w:rtl/>
        </w:rPr>
        <w:t>عند مستوى الدلالة</w:t>
      </w:r>
      <w:r w:rsidR="0029587E" w:rsidRPr="00FB3522">
        <w:rPr>
          <w:rFonts w:ascii="Times New Roman" w:hAnsi="Times New Roman" w:cs="Times New Roman"/>
          <w:color w:val="000000" w:themeColor="text1"/>
          <w:sz w:val="28"/>
          <w:szCs w:val="28"/>
        </w:rPr>
        <w:t>α</w:t>
      </w:r>
      <w:r w:rsidR="0029587E" w:rsidRPr="00FB3522">
        <w:rPr>
          <w:rFonts w:ascii="Simplified Arabic" w:hAnsi="Simplified Arabic" w:cs="Simplified Arabic"/>
          <w:color w:val="000000" w:themeColor="text1"/>
          <w:sz w:val="28"/>
          <w:szCs w:val="28"/>
        </w:rPr>
        <w:t xml:space="preserve"> </w:t>
      </w:r>
      <w:r w:rsidR="0029587E" w:rsidRPr="00FB3522">
        <w:rPr>
          <w:rFonts w:ascii="Times New Roman" w:hAnsi="Times New Roman" w:cs="Times New Roman"/>
          <w:color w:val="000000" w:themeColor="text1"/>
          <w:sz w:val="28"/>
          <w:szCs w:val="28"/>
        </w:rPr>
        <w:t>≥</w:t>
      </w:r>
      <w:r w:rsidR="0029587E" w:rsidRPr="00FB3522">
        <w:rPr>
          <w:rFonts w:ascii="Simplified Arabic" w:hAnsi="Simplified Arabic" w:cs="Simplified Arabic"/>
          <w:color w:val="000000" w:themeColor="text1"/>
          <w:sz w:val="28"/>
          <w:szCs w:val="28"/>
        </w:rPr>
        <w:t xml:space="preserve"> 0.05 ) </w:t>
      </w:r>
      <w:r w:rsidR="0029587E" w:rsidRPr="00FB3522">
        <w:rPr>
          <w:rFonts w:ascii="Simplified Arabic" w:hAnsi="Simplified Arabic" w:cs="Simplified Arabic"/>
          <w:color w:val="000000" w:themeColor="text1"/>
          <w:sz w:val="28"/>
          <w:szCs w:val="28"/>
          <w:rtl/>
        </w:rPr>
        <w:t xml:space="preserve"> ) في تطبيق معايير التميز للتعليم التقني تعزى </w:t>
      </w:r>
      <w:r w:rsidR="00DF22D6">
        <w:rPr>
          <w:rFonts w:ascii="Simplified Arabic" w:hAnsi="Simplified Arabic" w:cs="Simplified Arabic" w:hint="cs"/>
          <w:color w:val="000000" w:themeColor="text1"/>
          <w:sz w:val="28"/>
          <w:szCs w:val="28"/>
          <w:rtl/>
        </w:rPr>
        <w:t xml:space="preserve">لمتغير الكلية، </w:t>
      </w:r>
      <w:r w:rsidR="008C705D">
        <w:rPr>
          <w:rFonts w:ascii="Simplified Arabic" w:hAnsi="Simplified Arabic" w:cs="Simplified Arabic" w:hint="cs"/>
          <w:color w:val="000000" w:themeColor="text1"/>
          <w:sz w:val="28"/>
          <w:szCs w:val="28"/>
          <w:rtl/>
        </w:rPr>
        <w:t xml:space="preserve">وتتفق نتائج الفرض التالي مع دراسة </w:t>
      </w:r>
      <w:r w:rsidR="008C705D" w:rsidRPr="008C705D">
        <w:rPr>
          <w:rFonts w:ascii="Simplified Arabic" w:hAnsi="Simplified Arabic" w:cs="Simplified Arabic" w:hint="cs"/>
          <w:sz w:val="28"/>
          <w:szCs w:val="28"/>
          <w:rtl/>
        </w:rPr>
        <w:t>أبو زينة(2008)</w:t>
      </w:r>
      <w:r w:rsidR="008C705D">
        <w:rPr>
          <w:rFonts w:ascii="Simplified Arabic" w:hAnsi="Simplified Arabic" w:cs="Simplified Arabic" w:hint="cs"/>
          <w:sz w:val="28"/>
          <w:szCs w:val="28"/>
          <w:rtl/>
        </w:rPr>
        <w:t xml:space="preserve">، ويختلف مع دراسة كل من </w:t>
      </w:r>
      <w:r w:rsidR="008C705D" w:rsidRPr="005457FE">
        <w:rPr>
          <w:rFonts w:ascii="Simplified Arabic" w:hAnsi="Simplified Arabic" w:cs="Simplified Arabic" w:hint="cs"/>
          <w:sz w:val="28"/>
          <w:szCs w:val="28"/>
          <w:rtl/>
        </w:rPr>
        <w:t>الصمادي(2017)، و(</w:t>
      </w:r>
      <w:r w:rsidR="008C705D" w:rsidRPr="005457FE">
        <w:rPr>
          <w:rFonts w:ascii="Simplified Arabic" w:hAnsi="Simplified Arabic" w:cs="Simplified Arabic"/>
          <w:sz w:val="28"/>
          <w:szCs w:val="28"/>
        </w:rPr>
        <w:t>Doston,2006</w:t>
      </w:r>
      <w:r w:rsidR="008C705D" w:rsidRPr="005457FE">
        <w:rPr>
          <w:rFonts w:ascii="Simplified Arabic" w:hAnsi="Simplified Arabic" w:cs="Simplified Arabic" w:hint="cs"/>
          <w:sz w:val="28"/>
          <w:szCs w:val="28"/>
          <w:rtl/>
        </w:rPr>
        <w:t>)، (</w:t>
      </w:r>
      <w:r w:rsidR="008C705D" w:rsidRPr="005457FE">
        <w:rPr>
          <w:rFonts w:ascii="Simplified Arabic" w:hAnsi="Simplified Arabic" w:cs="Simplified Arabic"/>
          <w:sz w:val="28"/>
          <w:szCs w:val="28"/>
        </w:rPr>
        <w:t>Rose &amp; Henreque, 2001</w:t>
      </w:r>
      <w:r w:rsidR="008C705D" w:rsidRPr="005457FE">
        <w:rPr>
          <w:rFonts w:ascii="Simplified Arabic" w:hAnsi="Simplified Arabic" w:cs="Simplified Arabic" w:hint="cs"/>
          <w:sz w:val="28"/>
          <w:szCs w:val="28"/>
          <w:rtl/>
        </w:rPr>
        <w:t>)</w:t>
      </w:r>
      <w:r w:rsidR="008C705D">
        <w:rPr>
          <w:rFonts w:ascii="Simplified Arabic" w:hAnsi="Simplified Arabic" w:cs="Simplified Arabic" w:hint="cs"/>
          <w:sz w:val="28"/>
          <w:szCs w:val="28"/>
          <w:rtl/>
        </w:rPr>
        <w:t xml:space="preserve">. </w:t>
      </w:r>
    </w:p>
    <w:p w14:paraId="45AF8F1F" w14:textId="77777777" w:rsidR="00D06003" w:rsidRDefault="0029587E" w:rsidP="00D06003">
      <w:pPr>
        <w:spacing w:after="0" w:line="240" w:lineRule="auto"/>
        <w:jc w:val="both"/>
        <w:rPr>
          <w:rFonts w:ascii="Simplified Arabic" w:hAnsi="Simplified Arabic" w:cs="Simplified Arabic"/>
          <w:color w:val="000000" w:themeColor="text1"/>
          <w:sz w:val="28"/>
          <w:szCs w:val="28"/>
          <w:rtl/>
        </w:rPr>
      </w:pPr>
      <w:r w:rsidRPr="00FB3522">
        <w:rPr>
          <w:rFonts w:ascii="Simplified Arabic" w:hAnsi="Simplified Arabic" w:cs="Simplified Arabic"/>
          <w:b/>
          <w:bCs/>
          <w:color w:val="000000" w:themeColor="text1"/>
          <w:sz w:val="28"/>
          <w:szCs w:val="28"/>
          <w:rtl/>
        </w:rPr>
        <w:lastRenderedPageBreak/>
        <w:t>ينص السؤال الرابع على ما يلي</w:t>
      </w:r>
      <w:r w:rsidRPr="00FB3522">
        <w:rPr>
          <w:rFonts w:ascii="Simplified Arabic" w:hAnsi="Simplified Arabic" w:cs="Simplified Arabic"/>
          <w:color w:val="000000" w:themeColor="text1"/>
          <w:sz w:val="28"/>
          <w:szCs w:val="28"/>
          <w:rtl/>
        </w:rPr>
        <w:t xml:space="preserve">: </w:t>
      </w:r>
    </w:p>
    <w:p w14:paraId="592332C2" w14:textId="212CFF47" w:rsidR="00D06003" w:rsidRPr="00D06003" w:rsidRDefault="00D06003" w:rsidP="00D06003">
      <w:pPr>
        <w:spacing w:after="0" w:line="240" w:lineRule="auto"/>
        <w:jc w:val="both"/>
        <w:rPr>
          <w:rFonts w:ascii="Simplified Arabic" w:eastAsia="Calibri" w:hAnsi="Simplified Arabic" w:cs="Simplified Arabic"/>
          <w:b/>
          <w:bCs/>
          <w:color w:val="000000" w:themeColor="text1"/>
          <w:sz w:val="28"/>
          <w:szCs w:val="28"/>
          <w:rtl/>
        </w:rPr>
      </w:pPr>
      <w:r>
        <w:rPr>
          <w:rFonts w:ascii="Simplified Arabic" w:hAnsi="Simplified Arabic" w:cs="Simplified Arabic" w:hint="cs"/>
          <w:color w:val="000000" w:themeColor="text1"/>
          <w:sz w:val="28"/>
          <w:szCs w:val="28"/>
          <w:rtl/>
        </w:rPr>
        <w:t>"</w:t>
      </w:r>
      <w:r w:rsidRPr="00D0600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هل توجد فروق ذات دلالة إحصائية عند مستوى الدلالة </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α</w:t>
      </w:r>
      <w:r w:rsidRPr="00D861C6">
        <w:rPr>
          <w:rFonts w:ascii="Simplified Arabic" w:hAnsi="Simplified Arabic" w:cs="Simplified Arabic"/>
          <w:sz w:val="28"/>
          <w:szCs w:val="28"/>
        </w:rPr>
        <w:t xml:space="preserve"> </w:t>
      </w:r>
      <w:r w:rsidRPr="00D861C6">
        <w:rPr>
          <w:rFonts w:ascii="Times New Roman" w:hAnsi="Times New Roman" w:cs="Times New Roman"/>
          <w:sz w:val="28"/>
          <w:szCs w:val="28"/>
        </w:rPr>
        <w:t>≥</w:t>
      </w:r>
      <w:r w:rsidRPr="00D861C6">
        <w:rPr>
          <w:rFonts w:ascii="Simplified Arabic" w:hAnsi="Simplified Arabic" w:cs="Simplified Arabic"/>
          <w:sz w:val="28"/>
          <w:szCs w:val="28"/>
        </w:rPr>
        <w:t xml:space="preserve"> 0.05 )</w:t>
      </w:r>
      <w:r>
        <w:rPr>
          <w:rFonts w:ascii="Simplified Arabic" w:hAnsi="Simplified Arabic" w:cs="Simplified Arabic" w:hint="cs"/>
          <w:sz w:val="28"/>
          <w:szCs w:val="28"/>
          <w:rtl/>
        </w:rPr>
        <w:t xml:space="preserve">) في أثر تطبيق معايير </w:t>
      </w:r>
      <w:r w:rsidRPr="00D06003">
        <w:rPr>
          <w:rFonts w:ascii="Simplified Arabic" w:eastAsia="Calibri" w:hAnsi="Simplified Arabic" w:cs="Simplified Arabic"/>
          <w:color w:val="000000" w:themeColor="text1"/>
          <w:sz w:val="28"/>
          <w:szCs w:val="28"/>
          <w:rtl/>
        </w:rPr>
        <w:t>جودة مخرجات التعليم العالي الفلسطيني</w:t>
      </w:r>
      <w:r>
        <w:rPr>
          <w:rFonts w:ascii="Simplified Arabic" w:eastAsia="Calibri" w:hAnsi="Simplified Arabic" w:cs="Simplified Arabic" w:hint="cs"/>
          <w:b/>
          <w:bCs/>
          <w:color w:val="000000" w:themeColor="text1"/>
          <w:sz w:val="28"/>
          <w:szCs w:val="28"/>
          <w:rtl/>
        </w:rPr>
        <w:t xml:space="preserve"> </w:t>
      </w:r>
      <w:r>
        <w:rPr>
          <w:rFonts w:ascii="Simplified Arabic" w:hAnsi="Simplified Arabic" w:cs="Simplified Arabic" w:hint="cs"/>
          <w:sz w:val="28"/>
          <w:szCs w:val="28"/>
          <w:rtl/>
        </w:rPr>
        <w:t xml:space="preserve">تعزي لمتغير الكلية؟ </w:t>
      </w:r>
      <w:r>
        <w:rPr>
          <w:rFonts w:ascii="Simplified Arabic" w:hAnsi="Simplified Arabic" w:cs="Simplified Arabic" w:hint="cs"/>
          <w:color w:val="000000" w:themeColor="text1"/>
          <w:sz w:val="28"/>
          <w:szCs w:val="28"/>
          <w:rtl/>
        </w:rPr>
        <w:t>"</w:t>
      </w:r>
    </w:p>
    <w:p w14:paraId="30280579" w14:textId="6EED9C6B" w:rsidR="0029587E" w:rsidRPr="00FB3522" w:rsidRDefault="0029587E" w:rsidP="00D06003">
      <w:pPr>
        <w:spacing w:after="0" w:line="240" w:lineRule="auto"/>
        <w:ind w:firstLine="720"/>
        <w:jc w:val="both"/>
        <w:rPr>
          <w:rFonts w:ascii="Simplified Arabic" w:hAnsi="Simplified Arabic" w:cs="Simplified Arabic"/>
          <w:color w:val="000000" w:themeColor="text1"/>
          <w:sz w:val="28"/>
          <w:szCs w:val="28"/>
          <w:rtl/>
        </w:rPr>
      </w:pPr>
      <w:r w:rsidRPr="00FB3522">
        <w:rPr>
          <w:rFonts w:ascii="Simplified Arabic" w:hAnsi="Simplified Arabic" w:cs="Simplified Arabic"/>
          <w:color w:val="000000" w:themeColor="text1"/>
          <w:sz w:val="28"/>
          <w:szCs w:val="28"/>
          <w:rtl/>
          <w:lang w:bidi="ar-JO"/>
        </w:rPr>
        <w:t xml:space="preserve">للإجابة </w:t>
      </w:r>
      <w:r w:rsidRPr="00FB3522">
        <w:rPr>
          <w:rFonts w:ascii="Simplified Arabic" w:hAnsi="Simplified Arabic" w:cs="Simplified Arabic"/>
          <w:color w:val="000000" w:themeColor="text1"/>
          <w:sz w:val="28"/>
          <w:szCs w:val="28"/>
          <w:rtl/>
        </w:rPr>
        <w:t xml:space="preserve">تم استخدام </w:t>
      </w:r>
      <w:r w:rsidR="00D06003">
        <w:rPr>
          <w:rFonts w:ascii="Simplified Arabic" w:eastAsia="Calibri" w:hAnsi="Simplified Arabic" w:cs="Simplified Arabic"/>
          <w:color w:val="000000" w:themeColor="text1"/>
          <w:sz w:val="28"/>
          <w:szCs w:val="28"/>
          <w:rtl/>
        </w:rPr>
        <w:t>اختبار</w:t>
      </w:r>
      <w:r w:rsidRPr="00FB3522">
        <w:rPr>
          <w:rFonts w:ascii="Simplified Arabic" w:eastAsia="Calibri" w:hAnsi="Simplified Arabic" w:cs="Simplified Arabic"/>
          <w:color w:val="000000" w:themeColor="text1"/>
          <w:sz w:val="28"/>
          <w:szCs w:val="28"/>
          <w:rtl/>
        </w:rPr>
        <w:t xml:space="preserve">(مان وتني) </w:t>
      </w:r>
      <w:r w:rsidRPr="00FB3522">
        <w:rPr>
          <w:rFonts w:ascii="Simplified Arabic" w:hAnsi="Simplified Arabic" w:cs="Simplified Arabic"/>
          <w:color w:val="000000" w:themeColor="text1"/>
          <w:sz w:val="28"/>
          <w:szCs w:val="28"/>
          <w:rtl/>
        </w:rPr>
        <w:t>لعينتين مستقلتين للكشف عن دلالة الفرق بين متوسطي الاستجابات، والجدول(19) يوضح ذلك.</w:t>
      </w:r>
    </w:p>
    <w:p w14:paraId="0A66C84E" w14:textId="344400A2" w:rsidR="0029587E" w:rsidRPr="00FB3522" w:rsidRDefault="0029587E" w:rsidP="00160EDF">
      <w:pPr>
        <w:spacing w:after="0" w:line="240" w:lineRule="auto"/>
        <w:jc w:val="center"/>
        <w:rPr>
          <w:rFonts w:ascii="Simplified Arabic" w:eastAsia="Calibri" w:hAnsi="Simplified Arabic" w:cs="Simplified Arabic"/>
          <w:b/>
          <w:bCs/>
          <w:color w:val="000000" w:themeColor="text1"/>
          <w:sz w:val="28"/>
          <w:szCs w:val="28"/>
          <w:rtl/>
        </w:rPr>
      </w:pPr>
      <w:r w:rsidRPr="00FB3522">
        <w:rPr>
          <w:rFonts w:ascii="Simplified Arabic" w:eastAsia="Calibri" w:hAnsi="Simplified Arabic" w:cs="Simplified Arabic"/>
          <w:b/>
          <w:bCs/>
          <w:color w:val="000000" w:themeColor="text1"/>
          <w:sz w:val="28"/>
          <w:szCs w:val="28"/>
          <w:rtl/>
        </w:rPr>
        <w:t>جدول(19)</w:t>
      </w:r>
      <w:r w:rsidRPr="00FB3522">
        <w:rPr>
          <w:rFonts w:ascii="Simplified Arabic" w:eastAsia="Calibri" w:hAnsi="Simplified Arabic" w:cs="Simplified Arabic"/>
          <w:b/>
          <w:bCs/>
          <w:color w:val="000000" w:themeColor="text1"/>
          <w:sz w:val="28"/>
          <w:szCs w:val="28"/>
          <w:rtl/>
        </w:rPr>
        <w:br/>
        <w:t>نتائج استخدام اختبار "مان ويتني" لعينتين مستقلتين للكشف عن الفروق في جودة مخرجات التعليم العالي الفلسطيني</w:t>
      </w:r>
    </w:p>
    <w:tbl>
      <w:tblPr>
        <w:bidiVisual/>
        <w:tblW w:w="54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05"/>
        <w:gridCol w:w="875"/>
        <w:gridCol w:w="906"/>
        <w:gridCol w:w="1171"/>
        <w:gridCol w:w="914"/>
        <w:gridCol w:w="1093"/>
        <w:gridCol w:w="1168"/>
      </w:tblGrid>
      <w:tr w:rsidR="0029587E" w:rsidRPr="00FB3522" w14:paraId="49754A40" w14:textId="77777777" w:rsidTr="00EC5CEB">
        <w:trPr>
          <w:tblHeader/>
          <w:jc w:val="center"/>
        </w:trPr>
        <w:tc>
          <w:tcPr>
            <w:tcW w:w="55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241F078B"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المتغير</w:t>
            </w:r>
          </w:p>
        </w:tc>
        <w:tc>
          <w:tcPr>
            <w:tcW w:w="1097"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571239B"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العينة الكلية</w:t>
            </w:r>
          </w:p>
        </w:tc>
        <w:tc>
          <w:tcPr>
            <w:tcW w:w="479"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706FCF6A"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العدد</w:t>
            </w:r>
          </w:p>
        </w:tc>
        <w:tc>
          <w:tcPr>
            <w:tcW w:w="496"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0C751B1C"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tl/>
              </w:rPr>
            </w:pPr>
            <w:r w:rsidRPr="00C046F9">
              <w:rPr>
                <w:rFonts w:ascii="Simplified Arabic" w:hAnsi="Simplified Arabic" w:cs="Simplified Arabic"/>
                <w:b/>
                <w:bCs/>
                <w:color w:val="000000" w:themeColor="text1"/>
                <w:rtl/>
              </w:rPr>
              <w:t>متوسط</w:t>
            </w:r>
          </w:p>
          <w:p w14:paraId="039DAF8E"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الرتب</w:t>
            </w:r>
          </w:p>
        </w:tc>
        <w:tc>
          <w:tcPr>
            <w:tcW w:w="641"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53649EC5"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مجموع الرتب</w:t>
            </w:r>
          </w:p>
        </w:tc>
        <w:tc>
          <w:tcPr>
            <w:tcW w:w="500" w:type="pct"/>
            <w:tcBorders>
              <w:top w:val="double" w:sz="4" w:space="0" w:color="auto"/>
              <w:left w:val="double" w:sz="4" w:space="0" w:color="auto"/>
              <w:bottom w:val="double" w:sz="4" w:space="0" w:color="auto"/>
              <w:right w:val="double" w:sz="4" w:space="0" w:color="auto"/>
            </w:tcBorders>
            <w:shd w:val="clear" w:color="auto" w:fill="E0E0E0"/>
            <w:hideMark/>
          </w:tcPr>
          <w:p w14:paraId="562BD0A5"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tl/>
              </w:rPr>
            </w:pPr>
            <w:r w:rsidRPr="00C046F9">
              <w:rPr>
                <w:rFonts w:ascii="Simplified Arabic" w:eastAsia="Calibri" w:hAnsi="Simplified Arabic" w:cs="Simplified Arabic"/>
                <w:b/>
                <w:bCs/>
                <w:color w:val="000000" w:themeColor="text1"/>
                <w:rtl/>
              </w:rPr>
              <w:t>قيمة</w:t>
            </w:r>
          </w:p>
          <w:p w14:paraId="69F0250D"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w:t>
            </w:r>
            <w:r w:rsidRPr="00C046F9">
              <w:rPr>
                <w:rFonts w:ascii="Simplified Arabic" w:hAnsi="Simplified Arabic" w:cs="Simplified Arabic"/>
                <w:b/>
                <w:bCs/>
                <w:color w:val="000000" w:themeColor="text1"/>
              </w:rPr>
              <w:t>U</w:t>
            </w:r>
            <w:r w:rsidRPr="00C046F9">
              <w:rPr>
                <w:rFonts w:ascii="Simplified Arabic" w:eastAsia="Calibri" w:hAnsi="Simplified Arabic" w:cs="Simplified Arabic"/>
                <w:b/>
                <w:bCs/>
                <w:color w:val="000000" w:themeColor="text1"/>
                <w:rtl/>
              </w:rPr>
              <w:t xml:space="preserve"> )</w:t>
            </w:r>
          </w:p>
        </w:tc>
        <w:tc>
          <w:tcPr>
            <w:tcW w:w="598"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3CCA5F21"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tl/>
              </w:rPr>
            </w:pPr>
            <w:r w:rsidRPr="00C046F9">
              <w:rPr>
                <w:rFonts w:ascii="Simplified Arabic" w:eastAsia="Calibri" w:hAnsi="Simplified Arabic" w:cs="Simplified Arabic"/>
                <w:b/>
                <w:bCs/>
                <w:color w:val="000000" w:themeColor="text1"/>
                <w:rtl/>
              </w:rPr>
              <w:t>قيمة</w:t>
            </w:r>
          </w:p>
          <w:p w14:paraId="3AB0550C"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w:t>
            </w:r>
            <w:r w:rsidRPr="00C046F9">
              <w:rPr>
                <w:rFonts w:ascii="Simplified Arabic" w:hAnsi="Simplified Arabic" w:cs="Simplified Arabic"/>
                <w:b/>
                <w:bCs/>
                <w:color w:val="000000" w:themeColor="text1"/>
              </w:rPr>
              <w:t>Z</w:t>
            </w:r>
            <w:r w:rsidRPr="00C046F9">
              <w:rPr>
                <w:rFonts w:ascii="Simplified Arabic" w:eastAsia="Calibri" w:hAnsi="Simplified Arabic" w:cs="Simplified Arabic"/>
                <w:b/>
                <w:bCs/>
                <w:color w:val="000000" w:themeColor="text1"/>
                <w:rtl/>
              </w:rPr>
              <w:t xml:space="preserve"> )</w:t>
            </w:r>
          </w:p>
        </w:tc>
        <w:tc>
          <w:tcPr>
            <w:tcW w:w="640" w:type="pct"/>
            <w:tcBorders>
              <w:top w:val="double" w:sz="4" w:space="0" w:color="auto"/>
              <w:left w:val="double" w:sz="4" w:space="0" w:color="auto"/>
              <w:bottom w:val="double" w:sz="4" w:space="0" w:color="auto"/>
              <w:right w:val="double" w:sz="4" w:space="0" w:color="auto"/>
            </w:tcBorders>
            <w:shd w:val="clear" w:color="auto" w:fill="E0E0E0"/>
            <w:vAlign w:val="center"/>
            <w:hideMark/>
          </w:tcPr>
          <w:p w14:paraId="19BB81F5"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الدلالة الإحصائية</w:t>
            </w:r>
          </w:p>
        </w:tc>
      </w:tr>
      <w:tr w:rsidR="0029587E" w:rsidRPr="00FB3522" w14:paraId="726D2186" w14:textId="77777777" w:rsidTr="00EC5CEB">
        <w:trPr>
          <w:cantSplit/>
          <w:jc w:val="center"/>
        </w:trPr>
        <w:tc>
          <w:tcPr>
            <w:tcW w:w="550" w:type="pct"/>
            <w:vMerge w:val="restart"/>
            <w:tcBorders>
              <w:top w:val="double" w:sz="4" w:space="0" w:color="auto"/>
              <w:left w:val="double" w:sz="4" w:space="0" w:color="auto"/>
              <w:bottom w:val="single" w:sz="4" w:space="0" w:color="auto"/>
              <w:right w:val="double" w:sz="4" w:space="0" w:color="auto"/>
            </w:tcBorders>
            <w:vAlign w:val="center"/>
            <w:hideMark/>
          </w:tcPr>
          <w:p w14:paraId="33AE6692"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م1</w:t>
            </w:r>
          </w:p>
        </w:tc>
        <w:tc>
          <w:tcPr>
            <w:tcW w:w="1097" w:type="pct"/>
            <w:tcBorders>
              <w:top w:val="double" w:sz="4" w:space="0" w:color="auto"/>
              <w:left w:val="double" w:sz="4" w:space="0" w:color="auto"/>
              <w:bottom w:val="single" w:sz="4" w:space="0" w:color="auto"/>
              <w:right w:val="single" w:sz="4" w:space="0" w:color="auto"/>
            </w:tcBorders>
            <w:vAlign w:val="center"/>
            <w:hideMark/>
          </w:tcPr>
          <w:p w14:paraId="44A1C967"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double" w:sz="4" w:space="0" w:color="auto"/>
              <w:left w:val="single" w:sz="4" w:space="0" w:color="auto"/>
              <w:bottom w:val="single" w:sz="4" w:space="0" w:color="auto"/>
              <w:right w:val="single" w:sz="4" w:space="0" w:color="auto"/>
            </w:tcBorders>
            <w:hideMark/>
          </w:tcPr>
          <w:p w14:paraId="0DB85082"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double" w:sz="4" w:space="0" w:color="auto"/>
              <w:left w:val="single" w:sz="4" w:space="0" w:color="auto"/>
              <w:bottom w:val="single" w:sz="4" w:space="0" w:color="auto"/>
              <w:right w:val="single" w:sz="4" w:space="0" w:color="auto"/>
            </w:tcBorders>
            <w:hideMark/>
          </w:tcPr>
          <w:p w14:paraId="72F547C4"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18.87</w:t>
            </w:r>
          </w:p>
        </w:tc>
        <w:tc>
          <w:tcPr>
            <w:tcW w:w="641" w:type="pct"/>
            <w:tcBorders>
              <w:top w:val="double" w:sz="4" w:space="0" w:color="auto"/>
              <w:left w:val="single" w:sz="4" w:space="0" w:color="auto"/>
              <w:bottom w:val="single" w:sz="4" w:space="0" w:color="auto"/>
              <w:right w:val="single" w:sz="4" w:space="0" w:color="auto"/>
            </w:tcBorders>
            <w:hideMark/>
          </w:tcPr>
          <w:p w14:paraId="46CF216A"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283.00</w:t>
            </w:r>
          </w:p>
        </w:tc>
        <w:tc>
          <w:tcPr>
            <w:tcW w:w="500" w:type="pct"/>
            <w:vMerge w:val="restart"/>
            <w:tcBorders>
              <w:top w:val="double" w:sz="4" w:space="0" w:color="auto"/>
              <w:left w:val="single" w:sz="4" w:space="0" w:color="auto"/>
              <w:bottom w:val="single" w:sz="4" w:space="0" w:color="auto"/>
              <w:right w:val="single" w:sz="4" w:space="0" w:color="auto"/>
            </w:tcBorders>
            <w:vAlign w:val="center"/>
            <w:hideMark/>
          </w:tcPr>
          <w:p w14:paraId="1341B90D"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129.5</w:t>
            </w:r>
          </w:p>
        </w:tc>
        <w:tc>
          <w:tcPr>
            <w:tcW w:w="598" w:type="pct"/>
            <w:vMerge w:val="restart"/>
            <w:tcBorders>
              <w:top w:val="double" w:sz="4" w:space="0" w:color="auto"/>
              <w:left w:val="single" w:sz="4" w:space="0" w:color="auto"/>
              <w:bottom w:val="single" w:sz="4" w:space="0" w:color="auto"/>
              <w:right w:val="single" w:sz="4" w:space="0" w:color="auto"/>
            </w:tcBorders>
            <w:vAlign w:val="center"/>
            <w:hideMark/>
          </w:tcPr>
          <w:p w14:paraId="5B64DD85"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-0.689</w:t>
            </w:r>
          </w:p>
        </w:tc>
        <w:tc>
          <w:tcPr>
            <w:tcW w:w="640" w:type="pct"/>
            <w:vMerge w:val="restart"/>
            <w:tcBorders>
              <w:top w:val="double" w:sz="4" w:space="0" w:color="auto"/>
              <w:left w:val="single" w:sz="4" w:space="0" w:color="auto"/>
              <w:bottom w:val="single" w:sz="4" w:space="0" w:color="auto"/>
              <w:right w:val="double" w:sz="4" w:space="0" w:color="auto"/>
            </w:tcBorders>
            <w:vAlign w:val="center"/>
            <w:hideMark/>
          </w:tcPr>
          <w:p w14:paraId="47932131" w14:textId="77777777" w:rsidR="0029587E" w:rsidRPr="00C046F9" w:rsidRDefault="0029587E" w:rsidP="00FB3522">
            <w:pPr>
              <w:tabs>
                <w:tab w:val="left" w:pos="120"/>
                <w:tab w:val="left" w:pos="4182"/>
              </w:tabs>
              <w:spacing w:after="0" w:line="240" w:lineRule="auto"/>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غير دالة</w:t>
            </w:r>
          </w:p>
        </w:tc>
      </w:tr>
      <w:tr w:rsidR="0029587E" w:rsidRPr="00FB3522" w14:paraId="28FA608F" w14:textId="77777777" w:rsidTr="00EC5CEB">
        <w:trPr>
          <w:cantSplit/>
          <w:jc w:val="center"/>
        </w:trPr>
        <w:tc>
          <w:tcPr>
            <w:tcW w:w="0" w:type="auto"/>
            <w:vMerge/>
            <w:tcBorders>
              <w:top w:val="double" w:sz="4" w:space="0" w:color="auto"/>
              <w:left w:val="double" w:sz="4" w:space="0" w:color="auto"/>
              <w:bottom w:val="single" w:sz="4" w:space="0" w:color="auto"/>
              <w:right w:val="double" w:sz="4" w:space="0" w:color="auto"/>
            </w:tcBorders>
            <w:vAlign w:val="center"/>
            <w:hideMark/>
          </w:tcPr>
          <w:p w14:paraId="5FAC11E1"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6736DCD9"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فلسطين</w:t>
            </w:r>
          </w:p>
        </w:tc>
        <w:tc>
          <w:tcPr>
            <w:tcW w:w="479" w:type="pct"/>
            <w:tcBorders>
              <w:top w:val="single" w:sz="4" w:space="0" w:color="auto"/>
              <w:left w:val="single" w:sz="4" w:space="0" w:color="auto"/>
              <w:bottom w:val="single" w:sz="4" w:space="0" w:color="auto"/>
              <w:right w:val="single" w:sz="4" w:space="0" w:color="auto"/>
            </w:tcBorders>
            <w:hideMark/>
          </w:tcPr>
          <w:p w14:paraId="3EC35131"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single" w:sz="4" w:space="0" w:color="auto"/>
              <w:left w:val="single" w:sz="4" w:space="0" w:color="auto"/>
              <w:bottom w:val="single" w:sz="4" w:space="0" w:color="auto"/>
              <w:right w:val="single" w:sz="4" w:space="0" w:color="auto"/>
            </w:tcBorders>
            <w:hideMark/>
          </w:tcPr>
          <w:p w14:paraId="660E8EE7"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19.37</w:t>
            </w:r>
          </w:p>
        </w:tc>
        <w:tc>
          <w:tcPr>
            <w:tcW w:w="641" w:type="pct"/>
            <w:tcBorders>
              <w:top w:val="single" w:sz="4" w:space="0" w:color="auto"/>
              <w:left w:val="single" w:sz="4" w:space="0" w:color="auto"/>
              <w:bottom w:val="single" w:sz="4" w:space="0" w:color="auto"/>
              <w:right w:val="single" w:sz="4" w:space="0" w:color="auto"/>
            </w:tcBorders>
            <w:hideMark/>
          </w:tcPr>
          <w:p w14:paraId="578D2668"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290.50</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5D075299"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7CF8AA38"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double" w:sz="4" w:space="0" w:color="auto"/>
              <w:left w:val="single" w:sz="4" w:space="0" w:color="auto"/>
              <w:bottom w:val="single" w:sz="4" w:space="0" w:color="auto"/>
              <w:right w:val="double" w:sz="4" w:space="0" w:color="auto"/>
            </w:tcBorders>
            <w:vAlign w:val="center"/>
            <w:hideMark/>
          </w:tcPr>
          <w:p w14:paraId="6AA72319"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r>
      <w:tr w:rsidR="0029587E" w:rsidRPr="00FB3522" w14:paraId="5B2BA3D2" w14:textId="77777777" w:rsidTr="00EC5CEB">
        <w:trPr>
          <w:cantSplit/>
          <w:jc w:val="center"/>
        </w:trPr>
        <w:tc>
          <w:tcPr>
            <w:tcW w:w="550" w:type="pct"/>
            <w:vMerge w:val="restart"/>
            <w:tcBorders>
              <w:top w:val="single" w:sz="4" w:space="0" w:color="auto"/>
              <w:left w:val="double" w:sz="4" w:space="0" w:color="auto"/>
              <w:bottom w:val="single" w:sz="4" w:space="0" w:color="auto"/>
              <w:right w:val="double" w:sz="4" w:space="0" w:color="auto"/>
            </w:tcBorders>
            <w:vAlign w:val="center"/>
            <w:hideMark/>
          </w:tcPr>
          <w:p w14:paraId="285705B3" w14:textId="77777777" w:rsidR="0029587E" w:rsidRPr="00C046F9" w:rsidRDefault="0029587E" w:rsidP="00FB3522">
            <w:pPr>
              <w:tabs>
                <w:tab w:val="left" w:pos="120"/>
                <w:tab w:val="left" w:pos="4182"/>
              </w:tabs>
              <w:spacing w:after="0" w:line="240" w:lineRule="auto"/>
              <w:ind w:left="120"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م2</w:t>
            </w:r>
          </w:p>
        </w:tc>
        <w:tc>
          <w:tcPr>
            <w:tcW w:w="1097" w:type="pct"/>
            <w:tcBorders>
              <w:top w:val="double" w:sz="4" w:space="0" w:color="auto"/>
              <w:left w:val="double" w:sz="4" w:space="0" w:color="auto"/>
              <w:bottom w:val="single" w:sz="4" w:space="0" w:color="auto"/>
              <w:right w:val="single" w:sz="4" w:space="0" w:color="auto"/>
            </w:tcBorders>
            <w:vAlign w:val="center"/>
            <w:hideMark/>
          </w:tcPr>
          <w:p w14:paraId="2D825CE6"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single" w:sz="4" w:space="0" w:color="auto"/>
              <w:left w:val="single" w:sz="4" w:space="0" w:color="auto"/>
              <w:bottom w:val="single" w:sz="4" w:space="0" w:color="auto"/>
              <w:right w:val="single" w:sz="4" w:space="0" w:color="auto"/>
            </w:tcBorders>
            <w:hideMark/>
          </w:tcPr>
          <w:p w14:paraId="7D32B838"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20</w:t>
            </w:r>
          </w:p>
        </w:tc>
        <w:tc>
          <w:tcPr>
            <w:tcW w:w="496" w:type="pct"/>
            <w:tcBorders>
              <w:top w:val="single" w:sz="4" w:space="0" w:color="auto"/>
              <w:left w:val="single" w:sz="4" w:space="0" w:color="auto"/>
              <w:bottom w:val="single" w:sz="4" w:space="0" w:color="auto"/>
              <w:right w:val="single" w:sz="4" w:space="0" w:color="auto"/>
            </w:tcBorders>
            <w:hideMark/>
          </w:tcPr>
          <w:p w14:paraId="1DD2464A"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16.98</w:t>
            </w:r>
          </w:p>
        </w:tc>
        <w:tc>
          <w:tcPr>
            <w:tcW w:w="641" w:type="pct"/>
            <w:tcBorders>
              <w:top w:val="single" w:sz="4" w:space="0" w:color="auto"/>
              <w:left w:val="single" w:sz="4" w:space="0" w:color="auto"/>
              <w:bottom w:val="single" w:sz="4" w:space="0" w:color="auto"/>
              <w:right w:val="single" w:sz="4" w:space="0" w:color="auto"/>
            </w:tcBorders>
            <w:hideMark/>
          </w:tcPr>
          <w:p w14:paraId="26DF47CC"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339.50</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ED21873"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140.5</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3D00EE96"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-0.319</w:t>
            </w:r>
          </w:p>
        </w:tc>
        <w:tc>
          <w:tcPr>
            <w:tcW w:w="640" w:type="pct"/>
            <w:vMerge w:val="restart"/>
            <w:tcBorders>
              <w:top w:val="single" w:sz="4" w:space="0" w:color="auto"/>
              <w:left w:val="single" w:sz="4" w:space="0" w:color="auto"/>
              <w:bottom w:val="single" w:sz="4" w:space="0" w:color="auto"/>
              <w:right w:val="double" w:sz="4" w:space="0" w:color="auto"/>
            </w:tcBorders>
            <w:vAlign w:val="center"/>
            <w:hideMark/>
          </w:tcPr>
          <w:p w14:paraId="67CDBF2A"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غير دالة</w:t>
            </w:r>
          </w:p>
        </w:tc>
      </w:tr>
      <w:tr w:rsidR="0029587E" w:rsidRPr="00FB3522" w14:paraId="6C7BAE98" w14:textId="77777777" w:rsidTr="00EC5CEB">
        <w:trPr>
          <w:cantSplit/>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343888E8"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77E8E90C"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فلسطين</w:t>
            </w:r>
            <w:r w:rsidRPr="00C046F9">
              <w:rPr>
                <w:rFonts w:ascii="Simplified Arabic" w:hAnsi="Simplified Arabic" w:cs="Simplified Arabic"/>
                <w:b/>
                <w:bCs/>
                <w:rtl/>
              </w:rPr>
              <w:t xml:space="preserve"> </w:t>
            </w:r>
            <w:r w:rsidRPr="00C046F9">
              <w:rPr>
                <w:rFonts w:ascii="Simplified Arabic" w:eastAsia="Calibri" w:hAnsi="Simplified Arabic" w:cs="Simplified Arabic"/>
                <w:b/>
                <w:bCs/>
                <w:color w:val="000000" w:themeColor="text1"/>
                <w:rtl/>
              </w:rPr>
              <w:t>التقنية</w:t>
            </w:r>
          </w:p>
        </w:tc>
        <w:tc>
          <w:tcPr>
            <w:tcW w:w="479" w:type="pct"/>
            <w:tcBorders>
              <w:top w:val="single" w:sz="4" w:space="0" w:color="auto"/>
              <w:left w:val="single" w:sz="4" w:space="0" w:color="auto"/>
              <w:bottom w:val="single" w:sz="4" w:space="0" w:color="auto"/>
              <w:right w:val="single" w:sz="4" w:space="0" w:color="auto"/>
            </w:tcBorders>
            <w:hideMark/>
          </w:tcPr>
          <w:p w14:paraId="3D41571D"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single" w:sz="4" w:space="0" w:color="auto"/>
              <w:left w:val="single" w:sz="4" w:space="0" w:color="auto"/>
              <w:bottom w:val="single" w:sz="4" w:space="0" w:color="auto"/>
              <w:right w:val="single" w:sz="4" w:space="0" w:color="auto"/>
            </w:tcBorders>
            <w:hideMark/>
          </w:tcPr>
          <w:p w14:paraId="0EB7C0CA"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18.63</w:t>
            </w:r>
          </w:p>
        </w:tc>
        <w:tc>
          <w:tcPr>
            <w:tcW w:w="641" w:type="pct"/>
            <w:tcBorders>
              <w:top w:val="single" w:sz="4" w:space="0" w:color="auto"/>
              <w:left w:val="single" w:sz="4" w:space="0" w:color="auto"/>
              <w:bottom w:val="single" w:sz="4" w:space="0" w:color="auto"/>
              <w:right w:val="single" w:sz="4" w:space="0" w:color="auto"/>
            </w:tcBorders>
            <w:hideMark/>
          </w:tcPr>
          <w:p w14:paraId="3A6BC346"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279.50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F2F9E"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29C69"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1A774416"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p>
        </w:tc>
      </w:tr>
      <w:tr w:rsidR="0029587E" w:rsidRPr="00EC5CEB" w14:paraId="517CF84A" w14:textId="77777777" w:rsidTr="00EC5CEB">
        <w:trPr>
          <w:cantSplit/>
          <w:jc w:val="center"/>
        </w:trPr>
        <w:tc>
          <w:tcPr>
            <w:tcW w:w="550" w:type="pct"/>
            <w:vMerge w:val="restart"/>
            <w:tcBorders>
              <w:top w:val="single" w:sz="4" w:space="0" w:color="auto"/>
              <w:left w:val="double" w:sz="4" w:space="0" w:color="auto"/>
              <w:bottom w:val="single" w:sz="4" w:space="0" w:color="auto"/>
              <w:right w:val="double" w:sz="4" w:space="0" w:color="auto"/>
            </w:tcBorders>
            <w:vAlign w:val="center"/>
            <w:hideMark/>
          </w:tcPr>
          <w:p w14:paraId="5FE5FCAC"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م3</w:t>
            </w:r>
          </w:p>
        </w:tc>
        <w:tc>
          <w:tcPr>
            <w:tcW w:w="1097" w:type="pct"/>
            <w:tcBorders>
              <w:top w:val="double" w:sz="4" w:space="0" w:color="auto"/>
              <w:left w:val="double" w:sz="4" w:space="0" w:color="auto"/>
              <w:bottom w:val="single" w:sz="4" w:space="0" w:color="auto"/>
              <w:right w:val="single" w:sz="4" w:space="0" w:color="auto"/>
            </w:tcBorders>
            <w:vAlign w:val="center"/>
            <w:hideMark/>
          </w:tcPr>
          <w:p w14:paraId="151B2B47"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single" w:sz="4" w:space="0" w:color="auto"/>
              <w:left w:val="single" w:sz="4" w:space="0" w:color="auto"/>
              <w:bottom w:val="single" w:sz="4" w:space="0" w:color="auto"/>
              <w:right w:val="single" w:sz="4" w:space="0" w:color="auto"/>
            </w:tcBorders>
            <w:hideMark/>
          </w:tcPr>
          <w:p w14:paraId="4E57FFA2"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20</w:t>
            </w:r>
          </w:p>
        </w:tc>
        <w:tc>
          <w:tcPr>
            <w:tcW w:w="496" w:type="pct"/>
            <w:tcBorders>
              <w:top w:val="single" w:sz="4" w:space="0" w:color="auto"/>
              <w:left w:val="single" w:sz="4" w:space="0" w:color="auto"/>
              <w:bottom w:val="single" w:sz="4" w:space="0" w:color="auto"/>
              <w:right w:val="single" w:sz="4" w:space="0" w:color="auto"/>
            </w:tcBorders>
            <w:hideMark/>
          </w:tcPr>
          <w:p w14:paraId="20F6D693"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17.53</w:t>
            </w:r>
          </w:p>
        </w:tc>
        <w:tc>
          <w:tcPr>
            <w:tcW w:w="641" w:type="pct"/>
            <w:tcBorders>
              <w:top w:val="single" w:sz="4" w:space="0" w:color="auto"/>
              <w:left w:val="single" w:sz="4" w:space="0" w:color="auto"/>
              <w:bottom w:val="single" w:sz="4" w:space="0" w:color="auto"/>
              <w:right w:val="single" w:sz="4" w:space="0" w:color="auto"/>
            </w:tcBorders>
            <w:hideMark/>
          </w:tcPr>
          <w:p w14:paraId="38928E62"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350.50</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696D1C4B"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111.0</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19E34928"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-0.1.308</w:t>
            </w:r>
          </w:p>
        </w:tc>
        <w:tc>
          <w:tcPr>
            <w:tcW w:w="640" w:type="pct"/>
            <w:vMerge w:val="restart"/>
            <w:tcBorders>
              <w:top w:val="single" w:sz="4" w:space="0" w:color="auto"/>
              <w:left w:val="single" w:sz="4" w:space="0" w:color="auto"/>
              <w:bottom w:val="single" w:sz="4" w:space="0" w:color="auto"/>
              <w:right w:val="double" w:sz="4" w:space="0" w:color="auto"/>
            </w:tcBorders>
            <w:vAlign w:val="center"/>
            <w:hideMark/>
          </w:tcPr>
          <w:p w14:paraId="3F7A4A30"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غير دالة</w:t>
            </w:r>
          </w:p>
        </w:tc>
      </w:tr>
      <w:tr w:rsidR="0029587E" w:rsidRPr="00EC5CEB" w14:paraId="3283C23B" w14:textId="77777777" w:rsidTr="00EC5CEB">
        <w:trPr>
          <w:cantSplit/>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424E1B74"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4980128C"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فلسطين</w:t>
            </w:r>
            <w:r w:rsidRPr="00C046F9">
              <w:rPr>
                <w:rFonts w:ascii="Simplified Arabic" w:hAnsi="Simplified Arabic" w:cs="Simplified Arabic"/>
                <w:b/>
                <w:bCs/>
                <w:rtl/>
              </w:rPr>
              <w:t xml:space="preserve"> </w:t>
            </w:r>
            <w:r w:rsidRPr="00C046F9">
              <w:rPr>
                <w:rFonts w:ascii="Simplified Arabic" w:eastAsia="Calibri" w:hAnsi="Simplified Arabic" w:cs="Simplified Arabic"/>
                <w:b/>
                <w:bCs/>
                <w:color w:val="000000" w:themeColor="text1"/>
                <w:rtl/>
              </w:rPr>
              <w:t>التقنية</w:t>
            </w:r>
          </w:p>
        </w:tc>
        <w:tc>
          <w:tcPr>
            <w:tcW w:w="479" w:type="pct"/>
            <w:tcBorders>
              <w:top w:val="single" w:sz="4" w:space="0" w:color="auto"/>
              <w:left w:val="single" w:sz="4" w:space="0" w:color="auto"/>
              <w:bottom w:val="single" w:sz="4" w:space="0" w:color="auto"/>
              <w:right w:val="single" w:sz="4" w:space="0" w:color="auto"/>
            </w:tcBorders>
            <w:hideMark/>
          </w:tcPr>
          <w:p w14:paraId="515463CB"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single" w:sz="4" w:space="0" w:color="auto"/>
              <w:left w:val="single" w:sz="4" w:space="0" w:color="auto"/>
              <w:bottom w:val="single" w:sz="4" w:space="0" w:color="auto"/>
              <w:right w:val="single" w:sz="4" w:space="0" w:color="auto"/>
            </w:tcBorders>
            <w:hideMark/>
          </w:tcPr>
          <w:p w14:paraId="2D8541E8"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15.40</w:t>
            </w:r>
          </w:p>
        </w:tc>
        <w:tc>
          <w:tcPr>
            <w:tcW w:w="641" w:type="pct"/>
            <w:tcBorders>
              <w:top w:val="single" w:sz="4" w:space="0" w:color="auto"/>
              <w:left w:val="single" w:sz="4" w:space="0" w:color="auto"/>
              <w:bottom w:val="single" w:sz="4" w:space="0" w:color="auto"/>
              <w:right w:val="single" w:sz="4" w:space="0" w:color="auto"/>
            </w:tcBorders>
            <w:hideMark/>
          </w:tcPr>
          <w:p w14:paraId="6C3E2EFB"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231.00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D3AE3"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8D8ED"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29D6DA5C"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p>
        </w:tc>
      </w:tr>
      <w:tr w:rsidR="0029587E" w:rsidRPr="00EC5CEB" w14:paraId="18CA3528" w14:textId="77777777" w:rsidTr="00EC5CEB">
        <w:trPr>
          <w:cantSplit/>
          <w:jc w:val="center"/>
        </w:trPr>
        <w:tc>
          <w:tcPr>
            <w:tcW w:w="550" w:type="pct"/>
            <w:vMerge w:val="restart"/>
            <w:tcBorders>
              <w:top w:val="single" w:sz="4" w:space="0" w:color="auto"/>
              <w:left w:val="double" w:sz="4" w:space="0" w:color="auto"/>
              <w:bottom w:val="single" w:sz="4" w:space="0" w:color="auto"/>
              <w:right w:val="double" w:sz="4" w:space="0" w:color="auto"/>
            </w:tcBorders>
            <w:vAlign w:val="center"/>
            <w:hideMark/>
          </w:tcPr>
          <w:p w14:paraId="03BF1DDD"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م4</w:t>
            </w:r>
          </w:p>
        </w:tc>
        <w:tc>
          <w:tcPr>
            <w:tcW w:w="1097" w:type="pct"/>
            <w:tcBorders>
              <w:top w:val="double" w:sz="4" w:space="0" w:color="auto"/>
              <w:left w:val="double" w:sz="4" w:space="0" w:color="auto"/>
              <w:bottom w:val="single" w:sz="4" w:space="0" w:color="auto"/>
              <w:right w:val="single" w:sz="4" w:space="0" w:color="auto"/>
            </w:tcBorders>
            <w:vAlign w:val="center"/>
            <w:hideMark/>
          </w:tcPr>
          <w:p w14:paraId="55E96540"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single" w:sz="4" w:space="0" w:color="auto"/>
              <w:left w:val="single" w:sz="4" w:space="0" w:color="auto"/>
              <w:bottom w:val="single" w:sz="4" w:space="0" w:color="auto"/>
              <w:right w:val="single" w:sz="4" w:space="0" w:color="auto"/>
            </w:tcBorders>
            <w:hideMark/>
          </w:tcPr>
          <w:p w14:paraId="75DE2A67"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20</w:t>
            </w:r>
          </w:p>
        </w:tc>
        <w:tc>
          <w:tcPr>
            <w:tcW w:w="496" w:type="pct"/>
            <w:tcBorders>
              <w:top w:val="single" w:sz="4" w:space="0" w:color="auto"/>
              <w:left w:val="single" w:sz="4" w:space="0" w:color="auto"/>
              <w:bottom w:val="single" w:sz="4" w:space="0" w:color="auto"/>
              <w:right w:val="single" w:sz="4" w:space="0" w:color="auto"/>
            </w:tcBorders>
            <w:hideMark/>
          </w:tcPr>
          <w:p w14:paraId="670DAFAC"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19.95</w:t>
            </w:r>
          </w:p>
        </w:tc>
        <w:tc>
          <w:tcPr>
            <w:tcW w:w="641" w:type="pct"/>
            <w:tcBorders>
              <w:top w:val="single" w:sz="4" w:space="0" w:color="auto"/>
              <w:left w:val="single" w:sz="4" w:space="0" w:color="auto"/>
              <w:bottom w:val="single" w:sz="4" w:space="0" w:color="auto"/>
              <w:right w:val="single" w:sz="4" w:space="0" w:color="auto"/>
            </w:tcBorders>
            <w:hideMark/>
          </w:tcPr>
          <w:p w14:paraId="131935E0"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399.00</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934846D"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128.5</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7EC93052"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-0.720</w:t>
            </w:r>
          </w:p>
        </w:tc>
        <w:tc>
          <w:tcPr>
            <w:tcW w:w="640" w:type="pct"/>
            <w:vMerge w:val="restart"/>
            <w:tcBorders>
              <w:top w:val="single" w:sz="4" w:space="0" w:color="auto"/>
              <w:left w:val="single" w:sz="4" w:space="0" w:color="auto"/>
              <w:bottom w:val="single" w:sz="4" w:space="0" w:color="auto"/>
              <w:right w:val="double" w:sz="4" w:space="0" w:color="auto"/>
            </w:tcBorders>
            <w:vAlign w:val="center"/>
            <w:hideMark/>
          </w:tcPr>
          <w:p w14:paraId="074FBB1E"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غير دالة</w:t>
            </w:r>
          </w:p>
        </w:tc>
      </w:tr>
      <w:tr w:rsidR="0029587E" w:rsidRPr="00EC5CEB" w14:paraId="0CB2E7F4" w14:textId="77777777" w:rsidTr="00EC5CEB">
        <w:trPr>
          <w:cantSplit/>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20660F68"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0669D463"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فلسطين</w:t>
            </w:r>
            <w:r w:rsidRPr="00C046F9">
              <w:rPr>
                <w:rFonts w:ascii="Simplified Arabic" w:hAnsi="Simplified Arabic" w:cs="Simplified Arabic"/>
                <w:b/>
                <w:bCs/>
                <w:rtl/>
              </w:rPr>
              <w:t xml:space="preserve"> </w:t>
            </w:r>
            <w:r w:rsidRPr="00C046F9">
              <w:rPr>
                <w:rFonts w:ascii="Simplified Arabic" w:eastAsia="Calibri" w:hAnsi="Simplified Arabic" w:cs="Simplified Arabic"/>
                <w:b/>
                <w:bCs/>
                <w:color w:val="000000" w:themeColor="text1"/>
                <w:rtl/>
              </w:rPr>
              <w:t>التقنية</w:t>
            </w:r>
          </w:p>
        </w:tc>
        <w:tc>
          <w:tcPr>
            <w:tcW w:w="479" w:type="pct"/>
            <w:tcBorders>
              <w:top w:val="single" w:sz="4" w:space="0" w:color="auto"/>
              <w:left w:val="single" w:sz="4" w:space="0" w:color="auto"/>
              <w:bottom w:val="single" w:sz="4" w:space="0" w:color="auto"/>
              <w:right w:val="single" w:sz="4" w:space="0" w:color="auto"/>
            </w:tcBorders>
            <w:hideMark/>
          </w:tcPr>
          <w:p w14:paraId="25059802"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single" w:sz="4" w:space="0" w:color="auto"/>
              <w:left w:val="single" w:sz="4" w:space="0" w:color="auto"/>
              <w:bottom w:val="single" w:sz="4" w:space="0" w:color="auto"/>
              <w:right w:val="single" w:sz="4" w:space="0" w:color="auto"/>
            </w:tcBorders>
            <w:hideMark/>
          </w:tcPr>
          <w:p w14:paraId="62A5477C"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19.43</w:t>
            </w:r>
          </w:p>
        </w:tc>
        <w:tc>
          <w:tcPr>
            <w:tcW w:w="641" w:type="pct"/>
            <w:tcBorders>
              <w:top w:val="single" w:sz="4" w:space="0" w:color="auto"/>
              <w:left w:val="single" w:sz="4" w:space="0" w:color="auto"/>
              <w:bottom w:val="single" w:sz="4" w:space="0" w:color="auto"/>
              <w:right w:val="single" w:sz="4" w:space="0" w:color="auto"/>
            </w:tcBorders>
            <w:hideMark/>
          </w:tcPr>
          <w:p w14:paraId="79B45A2D"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291.50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47366"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BDE0E"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6B829C4B"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p>
        </w:tc>
      </w:tr>
      <w:tr w:rsidR="0029587E" w:rsidRPr="00EC5CEB" w14:paraId="2078861F" w14:textId="77777777" w:rsidTr="00EC5CEB">
        <w:trPr>
          <w:cantSplit/>
          <w:jc w:val="center"/>
        </w:trPr>
        <w:tc>
          <w:tcPr>
            <w:tcW w:w="550" w:type="pct"/>
            <w:vMerge w:val="restart"/>
            <w:tcBorders>
              <w:top w:val="single" w:sz="4" w:space="0" w:color="auto"/>
              <w:left w:val="double" w:sz="4" w:space="0" w:color="auto"/>
              <w:bottom w:val="single" w:sz="4" w:space="0" w:color="auto"/>
              <w:right w:val="double" w:sz="4" w:space="0" w:color="auto"/>
            </w:tcBorders>
            <w:vAlign w:val="center"/>
            <w:hideMark/>
          </w:tcPr>
          <w:p w14:paraId="4679351C"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م5</w:t>
            </w:r>
          </w:p>
        </w:tc>
        <w:tc>
          <w:tcPr>
            <w:tcW w:w="1097" w:type="pct"/>
            <w:tcBorders>
              <w:top w:val="double" w:sz="4" w:space="0" w:color="auto"/>
              <w:left w:val="double" w:sz="4" w:space="0" w:color="auto"/>
              <w:bottom w:val="single" w:sz="4" w:space="0" w:color="auto"/>
              <w:right w:val="single" w:sz="4" w:space="0" w:color="auto"/>
            </w:tcBorders>
            <w:vAlign w:val="center"/>
            <w:hideMark/>
          </w:tcPr>
          <w:p w14:paraId="32F7593A"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single" w:sz="4" w:space="0" w:color="auto"/>
              <w:left w:val="single" w:sz="4" w:space="0" w:color="auto"/>
              <w:bottom w:val="single" w:sz="4" w:space="0" w:color="auto"/>
              <w:right w:val="single" w:sz="4" w:space="0" w:color="auto"/>
            </w:tcBorders>
            <w:hideMark/>
          </w:tcPr>
          <w:p w14:paraId="5626C8AE"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20</w:t>
            </w:r>
          </w:p>
        </w:tc>
        <w:tc>
          <w:tcPr>
            <w:tcW w:w="496" w:type="pct"/>
            <w:tcBorders>
              <w:top w:val="single" w:sz="4" w:space="0" w:color="auto"/>
              <w:left w:val="single" w:sz="4" w:space="0" w:color="auto"/>
              <w:bottom w:val="single" w:sz="4" w:space="0" w:color="auto"/>
              <w:right w:val="single" w:sz="4" w:space="0" w:color="auto"/>
            </w:tcBorders>
            <w:hideMark/>
          </w:tcPr>
          <w:p w14:paraId="28EDA769"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16.93</w:t>
            </w:r>
          </w:p>
        </w:tc>
        <w:tc>
          <w:tcPr>
            <w:tcW w:w="641" w:type="pct"/>
            <w:tcBorders>
              <w:top w:val="single" w:sz="4" w:space="0" w:color="auto"/>
              <w:left w:val="single" w:sz="4" w:space="0" w:color="auto"/>
              <w:bottom w:val="single" w:sz="4" w:space="0" w:color="auto"/>
              <w:right w:val="single" w:sz="4" w:space="0" w:color="auto"/>
            </w:tcBorders>
            <w:hideMark/>
          </w:tcPr>
          <w:p w14:paraId="403C25B6"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338.50</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E7F844B"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134.0</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5D030E88"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-0.539</w:t>
            </w:r>
          </w:p>
        </w:tc>
        <w:tc>
          <w:tcPr>
            <w:tcW w:w="640" w:type="pct"/>
            <w:vMerge w:val="restart"/>
            <w:tcBorders>
              <w:top w:val="single" w:sz="4" w:space="0" w:color="auto"/>
              <w:left w:val="single" w:sz="4" w:space="0" w:color="auto"/>
              <w:bottom w:val="single" w:sz="4" w:space="0" w:color="auto"/>
              <w:right w:val="double" w:sz="4" w:space="0" w:color="auto"/>
            </w:tcBorders>
            <w:vAlign w:val="center"/>
            <w:hideMark/>
          </w:tcPr>
          <w:p w14:paraId="595156B7"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غير دالة</w:t>
            </w:r>
          </w:p>
        </w:tc>
      </w:tr>
      <w:tr w:rsidR="0029587E" w:rsidRPr="00EC5CEB" w14:paraId="116F3605" w14:textId="77777777" w:rsidTr="00EC5CEB">
        <w:trPr>
          <w:cantSplit/>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4ABE0C5B"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77ECE8A1"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فلسطين</w:t>
            </w:r>
            <w:r w:rsidRPr="00C046F9">
              <w:rPr>
                <w:rFonts w:ascii="Simplified Arabic" w:hAnsi="Simplified Arabic" w:cs="Simplified Arabic"/>
                <w:b/>
                <w:bCs/>
                <w:rtl/>
              </w:rPr>
              <w:t xml:space="preserve"> </w:t>
            </w:r>
            <w:r w:rsidRPr="00C046F9">
              <w:rPr>
                <w:rFonts w:ascii="Simplified Arabic" w:eastAsia="Calibri" w:hAnsi="Simplified Arabic" w:cs="Simplified Arabic"/>
                <w:b/>
                <w:bCs/>
                <w:color w:val="000000" w:themeColor="text1"/>
                <w:rtl/>
              </w:rPr>
              <w:t>التقنية</w:t>
            </w:r>
          </w:p>
        </w:tc>
        <w:tc>
          <w:tcPr>
            <w:tcW w:w="479" w:type="pct"/>
            <w:tcBorders>
              <w:top w:val="single" w:sz="4" w:space="0" w:color="auto"/>
              <w:left w:val="single" w:sz="4" w:space="0" w:color="auto"/>
              <w:bottom w:val="single" w:sz="4" w:space="0" w:color="auto"/>
              <w:right w:val="single" w:sz="4" w:space="0" w:color="auto"/>
            </w:tcBorders>
            <w:hideMark/>
          </w:tcPr>
          <w:p w14:paraId="56A56611"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15</w:t>
            </w:r>
          </w:p>
        </w:tc>
        <w:tc>
          <w:tcPr>
            <w:tcW w:w="496" w:type="pct"/>
            <w:tcBorders>
              <w:top w:val="single" w:sz="4" w:space="0" w:color="auto"/>
              <w:left w:val="single" w:sz="4" w:space="0" w:color="auto"/>
              <w:bottom w:val="single" w:sz="4" w:space="0" w:color="auto"/>
              <w:right w:val="single" w:sz="4" w:space="0" w:color="auto"/>
            </w:tcBorders>
            <w:hideMark/>
          </w:tcPr>
          <w:p w14:paraId="22498480"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19.07</w:t>
            </w:r>
          </w:p>
        </w:tc>
        <w:tc>
          <w:tcPr>
            <w:tcW w:w="641" w:type="pct"/>
            <w:tcBorders>
              <w:top w:val="single" w:sz="4" w:space="0" w:color="auto"/>
              <w:left w:val="single" w:sz="4" w:space="0" w:color="auto"/>
              <w:bottom w:val="single" w:sz="4" w:space="0" w:color="auto"/>
              <w:right w:val="single" w:sz="4" w:space="0" w:color="auto"/>
            </w:tcBorders>
            <w:hideMark/>
          </w:tcPr>
          <w:p w14:paraId="796CF2AC"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286.00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697F5"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08C5E" w14:textId="77777777" w:rsidR="0029587E" w:rsidRPr="00C046F9" w:rsidRDefault="0029587E" w:rsidP="00FB3522">
            <w:pPr>
              <w:bidi w:val="0"/>
              <w:spacing w:after="0" w:line="240" w:lineRule="auto"/>
              <w:jc w:val="both"/>
              <w:rPr>
                <w:rFonts w:ascii="Simplified Arabic" w:eastAsia="Calibri" w:hAnsi="Simplified Arabic" w:cs="Simplified Arabic"/>
                <w:b/>
                <w:bCs/>
                <w:color w:val="000000" w:themeColor="text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0B59703"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p>
        </w:tc>
      </w:tr>
      <w:tr w:rsidR="0029587E" w:rsidRPr="00EC5CEB" w14:paraId="332D02B4" w14:textId="77777777" w:rsidTr="00EC5CEB">
        <w:trPr>
          <w:cantSplit/>
          <w:jc w:val="center"/>
        </w:trPr>
        <w:tc>
          <w:tcPr>
            <w:tcW w:w="550" w:type="pct"/>
            <w:vMerge w:val="restart"/>
            <w:tcBorders>
              <w:top w:val="single" w:sz="4" w:space="0" w:color="auto"/>
              <w:left w:val="double" w:sz="4" w:space="0" w:color="auto"/>
              <w:bottom w:val="single" w:sz="4" w:space="0" w:color="auto"/>
              <w:right w:val="double" w:sz="4" w:space="0" w:color="auto"/>
            </w:tcBorders>
            <w:vAlign w:val="center"/>
            <w:hideMark/>
          </w:tcPr>
          <w:p w14:paraId="72780ED1" w14:textId="77777777" w:rsidR="0029587E" w:rsidRPr="00C046F9" w:rsidRDefault="0029587E" w:rsidP="00FB3522">
            <w:pPr>
              <w:tabs>
                <w:tab w:val="left" w:pos="120"/>
                <w:tab w:val="left" w:pos="4182"/>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الدرجة</w:t>
            </w:r>
          </w:p>
        </w:tc>
        <w:tc>
          <w:tcPr>
            <w:tcW w:w="1097" w:type="pct"/>
            <w:tcBorders>
              <w:top w:val="double" w:sz="4" w:space="0" w:color="auto"/>
              <w:left w:val="double" w:sz="4" w:space="0" w:color="auto"/>
              <w:bottom w:val="single" w:sz="4" w:space="0" w:color="auto"/>
              <w:right w:val="single" w:sz="4" w:space="0" w:color="auto"/>
            </w:tcBorders>
            <w:vAlign w:val="center"/>
            <w:hideMark/>
          </w:tcPr>
          <w:p w14:paraId="02DD6031" w14:textId="77777777" w:rsidR="0029587E" w:rsidRPr="00C046F9" w:rsidRDefault="0029587E" w:rsidP="00FB3522">
            <w:pPr>
              <w:spacing w:after="0" w:line="240" w:lineRule="auto"/>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كلية العلوم والتكنولوجيا</w:t>
            </w:r>
          </w:p>
        </w:tc>
        <w:tc>
          <w:tcPr>
            <w:tcW w:w="479" w:type="pct"/>
            <w:tcBorders>
              <w:top w:val="single" w:sz="4" w:space="0" w:color="auto"/>
              <w:left w:val="single" w:sz="4" w:space="0" w:color="auto"/>
              <w:bottom w:val="single" w:sz="4" w:space="0" w:color="auto"/>
              <w:right w:val="single" w:sz="4" w:space="0" w:color="auto"/>
            </w:tcBorders>
            <w:hideMark/>
          </w:tcPr>
          <w:p w14:paraId="01BFD973"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20</w:t>
            </w:r>
          </w:p>
        </w:tc>
        <w:tc>
          <w:tcPr>
            <w:tcW w:w="496" w:type="pct"/>
            <w:tcBorders>
              <w:top w:val="single" w:sz="4" w:space="0" w:color="auto"/>
              <w:left w:val="single" w:sz="4" w:space="0" w:color="auto"/>
              <w:bottom w:val="single" w:sz="4" w:space="0" w:color="auto"/>
              <w:right w:val="single" w:sz="4" w:space="0" w:color="auto"/>
            </w:tcBorders>
            <w:hideMark/>
          </w:tcPr>
          <w:p w14:paraId="3805B33F"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17.20</w:t>
            </w:r>
          </w:p>
        </w:tc>
        <w:tc>
          <w:tcPr>
            <w:tcW w:w="641" w:type="pct"/>
            <w:tcBorders>
              <w:top w:val="single" w:sz="4" w:space="0" w:color="auto"/>
              <w:left w:val="single" w:sz="4" w:space="0" w:color="auto"/>
              <w:bottom w:val="single" w:sz="4" w:space="0" w:color="auto"/>
              <w:right w:val="single" w:sz="4" w:space="0" w:color="auto"/>
            </w:tcBorders>
            <w:hideMark/>
          </w:tcPr>
          <w:p w14:paraId="4DBA57A4" w14:textId="77777777" w:rsidR="0029587E" w:rsidRPr="00C046F9" w:rsidRDefault="0029587E" w:rsidP="00FB3522">
            <w:pPr>
              <w:bidi w:val="0"/>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Pr>
              <w:t>344.00</w:t>
            </w:r>
          </w:p>
        </w:tc>
        <w:tc>
          <w:tcPr>
            <w:tcW w:w="500" w:type="pct"/>
            <w:vMerge w:val="restart"/>
            <w:tcBorders>
              <w:top w:val="single" w:sz="4" w:space="0" w:color="auto"/>
              <w:left w:val="single" w:sz="4" w:space="0" w:color="auto"/>
              <w:bottom w:val="double" w:sz="4" w:space="0" w:color="auto"/>
              <w:right w:val="single" w:sz="4" w:space="0" w:color="auto"/>
            </w:tcBorders>
            <w:vAlign w:val="center"/>
            <w:hideMark/>
          </w:tcPr>
          <w:p w14:paraId="00C10606"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134.0</w:t>
            </w:r>
          </w:p>
        </w:tc>
        <w:tc>
          <w:tcPr>
            <w:tcW w:w="598" w:type="pct"/>
            <w:vMerge w:val="restart"/>
            <w:tcBorders>
              <w:top w:val="single" w:sz="4" w:space="0" w:color="auto"/>
              <w:left w:val="single" w:sz="4" w:space="0" w:color="auto"/>
              <w:bottom w:val="double" w:sz="4" w:space="0" w:color="auto"/>
              <w:right w:val="single" w:sz="4" w:space="0" w:color="auto"/>
            </w:tcBorders>
            <w:vAlign w:val="center"/>
            <w:hideMark/>
          </w:tcPr>
          <w:p w14:paraId="0810C6AF" w14:textId="77777777" w:rsidR="0029587E" w:rsidRPr="00C046F9" w:rsidRDefault="0029587E" w:rsidP="00FB3522">
            <w:pPr>
              <w:tabs>
                <w:tab w:val="left" w:pos="120"/>
              </w:tabs>
              <w:spacing w:after="0" w:line="240" w:lineRule="auto"/>
              <w:ind w:firstLine="120"/>
              <w:contextualSpacing/>
              <w:jc w:val="both"/>
              <w:rPr>
                <w:rFonts w:ascii="Simplified Arabic" w:eastAsia="Calibri" w:hAnsi="Simplified Arabic" w:cs="Simplified Arabic"/>
                <w:b/>
                <w:bCs/>
                <w:color w:val="000000" w:themeColor="text1"/>
              </w:rPr>
            </w:pPr>
            <w:r w:rsidRPr="00C046F9">
              <w:rPr>
                <w:rFonts w:ascii="Simplified Arabic" w:eastAsia="Calibri" w:hAnsi="Simplified Arabic" w:cs="Simplified Arabic"/>
                <w:b/>
                <w:bCs/>
                <w:color w:val="000000" w:themeColor="text1"/>
                <w:rtl/>
              </w:rPr>
              <w:t>-0.539</w:t>
            </w:r>
          </w:p>
        </w:tc>
        <w:tc>
          <w:tcPr>
            <w:tcW w:w="640" w:type="pct"/>
            <w:vMerge w:val="restart"/>
            <w:tcBorders>
              <w:top w:val="single" w:sz="4" w:space="0" w:color="auto"/>
              <w:left w:val="single" w:sz="4" w:space="0" w:color="auto"/>
              <w:bottom w:val="double" w:sz="4" w:space="0" w:color="auto"/>
              <w:right w:val="double" w:sz="4" w:space="0" w:color="auto"/>
            </w:tcBorders>
            <w:vAlign w:val="center"/>
            <w:hideMark/>
          </w:tcPr>
          <w:p w14:paraId="06A2EB64" w14:textId="77777777" w:rsidR="0029587E" w:rsidRPr="00C046F9" w:rsidRDefault="0029587E" w:rsidP="00FB3522">
            <w:pPr>
              <w:spacing w:after="0" w:line="240" w:lineRule="auto"/>
              <w:jc w:val="both"/>
              <w:rPr>
                <w:rFonts w:ascii="Simplified Arabic" w:eastAsia="Times New Roman" w:hAnsi="Simplified Arabic" w:cs="Simplified Arabic"/>
                <w:b/>
                <w:bCs/>
                <w:color w:val="000000" w:themeColor="text1"/>
              </w:rPr>
            </w:pPr>
            <w:r w:rsidRPr="00C046F9">
              <w:rPr>
                <w:rFonts w:ascii="Simplified Arabic" w:hAnsi="Simplified Arabic" w:cs="Simplified Arabic"/>
                <w:b/>
                <w:bCs/>
                <w:color w:val="000000" w:themeColor="text1"/>
                <w:rtl/>
              </w:rPr>
              <w:t>غير دالة</w:t>
            </w:r>
          </w:p>
        </w:tc>
      </w:tr>
      <w:tr w:rsidR="0029587E" w:rsidRPr="00EC5CEB" w14:paraId="7127A0CF" w14:textId="77777777" w:rsidTr="00EC5CEB">
        <w:trPr>
          <w:cantSplit/>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60CD8B64" w14:textId="77777777" w:rsidR="0029587E" w:rsidRPr="00EC5CEB" w:rsidRDefault="0029587E" w:rsidP="00FB3522">
            <w:pPr>
              <w:bidi w:val="0"/>
              <w:spacing w:after="0" w:line="240" w:lineRule="auto"/>
              <w:jc w:val="both"/>
              <w:rPr>
                <w:rFonts w:ascii="Simplified Arabic" w:eastAsia="Calibri" w:hAnsi="Simplified Arabic" w:cs="Simplified Arabic"/>
                <w:color w:val="000000" w:themeColor="text1"/>
                <w:sz w:val="28"/>
                <w:szCs w:val="28"/>
              </w:rPr>
            </w:pPr>
          </w:p>
        </w:tc>
        <w:tc>
          <w:tcPr>
            <w:tcW w:w="1097" w:type="pct"/>
            <w:tcBorders>
              <w:top w:val="single" w:sz="4" w:space="0" w:color="auto"/>
              <w:left w:val="double" w:sz="4" w:space="0" w:color="auto"/>
              <w:bottom w:val="single" w:sz="4" w:space="0" w:color="auto"/>
              <w:right w:val="single" w:sz="4" w:space="0" w:color="auto"/>
            </w:tcBorders>
            <w:vAlign w:val="center"/>
            <w:hideMark/>
          </w:tcPr>
          <w:p w14:paraId="48697546" w14:textId="77777777" w:rsidR="0029587E" w:rsidRPr="00EC5CEB" w:rsidRDefault="0029587E" w:rsidP="00FB3522">
            <w:pPr>
              <w:spacing w:after="0" w:line="240" w:lineRule="auto"/>
              <w:jc w:val="both"/>
              <w:rPr>
                <w:rFonts w:ascii="Simplified Arabic" w:eastAsia="Calibri" w:hAnsi="Simplified Arabic" w:cs="Simplified Arabic"/>
                <w:color w:val="000000" w:themeColor="text1"/>
                <w:sz w:val="28"/>
                <w:szCs w:val="28"/>
              </w:rPr>
            </w:pPr>
            <w:r w:rsidRPr="00EC5CEB">
              <w:rPr>
                <w:rFonts w:ascii="Simplified Arabic" w:eastAsia="Calibri" w:hAnsi="Simplified Arabic" w:cs="Simplified Arabic"/>
                <w:color w:val="000000" w:themeColor="text1"/>
                <w:sz w:val="28"/>
                <w:szCs w:val="28"/>
                <w:rtl/>
              </w:rPr>
              <w:t>كلية فلسطين</w:t>
            </w:r>
            <w:r w:rsidRPr="00EC5CEB">
              <w:rPr>
                <w:rFonts w:ascii="Simplified Arabic" w:hAnsi="Simplified Arabic" w:cs="Simplified Arabic"/>
                <w:sz w:val="28"/>
                <w:szCs w:val="28"/>
                <w:rtl/>
              </w:rPr>
              <w:t xml:space="preserve"> </w:t>
            </w:r>
            <w:r w:rsidRPr="00EC5CEB">
              <w:rPr>
                <w:rFonts w:ascii="Simplified Arabic" w:eastAsia="Calibri" w:hAnsi="Simplified Arabic" w:cs="Simplified Arabic"/>
                <w:color w:val="000000" w:themeColor="text1"/>
                <w:sz w:val="28"/>
                <w:szCs w:val="28"/>
                <w:rtl/>
              </w:rPr>
              <w:t>التقنية</w:t>
            </w:r>
          </w:p>
        </w:tc>
        <w:tc>
          <w:tcPr>
            <w:tcW w:w="479" w:type="pct"/>
            <w:tcBorders>
              <w:top w:val="single" w:sz="4" w:space="0" w:color="auto"/>
              <w:left w:val="single" w:sz="4" w:space="0" w:color="auto"/>
              <w:bottom w:val="double" w:sz="4" w:space="0" w:color="auto"/>
              <w:right w:val="single" w:sz="4" w:space="0" w:color="auto"/>
            </w:tcBorders>
            <w:hideMark/>
          </w:tcPr>
          <w:p w14:paraId="10C4DCD8" w14:textId="77777777" w:rsidR="0029587E" w:rsidRPr="00EC5CEB" w:rsidRDefault="0029587E" w:rsidP="00FB3522">
            <w:pPr>
              <w:bidi w:val="0"/>
              <w:spacing w:after="0" w:line="240" w:lineRule="auto"/>
              <w:jc w:val="both"/>
              <w:rPr>
                <w:rFonts w:ascii="Simplified Arabic" w:eastAsia="Times New Roman" w:hAnsi="Simplified Arabic" w:cs="Simplified Arabic"/>
                <w:color w:val="000000" w:themeColor="text1"/>
                <w:sz w:val="28"/>
                <w:szCs w:val="28"/>
              </w:rPr>
            </w:pPr>
            <w:r w:rsidRPr="00EC5CEB">
              <w:rPr>
                <w:rFonts w:ascii="Simplified Arabic" w:hAnsi="Simplified Arabic" w:cs="Simplified Arabic"/>
                <w:color w:val="000000" w:themeColor="text1"/>
                <w:sz w:val="28"/>
                <w:szCs w:val="28"/>
              </w:rPr>
              <w:t>15</w:t>
            </w:r>
          </w:p>
        </w:tc>
        <w:tc>
          <w:tcPr>
            <w:tcW w:w="496" w:type="pct"/>
            <w:tcBorders>
              <w:top w:val="single" w:sz="4" w:space="0" w:color="auto"/>
              <w:left w:val="single" w:sz="4" w:space="0" w:color="auto"/>
              <w:bottom w:val="double" w:sz="4" w:space="0" w:color="auto"/>
              <w:right w:val="single" w:sz="4" w:space="0" w:color="auto"/>
            </w:tcBorders>
            <w:hideMark/>
          </w:tcPr>
          <w:p w14:paraId="6B58F8D9" w14:textId="77777777" w:rsidR="0029587E" w:rsidRPr="00EC5CEB" w:rsidRDefault="0029587E" w:rsidP="00FB3522">
            <w:pPr>
              <w:bidi w:val="0"/>
              <w:spacing w:after="0" w:line="240" w:lineRule="auto"/>
              <w:jc w:val="both"/>
              <w:rPr>
                <w:rFonts w:ascii="Simplified Arabic" w:eastAsia="Times New Roman" w:hAnsi="Simplified Arabic" w:cs="Simplified Arabic"/>
                <w:color w:val="000000" w:themeColor="text1"/>
                <w:sz w:val="28"/>
                <w:szCs w:val="28"/>
              </w:rPr>
            </w:pPr>
            <w:r w:rsidRPr="00EC5CEB">
              <w:rPr>
                <w:rFonts w:ascii="Simplified Arabic" w:hAnsi="Simplified Arabic" w:cs="Simplified Arabic"/>
                <w:color w:val="000000" w:themeColor="text1"/>
                <w:sz w:val="28"/>
                <w:szCs w:val="28"/>
              </w:rPr>
              <w:t>19.07</w:t>
            </w:r>
          </w:p>
        </w:tc>
        <w:tc>
          <w:tcPr>
            <w:tcW w:w="641" w:type="pct"/>
            <w:tcBorders>
              <w:top w:val="single" w:sz="4" w:space="0" w:color="auto"/>
              <w:left w:val="single" w:sz="4" w:space="0" w:color="auto"/>
              <w:bottom w:val="double" w:sz="4" w:space="0" w:color="auto"/>
              <w:right w:val="single" w:sz="4" w:space="0" w:color="auto"/>
            </w:tcBorders>
            <w:hideMark/>
          </w:tcPr>
          <w:p w14:paraId="4F4F8761" w14:textId="77777777" w:rsidR="0029587E" w:rsidRPr="00EC5CEB" w:rsidRDefault="0029587E" w:rsidP="00FB3522">
            <w:pPr>
              <w:bidi w:val="0"/>
              <w:spacing w:after="0" w:line="240" w:lineRule="auto"/>
              <w:jc w:val="both"/>
              <w:rPr>
                <w:rFonts w:ascii="Simplified Arabic" w:eastAsia="Times New Roman" w:hAnsi="Simplified Arabic" w:cs="Simplified Arabic"/>
                <w:color w:val="000000" w:themeColor="text1"/>
                <w:sz w:val="28"/>
                <w:szCs w:val="28"/>
              </w:rPr>
            </w:pPr>
            <w:r w:rsidRPr="00EC5CEB">
              <w:rPr>
                <w:rFonts w:ascii="Simplified Arabic" w:hAnsi="Simplified Arabic" w:cs="Simplified Arabic"/>
                <w:color w:val="000000" w:themeColor="text1"/>
                <w:sz w:val="28"/>
                <w:szCs w:val="28"/>
              </w:rPr>
              <w:t>286.00</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9097978" w14:textId="77777777" w:rsidR="0029587E" w:rsidRPr="00EC5CEB" w:rsidRDefault="0029587E" w:rsidP="00FB3522">
            <w:pPr>
              <w:bidi w:val="0"/>
              <w:spacing w:after="0" w:line="240" w:lineRule="auto"/>
              <w:jc w:val="both"/>
              <w:rPr>
                <w:rFonts w:ascii="Simplified Arabic" w:eastAsia="Calibri" w:hAnsi="Simplified Arabic" w:cs="Simplified Arabic"/>
                <w:color w:val="000000" w:themeColor="text1"/>
                <w:sz w:val="28"/>
                <w:szCs w:val="2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B85B348" w14:textId="77777777" w:rsidR="0029587E" w:rsidRPr="00EC5CEB" w:rsidRDefault="0029587E" w:rsidP="00FB3522">
            <w:pPr>
              <w:bidi w:val="0"/>
              <w:spacing w:after="0" w:line="240" w:lineRule="auto"/>
              <w:jc w:val="both"/>
              <w:rPr>
                <w:rFonts w:ascii="Simplified Arabic" w:eastAsia="Calibri" w:hAnsi="Simplified Arabic" w:cs="Simplified Arabic"/>
                <w:color w:val="000000" w:themeColor="text1"/>
                <w:sz w:val="28"/>
                <w:szCs w:val="28"/>
              </w:rPr>
            </w:pPr>
          </w:p>
        </w:tc>
        <w:tc>
          <w:tcPr>
            <w:tcW w:w="0" w:type="auto"/>
            <w:vMerge/>
            <w:tcBorders>
              <w:top w:val="single" w:sz="4" w:space="0" w:color="auto"/>
              <w:left w:val="single" w:sz="4" w:space="0" w:color="auto"/>
              <w:bottom w:val="double" w:sz="4" w:space="0" w:color="auto"/>
              <w:right w:val="double" w:sz="4" w:space="0" w:color="auto"/>
            </w:tcBorders>
            <w:vAlign w:val="center"/>
            <w:hideMark/>
          </w:tcPr>
          <w:p w14:paraId="133B9DF6" w14:textId="77777777" w:rsidR="0029587E" w:rsidRPr="00EC5CEB" w:rsidRDefault="0029587E" w:rsidP="00FB3522">
            <w:pPr>
              <w:bidi w:val="0"/>
              <w:spacing w:after="0" w:line="240" w:lineRule="auto"/>
              <w:jc w:val="both"/>
              <w:rPr>
                <w:rFonts w:ascii="Simplified Arabic" w:eastAsia="Times New Roman" w:hAnsi="Simplified Arabic" w:cs="Simplified Arabic"/>
                <w:color w:val="000000" w:themeColor="text1"/>
                <w:sz w:val="28"/>
                <w:szCs w:val="28"/>
              </w:rPr>
            </w:pPr>
          </w:p>
        </w:tc>
      </w:tr>
    </w:tbl>
    <w:p w14:paraId="11F23396" w14:textId="5BABD99B" w:rsidR="00D101E7" w:rsidRPr="00D101E7" w:rsidRDefault="0029587E" w:rsidP="00DF22D6">
      <w:pPr>
        <w:spacing w:after="0" w:line="240" w:lineRule="auto"/>
        <w:jc w:val="both"/>
        <w:rPr>
          <w:rFonts w:ascii="Simplified Arabic" w:hAnsi="Simplified Arabic" w:cs="Simplified Arabic"/>
          <w:sz w:val="28"/>
          <w:szCs w:val="28"/>
          <w:rtl/>
        </w:rPr>
      </w:pPr>
      <w:r w:rsidRPr="00EC5CEB">
        <w:rPr>
          <w:rFonts w:ascii="Simplified Arabic" w:hAnsi="Simplified Arabic" w:cs="Simplified Arabic"/>
          <w:color w:val="000000" w:themeColor="text1"/>
          <w:sz w:val="28"/>
          <w:szCs w:val="28"/>
          <w:rtl/>
        </w:rPr>
        <w:t xml:space="preserve">ويلاحظ من الجدول (19) أن قيمة </w:t>
      </w:r>
      <w:r w:rsidRPr="00EC5CEB">
        <w:rPr>
          <w:rFonts w:ascii="Simplified Arabic" w:hAnsi="Simplified Arabic" w:cs="Simplified Arabic"/>
          <w:color w:val="000000" w:themeColor="text1"/>
          <w:sz w:val="28"/>
          <w:szCs w:val="28"/>
        </w:rPr>
        <w:t>z</w:t>
      </w:r>
      <w:r w:rsidRPr="00EC5CEB">
        <w:rPr>
          <w:rFonts w:ascii="Simplified Arabic" w:hAnsi="Simplified Arabic" w:cs="Simplified Arabic"/>
          <w:color w:val="000000" w:themeColor="text1"/>
          <w:sz w:val="28"/>
          <w:szCs w:val="28"/>
          <w:rtl/>
        </w:rPr>
        <w:t xml:space="preserve"> المحسوبة للدرجة الكلية لمقياس جودة مخرجا</w:t>
      </w:r>
      <w:r w:rsidRPr="00FB3522">
        <w:rPr>
          <w:rFonts w:ascii="Simplified Arabic" w:hAnsi="Simplified Arabic" w:cs="Simplified Arabic"/>
          <w:color w:val="000000" w:themeColor="text1"/>
          <w:sz w:val="28"/>
          <w:szCs w:val="28"/>
          <w:rtl/>
        </w:rPr>
        <w:t xml:space="preserve">ت التعليم العالي الفلسطيني غير دالة عند مستوى دلالة 0.05، وهذا يعني </w:t>
      </w:r>
      <w:r w:rsidR="00363AE9">
        <w:rPr>
          <w:rFonts w:ascii="Simplified Arabic" w:hAnsi="Simplified Arabic" w:cs="Simplified Arabic" w:hint="cs"/>
          <w:color w:val="000000" w:themeColor="text1"/>
          <w:sz w:val="28"/>
          <w:szCs w:val="28"/>
          <w:rtl/>
        </w:rPr>
        <w:t>أ</w:t>
      </w:r>
      <w:r w:rsidRPr="00FB3522">
        <w:rPr>
          <w:rFonts w:ascii="Simplified Arabic" w:hAnsi="Simplified Arabic" w:cs="Simplified Arabic"/>
          <w:color w:val="000000" w:themeColor="text1"/>
          <w:sz w:val="28"/>
          <w:szCs w:val="28"/>
          <w:rtl/>
        </w:rPr>
        <w:t>نه لا توجد فروق ذات دلالة إحصائية</w:t>
      </w:r>
      <w:r w:rsidRPr="00FB3522">
        <w:rPr>
          <w:rFonts w:ascii="Simplified Arabic" w:hAnsi="Simplified Arabic" w:cs="Simplified Arabic"/>
          <w:color w:val="000000" w:themeColor="text1"/>
          <w:sz w:val="28"/>
          <w:szCs w:val="28"/>
        </w:rPr>
        <w:t> </w:t>
      </w:r>
      <w:r w:rsidRPr="00FB3522">
        <w:rPr>
          <w:rFonts w:ascii="Simplified Arabic" w:hAnsi="Simplified Arabic" w:cs="Simplified Arabic"/>
          <w:color w:val="000000" w:themeColor="text1"/>
          <w:sz w:val="28"/>
          <w:szCs w:val="28"/>
          <w:rtl/>
        </w:rPr>
        <w:t>عند مستوى الدلالة</w:t>
      </w:r>
      <w:r w:rsidRPr="00FB3522">
        <w:rPr>
          <w:rFonts w:ascii="Times New Roman" w:hAnsi="Times New Roman" w:cs="Times New Roman"/>
          <w:color w:val="000000" w:themeColor="text1"/>
          <w:sz w:val="28"/>
          <w:szCs w:val="28"/>
        </w:rPr>
        <w:t>α</w:t>
      </w:r>
      <w:r w:rsidRPr="00FB3522">
        <w:rPr>
          <w:rFonts w:ascii="Simplified Arabic" w:hAnsi="Simplified Arabic" w:cs="Simplified Arabic"/>
          <w:color w:val="000000" w:themeColor="text1"/>
          <w:sz w:val="28"/>
          <w:szCs w:val="28"/>
        </w:rPr>
        <w:t xml:space="preserve"> </w:t>
      </w:r>
      <w:r w:rsidRPr="00FB3522">
        <w:rPr>
          <w:rFonts w:ascii="Times New Roman" w:hAnsi="Times New Roman" w:cs="Times New Roman"/>
          <w:color w:val="000000" w:themeColor="text1"/>
          <w:sz w:val="28"/>
          <w:szCs w:val="28"/>
        </w:rPr>
        <w:t>≥</w:t>
      </w:r>
      <w:r w:rsidRPr="00FB3522">
        <w:rPr>
          <w:rFonts w:ascii="Simplified Arabic" w:hAnsi="Simplified Arabic" w:cs="Simplified Arabic"/>
          <w:color w:val="000000" w:themeColor="text1"/>
          <w:sz w:val="28"/>
          <w:szCs w:val="28"/>
        </w:rPr>
        <w:t xml:space="preserve"> 0.05 ) </w:t>
      </w:r>
      <w:r w:rsidRPr="00FB3522">
        <w:rPr>
          <w:rFonts w:ascii="Simplified Arabic" w:hAnsi="Simplified Arabic" w:cs="Simplified Arabic"/>
          <w:color w:val="000000" w:themeColor="text1"/>
          <w:sz w:val="28"/>
          <w:szCs w:val="28"/>
          <w:rtl/>
        </w:rPr>
        <w:t xml:space="preserve"> ) في جودة مخرجات التعليم العالي الفلسطيني تعزى </w:t>
      </w:r>
      <w:r w:rsidR="00DF22D6">
        <w:rPr>
          <w:rFonts w:ascii="Simplified Arabic" w:hAnsi="Simplified Arabic" w:cs="Simplified Arabic" w:hint="cs"/>
          <w:color w:val="000000" w:themeColor="text1"/>
          <w:sz w:val="28"/>
          <w:szCs w:val="28"/>
          <w:rtl/>
        </w:rPr>
        <w:t>لمتغير الكلية</w:t>
      </w:r>
      <w:r w:rsidR="00D101E7">
        <w:rPr>
          <w:rFonts w:ascii="Simplified Arabic" w:hAnsi="Simplified Arabic" w:cs="Simplified Arabic" w:hint="cs"/>
          <w:color w:val="000000" w:themeColor="text1"/>
          <w:sz w:val="28"/>
          <w:szCs w:val="28"/>
          <w:rtl/>
        </w:rPr>
        <w:t xml:space="preserve">، وتتفق نتائج الفرض التالي مع دراسة </w:t>
      </w:r>
      <w:r w:rsidR="00D101E7">
        <w:rPr>
          <w:rFonts w:ascii="Simplified Arabic" w:hAnsi="Simplified Arabic" w:cs="Simplified Arabic" w:hint="cs"/>
          <w:sz w:val="28"/>
          <w:szCs w:val="28"/>
          <w:rtl/>
        </w:rPr>
        <w:t xml:space="preserve">إبراهيم(2014)، وتختلف مع دراسة كل من </w:t>
      </w:r>
      <w:r w:rsidR="00D101E7" w:rsidRPr="00D101E7">
        <w:rPr>
          <w:rFonts w:ascii="Simplified Arabic" w:hAnsi="Simplified Arabic" w:cs="Simplified Arabic" w:hint="cs"/>
          <w:sz w:val="28"/>
          <w:szCs w:val="28"/>
          <w:rtl/>
        </w:rPr>
        <w:t>اللالا(2013)، الظالمي(2011)</w:t>
      </w:r>
      <w:r w:rsidR="00D101E7">
        <w:rPr>
          <w:rFonts w:ascii="Simplified Arabic" w:hAnsi="Simplified Arabic" w:cs="Simplified Arabic" w:hint="cs"/>
          <w:sz w:val="28"/>
          <w:szCs w:val="28"/>
          <w:rtl/>
        </w:rPr>
        <w:t xml:space="preserve">. </w:t>
      </w:r>
    </w:p>
    <w:p w14:paraId="0C69B093" w14:textId="77777777" w:rsidR="00363AE9" w:rsidRDefault="00363AE9"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b/>
          <w:bCs/>
          <w:color w:val="000000" w:themeColor="text1"/>
          <w:sz w:val="28"/>
          <w:szCs w:val="28"/>
          <w:rtl/>
          <w:lang w:eastAsia="ko-KR" w:bidi="ar-EG"/>
        </w:rPr>
        <w:t>ينص</w:t>
      </w:r>
      <w:r w:rsidR="0029587E" w:rsidRPr="00FB3522">
        <w:rPr>
          <w:rFonts w:ascii="Simplified Arabic" w:eastAsia="Batang" w:hAnsi="Simplified Arabic" w:cs="Simplified Arabic"/>
          <w:b/>
          <w:bCs/>
          <w:color w:val="000000" w:themeColor="text1"/>
          <w:sz w:val="28"/>
          <w:szCs w:val="28"/>
          <w:rtl/>
          <w:lang w:eastAsia="ko-KR" w:bidi="ar-EG"/>
        </w:rPr>
        <w:t xml:space="preserve"> السؤال الخامس</w:t>
      </w:r>
      <w:r w:rsidR="0029587E" w:rsidRPr="00FB3522">
        <w:rPr>
          <w:rFonts w:ascii="Simplified Arabic" w:eastAsia="Batang" w:hAnsi="Simplified Arabic" w:cs="Simplified Arabic"/>
          <w:b/>
          <w:bCs/>
          <w:color w:val="000000" w:themeColor="text1"/>
          <w:sz w:val="28"/>
          <w:szCs w:val="28"/>
          <w:lang w:eastAsia="ko-KR" w:bidi="ar-EG"/>
        </w:rPr>
        <w:t xml:space="preserve"> </w:t>
      </w:r>
      <w:r w:rsidR="0029587E" w:rsidRPr="00FB3522">
        <w:rPr>
          <w:rFonts w:ascii="Simplified Arabic" w:eastAsia="Batang" w:hAnsi="Simplified Arabic" w:cs="Simplified Arabic"/>
          <w:b/>
          <w:bCs/>
          <w:color w:val="000000" w:themeColor="text1"/>
          <w:sz w:val="28"/>
          <w:szCs w:val="28"/>
          <w:rtl/>
          <w:lang w:eastAsia="ko-KR" w:bidi="ar-EG"/>
        </w:rPr>
        <w:t>على ما يلي</w:t>
      </w:r>
      <w:r w:rsidR="0029587E" w:rsidRPr="00FB3522">
        <w:rPr>
          <w:rFonts w:ascii="Simplified Arabic" w:eastAsia="Batang" w:hAnsi="Simplified Arabic" w:cs="Simplified Arabic"/>
          <w:color w:val="000000" w:themeColor="text1"/>
          <w:sz w:val="28"/>
          <w:szCs w:val="28"/>
          <w:rtl/>
          <w:lang w:eastAsia="ko-KR"/>
        </w:rPr>
        <w:t xml:space="preserve">: </w:t>
      </w:r>
    </w:p>
    <w:p w14:paraId="05338C8C" w14:textId="77777777" w:rsidR="00363AE9" w:rsidRDefault="0029587E"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sidRPr="00FB3522">
        <w:rPr>
          <w:rFonts w:ascii="Simplified Arabic" w:eastAsia="Batang" w:hAnsi="Simplified Arabic" w:cs="Simplified Arabic"/>
          <w:color w:val="000000" w:themeColor="text1"/>
          <w:sz w:val="28"/>
          <w:szCs w:val="28"/>
          <w:rtl/>
          <w:lang w:eastAsia="ko-KR"/>
        </w:rPr>
        <w:t xml:space="preserve">" ما أثر تطبيق معايير </w:t>
      </w:r>
      <w:r w:rsidRPr="00FB3522">
        <w:rPr>
          <w:rFonts w:ascii="Simplified Arabic" w:hAnsi="Simplified Arabic" w:cs="Simplified Arabic"/>
          <w:color w:val="000000" w:themeColor="text1"/>
          <w:sz w:val="28"/>
          <w:szCs w:val="28"/>
          <w:rtl/>
        </w:rPr>
        <w:t>التميز للتعليم التقني على جودة مخرجات التعليم العالي الفلسطيني</w:t>
      </w:r>
      <w:r w:rsidRPr="00FB3522">
        <w:rPr>
          <w:rFonts w:ascii="Simplified Arabic" w:eastAsia="Batang" w:hAnsi="Simplified Arabic" w:cs="Simplified Arabic"/>
          <w:color w:val="000000" w:themeColor="text1"/>
          <w:sz w:val="28"/>
          <w:szCs w:val="28"/>
          <w:rtl/>
          <w:lang w:eastAsia="ko-KR"/>
        </w:rPr>
        <w:t xml:space="preserve"> ؟ " </w:t>
      </w:r>
    </w:p>
    <w:p w14:paraId="7A3D475F" w14:textId="15CD7D28" w:rsidR="0029587E" w:rsidRDefault="00363AE9"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lastRenderedPageBreak/>
        <w:tab/>
        <w:t xml:space="preserve">للإجابة </w:t>
      </w:r>
      <w:r w:rsidR="0029587E" w:rsidRPr="00FB3522">
        <w:rPr>
          <w:rFonts w:ascii="Simplified Arabic" w:eastAsia="Batang" w:hAnsi="Simplified Arabic" w:cs="Simplified Arabic"/>
          <w:color w:val="000000" w:themeColor="text1"/>
          <w:sz w:val="28"/>
          <w:szCs w:val="28"/>
          <w:rtl/>
          <w:lang w:eastAsia="ko-KR"/>
        </w:rPr>
        <w:t>على هذا السؤال</w:t>
      </w:r>
      <w:r w:rsidR="00EC5CEB">
        <w:rPr>
          <w:rFonts w:ascii="Simplified Arabic" w:eastAsia="Batang" w:hAnsi="Simplified Arabic" w:cs="Simplified Arabic"/>
          <w:color w:val="000000" w:themeColor="text1"/>
          <w:sz w:val="28"/>
          <w:szCs w:val="28"/>
          <w:rtl/>
          <w:lang w:eastAsia="ko-KR"/>
        </w:rPr>
        <w:t xml:space="preserve"> تم حساب تحليل الانحدار المتعدد</w:t>
      </w:r>
      <w:r w:rsidR="0029587E" w:rsidRPr="00FB3522">
        <w:rPr>
          <w:rFonts w:ascii="Simplified Arabic" w:eastAsia="Batang" w:hAnsi="Simplified Arabic" w:cs="Simplified Arabic"/>
          <w:color w:val="000000" w:themeColor="text1"/>
          <w:sz w:val="28"/>
          <w:szCs w:val="28"/>
          <w:rtl/>
          <w:lang w:eastAsia="ko-KR"/>
        </w:rPr>
        <w:t>(</w:t>
      </w:r>
      <w:r w:rsidR="0029587E" w:rsidRPr="00FB3522">
        <w:rPr>
          <w:rFonts w:ascii="Simplified Arabic" w:eastAsia="Batang" w:hAnsi="Simplified Arabic" w:cs="Simplified Arabic"/>
          <w:color w:val="000000" w:themeColor="text1"/>
          <w:sz w:val="28"/>
          <w:szCs w:val="28"/>
          <w:lang w:eastAsia="ko-KR"/>
        </w:rPr>
        <w:t>Multiple Linear Regression</w:t>
      </w:r>
      <w:r w:rsidR="0029587E" w:rsidRPr="00FB3522">
        <w:rPr>
          <w:rFonts w:ascii="Simplified Arabic" w:eastAsia="Batang" w:hAnsi="Simplified Arabic" w:cs="Simplified Arabic"/>
          <w:color w:val="000000" w:themeColor="text1"/>
          <w:sz w:val="28"/>
          <w:szCs w:val="28"/>
          <w:rtl/>
          <w:lang w:eastAsia="ko-KR"/>
        </w:rPr>
        <w:t>) لاختبار أثر المتغير المستقل " تطبيق معايير ال</w:t>
      </w:r>
      <w:r w:rsidR="00EC5CEB">
        <w:rPr>
          <w:rFonts w:ascii="Simplified Arabic" w:eastAsia="Batang" w:hAnsi="Simplified Arabic" w:cs="Simplified Arabic"/>
          <w:color w:val="000000" w:themeColor="text1"/>
          <w:sz w:val="28"/>
          <w:szCs w:val="28"/>
          <w:rtl/>
          <w:lang w:eastAsia="ko-KR"/>
        </w:rPr>
        <w:t>تميز للتعلم" على المتغير التابع</w:t>
      </w:r>
      <w:r w:rsidR="0029587E" w:rsidRPr="00FB3522">
        <w:rPr>
          <w:rFonts w:ascii="Simplified Arabic" w:eastAsia="Batang" w:hAnsi="Simplified Arabic" w:cs="Simplified Arabic"/>
          <w:color w:val="000000" w:themeColor="text1"/>
          <w:sz w:val="28"/>
          <w:szCs w:val="28"/>
          <w:rtl/>
          <w:lang w:eastAsia="ko-KR"/>
        </w:rPr>
        <w:t>( جودة مخرجات التعليم ال</w:t>
      </w:r>
      <w:r w:rsidR="00EC5CEB">
        <w:rPr>
          <w:rFonts w:ascii="Simplified Arabic" w:eastAsia="Batang" w:hAnsi="Simplified Arabic" w:cs="Simplified Arabic"/>
          <w:color w:val="000000" w:themeColor="text1"/>
          <w:sz w:val="28"/>
          <w:szCs w:val="28"/>
          <w:rtl/>
          <w:lang w:eastAsia="ko-KR"/>
        </w:rPr>
        <w:t>عالي)، وهي كما يوضحها جدول</w:t>
      </w:r>
      <w:r w:rsidR="0029587E" w:rsidRPr="00FB3522">
        <w:rPr>
          <w:rFonts w:ascii="Simplified Arabic" w:eastAsia="Batang" w:hAnsi="Simplified Arabic" w:cs="Simplified Arabic"/>
          <w:color w:val="000000" w:themeColor="text1"/>
          <w:sz w:val="28"/>
          <w:szCs w:val="28"/>
          <w:rtl/>
          <w:lang w:eastAsia="ko-KR"/>
        </w:rPr>
        <w:t>( 20 ) .</w:t>
      </w:r>
    </w:p>
    <w:p w14:paraId="06D6326C" w14:textId="77777777" w:rsidR="00363AE9" w:rsidRPr="00EC5CEB" w:rsidRDefault="00363AE9" w:rsidP="00363AE9">
      <w:pPr>
        <w:keepNext/>
        <w:keepLines/>
        <w:spacing w:after="0" w:line="240" w:lineRule="auto"/>
        <w:jc w:val="center"/>
        <w:rPr>
          <w:rFonts w:ascii="Simplified Arabic" w:eastAsia="Times New Roman" w:hAnsi="Simplified Arabic" w:cs="Simplified Arabic"/>
          <w:b/>
          <w:bCs/>
          <w:color w:val="000000" w:themeColor="text1"/>
          <w:sz w:val="28"/>
          <w:szCs w:val="28"/>
          <w:rtl/>
          <w:lang w:eastAsia="ar-SA"/>
        </w:rPr>
      </w:pPr>
      <w:r w:rsidRPr="00EC5CEB">
        <w:rPr>
          <w:rFonts w:ascii="Simplified Arabic" w:hAnsi="Simplified Arabic" w:cs="Simplified Arabic"/>
          <w:b/>
          <w:bCs/>
          <w:color w:val="000000" w:themeColor="text1"/>
          <w:sz w:val="28"/>
          <w:szCs w:val="28"/>
          <w:rtl/>
          <w:lang w:eastAsia="ar-SA"/>
        </w:rPr>
        <w:t>جدول رقم (20 )</w:t>
      </w:r>
    </w:p>
    <w:p w14:paraId="625914F3" w14:textId="77777777" w:rsidR="00363AE9" w:rsidRPr="00EC5CEB" w:rsidRDefault="00363AE9" w:rsidP="00363AE9">
      <w:pPr>
        <w:keepNext/>
        <w:keepLines/>
        <w:spacing w:after="0" w:line="240" w:lineRule="auto"/>
        <w:jc w:val="center"/>
        <w:rPr>
          <w:rFonts w:ascii="Simplified Arabic" w:hAnsi="Simplified Arabic" w:cs="Simplified Arabic"/>
          <w:b/>
          <w:bCs/>
          <w:color w:val="000000" w:themeColor="text1"/>
          <w:sz w:val="28"/>
          <w:szCs w:val="28"/>
          <w:rtl/>
          <w:lang w:eastAsia="ar-SA"/>
        </w:rPr>
      </w:pPr>
      <w:r w:rsidRPr="00C046F9">
        <w:rPr>
          <w:rFonts w:ascii="Simplified Arabic" w:hAnsi="Simplified Arabic" w:cs="Simplified Arabic"/>
          <w:color w:val="000000" w:themeColor="text1"/>
          <w:sz w:val="28"/>
          <w:szCs w:val="28"/>
          <w:rtl/>
          <w:lang w:eastAsia="ar-SA"/>
        </w:rPr>
        <w:t>نتائج تحليل الانحدار البسيط (</w:t>
      </w:r>
      <w:r w:rsidRPr="00C046F9">
        <w:rPr>
          <w:rFonts w:ascii="Simplified Arabic" w:hAnsi="Simplified Arabic" w:cs="Simplified Arabic"/>
          <w:color w:val="000000" w:themeColor="text1"/>
          <w:sz w:val="28"/>
          <w:szCs w:val="28"/>
          <w:lang w:eastAsia="ar-SA"/>
        </w:rPr>
        <w:t>Multiple Linear Regression</w:t>
      </w:r>
      <w:r w:rsidRPr="00C046F9">
        <w:rPr>
          <w:rFonts w:ascii="Simplified Arabic" w:hAnsi="Simplified Arabic" w:cs="Simplified Arabic"/>
          <w:color w:val="000000" w:themeColor="text1"/>
          <w:sz w:val="28"/>
          <w:szCs w:val="28"/>
          <w:rtl/>
          <w:lang w:eastAsia="ar-SA"/>
        </w:rPr>
        <w:t>) لاختبار أثر المتغير</w:t>
      </w:r>
      <w:r w:rsidRPr="00EC5CEB">
        <w:rPr>
          <w:rFonts w:ascii="Simplified Arabic" w:hAnsi="Simplified Arabic" w:cs="Simplified Arabic"/>
          <w:b/>
          <w:bCs/>
          <w:color w:val="000000" w:themeColor="text1"/>
          <w:sz w:val="28"/>
          <w:szCs w:val="28"/>
          <w:rtl/>
          <w:lang w:eastAsia="ar-SA"/>
        </w:rPr>
        <w:t xml:space="preserve"> المستقل </w:t>
      </w:r>
      <w:r w:rsidRPr="00EC5CEB">
        <w:rPr>
          <w:rFonts w:ascii="Simplified Arabic" w:eastAsia="Batang" w:hAnsi="Simplified Arabic" w:cs="Simplified Arabic"/>
          <w:b/>
          <w:bCs/>
          <w:color w:val="000000" w:themeColor="text1"/>
          <w:sz w:val="28"/>
          <w:szCs w:val="28"/>
          <w:rtl/>
          <w:lang w:eastAsia="ko-KR"/>
        </w:rPr>
        <w:t>" تطبيق معايير التميز للتعلم" على المتغير التابع ( جودة مخرجات التعليم العالي)</w:t>
      </w:r>
    </w:p>
    <w:tbl>
      <w:tblPr>
        <w:tblW w:w="8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4"/>
        <w:gridCol w:w="1420"/>
        <w:gridCol w:w="972"/>
        <w:gridCol w:w="992"/>
        <w:gridCol w:w="996"/>
        <w:gridCol w:w="1406"/>
        <w:gridCol w:w="1700"/>
      </w:tblGrid>
      <w:tr w:rsidR="00363AE9" w:rsidRPr="00C046F9" w14:paraId="57F610A5" w14:textId="77777777" w:rsidTr="006D0506">
        <w:trPr>
          <w:jc w:val="center"/>
        </w:trPr>
        <w:tc>
          <w:tcPr>
            <w:tcW w:w="1004" w:type="dxa"/>
            <w:tcBorders>
              <w:top w:val="double" w:sz="4" w:space="0" w:color="auto"/>
              <w:left w:val="double" w:sz="4" w:space="0" w:color="auto"/>
              <w:bottom w:val="double" w:sz="4" w:space="0" w:color="auto"/>
              <w:right w:val="double" w:sz="4" w:space="0" w:color="auto"/>
            </w:tcBorders>
            <w:vAlign w:val="center"/>
            <w:hideMark/>
          </w:tcPr>
          <w:p w14:paraId="0E85A591"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rPr>
            </w:pPr>
            <w:r w:rsidRPr="00C046F9">
              <w:rPr>
                <w:rFonts w:ascii="Simplified Arabic" w:hAnsi="Simplified Arabic" w:cs="Simplified Arabic"/>
                <w:b/>
                <w:bCs/>
                <w:color w:val="000000" w:themeColor="text1"/>
                <w:rtl/>
                <w:lang w:eastAsia="ar-SA"/>
              </w:rPr>
              <w:t xml:space="preserve">مستوى دلالة </w:t>
            </w:r>
            <w:r w:rsidRPr="00C046F9">
              <w:rPr>
                <w:rFonts w:ascii="Simplified Arabic" w:hAnsi="Simplified Arabic" w:cs="Simplified Arabic"/>
                <w:b/>
                <w:bCs/>
                <w:color w:val="000000" w:themeColor="text1"/>
                <w:lang w:eastAsia="ar-SA"/>
              </w:rPr>
              <w:t>T</w:t>
            </w:r>
          </w:p>
        </w:tc>
        <w:tc>
          <w:tcPr>
            <w:tcW w:w="1420" w:type="dxa"/>
            <w:tcBorders>
              <w:top w:val="double" w:sz="4" w:space="0" w:color="auto"/>
              <w:left w:val="double" w:sz="4" w:space="0" w:color="auto"/>
              <w:bottom w:val="double" w:sz="4" w:space="0" w:color="auto"/>
              <w:right w:val="double" w:sz="4" w:space="0" w:color="auto"/>
            </w:tcBorders>
            <w:vAlign w:val="center"/>
            <w:hideMark/>
          </w:tcPr>
          <w:p w14:paraId="382D65BF"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rPr>
            </w:pPr>
            <w:r w:rsidRPr="00C046F9">
              <w:rPr>
                <w:rFonts w:ascii="Simplified Arabic" w:hAnsi="Simplified Arabic" w:cs="Simplified Arabic"/>
                <w:b/>
                <w:bCs/>
                <w:color w:val="000000" w:themeColor="text1"/>
                <w:rtl/>
                <w:lang w:eastAsia="ar-SA"/>
              </w:rPr>
              <w:t xml:space="preserve">قيمة </w:t>
            </w:r>
            <w:r w:rsidRPr="00C046F9">
              <w:rPr>
                <w:rFonts w:ascii="Simplified Arabic" w:hAnsi="Simplified Arabic" w:cs="Simplified Arabic"/>
                <w:b/>
                <w:bCs/>
                <w:color w:val="000000" w:themeColor="text1"/>
                <w:lang w:eastAsia="ar-SA"/>
              </w:rPr>
              <w:t>T</w:t>
            </w:r>
            <w:r w:rsidRPr="00C046F9">
              <w:rPr>
                <w:rFonts w:ascii="Simplified Arabic" w:hAnsi="Simplified Arabic" w:cs="Simplified Arabic"/>
                <w:b/>
                <w:bCs/>
                <w:color w:val="000000" w:themeColor="text1"/>
                <w:rtl/>
                <w:lang w:eastAsia="ar-SA"/>
              </w:rPr>
              <w:t xml:space="preserve"> المحسوبة</w:t>
            </w:r>
          </w:p>
        </w:tc>
        <w:tc>
          <w:tcPr>
            <w:tcW w:w="972" w:type="dxa"/>
            <w:tcBorders>
              <w:top w:val="double" w:sz="4" w:space="0" w:color="auto"/>
              <w:left w:val="double" w:sz="4" w:space="0" w:color="auto"/>
              <w:bottom w:val="double" w:sz="4" w:space="0" w:color="auto"/>
              <w:right w:val="double" w:sz="4" w:space="0" w:color="auto"/>
            </w:tcBorders>
            <w:vAlign w:val="center"/>
            <w:hideMark/>
          </w:tcPr>
          <w:p w14:paraId="40A52176"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rPr>
            </w:pPr>
            <w:r w:rsidRPr="00C046F9">
              <w:rPr>
                <w:rFonts w:ascii="Simplified Arabic" w:hAnsi="Simplified Arabic" w:cs="Simplified Arabic"/>
                <w:b/>
                <w:bCs/>
                <w:color w:val="000000" w:themeColor="text1"/>
                <w:lang w:eastAsia="ar-SA"/>
              </w:rPr>
              <w:t>Beta</w:t>
            </w:r>
          </w:p>
        </w:tc>
        <w:tc>
          <w:tcPr>
            <w:tcW w:w="992" w:type="dxa"/>
            <w:tcBorders>
              <w:top w:val="double" w:sz="4" w:space="0" w:color="auto"/>
              <w:left w:val="double" w:sz="4" w:space="0" w:color="auto"/>
              <w:bottom w:val="double" w:sz="4" w:space="0" w:color="auto"/>
              <w:right w:val="double" w:sz="4" w:space="0" w:color="auto"/>
            </w:tcBorders>
            <w:vAlign w:val="center"/>
            <w:hideMark/>
          </w:tcPr>
          <w:p w14:paraId="1A0173E0"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 xml:space="preserve">معامل التحديد </w:t>
            </w:r>
            <w:r w:rsidRPr="00C046F9">
              <w:rPr>
                <w:rFonts w:ascii="Simplified Arabic" w:hAnsi="Simplified Arabic" w:cs="Simplified Arabic"/>
                <w:b/>
                <w:bCs/>
                <w:color w:val="000000" w:themeColor="text1"/>
                <w:lang w:eastAsia="ar-SA"/>
              </w:rPr>
              <w:t>R</w:t>
            </w:r>
            <w:r w:rsidRPr="00C046F9">
              <w:rPr>
                <w:rFonts w:ascii="Simplified Arabic" w:hAnsi="Simplified Arabic" w:cs="Simplified Arabic"/>
                <w:b/>
                <w:bCs/>
                <w:color w:val="000000" w:themeColor="text1"/>
                <w:vertAlign w:val="superscript"/>
                <w:lang w:eastAsia="ar-SA"/>
              </w:rPr>
              <w:t>2</w:t>
            </w:r>
          </w:p>
        </w:tc>
        <w:tc>
          <w:tcPr>
            <w:tcW w:w="996" w:type="dxa"/>
            <w:tcBorders>
              <w:top w:val="double" w:sz="4" w:space="0" w:color="auto"/>
              <w:left w:val="double" w:sz="4" w:space="0" w:color="auto"/>
              <w:bottom w:val="double" w:sz="4" w:space="0" w:color="auto"/>
              <w:right w:val="double" w:sz="4" w:space="0" w:color="auto"/>
            </w:tcBorders>
            <w:vAlign w:val="center"/>
            <w:hideMark/>
          </w:tcPr>
          <w:p w14:paraId="44C72135"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rPr>
            </w:pPr>
            <w:r w:rsidRPr="00C046F9">
              <w:rPr>
                <w:rFonts w:ascii="Simplified Arabic" w:hAnsi="Simplified Arabic" w:cs="Simplified Arabic"/>
                <w:b/>
                <w:bCs/>
                <w:color w:val="000000" w:themeColor="text1"/>
                <w:lang w:eastAsia="ar-SA"/>
              </w:rPr>
              <w:t>B</w:t>
            </w:r>
          </w:p>
        </w:tc>
        <w:tc>
          <w:tcPr>
            <w:tcW w:w="1406" w:type="dxa"/>
            <w:tcBorders>
              <w:top w:val="double" w:sz="4" w:space="0" w:color="auto"/>
              <w:left w:val="double" w:sz="4" w:space="0" w:color="auto"/>
              <w:bottom w:val="double" w:sz="4" w:space="0" w:color="auto"/>
              <w:right w:val="double" w:sz="4" w:space="0" w:color="auto"/>
            </w:tcBorders>
            <w:vAlign w:val="center"/>
            <w:hideMark/>
          </w:tcPr>
          <w:p w14:paraId="2651B703"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rPr>
              <w:t xml:space="preserve">المتغير </w:t>
            </w:r>
            <w:r w:rsidRPr="00C046F9">
              <w:rPr>
                <w:rFonts w:ascii="Simplified Arabic" w:hAnsi="Simplified Arabic" w:cs="Simplified Arabic"/>
                <w:b/>
                <w:bCs/>
                <w:color w:val="000000" w:themeColor="text1"/>
                <w:rtl/>
                <w:lang w:eastAsia="ar-SA" w:bidi="ar-JO"/>
              </w:rPr>
              <w:t>التابع</w:t>
            </w:r>
          </w:p>
        </w:tc>
        <w:tc>
          <w:tcPr>
            <w:tcW w:w="1700" w:type="dxa"/>
            <w:tcBorders>
              <w:top w:val="double" w:sz="4" w:space="0" w:color="auto"/>
              <w:left w:val="double" w:sz="4" w:space="0" w:color="auto"/>
              <w:bottom w:val="double" w:sz="4" w:space="0" w:color="auto"/>
              <w:right w:val="double" w:sz="4" w:space="0" w:color="auto"/>
            </w:tcBorders>
            <w:vAlign w:val="center"/>
            <w:hideMark/>
          </w:tcPr>
          <w:p w14:paraId="27E6AFE1"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rPr>
            </w:pPr>
            <w:r w:rsidRPr="00C046F9">
              <w:rPr>
                <w:rFonts w:ascii="Simplified Arabic" w:hAnsi="Simplified Arabic" w:cs="Simplified Arabic"/>
                <w:b/>
                <w:bCs/>
                <w:color w:val="000000" w:themeColor="text1"/>
                <w:rtl/>
                <w:lang w:eastAsia="ar-SA"/>
              </w:rPr>
              <w:t>المتغير المستقل</w:t>
            </w:r>
          </w:p>
        </w:tc>
      </w:tr>
      <w:tr w:rsidR="00363AE9" w:rsidRPr="00C046F9" w14:paraId="0012DBB8" w14:textId="77777777" w:rsidTr="006D0506">
        <w:trPr>
          <w:jc w:val="center"/>
        </w:trPr>
        <w:tc>
          <w:tcPr>
            <w:tcW w:w="1004" w:type="dxa"/>
            <w:tcBorders>
              <w:top w:val="double" w:sz="4" w:space="0" w:color="auto"/>
              <w:left w:val="double" w:sz="4" w:space="0" w:color="auto"/>
              <w:bottom w:val="double" w:sz="4" w:space="0" w:color="auto"/>
              <w:right w:val="double" w:sz="4" w:space="0" w:color="auto"/>
            </w:tcBorders>
            <w:vAlign w:val="center"/>
            <w:hideMark/>
          </w:tcPr>
          <w:p w14:paraId="15E975D7"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0.01</w:t>
            </w:r>
          </w:p>
        </w:tc>
        <w:tc>
          <w:tcPr>
            <w:tcW w:w="1420" w:type="dxa"/>
            <w:tcBorders>
              <w:top w:val="double" w:sz="4" w:space="0" w:color="auto"/>
              <w:left w:val="double" w:sz="4" w:space="0" w:color="auto"/>
              <w:bottom w:val="double" w:sz="4" w:space="0" w:color="auto"/>
              <w:right w:val="double" w:sz="4" w:space="0" w:color="auto"/>
            </w:tcBorders>
            <w:vAlign w:val="center"/>
            <w:hideMark/>
          </w:tcPr>
          <w:p w14:paraId="385A8229"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13.33</w:t>
            </w:r>
          </w:p>
        </w:tc>
        <w:tc>
          <w:tcPr>
            <w:tcW w:w="972" w:type="dxa"/>
            <w:tcBorders>
              <w:top w:val="double" w:sz="4" w:space="0" w:color="auto"/>
              <w:left w:val="double" w:sz="4" w:space="0" w:color="auto"/>
              <w:bottom w:val="double" w:sz="4" w:space="0" w:color="auto"/>
              <w:right w:val="double" w:sz="4" w:space="0" w:color="auto"/>
            </w:tcBorders>
            <w:vAlign w:val="center"/>
            <w:hideMark/>
          </w:tcPr>
          <w:p w14:paraId="03403C8F"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0.918</w:t>
            </w:r>
          </w:p>
        </w:tc>
        <w:tc>
          <w:tcPr>
            <w:tcW w:w="992" w:type="dxa"/>
            <w:tcBorders>
              <w:top w:val="double" w:sz="4" w:space="0" w:color="auto"/>
              <w:left w:val="double" w:sz="4" w:space="0" w:color="auto"/>
              <w:bottom w:val="double" w:sz="4" w:space="0" w:color="auto"/>
              <w:right w:val="double" w:sz="4" w:space="0" w:color="auto"/>
            </w:tcBorders>
            <w:vAlign w:val="center"/>
            <w:hideMark/>
          </w:tcPr>
          <w:p w14:paraId="525FEF5F"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0.843</w:t>
            </w:r>
          </w:p>
        </w:tc>
        <w:tc>
          <w:tcPr>
            <w:tcW w:w="996" w:type="dxa"/>
            <w:tcBorders>
              <w:top w:val="double" w:sz="4" w:space="0" w:color="auto"/>
              <w:left w:val="double" w:sz="4" w:space="0" w:color="auto"/>
              <w:bottom w:val="double" w:sz="4" w:space="0" w:color="auto"/>
              <w:right w:val="double" w:sz="4" w:space="0" w:color="auto"/>
            </w:tcBorders>
            <w:vAlign w:val="center"/>
            <w:hideMark/>
          </w:tcPr>
          <w:p w14:paraId="456EFCE9" w14:textId="77777777" w:rsidR="00363AE9" w:rsidRPr="00C046F9" w:rsidRDefault="00363AE9" w:rsidP="006D0506">
            <w:pPr>
              <w:keepNext/>
              <w:keepLines/>
              <w:spacing w:after="0" w:line="240" w:lineRule="auto"/>
              <w:jc w:val="both"/>
              <w:rPr>
                <w:rFonts w:ascii="Simplified Arabic" w:eastAsia="Times New Roman" w:hAnsi="Simplified Arabic" w:cs="Simplified Arabic"/>
                <w:b/>
                <w:bCs/>
                <w:color w:val="000000" w:themeColor="text1"/>
                <w:lang w:eastAsia="ar-SA" w:bidi="ar-JO"/>
              </w:rPr>
            </w:pPr>
            <w:r w:rsidRPr="00C046F9">
              <w:rPr>
                <w:rFonts w:ascii="Simplified Arabic" w:hAnsi="Simplified Arabic" w:cs="Simplified Arabic"/>
                <w:b/>
                <w:bCs/>
                <w:color w:val="000000" w:themeColor="text1"/>
                <w:rtl/>
                <w:lang w:eastAsia="ar-SA" w:bidi="ar-JO"/>
              </w:rPr>
              <w:t>0.965</w:t>
            </w:r>
          </w:p>
        </w:tc>
        <w:tc>
          <w:tcPr>
            <w:tcW w:w="1406" w:type="dxa"/>
            <w:tcBorders>
              <w:top w:val="double" w:sz="4" w:space="0" w:color="auto"/>
              <w:left w:val="double" w:sz="4" w:space="0" w:color="auto"/>
              <w:bottom w:val="double" w:sz="4" w:space="0" w:color="auto"/>
              <w:right w:val="double" w:sz="4" w:space="0" w:color="auto"/>
            </w:tcBorders>
            <w:vAlign w:val="center"/>
            <w:hideMark/>
          </w:tcPr>
          <w:p w14:paraId="4DE9489E" w14:textId="77777777" w:rsidR="00363AE9" w:rsidRPr="00C046F9" w:rsidRDefault="00363AE9" w:rsidP="006D0506">
            <w:pPr>
              <w:spacing w:after="0" w:line="240" w:lineRule="auto"/>
              <w:jc w:val="both"/>
              <w:rPr>
                <w:rFonts w:ascii="Simplified Arabic" w:eastAsia="Times New Roman" w:hAnsi="Simplified Arabic" w:cs="Simplified Arabic"/>
                <w:b/>
                <w:bCs/>
                <w:color w:val="000000" w:themeColor="text1"/>
              </w:rPr>
            </w:pPr>
            <w:r w:rsidRPr="00C046F9">
              <w:rPr>
                <w:rFonts w:ascii="Simplified Arabic" w:eastAsia="Batang" w:hAnsi="Simplified Arabic" w:cs="Simplified Arabic"/>
                <w:b/>
                <w:bCs/>
                <w:color w:val="000000" w:themeColor="text1"/>
                <w:rtl/>
                <w:lang w:eastAsia="ko-KR"/>
              </w:rPr>
              <w:t>جودة مخرجات التعليم العالي</w:t>
            </w:r>
          </w:p>
        </w:tc>
        <w:tc>
          <w:tcPr>
            <w:tcW w:w="1700" w:type="dxa"/>
            <w:tcBorders>
              <w:top w:val="double" w:sz="4" w:space="0" w:color="auto"/>
              <w:left w:val="double" w:sz="4" w:space="0" w:color="auto"/>
              <w:bottom w:val="double" w:sz="4" w:space="0" w:color="auto"/>
              <w:right w:val="double" w:sz="4" w:space="0" w:color="auto"/>
            </w:tcBorders>
            <w:vAlign w:val="center"/>
            <w:hideMark/>
          </w:tcPr>
          <w:p w14:paraId="0993A44D" w14:textId="77777777" w:rsidR="00363AE9" w:rsidRPr="00C046F9" w:rsidRDefault="00363AE9" w:rsidP="006D0506">
            <w:pPr>
              <w:spacing w:after="0" w:line="240" w:lineRule="auto"/>
              <w:jc w:val="both"/>
              <w:rPr>
                <w:rFonts w:ascii="Simplified Arabic" w:eastAsia="Batang" w:hAnsi="Simplified Arabic" w:cs="Simplified Arabic"/>
                <w:b/>
                <w:bCs/>
                <w:color w:val="000000" w:themeColor="text1"/>
                <w:lang w:eastAsia="ko-KR"/>
              </w:rPr>
            </w:pPr>
            <w:r w:rsidRPr="00C046F9">
              <w:rPr>
                <w:rFonts w:ascii="Simplified Arabic" w:eastAsia="Batang" w:hAnsi="Simplified Arabic" w:cs="Simplified Arabic"/>
                <w:b/>
                <w:bCs/>
                <w:color w:val="000000" w:themeColor="text1"/>
                <w:rtl/>
                <w:lang w:eastAsia="ko-KR"/>
              </w:rPr>
              <w:t>تطبيق معايير التميز للتعلم</w:t>
            </w:r>
          </w:p>
        </w:tc>
      </w:tr>
    </w:tbl>
    <w:p w14:paraId="6E83C8BB" w14:textId="4EECF471" w:rsidR="00363AE9" w:rsidRDefault="00363AE9" w:rsidP="00D101E7">
      <w:pPr>
        <w:keepNext/>
        <w:keepLines/>
        <w:spacing w:after="0" w:line="240" w:lineRule="auto"/>
        <w:jc w:val="both"/>
        <w:rPr>
          <w:rFonts w:ascii="Simplified Arabic" w:hAnsi="Simplified Arabic" w:cs="Simplified Arabic"/>
          <w:b/>
          <w:bCs/>
          <w:color w:val="000000" w:themeColor="text1"/>
          <w:sz w:val="28"/>
          <w:szCs w:val="28"/>
          <w:lang w:eastAsia="ar-SA"/>
        </w:rPr>
      </w:pPr>
      <w:r w:rsidRPr="00FB3522">
        <w:rPr>
          <w:rFonts w:ascii="Simplified Arabic" w:hAnsi="Simplified Arabic" w:cs="Simplified Arabic"/>
          <w:color w:val="000000" w:themeColor="text1"/>
          <w:sz w:val="28"/>
          <w:szCs w:val="28"/>
          <w:rtl/>
          <w:lang w:eastAsia="ar-SA"/>
        </w:rPr>
        <w:t>تشير المعطيات الإحصائية في الجدول رقم (20) إلى أنّ هناك أثر للمتغير المستقل على المتغير التابع، بدلالة معاملات(</w:t>
      </w:r>
      <w:r w:rsidRPr="00FB3522">
        <w:rPr>
          <w:rFonts w:ascii="Simplified Arabic" w:hAnsi="Simplified Arabic" w:cs="Simplified Arabic"/>
          <w:color w:val="000000" w:themeColor="text1"/>
          <w:sz w:val="28"/>
          <w:szCs w:val="28"/>
          <w:lang w:eastAsia="ar-SA"/>
        </w:rPr>
        <w:t>Beta</w:t>
      </w:r>
      <w:r w:rsidRPr="00FB3522">
        <w:rPr>
          <w:rFonts w:ascii="Simplified Arabic" w:hAnsi="Simplified Arabic" w:cs="Simplified Arabic"/>
          <w:color w:val="000000" w:themeColor="text1"/>
          <w:sz w:val="28"/>
          <w:szCs w:val="28"/>
          <w:rtl/>
          <w:lang w:eastAsia="ar-SA"/>
        </w:rPr>
        <w:t>) وبدلالة قيم(</w:t>
      </w:r>
      <w:r w:rsidRPr="00FB3522">
        <w:rPr>
          <w:rFonts w:ascii="Simplified Arabic" w:hAnsi="Simplified Arabic" w:cs="Simplified Arabic"/>
          <w:color w:val="000000" w:themeColor="text1"/>
          <w:sz w:val="28"/>
          <w:szCs w:val="28"/>
          <w:lang w:eastAsia="ar-SA"/>
        </w:rPr>
        <w:t>T</w:t>
      </w:r>
      <w:r w:rsidRPr="00FB3522">
        <w:rPr>
          <w:rFonts w:ascii="Simplified Arabic" w:hAnsi="Simplified Arabic" w:cs="Simplified Arabic"/>
          <w:color w:val="000000" w:themeColor="text1"/>
          <w:sz w:val="28"/>
          <w:szCs w:val="28"/>
          <w:rtl/>
          <w:lang w:eastAsia="ar-SA"/>
        </w:rPr>
        <w:t>) المحسوبة</w:t>
      </w:r>
      <w:r w:rsidRPr="00FB3522">
        <w:rPr>
          <w:rFonts w:ascii="Simplified Arabic" w:hAnsi="Simplified Arabic" w:cs="Simplified Arabic"/>
          <w:b/>
          <w:bCs/>
          <w:color w:val="000000" w:themeColor="text1"/>
          <w:sz w:val="28"/>
          <w:szCs w:val="28"/>
          <w:rtl/>
          <w:lang w:eastAsia="ar-SA"/>
        </w:rPr>
        <w:t xml:space="preserve">، وهذا يعنى أن هناك أثر للمتغير المستقل </w:t>
      </w:r>
      <w:r w:rsidRPr="00FB3522">
        <w:rPr>
          <w:rFonts w:ascii="Simplified Arabic" w:eastAsia="Batang" w:hAnsi="Simplified Arabic" w:cs="Simplified Arabic"/>
          <w:color w:val="000000" w:themeColor="text1"/>
          <w:sz w:val="28"/>
          <w:szCs w:val="28"/>
          <w:rtl/>
          <w:lang w:eastAsia="ko-KR"/>
        </w:rPr>
        <w:t>" تطبيق معايير التم</w:t>
      </w:r>
      <w:r>
        <w:rPr>
          <w:rFonts w:ascii="Simplified Arabic" w:eastAsia="Batang" w:hAnsi="Simplified Arabic" w:cs="Simplified Arabic"/>
          <w:color w:val="000000" w:themeColor="text1"/>
          <w:sz w:val="28"/>
          <w:szCs w:val="28"/>
          <w:rtl/>
          <w:lang w:eastAsia="ko-KR"/>
        </w:rPr>
        <w:t>يز للتعلم" على المتغير التابع(</w:t>
      </w:r>
      <w:r w:rsidRPr="00FB3522">
        <w:rPr>
          <w:rFonts w:ascii="Simplified Arabic" w:eastAsia="Batang" w:hAnsi="Simplified Arabic" w:cs="Simplified Arabic"/>
          <w:color w:val="000000" w:themeColor="text1"/>
          <w:sz w:val="28"/>
          <w:szCs w:val="28"/>
          <w:rtl/>
          <w:lang w:eastAsia="ko-KR"/>
        </w:rPr>
        <w:t>جودة مخرجات التعليم العالي)</w:t>
      </w:r>
      <w:r w:rsidR="00D101E7">
        <w:rPr>
          <w:rFonts w:ascii="Simplified Arabic" w:hAnsi="Simplified Arabic" w:cs="Simplified Arabic" w:hint="cs"/>
          <w:b/>
          <w:bCs/>
          <w:color w:val="000000" w:themeColor="text1"/>
          <w:sz w:val="28"/>
          <w:szCs w:val="28"/>
          <w:rtl/>
          <w:lang w:eastAsia="ar-SA"/>
        </w:rPr>
        <w:t xml:space="preserve">. </w:t>
      </w:r>
    </w:p>
    <w:p w14:paraId="24C83FD7" w14:textId="77777777" w:rsidR="0041325F" w:rsidRDefault="0041325F" w:rsidP="00D101E7">
      <w:pPr>
        <w:keepNext/>
        <w:keepLines/>
        <w:spacing w:after="0" w:line="240" w:lineRule="auto"/>
        <w:jc w:val="both"/>
        <w:rPr>
          <w:rFonts w:ascii="Simplified Arabic" w:hAnsi="Simplified Arabic" w:cs="Simplified Arabic"/>
          <w:b/>
          <w:bCs/>
          <w:color w:val="000000" w:themeColor="text1"/>
          <w:sz w:val="28"/>
          <w:szCs w:val="28"/>
          <w:rtl/>
          <w:lang w:eastAsia="ar-SA"/>
        </w:rPr>
      </w:pPr>
    </w:p>
    <w:p w14:paraId="4F2D97D9" w14:textId="582C6CBC" w:rsidR="00363AE9" w:rsidRPr="00D101E7" w:rsidRDefault="00D101E7" w:rsidP="00363AE9">
      <w:pPr>
        <w:autoSpaceDE w:val="0"/>
        <w:autoSpaceDN w:val="0"/>
        <w:adjustRightInd w:val="0"/>
        <w:spacing w:after="0" w:line="240" w:lineRule="auto"/>
        <w:jc w:val="both"/>
        <w:rPr>
          <w:rFonts w:ascii="Simplified Arabic" w:eastAsia="Batang" w:hAnsi="Simplified Arabic" w:cs="Simplified Arabic"/>
          <w:b/>
          <w:bCs/>
          <w:color w:val="000000" w:themeColor="text1"/>
          <w:sz w:val="28"/>
          <w:szCs w:val="28"/>
          <w:rtl/>
          <w:lang w:eastAsia="ko-KR"/>
        </w:rPr>
      </w:pPr>
      <w:r w:rsidRPr="00D101E7">
        <w:rPr>
          <w:rFonts w:ascii="Simplified Arabic" w:eastAsia="Batang" w:hAnsi="Simplified Arabic" w:cs="Simplified Arabic" w:hint="cs"/>
          <w:b/>
          <w:bCs/>
          <w:color w:val="000000" w:themeColor="text1"/>
          <w:sz w:val="28"/>
          <w:szCs w:val="28"/>
          <w:rtl/>
          <w:lang w:eastAsia="ko-KR"/>
        </w:rPr>
        <w:t xml:space="preserve">نتائج الدراسة: </w:t>
      </w:r>
    </w:p>
    <w:p w14:paraId="563C08DA" w14:textId="5F949491" w:rsidR="00D101E7" w:rsidRDefault="00D101E7"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ab/>
        <w:t xml:space="preserve">توصلت الباحثة إلى النتائج التالية: </w:t>
      </w:r>
    </w:p>
    <w:p w14:paraId="017423F8" w14:textId="01354BD5" w:rsidR="00D101E7" w:rsidRDefault="00D101E7" w:rsidP="00DF22D6">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1_ </w:t>
      </w:r>
      <w:r w:rsidR="00DF22D6" w:rsidRPr="00FB3522">
        <w:rPr>
          <w:rFonts w:ascii="Simplified Arabic" w:hAnsi="Simplified Arabic" w:cs="Simplified Arabic"/>
          <w:color w:val="000000" w:themeColor="text1"/>
          <w:sz w:val="28"/>
          <w:szCs w:val="28"/>
          <w:rtl/>
        </w:rPr>
        <w:t>لا توجد فروق ذات دلالة إحصائية</w:t>
      </w:r>
      <w:r w:rsidR="00DF22D6" w:rsidRPr="00FB3522">
        <w:rPr>
          <w:rFonts w:ascii="Simplified Arabic" w:hAnsi="Simplified Arabic" w:cs="Simplified Arabic"/>
          <w:color w:val="000000" w:themeColor="text1"/>
          <w:sz w:val="28"/>
          <w:szCs w:val="28"/>
        </w:rPr>
        <w:t> </w:t>
      </w:r>
      <w:r w:rsidR="00DF22D6" w:rsidRPr="00FB3522">
        <w:rPr>
          <w:rFonts w:ascii="Simplified Arabic" w:hAnsi="Simplified Arabic" w:cs="Simplified Arabic"/>
          <w:color w:val="000000" w:themeColor="text1"/>
          <w:sz w:val="28"/>
          <w:szCs w:val="28"/>
          <w:rtl/>
        </w:rPr>
        <w:t>عند مستوى الدلالة</w:t>
      </w:r>
      <w:r w:rsidR="00DF22D6" w:rsidRPr="00FB3522">
        <w:rPr>
          <w:rFonts w:ascii="Times New Roman" w:hAnsi="Times New Roman" w:cs="Times New Roman"/>
          <w:color w:val="000000" w:themeColor="text1"/>
          <w:sz w:val="28"/>
          <w:szCs w:val="28"/>
        </w:rPr>
        <w:t>α</w:t>
      </w:r>
      <w:r w:rsidR="00DF22D6" w:rsidRPr="00FB3522">
        <w:rPr>
          <w:rFonts w:ascii="Simplified Arabic" w:hAnsi="Simplified Arabic" w:cs="Simplified Arabic"/>
          <w:color w:val="000000" w:themeColor="text1"/>
          <w:sz w:val="28"/>
          <w:szCs w:val="28"/>
        </w:rPr>
        <w:t xml:space="preserve"> </w:t>
      </w:r>
      <w:r w:rsidR="00DF22D6" w:rsidRPr="00FB3522">
        <w:rPr>
          <w:rFonts w:ascii="Times New Roman" w:hAnsi="Times New Roman" w:cs="Times New Roman"/>
          <w:color w:val="000000" w:themeColor="text1"/>
          <w:sz w:val="28"/>
          <w:szCs w:val="28"/>
        </w:rPr>
        <w:t>≥</w:t>
      </w:r>
      <w:r w:rsidR="00DF22D6" w:rsidRPr="00FB3522">
        <w:rPr>
          <w:rFonts w:ascii="Simplified Arabic" w:hAnsi="Simplified Arabic" w:cs="Simplified Arabic"/>
          <w:color w:val="000000" w:themeColor="text1"/>
          <w:sz w:val="28"/>
          <w:szCs w:val="28"/>
        </w:rPr>
        <w:t xml:space="preserve"> 0.05 ) </w:t>
      </w:r>
      <w:r w:rsidR="00DF22D6" w:rsidRPr="00FB3522">
        <w:rPr>
          <w:rFonts w:ascii="Simplified Arabic" w:hAnsi="Simplified Arabic" w:cs="Simplified Arabic"/>
          <w:color w:val="000000" w:themeColor="text1"/>
          <w:sz w:val="28"/>
          <w:szCs w:val="28"/>
          <w:rtl/>
        </w:rPr>
        <w:t xml:space="preserve"> ) في تطبيق معايير التميز للتعليم التقني تعزى </w:t>
      </w:r>
      <w:r w:rsidR="00DF22D6">
        <w:rPr>
          <w:rFonts w:ascii="Simplified Arabic" w:hAnsi="Simplified Arabic" w:cs="Simplified Arabic" w:hint="cs"/>
          <w:color w:val="000000" w:themeColor="text1"/>
          <w:sz w:val="28"/>
          <w:szCs w:val="28"/>
          <w:rtl/>
        </w:rPr>
        <w:t xml:space="preserve">لمتغير الكلية. </w:t>
      </w:r>
    </w:p>
    <w:p w14:paraId="621476B6" w14:textId="40861B7B" w:rsidR="00D101E7" w:rsidRDefault="00D101E7"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2_ </w:t>
      </w:r>
      <w:r w:rsidR="00DF22D6" w:rsidRPr="00FB3522">
        <w:rPr>
          <w:rFonts w:ascii="Simplified Arabic" w:hAnsi="Simplified Arabic" w:cs="Simplified Arabic"/>
          <w:color w:val="000000" w:themeColor="text1"/>
          <w:sz w:val="28"/>
          <w:szCs w:val="28"/>
          <w:rtl/>
        </w:rPr>
        <w:t>لا توجد فروق ذات دلالة إحصائية</w:t>
      </w:r>
      <w:r w:rsidR="00DF22D6" w:rsidRPr="00FB3522">
        <w:rPr>
          <w:rFonts w:ascii="Simplified Arabic" w:hAnsi="Simplified Arabic" w:cs="Simplified Arabic"/>
          <w:color w:val="000000" w:themeColor="text1"/>
          <w:sz w:val="28"/>
          <w:szCs w:val="28"/>
        </w:rPr>
        <w:t> </w:t>
      </w:r>
      <w:r w:rsidR="00DF22D6" w:rsidRPr="00FB3522">
        <w:rPr>
          <w:rFonts w:ascii="Simplified Arabic" w:hAnsi="Simplified Arabic" w:cs="Simplified Arabic"/>
          <w:color w:val="000000" w:themeColor="text1"/>
          <w:sz w:val="28"/>
          <w:szCs w:val="28"/>
          <w:rtl/>
        </w:rPr>
        <w:t>عند مستوى الدلالة</w:t>
      </w:r>
      <w:r w:rsidR="00DF22D6" w:rsidRPr="00FB3522">
        <w:rPr>
          <w:rFonts w:ascii="Times New Roman" w:hAnsi="Times New Roman" w:cs="Times New Roman"/>
          <w:color w:val="000000" w:themeColor="text1"/>
          <w:sz w:val="28"/>
          <w:szCs w:val="28"/>
        </w:rPr>
        <w:t>α</w:t>
      </w:r>
      <w:r w:rsidR="00DF22D6" w:rsidRPr="00FB3522">
        <w:rPr>
          <w:rFonts w:ascii="Simplified Arabic" w:hAnsi="Simplified Arabic" w:cs="Simplified Arabic"/>
          <w:color w:val="000000" w:themeColor="text1"/>
          <w:sz w:val="28"/>
          <w:szCs w:val="28"/>
        </w:rPr>
        <w:t xml:space="preserve"> </w:t>
      </w:r>
      <w:r w:rsidR="00DF22D6" w:rsidRPr="00FB3522">
        <w:rPr>
          <w:rFonts w:ascii="Times New Roman" w:hAnsi="Times New Roman" w:cs="Times New Roman"/>
          <w:color w:val="000000" w:themeColor="text1"/>
          <w:sz w:val="28"/>
          <w:szCs w:val="28"/>
        </w:rPr>
        <w:t>≥</w:t>
      </w:r>
      <w:r w:rsidR="00DF22D6" w:rsidRPr="00FB3522">
        <w:rPr>
          <w:rFonts w:ascii="Simplified Arabic" w:hAnsi="Simplified Arabic" w:cs="Simplified Arabic"/>
          <w:color w:val="000000" w:themeColor="text1"/>
          <w:sz w:val="28"/>
          <w:szCs w:val="28"/>
        </w:rPr>
        <w:t xml:space="preserve"> 0.05 ) </w:t>
      </w:r>
      <w:r w:rsidR="00DF22D6" w:rsidRPr="00FB3522">
        <w:rPr>
          <w:rFonts w:ascii="Simplified Arabic" w:hAnsi="Simplified Arabic" w:cs="Simplified Arabic"/>
          <w:color w:val="000000" w:themeColor="text1"/>
          <w:sz w:val="28"/>
          <w:szCs w:val="28"/>
          <w:rtl/>
        </w:rPr>
        <w:t xml:space="preserve"> ) في جودة مخرجات التعليم العالي الفلسطيني تعزى </w:t>
      </w:r>
      <w:r w:rsidR="00DF22D6">
        <w:rPr>
          <w:rFonts w:ascii="Simplified Arabic" w:hAnsi="Simplified Arabic" w:cs="Simplified Arabic" w:hint="cs"/>
          <w:color w:val="000000" w:themeColor="text1"/>
          <w:sz w:val="28"/>
          <w:szCs w:val="28"/>
          <w:rtl/>
        </w:rPr>
        <w:t>لمتغير الكلية</w:t>
      </w:r>
    </w:p>
    <w:p w14:paraId="1633FEAB" w14:textId="216EF22B" w:rsidR="00D101E7" w:rsidRDefault="00D101E7"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lang w:eastAsia="ko-KR"/>
        </w:rPr>
      </w:pPr>
      <w:r>
        <w:rPr>
          <w:rFonts w:ascii="Simplified Arabic" w:eastAsia="Batang" w:hAnsi="Simplified Arabic" w:cs="Simplified Arabic" w:hint="cs"/>
          <w:color w:val="000000" w:themeColor="text1"/>
          <w:sz w:val="28"/>
          <w:szCs w:val="28"/>
          <w:rtl/>
          <w:lang w:eastAsia="ko-KR"/>
        </w:rPr>
        <w:t xml:space="preserve">3_ </w:t>
      </w:r>
      <w:r w:rsidR="00DF22D6">
        <w:rPr>
          <w:rFonts w:ascii="Simplified Arabic" w:eastAsia="Batang" w:hAnsi="Simplified Arabic" w:cs="Simplified Arabic" w:hint="cs"/>
          <w:color w:val="000000" w:themeColor="text1"/>
          <w:sz w:val="28"/>
          <w:szCs w:val="28"/>
          <w:rtl/>
          <w:lang w:eastAsia="ko-KR"/>
        </w:rPr>
        <w:t xml:space="preserve">يوجد أثر لتطبيق معايير تميز التعليم التقني على جودة مخرجات التعليم العالي الفلسطيني. </w:t>
      </w:r>
    </w:p>
    <w:p w14:paraId="3145F2D9" w14:textId="77777777" w:rsidR="0041325F" w:rsidRDefault="0041325F"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p>
    <w:p w14:paraId="23273780" w14:textId="0FCCB28A" w:rsidR="00363AE9" w:rsidRDefault="006D6FD6" w:rsidP="00363AE9">
      <w:pPr>
        <w:autoSpaceDE w:val="0"/>
        <w:autoSpaceDN w:val="0"/>
        <w:adjustRightInd w:val="0"/>
        <w:spacing w:after="0" w:line="240" w:lineRule="auto"/>
        <w:jc w:val="both"/>
        <w:rPr>
          <w:rFonts w:ascii="Simplified Arabic" w:eastAsia="Batang" w:hAnsi="Simplified Arabic" w:cs="Simplified Arabic"/>
          <w:b/>
          <w:bCs/>
          <w:color w:val="000000" w:themeColor="text1"/>
          <w:sz w:val="28"/>
          <w:szCs w:val="28"/>
          <w:rtl/>
          <w:lang w:eastAsia="ko-KR"/>
        </w:rPr>
      </w:pPr>
      <w:r w:rsidRPr="006D6FD6">
        <w:rPr>
          <w:rFonts w:ascii="Simplified Arabic" w:eastAsia="Batang" w:hAnsi="Simplified Arabic" w:cs="Simplified Arabic" w:hint="cs"/>
          <w:b/>
          <w:bCs/>
          <w:color w:val="000000" w:themeColor="text1"/>
          <w:sz w:val="28"/>
          <w:szCs w:val="28"/>
          <w:rtl/>
          <w:lang w:eastAsia="ko-KR"/>
        </w:rPr>
        <w:t>التوصيات:</w:t>
      </w:r>
    </w:p>
    <w:p w14:paraId="55A763C1" w14:textId="11AAD190" w:rsidR="006D6FD6" w:rsidRDefault="006D6FD6" w:rsidP="006D6FD6">
      <w:pPr>
        <w:autoSpaceDE w:val="0"/>
        <w:autoSpaceDN w:val="0"/>
        <w:adjustRightInd w:val="0"/>
        <w:spacing w:after="0" w:line="240" w:lineRule="auto"/>
        <w:ind w:firstLine="720"/>
        <w:jc w:val="both"/>
        <w:rPr>
          <w:rFonts w:ascii="Simplified Arabic" w:eastAsia="Batang" w:hAnsi="Simplified Arabic" w:cs="Simplified Arabic"/>
          <w:b/>
          <w:bCs/>
          <w:color w:val="000000" w:themeColor="text1"/>
          <w:sz w:val="28"/>
          <w:szCs w:val="28"/>
          <w:rtl/>
          <w:lang w:eastAsia="ko-KR"/>
        </w:rPr>
      </w:pPr>
      <w:r>
        <w:rPr>
          <w:rFonts w:ascii="Simplified Arabic" w:hAnsi="Simplified Arabic" w:cs="Simplified Arabic" w:hint="cs"/>
          <w:b/>
          <w:bCs/>
          <w:color w:val="000000" w:themeColor="text1"/>
          <w:sz w:val="28"/>
          <w:szCs w:val="28"/>
          <w:rtl/>
          <w:lang w:eastAsia="ar-SA"/>
        </w:rPr>
        <w:t>بناء على نتائج الدراسة توصي الباحث</w:t>
      </w:r>
      <w:r>
        <w:rPr>
          <w:rFonts w:ascii="Simplified Arabic" w:hAnsi="Simplified Arabic" w:cs="Simplified Arabic" w:hint="eastAsia"/>
          <w:b/>
          <w:bCs/>
          <w:color w:val="000000" w:themeColor="text1"/>
          <w:sz w:val="28"/>
          <w:szCs w:val="28"/>
          <w:rtl/>
          <w:lang w:eastAsia="ar-SA"/>
        </w:rPr>
        <w:t>ة</w:t>
      </w:r>
      <w:r>
        <w:rPr>
          <w:rFonts w:ascii="Simplified Arabic" w:hAnsi="Simplified Arabic" w:cs="Simplified Arabic" w:hint="cs"/>
          <w:b/>
          <w:bCs/>
          <w:color w:val="000000" w:themeColor="text1"/>
          <w:sz w:val="28"/>
          <w:szCs w:val="28"/>
          <w:rtl/>
          <w:lang w:eastAsia="ar-SA"/>
        </w:rPr>
        <w:t xml:space="preserve"> بما يلي:</w:t>
      </w:r>
    </w:p>
    <w:p w14:paraId="2201BFCE" w14:textId="2CD9E85A" w:rsidR="005E30D5" w:rsidRDefault="005E30D5" w:rsidP="005E30D5">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1_ </w:t>
      </w:r>
      <w:r w:rsidRPr="005E30D5">
        <w:rPr>
          <w:rFonts w:ascii="Simplified Arabic" w:eastAsia="Batang" w:hAnsi="Simplified Arabic" w:cs="Simplified Arabic"/>
          <w:color w:val="000000" w:themeColor="text1"/>
          <w:sz w:val="28"/>
          <w:szCs w:val="28"/>
          <w:rtl/>
          <w:lang w:eastAsia="ko-KR"/>
        </w:rPr>
        <w:t>إجراء المزيد من البحوث العلمية والدراسات المتخصصة بجودة التعليم التقني للوقوف على الواقع وتحسينه؛ وإثراء المكتبة العربية بالأدب التربوي المتعلق بجودة مؤسسات التعليم التقني وبرامجها</w:t>
      </w:r>
      <w:r w:rsidRPr="005E30D5">
        <w:rPr>
          <w:rFonts w:ascii="Simplified Arabic" w:eastAsia="Batang" w:hAnsi="Simplified Arabic" w:cs="Simplified Arabic"/>
          <w:color w:val="000000" w:themeColor="text1"/>
          <w:sz w:val="28"/>
          <w:szCs w:val="28"/>
          <w:lang w:eastAsia="ko-KR"/>
        </w:rPr>
        <w:t>.</w:t>
      </w:r>
    </w:p>
    <w:p w14:paraId="61932281" w14:textId="77777777" w:rsidR="005E30D5" w:rsidRDefault="005E30D5" w:rsidP="005E30D5">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lastRenderedPageBreak/>
        <w:t xml:space="preserve">2_ توفير برامج تدريبية لأعضاء هيئة التدريس على دمج مخرجات التكنولوجيا الحديثة في مقرراتهم التدريسية. </w:t>
      </w:r>
    </w:p>
    <w:p w14:paraId="3EB386B5" w14:textId="223AE707" w:rsidR="005E30D5" w:rsidRDefault="005E30D5" w:rsidP="005E30D5">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3_ </w:t>
      </w:r>
      <w:r w:rsidRPr="005E30D5">
        <w:rPr>
          <w:rFonts w:ascii="Simplified Arabic" w:eastAsia="Batang" w:hAnsi="Simplified Arabic" w:cs="Simplified Arabic"/>
          <w:color w:val="000000" w:themeColor="text1"/>
          <w:sz w:val="28"/>
          <w:szCs w:val="28"/>
          <w:rtl/>
          <w:lang w:eastAsia="ko-KR"/>
        </w:rPr>
        <w:t xml:space="preserve">اعتماد </w:t>
      </w:r>
      <w:r>
        <w:rPr>
          <w:rFonts w:ascii="Simplified Arabic" w:eastAsia="Batang" w:hAnsi="Simplified Arabic" w:cs="Simplified Arabic" w:hint="cs"/>
          <w:color w:val="000000" w:themeColor="text1"/>
          <w:sz w:val="28"/>
          <w:szCs w:val="28"/>
          <w:rtl/>
          <w:lang w:eastAsia="ko-KR"/>
        </w:rPr>
        <w:t>معايير</w:t>
      </w:r>
      <w:r w:rsidRPr="005E30D5">
        <w:rPr>
          <w:rFonts w:ascii="Simplified Arabic" w:eastAsia="Batang" w:hAnsi="Simplified Arabic" w:cs="Simplified Arabic"/>
          <w:color w:val="000000" w:themeColor="text1"/>
          <w:sz w:val="28"/>
          <w:szCs w:val="28"/>
          <w:rtl/>
          <w:lang w:eastAsia="ko-KR"/>
        </w:rPr>
        <w:t xml:space="preserve"> محددة كأساس لقياس جودة مخرجات التعليم العالي تستخدم من قبل كافة </w:t>
      </w:r>
      <w:r>
        <w:rPr>
          <w:rFonts w:ascii="Simplified Arabic" w:eastAsia="Batang" w:hAnsi="Simplified Arabic" w:cs="Simplified Arabic" w:hint="cs"/>
          <w:color w:val="000000" w:themeColor="text1"/>
          <w:sz w:val="28"/>
          <w:szCs w:val="28"/>
          <w:rtl/>
          <w:lang w:eastAsia="ko-KR"/>
        </w:rPr>
        <w:t>الكليات التقنية الفلسطينية</w:t>
      </w:r>
      <w:r w:rsidRPr="005E30D5">
        <w:rPr>
          <w:rFonts w:ascii="Simplified Arabic" w:eastAsia="Batang" w:hAnsi="Simplified Arabic" w:cs="Simplified Arabic"/>
          <w:color w:val="000000" w:themeColor="text1"/>
          <w:sz w:val="28"/>
          <w:szCs w:val="28"/>
          <w:rtl/>
          <w:lang w:eastAsia="ko-KR"/>
        </w:rPr>
        <w:t xml:space="preserve">، وتكون هنالك جهة رقابية على مدى تطبيق </w:t>
      </w:r>
      <w:r>
        <w:rPr>
          <w:rFonts w:ascii="Simplified Arabic" w:eastAsia="Batang" w:hAnsi="Simplified Arabic" w:cs="Simplified Arabic" w:hint="cs"/>
          <w:color w:val="000000" w:themeColor="text1"/>
          <w:sz w:val="28"/>
          <w:szCs w:val="28"/>
          <w:rtl/>
          <w:lang w:eastAsia="ko-KR"/>
        </w:rPr>
        <w:t xml:space="preserve">المعايير. </w:t>
      </w:r>
    </w:p>
    <w:p w14:paraId="55D7DA93" w14:textId="77777777" w:rsidR="00750DF8" w:rsidRDefault="00750DF8" w:rsidP="00750DF8">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4_ </w:t>
      </w:r>
      <w:r w:rsidRPr="00750DF8">
        <w:rPr>
          <w:rFonts w:ascii="Simplified Arabic" w:eastAsia="Batang" w:hAnsi="Simplified Arabic" w:cs="Simplified Arabic"/>
          <w:color w:val="000000" w:themeColor="text1"/>
          <w:sz w:val="28"/>
          <w:szCs w:val="28"/>
          <w:rtl/>
          <w:lang w:eastAsia="ko-KR"/>
        </w:rPr>
        <w:t>ضمان توافر الإمكانيات والتجهيزات اللازمة لتعليم عالي متميز ولدعم جهد بحث وتطوير راق في مؤسسات التعليم العالي وفي مقدمة هذه تأتي المكتبات الحديثة والمختبرات جيدة التجهيز وتقن</w:t>
      </w:r>
      <w:r>
        <w:rPr>
          <w:rFonts w:ascii="Simplified Arabic" w:eastAsia="Batang" w:hAnsi="Simplified Arabic" w:cs="Simplified Arabic"/>
          <w:color w:val="000000" w:themeColor="text1"/>
          <w:sz w:val="28"/>
          <w:szCs w:val="28"/>
          <w:rtl/>
          <w:lang w:eastAsia="ko-KR"/>
        </w:rPr>
        <w:t>يات المعلومات والاتصال المختلفة</w:t>
      </w:r>
      <w:r>
        <w:rPr>
          <w:rFonts w:ascii="Simplified Arabic" w:eastAsia="Batang" w:hAnsi="Simplified Arabic" w:cs="Simplified Arabic" w:hint="cs"/>
          <w:color w:val="000000" w:themeColor="text1"/>
          <w:sz w:val="28"/>
          <w:szCs w:val="28"/>
          <w:rtl/>
          <w:lang w:eastAsia="ko-KR"/>
        </w:rPr>
        <w:t>.</w:t>
      </w:r>
    </w:p>
    <w:p w14:paraId="116205D9" w14:textId="0D407B70" w:rsidR="00750DF8" w:rsidRDefault="00750DF8" w:rsidP="00750DF8">
      <w:pPr>
        <w:autoSpaceDE w:val="0"/>
        <w:autoSpaceDN w:val="0"/>
        <w:adjustRightInd w:val="0"/>
        <w:spacing w:after="0" w:line="240" w:lineRule="auto"/>
        <w:jc w:val="both"/>
        <w:rPr>
          <w:rFonts w:ascii="Simplified Arabic" w:eastAsia="Batang" w:hAnsi="Simplified Arabic" w:cs="Simplified Arabic"/>
          <w:color w:val="000000" w:themeColor="text1"/>
          <w:sz w:val="28"/>
          <w:szCs w:val="28"/>
          <w:lang w:eastAsia="ko-KR"/>
        </w:rPr>
      </w:pPr>
      <w:r>
        <w:rPr>
          <w:rFonts w:ascii="Simplified Arabic" w:eastAsia="Batang" w:hAnsi="Simplified Arabic" w:cs="Simplified Arabic" w:hint="cs"/>
          <w:color w:val="000000" w:themeColor="text1"/>
          <w:sz w:val="28"/>
          <w:szCs w:val="28"/>
          <w:rtl/>
          <w:lang w:eastAsia="ko-KR"/>
        </w:rPr>
        <w:t xml:space="preserve">5_ </w:t>
      </w:r>
      <w:r w:rsidRPr="00750DF8">
        <w:rPr>
          <w:rFonts w:ascii="Simplified Arabic" w:eastAsia="Batang" w:hAnsi="Simplified Arabic" w:cs="Simplified Arabic"/>
          <w:color w:val="000000" w:themeColor="text1"/>
          <w:sz w:val="28"/>
          <w:szCs w:val="28"/>
          <w:rtl/>
          <w:lang w:eastAsia="ko-KR"/>
        </w:rPr>
        <w:t>تحسين الوضعية المادية لهيئات البحث والتدريس وتطوير قدراتهم المعرفية ولن يكون ذلك إلا بتطوير المناهج التعليمية وأساليب التدريس والتقويم المساعدة على التفكير النقدي والإبداع</w:t>
      </w:r>
      <w:r w:rsidRPr="00750DF8">
        <w:rPr>
          <w:rFonts w:ascii="Simplified Arabic" w:eastAsia="Batang" w:hAnsi="Simplified Arabic" w:cs="Simplified Arabic"/>
          <w:color w:val="000000" w:themeColor="text1"/>
          <w:sz w:val="28"/>
          <w:szCs w:val="28"/>
          <w:lang w:eastAsia="ko-KR"/>
        </w:rPr>
        <w:t>.</w:t>
      </w:r>
    </w:p>
    <w:p w14:paraId="63823D35" w14:textId="77777777" w:rsidR="0041325F" w:rsidRPr="00750DF8" w:rsidRDefault="0041325F" w:rsidP="00750DF8">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p>
    <w:p w14:paraId="7DCC3FFD" w14:textId="1FBFD7FB" w:rsidR="00750DF8" w:rsidRPr="006D6FD6" w:rsidRDefault="006D6FD6" w:rsidP="00750DF8">
      <w:pPr>
        <w:autoSpaceDE w:val="0"/>
        <w:autoSpaceDN w:val="0"/>
        <w:adjustRightInd w:val="0"/>
        <w:spacing w:after="0" w:line="240" w:lineRule="auto"/>
        <w:jc w:val="both"/>
        <w:rPr>
          <w:rFonts w:ascii="Simplified Arabic" w:eastAsia="Batang" w:hAnsi="Simplified Arabic" w:cs="Simplified Arabic"/>
          <w:b/>
          <w:bCs/>
          <w:color w:val="000000" w:themeColor="text1"/>
          <w:sz w:val="28"/>
          <w:szCs w:val="28"/>
          <w:rtl/>
          <w:lang w:eastAsia="ko-KR"/>
        </w:rPr>
      </w:pPr>
      <w:r w:rsidRPr="006D6FD6">
        <w:rPr>
          <w:rFonts w:ascii="Simplified Arabic" w:eastAsia="Batang" w:hAnsi="Simplified Arabic" w:cs="Simplified Arabic" w:hint="cs"/>
          <w:b/>
          <w:bCs/>
          <w:color w:val="000000" w:themeColor="text1"/>
          <w:sz w:val="28"/>
          <w:szCs w:val="28"/>
          <w:rtl/>
          <w:lang w:eastAsia="ko-KR"/>
        </w:rPr>
        <w:t xml:space="preserve">المقترحات: </w:t>
      </w:r>
    </w:p>
    <w:p w14:paraId="3288F0E8" w14:textId="4A37B420" w:rsidR="00363AE9" w:rsidRDefault="006D6FD6" w:rsidP="006D6FD6">
      <w:pPr>
        <w:autoSpaceDE w:val="0"/>
        <w:autoSpaceDN w:val="0"/>
        <w:adjustRightInd w:val="0"/>
        <w:spacing w:after="0" w:line="240" w:lineRule="auto"/>
        <w:ind w:firstLine="720"/>
        <w:jc w:val="both"/>
        <w:rPr>
          <w:rFonts w:ascii="Simplified Arabic" w:eastAsia="Batang" w:hAnsi="Simplified Arabic" w:cs="Simplified Arabic"/>
          <w:color w:val="000000" w:themeColor="text1"/>
          <w:sz w:val="28"/>
          <w:szCs w:val="28"/>
          <w:rtl/>
          <w:lang w:eastAsia="ko-KR"/>
        </w:rPr>
      </w:pPr>
      <w:r>
        <w:rPr>
          <w:rFonts w:ascii="Simplified Arabic" w:hAnsi="Simplified Arabic" w:cs="Simplified Arabic" w:hint="cs"/>
          <w:b/>
          <w:bCs/>
          <w:color w:val="000000" w:themeColor="text1"/>
          <w:sz w:val="28"/>
          <w:szCs w:val="28"/>
          <w:rtl/>
          <w:lang w:eastAsia="ar-SA"/>
        </w:rPr>
        <w:t>تقترح الدراسة ما يلي:</w:t>
      </w:r>
    </w:p>
    <w:p w14:paraId="4A8ED217" w14:textId="6DCC8FD3" w:rsidR="00363AE9" w:rsidRDefault="00750DF8" w:rsidP="00750DF8">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1_ </w:t>
      </w:r>
      <w:r w:rsidRPr="00750DF8">
        <w:rPr>
          <w:rFonts w:ascii="Simplified Arabic" w:eastAsia="Batang" w:hAnsi="Simplified Arabic" w:cs="Simplified Arabic"/>
          <w:color w:val="000000" w:themeColor="text1"/>
          <w:sz w:val="28"/>
          <w:szCs w:val="28"/>
          <w:rtl/>
          <w:lang w:eastAsia="ko-KR"/>
        </w:rPr>
        <w:t>إجراء دراسة تهدف إلى تحديد الاحتياجات التدريبية لأعضاء هيئة التدريس بالجامعات السعودية، واقتراح البرامج التدريبية اللازمة لذلك، وأبرز موضوعاتها، والساعات التدريبية المقترحة لكل برنامج منها</w:t>
      </w:r>
      <w:r w:rsidRPr="00750DF8">
        <w:rPr>
          <w:rFonts w:ascii="Simplified Arabic" w:eastAsia="Batang" w:hAnsi="Simplified Arabic" w:cs="Simplified Arabic"/>
          <w:color w:val="000000" w:themeColor="text1"/>
          <w:sz w:val="28"/>
          <w:szCs w:val="28"/>
          <w:lang w:eastAsia="ko-KR"/>
        </w:rPr>
        <w:t>.</w:t>
      </w:r>
    </w:p>
    <w:p w14:paraId="5BB68890" w14:textId="087869D7" w:rsidR="00750DF8" w:rsidRPr="00750DF8" w:rsidRDefault="00750DF8" w:rsidP="00750DF8">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r>
        <w:rPr>
          <w:rFonts w:ascii="Simplified Arabic" w:eastAsia="Batang" w:hAnsi="Simplified Arabic" w:cs="Simplified Arabic" w:hint="cs"/>
          <w:color w:val="000000" w:themeColor="text1"/>
          <w:sz w:val="28"/>
          <w:szCs w:val="28"/>
          <w:rtl/>
          <w:lang w:eastAsia="ko-KR"/>
        </w:rPr>
        <w:t xml:space="preserve">2_ </w:t>
      </w:r>
      <w:r w:rsidRPr="00750DF8">
        <w:rPr>
          <w:rFonts w:ascii="Simplified Arabic" w:eastAsia="Batang" w:hAnsi="Simplified Arabic" w:cs="Simplified Arabic"/>
          <w:color w:val="000000" w:themeColor="text1"/>
          <w:sz w:val="28"/>
          <w:szCs w:val="28"/>
          <w:rtl/>
          <w:lang w:eastAsia="ko-KR"/>
        </w:rPr>
        <w:t>تطبيق نظم وأساليب الجودة في مؤسسات التعليم العالي والتأكيد على أهميتها كمنهاج عمل دائم للاستفادة من التجارب السابقة لكثير من المؤسسات التعليمية والاطلاع على النظم المنفذة لديها</w:t>
      </w:r>
      <w:r w:rsidRPr="00750DF8">
        <w:rPr>
          <w:rFonts w:ascii="Simplified Arabic" w:eastAsia="Batang" w:hAnsi="Simplified Arabic" w:cs="Simplified Arabic"/>
          <w:color w:val="000000" w:themeColor="text1"/>
          <w:sz w:val="28"/>
          <w:szCs w:val="28"/>
          <w:lang w:eastAsia="ko-KR"/>
        </w:rPr>
        <w:t>.</w:t>
      </w:r>
    </w:p>
    <w:p w14:paraId="641EA614" w14:textId="77777777" w:rsidR="00363AE9" w:rsidRPr="00FB3522" w:rsidRDefault="00363AE9" w:rsidP="00363AE9">
      <w:pPr>
        <w:autoSpaceDE w:val="0"/>
        <w:autoSpaceDN w:val="0"/>
        <w:adjustRightInd w:val="0"/>
        <w:spacing w:after="0" w:line="240" w:lineRule="auto"/>
        <w:jc w:val="both"/>
        <w:rPr>
          <w:rFonts w:ascii="Simplified Arabic" w:eastAsia="Batang" w:hAnsi="Simplified Arabic" w:cs="Simplified Arabic"/>
          <w:color w:val="000000" w:themeColor="text1"/>
          <w:sz w:val="28"/>
          <w:szCs w:val="28"/>
          <w:rtl/>
          <w:lang w:eastAsia="ko-KR"/>
        </w:rPr>
      </w:pPr>
    </w:p>
    <w:p w14:paraId="6537FEF8" w14:textId="77777777" w:rsidR="0029587E" w:rsidRDefault="0029587E" w:rsidP="0029587E">
      <w:pPr>
        <w:keepNext/>
        <w:keepLines/>
        <w:spacing w:after="0" w:line="240" w:lineRule="auto"/>
        <w:jc w:val="both"/>
        <w:rPr>
          <w:rFonts w:eastAsia="Batang" w:cs="Simplified Arabic"/>
          <w:color w:val="000000" w:themeColor="text1"/>
          <w:sz w:val="28"/>
          <w:szCs w:val="28"/>
          <w:rtl/>
          <w:lang w:eastAsia="ko-KR"/>
        </w:rPr>
      </w:pPr>
    </w:p>
    <w:p w14:paraId="303D52ED" w14:textId="77777777" w:rsidR="0029587E" w:rsidRDefault="0029587E"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3BA317FA" w14:textId="77777777" w:rsidR="00FB3522" w:rsidRDefault="00FB3522"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7ADBAF67" w14:textId="77777777" w:rsidR="00FB3522" w:rsidRDefault="00FB3522"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58E4FD99"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63E1C819"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67C6480A"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3CC6831F"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26A10DC9"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0B9AA37A"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467E2F6D"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1672F3F2"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53054EA6"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0DA717F1"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5E4E1FA9"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76218F8D"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008D096A"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3DAEDE48"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78924187"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1DE8C764"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0635F7D0"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5F7087AE"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Pr>
      </w:pPr>
    </w:p>
    <w:p w14:paraId="7B1202FC" w14:textId="77777777" w:rsidR="0041325F" w:rsidRDefault="0041325F"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71EE3399"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5A3E6DF7"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280D8076" w14:textId="77777777" w:rsidR="00EC5CEB" w:rsidRDefault="00EC5CEB" w:rsidP="0029587E">
      <w:pPr>
        <w:tabs>
          <w:tab w:val="left" w:pos="120"/>
        </w:tabs>
        <w:spacing w:after="0" w:line="240" w:lineRule="auto"/>
        <w:jc w:val="both"/>
        <w:rPr>
          <w:rFonts w:ascii="Simplified Arabic" w:eastAsia="Times New Roman" w:hAnsi="Simplified Arabic" w:cs="Simplified Arabic"/>
          <w:color w:val="000000" w:themeColor="text1"/>
          <w:sz w:val="28"/>
          <w:szCs w:val="28"/>
          <w:rtl/>
        </w:rPr>
      </w:pPr>
    </w:p>
    <w:p w14:paraId="272693E7" w14:textId="696FE657" w:rsidR="00750973" w:rsidRPr="00750973" w:rsidRDefault="00750973" w:rsidP="00750973">
      <w:pPr>
        <w:tabs>
          <w:tab w:val="left" w:pos="120"/>
        </w:tabs>
        <w:spacing w:after="0" w:line="240" w:lineRule="auto"/>
        <w:jc w:val="center"/>
        <w:rPr>
          <w:rFonts w:ascii="Simplified Arabic" w:eastAsia="Times New Roman" w:hAnsi="Simplified Arabic" w:cs="Simplified Arabic"/>
          <w:b/>
          <w:bCs/>
          <w:color w:val="000000" w:themeColor="text1"/>
          <w:sz w:val="28"/>
          <w:szCs w:val="28"/>
          <w:rtl/>
        </w:rPr>
      </w:pPr>
      <w:r w:rsidRPr="00750973">
        <w:rPr>
          <w:rFonts w:ascii="Simplified Arabic" w:eastAsia="Times New Roman" w:hAnsi="Simplified Arabic" w:cs="Simplified Arabic" w:hint="cs"/>
          <w:b/>
          <w:bCs/>
          <w:color w:val="000000" w:themeColor="text1"/>
          <w:sz w:val="28"/>
          <w:szCs w:val="28"/>
          <w:rtl/>
        </w:rPr>
        <w:t>المراجع</w:t>
      </w:r>
    </w:p>
    <w:p w14:paraId="662D0912"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إبراهيم، خديجة(2014): دراسة تقويمية لجودة مخرجات كلية التربية بحوطة سدير في ضوء معايير الجودة بالمملكة العربية السعودية: دراسة ميدانية، مجلة كلية التربية، المجلد 30، العدد 2، ص358_ 452. </w:t>
      </w:r>
    </w:p>
    <w:p w14:paraId="7435E699"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أبو زينة، تيسير(2011): بناء معايير تميز للتعليم التقني في الكليات الجامعية المتوسطة في الأردن، دراسات، المجلد 38، العدد2، ص2471_ 2506. </w:t>
      </w:r>
    </w:p>
    <w:p w14:paraId="29BCDEFA"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البداوي، طه(2010): مخرجات التعلم، كلية الزراعة، جامعة القاهرة.</w:t>
      </w:r>
    </w:p>
    <w:p w14:paraId="08F8C08E"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حماد، خليل والنخالة، سمية(2008): مشكلات التعليم المهني في محافظات غزة كما يراها المعلمون، مؤتمر التعليم التقني والمهني، الكلية الجامعية للعلوم التطبيقية، غزة، فلسطين. </w:t>
      </w:r>
    </w:p>
    <w:p w14:paraId="71AFB261"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lastRenderedPageBreak/>
        <w:t xml:space="preserve">حمدان، عبد الرحيم وأبو عاصي، حمدان(2008): الصعوبات التي تواجه التعليم التقني في فلسطين وسبل التغلب عليها، مؤتمر التعليم التقني والمهني، الكلية الجامعية للعلوم التطبيقية، غزة، فلسطين. </w:t>
      </w:r>
    </w:p>
    <w:p w14:paraId="7C5B2E7E"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sz w:val="28"/>
          <w:szCs w:val="28"/>
          <w:rtl/>
        </w:rPr>
        <w:t xml:space="preserve">حمزة، أسوان(2013): ضمان الجودة والاعتماد الأكاديمي في مؤسسات التعليم العالي في ضوء المعايير الدولية: بين النظرية والتطبيق، مجلة التواصل، العدد30، كلية التربية، جامعة عدن، ص 133_ 183. </w:t>
      </w:r>
    </w:p>
    <w:p w14:paraId="7694F0C1"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الدخيل، عبدالله(2015): دور</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جائزة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التربية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و</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التعليم</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السعودية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للتميز</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في</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صقل</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مهارات</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الإدارة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المدرسية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و</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المدرسة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المتميزة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من</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وجهة</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نظر</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مدراء</w:t>
      </w:r>
      <w:r w:rsidRPr="002D54CA">
        <w:rPr>
          <w:rFonts w:ascii="Simplified Arabic" w:hAnsi="Simplified Arabic" w:cs="Simplified Arabic"/>
          <w:sz w:val="28"/>
          <w:szCs w:val="28"/>
          <w:rtl/>
        </w:rPr>
        <w:t xml:space="preserve"> </w:t>
      </w:r>
      <w:r w:rsidRPr="002D54CA">
        <w:rPr>
          <w:rFonts w:ascii="Simplified Arabic" w:hAnsi="Simplified Arabic" w:cs="Simplified Arabic" w:hint="cs"/>
          <w:sz w:val="28"/>
          <w:szCs w:val="28"/>
          <w:rtl/>
        </w:rPr>
        <w:t xml:space="preserve">المدارس، الثقافة والتنمية، العدد97، ص 29_ 74.  </w:t>
      </w:r>
    </w:p>
    <w:p w14:paraId="4AE52130"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sz w:val="28"/>
          <w:szCs w:val="28"/>
          <w:rtl/>
        </w:rPr>
        <w:t>الدويري، غسان(2006)</w:t>
      </w:r>
      <w:r w:rsidRPr="002D54CA">
        <w:rPr>
          <w:rFonts w:ascii="Simplified Arabic" w:hAnsi="Simplified Arabic" w:cs="Simplified Arabic" w:hint="cs"/>
          <w:sz w:val="28"/>
          <w:szCs w:val="28"/>
          <w:rtl/>
        </w:rPr>
        <w:t>:</w:t>
      </w:r>
      <w:r w:rsidRPr="002D54CA">
        <w:rPr>
          <w:rFonts w:ascii="Simplified Arabic" w:hAnsi="Simplified Arabic" w:cs="Simplified Arabic"/>
          <w:sz w:val="28"/>
          <w:szCs w:val="28"/>
          <w:rtl/>
        </w:rPr>
        <w:t xml:space="preserve"> إدارة التميز في القطاع العام الأردني- دراسة ميدانية من وجهة نظر المدراء</w:t>
      </w:r>
      <w:r w:rsidRPr="002D54CA">
        <w:rPr>
          <w:rFonts w:ascii="Simplified Arabic" w:hAnsi="Simplified Arabic" w:cs="Simplified Arabic" w:hint="cs"/>
          <w:sz w:val="28"/>
          <w:szCs w:val="28"/>
          <w:rtl/>
        </w:rPr>
        <w:t>،</w:t>
      </w:r>
      <w:r w:rsidRPr="002D54CA">
        <w:rPr>
          <w:rFonts w:ascii="Simplified Arabic" w:hAnsi="Simplified Arabic" w:cs="Simplified Arabic"/>
          <w:sz w:val="28"/>
          <w:szCs w:val="28"/>
          <w:rtl/>
        </w:rPr>
        <w:t xml:space="preserve"> رسالة ماجستير غير منشورة، جامعة اليرموك، اربد- الأردن</w:t>
      </w:r>
      <w:r w:rsidRPr="002D54CA">
        <w:rPr>
          <w:rFonts w:ascii="Simplified Arabic" w:hAnsi="Simplified Arabic" w:cs="Simplified Arabic"/>
          <w:sz w:val="28"/>
          <w:szCs w:val="28"/>
        </w:rPr>
        <w:t>.</w:t>
      </w:r>
    </w:p>
    <w:p w14:paraId="5336F8B1"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الزطمة، نضال(2011): إدارة المعرفة وأثرها على تميز الاداء دراسة تطبيقية على الكليات والمعاهد التقنية المتوسطة العاملة في قطاع غزة، رسالة ماجستير غير منشورة، الجامعة الإسلامية، غزة.</w:t>
      </w:r>
    </w:p>
    <w:p w14:paraId="6D3BB2E2"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الصمادي، محارب(2017): مدى التزام الكليات الجامعية المتوسطة التابعة لجامعة البلقاء التطبيقية بمعايير التميز للتعليم التقني، المجلة العربية لضمان الجودة في التعليم الجامعي، المجلد10، العدد27، ص 111_ 138. </w:t>
      </w:r>
    </w:p>
    <w:p w14:paraId="264A84C9"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sz w:val="28"/>
          <w:szCs w:val="28"/>
          <w:rtl/>
        </w:rPr>
        <w:t xml:space="preserve">الطراونة، اخليف(2010): ضبط الجودة في التعليم العالي وعلاقته بالتنمية، ورقة عمل مقدمة للمشاركة في البرنامج الأكاديمي للأسبوع العلمي الأردني الرابع عشر، المملكة الأردنية الهاشمية. </w:t>
      </w:r>
    </w:p>
    <w:p w14:paraId="13D4D017"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sz w:val="28"/>
          <w:szCs w:val="28"/>
          <w:rtl/>
        </w:rPr>
        <w:t>عامر، طارق(2007): معايير</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ونماذج</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إدارة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الجودة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الشاملة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في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التعليم</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الجامعي، مجلة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اتحاد</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الجامعات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 xml:space="preserve">العربية، الأردن، العدد4، ص355_ 381. </w:t>
      </w:r>
    </w:p>
    <w:p w14:paraId="663FB741"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العبداللات، فاطمة(2009): </w:t>
      </w:r>
      <w:r w:rsidRPr="002D54CA">
        <w:rPr>
          <w:rFonts w:ascii="Simplified Arabic" w:hAnsi="Simplified Arabic" w:cs="Simplified Arabic"/>
          <w:sz w:val="28"/>
          <w:szCs w:val="28"/>
          <w:rtl/>
        </w:rPr>
        <w:t>بناء</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معايير</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تميز</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مقترحة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لعضو</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هيئة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التدريس</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الجامعي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في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الأردن</w:t>
      </w:r>
      <w:r w:rsidRPr="002D54CA">
        <w:rPr>
          <w:rFonts w:ascii="Simplified Arabic" w:hAnsi="Simplified Arabic" w:cs="Simplified Arabic" w:hint="cs"/>
          <w:sz w:val="28"/>
          <w:szCs w:val="28"/>
          <w:rtl/>
        </w:rPr>
        <w:t xml:space="preserve">، مجلة كلية التربية، العدد33، المجلد 3، ص.  </w:t>
      </w:r>
    </w:p>
    <w:p w14:paraId="35661B98"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t xml:space="preserve">عبدالله، سليمان(2014): </w:t>
      </w:r>
      <w:r w:rsidRPr="002D54CA">
        <w:rPr>
          <w:rFonts w:ascii="Simplified Arabic" w:hAnsi="Simplified Arabic" w:cs="Simplified Arabic"/>
          <w:sz w:val="28"/>
          <w:szCs w:val="28"/>
          <w:rtl/>
        </w:rPr>
        <w:t>مستوى</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أداء</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الجامعات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السودانية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في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ضوء</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معايير</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الجودة</w:t>
      </w:r>
      <w:r w:rsidRPr="002D54CA">
        <w:rPr>
          <w:rFonts w:ascii="Simplified Arabic" w:hAnsi="Simplified Arabic" w:cs="Simplified Arabic"/>
          <w:sz w:val="28"/>
          <w:szCs w:val="28"/>
        </w:rPr>
        <w:t xml:space="preserve"> : </w:t>
      </w:r>
      <w:r w:rsidRPr="002D54CA">
        <w:rPr>
          <w:rFonts w:ascii="Simplified Arabic" w:hAnsi="Simplified Arabic" w:cs="Simplified Arabic"/>
          <w:sz w:val="28"/>
          <w:szCs w:val="28"/>
          <w:rtl/>
        </w:rPr>
        <w:t>دراسة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استطلاعية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لوجهة</w:t>
      </w:r>
      <w:r w:rsidRPr="002D54CA">
        <w:rPr>
          <w:rFonts w:ascii="Simplified Arabic" w:hAnsi="Simplified Arabic" w:cs="Simplified Arabic" w:hint="cs"/>
          <w:sz w:val="28"/>
          <w:szCs w:val="28"/>
          <w:rtl/>
        </w:rPr>
        <w:t xml:space="preserve"> </w:t>
      </w:r>
      <w:r w:rsidRPr="002D54CA">
        <w:rPr>
          <w:rFonts w:ascii="Simplified Arabic" w:hAnsi="Simplified Arabic" w:cs="Simplified Arabic"/>
          <w:sz w:val="28"/>
          <w:szCs w:val="28"/>
          <w:rtl/>
        </w:rPr>
        <w:t>نظر</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طلاب</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وطالبات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جامعتي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بخت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الرضا</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وكردفان</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السودانية</w:t>
      </w:r>
      <w:r w:rsidRPr="002D54CA">
        <w:rPr>
          <w:rFonts w:ascii="Simplified Arabic" w:hAnsi="Simplified Arabic" w:cs="Simplified Arabic" w:hint="cs"/>
          <w:sz w:val="28"/>
          <w:szCs w:val="28"/>
          <w:rtl/>
        </w:rPr>
        <w:t>، المجلة العربية لضمان الجودة في التعليم الجامعي، المجلد7، العدد16.</w:t>
      </w:r>
    </w:p>
    <w:p w14:paraId="5790709A"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hint="cs"/>
          <w:sz w:val="28"/>
          <w:szCs w:val="28"/>
          <w:rtl/>
        </w:rPr>
        <w:lastRenderedPageBreak/>
        <w:t xml:space="preserve">اللالا، زياد(2013): جودة البرامج التعليمية في الجامعات الأردنية مفصل أساسي لجودة مخرجات العملية التعليمية، أعمال المؤتمر الدولي للتعليم العالي في الوطن العربي، آفاق مستقبلية، الجامعة الإسلامية، 1_ 17. </w:t>
      </w:r>
    </w:p>
    <w:p w14:paraId="7FF0A86A"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Pr>
      </w:pPr>
      <w:r w:rsidRPr="002D54CA">
        <w:rPr>
          <w:rFonts w:ascii="Simplified Arabic" w:hAnsi="Simplified Arabic" w:cs="Simplified Arabic" w:hint="cs"/>
          <w:sz w:val="28"/>
          <w:szCs w:val="28"/>
          <w:rtl/>
        </w:rPr>
        <w:t xml:space="preserve">مغربي، مكي(2014): </w:t>
      </w:r>
      <w:r w:rsidRPr="002D54CA">
        <w:rPr>
          <w:rFonts w:ascii="Simplified Arabic" w:hAnsi="Simplified Arabic" w:cs="Simplified Arabic"/>
          <w:sz w:val="28"/>
          <w:szCs w:val="28"/>
          <w:rtl/>
        </w:rPr>
        <w:t>الصعوبات التي تواجه المعاقين سمعيًا أثناء</w:t>
      </w:r>
      <w:r w:rsidRPr="002D54CA">
        <w:rPr>
          <w:rFonts w:ascii="Simplified Arabic" w:hAnsi="Simplified Arabic" w:cs="Simplified Arabic" w:hint="cs"/>
          <w:sz w:val="28"/>
          <w:szCs w:val="28"/>
          <w:rtl/>
        </w:rPr>
        <w:t xml:space="preserve"> </w:t>
      </w:r>
      <w:r w:rsidRPr="002D54CA">
        <w:rPr>
          <w:rFonts w:ascii="Simplified Arabic" w:hAnsi="Simplified Arabic" w:cs="Simplified Arabic"/>
          <w:sz w:val="28"/>
          <w:szCs w:val="28"/>
          <w:rtl/>
        </w:rPr>
        <w:t>التأهيل المهني بالتعليم التقني بالقصيم في ضوء بعض المتغيرات</w:t>
      </w:r>
      <w:r w:rsidRPr="002D54CA">
        <w:rPr>
          <w:rFonts w:ascii="Simplified Arabic" w:hAnsi="Simplified Arabic" w:cs="Simplified Arabic" w:hint="cs"/>
          <w:sz w:val="28"/>
          <w:szCs w:val="28"/>
          <w:rtl/>
        </w:rPr>
        <w:t xml:space="preserve">، مجلة كلية التربية، المجلد 25، العدد98، ص123_ 147. </w:t>
      </w:r>
    </w:p>
    <w:p w14:paraId="4E79E58A" w14:textId="77777777" w:rsidR="006B2B50" w:rsidRPr="00790F18" w:rsidRDefault="006B2B50" w:rsidP="00790F18">
      <w:pPr>
        <w:pStyle w:val="ListParagraph"/>
        <w:numPr>
          <w:ilvl w:val="0"/>
          <w:numId w:val="31"/>
        </w:numPr>
        <w:spacing w:after="0" w:line="240" w:lineRule="auto"/>
        <w:jc w:val="both"/>
        <w:rPr>
          <w:rFonts w:ascii="Simplified Arabic" w:hAnsi="Simplified Arabic" w:cs="Simplified Arabic"/>
          <w:sz w:val="28"/>
          <w:szCs w:val="28"/>
        </w:rPr>
      </w:pPr>
      <w:r w:rsidRPr="002D54CA">
        <w:rPr>
          <w:rFonts w:ascii="Simplified Arabic" w:hAnsi="Simplified Arabic" w:cs="Simplified Arabic"/>
          <w:sz w:val="28"/>
          <w:szCs w:val="28"/>
          <w:rtl/>
        </w:rPr>
        <w:t>المنيراوي، هناء(2015): دور</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المعرفة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الضمنية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في</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تحسين</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جودة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خدمة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التعليم</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 xml:space="preserve">العالي </w:t>
      </w:r>
      <w:r w:rsidRPr="002D54CA">
        <w:rPr>
          <w:rFonts w:ascii="Simplified Arabic" w:hAnsi="Simplified Arabic" w:cs="Simplified Arabic"/>
          <w:sz w:val="28"/>
          <w:szCs w:val="28"/>
        </w:rPr>
        <w:t>"</w:t>
      </w:r>
      <w:r w:rsidRPr="002D54CA">
        <w:rPr>
          <w:rFonts w:ascii="Simplified Arabic" w:hAnsi="Simplified Arabic" w:cs="Simplified Arabic"/>
          <w:sz w:val="28"/>
          <w:szCs w:val="28"/>
          <w:rtl/>
        </w:rPr>
        <w:t>دراسة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ميدانية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على</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الجامعات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الفلسطينية</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بمحافظات</w:t>
      </w:r>
      <w:r w:rsidRPr="002D54CA">
        <w:rPr>
          <w:rFonts w:ascii="Simplified Arabic" w:hAnsi="Simplified Arabic" w:cs="Simplified Arabic"/>
          <w:sz w:val="28"/>
          <w:szCs w:val="28"/>
        </w:rPr>
        <w:t xml:space="preserve"> </w:t>
      </w:r>
      <w:r w:rsidRPr="002D54CA">
        <w:rPr>
          <w:rFonts w:ascii="Simplified Arabic" w:hAnsi="Simplified Arabic" w:cs="Simplified Arabic"/>
          <w:sz w:val="28"/>
          <w:szCs w:val="28"/>
          <w:rtl/>
        </w:rPr>
        <w:t xml:space="preserve">غزة"، رسالة ماجستير غير منشورة، كلية التجارة، جامعة عين شمس. </w:t>
      </w:r>
      <w:r w:rsidRPr="00790F18">
        <w:rPr>
          <w:rFonts w:ascii="Simplified Arabic" w:hAnsi="Simplified Arabic" w:cs="Simplified Arabic" w:hint="cs"/>
          <w:sz w:val="28"/>
          <w:szCs w:val="28"/>
          <w:rtl/>
        </w:rPr>
        <w:t xml:space="preserve"> </w:t>
      </w:r>
    </w:p>
    <w:p w14:paraId="3567C2DD" w14:textId="77777777" w:rsidR="006B2B50" w:rsidRPr="002D54CA" w:rsidRDefault="006B2B50" w:rsidP="006B2B50">
      <w:pPr>
        <w:pStyle w:val="ListParagraph"/>
        <w:numPr>
          <w:ilvl w:val="0"/>
          <w:numId w:val="31"/>
        </w:numPr>
        <w:spacing w:after="0" w:line="240" w:lineRule="auto"/>
        <w:jc w:val="both"/>
        <w:rPr>
          <w:rFonts w:ascii="Simplified Arabic" w:hAnsi="Simplified Arabic" w:cs="Simplified Arabic"/>
          <w:sz w:val="28"/>
          <w:szCs w:val="28"/>
          <w:rtl/>
        </w:rPr>
      </w:pPr>
      <w:r w:rsidRPr="002D54CA">
        <w:rPr>
          <w:rFonts w:ascii="Simplified Arabic" w:hAnsi="Simplified Arabic" w:cs="Simplified Arabic"/>
          <w:sz w:val="28"/>
          <w:szCs w:val="28"/>
          <w:rtl/>
        </w:rPr>
        <w:t xml:space="preserve">الهسي، جمال(2012): واقع إعداد المعلم في كليات التربية بجامعات قطاع غزة في ضوء معايير الجودة الشاملة، رسالة ماجستير غير منشورة، كلية التربية، جامعة الأزهر، غزة. </w:t>
      </w:r>
    </w:p>
    <w:p w14:paraId="68AB690E" w14:textId="77777777" w:rsidR="006B2B50" w:rsidRPr="00790F18" w:rsidRDefault="006B2B50" w:rsidP="00790F18">
      <w:pPr>
        <w:spacing w:after="0" w:line="240" w:lineRule="auto"/>
        <w:jc w:val="both"/>
        <w:rPr>
          <w:rFonts w:ascii="Simplified Arabic" w:hAnsi="Simplified Arabic" w:cs="Simplified Arabic"/>
          <w:b/>
          <w:bCs/>
          <w:sz w:val="28"/>
          <w:szCs w:val="28"/>
          <w:rtl/>
        </w:rPr>
      </w:pPr>
      <w:r w:rsidRPr="00790F18">
        <w:rPr>
          <w:rFonts w:ascii="Simplified Arabic" w:hAnsi="Simplified Arabic" w:cs="Simplified Arabic" w:hint="cs"/>
          <w:b/>
          <w:bCs/>
          <w:sz w:val="28"/>
          <w:szCs w:val="28"/>
          <w:rtl/>
        </w:rPr>
        <w:t xml:space="preserve">المراجع الأجنبية: </w:t>
      </w:r>
    </w:p>
    <w:p w14:paraId="12EA36F3" w14:textId="77777777" w:rsidR="00FB3522" w:rsidRPr="00EC5CEB" w:rsidRDefault="00FB3522" w:rsidP="00FB3522">
      <w:pPr>
        <w:pStyle w:val="ListParagraph"/>
        <w:numPr>
          <w:ilvl w:val="0"/>
          <w:numId w:val="33"/>
        </w:numPr>
        <w:bidi w:val="0"/>
        <w:spacing w:after="0" w:line="240" w:lineRule="auto"/>
        <w:rPr>
          <w:rFonts w:ascii="Simplified Arabic" w:hAnsi="Simplified Arabic" w:cs="Simplified Arabic"/>
          <w:sz w:val="28"/>
          <w:szCs w:val="28"/>
        </w:rPr>
      </w:pPr>
      <w:r w:rsidRPr="00EC5CEB">
        <w:rPr>
          <w:rFonts w:ascii="Simplified Arabic" w:hAnsi="Simplified Arabic" w:cs="Simplified Arabic"/>
          <w:sz w:val="28"/>
          <w:szCs w:val="28"/>
        </w:rPr>
        <w:t xml:space="preserve">Arouet, F.M. (2009). "Competitive advantage and the new higher education regime". Entelequia. Revista Interdisciplinar, 10, Otoño, pp. 21-35. </w:t>
      </w:r>
      <w:r w:rsidRPr="00EC5CEB">
        <w:rPr>
          <w:rFonts w:ascii="Simplified Arabic" w:hAnsi="Simplified Arabic" w:cs="Simplified Arabic"/>
          <w:sz w:val="28"/>
          <w:szCs w:val="28"/>
          <w:lang w:val="en"/>
        </w:rPr>
        <w:t>Retrieved Jan. 15, 2012, from:</w:t>
      </w:r>
      <w:r w:rsidRPr="00EC5CEB">
        <w:rPr>
          <w:rFonts w:ascii="Simplified Arabic" w:hAnsi="Simplified Arabic" w:cs="Simplified Arabic"/>
          <w:sz w:val="28"/>
          <w:szCs w:val="28"/>
        </w:rPr>
        <w:t xml:space="preserve"> </w:t>
      </w:r>
      <w:hyperlink r:id="rId8" w:history="1">
        <w:r w:rsidRPr="00EC5CEB">
          <w:rPr>
            <w:rStyle w:val="Hyperlink"/>
            <w:rFonts w:ascii="Simplified Arabic" w:hAnsi="Simplified Arabic" w:cs="Simplified Arabic"/>
            <w:color w:val="auto"/>
            <w:sz w:val="28"/>
            <w:szCs w:val="28"/>
            <w:u w:val="none"/>
          </w:rPr>
          <w:t>http://www.eumed.net/entelequia/es.art.php?a=10a0</w:t>
        </w:r>
      </w:hyperlink>
    </w:p>
    <w:p w14:paraId="3E4ABB3B" w14:textId="77777777" w:rsidR="00FB3522" w:rsidRPr="00EC5CEB" w:rsidRDefault="00FB3522" w:rsidP="00FB3522">
      <w:pPr>
        <w:pStyle w:val="ListParagraph"/>
        <w:numPr>
          <w:ilvl w:val="0"/>
          <w:numId w:val="33"/>
        </w:numPr>
        <w:bidi w:val="0"/>
        <w:spacing w:after="0" w:line="240" w:lineRule="auto"/>
        <w:jc w:val="both"/>
        <w:rPr>
          <w:rFonts w:ascii="Simplified Arabic" w:hAnsi="Simplified Arabic" w:cs="Simplified Arabic"/>
          <w:sz w:val="28"/>
          <w:szCs w:val="28"/>
          <w:rtl/>
          <w:lang w:bidi="ar-IQ"/>
        </w:rPr>
      </w:pPr>
      <w:r w:rsidRPr="00EC5CEB">
        <w:rPr>
          <w:rFonts w:ascii="Simplified Arabic" w:hAnsi="Simplified Arabic" w:cs="Simplified Arabic"/>
          <w:sz w:val="28"/>
          <w:szCs w:val="28"/>
          <w:lang w:bidi="ar-IQ"/>
        </w:rPr>
        <w:t>Doston, B. (2006). The most Common Deficiencies of Georges Public Technical Colleges and Southern Association of Colleges and Schools Levels I Instruction Seeking Regional Accreditation, A Dissertation Submitted to the Graduate Faculty of The University of Georgia in Partial Fulfillment of The Requirements for The Degree, The University of Georgia, Athens, Georgia.</w:t>
      </w:r>
    </w:p>
    <w:p w14:paraId="53FD8DB1" w14:textId="77777777" w:rsidR="00FB3522" w:rsidRPr="00EC5CEB" w:rsidRDefault="00FB3522" w:rsidP="00FB3522">
      <w:pPr>
        <w:pStyle w:val="ListParagraph"/>
        <w:numPr>
          <w:ilvl w:val="0"/>
          <w:numId w:val="33"/>
        </w:numPr>
        <w:bidi w:val="0"/>
        <w:spacing w:after="0" w:line="240" w:lineRule="auto"/>
        <w:jc w:val="both"/>
        <w:rPr>
          <w:rFonts w:ascii="Simplified Arabic" w:hAnsi="Simplified Arabic" w:cs="Simplified Arabic"/>
          <w:sz w:val="28"/>
          <w:szCs w:val="28"/>
          <w:rtl/>
        </w:rPr>
      </w:pPr>
      <w:r w:rsidRPr="00EC5CEB">
        <w:rPr>
          <w:rFonts w:ascii="Simplified Arabic" w:hAnsi="Simplified Arabic" w:cs="Simplified Arabic"/>
          <w:sz w:val="28"/>
          <w:szCs w:val="28"/>
        </w:rPr>
        <w:t>Haksen &amp; others(2000): Service management and operations, 2ns edition, prentice-hall upper saddle river, new jersey.</w:t>
      </w:r>
    </w:p>
    <w:p w14:paraId="254E7CF4" w14:textId="77777777" w:rsidR="00FB3522" w:rsidRPr="00EC5CEB" w:rsidRDefault="00FB3522" w:rsidP="00FB3522">
      <w:pPr>
        <w:pStyle w:val="ListParagraph"/>
        <w:numPr>
          <w:ilvl w:val="0"/>
          <w:numId w:val="33"/>
        </w:numPr>
        <w:bidi w:val="0"/>
        <w:spacing w:after="0" w:line="240" w:lineRule="auto"/>
        <w:jc w:val="both"/>
        <w:rPr>
          <w:rFonts w:ascii="Simplified Arabic" w:hAnsi="Simplified Arabic" w:cs="Simplified Arabic"/>
          <w:sz w:val="28"/>
          <w:szCs w:val="28"/>
        </w:rPr>
      </w:pPr>
      <w:r w:rsidRPr="00EC5CEB">
        <w:rPr>
          <w:rFonts w:ascii="Simplified Arabic" w:hAnsi="Simplified Arabic" w:cs="Simplified Arabic"/>
          <w:sz w:val="28"/>
          <w:szCs w:val="28"/>
        </w:rPr>
        <w:t>Quist J.; Skalen P.; and Clegg S., (2007), The power of quality models: The example of the SIQ model for performance excellence, Scandinavian journal of management, Vol. 23, Pp. 445-462</w:t>
      </w:r>
    </w:p>
    <w:p w14:paraId="4F1C5AAE" w14:textId="77777777" w:rsidR="00FB3522" w:rsidRPr="00EC5CEB" w:rsidRDefault="00FB3522" w:rsidP="00FB3522">
      <w:pPr>
        <w:pStyle w:val="ListParagraph"/>
        <w:numPr>
          <w:ilvl w:val="0"/>
          <w:numId w:val="33"/>
        </w:numPr>
        <w:bidi w:val="0"/>
        <w:spacing w:after="0" w:line="240" w:lineRule="auto"/>
        <w:jc w:val="both"/>
        <w:rPr>
          <w:rFonts w:ascii="Simplified Arabic" w:hAnsi="Simplified Arabic" w:cs="Simplified Arabic"/>
          <w:sz w:val="28"/>
          <w:szCs w:val="28"/>
        </w:rPr>
      </w:pPr>
      <w:r w:rsidRPr="00EC5CEB">
        <w:rPr>
          <w:rFonts w:ascii="Simplified Arabic" w:hAnsi="Simplified Arabic" w:cs="Simplified Arabic"/>
          <w:sz w:val="28"/>
          <w:szCs w:val="28"/>
        </w:rPr>
        <w:lastRenderedPageBreak/>
        <w:t>Rosa. J. Pero M. and Henreque. D. (2001). "The Development of Excellence Model for Portuguese Higher Education Institutions". the 6th TQM World Congress. p 549-556.</w:t>
      </w:r>
    </w:p>
    <w:p w14:paraId="0DCFAE57" w14:textId="77777777" w:rsidR="006B2B50" w:rsidRPr="00EC5CEB" w:rsidRDefault="006B2B50" w:rsidP="00FB3522">
      <w:pPr>
        <w:bidi w:val="0"/>
        <w:spacing w:after="0" w:line="240" w:lineRule="auto"/>
        <w:jc w:val="both"/>
        <w:rPr>
          <w:rFonts w:ascii="Simplified Arabic" w:hAnsi="Simplified Arabic" w:cs="Simplified Arabic"/>
          <w:sz w:val="28"/>
          <w:szCs w:val="28"/>
          <w:lang w:bidi="ar-IQ"/>
        </w:rPr>
      </w:pPr>
    </w:p>
    <w:p w14:paraId="735FED02" w14:textId="77777777" w:rsidR="006B2B50" w:rsidRPr="000B1A57" w:rsidRDefault="006B2B50" w:rsidP="006B2B50">
      <w:pPr>
        <w:bidi w:val="0"/>
        <w:spacing w:after="0" w:line="240" w:lineRule="auto"/>
        <w:ind w:left="360"/>
        <w:jc w:val="both"/>
        <w:rPr>
          <w:rFonts w:ascii="Simplified Arabic" w:hAnsi="Simplified Arabic" w:cs="Simplified Arabic"/>
          <w:sz w:val="28"/>
          <w:szCs w:val="28"/>
          <w:lang w:bidi="ar-IQ"/>
        </w:rPr>
      </w:pPr>
    </w:p>
    <w:p w14:paraId="421468C7" w14:textId="77777777" w:rsidR="006B2B50" w:rsidRPr="000B1A57" w:rsidRDefault="006B2B50" w:rsidP="006B2B50">
      <w:pPr>
        <w:bidi w:val="0"/>
        <w:spacing w:after="0" w:line="240" w:lineRule="auto"/>
        <w:ind w:left="360"/>
        <w:jc w:val="both"/>
        <w:rPr>
          <w:rFonts w:ascii="Simplified Arabic" w:hAnsi="Simplified Arabic" w:cs="Simplified Arabic"/>
          <w:sz w:val="28"/>
          <w:szCs w:val="28"/>
          <w:lang w:bidi="ar-IQ"/>
        </w:rPr>
      </w:pPr>
    </w:p>
    <w:p w14:paraId="2404684C" w14:textId="77777777" w:rsidR="006B2B50" w:rsidRPr="000B1A57" w:rsidRDefault="006B2B50" w:rsidP="006B2B50">
      <w:pPr>
        <w:bidi w:val="0"/>
        <w:spacing w:after="0" w:line="240" w:lineRule="auto"/>
        <w:ind w:left="360"/>
        <w:jc w:val="both"/>
        <w:rPr>
          <w:rFonts w:ascii="Simplified Arabic" w:hAnsi="Simplified Arabic" w:cs="Simplified Arabic"/>
          <w:sz w:val="28"/>
          <w:szCs w:val="28"/>
          <w:lang w:bidi="ar-IQ"/>
        </w:rPr>
      </w:pPr>
    </w:p>
    <w:p w14:paraId="5821E275" w14:textId="77777777" w:rsidR="006B2B50" w:rsidRPr="000B1A57" w:rsidRDefault="006B2B50" w:rsidP="006B2B50">
      <w:pPr>
        <w:bidi w:val="0"/>
        <w:spacing w:after="0" w:line="240" w:lineRule="auto"/>
        <w:ind w:left="360"/>
        <w:jc w:val="both"/>
        <w:rPr>
          <w:rFonts w:ascii="Simplified Arabic" w:hAnsi="Simplified Arabic" w:cs="Simplified Arabic"/>
          <w:sz w:val="28"/>
          <w:szCs w:val="28"/>
          <w:lang w:bidi="ar-IQ"/>
        </w:rPr>
      </w:pPr>
    </w:p>
    <w:p w14:paraId="26F97AD9" w14:textId="77777777" w:rsidR="006B2B50" w:rsidRPr="006B2B50" w:rsidRDefault="006B2B50" w:rsidP="006B2B50">
      <w:pPr>
        <w:spacing w:after="0" w:line="240" w:lineRule="auto"/>
        <w:ind w:left="-55"/>
        <w:jc w:val="center"/>
        <w:rPr>
          <w:rFonts w:ascii="Times New Roman" w:hAnsi="Times New Roman" w:cs="Simplified Arabic"/>
          <w:color w:val="000000" w:themeColor="text1"/>
          <w:sz w:val="27"/>
          <w:szCs w:val="27"/>
          <w:rtl/>
        </w:rPr>
      </w:pPr>
    </w:p>
    <w:p w14:paraId="4BEA903A" w14:textId="77777777" w:rsidR="0029587E" w:rsidRDefault="0029587E" w:rsidP="0029587E">
      <w:pPr>
        <w:spacing w:after="0" w:line="240" w:lineRule="auto"/>
        <w:ind w:left="-55"/>
        <w:jc w:val="lowKashida"/>
        <w:rPr>
          <w:rFonts w:cs="Simplified Arabic"/>
          <w:color w:val="000000" w:themeColor="text1"/>
          <w:sz w:val="27"/>
          <w:szCs w:val="27"/>
          <w:rtl/>
          <w:lang w:bidi="ar-JO"/>
        </w:rPr>
      </w:pPr>
    </w:p>
    <w:p w14:paraId="00ABE029" w14:textId="77777777" w:rsidR="0029587E" w:rsidRDefault="0029587E" w:rsidP="0029587E">
      <w:pPr>
        <w:spacing w:after="0" w:line="240" w:lineRule="auto"/>
        <w:ind w:left="-55"/>
        <w:jc w:val="lowKashida"/>
        <w:rPr>
          <w:rFonts w:cs="Simplified Arabic"/>
          <w:color w:val="000000" w:themeColor="text1"/>
          <w:sz w:val="27"/>
          <w:szCs w:val="27"/>
          <w:rtl/>
          <w:lang w:bidi="ar-JO"/>
        </w:rPr>
      </w:pPr>
    </w:p>
    <w:p w14:paraId="5CC32543" w14:textId="77777777" w:rsidR="0029587E" w:rsidRDefault="0029587E" w:rsidP="0029587E">
      <w:pPr>
        <w:spacing w:after="0" w:line="240" w:lineRule="auto"/>
        <w:ind w:left="-55"/>
        <w:jc w:val="lowKashida"/>
        <w:rPr>
          <w:rFonts w:cs="Simplified Arabic"/>
          <w:color w:val="000000" w:themeColor="text1"/>
          <w:sz w:val="27"/>
          <w:szCs w:val="27"/>
          <w:rtl/>
        </w:rPr>
      </w:pPr>
    </w:p>
    <w:p w14:paraId="4579672A" w14:textId="77777777" w:rsidR="00D84DF3" w:rsidRPr="000C793C" w:rsidRDefault="00D84DF3" w:rsidP="0029587E">
      <w:pPr>
        <w:spacing w:after="0" w:line="240" w:lineRule="auto"/>
        <w:jc w:val="both"/>
        <w:rPr>
          <w:rFonts w:ascii="Simplified Arabic" w:hAnsi="Simplified Arabic" w:cs="Simplified Arabic"/>
          <w:b/>
          <w:bCs/>
          <w:sz w:val="28"/>
          <w:szCs w:val="28"/>
          <w:rtl/>
        </w:rPr>
      </w:pPr>
    </w:p>
    <w:sectPr w:rsidR="00D84DF3" w:rsidRPr="000C793C" w:rsidSect="00594C0B">
      <w:headerReference w:type="default" r:id="rId9"/>
      <w:footerReference w:type="default" r:id="rId10"/>
      <w:pgSz w:w="11906" w:h="16838"/>
      <w:pgMar w:top="1701" w:right="1985"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B14A" w14:textId="77777777" w:rsidR="002E6BEB" w:rsidRDefault="002E6BEB" w:rsidP="009B3501">
      <w:pPr>
        <w:spacing w:after="0" w:line="240" w:lineRule="auto"/>
      </w:pPr>
      <w:r>
        <w:separator/>
      </w:r>
    </w:p>
  </w:endnote>
  <w:endnote w:type="continuationSeparator" w:id="0">
    <w:p w14:paraId="192C04C0" w14:textId="77777777" w:rsidR="002E6BEB" w:rsidRDefault="002E6BEB" w:rsidP="009B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12863744"/>
      <w:docPartObj>
        <w:docPartGallery w:val="Page Numbers (Bottom of Page)"/>
        <w:docPartUnique/>
      </w:docPartObj>
    </w:sdtPr>
    <w:sdtEndPr>
      <w:rPr>
        <w:noProof/>
      </w:rPr>
    </w:sdtEndPr>
    <w:sdtContent>
      <w:p w14:paraId="5C966BF0" w14:textId="77777777" w:rsidR="006D0506" w:rsidRDefault="006D0506">
        <w:pPr>
          <w:pStyle w:val="Footer"/>
          <w:jc w:val="center"/>
        </w:pPr>
        <w:r>
          <w:fldChar w:fldCharType="begin"/>
        </w:r>
        <w:r>
          <w:instrText xml:space="preserve"> PAGE   \* MERGEFORMAT </w:instrText>
        </w:r>
        <w:r>
          <w:fldChar w:fldCharType="separate"/>
        </w:r>
        <w:r w:rsidR="00673260">
          <w:rPr>
            <w:noProof/>
            <w:rtl/>
          </w:rPr>
          <w:t>4</w:t>
        </w:r>
        <w:r>
          <w:rPr>
            <w:noProof/>
          </w:rPr>
          <w:fldChar w:fldCharType="end"/>
        </w:r>
      </w:p>
    </w:sdtContent>
  </w:sdt>
  <w:p w14:paraId="11B7D079" w14:textId="77777777" w:rsidR="006D0506" w:rsidRDefault="006D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5E1A9" w14:textId="77777777" w:rsidR="002E6BEB" w:rsidRDefault="002E6BEB" w:rsidP="009B3501">
      <w:pPr>
        <w:spacing w:after="0" w:line="240" w:lineRule="auto"/>
      </w:pPr>
      <w:r>
        <w:separator/>
      </w:r>
    </w:p>
  </w:footnote>
  <w:footnote w:type="continuationSeparator" w:id="0">
    <w:p w14:paraId="71974BF7" w14:textId="77777777" w:rsidR="002E6BEB" w:rsidRDefault="002E6BEB" w:rsidP="009B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64929980"/>
      <w:docPartObj>
        <w:docPartGallery w:val="Page Numbers (Top of Page)"/>
        <w:docPartUnique/>
      </w:docPartObj>
    </w:sdtPr>
    <w:sdtEndPr>
      <w:rPr>
        <w:noProof/>
      </w:rPr>
    </w:sdtEndPr>
    <w:sdtContent>
      <w:p w14:paraId="5091AF57" w14:textId="77777777" w:rsidR="006D0506" w:rsidRDefault="006D0506">
        <w:pPr>
          <w:pStyle w:val="Header"/>
          <w:jc w:val="center"/>
        </w:pPr>
        <w:r>
          <w:fldChar w:fldCharType="begin"/>
        </w:r>
        <w:r>
          <w:instrText xml:space="preserve"> PAGE   \* MERGEFORMAT </w:instrText>
        </w:r>
        <w:r>
          <w:fldChar w:fldCharType="separate"/>
        </w:r>
        <w:r w:rsidR="00673260">
          <w:rPr>
            <w:noProof/>
            <w:rtl/>
          </w:rPr>
          <w:t>4</w:t>
        </w:r>
        <w:r>
          <w:rPr>
            <w:noProof/>
          </w:rPr>
          <w:fldChar w:fldCharType="end"/>
        </w:r>
      </w:p>
    </w:sdtContent>
  </w:sdt>
  <w:p w14:paraId="00006D28" w14:textId="77777777" w:rsidR="006D0506" w:rsidRDefault="006D0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2CD9"/>
    <w:multiLevelType w:val="multilevel"/>
    <w:tmpl w:val="602CD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5343A78"/>
    <w:multiLevelType w:val="multilevel"/>
    <w:tmpl w:val="89366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1B06F3"/>
    <w:multiLevelType w:val="multilevel"/>
    <w:tmpl w:val="9F5C0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57722"/>
    <w:multiLevelType w:val="hybridMultilevel"/>
    <w:tmpl w:val="53E8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E2FBA"/>
    <w:multiLevelType w:val="hybridMultilevel"/>
    <w:tmpl w:val="5DBE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B62B7"/>
    <w:multiLevelType w:val="hybridMultilevel"/>
    <w:tmpl w:val="9440C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100E8"/>
    <w:multiLevelType w:val="hybridMultilevel"/>
    <w:tmpl w:val="4DEA8C22"/>
    <w:lvl w:ilvl="0" w:tplc="4DF4ECFE">
      <w:start w:val="1"/>
      <w:numFmt w:val="decimal"/>
      <w:lvlText w:val="%1"/>
      <w:lvlJc w:val="left"/>
      <w:pPr>
        <w:tabs>
          <w:tab w:val="num" w:pos="465"/>
        </w:tabs>
        <w:ind w:left="465" w:hanging="465"/>
      </w:pPr>
      <w:rPr>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6F79BA"/>
    <w:multiLevelType w:val="hybridMultilevel"/>
    <w:tmpl w:val="E94A7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7E17CE"/>
    <w:multiLevelType w:val="hybridMultilevel"/>
    <w:tmpl w:val="EF80C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472D5E"/>
    <w:multiLevelType w:val="hybridMultilevel"/>
    <w:tmpl w:val="5332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3612A3"/>
    <w:multiLevelType w:val="hybridMultilevel"/>
    <w:tmpl w:val="4DEA8C22"/>
    <w:lvl w:ilvl="0" w:tplc="4DF4ECFE">
      <w:start w:val="1"/>
      <w:numFmt w:val="decimal"/>
      <w:lvlText w:val="%1"/>
      <w:lvlJc w:val="left"/>
      <w:pPr>
        <w:tabs>
          <w:tab w:val="num" w:pos="465"/>
        </w:tabs>
        <w:ind w:left="465" w:hanging="465"/>
      </w:pPr>
      <w:rPr>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B7018"/>
    <w:multiLevelType w:val="hybridMultilevel"/>
    <w:tmpl w:val="4DEA8C22"/>
    <w:lvl w:ilvl="0" w:tplc="4DF4ECFE">
      <w:start w:val="1"/>
      <w:numFmt w:val="decimal"/>
      <w:lvlText w:val="%1"/>
      <w:lvlJc w:val="left"/>
      <w:pPr>
        <w:tabs>
          <w:tab w:val="num" w:pos="465"/>
        </w:tabs>
        <w:ind w:left="465" w:hanging="465"/>
      </w:pPr>
      <w:rPr>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6F0A05"/>
    <w:multiLevelType w:val="hybridMultilevel"/>
    <w:tmpl w:val="18CA8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F32596"/>
    <w:multiLevelType w:val="multilevel"/>
    <w:tmpl w:val="34948B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58410C6"/>
    <w:multiLevelType w:val="hybridMultilevel"/>
    <w:tmpl w:val="237EEADC"/>
    <w:lvl w:ilvl="0" w:tplc="760AD2CA">
      <w:start w:val="6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11852"/>
    <w:multiLevelType w:val="hybridMultilevel"/>
    <w:tmpl w:val="6DB8B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B02C34"/>
    <w:multiLevelType w:val="hybridMultilevel"/>
    <w:tmpl w:val="F1F0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AE7072"/>
    <w:multiLevelType w:val="multilevel"/>
    <w:tmpl w:val="4D6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703068"/>
    <w:multiLevelType w:val="hybridMultilevel"/>
    <w:tmpl w:val="4DEA8C22"/>
    <w:lvl w:ilvl="0" w:tplc="4DF4ECFE">
      <w:start w:val="1"/>
      <w:numFmt w:val="decimal"/>
      <w:lvlText w:val="%1"/>
      <w:lvlJc w:val="left"/>
      <w:pPr>
        <w:tabs>
          <w:tab w:val="num" w:pos="465"/>
        </w:tabs>
        <w:ind w:left="465" w:hanging="465"/>
      </w:pPr>
      <w:rPr>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AF0692F"/>
    <w:multiLevelType w:val="hybridMultilevel"/>
    <w:tmpl w:val="E6D4E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A548FB"/>
    <w:multiLevelType w:val="multilevel"/>
    <w:tmpl w:val="2E1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6E2C51"/>
    <w:multiLevelType w:val="multilevel"/>
    <w:tmpl w:val="A3C09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61F83485"/>
    <w:multiLevelType w:val="multilevel"/>
    <w:tmpl w:val="06564C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2912E21"/>
    <w:multiLevelType w:val="hybridMultilevel"/>
    <w:tmpl w:val="4DEA8C22"/>
    <w:lvl w:ilvl="0" w:tplc="4DF4ECFE">
      <w:start w:val="1"/>
      <w:numFmt w:val="decimal"/>
      <w:lvlText w:val="%1"/>
      <w:lvlJc w:val="left"/>
      <w:pPr>
        <w:tabs>
          <w:tab w:val="num" w:pos="465"/>
        </w:tabs>
        <w:ind w:left="465" w:hanging="465"/>
      </w:pPr>
      <w:rPr>
        <w:sz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211BC7"/>
    <w:multiLevelType w:val="multilevel"/>
    <w:tmpl w:val="94EA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F7719D"/>
    <w:multiLevelType w:val="multilevel"/>
    <w:tmpl w:val="BCF4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9037E"/>
    <w:multiLevelType w:val="hybridMultilevel"/>
    <w:tmpl w:val="56EAB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C37DF0"/>
    <w:multiLevelType w:val="hybridMultilevel"/>
    <w:tmpl w:val="6288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A75468"/>
    <w:multiLevelType w:val="hybridMultilevel"/>
    <w:tmpl w:val="DBA4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3"/>
  </w:num>
  <w:num w:numId="4">
    <w:abstractNumId w:val="7"/>
  </w:num>
  <w:num w:numId="5">
    <w:abstractNumId w:val="8"/>
  </w:num>
  <w:num w:numId="6">
    <w:abstractNumId w:val="5"/>
  </w:num>
  <w:num w:numId="7">
    <w:abstractNumId w:val="25"/>
  </w:num>
  <w:num w:numId="8">
    <w:abstractNumId w:val="24"/>
  </w:num>
  <w:num w:numId="9">
    <w:abstractNumId w:val="2"/>
  </w:num>
  <w:num w:numId="10">
    <w:abstractNumId w:val="0"/>
  </w:num>
  <w:num w:numId="11">
    <w:abstractNumId w:val="21"/>
  </w:num>
  <w:num w:numId="12">
    <w:abstractNumId w:val="20"/>
  </w:num>
  <w:num w:numId="13">
    <w:abstractNumId w:val="15"/>
  </w:num>
  <w:num w:numId="14">
    <w:abstractNumId w:val="28"/>
  </w:num>
  <w:num w:numId="15">
    <w:abstractNumId w:val="3"/>
  </w:num>
  <w:num w:numId="16">
    <w:abstractNumId w:val="4"/>
  </w:num>
  <w:num w:numId="17">
    <w:abstractNumId w:val="17"/>
  </w:num>
  <w:num w:numId="18">
    <w:abstractNumId w:val="1"/>
  </w:num>
  <w:num w:numId="19">
    <w:abstractNumId w:val="27"/>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C"/>
    <w:rsid w:val="00022083"/>
    <w:rsid w:val="000546C8"/>
    <w:rsid w:val="0005540A"/>
    <w:rsid w:val="00066E04"/>
    <w:rsid w:val="0007569C"/>
    <w:rsid w:val="00093FFC"/>
    <w:rsid w:val="000966EE"/>
    <w:rsid w:val="000B61E5"/>
    <w:rsid w:val="000C793C"/>
    <w:rsid w:val="000D5032"/>
    <w:rsid w:val="000E3D53"/>
    <w:rsid w:val="000F728E"/>
    <w:rsid w:val="0011208B"/>
    <w:rsid w:val="00115A39"/>
    <w:rsid w:val="001339A4"/>
    <w:rsid w:val="00155C02"/>
    <w:rsid w:val="00160EDF"/>
    <w:rsid w:val="0016747F"/>
    <w:rsid w:val="001953BE"/>
    <w:rsid w:val="001A037B"/>
    <w:rsid w:val="001D1A5B"/>
    <w:rsid w:val="001E0C88"/>
    <w:rsid w:val="001F5DAB"/>
    <w:rsid w:val="00210C48"/>
    <w:rsid w:val="00217CEC"/>
    <w:rsid w:val="0023340C"/>
    <w:rsid w:val="0024416A"/>
    <w:rsid w:val="0026736F"/>
    <w:rsid w:val="0028535E"/>
    <w:rsid w:val="00292C98"/>
    <w:rsid w:val="002951EE"/>
    <w:rsid w:val="0029587E"/>
    <w:rsid w:val="002A2914"/>
    <w:rsid w:val="002A593B"/>
    <w:rsid w:val="002E6BEB"/>
    <w:rsid w:val="003046EB"/>
    <w:rsid w:val="0032165B"/>
    <w:rsid w:val="003269AB"/>
    <w:rsid w:val="00341CC0"/>
    <w:rsid w:val="00344053"/>
    <w:rsid w:val="00352C19"/>
    <w:rsid w:val="00363AE9"/>
    <w:rsid w:val="0036743C"/>
    <w:rsid w:val="003932D2"/>
    <w:rsid w:val="003C0154"/>
    <w:rsid w:val="003C446C"/>
    <w:rsid w:val="003E2B59"/>
    <w:rsid w:val="003E7B0C"/>
    <w:rsid w:val="0040573F"/>
    <w:rsid w:val="00407A4E"/>
    <w:rsid w:val="0041325F"/>
    <w:rsid w:val="00413884"/>
    <w:rsid w:val="00427289"/>
    <w:rsid w:val="00432BE9"/>
    <w:rsid w:val="00481158"/>
    <w:rsid w:val="00483707"/>
    <w:rsid w:val="00491E71"/>
    <w:rsid w:val="004A0495"/>
    <w:rsid w:val="004A1832"/>
    <w:rsid w:val="004B4172"/>
    <w:rsid w:val="004C4421"/>
    <w:rsid w:val="004D44BB"/>
    <w:rsid w:val="004E234F"/>
    <w:rsid w:val="004E7C6A"/>
    <w:rsid w:val="00512FEE"/>
    <w:rsid w:val="00514F10"/>
    <w:rsid w:val="00533DEC"/>
    <w:rsid w:val="00534D7A"/>
    <w:rsid w:val="005603BE"/>
    <w:rsid w:val="005632F0"/>
    <w:rsid w:val="00573F68"/>
    <w:rsid w:val="0057467E"/>
    <w:rsid w:val="005827C7"/>
    <w:rsid w:val="00590149"/>
    <w:rsid w:val="00594C0B"/>
    <w:rsid w:val="0059739E"/>
    <w:rsid w:val="005A1B81"/>
    <w:rsid w:val="005B1B79"/>
    <w:rsid w:val="005B5B7F"/>
    <w:rsid w:val="005C11B7"/>
    <w:rsid w:val="005D3469"/>
    <w:rsid w:val="005E30D5"/>
    <w:rsid w:val="005F045F"/>
    <w:rsid w:val="006179DF"/>
    <w:rsid w:val="00630C16"/>
    <w:rsid w:val="006430B9"/>
    <w:rsid w:val="00660F37"/>
    <w:rsid w:val="00673260"/>
    <w:rsid w:val="006808BA"/>
    <w:rsid w:val="00681B98"/>
    <w:rsid w:val="00694791"/>
    <w:rsid w:val="00695928"/>
    <w:rsid w:val="006A2E4F"/>
    <w:rsid w:val="006B2B50"/>
    <w:rsid w:val="006C413B"/>
    <w:rsid w:val="006C5B81"/>
    <w:rsid w:val="006D0506"/>
    <w:rsid w:val="006D6FD6"/>
    <w:rsid w:val="00702995"/>
    <w:rsid w:val="00721E88"/>
    <w:rsid w:val="00732A7B"/>
    <w:rsid w:val="00740742"/>
    <w:rsid w:val="00743F66"/>
    <w:rsid w:val="0074485E"/>
    <w:rsid w:val="00750973"/>
    <w:rsid w:val="00750DF8"/>
    <w:rsid w:val="00757AE6"/>
    <w:rsid w:val="007630E6"/>
    <w:rsid w:val="00782F55"/>
    <w:rsid w:val="00790F18"/>
    <w:rsid w:val="007A3D22"/>
    <w:rsid w:val="007E326E"/>
    <w:rsid w:val="007E35BC"/>
    <w:rsid w:val="007F29B8"/>
    <w:rsid w:val="007F7DCB"/>
    <w:rsid w:val="008128FC"/>
    <w:rsid w:val="008273CE"/>
    <w:rsid w:val="00843E6B"/>
    <w:rsid w:val="0084693E"/>
    <w:rsid w:val="008542AD"/>
    <w:rsid w:val="00854CE4"/>
    <w:rsid w:val="00861195"/>
    <w:rsid w:val="00865489"/>
    <w:rsid w:val="00891FD2"/>
    <w:rsid w:val="008C5B24"/>
    <w:rsid w:val="008C6305"/>
    <w:rsid w:val="008C705D"/>
    <w:rsid w:val="008D122F"/>
    <w:rsid w:val="008D3E06"/>
    <w:rsid w:val="0090680A"/>
    <w:rsid w:val="0091644E"/>
    <w:rsid w:val="00931943"/>
    <w:rsid w:val="00945AC7"/>
    <w:rsid w:val="009466D0"/>
    <w:rsid w:val="009649CC"/>
    <w:rsid w:val="0098256C"/>
    <w:rsid w:val="00982684"/>
    <w:rsid w:val="00982AA3"/>
    <w:rsid w:val="009B3501"/>
    <w:rsid w:val="009B43C9"/>
    <w:rsid w:val="009B505F"/>
    <w:rsid w:val="009D5FA3"/>
    <w:rsid w:val="009F029C"/>
    <w:rsid w:val="00A01345"/>
    <w:rsid w:val="00A16597"/>
    <w:rsid w:val="00A1660F"/>
    <w:rsid w:val="00A30957"/>
    <w:rsid w:val="00A31FDB"/>
    <w:rsid w:val="00A45012"/>
    <w:rsid w:val="00A62088"/>
    <w:rsid w:val="00A979A5"/>
    <w:rsid w:val="00AA0C8F"/>
    <w:rsid w:val="00AF0ED8"/>
    <w:rsid w:val="00AF58DF"/>
    <w:rsid w:val="00B0283B"/>
    <w:rsid w:val="00B0611B"/>
    <w:rsid w:val="00B34655"/>
    <w:rsid w:val="00B34FA6"/>
    <w:rsid w:val="00B4054B"/>
    <w:rsid w:val="00B4334C"/>
    <w:rsid w:val="00B572A0"/>
    <w:rsid w:val="00B75369"/>
    <w:rsid w:val="00B76620"/>
    <w:rsid w:val="00B87A8B"/>
    <w:rsid w:val="00BA1FAD"/>
    <w:rsid w:val="00BF5A1C"/>
    <w:rsid w:val="00C046F9"/>
    <w:rsid w:val="00C1183E"/>
    <w:rsid w:val="00C251FC"/>
    <w:rsid w:val="00C359E6"/>
    <w:rsid w:val="00C41796"/>
    <w:rsid w:val="00C42A85"/>
    <w:rsid w:val="00C6233C"/>
    <w:rsid w:val="00C80627"/>
    <w:rsid w:val="00C80DF5"/>
    <w:rsid w:val="00CA4927"/>
    <w:rsid w:val="00CA591F"/>
    <w:rsid w:val="00CC31FE"/>
    <w:rsid w:val="00CD0EB8"/>
    <w:rsid w:val="00CD1E3A"/>
    <w:rsid w:val="00CD79AD"/>
    <w:rsid w:val="00CE26F1"/>
    <w:rsid w:val="00CF2DEE"/>
    <w:rsid w:val="00CF310E"/>
    <w:rsid w:val="00CF760C"/>
    <w:rsid w:val="00D05DF1"/>
    <w:rsid w:val="00D06003"/>
    <w:rsid w:val="00D101E7"/>
    <w:rsid w:val="00D76FF7"/>
    <w:rsid w:val="00D84DF3"/>
    <w:rsid w:val="00D861C6"/>
    <w:rsid w:val="00DB59D8"/>
    <w:rsid w:val="00DC18F4"/>
    <w:rsid w:val="00DF22D6"/>
    <w:rsid w:val="00DF783B"/>
    <w:rsid w:val="00E0465C"/>
    <w:rsid w:val="00E05F71"/>
    <w:rsid w:val="00E256C6"/>
    <w:rsid w:val="00E27782"/>
    <w:rsid w:val="00E54B3B"/>
    <w:rsid w:val="00E76DCB"/>
    <w:rsid w:val="00E869D6"/>
    <w:rsid w:val="00E86BDB"/>
    <w:rsid w:val="00E9300F"/>
    <w:rsid w:val="00EC4702"/>
    <w:rsid w:val="00EC4ED3"/>
    <w:rsid w:val="00EC5CEB"/>
    <w:rsid w:val="00EE3F42"/>
    <w:rsid w:val="00F1178F"/>
    <w:rsid w:val="00F30B87"/>
    <w:rsid w:val="00F34330"/>
    <w:rsid w:val="00F35E79"/>
    <w:rsid w:val="00F702EE"/>
    <w:rsid w:val="00F85925"/>
    <w:rsid w:val="00F873F9"/>
    <w:rsid w:val="00F950C5"/>
    <w:rsid w:val="00F95EEA"/>
    <w:rsid w:val="00FB3522"/>
    <w:rsid w:val="00FB6263"/>
    <w:rsid w:val="00FC0CE3"/>
    <w:rsid w:val="00FC63FC"/>
    <w:rsid w:val="00FD4984"/>
    <w:rsid w:val="00FF3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C30"/>
  <w15:docId w15:val="{1D31233A-F775-4F54-AD94-686B4C78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5F"/>
    <w:rPr>
      <w:rFonts w:ascii="Tahoma" w:hAnsi="Tahoma" w:cs="Tahoma"/>
      <w:sz w:val="16"/>
      <w:szCs w:val="16"/>
    </w:rPr>
  </w:style>
  <w:style w:type="paragraph" w:styleId="NormalWeb">
    <w:name w:val="Normal (Web)"/>
    <w:basedOn w:val="Normal"/>
    <w:uiPriority w:val="99"/>
    <w:semiHidden/>
    <w:unhideWhenUsed/>
    <w:rsid w:val="00CF2DEE"/>
    <w:rPr>
      <w:rFonts w:ascii="Times New Roman" w:hAnsi="Times New Roman" w:cs="Times New Roman"/>
      <w:sz w:val="24"/>
      <w:szCs w:val="24"/>
    </w:rPr>
  </w:style>
  <w:style w:type="paragraph" w:styleId="ListParagraph">
    <w:name w:val="List Paragraph"/>
    <w:basedOn w:val="Normal"/>
    <w:uiPriority w:val="34"/>
    <w:qFormat/>
    <w:rsid w:val="00CF2DEE"/>
    <w:pPr>
      <w:ind w:left="720"/>
      <w:contextualSpacing/>
    </w:pPr>
  </w:style>
  <w:style w:type="character" w:styleId="Hyperlink">
    <w:name w:val="Hyperlink"/>
    <w:basedOn w:val="DefaultParagraphFont"/>
    <w:uiPriority w:val="99"/>
    <w:unhideWhenUsed/>
    <w:rsid w:val="009D5FA3"/>
    <w:rPr>
      <w:color w:val="0000FF" w:themeColor="hyperlink"/>
      <w:u w:val="single"/>
    </w:rPr>
  </w:style>
  <w:style w:type="character" w:customStyle="1" w:styleId="apple-style-span">
    <w:name w:val="apple-style-span"/>
    <w:basedOn w:val="DefaultParagraphFont"/>
    <w:rsid w:val="0029587E"/>
  </w:style>
  <w:style w:type="character" w:customStyle="1" w:styleId="apple-converted-space">
    <w:name w:val="apple-converted-space"/>
    <w:basedOn w:val="DefaultParagraphFont"/>
    <w:rsid w:val="0029587E"/>
  </w:style>
  <w:style w:type="table" w:styleId="TableGrid">
    <w:name w:val="Table Grid"/>
    <w:basedOn w:val="TableNormal"/>
    <w:uiPriority w:val="39"/>
    <w:rsid w:val="0029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01"/>
  </w:style>
  <w:style w:type="paragraph" w:styleId="Footer">
    <w:name w:val="footer"/>
    <w:basedOn w:val="Normal"/>
    <w:link w:val="FooterChar"/>
    <w:uiPriority w:val="99"/>
    <w:unhideWhenUsed/>
    <w:rsid w:val="009B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01"/>
  </w:style>
  <w:style w:type="character" w:styleId="CommentReference">
    <w:name w:val="annotation reference"/>
    <w:basedOn w:val="DefaultParagraphFont"/>
    <w:uiPriority w:val="99"/>
    <w:semiHidden/>
    <w:unhideWhenUsed/>
    <w:rsid w:val="00B76620"/>
    <w:rPr>
      <w:sz w:val="16"/>
      <w:szCs w:val="16"/>
    </w:rPr>
  </w:style>
  <w:style w:type="paragraph" w:styleId="CommentText">
    <w:name w:val="annotation text"/>
    <w:basedOn w:val="Normal"/>
    <w:link w:val="CommentTextChar"/>
    <w:uiPriority w:val="99"/>
    <w:semiHidden/>
    <w:unhideWhenUsed/>
    <w:rsid w:val="00B76620"/>
    <w:pPr>
      <w:spacing w:line="240" w:lineRule="auto"/>
    </w:pPr>
    <w:rPr>
      <w:sz w:val="20"/>
      <w:szCs w:val="20"/>
    </w:rPr>
  </w:style>
  <w:style w:type="character" w:customStyle="1" w:styleId="CommentTextChar">
    <w:name w:val="Comment Text Char"/>
    <w:basedOn w:val="DefaultParagraphFont"/>
    <w:link w:val="CommentText"/>
    <w:uiPriority w:val="99"/>
    <w:semiHidden/>
    <w:rsid w:val="00B76620"/>
    <w:rPr>
      <w:sz w:val="20"/>
      <w:szCs w:val="20"/>
    </w:rPr>
  </w:style>
  <w:style w:type="paragraph" w:styleId="CommentSubject">
    <w:name w:val="annotation subject"/>
    <w:basedOn w:val="CommentText"/>
    <w:next w:val="CommentText"/>
    <w:link w:val="CommentSubjectChar"/>
    <w:uiPriority w:val="99"/>
    <w:semiHidden/>
    <w:unhideWhenUsed/>
    <w:rsid w:val="00B76620"/>
    <w:rPr>
      <w:b/>
      <w:bCs/>
    </w:rPr>
  </w:style>
  <w:style w:type="character" w:customStyle="1" w:styleId="CommentSubjectChar">
    <w:name w:val="Comment Subject Char"/>
    <w:basedOn w:val="CommentTextChar"/>
    <w:link w:val="CommentSubject"/>
    <w:uiPriority w:val="99"/>
    <w:semiHidden/>
    <w:rsid w:val="00B76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4073">
      <w:bodyDiv w:val="1"/>
      <w:marLeft w:val="0"/>
      <w:marRight w:val="0"/>
      <w:marTop w:val="0"/>
      <w:marBottom w:val="0"/>
      <w:divBdr>
        <w:top w:val="none" w:sz="0" w:space="0" w:color="auto"/>
        <w:left w:val="none" w:sz="0" w:space="0" w:color="auto"/>
        <w:bottom w:val="none" w:sz="0" w:space="0" w:color="auto"/>
        <w:right w:val="none" w:sz="0" w:space="0" w:color="auto"/>
      </w:divBdr>
    </w:div>
    <w:div w:id="218829770">
      <w:bodyDiv w:val="1"/>
      <w:marLeft w:val="0"/>
      <w:marRight w:val="0"/>
      <w:marTop w:val="0"/>
      <w:marBottom w:val="0"/>
      <w:divBdr>
        <w:top w:val="none" w:sz="0" w:space="0" w:color="auto"/>
        <w:left w:val="none" w:sz="0" w:space="0" w:color="auto"/>
        <w:bottom w:val="none" w:sz="0" w:space="0" w:color="auto"/>
        <w:right w:val="none" w:sz="0" w:space="0" w:color="auto"/>
      </w:divBdr>
    </w:div>
    <w:div w:id="427581867">
      <w:bodyDiv w:val="1"/>
      <w:marLeft w:val="0"/>
      <w:marRight w:val="0"/>
      <w:marTop w:val="0"/>
      <w:marBottom w:val="0"/>
      <w:divBdr>
        <w:top w:val="none" w:sz="0" w:space="0" w:color="auto"/>
        <w:left w:val="none" w:sz="0" w:space="0" w:color="auto"/>
        <w:bottom w:val="none" w:sz="0" w:space="0" w:color="auto"/>
        <w:right w:val="none" w:sz="0" w:space="0" w:color="auto"/>
      </w:divBdr>
      <w:divsChild>
        <w:div w:id="853419371">
          <w:marLeft w:val="0"/>
          <w:marRight w:val="0"/>
          <w:marTop w:val="0"/>
          <w:marBottom w:val="0"/>
          <w:divBdr>
            <w:top w:val="none" w:sz="0" w:space="0" w:color="auto"/>
            <w:left w:val="none" w:sz="0" w:space="0" w:color="auto"/>
            <w:bottom w:val="none" w:sz="0" w:space="0" w:color="auto"/>
            <w:right w:val="none" w:sz="0" w:space="0" w:color="auto"/>
          </w:divBdr>
        </w:div>
      </w:divsChild>
    </w:div>
    <w:div w:id="497888133">
      <w:bodyDiv w:val="1"/>
      <w:marLeft w:val="0"/>
      <w:marRight w:val="0"/>
      <w:marTop w:val="0"/>
      <w:marBottom w:val="0"/>
      <w:divBdr>
        <w:top w:val="none" w:sz="0" w:space="0" w:color="auto"/>
        <w:left w:val="none" w:sz="0" w:space="0" w:color="auto"/>
        <w:bottom w:val="none" w:sz="0" w:space="0" w:color="auto"/>
        <w:right w:val="none" w:sz="0" w:space="0" w:color="auto"/>
      </w:divBdr>
    </w:div>
    <w:div w:id="581646444">
      <w:bodyDiv w:val="1"/>
      <w:marLeft w:val="0"/>
      <w:marRight w:val="0"/>
      <w:marTop w:val="0"/>
      <w:marBottom w:val="0"/>
      <w:divBdr>
        <w:top w:val="none" w:sz="0" w:space="0" w:color="auto"/>
        <w:left w:val="none" w:sz="0" w:space="0" w:color="auto"/>
        <w:bottom w:val="none" w:sz="0" w:space="0" w:color="auto"/>
        <w:right w:val="none" w:sz="0" w:space="0" w:color="auto"/>
      </w:divBdr>
    </w:div>
    <w:div w:id="652679523">
      <w:bodyDiv w:val="1"/>
      <w:marLeft w:val="0"/>
      <w:marRight w:val="0"/>
      <w:marTop w:val="0"/>
      <w:marBottom w:val="0"/>
      <w:divBdr>
        <w:top w:val="none" w:sz="0" w:space="0" w:color="auto"/>
        <w:left w:val="none" w:sz="0" w:space="0" w:color="auto"/>
        <w:bottom w:val="none" w:sz="0" w:space="0" w:color="auto"/>
        <w:right w:val="none" w:sz="0" w:space="0" w:color="auto"/>
      </w:divBdr>
    </w:div>
    <w:div w:id="751971458">
      <w:bodyDiv w:val="1"/>
      <w:marLeft w:val="0"/>
      <w:marRight w:val="0"/>
      <w:marTop w:val="0"/>
      <w:marBottom w:val="0"/>
      <w:divBdr>
        <w:top w:val="none" w:sz="0" w:space="0" w:color="auto"/>
        <w:left w:val="none" w:sz="0" w:space="0" w:color="auto"/>
        <w:bottom w:val="none" w:sz="0" w:space="0" w:color="auto"/>
        <w:right w:val="none" w:sz="0" w:space="0" w:color="auto"/>
      </w:divBdr>
    </w:div>
    <w:div w:id="1051688103">
      <w:bodyDiv w:val="1"/>
      <w:marLeft w:val="0"/>
      <w:marRight w:val="0"/>
      <w:marTop w:val="0"/>
      <w:marBottom w:val="0"/>
      <w:divBdr>
        <w:top w:val="none" w:sz="0" w:space="0" w:color="auto"/>
        <w:left w:val="none" w:sz="0" w:space="0" w:color="auto"/>
        <w:bottom w:val="none" w:sz="0" w:space="0" w:color="auto"/>
        <w:right w:val="none" w:sz="0" w:space="0" w:color="auto"/>
      </w:divBdr>
    </w:div>
    <w:div w:id="1080757696">
      <w:bodyDiv w:val="1"/>
      <w:marLeft w:val="0"/>
      <w:marRight w:val="0"/>
      <w:marTop w:val="0"/>
      <w:marBottom w:val="0"/>
      <w:divBdr>
        <w:top w:val="none" w:sz="0" w:space="0" w:color="auto"/>
        <w:left w:val="none" w:sz="0" w:space="0" w:color="auto"/>
        <w:bottom w:val="none" w:sz="0" w:space="0" w:color="auto"/>
        <w:right w:val="none" w:sz="0" w:space="0" w:color="auto"/>
      </w:divBdr>
    </w:div>
    <w:div w:id="1274172116">
      <w:bodyDiv w:val="1"/>
      <w:marLeft w:val="0"/>
      <w:marRight w:val="0"/>
      <w:marTop w:val="0"/>
      <w:marBottom w:val="0"/>
      <w:divBdr>
        <w:top w:val="none" w:sz="0" w:space="0" w:color="auto"/>
        <w:left w:val="none" w:sz="0" w:space="0" w:color="auto"/>
        <w:bottom w:val="none" w:sz="0" w:space="0" w:color="auto"/>
        <w:right w:val="none" w:sz="0" w:space="0" w:color="auto"/>
      </w:divBdr>
    </w:div>
    <w:div w:id="1457985477">
      <w:bodyDiv w:val="1"/>
      <w:marLeft w:val="0"/>
      <w:marRight w:val="0"/>
      <w:marTop w:val="0"/>
      <w:marBottom w:val="0"/>
      <w:divBdr>
        <w:top w:val="none" w:sz="0" w:space="0" w:color="auto"/>
        <w:left w:val="none" w:sz="0" w:space="0" w:color="auto"/>
        <w:bottom w:val="none" w:sz="0" w:space="0" w:color="auto"/>
        <w:right w:val="none" w:sz="0" w:space="0" w:color="auto"/>
      </w:divBdr>
    </w:div>
    <w:div w:id="1573466821">
      <w:bodyDiv w:val="1"/>
      <w:marLeft w:val="0"/>
      <w:marRight w:val="0"/>
      <w:marTop w:val="0"/>
      <w:marBottom w:val="0"/>
      <w:divBdr>
        <w:top w:val="none" w:sz="0" w:space="0" w:color="auto"/>
        <w:left w:val="none" w:sz="0" w:space="0" w:color="auto"/>
        <w:bottom w:val="none" w:sz="0" w:space="0" w:color="auto"/>
        <w:right w:val="none" w:sz="0" w:space="0" w:color="auto"/>
      </w:divBdr>
    </w:div>
    <w:div w:id="1605964594">
      <w:bodyDiv w:val="1"/>
      <w:marLeft w:val="0"/>
      <w:marRight w:val="0"/>
      <w:marTop w:val="0"/>
      <w:marBottom w:val="0"/>
      <w:divBdr>
        <w:top w:val="none" w:sz="0" w:space="0" w:color="auto"/>
        <w:left w:val="none" w:sz="0" w:space="0" w:color="auto"/>
        <w:bottom w:val="none" w:sz="0" w:space="0" w:color="auto"/>
        <w:right w:val="none" w:sz="0" w:space="0" w:color="auto"/>
      </w:divBdr>
    </w:div>
    <w:div w:id="1651442500">
      <w:bodyDiv w:val="1"/>
      <w:marLeft w:val="0"/>
      <w:marRight w:val="0"/>
      <w:marTop w:val="0"/>
      <w:marBottom w:val="0"/>
      <w:divBdr>
        <w:top w:val="none" w:sz="0" w:space="0" w:color="auto"/>
        <w:left w:val="none" w:sz="0" w:space="0" w:color="auto"/>
        <w:bottom w:val="none" w:sz="0" w:space="0" w:color="auto"/>
        <w:right w:val="none" w:sz="0" w:space="0" w:color="auto"/>
      </w:divBdr>
    </w:div>
    <w:div w:id="1813331629">
      <w:bodyDiv w:val="1"/>
      <w:marLeft w:val="0"/>
      <w:marRight w:val="0"/>
      <w:marTop w:val="0"/>
      <w:marBottom w:val="0"/>
      <w:divBdr>
        <w:top w:val="none" w:sz="0" w:space="0" w:color="auto"/>
        <w:left w:val="none" w:sz="0" w:space="0" w:color="auto"/>
        <w:bottom w:val="none" w:sz="0" w:space="0" w:color="auto"/>
        <w:right w:val="none" w:sz="0" w:space="0" w:color="auto"/>
      </w:divBdr>
    </w:div>
    <w:div w:id="1974480810">
      <w:bodyDiv w:val="1"/>
      <w:marLeft w:val="0"/>
      <w:marRight w:val="0"/>
      <w:marTop w:val="0"/>
      <w:marBottom w:val="0"/>
      <w:divBdr>
        <w:top w:val="none" w:sz="0" w:space="0" w:color="auto"/>
        <w:left w:val="none" w:sz="0" w:space="0" w:color="auto"/>
        <w:bottom w:val="none" w:sz="0" w:space="0" w:color="auto"/>
        <w:right w:val="none" w:sz="0" w:space="0" w:color="auto"/>
      </w:divBdr>
      <w:divsChild>
        <w:div w:id="637958402">
          <w:marLeft w:val="0"/>
          <w:marRight w:val="0"/>
          <w:marTop w:val="0"/>
          <w:marBottom w:val="0"/>
          <w:divBdr>
            <w:top w:val="none" w:sz="0" w:space="0" w:color="auto"/>
            <w:left w:val="none" w:sz="0" w:space="0" w:color="auto"/>
            <w:bottom w:val="none" w:sz="0" w:space="0" w:color="auto"/>
            <w:right w:val="none" w:sz="0" w:space="0" w:color="auto"/>
          </w:divBdr>
        </w:div>
      </w:divsChild>
    </w:div>
    <w:div w:id="19963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entelequia/es.art.php?a=10a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9050</Words>
  <Characters>51586</Characters>
  <Application>Microsoft Office Word</Application>
  <DocSecurity>0</DocSecurity>
  <Lines>429</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Artisano</dc:creator>
  <cp:lastModifiedBy>Admin</cp:lastModifiedBy>
  <cp:revision>2</cp:revision>
  <cp:lastPrinted>2017-10-14T20:02:00Z</cp:lastPrinted>
  <dcterms:created xsi:type="dcterms:W3CDTF">2019-03-31T20:39:00Z</dcterms:created>
  <dcterms:modified xsi:type="dcterms:W3CDTF">2019-03-31T20:39:00Z</dcterms:modified>
</cp:coreProperties>
</file>