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044" w:rsidRDefault="008A4044" w:rsidP="008A4044">
      <w:pPr>
        <w:spacing w:after="120" w:line="240" w:lineRule="auto"/>
        <w:ind w:firstLine="397"/>
        <w:contextualSpacing/>
        <w:jc w:val="center"/>
        <w:rPr>
          <w:rFonts w:ascii="Lotus Linotype" w:hAnsi="Lotus Linotype"/>
          <w:b/>
          <w:bCs/>
          <w:color w:val="000000"/>
          <w:sz w:val="36"/>
          <w:rtl/>
        </w:rPr>
      </w:pPr>
    </w:p>
    <w:p w:rsidR="008A4044" w:rsidRPr="0034170C" w:rsidRDefault="008A4044" w:rsidP="008A4044">
      <w:pPr>
        <w:spacing w:after="0" w:line="240" w:lineRule="auto"/>
        <w:rPr>
          <w:rFonts w:ascii="Lotus Linotype" w:hAnsi="Lotus Linotype" w:cs="Lotus Linotype"/>
          <w:b/>
          <w:bCs/>
          <w:i/>
          <w:iCs/>
          <w:sz w:val="28"/>
          <w:szCs w:val="28"/>
          <w:rtl/>
          <w:lang w:bidi="ar-EG"/>
        </w:rPr>
      </w:pPr>
    </w:p>
    <w:p w:rsidR="008A4044" w:rsidRDefault="008A4044" w:rsidP="008A4044">
      <w:pPr>
        <w:spacing w:after="0" w:line="240" w:lineRule="auto"/>
        <w:rPr>
          <w:rFonts w:ascii="Lotus Linotype" w:hAnsi="Lotus Linotype" w:cs="Lotus Linotype"/>
          <w:b/>
          <w:bCs/>
          <w:i/>
          <w:iCs/>
          <w:sz w:val="28"/>
          <w:szCs w:val="28"/>
          <w:rtl/>
          <w:lang w:bidi="ar-BH"/>
        </w:rPr>
      </w:pPr>
    </w:p>
    <w:p w:rsidR="008A4044" w:rsidRPr="0034170C" w:rsidRDefault="008A4044" w:rsidP="008A4044">
      <w:pPr>
        <w:spacing w:after="0" w:line="240" w:lineRule="auto"/>
        <w:rPr>
          <w:rFonts w:ascii="Lotus Linotype" w:hAnsi="Lotus Linotype" w:cs="Lotus Linotype"/>
          <w:b/>
          <w:bCs/>
          <w:i/>
          <w:iCs/>
          <w:sz w:val="28"/>
          <w:szCs w:val="28"/>
          <w:rtl/>
          <w:lang w:bidi="ar-BH"/>
        </w:rPr>
      </w:pPr>
    </w:p>
    <w:p w:rsidR="008A4044" w:rsidRDefault="008A4044" w:rsidP="008A4044">
      <w:pPr>
        <w:spacing w:after="0" w:line="240" w:lineRule="auto"/>
        <w:jc w:val="center"/>
        <w:rPr>
          <w:rFonts w:ascii="Lotus Linotype" w:hAnsi="Lotus Linotype"/>
          <w:b/>
          <w:bCs/>
          <w:sz w:val="48"/>
          <w:szCs w:val="48"/>
          <w:rtl/>
        </w:rPr>
      </w:pPr>
      <w:r>
        <w:rPr>
          <w:rFonts w:ascii="Lotus Linotype" w:hAnsi="Lotus Linotype" w:hint="cs"/>
          <w:b/>
          <w:bCs/>
          <w:sz w:val="48"/>
          <w:szCs w:val="48"/>
          <w:rtl/>
        </w:rPr>
        <w:t>فقه التوقع</w:t>
      </w:r>
    </w:p>
    <w:p w:rsidR="008A4044" w:rsidRPr="00911F22" w:rsidRDefault="008A4044" w:rsidP="008A4044">
      <w:pPr>
        <w:spacing w:after="0" w:line="240" w:lineRule="auto"/>
        <w:jc w:val="center"/>
        <w:rPr>
          <w:rFonts w:ascii="Lotus Linotype" w:hAnsi="Lotus Linotype"/>
          <w:b/>
          <w:bCs/>
          <w:i/>
          <w:iCs/>
          <w:sz w:val="48"/>
          <w:szCs w:val="48"/>
          <w:rtl/>
          <w:lang w:bidi="ar-EG"/>
        </w:rPr>
      </w:pPr>
      <w:r>
        <w:rPr>
          <w:rFonts w:ascii="Lotus Linotype" w:hAnsi="Lotus Linotype" w:hint="cs"/>
          <w:b/>
          <w:bCs/>
          <w:sz w:val="48"/>
          <w:szCs w:val="48"/>
          <w:rtl/>
        </w:rPr>
        <w:t>وأثره في السياسة الشرعية</w:t>
      </w:r>
    </w:p>
    <w:p w:rsidR="008A4044" w:rsidRPr="00911F22" w:rsidRDefault="008A4044" w:rsidP="008A4044">
      <w:pPr>
        <w:spacing w:after="0" w:line="240" w:lineRule="auto"/>
        <w:jc w:val="center"/>
        <w:rPr>
          <w:rFonts w:ascii="Lotus Linotype" w:hAnsi="Lotus Linotype"/>
          <w:i/>
          <w:iCs/>
          <w:sz w:val="36"/>
          <w:rtl/>
          <w:lang w:bidi="ar-BH"/>
        </w:rPr>
      </w:pPr>
      <w:r>
        <w:rPr>
          <w:rFonts w:ascii="Lotus Linotype" w:hAnsi="Lotus Linotype"/>
          <w:sz w:val="36"/>
          <w:rtl/>
        </w:rPr>
        <w:t xml:space="preserve"> </w:t>
      </w:r>
    </w:p>
    <w:p w:rsidR="008A4044" w:rsidRDefault="008A4044" w:rsidP="008A4044">
      <w:pPr>
        <w:spacing w:after="0" w:line="240" w:lineRule="auto"/>
        <w:jc w:val="center"/>
        <w:rPr>
          <w:rFonts w:ascii="Lotus Linotype" w:hAnsi="Lotus Linotype" w:hint="cs"/>
          <w:sz w:val="36"/>
          <w:rtl/>
          <w:lang w:bidi="ar-EG"/>
        </w:rPr>
      </w:pPr>
      <w:r>
        <w:rPr>
          <w:rFonts w:ascii="Lotus Linotype" w:hAnsi="Lotus Linotype" w:hint="cs"/>
          <w:sz w:val="36"/>
          <w:rtl/>
        </w:rPr>
        <w:t xml:space="preserve">مستور سعود السلمي </w:t>
      </w:r>
    </w:p>
    <w:p w:rsidR="008209B9" w:rsidRDefault="008209B9" w:rsidP="008A4044">
      <w:pPr>
        <w:spacing w:after="0" w:line="240" w:lineRule="auto"/>
        <w:jc w:val="center"/>
        <w:rPr>
          <w:rFonts w:ascii="Lotus Linotype" w:hAnsi="Lotus Linotype"/>
          <w:i/>
          <w:iCs/>
          <w:sz w:val="36"/>
          <w:rtl/>
          <w:lang w:bidi="ar-EG"/>
        </w:rPr>
      </w:pPr>
      <w:r>
        <w:rPr>
          <w:rFonts w:ascii="Lotus Linotype" w:hAnsi="Lotus Linotype" w:hint="cs"/>
          <w:sz w:val="36"/>
          <w:rtl/>
          <w:lang w:bidi="ar-EG"/>
        </w:rPr>
        <w:t>د. مجدي عبد العظيم إبراهيم</w:t>
      </w:r>
    </w:p>
    <w:p w:rsidR="008209B9" w:rsidRDefault="008209B9" w:rsidP="008A4044">
      <w:pPr>
        <w:spacing w:after="120" w:line="240" w:lineRule="auto"/>
        <w:contextualSpacing/>
        <w:jc w:val="center"/>
        <w:rPr>
          <w:rFonts w:ascii="Lotus Linotype" w:hAnsi="Lotus Linotype"/>
          <w:b/>
          <w:bCs/>
          <w:color w:val="000000"/>
          <w:sz w:val="36"/>
        </w:rPr>
      </w:pPr>
    </w:p>
    <w:p w:rsidR="008A4044" w:rsidRDefault="002A7E9D" w:rsidP="008A4044">
      <w:pPr>
        <w:spacing w:after="120" w:line="240" w:lineRule="auto"/>
        <w:contextualSpacing/>
        <w:jc w:val="center"/>
        <w:rPr>
          <w:rFonts w:ascii="Times New Roman" w:hAnsi="Times New Roman" w:cs="Times New Roman"/>
          <w:b/>
          <w:bCs/>
          <w:color w:val="000000"/>
          <w:sz w:val="36"/>
          <w:lang w:bidi="ar-EG"/>
        </w:rPr>
      </w:pPr>
      <w:r>
        <w:rPr>
          <w:rFonts w:ascii="Lotus Linotype" w:hAnsi="Lotus Linotype"/>
          <w:b/>
          <w:bCs/>
          <w:color w:val="000000"/>
          <w:sz w:val="36"/>
          <w:rtl/>
        </w:rPr>
        <w:t>ملخص البحث</w:t>
      </w:r>
    </w:p>
    <w:p w:rsidR="002A7E9D" w:rsidRDefault="002A7E9D" w:rsidP="002A7E9D">
      <w:pPr>
        <w:shd w:val="clear" w:color="auto" w:fill="FFFFFF" w:themeFill="background1"/>
        <w:spacing w:after="0" w:line="240" w:lineRule="auto"/>
        <w:ind w:firstLine="397"/>
        <w:jc w:val="lowKashida"/>
        <w:rPr>
          <w:rFonts w:ascii="Simplified Arabic" w:hAnsi="Simplified Arabic"/>
          <w:color w:val="000000"/>
          <w:sz w:val="36"/>
        </w:rPr>
      </w:pPr>
      <w:r>
        <w:rPr>
          <w:rStyle w:val="a9"/>
          <w:rFonts w:ascii="Lotus Linotype" w:hAnsi="Lotus Linotype"/>
          <w:rtl/>
          <w:lang w:bidi="ar-SY"/>
        </w:rPr>
        <w:t xml:space="preserve">يعتبر </w:t>
      </w:r>
      <w:r>
        <w:rPr>
          <w:rStyle w:val="a9"/>
          <w:rFonts w:ascii="Lotus Linotype" w:hAnsi="Lotus Linotype"/>
          <w:rtl/>
        </w:rPr>
        <w:t xml:space="preserve">استشراف المستقبل والتخطيط له من أهم العلوم التي تخدم الواقع الإنساني، والتقدم الحضاري للدول في العصر الحاضر، وهو ما تفتقده أمتنا الإسلامية، وهو ما يمثل مشكلة البحث، وهو ما سعينا إليه من خلال دراسة فقه التوقع، وأثره في السياسة الشرعية، والذي يعالج من خلاله أسباب التأخر وحالة الضعف والتراجع التي تعيشه الأمة الإسلامية على المستوى السياسي الذي أوجد واقعًا سياسيًّا ممثلًا في ضعف دولنا الإسلامية وعدم مقدرتها على مواجهة الدول الكبرى القوية المتقدمة في مختلف المجالات، ومنها المجال العسكري والاقتصادي الذي يعتبر عماد وقوة أي دولة تقوم عليه، وتستمد منها وجودها السياسي في المجتمع الدولي، كما يسعى إلى بيان أثر ودور فقه التوقع في ميدان السياسة الشرعية، الذي يعكس واقعًا سياسيًّا في غاية الضعف والتأخر؛ وذلك لعدم وضع واتخاذ رؤى مستقبلية وخطط استراتيجية تعالج هذا الضعف والتأخر، بما يساعد على فهم وعلاج مواطن القصور ودراسة أسبابه، ووضع الحلول الناجعة له، وهو ما يقدمه هذا النوع من الفقه -فقه التوقع- بإتاحة الفرصة لاحتواء لكل المستجدات الواقعة في الميدان السياسي، واستشراف المستقبل فيها، ووضع الأحكام المناسبة لها من الناحية الشرعية، ومراعاة </w:t>
      </w:r>
      <w:proofErr w:type="spellStart"/>
      <w:r>
        <w:rPr>
          <w:rStyle w:val="a9"/>
          <w:rFonts w:ascii="Lotus Linotype" w:hAnsi="Lotus Linotype"/>
          <w:rtl/>
        </w:rPr>
        <w:t>مآلاتها</w:t>
      </w:r>
      <w:proofErr w:type="spellEnd"/>
      <w:r>
        <w:rPr>
          <w:rStyle w:val="a9"/>
          <w:rFonts w:ascii="Lotus Linotype" w:hAnsi="Lotus Linotype"/>
          <w:rtl/>
        </w:rPr>
        <w:t xml:space="preserve"> في المستقبل بما يحقق مقاصد الشريعة الإسلامية، وقد اتخذنا المنهج الاستقرائي للنصوص والآثار والوقائع والقيام بتحليلها، وهو ما أوصلنا إلى نتائج كثيرة؛ </w:t>
      </w:r>
      <w:r>
        <w:rPr>
          <w:rFonts w:ascii="Simplified Arabic" w:hAnsi="Simplified Arabic"/>
          <w:color w:val="000000"/>
          <w:sz w:val="36"/>
          <w:rtl/>
        </w:rPr>
        <w:t xml:space="preserve">من أهمها أن فقه التوقع يطرح آفاقًا جديدة في </w:t>
      </w:r>
      <w:r>
        <w:rPr>
          <w:rFonts w:ascii="Simplified Arabic" w:hAnsi="Simplified Arabic"/>
          <w:color w:val="000000"/>
          <w:sz w:val="36"/>
          <w:rtl/>
        </w:rPr>
        <w:lastRenderedPageBreak/>
        <w:t>استيعاب المستجدات والأقضية العصرية، وأن التخطيط المستقبلي أثبت من تجربة الدول المتقدمة أنه أنجع الحلول لتقدم الدول، وهو ما يتحقق من خلال فقه التوقع، وأن حالة الضعف والتراجع لأمتنا الإسلامية يعود لأنظمتنا التي تدعي الإسلام ولم تأخذ حقيقة به، بل اتخذت سياسات قامت فيها بفصل الدين عن السياسة.</w:t>
      </w:r>
    </w:p>
    <w:p w:rsidR="002A7E9D" w:rsidRDefault="002A7E9D" w:rsidP="002A7E9D">
      <w:pPr>
        <w:shd w:val="clear" w:color="auto" w:fill="FFFFFF" w:themeFill="background1"/>
        <w:spacing w:after="0" w:line="240" w:lineRule="auto"/>
        <w:ind w:firstLine="397"/>
        <w:jc w:val="lowKashida"/>
        <w:rPr>
          <w:rFonts w:ascii="Simplified Arabic" w:hAnsi="Simplified Arabic"/>
          <w:color w:val="000000"/>
          <w:sz w:val="36"/>
          <w:rtl/>
        </w:rPr>
      </w:pPr>
      <w:r>
        <w:rPr>
          <w:rFonts w:ascii="Simplified Arabic" w:hAnsi="Simplified Arabic"/>
          <w:color w:val="000000"/>
          <w:sz w:val="36"/>
          <w:rtl/>
        </w:rPr>
        <w:t xml:space="preserve">كذلك أثبت واقعنا أننا بحاجة إلى شخصيات قيادية مؤهلة لحمل أمانة هذه الأمة، </w:t>
      </w:r>
      <w:r>
        <w:rPr>
          <w:rStyle w:val="a9"/>
          <w:rFonts w:ascii="Lotus Linotype" w:hAnsi="Lotus Linotype"/>
          <w:rtl/>
        </w:rPr>
        <w:t xml:space="preserve">وكذلك </w:t>
      </w:r>
      <w:r>
        <w:rPr>
          <w:rFonts w:ascii="Simplified Arabic" w:hAnsi="Simplified Arabic"/>
          <w:color w:val="000000"/>
          <w:sz w:val="36"/>
          <w:rtl/>
        </w:rPr>
        <w:t xml:space="preserve">أن فقه التوقع يطرح آفاقًا جديدة في استيعاب المستجدات والأقضية العصرية، وأن التخطيط المستقبلي أثبت من تجربة الدول المتقدمة أنه أنجع الحلول لتقدم الدول، وهو ما يتحقق من خلال فقه التوقع، وأن حالة الضعف والتراجع لأمتنا الإسلامية يعود لأنظمتنا الإسلامية التي اتخذت سياسات قامت فيها بفصل الدين عن السياسة . </w:t>
      </w:r>
    </w:p>
    <w:p w:rsidR="002A7E9D" w:rsidRDefault="002A7E9D" w:rsidP="002A7E9D">
      <w:pPr>
        <w:shd w:val="clear" w:color="auto" w:fill="FFFFFF" w:themeFill="background1"/>
        <w:spacing w:after="0" w:line="240" w:lineRule="auto"/>
        <w:ind w:firstLine="397"/>
        <w:jc w:val="lowKashida"/>
        <w:rPr>
          <w:rFonts w:ascii="Simplified Arabic" w:hAnsi="Simplified Arabic"/>
          <w:sz w:val="40"/>
          <w:szCs w:val="40"/>
          <w:rtl/>
        </w:rPr>
      </w:pPr>
      <w:r>
        <w:rPr>
          <w:rFonts w:ascii="Simplified Arabic" w:hAnsi="Simplified Arabic"/>
          <w:color w:val="000000"/>
          <w:sz w:val="36"/>
          <w:rtl/>
        </w:rPr>
        <w:t xml:space="preserve">كذلك أثبت واقعنا أننا بحاجة إلى شخصيات قيادية مؤهلة لحمل أمانة هذه الأمة، </w:t>
      </w:r>
      <w:r>
        <w:rPr>
          <w:rFonts w:ascii="Simplified Arabic" w:hAnsi="Simplified Arabic"/>
          <w:sz w:val="36"/>
          <w:rtl/>
        </w:rPr>
        <w:t>ولقد أثبتت التجربة أن الدولة القوية لا بدَّ لها أن يكون لها خطط استراتيجية لعشرات السنين القادمة، نستطيع من خلالها الاستعداد العسكري، والقوة الاقتصادية التي تحررنا من أي ضغوط في قراراتنا، وهو ما نجده في تاريخنا وتراثنا في مجال السياسة الشرعية من خلال ما ورد لنا من سيرة النبي صلى الله عليه وسلم؛ أول قائد سياسي في الإسلام، ومن بعده صحابته الكرام ومن جاء بعدهم؛ مما يوفر لنا القدرة للعبور إلى مستقبل يصبو إليه الجميع.</w:t>
      </w:r>
    </w:p>
    <w:p w:rsidR="002A7E9D" w:rsidRDefault="002A7E9D" w:rsidP="002A7E9D">
      <w:pPr>
        <w:spacing w:after="0" w:line="240" w:lineRule="auto"/>
        <w:ind w:firstLine="397"/>
        <w:jc w:val="center"/>
        <w:rPr>
          <w:rFonts w:ascii="Times New Roman" w:hAnsi="Times New Roman" w:cs="Times New Roman"/>
          <w:b/>
          <w:bCs/>
          <w:color w:val="000000"/>
          <w:sz w:val="36"/>
          <w:rtl/>
        </w:rPr>
      </w:pPr>
      <w:r>
        <w:rPr>
          <w:rFonts w:ascii="Lotus Linotype" w:eastAsia="Times New Roman" w:hAnsi="Lotus Linotype" w:cs="Lotus Linotype" w:hint="cs"/>
          <w:b/>
          <w:bCs/>
          <w:color w:val="000000"/>
          <w:sz w:val="36"/>
          <w:rtl/>
        </w:rPr>
        <w:br w:type="page"/>
      </w:r>
      <w:r>
        <w:rPr>
          <w:rFonts w:ascii="Times New Roman" w:hAnsi="Times New Roman" w:cs="Times New Roman"/>
          <w:b/>
          <w:bCs/>
          <w:color w:val="000000"/>
          <w:sz w:val="36"/>
        </w:rPr>
        <w:lastRenderedPageBreak/>
        <w:t>ABSTRACT</w:t>
      </w:r>
    </w:p>
    <w:p w:rsidR="004A0B0E" w:rsidRPr="004A0B0E" w:rsidRDefault="004A0B0E" w:rsidP="006B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tLeast"/>
        <w:jc w:val="center"/>
        <w:rPr>
          <w:rFonts w:ascii="inherit" w:eastAsia="Times New Roman" w:hAnsi="inherit" w:cs="Courier New"/>
          <w:color w:val="222222"/>
          <w:sz w:val="24"/>
          <w:szCs w:val="24"/>
        </w:rPr>
      </w:pPr>
      <w:r w:rsidRPr="004A0B0E">
        <w:rPr>
          <w:rFonts w:ascii="inherit" w:eastAsia="Times New Roman" w:hAnsi="inherit" w:cs="Courier New"/>
          <w:color w:val="222222"/>
          <w:sz w:val="24"/>
          <w:szCs w:val="24"/>
        </w:rPr>
        <w:t>Jurisprudence of expectation and its impact on the legitimate policy</w:t>
      </w:r>
    </w:p>
    <w:p w:rsidR="002A7E9D" w:rsidRDefault="002A7E9D" w:rsidP="00B07635">
      <w:pPr>
        <w:tabs>
          <w:tab w:val="left" w:pos="3018"/>
        </w:tabs>
        <w:bidi w:val="0"/>
        <w:spacing w:after="0" w:line="240" w:lineRule="auto"/>
        <w:jc w:val="both"/>
        <w:rPr>
          <w:rFonts w:ascii="Times New Roman" w:hAnsi="Times New Roman" w:cs="Times New Roman"/>
          <w:color w:val="000000"/>
          <w:sz w:val="28"/>
          <w:szCs w:val="28"/>
        </w:rPr>
      </w:pPr>
    </w:p>
    <w:p w:rsidR="002A7E9D" w:rsidRDefault="002A7E9D" w:rsidP="002A7E9D">
      <w:pPr>
        <w:tabs>
          <w:tab w:val="left" w:pos="3015"/>
          <w:tab w:val="center" w:pos="4680"/>
        </w:tabs>
        <w:bidi w:val="0"/>
        <w:spacing w:after="0" w:line="216" w:lineRule="auto"/>
        <w:ind w:firstLine="39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The vision and planning of the future is one of the most important sciences that serve the human reality and the civilized progress of the countries of the present age, which is lacking in our Islamic nation, which is the problem of research. This is what we sought through studying the jurisprudence of expectation and its impact on the legitimate policy. During which the causes of the delay and weakness and regression experienced by the Islamic nation at the political level, which created a political reality represented by the weakness of our Islamic countries and the inability to confront the powerful and developed countries in various fields, including the military and economic field, which is the foundation and the strength of any state based on and derives Including its political presence in the international community. It also seeks to explain the impact and role of jurisprudence in the field of legitimate politics, which reflects a very weak and delayed political reality, in order not to develop and take forward visions and strategic plans that address this weakness and delay. And the development of effective solutions, which provides this type of jurisprudence - the expectation - to allow the opportunity to contain all the developments in the political arena and the prospect of the future and the development of appropriate provisions in terms of legitimacy, and take into account the future in the interests of the purposes of Islamic law, The most important of these is that the jurisprudence of the expectation presents new horizons in understanding the latest developments and modern districts. Future planning has proven from the experience of the developed countries that it is the most effective solution for the progress of countries, which is achieved through the jurisprudence of expectation, And that the state of weakness and retreat of our Islamic nation is due to our systems that claim Islam and did not take the truth, but policies were taken by the separation of religion from politics, as well as our reality that we need leadership figures qualified to carry the secretariat of this nation, and that the jurisprudence predicts new prospects in the absorption of For modern developments and modern districts, that future planning has proved the experience of developed countries that the most effective solutions to the progress of countries, which is achieved through the jurisprudence of expectation, the state of weakness and regression of our Islamic nation is due to our Islamic systems that have taken policies separated religion from politics, also proved our reality that we need to The experience has shown that a strong state must have strategic plans for the coming decades, through which we can prepare the military and the economic power that frees us from any pressures in our decisions, which we find in our history and heritage in He toured the legitimate politics through the biography of the Prophet (peace and blessings of </w:t>
      </w:r>
      <w:proofErr w:type="spellStart"/>
      <w:r>
        <w:rPr>
          <w:rFonts w:ascii="Times New Roman" w:hAnsi="Times New Roman" w:cs="Times New Roman"/>
          <w:color w:val="000000"/>
          <w:sz w:val="28"/>
          <w:szCs w:val="28"/>
        </w:rPr>
        <w:t>Allaah</w:t>
      </w:r>
      <w:proofErr w:type="spellEnd"/>
      <w:r>
        <w:rPr>
          <w:rFonts w:ascii="Times New Roman" w:hAnsi="Times New Roman" w:cs="Times New Roman"/>
          <w:color w:val="000000"/>
          <w:sz w:val="28"/>
          <w:szCs w:val="28"/>
        </w:rPr>
        <w:t xml:space="preserve"> be upon him), the first political leader in Islam, and after him his beloved companions and those who came after them, thus providing us with the ability to cross into a future that everyone aspires to.</w:t>
      </w:r>
    </w:p>
    <w:p w:rsidR="00B07635" w:rsidRDefault="00B07635" w:rsidP="008118DA">
      <w:pPr>
        <w:pStyle w:val="a4"/>
        <w:shd w:val="clear" w:color="auto" w:fill="FFFFFF"/>
        <w:bidi/>
        <w:spacing w:before="0" w:beforeAutospacing="0" w:after="120" w:afterAutospacing="0"/>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الكلمات الدلالية : </w:t>
      </w:r>
    </w:p>
    <w:p w:rsidR="008A4044" w:rsidRDefault="008A4044" w:rsidP="008A4044">
      <w:pPr>
        <w:pStyle w:val="a3"/>
        <w:spacing w:after="0" w:line="240" w:lineRule="auto"/>
        <w:ind w:left="84"/>
        <w:jc w:val="both"/>
        <w:rPr>
          <w:rFonts w:ascii="Traditional Arabic" w:hAnsi="Traditional Arabic"/>
          <w:b/>
          <w:bCs/>
          <w:sz w:val="36"/>
          <w:rtl/>
        </w:rPr>
      </w:pPr>
      <w:r>
        <w:rPr>
          <w:rFonts w:ascii="Traditional Arabic" w:hAnsi="Traditional Arabic" w:hint="cs"/>
          <w:b/>
          <w:bCs/>
          <w:sz w:val="36"/>
          <w:rtl/>
        </w:rPr>
        <w:t xml:space="preserve">فقه التوقع وأثره في السياسة الشرعية : حيث دلت معانيها كما يلي: </w:t>
      </w:r>
    </w:p>
    <w:p w:rsidR="00C05D23" w:rsidRPr="008A73B0" w:rsidRDefault="00C05D23" w:rsidP="008A4044">
      <w:pPr>
        <w:pStyle w:val="a3"/>
        <w:spacing w:after="0" w:line="240" w:lineRule="auto"/>
        <w:ind w:left="84"/>
        <w:jc w:val="both"/>
        <w:rPr>
          <w:rFonts w:ascii="Traditional Arabic" w:hAnsi="Traditional Arabic"/>
          <w:sz w:val="36"/>
          <w:rtl/>
        </w:rPr>
      </w:pPr>
      <w:r w:rsidRPr="00C05D23">
        <w:rPr>
          <w:rFonts w:ascii="Traditional Arabic" w:hAnsi="Traditional Arabic" w:hint="cs"/>
          <w:b/>
          <w:bCs/>
          <w:sz w:val="36"/>
          <w:rtl/>
        </w:rPr>
        <w:t>تعريف الفقه</w:t>
      </w:r>
      <w:r w:rsidRPr="008A73B0">
        <w:rPr>
          <w:rFonts w:ascii="Traditional Arabic" w:hAnsi="Traditional Arabic" w:hint="cs"/>
          <w:sz w:val="36"/>
          <w:rtl/>
        </w:rPr>
        <w:t xml:space="preserve"> : </w:t>
      </w:r>
      <w:r w:rsidRPr="008A73B0">
        <w:rPr>
          <w:rFonts w:ascii="Traditional Arabic" w:hAnsi="Traditional Arabic"/>
          <w:sz w:val="36"/>
          <w:rtl/>
        </w:rPr>
        <w:t>وعرفه الشافعي رحمه الله تعالى بأنه: "هو العلم بالأحكام الشرعية العملية المكتسبة من أدلتها التفصيلية"</w:t>
      </w:r>
      <w:r w:rsidRPr="006B1B1B">
        <w:rPr>
          <w:sz w:val="36"/>
          <w:vertAlign w:val="superscript"/>
          <w:rtl/>
        </w:rPr>
        <w:t>(</w:t>
      </w:r>
      <w:r w:rsidRPr="006B1B1B">
        <w:rPr>
          <w:sz w:val="36"/>
          <w:vertAlign w:val="superscript"/>
          <w:rtl/>
        </w:rPr>
        <w:footnoteReference w:id="1"/>
      </w:r>
      <w:r w:rsidRPr="006B1B1B">
        <w:rPr>
          <w:sz w:val="36"/>
          <w:vertAlign w:val="superscript"/>
          <w:rtl/>
        </w:rPr>
        <w:t>).</w:t>
      </w:r>
    </w:p>
    <w:p w:rsidR="00C05D23" w:rsidRPr="008A73B0" w:rsidRDefault="00C05D23" w:rsidP="008A4044">
      <w:pPr>
        <w:pStyle w:val="a3"/>
        <w:spacing w:after="0" w:line="240" w:lineRule="auto"/>
        <w:ind w:left="84"/>
        <w:jc w:val="both"/>
        <w:rPr>
          <w:rFonts w:ascii="Traditional Arabic" w:hAnsi="Traditional Arabic"/>
          <w:sz w:val="36"/>
          <w:rtl/>
        </w:rPr>
      </w:pPr>
      <w:r w:rsidRPr="00C05D23">
        <w:rPr>
          <w:rFonts w:ascii="Traditional Arabic" w:hAnsi="Traditional Arabic"/>
          <w:b/>
          <w:bCs/>
          <w:sz w:val="36"/>
          <w:rtl/>
        </w:rPr>
        <w:t>التوقُّع عند ابن هشام</w:t>
      </w:r>
      <w:r w:rsidRPr="008A73B0">
        <w:rPr>
          <w:rFonts w:ascii="Traditional Arabic" w:hAnsi="Traditional Arabic"/>
          <w:sz w:val="36"/>
          <w:rtl/>
        </w:rPr>
        <w:t xml:space="preserve"> هو: "انتظار وقوع الشيء</w:t>
      </w:r>
      <w:r w:rsidRPr="008A73B0">
        <w:rPr>
          <w:rFonts w:ascii="Traditional Arabic" w:hAnsi="Traditional Arabic"/>
          <w:sz w:val="36"/>
        </w:rPr>
        <w:t>"</w:t>
      </w:r>
      <w:r w:rsidRPr="006B1B1B">
        <w:rPr>
          <w:sz w:val="36"/>
          <w:vertAlign w:val="superscript"/>
          <w:rtl/>
        </w:rPr>
        <w:t>(</w:t>
      </w:r>
      <w:r w:rsidRPr="006B1B1B">
        <w:rPr>
          <w:sz w:val="36"/>
          <w:vertAlign w:val="superscript"/>
          <w:rtl/>
        </w:rPr>
        <w:footnoteReference w:id="2"/>
      </w:r>
      <w:r w:rsidRPr="006B1B1B">
        <w:rPr>
          <w:sz w:val="36"/>
          <w:vertAlign w:val="superscript"/>
          <w:rtl/>
        </w:rPr>
        <w:t>)</w:t>
      </w:r>
      <w:r w:rsidRPr="008A73B0">
        <w:rPr>
          <w:rFonts w:ascii="Traditional Arabic" w:hAnsi="Traditional Arabic"/>
          <w:sz w:val="36"/>
          <w:rtl/>
        </w:rPr>
        <w:t>؛ أي: توقُّع الأمر المنتظَر.</w:t>
      </w:r>
    </w:p>
    <w:p w:rsidR="00C05D23" w:rsidRPr="008A73B0" w:rsidRDefault="008A4044" w:rsidP="006B1B1B">
      <w:pPr>
        <w:spacing w:after="0" w:line="240" w:lineRule="auto"/>
        <w:ind w:firstLine="397"/>
        <w:jc w:val="lowKashida"/>
        <w:rPr>
          <w:rFonts w:ascii="Traditional Arabic" w:hAnsi="Traditional Arabic"/>
          <w:sz w:val="36"/>
          <w:rtl/>
        </w:rPr>
      </w:pPr>
      <w:r>
        <w:rPr>
          <w:rFonts w:ascii="Traditional Arabic" w:hAnsi="Traditional Arabic" w:hint="cs"/>
          <w:b/>
          <w:bCs/>
          <w:sz w:val="36"/>
          <w:rtl/>
        </w:rPr>
        <w:t xml:space="preserve">وعرف </w:t>
      </w:r>
      <w:r w:rsidR="00C05D23" w:rsidRPr="008A4044">
        <w:rPr>
          <w:rFonts w:ascii="Traditional Arabic" w:hAnsi="Traditional Arabic" w:hint="cs"/>
          <w:b/>
          <w:bCs/>
          <w:sz w:val="36"/>
          <w:rtl/>
        </w:rPr>
        <w:t>الاثر</w:t>
      </w:r>
      <w:r w:rsidR="00C05D23" w:rsidRPr="008A73B0">
        <w:rPr>
          <w:rFonts w:ascii="Traditional Arabic" w:hAnsi="Traditional Arabic" w:hint="cs"/>
          <w:sz w:val="36"/>
          <w:rtl/>
        </w:rPr>
        <w:t xml:space="preserve"> :</w:t>
      </w:r>
      <w:r w:rsidR="00C05D23" w:rsidRPr="008A73B0">
        <w:rPr>
          <w:rFonts w:ascii="Traditional Arabic" w:hAnsi="Traditional Arabic"/>
          <w:sz w:val="36"/>
          <w:rtl/>
        </w:rPr>
        <w:t>العلامة التي يخلفها الشيء</w:t>
      </w:r>
      <w:r w:rsidR="00C05D23" w:rsidRPr="008A73B0">
        <w:rPr>
          <w:sz w:val="36"/>
          <w:vertAlign w:val="superscript"/>
          <w:rtl/>
        </w:rPr>
        <w:footnoteReference w:customMarkFollows="1" w:id="3"/>
        <w:t>(</w:t>
      </w:r>
      <w:r w:rsidR="006B1B1B">
        <w:rPr>
          <w:rFonts w:hint="cs"/>
          <w:sz w:val="36"/>
          <w:vertAlign w:val="superscript"/>
          <w:rtl/>
        </w:rPr>
        <w:t>3</w:t>
      </w:r>
      <w:r w:rsidR="00C05D23" w:rsidRPr="008A73B0">
        <w:rPr>
          <w:sz w:val="36"/>
          <w:vertAlign w:val="superscript"/>
          <w:rtl/>
        </w:rPr>
        <w:t>)</w:t>
      </w:r>
      <w:r w:rsidR="00C05D23" w:rsidRPr="008A73B0">
        <w:rPr>
          <w:rFonts w:hint="cs"/>
          <w:sz w:val="36"/>
          <w:vertAlign w:val="superscript"/>
          <w:rtl/>
        </w:rPr>
        <w:t>.</w:t>
      </w:r>
      <w:r w:rsidR="00C05D23" w:rsidRPr="008A73B0">
        <w:rPr>
          <w:rFonts w:ascii="Traditional Arabic" w:hAnsi="Traditional Arabic" w:hint="cs"/>
          <w:sz w:val="36"/>
          <w:rtl/>
        </w:rPr>
        <w:t xml:space="preserve"> </w:t>
      </w:r>
    </w:p>
    <w:p w:rsidR="00C05D23" w:rsidRDefault="00C05D23" w:rsidP="006B1B1B">
      <w:pPr>
        <w:spacing w:after="0" w:line="240" w:lineRule="auto"/>
        <w:ind w:firstLine="397"/>
        <w:jc w:val="lowKashida"/>
        <w:rPr>
          <w:rFonts w:ascii="Traditional Arabic" w:hAnsi="Traditional Arabic"/>
          <w:sz w:val="36"/>
          <w:rtl/>
        </w:rPr>
      </w:pPr>
      <w:r w:rsidRPr="008A4044">
        <w:rPr>
          <w:rFonts w:ascii="Traditional Arabic" w:hAnsi="Traditional Arabic" w:hint="cs"/>
          <w:b/>
          <w:bCs/>
          <w:sz w:val="36"/>
          <w:rtl/>
        </w:rPr>
        <w:t>و</w:t>
      </w:r>
      <w:r w:rsidR="008A4044" w:rsidRPr="008A4044">
        <w:rPr>
          <w:rFonts w:ascii="Traditional Arabic" w:hAnsi="Traditional Arabic" w:hint="cs"/>
          <w:b/>
          <w:bCs/>
          <w:sz w:val="36"/>
          <w:rtl/>
        </w:rPr>
        <w:t xml:space="preserve">عرفت </w:t>
      </w:r>
      <w:r w:rsidRPr="008A4044">
        <w:rPr>
          <w:rFonts w:ascii="Traditional Arabic" w:hAnsi="Traditional Arabic" w:hint="cs"/>
          <w:b/>
          <w:bCs/>
          <w:sz w:val="36"/>
          <w:rtl/>
        </w:rPr>
        <w:t>السياسة</w:t>
      </w:r>
      <w:r>
        <w:rPr>
          <w:rFonts w:ascii="Traditional Arabic" w:hAnsi="Traditional Arabic" w:hint="cs"/>
          <w:sz w:val="36"/>
          <w:rtl/>
        </w:rPr>
        <w:t xml:space="preserve"> </w:t>
      </w:r>
      <w:r w:rsidR="008A4044">
        <w:rPr>
          <w:rFonts w:ascii="Traditional Arabic" w:hAnsi="Traditional Arabic" w:hint="cs"/>
          <w:sz w:val="36"/>
          <w:rtl/>
        </w:rPr>
        <w:t xml:space="preserve">كما عند </w:t>
      </w:r>
      <w:r w:rsidRPr="008A73B0">
        <w:rPr>
          <w:rFonts w:ascii="Traditional Arabic" w:hAnsi="Traditional Arabic" w:hint="cs"/>
          <w:sz w:val="36"/>
          <w:rtl/>
        </w:rPr>
        <w:t>ابن تيمية رحمه الله: هي الحكم بين الناس بالعدل في حدود الله وحقوقه وحقوق الناس، وأداء الأمانات في الأموال والولايات</w:t>
      </w:r>
      <w:r w:rsidRPr="008A73B0">
        <w:rPr>
          <w:sz w:val="36"/>
          <w:vertAlign w:val="superscript"/>
          <w:rtl/>
        </w:rPr>
        <w:footnoteReference w:customMarkFollows="1" w:id="4"/>
        <w:t>(</w:t>
      </w:r>
      <w:r w:rsidR="006B1B1B">
        <w:rPr>
          <w:rFonts w:hint="cs"/>
          <w:sz w:val="36"/>
          <w:vertAlign w:val="superscript"/>
          <w:rtl/>
        </w:rPr>
        <w:t>4</w:t>
      </w:r>
      <w:r w:rsidRPr="008A73B0">
        <w:rPr>
          <w:sz w:val="36"/>
          <w:vertAlign w:val="superscript"/>
          <w:rtl/>
        </w:rPr>
        <w:t>)</w:t>
      </w:r>
      <w:r w:rsidRPr="008A73B0">
        <w:rPr>
          <w:rFonts w:hint="cs"/>
          <w:sz w:val="36"/>
          <w:vertAlign w:val="superscript"/>
          <w:rtl/>
        </w:rPr>
        <w:t>.</w:t>
      </w:r>
    </w:p>
    <w:p w:rsidR="008A4044" w:rsidRPr="008A4044" w:rsidRDefault="008A4044" w:rsidP="00C05D23">
      <w:pPr>
        <w:spacing w:after="0" w:line="240" w:lineRule="auto"/>
        <w:ind w:firstLine="397"/>
        <w:jc w:val="lowKashida"/>
        <w:rPr>
          <w:rFonts w:ascii="Traditional Arabic" w:hAnsi="Traditional Arabic"/>
          <w:b/>
          <w:bCs/>
          <w:sz w:val="36"/>
          <w:rtl/>
        </w:rPr>
      </w:pPr>
      <w:r w:rsidRPr="008A4044">
        <w:rPr>
          <w:rFonts w:ascii="Traditional Arabic" w:hAnsi="Traditional Arabic" w:hint="cs"/>
          <w:b/>
          <w:bCs/>
          <w:sz w:val="36"/>
          <w:rtl/>
        </w:rPr>
        <w:t xml:space="preserve">تعريف الشرعية : </w:t>
      </w:r>
    </w:p>
    <w:p w:rsidR="00C05D23" w:rsidRPr="008A73B0" w:rsidRDefault="00C05D23" w:rsidP="008118DA">
      <w:pPr>
        <w:spacing w:after="0" w:line="240" w:lineRule="auto"/>
        <w:ind w:firstLine="397"/>
        <w:jc w:val="lowKashida"/>
        <w:rPr>
          <w:rFonts w:ascii="Traditional Arabic" w:hAnsi="Traditional Arabic"/>
          <w:sz w:val="36"/>
          <w:rtl/>
        </w:rPr>
      </w:pPr>
      <w:r w:rsidRPr="004F2866">
        <w:rPr>
          <w:rFonts w:hint="cs"/>
          <w:sz w:val="36"/>
          <w:rtl/>
        </w:rPr>
        <w:t>ذهب الأستاذ فؤاد العطار</w:t>
      </w:r>
      <w:r>
        <w:rPr>
          <w:rFonts w:hint="cs"/>
          <w:sz w:val="36"/>
          <w:rtl/>
        </w:rPr>
        <w:t xml:space="preserve"> بالقول: "</w:t>
      </w:r>
      <w:r w:rsidRPr="00FA0CCB">
        <w:rPr>
          <w:sz w:val="36"/>
          <w:rtl/>
        </w:rPr>
        <w:t xml:space="preserve">ويقصد بالشرعية </w:t>
      </w:r>
      <w:r>
        <w:rPr>
          <w:rFonts w:hint="cs"/>
          <w:sz w:val="36"/>
          <w:rtl/>
        </w:rPr>
        <w:t>أ</w:t>
      </w:r>
      <w:r w:rsidRPr="00FA0CCB">
        <w:rPr>
          <w:sz w:val="36"/>
          <w:rtl/>
        </w:rPr>
        <w:t>ن يحترم كل من الحاكم والمحكوم القانون ويخضع لسلطانه</w:t>
      </w:r>
      <w:r>
        <w:rPr>
          <w:rFonts w:hint="cs"/>
          <w:sz w:val="36"/>
          <w:rtl/>
        </w:rPr>
        <w:t>"</w:t>
      </w:r>
      <w:r w:rsidR="008118DA">
        <w:rPr>
          <w:rStyle w:val="a6"/>
          <w:rtl/>
        </w:rPr>
        <w:t xml:space="preserve"> </w:t>
      </w:r>
      <w:r w:rsidR="008118DA">
        <w:rPr>
          <w:rStyle w:val="a6"/>
          <w:rtl/>
        </w:rPr>
        <w:footnoteReference w:customMarkFollows="1" w:id="5"/>
        <w:t>(5)</w:t>
      </w:r>
      <w:r w:rsidR="008118DA">
        <w:rPr>
          <w:rStyle w:val="a6"/>
          <w:rFonts w:hint="cs"/>
          <w:rtl/>
        </w:rPr>
        <w:t>.</w:t>
      </w:r>
    </w:p>
    <w:p w:rsidR="00B07635" w:rsidRDefault="00B07635" w:rsidP="00C05D23">
      <w:pPr>
        <w:pStyle w:val="a4"/>
        <w:shd w:val="clear" w:color="auto" w:fill="FFFFFF"/>
        <w:bidi/>
        <w:spacing w:before="0" w:beforeAutospacing="0" w:after="120" w:afterAutospacing="0"/>
        <w:ind w:firstLine="84"/>
        <w:jc w:val="both"/>
        <w:rPr>
          <w:rFonts w:ascii="Traditional Arabic" w:hAnsi="Traditional Arabic" w:cs="Traditional Arabic"/>
          <w:b/>
          <w:bCs/>
          <w:sz w:val="36"/>
          <w:szCs w:val="36"/>
          <w:rtl/>
        </w:rPr>
      </w:pPr>
    </w:p>
    <w:p w:rsidR="00B07635" w:rsidRDefault="00B07635" w:rsidP="00B07635">
      <w:pPr>
        <w:pStyle w:val="a4"/>
        <w:shd w:val="clear" w:color="auto" w:fill="FFFFFF"/>
        <w:bidi/>
        <w:spacing w:before="0" w:beforeAutospacing="0" w:after="120" w:afterAutospacing="0"/>
        <w:ind w:firstLine="397"/>
        <w:jc w:val="center"/>
        <w:rPr>
          <w:rFonts w:ascii="Traditional Arabic" w:hAnsi="Traditional Arabic" w:cs="Traditional Arabic"/>
          <w:b/>
          <w:bCs/>
          <w:sz w:val="36"/>
          <w:szCs w:val="36"/>
          <w:rtl/>
        </w:rPr>
      </w:pPr>
    </w:p>
    <w:p w:rsidR="00B07635" w:rsidRDefault="00B07635" w:rsidP="00B07635">
      <w:pPr>
        <w:pStyle w:val="a4"/>
        <w:shd w:val="clear" w:color="auto" w:fill="FFFFFF"/>
        <w:bidi/>
        <w:spacing w:before="0" w:beforeAutospacing="0" w:after="120" w:afterAutospacing="0"/>
        <w:ind w:firstLine="397"/>
        <w:jc w:val="center"/>
        <w:rPr>
          <w:rFonts w:ascii="Traditional Arabic" w:hAnsi="Traditional Arabic" w:cs="Traditional Arabic"/>
          <w:b/>
          <w:bCs/>
          <w:sz w:val="36"/>
          <w:szCs w:val="36"/>
          <w:rtl/>
        </w:rPr>
      </w:pPr>
    </w:p>
    <w:p w:rsidR="00B07635" w:rsidRDefault="00B07635" w:rsidP="00B07635">
      <w:pPr>
        <w:pStyle w:val="a4"/>
        <w:shd w:val="clear" w:color="auto" w:fill="FFFFFF"/>
        <w:bidi/>
        <w:spacing w:before="0" w:beforeAutospacing="0" w:after="120" w:afterAutospacing="0"/>
        <w:ind w:firstLine="397"/>
        <w:jc w:val="center"/>
        <w:rPr>
          <w:rFonts w:ascii="Traditional Arabic" w:hAnsi="Traditional Arabic" w:cs="Traditional Arabic"/>
          <w:b/>
          <w:bCs/>
          <w:sz w:val="36"/>
          <w:szCs w:val="36"/>
          <w:rtl/>
        </w:rPr>
      </w:pPr>
    </w:p>
    <w:p w:rsidR="00B07635" w:rsidRDefault="00B07635" w:rsidP="00B07635">
      <w:pPr>
        <w:pStyle w:val="a4"/>
        <w:shd w:val="clear" w:color="auto" w:fill="FFFFFF"/>
        <w:bidi/>
        <w:spacing w:before="0" w:beforeAutospacing="0" w:after="120" w:afterAutospacing="0"/>
        <w:ind w:firstLine="397"/>
        <w:jc w:val="center"/>
        <w:rPr>
          <w:rFonts w:ascii="Traditional Arabic" w:hAnsi="Traditional Arabic" w:cs="Traditional Arabic"/>
          <w:b/>
          <w:bCs/>
          <w:sz w:val="36"/>
          <w:szCs w:val="36"/>
          <w:rtl/>
        </w:rPr>
      </w:pPr>
    </w:p>
    <w:p w:rsidR="00B07635" w:rsidRDefault="00B07635" w:rsidP="005A2D7C">
      <w:pPr>
        <w:pStyle w:val="a4"/>
        <w:shd w:val="clear" w:color="auto" w:fill="FFFFFF"/>
        <w:bidi/>
        <w:spacing w:before="0" w:beforeAutospacing="0" w:after="120" w:afterAutospacing="0"/>
        <w:rPr>
          <w:rFonts w:ascii="Traditional Arabic" w:hAnsi="Traditional Arabic" w:cs="Traditional Arabic"/>
          <w:b/>
          <w:bCs/>
          <w:sz w:val="36"/>
          <w:szCs w:val="36"/>
          <w:rtl/>
        </w:rPr>
      </w:pPr>
    </w:p>
    <w:p w:rsidR="008118DA" w:rsidRDefault="008118DA" w:rsidP="008118DA">
      <w:pPr>
        <w:pStyle w:val="a4"/>
        <w:shd w:val="clear" w:color="auto" w:fill="FFFFFF"/>
        <w:bidi/>
        <w:spacing w:before="0" w:beforeAutospacing="0" w:after="120" w:afterAutospacing="0"/>
        <w:rPr>
          <w:rFonts w:ascii="Traditional Arabic" w:hAnsi="Traditional Arabic" w:cs="Traditional Arabic"/>
          <w:b/>
          <w:bCs/>
          <w:sz w:val="36"/>
          <w:szCs w:val="36"/>
          <w:rtl/>
        </w:rPr>
      </w:pPr>
    </w:p>
    <w:p w:rsidR="002745C6" w:rsidRDefault="002745C6" w:rsidP="005A2D7C">
      <w:pPr>
        <w:pStyle w:val="a4"/>
        <w:shd w:val="clear" w:color="auto" w:fill="FFFFFF"/>
        <w:bidi/>
        <w:spacing w:before="0" w:beforeAutospacing="0" w:after="120" w:afterAutospacing="0"/>
        <w:jc w:val="center"/>
        <w:rPr>
          <w:rFonts w:ascii="Traditional Arabic" w:hAnsi="Traditional Arabic" w:cs="Traditional Arabic"/>
          <w:b/>
          <w:bCs/>
          <w:sz w:val="36"/>
          <w:szCs w:val="36"/>
          <w:rtl/>
        </w:rPr>
      </w:pPr>
    </w:p>
    <w:p w:rsidR="003A0BCE" w:rsidRPr="00E82717" w:rsidRDefault="003A0BCE" w:rsidP="002745C6">
      <w:pPr>
        <w:pStyle w:val="a4"/>
        <w:shd w:val="clear" w:color="auto" w:fill="FFFFFF"/>
        <w:bidi/>
        <w:spacing w:before="0" w:beforeAutospacing="0" w:after="120" w:afterAutospacing="0"/>
        <w:jc w:val="center"/>
        <w:rPr>
          <w:rFonts w:ascii="Traditional Arabic" w:hAnsi="Traditional Arabic" w:cs="Traditional Arabic"/>
          <w:sz w:val="36"/>
          <w:szCs w:val="36"/>
          <w:rtl/>
        </w:rPr>
      </w:pPr>
      <w:r w:rsidRPr="00E82717">
        <w:rPr>
          <w:rFonts w:ascii="Traditional Arabic" w:hAnsi="Traditional Arabic" w:cs="Traditional Arabic"/>
          <w:b/>
          <w:bCs/>
          <w:sz w:val="36"/>
          <w:szCs w:val="36"/>
          <w:rtl/>
        </w:rPr>
        <w:lastRenderedPageBreak/>
        <w:t>المقدمة</w:t>
      </w:r>
    </w:p>
    <w:p w:rsidR="003A0BCE" w:rsidRDefault="003A0BCE" w:rsidP="003A0BCE">
      <w:pPr>
        <w:spacing w:after="120" w:line="240" w:lineRule="auto"/>
        <w:ind w:firstLine="397"/>
        <w:jc w:val="both"/>
        <w:rPr>
          <w:rFonts w:ascii="Traditional Arabic" w:hAnsi="Traditional Arabic"/>
          <w:sz w:val="36"/>
          <w:rtl/>
        </w:rPr>
      </w:pPr>
      <w:r w:rsidRPr="00F53551">
        <w:rPr>
          <w:rFonts w:ascii="Traditional Arabic" w:hAnsi="Traditional Arabic"/>
          <w:sz w:val="36"/>
          <w:rtl/>
        </w:rPr>
        <w:t>الحمد الله رب العالمين</w:t>
      </w:r>
      <w:r>
        <w:rPr>
          <w:rFonts w:ascii="Traditional Arabic" w:hAnsi="Traditional Arabic" w:hint="cs"/>
          <w:sz w:val="36"/>
          <w:rtl/>
        </w:rPr>
        <w:t>،</w:t>
      </w:r>
      <w:r w:rsidRPr="00F53551">
        <w:rPr>
          <w:rFonts w:ascii="Traditional Arabic" w:hAnsi="Traditional Arabic"/>
          <w:sz w:val="36"/>
          <w:rtl/>
        </w:rPr>
        <w:t xml:space="preserve"> الذي هدانا لنعمة الإسلام ومنّ</w:t>
      </w:r>
      <w:r>
        <w:rPr>
          <w:rFonts w:ascii="Traditional Arabic" w:hAnsi="Traditional Arabic" w:hint="cs"/>
          <w:sz w:val="36"/>
          <w:rtl/>
        </w:rPr>
        <w:t>َ</w:t>
      </w:r>
      <w:r w:rsidRPr="00F53551">
        <w:rPr>
          <w:rFonts w:ascii="Traditional Arabic" w:hAnsi="Traditional Arabic"/>
          <w:sz w:val="36"/>
          <w:rtl/>
        </w:rPr>
        <w:t xml:space="preserve"> علينا ببيان طريق الحق من الضلال، والصلاة والسلام على خاتم الأنبياء وسيد المرسلين، محمد بن عبد</w:t>
      </w:r>
      <w:r>
        <w:rPr>
          <w:rFonts w:ascii="Traditional Arabic" w:hAnsi="Traditional Arabic" w:hint="cs"/>
          <w:sz w:val="36"/>
          <w:rtl/>
        </w:rPr>
        <w:t xml:space="preserve"> </w:t>
      </w:r>
      <w:r w:rsidRPr="00F53551">
        <w:rPr>
          <w:rFonts w:ascii="Traditional Arabic" w:hAnsi="Traditional Arabic"/>
          <w:sz w:val="36"/>
          <w:rtl/>
        </w:rPr>
        <w:t>الله</w:t>
      </w:r>
      <w:r>
        <w:rPr>
          <w:rFonts w:ascii="Traditional Arabic" w:hAnsi="Traditional Arabic"/>
          <w:sz w:val="36"/>
          <w:rtl/>
        </w:rPr>
        <w:t xml:space="preserve">، </w:t>
      </w:r>
      <w:r w:rsidRPr="00F53551">
        <w:rPr>
          <w:rFonts w:ascii="Traditional Arabic" w:hAnsi="Traditional Arabic"/>
          <w:sz w:val="36"/>
          <w:rtl/>
        </w:rPr>
        <w:t xml:space="preserve">وعلى </w:t>
      </w:r>
      <w:proofErr w:type="spellStart"/>
      <w:r w:rsidRPr="00F53551">
        <w:rPr>
          <w:rFonts w:ascii="Traditional Arabic" w:hAnsi="Traditional Arabic"/>
          <w:sz w:val="36"/>
          <w:rtl/>
        </w:rPr>
        <w:t>آله</w:t>
      </w:r>
      <w:proofErr w:type="spellEnd"/>
      <w:r w:rsidRPr="00F53551">
        <w:rPr>
          <w:rFonts w:ascii="Traditional Arabic" w:hAnsi="Traditional Arabic"/>
          <w:sz w:val="36"/>
          <w:rtl/>
        </w:rPr>
        <w:t xml:space="preserve"> وصحبه أجمعين</w:t>
      </w:r>
      <w:r>
        <w:rPr>
          <w:rFonts w:ascii="Traditional Arabic" w:hAnsi="Traditional Arabic" w:hint="cs"/>
          <w:sz w:val="36"/>
          <w:rtl/>
        </w:rPr>
        <w:t>.</w:t>
      </w:r>
    </w:p>
    <w:p w:rsidR="003A0BCE" w:rsidRPr="004F2391" w:rsidRDefault="003A0BCE" w:rsidP="003A0BCE">
      <w:pPr>
        <w:spacing w:after="120" w:line="240" w:lineRule="auto"/>
        <w:ind w:firstLine="397"/>
        <w:jc w:val="both"/>
        <w:rPr>
          <w:rFonts w:ascii="Traditional Arabic" w:hAnsi="Traditional Arabic"/>
          <w:sz w:val="36"/>
          <w:rtl/>
        </w:rPr>
      </w:pPr>
      <w:r>
        <w:rPr>
          <w:rFonts w:ascii="Traditional Arabic" w:hAnsi="Traditional Arabic" w:hint="cs"/>
          <w:sz w:val="36"/>
          <w:rtl/>
        </w:rPr>
        <w:t>أمَّا بعدُ؛ ف</w:t>
      </w:r>
      <w:r w:rsidRPr="004F2391">
        <w:rPr>
          <w:rFonts w:ascii="Traditional Arabic" w:hAnsi="Traditional Arabic" w:hint="cs"/>
          <w:sz w:val="36"/>
          <w:rtl/>
        </w:rPr>
        <w:t>إن تقدم الأمم مرتبط بالتخطيط واستشراف المستقبل، حيث أثبت العالم المتقدم في عصرنا الحاضر من خلال النهضة الحديثة التي حققتها الكثير من الدول المتقدمة؛ كانت نتاج تخطيط وقراءة معطيات الواقع، واستشراف المستقبل، وهو ما جعل تلك الدول المتقدمة تحتل مركز الصدارة، وهو ما كان لأمتنا الإسلامية في القديم في وقت سادت فيه العالم، وانتشرت حضارتها في مشارق الأرض ومغاربها بعلومها في المجالات المختلفة.</w:t>
      </w:r>
      <w:r>
        <w:rPr>
          <w:rFonts w:ascii="Traditional Arabic" w:hAnsi="Traditional Arabic" w:hint="cs"/>
          <w:sz w:val="36"/>
          <w:rtl/>
        </w:rPr>
        <w:t xml:space="preserve"> </w:t>
      </w:r>
      <w:r w:rsidRPr="004F2391">
        <w:rPr>
          <w:rFonts w:ascii="Traditional Arabic" w:hAnsi="Traditional Arabic" w:hint="cs"/>
          <w:sz w:val="36"/>
          <w:rtl/>
        </w:rPr>
        <w:t>وهو ما استفادت منه تلك الدول المتقدمة في عصرنا الحاضر</w:t>
      </w:r>
      <w:r>
        <w:rPr>
          <w:rFonts w:ascii="Traditional Arabic" w:hAnsi="Traditional Arabic" w:hint="cs"/>
          <w:sz w:val="36"/>
          <w:rtl/>
        </w:rPr>
        <w:t>، واتخذته أساسًا</w:t>
      </w:r>
      <w:r w:rsidRPr="004F2391">
        <w:rPr>
          <w:rFonts w:ascii="Traditional Arabic" w:hAnsi="Traditional Arabic" w:hint="cs"/>
          <w:sz w:val="36"/>
          <w:rtl/>
        </w:rPr>
        <w:t xml:space="preserve"> لنهضتها الحديثة، مما أوجد ضرورة وحاجة كبيرة وملحة في أخذ خطوات جادة من أبناء هذه الأمة في طرق أبواب التجديد والاجتهاد</w:t>
      </w:r>
      <w:r>
        <w:rPr>
          <w:rFonts w:ascii="Traditional Arabic" w:hAnsi="Traditional Arabic" w:hint="cs"/>
          <w:sz w:val="36"/>
          <w:rtl/>
        </w:rPr>
        <w:t>،</w:t>
      </w:r>
      <w:r w:rsidRPr="004F2391">
        <w:rPr>
          <w:rFonts w:ascii="Traditional Arabic" w:hAnsi="Traditional Arabic" w:hint="cs"/>
          <w:sz w:val="36"/>
          <w:rtl/>
        </w:rPr>
        <w:t xml:space="preserve"> والخروج من دائرة التقليد</w:t>
      </w:r>
      <w:r>
        <w:rPr>
          <w:rFonts w:ascii="Traditional Arabic" w:hAnsi="Traditional Arabic" w:hint="cs"/>
          <w:sz w:val="36"/>
          <w:rtl/>
        </w:rPr>
        <w:t>؛</w:t>
      </w:r>
      <w:r w:rsidRPr="004F2391">
        <w:rPr>
          <w:rFonts w:ascii="Traditional Arabic" w:hAnsi="Traditional Arabic" w:hint="cs"/>
          <w:sz w:val="36"/>
          <w:rtl/>
        </w:rPr>
        <w:t xml:space="preserve"> لاستعادة تلك الصدارة التي تراجعت، وأصبحنا في مصاف المتأخرين عن ركب التقدم والسيادة، وهو ما نطرحه في بحثنا هذا من خلال فقه التوقع في مجال السياسة الشرعية، الذي يمكن من خلاله قراءة معطيات الواقع السياسي المتأخر الذي تعيشه أمتنا الإسلامية، وإعادة التخطيط واستشراف مكامن القوة والتقدم في التخطيط المستقبلي لعشرات السنين</w:t>
      </w:r>
      <w:r>
        <w:rPr>
          <w:rFonts w:ascii="Traditional Arabic" w:hAnsi="Traditional Arabic" w:hint="cs"/>
          <w:sz w:val="36"/>
          <w:rtl/>
        </w:rPr>
        <w:t>،</w:t>
      </w:r>
      <w:r w:rsidRPr="004F2391">
        <w:rPr>
          <w:rFonts w:ascii="Traditional Arabic" w:hAnsi="Traditional Arabic" w:hint="cs"/>
          <w:sz w:val="36"/>
          <w:rtl/>
        </w:rPr>
        <w:t xml:space="preserve"> نستطيع من خلاله استرجاع مكانة أ</w:t>
      </w:r>
      <w:r>
        <w:rPr>
          <w:rFonts w:ascii="Traditional Arabic" w:hAnsi="Traditional Arabic" w:hint="cs"/>
          <w:sz w:val="36"/>
          <w:rtl/>
        </w:rPr>
        <w:t>متنا الإسلامية كما كانت من قبل.</w:t>
      </w:r>
      <w:r w:rsidRPr="004F2391">
        <w:rPr>
          <w:rFonts w:ascii="Traditional Arabic" w:hAnsi="Traditional Arabic" w:hint="cs"/>
          <w:sz w:val="36"/>
          <w:rtl/>
        </w:rPr>
        <w:t xml:space="preserve"> وهو ما دفع الباحث لبحثه في فقه التوقع باعتباره علم من أهم علوم الفقه في مجال السياسة الشرعية.</w:t>
      </w:r>
    </w:p>
    <w:p w:rsidR="003A0BCE" w:rsidRPr="00E82717" w:rsidRDefault="003A0BCE" w:rsidP="003A0BCE">
      <w:pPr>
        <w:pStyle w:val="a4"/>
        <w:bidi/>
        <w:spacing w:before="0" w:beforeAutospacing="0" w:after="0" w:afterAutospacing="0"/>
        <w:ind w:firstLine="397"/>
        <w:jc w:val="both"/>
        <w:rPr>
          <w:rFonts w:ascii="Traditional Arabic" w:hAnsi="Traditional Arabic" w:cs="Traditional Arabic"/>
          <w:b/>
          <w:bCs/>
          <w:sz w:val="36"/>
          <w:szCs w:val="36"/>
          <w:rtl/>
        </w:rPr>
      </w:pPr>
      <w:r w:rsidRPr="00E82717">
        <w:rPr>
          <w:rFonts w:ascii="Traditional Arabic" w:hAnsi="Traditional Arabic" w:cs="Traditional Arabic" w:hint="cs"/>
          <w:b/>
          <w:bCs/>
          <w:sz w:val="36"/>
          <w:szCs w:val="36"/>
          <w:rtl/>
        </w:rPr>
        <w:t>مشكلة البحث:</w:t>
      </w:r>
    </w:p>
    <w:p w:rsidR="003A0BCE" w:rsidRPr="00B66BBF" w:rsidRDefault="003A0BCE" w:rsidP="003A0BCE">
      <w:pPr>
        <w:spacing w:after="0" w:line="216" w:lineRule="auto"/>
        <w:ind w:firstLine="397"/>
        <w:jc w:val="both"/>
        <w:rPr>
          <w:rFonts w:ascii="Traditional Arabic" w:hAnsi="Traditional Arabic"/>
          <w:sz w:val="36"/>
          <w:rtl/>
        </w:rPr>
      </w:pPr>
      <w:r w:rsidRPr="00B66BBF">
        <w:rPr>
          <w:rFonts w:ascii="Traditional Arabic" w:hAnsi="Traditional Arabic" w:hint="cs"/>
          <w:sz w:val="36"/>
          <w:rtl/>
        </w:rPr>
        <w:t>تكمن مشكلة البحث في ضعف التخطيط للمستقبل من قبل القائمين على السياسات المعاصرة، والتي كان من نتاجها تأخر قافلة السير على مستوى أمتنا الإسلامية</w:t>
      </w:r>
      <w:r>
        <w:rPr>
          <w:rFonts w:ascii="Traditional Arabic" w:hAnsi="Traditional Arabic" w:hint="cs"/>
          <w:sz w:val="36"/>
          <w:rtl/>
        </w:rPr>
        <w:t>؛</w:t>
      </w:r>
      <w:r w:rsidRPr="00B66BBF">
        <w:rPr>
          <w:rFonts w:ascii="Traditional Arabic" w:hAnsi="Traditional Arabic" w:hint="cs"/>
          <w:sz w:val="36"/>
          <w:rtl/>
        </w:rPr>
        <w:t xml:space="preserve"> بالرغم من أن الت</w:t>
      </w:r>
      <w:r>
        <w:rPr>
          <w:rFonts w:ascii="Traditional Arabic" w:hAnsi="Traditional Arabic" w:hint="cs"/>
          <w:sz w:val="36"/>
          <w:rtl/>
        </w:rPr>
        <w:t>خطيط للمستقبل واستشرافه كان سر</w:t>
      </w:r>
      <w:r w:rsidRPr="00B66BBF">
        <w:rPr>
          <w:rFonts w:ascii="Traditional Arabic" w:hAnsi="Traditional Arabic" w:hint="cs"/>
          <w:sz w:val="36"/>
          <w:rtl/>
        </w:rPr>
        <w:t xml:space="preserve"> قوة الأمة الإسلامية في الماضي، وهو ما سنوضحه من خلال بحثنا في فقه التوقع في مجال السياسة الشرعية.</w:t>
      </w:r>
    </w:p>
    <w:p w:rsidR="00B07635" w:rsidRDefault="00B07635" w:rsidP="003A0BCE">
      <w:pPr>
        <w:pStyle w:val="a4"/>
        <w:bidi/>
        <w:spacing w:before="0" w:beforeAutospacing="0" w:after="0" w:afterAutospacing="0" w:line="216" w:lineRule="auto"/>
        <w:ind w:firstLine="397"/>
        <w:jc w:val="both"/>
        <w:rPr>
          <w:rFonts w:ascii="Traditional Arabic" w:hAnsi="Traditional Arabic" w:cs="Traditional Arabic"/>
          <w:b/>
          <w:bCs/>
          <w:sz w:val="36"/>
          <w:szCs w:val="36"/>
          <w:rtl/>
        </w:rPr>
      </w:pPr>
    </w:p>
    <w:p w:rsidR="00B07635" w:rsidRDefault="00B07635" w:rsidP="00B07635">
      <w:pPr>
        <w:pStyle w:val="a4"/>
        <w:bidi/>
        <w:spacing w:before="0" w:beforeAutospacing="0" w:after="0" w:afterAutospacing="0" w:line="216" w:lineRule="auto"/>
        <w:ind w:firstLine="397"/>
        <w:jc w:val="both"/>
        <w:rPr>
          <w:rFonts w:ascii="Traditional Arabic" w:hAnsi="Traditional Arabic" w:cs="Traditional Arabic"/>
          <w:b/>
          <w:bCs/>
          <w:sz w:val="36"/>
          <w:szCs w:val="36"/>
          <w:rtl/>
        </w:rPr>
      </w:pPr>
    </w:p>
    <w:p w:rsidR="003A0BCE" w:rsidRPr="00E82717" w:rsidRDefault="003A0BCE" w:rsidP="00B07635">
      <w:pPr>
        <w:pStyle w:val="a4"/>
        <w:bidi/>
        <w:spacing w:before="0" w:beforeAutospacing="0" w:after="0" w:afterAutospacing="0" w:line="216" w:lineRule="auto"/>
        <w:ind w:firstLine="397"/>
        <w:jc w:val="both"/>
        <w:rPr>
          <w:rFonts w:ascii="Traditional Arabic" w:hAnsi="Traditional Arabic" w:cs="Traditional Arabic"/>
          <w:b/>
          <w:bCs/>
          <w:sz w:val="36"/>
          <w:szCs w:val="36"/>
          <w:rtl/>
        </w:rPr>
      </w:pPr>
      <w:r w:rsidRPr="00E82717">
        <w:rPr>
          <w:rFonts w:ascii="Traditional Arabic" w:hAnsi="Traditional Arabic" w:cs="Traditional Arabic" w:hint="cs"/>
          <w:b/>
          <w:bCs/>
          <w:sz w:val="36"/>
          <w:szCs w:val="36"/>
          <w:rtl/>
        </w:rPr>
        <w:lastRenderedPageBreak/>
        <w:t>أسئلة البحث:</w:t>
      </w:r>
    </w:p>
    <w:p w:rsidR="003A0BCE" w:rsidRPr="00B05E66" w:rsidRDefault="003A0BCE" w:rsidP="003A0BCE">
      <w:pPr>
        <w:pStyle w:val="a4"/>
        <w:bidi/>
        <w:spacing w:before="0" w:beforeAutospacing="0" w:after="0" w:afterAutospacing="0" w:line="216" w:lineRule="auto"/>
        <w:ind w:firstLine="397"/>
        <w:jc w:val="both"/>
        <w:rPr>
          <w:rFonts w:ascii="Traditional Arabic" w:hAnsi="Traditional Arabic" w:cs="Traditional Arabic"/>
          <w:sz w:val="36"/>
          <w:szCs w:val="36"/>
          <w:rtl/>
        </w:rPr>
      </w:pPr>
      <w:r w:rsidRPr="00B05E66">
        <w:rPr>
          <w:rFonts w:ascii="Traditional Arabic" w:hAnsi="Traditional Arabic" w:cs="Traditional Arabic" w:hint="cs"/>
          <w:sz w:val="36"/>
          <w:szCs w:val="36"/>
          <w:rtl/>
        </w:rPr>
        <w:t>تهدف هذه الدراسة للإجابة عن الأسئلة التالية:</w:t>
      </w:r>
    </w:p>
    <w:p w:rsidR="003A0BCE" w:rsidRPr="00B05E66" w:rsidRDefault="003A0BCE" w:rsidP="003A0BCE">
      <w:pPr>
        <w:pStyle w:val="a3"/>
        <w:numPr>
          <w:ilvl w:val="0"/>
          <w:numId w:val="1"/>
        </w:numPr>
        <w:spacing w:after="0" w:line="216" w:lineRule="auto"/>
        <w:ind w:firstLine="397"/>
        <w:rPr>
          <w:rFonts w:ascii="Traditional Arabic" w:hAnsi="Traditional Arabic"/>
          <w:sz w:val="36"/>
        </w:rPr>
      </w:pPr>
      <w:r w:rsidRPr="00B05E66">
        <w:rPr>
          <w:rFonts w:ascii="Traditional Arabic" w:hAnsi="Traditional Arabic" w:hint="cs"/>
          <w:sz w:val="36"/>
          <w:rtl/>
        </w:rPr>
        <w:t xml:space="preserve"> ما المراد بفقه التوقع؟ </w:t>
      </w:r>
    </w:p>
    <w:p w:rsidR="003A0BCE" w:rsidRPr="00B05E66" w:rsidRDefault="003A0BCE" w:rsidP="003A0BCE">
      <w:pPr>
        <w:pStyle w:val="a3"/>
        <w:numPr>
          <w:ilvl w:val="0"/>
          <w:numId w:val="1"/>
        </w:numPr>
        <w:spacing w:after="0" w:line="216" w:lineRule="auto"/>
        <w:ind w:firstLine="397"/>
        <w:rPr>
          <w:rFonts w:ascii="Traditional Arabic" w:hAnsi="Traditional Arabic"/>
          <w:sz w:val="36"/>
        </w:rPr>
      </w:pPr>
      <w:r w:rsidRPr="00B05E66">
        <w:rPr>
          <w:rFonts w:ascii="Traditional Arabic" w:hAnsi="Traditional Arabic" w:hint="cs"/>
          <w:sz w:val="36"/>
          <w:rtl/>
        </w:rPr>
        <w:t>ما الممارسات العملية لفقه التوقع في السياسة الشرعية؟</w:t>
      </w:r>
    </w:p>
    <w:p w:rsidR="003A0BCE" w:rsidRPr="00B66BBF" w:rsidRDefault="003A0BCE" w:rsidP="003A0BCE">
      <w:pPr>
        <w:pStyle w:val="a3"/>
        <w:numPr>
          <w:ilvl w:val="0"/>
          <w:numId w:val="1"/>
        </w:numPr>
        <w:spacing w:after="0" w:line="216" w:lineRule="auto"/>
        <w:ind w:firstLine="397"/>
        <w:rPr>
          <w:rFonts w:ascii="Traditional Arabic" w:hAnsi="Traditional Arabic"/>
          <w:sz w:val="36"/>
        </w:rPr>
      </w:pPr>
      <w:r w:rsidRPr="00B66BBF">
        <w:rPr>
          <w:rFonts w:ascii="Traditional Arabic" w:hAnsi="Traditional Arabic" w:hint="cs"/>
          <w:sz w:val="36"/>
          <w:rtl/>
        </w:rPr>
        <w:t xml:space="preserve">ما مشروعية فقه </w:t>
      </w:r>
      <w:proofErr w:type="spellStart"/>
      <w:r w:rsidRPr="00B66BBF">
        <w:rPr>
          <w:rFonts w:ascii="Traditional Arabic" w:hAnsi="Traditional Arabic" w:hint="cs"/>
          <w:sz w:val="36"/>
          <w:rtl/>
        </w:rPr>
        <w:t>االتوقع</w:t>
      </w:r>
      <w:proofErr w:type="spellEnd"/>
      <w:r w:rsidRPr="00B66BBF">
        <w:rPr>
          <w:rFonts w:ascii="Traditional Arabic" w:hAnsi="Traditional Arabic" w:hint="cs"/>
          <w:sz w:val="36"/>
          <w:rtl/>
        </w:rPr>
        <w:t>؟</w:t>
      </w:r>
    </w:p>
    <w:p w:rsidR="003A0BCE" w:rsidRPr="00B66BBF" w:rsidRDefault="003A0BCE" w:rsidP="003A0BCE">
      <w:pPr>
        <w:pStyle w:val="a3"/>
        <w:numPr>
          <w:ilvl w:val="0"/>
          <w:numId w:val="1"/>
        </w:numPr>
        <w:spacing w:after="0" w:line="216" w:lineRule="auto"/>
        <w:ind w:firstLine="397"/>
        <w:rPr>
          <w:rFonts w:ascii="Traditional Arabic" w:hAnsi="Traditional Arabic"/>
          <w:sz w:val="36"/>
        </w:rPr>
      </w:pPr>
      <w:r w:rsidRPr="00B66BBF">
        <w:rPr>
          <w:rFonts w:ascii="Traditional Arabic" w:hAnsi="Traditional Arabic" w:hint="cs"/>
          <w:sz w:val="36"/>
          <w:rtl/>
        </w:rPr>
        <w:t>ما ضوابط فقه التوقع في المجال السياسي؟</w:t>
      </w:r>
    </w:p>
    <w:p w:rsidR="003A0BCE" w:rsidRPr="00B66BBF" w:rsidRDefault="003A0BCE" w:rsidP="003A0BCE">
      <w:pPr>
        <w:pStyle w:val="a3"/>
        <w:numPr>
          <w:ilvl w:val="0"/>
          <w:numId w:val="1"/>
        </w:numPr>
        <w:spacing w:after="0" w:line="216" w:lineRule="auto"/>
        <w:ind w:firstLine="397"/>
        <w:rPr>
          <w:rFonts w:ascii="Traditional Arabic" w:hAnsi="Traditional Arabic"/>
          <w:sz w:val="36"/>
        </w:rPr>
      </w:pPr>
      <w:r w:rsidRPr="00B66BBF">
        <w:rPr>
          <w:rFonts w:ascii="Traditional Arabic" w:hAnsi="Traditional Arabic" w:hint="cs"/>
          <w:sz w:val="36"/>
          <w:rtl/>
        </w:rPr>
        <w:t>ما أبرز تطبيقات فقه التوقع في ميدان السياسة الشرعية؟</w:t>
      </w:r>
    </w:p>
    <w:p w:rsidR="003A0BCE" w:rsidRPr="00492161" w:rsidRDefault="003A0BCE" w:rsidP="003A0BCE">
      <w:pPr>
        <w:pStyle w:val="a4"/>
        <w:shd w:val="clear" w:color="auto" w:fill="FFFFFF"/>
        <w:bidi/>
        <w:spacing w:before="0" w:beforeAutospacing="0" w:after="0" w:afterAutospacing="0" w:line="216" w:lineRule="auto"/>
        <w:ind w:firstLine="397"/>
        <w:jc w:val="both"/>
        <w:rPr>
          <w:rFonts w:ascii="Traditional Arabic" w:hAnsi="Traditional Arabic" w:cs="Traditional Arabic"/>
          <w:b/>
          <w:bCs/>
          <w:sz w:val="36"/>
          <w:szCs w:val="36"/>
          <w:rtl/>
        </w:rPr>
      </w:pPr>
      <w:r w:rsidRPr="00492161">
        <w:rPr>
          <w:rFonts w:ascii="Traditional Arabic" w:hAnsi="Traditional Arabic" w:cs="Traditional Arabic" w:hint="cs"/>
          <w:b/>
          <w:bCs/>
          <w:sz w:val="36"/>
          <w:szCs w:val="36"/>
          <w:rtl/>
        </w:rPr>
        <w:t>أهداف البحث:</w:t>
      </w:r>
    </w:p>
    <w:p w:rsidR="003A0BCE" w:rsidRPr="00B66BBF" w:rsidRDefault="003A0BCE" w:rsidP="003A0BCE">
      <w:pPr>
        <w:pStyle w:val="a3"/>
        <w:numPr>
          <w:ilvl w:val="0"/>
          <w:numId w:val="2"/>
        </w:numPr>
        <w:spacing w:after="0" w:line="216" w:lineRule="auto"/>
        <w:ind w:firstLine="397"/>
        <w:rPr>
          <w:rFonts w:ascii="Traditional Arabic" w:hAnsi="Traditional Arabic"/>
          <w:sz w:val="36"/>
        </w:rPr>
      </w:pPr>
      <w:r w:rsidRPr="00B66BBF">
        <w:rPr>
          <w:rFonts w:ascii="Traditional Arabic" w:hAnsi="Traditional Arabic" w:hint="cs"/>
          <w:sz w:val="36"/>
          <w:rtl/>
        </w:rPr>
        <w:t>بيان حقيقة فقه التوقع.</w:t>
      </w:r>
    </w:p>
    <w:p w:rsidR="003A0BCE" w:rsidRPr="00B66BBF" w:rsidRDefault="003A0BCE" w:rsidP="003A0BCE">
      <w:pPr>
        <w:pStyle w:val="a3"/>
        <w:numPr>
          <w:ilvl w:val="0"/>
          <w:numId w:val="2"/>
        </w:numPr>
        <w:spacing w:after="0" w:line="216" w:lineRule="auto"/>
        <w:ind w:firstLine="397"/>
        <w:rPr>
          <w:rFonts w:ascii="Traditional Arabic" w:hAnsi="Traditional Arabic"/>
          <w:sz w:val="36"/>
        </w:rPr>
      </w:pPr>
      <w:r w:rsidRPr="00B66BBF">
        <w:rPr>
          <w:rFonts w:ascii="Traditional Arabic" w:hAnsi="Traditional Arabic" w:hint="cs"/>
          <w:sz w:val="36"/>
          <w:rtl/>
        </w:rPr>
        <w:t>سرد الممارسات العملية لفقه التوقع في التاريخ الإسلامي.</w:t>
      </w:r>
    </w:p>
    <w:p w:rsidR="003A0BCE" w:rsidRPr="00B66BBF" w:rsidRDefault="003A0BCE" w:rsidP="003A0BCE">
      <w:pPr>
        <w:pStyle w:val="a3"/>
        <w:numPr>
          <w:ilvl w:val="0"/>
          <w:numId w:val="2"/>
        </w:numPr>
        <w:spacing w:after="0" w:line="216" w:lineRule="auto"/>
        <w:ind w:firstLine="397"/>
        <w:rPr>
          <w:rFonts w:ascii="Traditional Arabic" w:hAnsi="Traditional Arabic"/>
          <w:sz w:val="36"/>
        </w:rPr>
      </w:pPr>
      <w:r w:rsidRPr="00B66BBF">
        <w:rPr>
          <w:rFonts w:ascii="Traditional Arabic" w:hAnsi="Traditional Arabic" w:hint="cs"/>
          <w:sz w:val="36"/>
          <w:rtl/>
        </w:rPr>
        <w:t>بيان مشروعية فقه التوقع.</w:t>
      </w:r>
    </w:p>
    <w:p w:rsidR="003A0BCE" w:rsidRPr="00B66BBF" w:rsidRDefault="003A0BCE" w:rsidP="003A0BCE">
      <w:pPr>
        <w:pStyle w:val="a3"/>
        <w:numPr>
          <w:ilvl w:val="0"/>
          <w:numId w:val="2"/>
        </w:numPr>
        <w:spacing w:after="0" w:line="216" w:lineRule="auto"/>
        <w:ind w:firstLine="397"/>
        <w:rPr>
          <w:rFonts w:ascii="Traditional Arabic" w:hAnsi="Traditional Arabic"/>
          <w:sz w:val="36"/>
        </w:rPr>
      </w:pPr>
      <w:r w:rsidRPr="00B66BBF">
        <w:rPr>
          <w:rFonts w:ascii="Traditional Arabic" w:hAnsi="Traditional Arabic" w:hint="cs"/>
          <w:sz w:val="36"/>
          <w:rtl/>
        </w:rPr>
        <w:t>بيان ضوا</w:t>
      </w:r>
      <w:r>
        <w:rPr>
          <w:rFonts w:ascii="Traditional Arabic" w:hAnsi="Traditional Arabic" w:hint="cs"/>
          <w:sz w:val="36"/>
          <w:rtl/>
        </w:rPr>
        <w:t>بط فقه التوقع في المجال السياسي.</w:t>
      </w:r>
    </w:p>
    <w:p w:rsidR="003A0BCE" w:rsidRPr="00B66BBF" w:rsidRDefault="003A0BCE" w:rsidP="003A0BCE">
      <w:pPr>
        <w:pStyle w:val="a3"/>
        <w:numPr>
          <w:ilvl w:val="0"/>
          <w:numId w:val="2"/>
        </w:numPr>
        <w:spacing w:after="0" w:line="216" w:lineRule="auto"/>
        <w:ind w:firstLine="397"/>
        <w:rPr>
          <w:rFonts w:ascii="Traditional Arabic" w:hAnsi="Traditional Arabic"/>
          <w:sz w:val="36"/>
          <w:rtl/>
        </w:rPr>
      </w:pPr>
      <w:r w:rsidRPr="00B66BBF">
        <w:rPr>
          <w:rFonts w:ascii="Traditional Arabic" w:hAnsi="Traditional Arabic" w:hint="cs"/>
          <w:sz w:val="36"/>
          <w:rtl/>
        </w:rPr>
        <w:t>بيان تطبيق فقه التوقع على الحياة السياسية المعاصرة.</w:t>
      </w:r>
    </w:p>
    <w:p w:rsidR="003A0BCE" w:rsidRPr="00E82717" w:rsidRDefault="003A0BCE" w:rsidP="003A0BCE">
      <w:pPr>
        <w:pStyle w:val="a4"/>
        <w:bidi/>
        <w:spacing w:before="0" w:beforeAutospacing="0" w:after="0" w:afterAutospacing="0" w:line="216" w:lineRule="auto"/>
        <w:ind w:firstLine="397"/>
        <w:jc w:val="both"/>
        <w:rPr>
          <w:rFonts w:ascii="Traditional Arabic" w:hAnsi="Traditional Arabic" w:cs="Traditional Arabic"/>
          <w:b/>
          <w:bCs/>
          <w:sz w:val="36"/>
          <w:szCs w:val="36"/>
          <w:rtl/>
        </w:rPr>
      </w:pPr>
      <w:r w:rsidRPr="00E82717">
        <w:rPr>
          <w:rFonts w:ascii="Traditional Arabic" w:hAnsi="Traditional Arabic" w:cs="Traditional Arabic" w:hint="cs"/>
          <w:b/>
          <w:bCs/>
          <w:sz w:val="36"/>
          <w:szCs w:val="36"/>
          <w:rtl/>
        </w:rPr>
        <w:t>أهمية البحث:</w:t>
      </w:r>
    </w:p>
    <w:p w:rsidR="003A0BCE" w:rsidRPr="005720D4" w:rsidRDefault="003A0BCE" w:rsidP="003A0BCE">
      <w:pPr>
        <w:pStyle w:val="a4"/>
        <w:bidi/>
        <w:spacing w:before="0" w:beforeAutospacing="0" w:after="0" w:afterAutospacing="0" w:line="216" w:lineRule="auto"/>
        <w:ind w:firstLine="397"/>
        <w:jc w:val="both"/>
        <w:rPr>
          <w:rFonts w:ascii="Traditional Arabic" w:hAnsi="Traditional Arabic" w:cs="Traditional Arabic"/>
          <w:sz w:val="36"/>
          <w:szCs w:val="36"/>
        </w:rPr>
      </w:pPr>
      <w:r w:rsidRPr="005720D4">
        <w:rPr>
          <w:rFonts w:ascii="Traditional Arabic" w:hAnsi="Traditional Arabic" w:cs="Traditional Arabic"/>
          <w:sz w:val="36"/>
          <w:szCs w:val="36"/>
          <w:rtl/>
        </w:rPr>
        <w:t>ت</w:t>
      </w:r>
      <w:r w:rsidRPr="005720D4">
        <w:rPr>
          <w:rFonts w:ascii="Traditional Arabic" w:hAnsi="Traditional Arabic" w:cs="Traditional Arabic" w:hint="cs"/>
          <w:sz w:val="36"/>
          <w:szCs w:val="36"/>
          <w:rtl/>
        </w:rPr>
        <w:t xml:space="preserve">ظهر </w:t>
      </w:r>
      <w:r w:rsidRPr="005720D4">
        <w:rPr>
          <w:rFonts w:ascii="Traditional Arabic" w:hAnsi="Traditional Arabic" w:cs="Traditional Arabic"/>
          <w:sz w:val="36"/>
          <w:szCs w:val="36"/>
          <w:rtl/>
        </w:rPr>
        <w:t>أهمية ال</w:t>
      </w:r>
      <w:r w:rsidRPr="005720D4">
        <w:rPr>
          <w:rFonts w:ascii="Traditional Arabic" w:hAnsi="Traditional Arabic" w:cs="Traditional Arabic" w:hint="cs"/>
          <w:sz w:val="36"/>
          <w:szCs w:val="36"/>
          <w:rtl/>
        </w:rPr>
        <w:t>بحث</w:t>
      </w:r>
      <w:r w:rsidRPr="005720D4">
        <w:rPr>
          <w:rFonts w:ascii="Traditional Arabic" w:hAnsi="Traditional Arabic" w:cs="Traditional Arabic"/>
          <w:sz w:val="36"/>
          <w:szCs w:val="36"/>
          <w:rtl/>
        </w:rPr>
        <w:t xml:space="preserve"> من خلال النقاط التالية</w:t>
      </w:r>
      <w:r w:rsidRPr="005720D4">
        <w:rPr>
          <w:rFonts w:ascii="Traditional Arabic" w:hAnsi="Traditional Arabic" w:cs="Traditional Arabic" w:hint="cs"/>
          <w:sz w:val="36"/>
          <w:szCs w:val="36"/>
          <w:rtl/>
        </w:rPr>
        <w:t>:</w:t>
      </w:r>
    </w:p>
    <w:p w:rsidR="003A0BCE" w:rsidRPr="00B66BBF" w:rsidRDefault="003A0BCE" w:rsidP="003A0BCE">
      <w:pPr>
        <w:pStyle w:val="a3"/>
        <w:numPr>
          <w:ilvl w:val="0"/>
          <w:numId w:val="3"/>
        </w:numPr>
        <w:spacing w:after="0" w:line="216" w:lineRule="auto"/>
        <w:ind w:firstLine="397"/>
        <w:jc w:val="both"/>
        <w:rPr>
          <w:rFonts w:ascii="Traditional Arabic" w:hAnsi="Traditional Arabic"/>
          <w:sz w:val="36"/>
        </w:rPr>
      </w:pPr>
      <w:r w:rsidRPr="00B66BBF">
        <w:rPr>
          <w:rFonts w:ascii="Traditional Arabic" w:hAnsi="Traditional Arabic" w:hint="cs"/>
          <w:sz w:val="36"/>
          <w:rtl/>
        </w:rPr>
        <w:t>تسليط الضوء على أهمية فقه التوقع وخاصة في هذا العصر.</w:t>
      </w:r>
    </w:p>
    <w:p w:rsidR="003A0BCE" w:rsidRPr="00B66BBF" w:rsidRDefault="003A0BCE" w:rsidP="003A0BCE">
      <w:pPr>
        <w:pStyle w:val="a3"/>
        <w:numPr>
          <w:ilvl w:val="0"/>
          <w:numId w:val="3"/>
        </w:numPr>
        <w:spacing w:after="0" w:line="216" w:lineRule="auto"/>
        <w:ind w:firstLine="397"/>
        <w:jc w:val="both"/>
        <w:rPr>
          <w:rFonts w:ascii="Traditional Arabic" w:hAnsi="Traditional Arabic"/>
          <w:sz w:val="36"/>
        </w:rPr>
      </w:pPr>
      <w:r w:rsidRPr="00B66BBF">
        <w:rPr>
          <w:rFonts w:ascii="Traditional Arabic" w:hAnsi="Traditional Arabic" w:hint="cs"/>
          <w:sz w:val="36"/>
          <w:rtl/>
        </w:rPr>
        <w:t>الخروج برؤية واضحة لفقه التوقع في السياسة الشرعية.</w:t>
      </w:r>
    </w:p>
    <w:p w:rsidR="003A0BCE" w:rsidRPr="00B66BBF" w:rsidRDefault="003A0BCE" w:rsidP="003A0BCE">
      <w:pPr>
        <w:pStyle w:val="a3"/>
        <w:numPr>
          <w:ilvl w:val="0"/>
          <w:numId w:val="3"/>
        </w:numPr>
        <w:spacing w:after="0" w:line="216" w:lineRule="auto"/>
        <w:ind w:firstLine="397"/>
        <w:jc w:val="both"/>
        <w:rPr>
          <w:rFonts w:ascii="Traditional Arabic" w:hAnsi="Traditional Arabic"/>
          <w:sz w:val="36"/>
        </w:rPr>
      </w:pPr>
      <w:r w:rsidRPr="00B66BBF">
        <w:rPr>
          <w:rFonts w:ascii="Traditional Arabic" w:hAnsi="Traditional Arabic" w:hint="cs"/>
          <w:sz w:val="36"/>
          <w:rtl/>
        </w:rPr>
        <w:t>محاولة التأصيل لفقه التوقع.</w:t>
      </w:r>
    </w:p>
    <w:p w:rsidR="003A0BCE" w:rsidRPr="00B66BBF" w:rsidRDefault="003A0BCE" w:rsidP="003A0BCE">
      <w:pPr>
        <w:pStyle w:val="a3"/>
        <w:numPr>
          <w:ilvl w:val="0"/>
          <w:numId w:val="3"/>
        </w:numPr>
        <w:spacing w:after="0" w:line="216" w:lineRule="auto"/>
        <w:ind w:firstLine="397"/>
        <w:jc w:val="both"/>
        <w:rPr>
          <w:rFonts w:ascii="Traditional Arabic" w:hAnsi="Traditional Arabic"/>
          <w:sz w:val="36"/>
        </w:rPr>
      </w:pPr>
      <w:r w:rsidRPr="00B66BBF">
        <w:rPr>
          <w:rFonts w:ascii="Traditional Arabic" w:hAnsi="Traditional Arabic" w:hint="cs"/>
          <w:sz w:val="36"/>
          <w:rtl/>
        </w:rPr>
        <w:t>بيان الضوابط الشرعية لفقه التوقع.</w:t>
      </w:r>
    </w:p>
    <w:p w:rsidR="003A0BCE" w:rsidRPr="00B66BBF" w:rsidRDefault="003A0BCE" w:rsidP="003A0BCE">
      <w:pPr>
        <w:pStyle w:val="a3"/>
        <w:numPr>
          <w:ilvl w:val="0"/>
          <w:numId w:val="3"/>
        </w:numPr>
        <w:spacing w:after="0" w:line="216" w:lineRule="auto"/>
        <w:ind w:firstLine="397"/>
        <w:jc w:val="both"/>
        <w:rPr>
          <w:rFonts w:ascii="Traditional Arabic" w:hAnsi="Traditional Arabic"/>
          <w:sz w:val="36"/>
        </w:rPr>
      </w:pPr>
      <w:r w:rsidRPr="00B66BBF">
        <w:rPr>
          <w:rFonts w:ascii="Traditional Arabic" w:hAnsi="Traditional Arabic" w:hint="cs"/>
          <w:sz w:val="36"/>
          <w:rtl/>
        </w:rPr>
        <w:t>بيان خطوات السير في فقه التوقع.</w:t>
      </w:r>
    </w:p>
    <w:p w:rsidR="003A0BCE" w:rsidRDefault="003A0BCE" w:rsidP="003A0BCE">
      <w:pPr>
        <w:pStyle w:val="a3"/>
        <w:numPr>
          <w:ilvl w:val="0"/>
          <w:numId w:val="3"/>
        </w:numPr>
        <w:spacing w:after="0" w:line="240" w:lineRule="auto"/>
        <w:ind w:firstLine="397"/>
        <w:jc w:val="both"/>
        <w:rPr>
          <w:rFonts w:ascii="Traditional Arabic" w:hAnsi="Traditional Arabic"/>
          <w:sz w:val="36"/>
        </w:rPr>
      </w:pPr>
      <w:r w:rsidRPr="00B66BBF">
        <w:rPr>
          <w:rFonts w:ascii="Traditional Arabic" w:hAnsi="Traditional Arabic" w:hint="cs"/>
          <w:sz w:val="36"/>
          <w:rtl/>
        </w:rPr>
        <w:t>بيان التطبيقات العملية لفقه التوقع في السياسة الشرعية.</w:t>
      </w:r>
      <w:r>
        <w:rPr>
          <w:rFonts w:ascii="Traditional Arabic" w:hAnsi="Traditional Arabic" w:hint="cs"/>
          <w:sz w:val="36"/>
          <w:rtl/>
        </w:rPr>
        <w:t xml:space="preserve"> </w:t>
      </w:r>
    </w:p>
    <w:p w:rsidR="00B07635" w:rsidRDefault="00B07635" w:rsidP="003A0BCE">
      <w:pPr>
        <w:pStyle w:val="a4"/>
        <w:shd w:val="clear" w:color="auto" w:fill="FFFFFF"/>
        <w:bidi/>
        <w:spacing w:before="0" w:beforeAutospacing="0" w:after="0" w:afterAutospacing="0"/>
        <w:ind w:firstLine="397"/>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مصطلحات البحث : </w:t>
      </w:r>
    </w:p>
    <w:p w:rsidR="00255C4F" w:rsidRPr="008A73B0" w:rsidRDefault="00C05D23" w:rsidP="00A40E9D">
      <w:pPr>
        <w:pStyle w:val="a3"/>
        <w:spacing w:after="0" w:line="240" w:lineRule="auto"/>
        <w:ind w:left="1477"/>
        <w:jc w:val="both"/>
        <w:rPr>
          <w:rFonts w:ascii="Traditional Arabic" w:hAnsi="Traditional Arabic"/>
          <w:sz w:val="36"/>
          <w:rtl/>
        </w:rPr>
      </w:pPr>
      <w:r w:rsidRPr="00C05D23">
        <w:rPr>
          <w:rFonts w:ascii="Traditional Arabic" w:hAnsi="Traditional Arabic" w:hint="cs"/>
          <w:b/>
          <w:bCs/>
          <w:sz w:val="36"/>
          <w:rtl/>
        </w:rPr>
        <w:t>تعريف ال</w:t>
      </w:r>
      <w:r w:rsidR="00255C4F" w:rsidRPr="00C05D23">
        <w:rPr>
          <w:rFonts w:ascii="Traditional Arabic" w:hAnsi="Traditional Arabic" w:hint="cs"/>
          <w:b/>
          <w:bCs/>
          <w:sz w:val="36"/>
          <w:rtl/>
        </w:rPr>
        <w:t>فقه</w:t>
      </w:r>
      <w:r w:rsidR="00255C4F" w:rsidRPr="008A73B0">
        <w:rPr>
          <w:rFonts w:ascii="Traditional Arabic" w:hAnsi="Traditional Arabic" w:hint="cs"/>
          <w:sz w:val="36"/>
          <w:rtl/>
        </w:rPr>
        <w:t xml:space="preserve"> : </w:t>
      </w:r>
      <w:r w:rsidR="00255C4F" w:rsidRPr="008A73B0">
        <w:rPr>
          <w:rFonts w:ascii="Traditional Arabic" w:hAnsi="Traditional Arabic"/>
          <w:sz w:val="36"/>
          <w:rtl/>
        </w:rPr>
        <w:t>وعرفه الشافعي رحمه الله تعالى بأنه: "هو العلم بالأحكام الشرعية العملية المكتسبة من أدلتها التفصيلية"</w:t>
      </w:r>
      <w:r w:rsidR="00A40E9D">
        <w:rPr>
          <w:rStyle w:val="a6"/>
          <w:rFonts w:ascii="Traditional Arabic" w:hAnsi="Traditional Arabic"/>
          <w:rtl/>
        </w:rPr>
        <w:t xml:space="preserve"> </w:t>
      </w:r>
      <w:r w:rsidR="00A40E9D">
        <w:rPr>
          <w:rStyle w:val="a6"/>
          <w:rFonts w:ascii="Traditional Arabic" w:hAnsi="Traditional Arabic"/>
          <w:rtl/>
        </w:rPr>
        <w:footnoteReference w:customMarkFollows="1" w:id="6"/>
        <w:t>(1)</w:t>
      </w:r>
      <w:r w:rsidR="00A40E9D">
        <w:rPr>
          <w:rFonts w:ascii="Traditional Arabic" w:hAnsi="Traditional Arabic" w:hint="cs"/>
          <w:sz w:val="36"/>
          <w:rtl/>
        </w:rPr>
        <w:t>.</w:t>
      </w:r>
    </w:p>
    <w:p w:rsidR="00B07635" w:rsidRPr="008A73B0" w:rsidRDefault="00255C4F" w:rsidP="00A40E9D">
      <w:pPr>
        <w:pStyle w:val="a3"/>
        <w:spacing w:after="0" w:line="240" w:lineRule="auto"/>
        <w:ind w:left="1477"/>
        <w:jc w:val="both"/>
        <w:rPr>
          <w:rFonts w:ascii="Traditional Arabic" w:hAnsi="Traditional Arabic"/>
          <w:sz w:val="36"/>
          <w:rtl/>
        </w:rPr>
      </w:pPr>
      <w:r w:rsidRPr="00C05D23">
        <w:rPr>
          <w:rFonts w:ascii="Traditional Arabic" w:hAnsi="Traditional Arabic"/>
          <w:b/>
          <w:bCs/>
          <w:sz w:val="36"/>
          <w:rtl/>
        </w:rPr>
        <w:lastRenderedPageBreak/>
        <w:t>التوقُّع عند ابن هشام</w:t>
      </w:r>
      <w:r w:rsidRPr="008A73B0">
        <w:rPr>
          <w:rFonts w:ascii="Traditional Arabic" w:hAnsi="Traditional Arabic"/>
          <w:sz w:val="36"/>
          <w:rtl/>
        </w:rPr>
        <w:t xml:space="preserve"> هو: "انتظار وقوع الشيء</w:t>
      </w:r>
      <w:r w:rsidRPr="008A73B0">
        <w:rPr>
          <w:rFonts w:ascii="Traditional Arabic" w:hAnsi="Traditional Arabic"/>
          <w:sz w:val="36"/>
        </w:rPr>
        <w:t>"</w:t>
      </w:r>
      <w:r w:rsidR="00A40E9D">
        <w:rPr>
          <w:rStyle w:val="a6"/>
          <w:rFonts w:ascii="Traditional Arabic" w:hAnsi="Traditional Arabic"/>
          <w:rtl/>
        </w:rPr>
        <w:t xml:space="preserve"> </w:t>
      </w:r>
      <w:r w:rsidR="00A40E9D">
        <w:rPr>
          <w:rStyle w:val="a6"/>
          <w:rFonts w:ascii="Traditional Arabic" w:hAnsi="Traditional Arabic"/>
          <w:rtl/>
        </w:rPr>
        <w:footnoteReference w:customMarkFollows="1" w:id="7"/>
        <w:t>(1)</w:t>
      </w:r>
      <w:r w:rsidR="00A40E9D" w:rsidRPr="008A73B0">
        <w:rPr>
          <w:rFonts w:ascii="Traditional Arabic" w:hAnsi="Traditional Arabic"/>
          <w:sz w:val="36"/>
          <w:rtl/>
        </w:rPr>
        <w:t xml:space="preserve"> </w:t>
      </w:r>
      <w:r w:rsidRPr="008A73B0">
        <w:rPr>
          <w:rFonts w:ascii="Traditional Arabic" w:hAnsi="Traditional Arabic"/>
          <w:sz w:val="36"/>
          <w:rtl/>
        </w:rPr>
        <w:t>؛ أي: توقُّع الأمر المنتظَر.</w:t>
      </w:r>
    </w:p>
    <w:p w:rsidR="008A73B0" w:rsidRPr="008A73B0" w:rsidRDefault="00255C4F" w:rsidP="00A40E9D">
      <w:pPr>
        <w:spacing w:after="0" w:line="240" w:lineRule="auto"/>
        <w:ind w:firstLine="397"/>
        <w:jc w:val="lowKashida"/>
        <w:rPr>
          <w:rFonts w:ascii="Traditional Arabic" w:hAnsi="Traditional Arabic"/>
          <w:sz w:val="36"/>
          <w:rtl/>
        </w:rPr>
      </w:pPr>
      <w:r w:rsidRPr="008A73B0">
        <w:rPr>
          <w:rFonts w:ascii="Traditional Arabic" w:hAnsi="Traditional Arabic" w:hint="cs"/>
          <w:sz w:val="36"/>
          <w:rtl/>
        </w:rPr>
        <w:t>الاثر :</w:t>
      </w:r>
      <w:r w:rsidRPr="008A73B0">
        <w:rPr>
          <w:rFonts w:ascii="Traditional Arabic" w:hAnsi="Traditional Arabic"/>
          <w:sz w:val="36"/>
          <w:rtl/>
        </w:rPr>
        <w:t>العلامة التي يخلفها الشيء</w:t>
      </w:r>
      <w:r w:rsidR="008A73B0" w:rsidRPr="008A73B0">
        <w:rPr>
          <w:sz w:val="36"/>
          <w:vertAlign w:val="superscript"/>
          <w:rtl/>
        </w:rPr>
        <w:footnoteReference w:customMarkFollows="1" w:id="8"/>
        <w:t>(</w:t>
      </w:r>
      <w:r w:rsidR="00A40E9D">
        <w:rPr>
          <w:rFonts w:hint="cs"/>
          <w:sz w:val="36"/>
          <w:vertAlign w:val="superscript"/>
          <w:rtl/>
        </w:rPr>
        <w:t>2</w:t>
      </w:r>
      <w:r w:rsidR="008A73B0" w:rsidRPr="008A73B0">
        <w:rPr>
          <w:sz w:val="36"/>
          <w:vertAlign w:val="superscript"/>
          <w:rtl/>
        </w:rPr>
        <w:t>)</w:t>
      </w:r>
      <w:r w:rsidR="008A73B0" w:rsidRPr="008A73B0">
        <w:rPr>
          <w:rFonts w:hint="cs"/>
          <w:sz w:val="36"/>
          <w:vertAlign w:val="superscript"/>
          <w:rtl/>
        </w:rPr>
        <w:t>.</w:t>
      </w:r>
      <w:r w:rsidRPr="008A73B0">
        <w:rPr>
          <w:rFonts w:ascii="Traditional Arabic" w:hAnsi="Traditional Arabic" w:hint="cs"/>
          <w:sz w:val="36"/>
          <w:rtl/>
        </w:rPr>
        <w:t xml:space="preserve"> </w:t>
      </w:r>
    </w:p>
    <w:p w:rsidR="00255C4F" w:rsidRDefault="008A73B0" w:rsidP="00A40E9D">
      <w:pPr>
        <w:spacing w:after="0" w:line="240" w:lineRule="auto"/>
        <w:ind w:firstLine="397"/>
        <w:jc w:val="lowKashida"/>
        <w:rPr>
          <w:rFonts w:ascii="Traditional Arabic" w:hAnsi="Traditional Arabic"/>
          <w:sz w:val="36"/>
          <w:rtl/>
        </w:rPr>
      </w:pPr>
      <w:r>
        <w:rPr>
          <w:rFonts w:ascii="Traditional Arabic" w:hAnsi="Traditional Arabic" w:hint="cs"/>
          <w:sz w:val="36"/>
          <w:rtl/>
        </w:rPr>
        <w:t xml:space="preserve">والسياسة عرفها </w:t>
      </w:r>
      <w:r w:rsidRPr="008A73B0">
        <w:rPr>
          <w:rFonts w:ascii="Traditional Arabic" w:hAnsi="Traditional Arabic" w:hint="cs"/>
          <w:sz w:val="36"/>
          <w:rtl/>
        </w:rPr>
        <w:t>ابن تيمية رحمه الله: هي الحكم بين الناس بالعدل في حدود الله وحقوقه وحقوق الناس، وأداء الأمانات في الأموال والولايات</w:t>
      </w:r>
      <w:r w:rsidRPr="008A73B0">
        <w:rPr>
          <w:sz w:val="36"/>
          <w:vertAlign w:val="superscript"/>
          <w:rtl/>
        </w:rPr>
        <w:footnoteReference w:customMarkFollows="1" w:id="9"/>
        <w:t>(</w:t>
      </w:r>
      <w:r w:rsidR="00A40E9D">
        <w:rPr>
          <w:rFonts w:hint="cs"/>
          <w:sz w:val="36"/>
          <w:vertAlign w:val="superscript"/>
          <w:rtl/>
        </w:rPr>
        <w:t>3</w:t>
      </w:r>
      <w:r w:rsidRPr="008A73B0">
        <w:rPr>
          <w:sz w:val="36"/>
          <w:vertAlign w:val="superscript"/>
          <w:rtl/>
        </w:rPr>
        <w:t>)</w:t>
      </w:r>
      <w:r w:rsidRPr="008A73B0">
        <w:rPr>
          <w:rFonts w:hint="cs"/>
          <w:sz w:val="36"/>
          <w:vertAlign w:val="superscript"/>
          <w:rtl/>
        </w:rPr>
        <w:t>.</w:t>
      </w:r>
    </w:p>
    <w:p w:rsidR="008A73B0" w:rsidRPr="008A73B0" w:rsidRDefault="008A73B0" w:rsidP="00A40E9D">
      <w:pPr>
        <w:spacing w:after="0" w:line="240" w:lineRule="auto"/>
        <w:ind w:firstLine="397"/>
        <w:jc w:val="lowKashida"/>
        <w:rPr>
          <w:rFonts w:ascii="Traditional Arabic" w:hAnsi="Traditional Arabic"/>
          <w:sz w:val="36"/>
          <w:rtl/>
        </w:rPr>
      </w:pPr>
      <w:r>
        <w:rPr>
          <w:rFonts w:ascii="Traditional Arabic" w:hAnsi="Traditional Arabic" w:hint="cs"/>
          <w:sz w:val="36"/>
          <w:rtl/>
        </w:rPr>
        <w:t xml:space="preserve">الشرعية : </w:t>
      </w:r>
      <w:r w:rsidRPr="004F2866">
        <w:rPr>
          <w:rFonts w:hint="cs"/>
          <w:sz w:val="36"/>
          <w:rtl/>
        </w:rPr>
        <w:t>ذهب الأستاذ فؤاد العطار</w:t>
      </w:r>
      <w:r>
        <w:rPr>
          <w:rFonts w:hint="cs"/>
          <w:sz w:val="36"/>
          <w:rtl/>
        </w:rPr>
        <w:t xml:space="preserve"> بالقول: "</w:t>
      </w:r>
      <w:r w:rsidRPr="00FA0CCB">
        <w:rPr>
          <w:sz w:val="36"/>
          <w:rtl/>
        </w:rPr>
        <w:t xml:space="preserve">ويقصد بالشرعية </w:t>
      </w:r>
      <w:r>
        <w:rPr>
          <w:rFonts w:hint="cs"/>
          <w:sz w:val="36"/>
          <w:rtl/>
        </w:rPr>
        <w:t>أ</w:t>
      </w:r>
      <w:r w:rsidRPr="00FA0CCB">
        <w:rPr>
          <w:sz w:val="36"/>
          <w:rtl/>
        </w:rPr>
        <w:t>ن يحترم كل من الحاكم والمحكوم القانون ويخضع لسلطانه</w:t>
      </w:r>
      <w:r>
        <w:rPr>
          <w:rFonts w:hint="cs"/>
          <w:sz w:val="36"/>
          <w:rtl/>
        </w:rPr>
        <w:t>"</w:t>
      </w:r>
      <w:r w:rsidR="00A40E9D">
        <w:rPr>
          <w:rStyle w:val="a6"/>
          <w:rtl/>
        </w:rPr>
        <w:t xml:space="preserve"> </w:t>
      </w:r>
      <w:r w:rsidR="00A40E9D">
        <w:rPr>
          <w:rStyle w:val="a6"/>
          <w:rtl/>
        </w:rPr>
        <w:footnoteReference w:customMarkFollows="1" w:id="10"/>
        <w:t>(</w:t>
      </w:r>
      <w:r w:rsidR="00A40E9D">
        <w:rPr>
          <w:rStyle w:val="a6"/>
          <w:rFonts w:hint="cs"/>
          <w:rtl/>
        </w:rPr>
        <w:t>4</w:t>
      </w:r>
      <w:r w:rsidR="00A40E9D">
        <w:rPr>
          <w:rStyle w:val="a6"/>
          <w:rtl/>
        </w:rPr>
        <w:t>)</w:t>
      </w:r>
    </w:p>
    <w:p w:rsidR="003A0BCE" w:rsidRPr="00E82717" w:rsidRDefault="003A0BCE" w:rsidP="00B07635">
      <w:pPr>
        <w:pStyle w:val="a4"/>
        <w:shd w:val="clear" w:color="auto" w:fill="FFFFFF"/>
        <w:bidi/>
        <w:spacing w:before="0" w:beforeAutospacing="0" w:after="0" w:afterAutospacing="0"/>
        <w:ind w:firstLine="397"/>
        <w:jc w:val="both"/>
        <w:rPr>
          <w:rFonts w:ascii="Traditional Arabic" w:hAnsi="Traditional Arabic" w:cs="Traditional Arabic"/>
          <w:sz w:val="36"/>
          <w:szCs w:val="36"/>
        </w:rPr>
      </w:pPr>
      <w:r w:rsidRPr="00E82717">
        <w:rPr>
          <w:rFonts w:ascii="Traditional Arabic" w:hAnsi="Traditional Arabic" w:cs="Traditional Arabic"/>
          <w:b/>
          <w:bCs/>
          <w:sz w:val="36"/>
          <w:szCs w:val="36"/>
          <w:rtl/>
        </w:rPr>
        <w:t>الدراسات السابقة</w:t>
      </w:r>
      <w:r w:rsidRPr="00E82717">
        <w:rPr>
          <w:rFonts w:ascii="Traditional Arabic" w:hAnsi="Traditional Arabic" w:cs="Traditional Arabic" w:hint="cs"/>
          <w:sz w:val="36"/>
          <w:szCs w:val="36"/>
          <w:rtl/>
        </w:rPr>
        <w:t>:</w:t>
      </w:r>
    </w:p>
    <w:p w:rsidR="003A0BCE" w:rsidRDefault="003A0BCE" w:rsidP="003A0BCE">
      <w:pPr>
        <w:spacing w:after="0" w:line="240" w:lineRule="auto"/>
        <w:ind w:firstLine="397"/>
        <w:jc w:val="lowKashida"/>
        <w:rPr>
          <w:rFonts w:ascii="Lotus Linotype" w:hAnsi="Lotus Linotype"/>
          <w:sz w:val="36"/>
          <w:rtl/>
        </w:rPr>
      </w:pPr>
      <w:r w:rsidRPr="00072048">
        <w:rPr>
          <w:rFonts w:ascii="Traditional Arabic" w:hAnsi="Traditional Arabic" w:hint="cs"/>
          <w:sz w:val="36"/>
          <w:rtl/>
        </w:rPr>
        <w:t xml:space="preserve">لا يوجد دراسات سابقة لهذا العنوان -حسب علمي- </w:t>
      </w:r>
      <w:r w:rsidRPr="00B05E66">
        <w:rPr>
          <w:rFonts w:ascii="Traditional Arabic" w:hAnsi="Traditional Arabic" w:hint="cs"/>
          <w:sz w:val="36"/>
          <w:rtl/>
        </w:rPr>
        <w:t>وحسب اطلاع الباحث</w:t>
      </w:r>
      <w:r w:rsidRPr="00072048">
        <w:rPr>
          <w:rFonts w:ascii="Traditional Arabic" w:hAnsi="Traditional Arabic" w:hint="cs"/>
          <w:sz w:val="36"/>
          <w:rtl/>
        </w:rPr>
        <w:t xml:space="preserve"> </w:t>
      </w:r>
      <w:r w:rsidRPr="00072048">
        <w:rPr>
          <w:rFonts w:ascii="Lotus Linotype" w:hAnsi="Lotus Linotype"/>
          <w:sz w:val="36"/>
          <w:rtl/>
        </w:rPr>
        <w:t>حقيقة لم أقف على دراسات سابقة لهذا العنوان،</w:t>
      </w:r>
      <w:r>
        <w:rPr>
          <w:rFonts w:ascii="Lotus Linotype" w:hAnsi="Lotus Linotype"/>
          <w:sz w:val="36"/>
          <w:rtl/>
        </w:rPr>
        <w:t xml:space="preserve"> </w:t>
      </w:r>
      <w:r w:rsidRPr="00072048">
        <w:rPr>
          <w:rFonts w:ascii="Lotus Linotype" w:hAnsi="Lotus Linotype"/>
          <w:sz w:val="36"/>
          <w:rtl/>
        </w:rPr>
        <w:t>وقد استعنت</w:t>
      </w:r>
      <w:r>
        <w:rPr>
          <w:rFonts w:ascii="Lotus Linotype" w:hAnsi="Lotus Linotype" w:hint="cs"/>
          <w:sz w:val="36"/>
          <w:rtl/>
        </w:rPr>
        <w:t xml:space="preserve"> في بحثي بالكتب التي دارت حول فقه التوقع في مجال السياسة الشرعية؛ </w:t>
      </w:r>
      <w:r w:rsidRPr="00B05E66">
        <w:rPr>
          <w:rFonts w:ascii="Lotus Linotype" w:hAnsi="Lotus Linotype" w:hint="cs"/>
          <w:sz w:val="36"/>
          <w:rtl/>
        </w:rPr>
        <w:t>ككتاب الإمام الجويني: غياث الأمم في التياث الظلم، والذي ذهب فيه إلى توليد الصور التي يمكن أن تقع، وهو ما رأيت أن فيه استفادة للمسائل الفقهية المتعلقة بفقه التوقع، ومراعاة المستقبل فيها، حتى يمك</w:t>
      </w:r>
      <w:r w:rsidR="00010774">
        <w:rPr>
          <w:rFonts w:ascii="Lotus Linotype" w:hAnsi="Lotus Linotype" w:hint="cs"/>
          <w:sz w:val="36"/>
          <w:rtl/>
        </w:rPr>
        <w:t xml:space="preserve">ن الوصول إلى حكم راشد لكل مستجد ، </w:t>
      </w:r>
      <w:r w:rsidR="00010774" w:rsidRPr="00BB6939">
        <w:rPr>
          <w:rFonts w:ascii="Lotus Linotype" w:hAnsi="Lotus Linotype" w:hint="cs"/>
          <w:b/>
          <w:bCs/>
          <w:sz w:val="36"/>
          <w:rtl/>
        </w:rPr>
        <w:t>وكذلك ايضا بحث منشور للشيخ عبد الله بن بيه</w:t>
      </w:r>
      <w:r w:rsidR="00010774">
        <w:rPr>
          <w:rFonts w:ascii="Lotus Linotype" w:hAnsi="Lotus Linotype" w:hint="cs"/>
          <w:sz w:val="36"/>
          <w:rtl/>
        </w:rPr>
        <w:t xml:space="preserve"> على موقعه بالأنترنت بعنوان فقه الواقع والتوقع</w:t>
      </w:r>
      <w:r w:rsidR="006F776E">
        <w:rPr>
          <w:rFonts w:ascii="Lotus Linotype" w:hAnsi="Lotus Linotype" w:hint="cs"/>
          <w:sz w:val="36"/>
          <w:rtl/>
        </w:rPr>
        <w:t xml:space="preserve"> </w:t>
      </w:r>
      <w:r w:rsidR="00BB6939">
        <w:rPr>
          <w:rFonts w:ascii="Lotus Linotype" w:hAnsi="Lotus Linotype" w:hint="cs"/>
          <w:sz w:val="36"/>
          <w:rtl/>
        </w:rPr>
        <w:t>فقال هو ت</w:t>
      </w:r>
      <w:r w:rsidR="006F776E" w:rsidRPr="006F776E">
        <w:rPr>
          <w:rFonts w:ascii="Lotus Linotype" w:hAnsi="Lotus Linotype"/>
          <w:sz w:val="36"/>
          <w:rtl/>
        </w:rPr>
        <w:t>قديم مقاربة لتنزيل أحكام الشريعة في شمولها وعمومها وإطلاقها على بيئة معيَّنة وفي ظرف زماني ومكاني معيَّن أو ما سماه البعض تعريفاً للواقع بأنه: التقاء بين الزمان وبين المكان والحدث في لحظة محددة، مع ملاحظة أن تلك اللحظة هي الزمان المقصود، وأن المكان مقيد بذلك الزمان باعتبار خصوصهما وتقييدهما والذي من شأنه أن يؤثر في عموم النصوص وإطلاقها، وأن يعيد مراجعة لحظة النزول وبيئة الوحي لاستحضار أسباب النزول الظاهرة والخفية</w:t>
      </w:r>
      <w:r w:rsidR="00010774">
        <w:rPr>
          <w:rFonts w:ascii="Lotus Linotype" w:hAnsi="Lotus Linotype" w:hint="cs"/>
          <w:sz w:val="36"/>
          <w:rtl/>
        </w:rPr>
        <w:t xml:space="preserve"> . </w:t>
      </w:r>
    </w:p>
    <w:p w:rsidR="006F776E" w:rsidRDefault="006F776E" w:rsidP="008A73B0">
      <w:pPr>
        <w:pStyle w:val="a4"/>
        <w:shd w:val="clear" w:color="auto" w:fill="FFFFFF"/>
        <w:bidi/>
        <w:spacing w:before="0" w:beforeAutospacing="0" w:after="0" w:afterAutospacing="0"/>
        <w:ind w:firstLine="397"/>
        <w:jc w:val="both"/>
        <w:rPr>
          <w:rFonts w:ascii="Traditional Arabic" w:hAnsi="Traditional Arabic" w:cs="Traditional Arabic"/>
          <w:b/>
          <w:bCs/>
          <w:sz w:val="36"/>
          <w:szCs w:val="36"/>
          <w:rtl/>
        </w:rPr>
      </w:pPr>
    </w:p>
    <w:p w:rsidR="008A73B0" w:rsidRPr="008A73B0" w:rsidRDefault="008A73B0" w:rsidP="006F776E">
      <w:pPr>
        <w:pStyle w:val="a4"/>
        <w:shd w:val="clear" w:color="auto" w:fill="FFFFFF"/>
        <w:bidi/>
        <w:spacing w:before="0" w:beforeAutospacing="0" w:after="0" w:afterAutospacing="0"/>
        <w:ind w:firstLine="397"/>
        <w:jc w:val="both"/>
        <w:rPr>
          <w:rFonts w:ascii="Traditional Arabic" w:hAnsi="Traditional Arabic" w:cs="Traditional Arabic"/>
          <w:b/>
          <w:bCs/>
          <w:sz w:val="36"/>
          <w:szCs w:val="36"/>
          <w:rtl/>
        </w:rPr>
      </w:pPr>
      <w:r w:rsidRPr="008A73B0">
        <w:rPr>
          <w:rFonts w:ascii="Traditional Arabic" w:hAnsi="Traditional Arabic" w:cs="Traditional Arabic" w:hint="cs"/>
          <w:b/>
          <w:bCs/>
          <w:sz w:val="36"/>
          <w:szCs w:val="36"/>
          <w:rtl/>
        </w:rPr>
        <w:lastRenderedPageBreak/>
        <w:t xml:space="preserve">حدود البحث : </w:t>
      </w:r>
    </w:p>
    <w:p w:rsidR="003A0BCE" w:rsidRDefault="003A0BCE" w:rsidP="003A0BCE">
      <w:pPr>
        <w:spacing w:after="0" w:line="240" w:lineRule="auto"/>
        <w:ind w:firstLine="397"/>
        <w:jc w:val="lowKashida"/>
        <w:rPr>
          <w:rFonts w:ascii="Lotus Linotype" w:hAnsi="Lotus Linotype"/>
          <w:sz w:val="36"/>
          <w:rtl/>
        </w:rPr>
      </w:pPr>
      <w:r w:rsidRPr="00B05E66">
        <w:rPr>
          <w:rFonts w:ascii="Lotus Linotype" w:hAnsi="Lotus Linotype" w:hint="cs"/>
          <w:sz w:val="36"/>
          <w:rtl/>
        </w:rPr>
        <w:t>وأما هذا البحث فتناول الضوابط المتعلقة بالقائد السياسي ودوره في قيادة الأمة، وشروط القائد السياسي، وارتباط فقه التوقع في مجال السياسة الشرعية من خلال تطبيقاته المتعلقة بالواقع السياسي؛ كمسألة التسليح في السلم والحرب، ومسألة الإعداد الاقتصادي للدولة الإسلامية لمواجهة أي ضغوط تفرض عليها وتتحكم في سياساتها.</w:t>
      </w:r>
      <w:r w:rsidRPr="009B6E95">
        <w:rPr>
          <w:rFonts w:ascii="Lotus Linotype" w:hAnsi="Lotus Linotype" w:hint="cs"/>
          <w:sz w:val="36"/>
          <w:rtl/>
        </w:rPr>
        <w:t xml:space="preserve"> </w:t>
      </w:r>
    </w:p>
    <w:p w:rsidR="00C05D23" w:rsidRDefault="00C05D23" w:rsidP="003A0BCE">
      <w:pPr>
        <w:spacing w:after="0" w:line="240" w:lineRule="auto"/>
        <w:ind w:firstLine="397"/>
        <w:jc w:val="lowKashida"/>
        <w:rPr>
          <w:b/>
          <w:bCs/>
          <w:sz w:val="36"/>
          <w:rtl/>
          <w:lang w:bidi="ar-EG"/>
        </w:rPr>
      </w:pPr>
      <w:r>
        <w:rPr>
          <w:rFonts w:hint="cs"/>
          <w:b/>
          <w:bCs/>
          <w:sz w:val="36"/>
          <w:rtl/>
          <w:lang w:bidi="ar-EG"/>
        </w:rPr>
        <w:t xml:space="preserve">اجراءات وادوات البحث :  </w:t>
      </w:r>
    </w:p>
    <w:p w:rsidR="003A0BCE" w:rsidRPr="003659B6" w:rsidRDefault="003A0BCE" w:rsidP="003A0BCE">
      <w:pPr>
        <w:spacing w:after="0" w:line="240" w:lineRule="auto"/>
        <w:ind w:firstLine="397"/>
        <w:jc w:val="lowKashida"/>
        <w:rPr>
          <w:b/>
          <w:bCs/>
          <w:sz w:val="36"/>
          <w:rtl/>
          <w:lang w:bidi="ar-EG"/>
        </w:rPr>
      </w:pPr>
      <w:r w:rsidRPr="003659B6">
        <w:rPr>
          <w:rFonts w:hint="cs"/>
          <w:b/>
          <w:bCs/>
          <w:sz w:val="36"/>
          <w:rtl/>
          <w:lang w:bidi="ar-EG"/>
        </w:rPr>
        <w:t xml:space="preserve">إضافة إلى بعض الدراسات التي جاءت في سياق هذا الفقه، ومنها: </w:t>
      </w:r>
    </w:p>
    <w:p w:rsidR="003A0BCE" w:rsidRDefault="003A0BCE" w:rsidP="003A0BCE">
      <w:pPr>
        <w:spacing w:after="0" w:line="240" w:lineRule="auto"/>
        <w:ind w:firstLine="397"/>
        <w:jc w:val="lowKashida"/>
        <w:rPr>
          <w:sz w:val="36"/>
          <w:rtl/>
          <w:lang w:bidi="ar-EG"/>
        </w:rPr>
      </w:pPr>
      <w:r>
        <w:rPr>
          <w:rFonts w:hint="cs"/>
          <w:b/>
          <w:bCs/>
          <w:sz w:val="36"/>
          <w:rtl/>
          <w:lang w:bidi="ar-EG"/>
        </w:rPr>
        <w:t xml:space="preserve">- </w:t>
      </w:r>
      <w:r w:rsidRPr="003659B6">
        <w:rPr>
          <w:rFonts w:hint="cs"/>
          <w:b/>
          <w:bCs/>
          <w:sz w:val="36"/>
          <w:rtl/>
          <w:lang w:bidi="ar-EG"/>
        </w:rPr>
        <w:t>فقه التوقع:</w:t>
      </w:r>
      <w:r>
        <w:rPr>
          <w:rFonts w:hint="cs"/>
          <w:sz w:val="36"/>
          <w:rtl/>
          <w:lang w:bidi="ar-EG"/>
        </w:rPr>
        <w:t xml:space="preserve"> دراسة تأصيلية لمفهومه ومشروعيته ومنهاجه ومعالمه، لنجم الدين قادر زنكي، وتناول فيه ما يتعلق بمشروعيته ومعالمه في إطار الفقهين الخاص والعام.</w:t>
      </w:r>
    </w:p>
    <w:p w:rsidR="003A0BCE" w:rsidRDefault="003A0BCE" w:rsidP="003A0BCE">
      <w:pPr>
        <w:spacing w:after="0" w:line="240" w:lineRule="auto"/>
        <w:ind w:firstLine="397"/>
        <w:jc w:val="lowKashida"/>
        <w:rPr>
          <w:sz w:val="36"/>
          <w:rtl/>
          <w:lang w:bidi="ar-EG"/>
        </w:rPr>
      </w:pPr>
      <w:r w:rsidRPr="00B05E66">
        <w:rPr>
          <w:rFonts w:hint="cs"/>
          <w:sz w:val="36"/>
          <w:rtl/>
          <w:lang w:bidi="ar-EG"/>
        </w:rPr>
        <w:t>أما في دراستنا فتناول الباحث مجال فقه التوقع في ميدان السياسة الشرعية من خلال ضوابط فقه التوقع المتعلقة بالقائد السياسي، وتطبيقات فقه التوقع في مجال السياسة الشرعية كالإعداد الاقتصادي، والتسليح وإعداد القوة في السلم والحرب.</w:t>
      </w:r>
    </w:p>
    <w:p w:rsidR="003A0BCE" w:rsidRDefault="003A0BCE" w:rsidP="003A0BCE">
      <w:pPr>
        <w:spacing w:after="0" w:line="240" w:lineRule="auto"/>
        <w:ind w:firstLine="397"/>
        <w:jc w:val="both"/>
        <w:rPr>
          <w:rFonts w:ascii="Lotus Linotype" w:hAnsi="Lotus Linotype"/>
          <w:sz w:val="36"/>
          <w:rtl/>
        </w:rPr>
      </w:pPr>
      <w:r>
        <w:rPr>
          <w:rFonts w:ascii="Lotus Linotype" w:hAnsi="Lotus Linotype" w:hint="cs"/>
          <w:b/>
          <w:bCs/>
          <w:sz w:val="36"/>
          <w:rtl/>
        </w:rPr>
        <w:t xml:space="preserve">- </w:t>
      </w:r>
      <w:r w:rsidRPr="00EC1832">
        <w:rPr>
          <w:rFonts w:ascii="Lotus Linotype" w:hAnsi="Lotus Linotype" w:hint="cs"/>
          <w:b/>
          <w:bCs/>
          <w:sz w:val="36"/>
          <w:rtl/>
        </w:rPr>
        <w:t>فقه التوقع</w:t>
      </w:r>
      <w:r>
        <w:rPr>
          <w:rFonts w:ascii="Lotus Linotype" w:hAnsi="Lotus Linotype" w:hint="cs"/>
          <w:b/>
          <w:bCs/>
          <w:sz w:val="36"/>
          <w:rtl/>
        </w:rPr>
        <w:t>:</w:t>
      </w:r>
      <w:r w:rsidRPr="00EC1832">
        <w:rPr>
          <w:rFonts w:ascii="Lotus Linotype" w:hAnsi="Lotus Linotype" w:hint="cs"/>
          <w:b/>
          <w:bCs/>
          <w:sz w:val="36"/>
          <w:rtl/>
        </w:rPr>
        <w:t xml:space="preserve"> </w:t>
      </w:r>
      <w:r w:rsidRPr="00C91EFF">
        <w:rPr>
          <w:rFonts w:ascii="Lotus Linotype" w:hAnsi="Lotus Linotype" w:hint="cs"/>
          <w:sz w:val="36"/>
          <w:rtl/>
        </w:rPr>
        <w:t>دراسة تأصيلية تطبيقية</w:t>
      </w:r>
      <w:r>
        <w:rPr>
          <w:rFonts w:ascii="Lotus Linotype" w:hAnsi="Lotus Linotype" w:hint="cs"/>
          <w:sz w:val="36"/>
          <w:rtl/>
        </w:rPr>
        <w:t>،</w:t>
      </w:r>
      <w:r w:rsidRPr="00C91EFF">
        <w:rPr>
          <w:rFonts w:ascii="Lotus Linotype" w:hAnsi="Lotus Linotype" w:hint="cs"/>
          <w:sz w:val="36"/>
          <w:rtl/>
        </w:rPr>
        <w:t xml:space="preserve"> لعبد المجيد صالح الزهراني</w:t>
      </w:r>
      <w:r>
        <w:rPr>
          <w:rFonts w:ascii="Lotus Linotype" w:hAnsi="Lotus Linotype" w:hint="cs"/>
          <w:sz w:val="36"/>
          <w:rtl/>
        </w:rPr>
        <w:t xml:space="preserve">، </w:t>
      </w:r>
      <w:r w:rsidRPr="00B05E66">
        <w:rPr>
          <w:rFonts w:ascii="Lotus Linotype" w:hAnsi="Lotus Linotype" w:hint="cs"/>
          <w:sz w:val="36"/>
          <w:rtl/>
        </w:rPr>
        <w:t>واستفاد الباحث من هذه الدراسة في الاطلاع على القواعد الضابطة التأصيلية لهذا الفقه وتطبيقاته، والاستفادة من ذلك في مجال السياسة الشرعية.</w:t>
      </w:r>
    </w:p>
    <w:p w:rsidR="003A0BCE" w:rsidRPr="00072048" w:rsidRDefault="003A0BCE" w:rsidP="003A0BCE">
      <w:pPr>
        <w:spacing w:after="0" w:line="240" w:lineRule="auto"/>
        <w:ind w:firstLine="397"/>
        <w:jc w:val="both"/>
        <w:rPr>
          <w:rFonts w:ascii="Lotus Linotype" w:hAnsi="Lotus Linotype"/>
          <w:sz w:val="36"/>
          <w:rtl/>
        </w:rPr>
      </w:pPr>
      <w:r w:rsidRPr="00EC1832">
        <w:rPr>
          <w:rFonts w:ascii="Lotus Linotype" w:hAnsi="Lotus Linotype" w:hint="cs"/>
          <w:b/>
          <w:bCs/>
          <w:sz w:val="36"/>
          <w:rtl/>
        </w:rPr>
        <w:t>كذلك هناك بعض المقالات</w:t>
      </w:r>
      <w:r>
        <w:rPr>
          <w:rFonts w:ascii="Lotus Linotype" w:hAnsi="Lotus Linotype" w:hint="cs"/>
          <w:sz w:val="36"/>
          <w:rtl/>
        </w:rPr>
        <w:t xml:space="preserve"> التي دارت حول هذا النوع من الفقه </w:t>
      </w:r>
      <w:r>
        <w:rPr>
          <w:rFonts w:ascii="Lotus Linotype" w:hAnsi="Lotus Linotype"/>
          <w:sz w:val="36"/>
          <w:rtl/>
        </w:rPr>
        <w:t>أذكر منها:</w:t>
      </w:r>
    </w:p>
    <w:p w:rsidR="003A0BCE" w:rsidRDefault="003A0BCE" w:rsidP="003A0BCE">
      <w:pPr>
        <w:pStyle w:val="a4"/>
        <w:shd w:val="clear" w:color="auto" w:fill="FFFFFF"/>
        <w:bidi/>
        <w:spacing w:before="0" w:beforeAutospacing="0" w:after="0" w:afterAutospacing="0"/>
        <w:ind w:firstLine="397"/>
        <w:jc w:val="both"/>
        <w:rPr>
          <w:rFonts w:ascii="Lotus Linotype" w:hAnsi="Lotus Linotype" w:cs="Traditional Arabic"/>
          <w:sz w:val="36"/>
          <w:szCs w:val="36"/>
          <w:rtl/>
        </w:rPr>
      </w:pPr>
      <w:r>
        <w:rPr>
          <w:rFonts w:ascii="Lotus Linotype" w:hAnsi="Lotus Linotype" w:cs="Traditional Arabic" w:hint="cs"/>
          <w:b/>
          <w:bCs/>
          <w:sz w:val="36"/>
          <w:szCs w:val="36"/>
          <w:rtl/>
        </w:rPr>
        <w:t xml:space="preserve">- </w:t>
      </w:r>
      <w:r w:rsidRPr="00EC1832">
        <w:rPr>
          <w:rFonts w:ascii="Lotus Linotype" w:hAnsi="Lotus Linotype" w:cs="Traditional Arabic"/>
          <w:b/>
          <w:bCs/>
          <w:sz w:val="36"/>
          <w:szCs w:val="36"/>
          <w:rtl/>
        </w:rPr>
        <w:t xml:space="preserve">مقالة للشيخ عبد الله بن بيه، </w:t>
      </w:r>
      <w:r w:rsidRPr="00072048">
        <w:rPr>
          <w:rFonts w:ascii="Lotus Linotype" w:hAnsi="Lotus Linotype" w:cs="Traditional Arabic"/>
          <w:sz w:val="36"/>
          <w:szCs w:val="36"/>
          <w:rtl/>
        </w:rPr>
        <w:t xml:space="preserve">بعنوان: </w:t>
      </w:r>
      <w:r w:rsidRPr="00072048">
        <w:rPr>
          <w:rFonts w:ascii="Lotus Linotype" w:hAnsi="Lotus Linotype" w:cs="Traditional Arabic"/>
          <w:b/>
          <w:bCs/>
          <w:sz w:val="36"/>
          <w:szCs w:val="36"/>
          <w:rtl/>
        </w:rPr>
        <w:t>(الاجتهاد بتحقيق المناط: فقه الواقع والتوقع)</w:t>
      </w:r>
      <w:r w:rsidRPr="00072048">
        <w:rPr>
          <w:rFonts w:ascii="Lotus Linotype" w:hAnsi="Lotus Linotype" w:cs="Traditional Arabic"/>
          <w:sz w:val="36"/>
          <w:szCs w:val="36"/>
          <w:rtl/>
        </w:rPr>
        <w:t xml:space="preserve"> </w:t>
      </w:r>
      <w:r w:rsidRPr="00072048">
        <w:rPr>
          <w:rFonts w:ascii="Lotus Linotype" w:hAnsi="Lotus Linotype" w:cs="Traditional Arabic" w:hint="cs"/>
          <w:sz w:val="36"/>
          <w:szCs w:val="36"/>
          <w:rtl/>
        </w:rPr>
        <w:t>والتي كانت في شكل صفحات قليلة</w:t>
      </w:r>
      <w:r>
        <w:rPr>
          <w:rFonts w:ascii="Lotus Linotype" w:hAnsi="Lotus Linotype" w:cs="Traditional Arabic" w:hint="cs"/>
          <w:sz w:val="36"/>
          <w:szCs w:val="36"/>
          <w:rtl/>
        </w:rPr>
        <w:t>.</w:t>
      </w:r>
    </w:p>
    <w:p w:rsidR="003A0BCE" w:rsidRDefault="003A0BCE" w:rsidP="003A0BCE">
      <w:pPr>
        <w:pStyle w:val="a4"/>
        <w:shd w:val="clear" w:color="auto" w:fill="FFFFFF"/>
        <w:bidi/>
        <w:spacing w:before="0" w:beforeAutospacing="0" w:after="0" w:afterAutospacing="0"/>
        <w:ind w:firstLine="397"/>
        <w:jc w:val="both"/>
        <w:rPr>
          <w:rFonts w:ascii="Lotus Linotype" w:hAnsi="Lotus Linotype" w:cs="Traditional Arabic"/>
          <w:sz w:val="36"/>
          <w:szCs w:val="36"/>
          <w:rtl/>
        </w:rPr>
      </w:pPr>
      <w:r w:rsidRPr="00EC1832">
        <w:rPr>
          <w:rFonts w:ascii="Lotus Linotype" w:hAnsi="Lotus Linotype" w:cs="Traditional Arabic" w:hint="cs"/>
          <w:b/>
          <w:bCs/>
          <w:sz w:val="36"/>
          <w:szCs w:val="36"/>
          <w:rtl/>
        </w:rPr>
        <w:t>- كذلك مقالة للدكتور بشير ابن مولود جحيش</w:t>
      </w:r>
      <w:r>
        <w:rPr>
          <w:rFonts w:ascii="Lotus Linotype" w:hAnsi="Lotus Linotype" w:cs="Traditional Arabic" w:hint="cs"/>
          <w:sz w:val="36"/>
          <w:szCs w:val="36"/>
          <w:rtl/>
        </w:rPr>
        <w:t xml:space="preserve">، بعنوان: فقه التنزيل مفهومه وعلاقته ببعض المصطلحات: فقه الاستنباط، وتحقق المناط، وفقه الواقع والوقائع، وفقه التوقع واعتبار </w:t>
      </w:r>
      <w:proofErr w:type="spellStart"/>
      <w:r>
        <w:rPr>
          <w:rFonts w:ascii="Lotus Linotype" w:hAnsi="Lotus Linotype" w:cs="Traditional Arabic" w:hint="cs"/>
          <w:sz w:val="36"/>
          <w:szCs w:val="36"/>
          <w:rtl/>
        </w:rPr>
        <w:t>المآلات</w:t>
      </w:r>
      <w:proofErr w:type="spellEnd"/>
      <w:r>
        <w:rPr>
          <w:rFonts w:ascii="Lotus Linotype" w:hAnsi="Lotus Linotype" w:cs="Traditional Arabic" w:hint="cs"/>
          <w:sz w:val="36"/>
          <w:szCs w:val="36"/>
          <w:rtl/>
        </w:rPr>
        <w:t>.</w:t>
      </w:r>
    </w:p>
    <w:p w:rsidR="003A0BCE" w:rsidRDefault="003A0BCE" w:rsidP="003A0BCE">
      <w:pPr>
        <w:pStyle w:val="a4"/>
        <w:shd w:val="clear" w:color="auto" w:fill="FFFFFF"/>
        <w:bidi/>
        <w:spacing w:before="0" w:beforeAutospacing="0" w:after="0" w:afterAutospacing="0"/>
        <w:ind w:firstLine="397"/>
        <w:jc w:val="both"/>
        <w:rPr>
          <w:rFonts w:ascii="Lotus Linotype" w:hAnsi="Lotus Linotype" w:cs="Traditional Arabic"/>
          <w:sz w:val="36"/>
          <w:szCs w:val="36"/>
          <w:highlight w:val="yellow"/>
          <w:rtl/>
        </w:rPr>
      </w:pPr>
      <w:r w:rsidRPr="00EC1832">
        <w:rPr>
          <w:rFonts w:ascii="Lotus Linotype" w:hAnsi="Lotus Linotype" w:cs="Traditional Arabic" w:hint="cs"/>
          <w:b/>
          <w:bCs/>
          <w:sz w:val="36"/>
          <w:szCs w:val="36"/>
          <w:rtl/>
        </w:rPr>
        <w:t>- وكذلك مقالة للدكتور خالد عبد الله المزيني في فقه التوقع</w:t>
      </w:r>
      <w:r>
        <w:rPr>
          <w:rFonts w:ascii="Lotus Linotype" w:hAnsi="Lotus Linotype" w:cs="Traditional Arabic" w:hint="cs"/>
          <w:sz w:val="36"/>
          <w:szCs w:val="36"/>
          <w:rtl/>
        </w:rPr>
        <w:t>، بعنوان: (الفقيه المتمسك بخيار فقهي واحد أكثر عرضة للخطأ)، تكلم فيها عن فقه التوقع.</w:t>
      </w:r>
    </w:p>
    <w:p w:rsidR="00BB540C" w:rsidRPr="006F776E" w:rsidRDefault="003A0BCE" w:rsidP="006F776E">
      <w:pPr>
        <w:pStyle w:val="a4"/>
        <w:shd w:val="clear" w:color="auto" w:fill="FFFFFF"/>
        <w:bidi/>
        <w:spacing w:before="0" w:beforeAutospacing="0" w:after="0" w:afterAutospacing="0"/>
        <w:ind w:firstLine="397"/>
        <w:jc w:val="both"/>
        <w:rPr>
          <w:rFonts w:ascii="Traditional Arabic" w:hAnsi="Traditional Arabic" w:cs="Traditional Arabic"/>
          <w:sz w:val="36"/>
          <w:szCs w:val="36"/>
          <w:rtl/>
        </w:rPr>
      </w:pPr>
      <w:r w:rsidRPr="00B05E66">
        <w:rPr>
          <w:rFonts w:ascii="Lotus Linotype" w:hAnsi="Lotus Linotype" w:cs="Traditional Arabic"/>
          <w:sz w:val="36"/>
          <w:szCs w:val="36"/>
          <w:rtl/>
        </w:rPr>
        <w:t xml:space="preserve">وهذه الدراسة استفدت منها من خلال فهم دور الفقيه في كيفية بناء خياراته الفقهية وتعددها للنازلة أو القضية المعروضة عليه، وهو ما أفادني في التوسع من خلال فهم دور الفقيه </w:t>
      </w:r>
      <w:r w:rsidRPr="00B05E66">
        <w:rPr>
          <w:rFonts w:ascii="Lotus Linotype" w:hAnsi="Lotus Linotype" w:cs="Traditional Arabic"/>
          <w:sz w:val="36"/>
          <w:szCs w:val="36"/>
          <w:rtl/>
        </w:rPr>
        <w:lastRenderedPageBreak/>
        <w:t>المشتغل في فقه التوقع وسماته</w:t>
      </w:r>
      <w:r w:rsidRPr="00B05E66">
        <w:rPr>
          <w:rFonts w:ascii="Lotus Linotype" w:hAnsi="Lotus Linotype" w:cs="Traditional Arabic" w:hint="cs"/>
          <w:sz w:val="36"/>
          <w:szCs w:val="36"/>
          <w:rtl/>
        </w:rPr>
        <w:t>،</w:t>
      </w:r>
      <w:r w:rsidRPr="00B05E66">
        <w:rPr>
          <w:rFonts w:ascii="Lotus Linotype" w:hAnsi="Lotus Linotype" w:cs="Traditional Arabic"/>
          <w:sz w:val="36"/>
          <w:szCs w:val="36"/>
          <w:rtl/>
        </w:rPr>
        <w:t xml:space="preserve"> واطلاعه على مختلف العلوم الشرعية والإدارية وغيرها، حتى يمكن تكوين ملكه فقهية واسعة تمكنه من التعامل مع تلك المستجدات في مختلف المجالات</w:t>
      </w:r>
      <w:r w:rsidRPr="00B05E66">
        <w:rPr>
          <w:rFonts w:ascii="Lotus Linotype" w:hAnsi="Lotus Linotype" w:cs="Traditional Arabic" w:hint="cs"/>
          <w:sz w:val="36"/>
          <w:szCs w:val="36"/>
          <w:rtl/>
        </w:rPr>
        <w:t>؛</w:t>
      </w:r>
      <w:r w:rsidRPr="00B05E66">
        <w:rPr>
          <w:rFonts w:ascii="Lotus Linotype" w:hAnsi="Lotus Linotype" w:cs="Traditional Arabic"/>
          <w:sz w:val="36"/>
          <w:szCs w:val="36"/>
          <w:rtl/>
        </w:rPr>
        <w:t xml:space="preserve"> وليس القضايا التي تكون محدودة في الجانب الشرعي فقط، بل تتعدى للجانب الإداري والسياسي والاقتصادي وغير ذلك، فيكون مؤهل</w:t>
      </w:r>
      <w:r w:rsidRPr="00B05E66">
        <w:rPr>
          <w:rFonts w:ascii="Lotus Linotype" w:hAnsi="Lotus Linotype" w:cs="Traditional Arabic" w:hint="cs"/>
          <w:sz w:val="36"/>
          <w:szCs w:val="36"/>
          <w:rtl/>
        </w:rPr>
        <w:t>ً</w:t>
      </w:r>
      <w:r w:rsidRPr="00B05E66">
        <w:rPr>
          <w:rFonts w:ascii="Lotus Linotype" w:hAnsi="Lotus Linotype" w:cs="Traditional Arabic"/>
          <w:sz w:val="36"/>
          <w:szCs w:val="36"/>
          <w:rtl/>
        </w:rPr>
        <w:t>ا للتصدي لمثل تلك النوازل.</w:t>
      </w:r>
    </w:p>
    <w:p w:rsidR="003A0BCE" w:rsidRPr="00E82717" w:rsidRDefault="003A0BCE" w:rsidP="00BB540C">
      <w:pPr>
        <w:pStyle w:val="a4"/>
        <w:shd w:val="clear" w:color="auto" w:fill="FFFFFF"/>
        <w:bidi/>
        <w:spacing w:before="0" w:beforeAutospacing="0" w:after="0" w:afterAutospacing="0"/>
        <w:ind w:firstLine="397"/>
        <w:jc w:val="both"/>
        <w:rPr>
          <w:rFonts w:ascii="Traditional Arabic" w:hAnsi="Traditional Arabic" w:cs="Traditional Arabic"/>
          <w:b/>
          <w:bCs/>
          <w:sz w:val="36"/>
          <w:szCs w:val="36"/>
          <w:rtl/>
        </w:rPr>
      </w:pPr>
      <w:r w:rsidRPr="00E82717">
        <w:rPr>
          <w:rFonts w:ascii="Traditional Arabic" w:hAnsi="Traditional Arabic" w:cs="Traditional Arabic"/>
          <w:b/>
          <w:bCs/>
          <w:sz w:val="36"/>
          <w:szCs w:val="36"/>
          <w:rtl/>
        </w:rPr>
        <w:t>منهج البحث</w:t>
      </w:r>
      <w:r w:rsidRPr="00E82717">
        <w:rPr>
          <w:rFonts w:ascii="Traditional Arabic" w:hAnsi="Traditional Arabic" w:cs="Traditional Arabic" w:hint="cs"/>
          <w:b/>
          <w:bCs/>
          <w:sz w:val="36"/>
          <w:szCs w:val="36"/>
          <w:rtl/>
        </w:rPr>
        <w:t>:</w:t>
      </w:r>
    </w:p>
    <w:p w:rsidR="003A0BCE" w:rsidRPr="00E82717" w:rsidRDefault="003A0BCE" w:rsidP="003A0BCE">
      <w:pPr>
        <w:pStyle w:val="a4"/>
        <w:shd w:val="clear" w:color="auto" w:fill="FFFFFF"/>
        <w:bidi/>
        <w:spacing w:before="0" w:beforeAutospacing="0" w:after="0" w:afterAutospacing="0"/>
        <w:ind w:firstLine="39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قام </w:t>
      </w:r>
      <w:r w:rsidRPr="00B66BBF">
        <w:rPr>
          <w:rFonts w:ascii="Traditional Arabic" w:hAnsi="Traditional Arabic" w:cs="Traditional Arabic" w:hint="cs"/>
          <w:sz w:val="36"/>
          <w:szCs w:val="36"/>
          <w:rtl/>
        </w:rPr>
        <w:t>الباحث باستخدام المنهج التحليلي الاستقرائي الاستنباطي</w:t>
      </w:r>
      <w:r>
        <w:rPr>
          <w:rFonts w:ascii="Traditional Arabic" w:hAnsi="Traditional Arabic" w:cs="Traditional Arabic" w:hint="cs"/>
          <w:sz w:val="36"/>
          <w:szCs w:val="36"/>
          <w:rtl/>
        </w:rPr>
        <w:t>؛</w:t>
      </w:r>
      <w:r w:rsidRPr="00B66BB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وذلك </w:t>
      </w:r>
      <w:r w:rsidRPr="00B66BBF">
        <w:rPr>
          <w:rFonts w:ascii="Traditional Arabic" w:hAnsi="Traditional Arabic" w:cs="Traditional Arabic" w:hint="cs"/>
          <w:sz w:val="36"/>
          <w:szCs w:val="36"/>
          <w:rtl/>
        </w:rPr>
        <w:t>باستقراء النصوص والممارسات والكتابات في السياسة الشرعية، والوقوف على مواطن مراعاة فقه التوقع في السياسة الشرعية، وتحليلها وعرضها على مقاصد الشريعة، والقواعد ا</w:t>
      </w:r>
      <w:r>
        <w:rPr>
          <w:rFonts w:ascii="Traditional Arabic" w:hAnsi="Traditional Arabic" w:cs="Traditional Arabic" w:hint="cs"/>
          <w:sz w:val="36"/>
          <w:szCs w:val="36"/>
          <w:rtl/>
        </w:rPr>
        <w:t>لفقهية والأصولية، والخروج برؤية</w:t>
      </w:r>
      <w:r w:rsidRPr="00B66BBF">
        <w:rPr>
          <w:rFonts w:ascii="Traditional Arabic" w:hAnsi="Traditional Arabic" w:cs="Traditional Arabic" w:hint="cs"/>
          <w:sz w:val="36"/>
          <w:szCs w:val="36"/>
          <w:rtl/>
        </w:rPr>
        <w:t xml:space="preserve"> لهذا النوع من الفقه في مجال السياسية الشرعية</w:t>
      </w:r>
      <w:r>
        <w:rPr>
          <w:rFonts w:ascii="Traditional Arabic" w:hAnsi="Traditional Arabic" w:cs="Traditional Arabic" w:hint="cs"/>
          <w:sz w:val="36"/>
          <w:szCs w:val="36"/>
          <w:rtl/>
        </w:rPr>
        <w:t>،</w:t>
      </w:r>
      <w:r w:rsidRPr="00B66BBF">
        <w:rPr>
          <w:rFonts w:ascii="Traditional Arabic" w:hAnsi="Traditional Arabic" w:cs="Traditional Arabic" w:hint="cs"/>
          <w:sz w:val="36"/>
          <w:szCs w:val="36"/>
          <w:rtl/>
        </w:rPr>
        <w:t xml:space="preserve"> ثم اختيار بعض النماذج، لتطبيق هذا النوع من الفقه على الحياة السياسية المعاصرة.</w:t>
      </w:r>
    </w:p>
    <w:p w:rsidR="003A0BCE" w:rsidRDefault="003A0BCE" w:rsidP="003A0BCE">
      <w:pPr>
        <w:pStyle w:val="a4"/>
        <w:shd w:val="clear" w:color="auto" w:fill="FFFFFF"/>
        <w:bidi/>
        <w:spacing w:before="0" w:beforeAutospacing="0" w:after="0" w:afterAutospacing="0"/>
        <w:ind w:firstLine="397"/>
        <w:jc w:val="both"/>
        <w:rPr>
          <w:rFonts w:ascii="Traditional Arabic" w:hAnsi="Traditional Arabic" w:cs="Traditional Arabic"/>
          <w:b/>
          <w:bCs/>
          <w:sz w:val="36"/>
          <w:szCs w:val="36"/>
          <w:rtl/>
        </w:rPr>
      </w:pPr>
      <w:r w:rsidRPr="00B05E66">
        <w:rPr>
          <w:rFonts w:ascii="Traditional Arabic" w:hAnsi="Traditional Arabic" w:cs="Traditional Arabic" w:hint="cs"/>
          <w:b/>
          <w:bCs/>
          <w:sz w:val="36"/>
          <w:szCs w:val="36"/>
          <w:rtl/>
        </w:rPr>
        <w:t>إجراءات البحث:</w:t>
      </w:r>
    </w:p>
    <w:p w:rsidR="003A0BCE" w:rsidRPr="003A0BCE" w:rsidRDefault="003A0BCE" w:rsidP="003A0BCE">
      <w:pPr>
        <w:pStyle w:val="a4"/>
        <w:shd w:val="clear" w:color="auto" w:fill="FFFFFF"/>
        <w:bidi/>
        <w:spacing w:before="0" w:beforeAutospacing="0" w:after="0" w:afterAutospacing="0"/>
        <w:ind w:firstLine="397"/>
        <w:jc w:val="both"/>
        <w:rPr>
          <w:rFonts w:ascii="Traditional Arabic" w:hAnsi="Traditional Arabic" w:cs="Traditional Arabic"/>
          <w:b/>
          <w:bCs/>
          <w:sz w:val="36"/>
          <w:szCs w:val="36"/>
          <w:rtl/>
        </w:rPr>
      </w:pPr>
      <w:r w:rsidRPr="00B05E66">
        <w:rPr>
          <w:rFonts w:ascii="Traditional Arabic" w:hAnsi="Traditional Arabic" w:cs="Traditional Arabic"/>
          <w:sz w:val="36"/>
          <w:szCs w:val="36"/>
          <w:rtl/>
        </w:rPr>
        <w:t>التزمت ف</w:t>
      </w:r>
      <w:r w:rsidRPr="00E82717">
        <w:rPr>
          <w:rFonts w:ascii="Traditional Arabic" w:hAnsi="Traditional Arabic" w:cs="Traditional Arabic"/>
          <w:sz w:val="36"/>
          <w:szCs w:val="36"/>
          <w:rtl/>
        </w:rPr>
        <w:t>ي بحثي منهجية البحث العلمي وقواعده المتعارف عليها بين الباحثين</w:t>
      </w:r>
      <w:r>
        <w:rPr>
          <w:rFonts w:ascii="Traditional Arabic" w:hAnsi="Traditional Arabic" w:cs="Traditional Arabic" w:hint="cs"/>
          <w:sz w:val="36"/>
          <w:szCs w:val="36"/>
          <w:rtl/>
        </w:rPr>
        <w:t>،</w:t>
      </w:r>
      <w:r w:rsidRPr="00E82717">
        <w:rPr>
          <w:rFonts w:ascii="Traditional Arabic" w:hAnsi="Traditional Arabic" w:cs="Traditional Arabic"/>
          <w:sz w:val="36"/>
          <w:szCs w:val="36"/>
          <w:rtl/>
        </w:rPr>
        <w:t xml:space="preserve"> مراعي</w:t>
      </w:r>
      <w:r>
        <w:rPr>
          <w:rFonts w:ascii="Traditional Arabic" w:hAnsi="Traditional Arabic" w:cs="Traditional Arabic" w:hint="cs"/>
          <w:sz w:val="36"/>
          <w:szCs w:val="36"/>
          <w:rtl/>
        </w:rPr>
        <w:t>ً</w:t>
      </w:r>
      <w:r w:rsidRPr="00E82717">
        <w:rPr>
          <w:rFonts w:ascii="Traditional Arabic" w:hAnsi="Traditional Arabic" w:cs="Traditional Arabic"/>
          <w:sz w:val="36"/>
          <w:szCs w:val="36"/>
          <w:rtl/>
        </w:rPr>
        <w:t>ا ما يلي:</w:t>
      </w:r>
    </w:p>
    <w:p w:rsidR="003A0BCE" w:rsidRPr="00E82717" w:rsidRDefault="003A0BCE" w:rsidP="003A0BCE">
      <w:pPr>
        <w:shd w:val="clear" w:color="auto" w:fill="FFFFFF"/>
        <w:spacing w:after="0" w:line="240" w:lineRule="auto"/>
        <w:ind w:firstLine="397"/>
        <w:jc w:val="both"/>
        <w:rPr>
          <w:rFonts w:ascii="Traditional Arabic" w:eastAsia="Times New Roman" w:hAnsi="Traditional Arabic"/>
          <w:sz w:val="36"/>
          <w:rtl/>
        </w:rPr>
      </w:pPr>
      <w:r>
        <w:rPr>
          <w:rFonts w:ascii="Traditional Arabic" w:eastAsia="Times New Roman" w:hAnsi="Traditional Arabic" w:hint="cs"/>
          <w:sz w:val="36"/>
          <w:rtl/>
        </w:rPr>
        <w:t xml:space="preserve">1- </w:t>
      </w:r>
      <w:r w:rsidRPr="00E82717">
        <w:rPr>
          <w:rFonts w:ascii="Traditional Arabic" w:eastAsia="Times New Roman" w:hAnsi="Traditional Arabic"/>
          <w:sz w:val="36"/>
          <w:rtl/>
        </w:rPr>
        <w:t>عزو الآيات إلى سورها وأرقامها.</w:t>
      </w:r>
    </w:p>
    <w:p w:rsidR="003A0BCE" w:rsidRPr="00E82717" w:rsidRDefault="003A0BCE" w:rsidP="003A0BCE">
      <w:pPr>
        <w:shd w:val="clear" w:color="auto" w:fill="FFFFFF"/>
        <w:spacing w:after="0" w:line="240" w:lineRule="auto"/>
        <w:ind w:firstLine="397"/>
        <w:jc w:val="both"/>
        <w:rPr>
          <w:rFonts w:ascii="Traditional Arabic" w:eastAsia="Times New Roman" w:hAnsi="Traditional Arabic"/>
          <w:sz w:val="36"/>
          <w:rtl/>
        </w:rPr>
      </w:pPr>
      <w:r>
        <w:rPr>
          <w:rFonts w:ascii="Traditional Arabic" w:eastAsia="Times New Roman" w:hAnsi="Traditional Arabic" w:hint="cs"/>
          <w:sz w:val="36"/>
          <w:rtl/>
        </w:rPr>
        <w:t xml:space="preserve">2- </w:t>
      </w:r>
      <w:r w:rsidRPr="00E82717">
        <w:rPr>
          <w:rFonts w:ascii="Traditional Arabic" w:eastAsia="Times New Roman" w:hAnsi="Traditional Arabic"/>
          <w:sz w:val="36"/>
          <w:rtl/>
        </w:rPr>
        <w:t>تخريج الأحاديث من مصادرها</w:t>
      </w:r>
      <w:r>
        <w:rPr>
          <w:rFonts w:ascii="Traditional Arabic" w:eastAsia="Times New Roman" w:hAnsi="Traditional Arabic" w:hint="cs"/>
          <w:sz w:val="36"/>
          <w:rtl/>
        </w:rPr>
        <w:t>،</w:t>
      </w:r>
      <w:r w:rsidRPr="00E82717">
        <w:rPr>
          <w:rFonts w:ascii="Traditional Arabic" w:eastAsia="Times New Roman" w:hAnsi="Traditional Arabic"/>
          <w:sz w:val="36"/>
          <w:rtl/>
        </w:rPr>
        <w:t xml:space="preserve"> مع بيان الكتاب والباب والجزء والصفحة </w:t>
      </w:r>
      <w:r>
        <w:rPr>
          <w:rFonts w:ascii="Traditional Arabic" w:eastAsia="Times New Roman" w:hAnsi="Traditional Arabic"/>
          <w:sz w:val="36"/>
          <w:rtl/>
        </w:rPr>
        <w:t>ورقم الحديث إن كان المصدر مرقم</w:t>
      </w:r>
      <w:r>
        <w:rPr>
          <w:rFonts w:ascii="Traditional Arabic" w:eastAsia="Times New Roman" w:hAnsi="Traditional Arabic" w:hint="cs"/>
          <w:sz w:val="36"/>
          <w:rtl/>
        </w:rPr>
        <w:t>ً</w:t>
      </w:r>
      <w:r>
        <w:rPr>
          <w:rFonts w:ascii="Traditional Arabic" w:eastAsia="Times New Roman" w:hAnsi="Traditional Arabic"/>
          <w:sz w:val="36"/>
          <w:rtl/>
        </w:rPr>
        <w:t>ا</w:t>
      </w:r>
      <w:r>
        <w:rPr>
          <w:rFonts w:ascii="Traditional Arabic" w:eastAsia="Times New Roman" w:hAnsi="Traditional Arabic" w:hint="cs"/>
          <w:sz w:val="36"/>
          <w:rtl/>
        </w:rPr>
        <w:t>، ودرجته.</w:t>
      </w:r>
    </w:p>
    <w:p w:rsidR="003A0BCE" w:rsidRPr="00E82717" w:rsidRDefault="003A0BCE" w:rsidP="003A0BCE">
      <w:pPr>
        <w:shd w:val="clear" w:color="auto" w:fill="FFFFFF"/>
        <w:spacing w:after="0" w:line="240" w:lineRule="auto"/>
        <w:ind w:firstLine="397"/>
        <w:jc w:val="both"/>
        <w:rPr>
          <w:rFonts w:ascii="Traditional Arabic" w:eastAsia="Times New Roman" w:hAnsi="Traditional Arabic"/>
          <w:sz w:val="36"/>
          <w:rtl/>
        </w:rPr>
      </w:pPr>
      <w:r>
        <w:rPr>
          <w:rFonts w:ascii="Traditional Arabic" w:eastAsia="Times New Roman" w:hAnsi="Traditional Arabic" w:hint="cs"/>
          <w:sz w:val="36"/>
          <w:rtl/>
        </w:rPr>
        <w:t xml:space="preserve">3- </w:t>
      </w:r>
      <w:r w:rsidRPr="00E82717">
        <w:rPr>
          <w:rFonts w:ascii="Traditional Arabic" w:eastAsia="Times New Roman" w:hAnsi="Traditional Arabic"/>
          <w:sz w:val="36"/>
          <w:rtl/>
        </w:rPr>
        <w:t>التعليق على الكلمات الغر</w:t>
      </w:r>
      <w:r>
        <w:rPr>
          <w:rFonts w:ascii="Traditional Arabic" w:eastAsia="Times New Roman" w:hAnsi="Traditional Arabic" w:hint="cs"/>
          <w:sz w:val="36"/>
          <w:rtl/>
        </w:rPr>
        <w:t>ي</w:t>
      </w:r>
      <w:r w:rsidRPr="00E82717">
        <w:rPr>
          <w:rFonts w:ascii="Traditional Arabic" w:eastAsia="Times New Roman" w:hAnsi="Traditional Arabic"/>
          <w:sz w:val="36"/>
          <w:rtl/>
        </w:rPr>
        <w:t>بة وتفسيرها من كتب اللغة.</w:t>
      </w:r>
    </w:p>
    <w:p w:rsidR="003A0BCE" w:rsidRPr="00E82717" w:rsidRDefault="003A0BCE" w:rsidP="003A0BCE">
      <w:pPr>
        <w:shd w:val="clear" w:color="auto" w:fill="FFFFFF"/>
        <w:spacing w:after="0" w:line="240" w:lineRule="auto"/>
        <w:ind w:firstLine="397"/>
        <w:jc w:val="both"/>
        <w:rPr>
          <w:rFonts w:ascii="Traditional Arabic" w:eastAsia="Times New Roman" w:hAnsi="Traditional Arabic"/>
          <w:sz w:val="36"/>
        </w:rPr>
      </w:pPr>
      <w:r>
        <w:rPr>
          <w:rFonts w:ascii="Traditional Arabic" w:eastAsia="Times New Roman" w:hAnsi="Traditional Arabic" w:hint="cs"/>
          <w:sz w:val="36"/>
          <w:rtl/>
        </w:rPr>
        <w:t xml:space="preserve">4- </w:t>
      </w:r>
      <w:r w:rsidRPr="00E82717">
        <w:rPr>
          <w:rFonts w:ascii="Traditional Arabic" w:eastAsia="Times New Roman" w:hAnsi="Traditional Arabic"/>
          <w:sz w:val="36"/>
          <w:rtl/>
        </w:rPr>
        <w:t>أخذ أقوال الفقهاء والعلماء من مصادرها القديمة والعزو إليها.</w:t>
      </w:r>
    </w:p>
    <w:p w:rsidR="00F83551" w:rsidRDefault="003A0BCE" w:rsidP="003A0BCE">
      <w:pPr>
        <w:pStyle w:val="a3"/>
        <w:numPr>
          <w:ilvl w:val="0"/>
          <w:numId w:val="2"/>
        </w:numPr>
        <w:rPr>
          <w:rtl/>
        </w:rPr>
      </w:pPr>
      <w:r w:rsidRPr="003A0BCE">
        <w:rPr>
          <w:rFonts w:ascii="Traditional Arabic" w:eastAsia="Times New Roman" w:hAnsi="Traditional Arabic"/>
          <w:sz w:val="36"/>
          <w:rtl/>
        </w:rPr>
        <w:t>الخاتمة</w:t>
      </w:r>
      <w:r w:rsidRPr="003A0BCE">
        <w:rPr>
          <w:rFonts w:ascii="Traditional Arabic" w:eastAsia="Times New Roman" w:hAnsi="Traditional Arabic" w:hint="cs"/>
          <w:sz w:val="36"/>
          <w:rtl/>
        </w:rPr>
        <w:t>؛</w:t>
      </w:r>
      <w:r w:rsidRPr="003A0BCE">
        <w:rPr>
          <w:rFonts w:ascii="Traditional Arabic" w:eastAsia="Times New Roman" w:hAnsi="Traditional Arabic"/>
          <w:sz w:val="36"/>
          <w:rtl/>
        </w:rPr>
        <w:t xml:space="preserve"> وفيها أهم النتائج والتوصيات مع خلاصة بسيطة للبحث.</w:t>
      </w:r>
    </w:p>
    <w:p w:rsidR="003A0BCE" w:rsidRDefault="003A0BCE" w:rsidP="003A0BCE">
      <w:pPr>
        <w:rPr>
          <w:rtl/>
        </w:rPr>
      </w:pPr>
    </w:p>
    <w:p w:rsidR="003A0BCE" w:rsidRDefault="003A0BCE" w:rsidP="003A0BCE">
      <w:pPr>
        <w:rPr>
          <w:rtl/>
        </w:rPr>
      </w:pPr>
    </w:p>
    <w:p w:rsidR="003A0BCE" w:rsidRDefault="003A0BCE" w:rsidP="003A0BCE">
      <w:pPr>
        <w:rPr>
          <w:rtl/>
        </w:rPr>
      </w:pPr>
    </w:p>
    <w:p w:rsidR="00DF164F" w:rsidRDefault="00DF164F" w:rsidP="003A0BCE">
      <w:pPr>
        <w:rPr>
          <w:rtl/>
        </w:rPr>
      </w:pPr>
    </w:p>
    <w:p w:rsidR="003A0BCE" w:rsidRPr="00EB4BD8" w:rsidRDefault="003A0BCE" w:rsidP="003A0BCE">
      <w:pPr>
        <w:spacing w:after="120" w:line="240" w:lineRule="auto"/>
        <w:ind w:firstLine="397"/>
        <w:jc w:val="center"/>
        <w:rPr>
          <w:rFonts w:ascii="Traditional Arabic" w:hAnsi="Traditional Arabic"/>
          <w:b/>
          <w:bCs/>
          <w:sz w:val="36"/>
          <w:rtl/>
        </w:rPr>
      </w:pPr>
      <w:r w:rsidRPr="00EB4BD8">
        <w:rPr>
          <w:rFonts w:ascii="Traditional Arabic" w:hAnsi="Traditional Arabic" w:hint="cs"/>
          <w:b/>
          <w:bCs/>
          <w:sz w:val="36"/>
          <w:rtl/>
        </w:rPr>
        <w:lastRenderedPageBreak/>
        <w:t>المبحث الأول</w:t>
      </w:r>
      <w:r>
        <w:rPr>
          <w:rFonts w:ascii="Traditional Arabic" w:hAnsi="Traditional Arabic" w:hint="cs"/>
          <w:b/>
          <w:bCs/>
          <w:sz w:val="36"/>
          <w:rtl/>
        </w:rPr>
        <w:t>: التعريف بالفقه</w:t>
      </w:r>
      <w:r w:rsidRPr="00EB4BD8">
        <w:rPr>
          <w:rFonts w:ascii="Traditional Arabic" w:hAnsi="Traditional Arabic" w:hint="cs"/>
          <w:b/>
          <w:bCs/>
          <w:sz w:val="36"/>
          <w:rtl/>
        </w:rPr>
        <w:t xml:space="preserve"> لغة و</w:t>
      </w:r>
      <w:r>
        <w:rPr>
          <w:rFonts w:ascii="Traditional Arabic" w:hAnsi="Traditional Arabic" w:hint="cs"/>
          <w:b/>
          <w:bCs/>
          <w:sz w:val="36"/>
          <w:rtl/>
        </w:rPr>
        <w:t>ا</w:t>
      </w:r>
      <w:r w:rsidRPr="00EB4BD8">
        <w:rPr>
          <w:rFonts w:ascii="Traditional Arabic" w:hAnsi="Traditional Arabic" w:hint="cs"/>
          <w:b/>
          <w:bCs/>
          <w:sz w:val="36"/>
          <w:rtl/>
        </w:rPr>
        <w:t>صطلاحًا</w:t>
      </w:r>
    </w:p>
    <w:p w:rsidR="003A0BCE" w:rsidRDefault="003A0BCE" w:rsidP="003A0BCE">
      <w:pPr>
        <w:spacing w:after="120" w:line="216" w:lineRule="auto"/>
        <w:ind w:firstLine="397"/>
        <w:jc w:val="lowKashida"/>
        <w:rPr>
          <w:rFonts w:ascii="Lotus Linotype" w:hAnsi="Lotus Linotype"/>
          <w:b/>
          <w:bCs/>
          <w:sz w:val="36"/>
          <w:rtl/>
        </w:rPr>
      </w:pPr>
      <w:r w:rsidRPr="00197EDE">
        <w:rPr>
          <w:rFonts w:ascii="Lotus Linotype" w:hAnsi="Lotus Linotype"/>
          <w:b/>
          <w:bCs/>
          <w:sz w:val="36"/>
          <w:rtl/>
        </w:rPr>
        <w:t>الفقه لغة:</w:t>
      </w:r>
    </w:p>
    <w:p w:rsidR="003A0BCE" w:rsidRPr="00197EDE" w:rsidRDefault="003A0BCE" w:rsidP="008118DA">
      <w:pPr>
        <w:spacing w:after="120" w:line="216" w:lineRule="auto"/>
        <w:ind w:firstLine="397"/>
        <w:jc w:val="lowKashida"/>
        <w:rPr>
          <w:rFonts w:ascii="Lotus Linotype" w:hAnsi="Lotus Linotype"/>
          <w:color w:val="000000"/>
          <w:sz w:val="36"/>
          <w:rtl/>
          <w:lang w:bidi="ar-EG"/>
        </w:rPr>
      </w:pPr>
      <w:r>
        <w:rPr>
          <w:rFonts w:ascii="Lotus Linotype" w:hAnsi="Lotus Linotype" w:hint="cs"/>
          <w:color w:val="000000"/>
          <w:sz w:val="36"/>
          <w:rtl/>
          <w:lang w:bidi="ar-EG"/>
        </w:rPr>
        <w:t xml:space="preserve">جاء في تعريف الفقه </w:t>
      </w:r>
      <w:r>
        <w:rPr>
          <w:rFonts w:ascii="Lotus Linotype" w:hAnsi="Lotus Linotype"/>
          <w:color w:val="000000"/>
          <w:sz w:val="36"/>
          <w:rtl/>
          <w:lang w:bidi="ar-EG"/>
        </w:rPr>
        <w:t>أقوال كثيرة،</w:t>
      </w:r>
      <w:r>
        <w:rPr>
          <w:rFonts w:ascii="Lotus Linotype" w:hAnsi="Lotus Linotype" w:hint="cs"/>
          <w:color w:val="000000"/>
          <w:sz w:val="36"/>
          <w:rtl/>
          <w:lang w:bidi="ar-EG"/>
        </w:rPr>
        <w:t xml:space="preserve"> نذكر منها الآتي: فقال </w:t>
      </w:r>
      <w:r w:rsidRPr="00197EDE">
        <w:rPr>
          <w:rFonts w:ascii="Lotus Linotype" w:hAnsi="Lotus Linotype"/>
          <w:color w:val="000000"/>
          <w:sz w:val="36"/>
          <w:rtl/>
          <w:lang w:bidi="ar-EG"/>
        </w:rPr>
        <w:t xml:space="preserve">ابن </w:t>
      </w:r>
      <w:r w:rsidRPr="00B05E66">
        <w:rPr>
          <w:rFonts w:ascii="Lotus Linotype" w:hAnsi="Lotus Linotype"/>
          <w:color w:val="000000"/>
          <w:sz w:val="36"/>
          <w:rtl/>
          <w:lang w:bidi="ar-EG"/>
        </w:rPr>
        <w:t>فارس</w:t>
      </w:r>
      <w:r w:rsidR="008118DA">
        <w:rPr>
          <w:rStyle w:val="a6"/>
          <w:rFonts w:ascii="Lotus Linotype" w:hAnsi="Lotus Linotype"/>
          <w:rtl/>
        </w:rPr>
        <w:t xml:space="preserve"> </w:t>
      </w:r>
      <w:r w:rsidR="008118DA">
        <w:rPr>
          <w:rStyle w:val="a6"/>
          <w:rFonts w:ascii="Lotus Linotype" w:hAnsi="Lotus Linotype"/>
          <w:rtl/>
        </w:rPr>
        <w:footnoteReference w:customMarkFollows="1" w:id="11"/>
        <w:t>(1)</w:t>
      </w:r>
      <w:r w:rsidRPr="00B05E66">
        <w:rPr>
          <w:rFonts w:ascii="Lotus Linotype" w:hAnsi="Lotus Linotype"/>
          <w:color w:val="000000"/>
          <w:sz w:val="36"/>
          <w:rtl/>
          <w:lang w:bidi="ar-EG"/>
        </w:rPr>
        <w:t>: "فَقِه:</w:t>
      </w:r>
      <w:r w:rsidRPr="00197EDE">
        <w:rPr>
          <w:rFonts w:ascii="Lotus Linotype" w:hAnsi="Lotus Linotype"/>
          <w:color w:val="000000"/>
          <w:sz w:val="36"/>
          <w:rtl/>
          <w:lang w:bidi="ar-EG"/>
        </w:rPr>
        <w:t xml:space="preserve"> الفاء والقاف والهاء أصل واحد صحيح، يدل على إدراك الشيء والعلم به، تقول: فَقِهْتُ الحديث أفقهه. وكل علم بشيء فهو فقه ... ثم اختص بذلك علم الشريعة، فقيل لكل عالم بالحلال والحرام: فقيه. وأفقهتُك الشيء، إذا بينتُه لك"</w:t>
      </w:r>
      <w:r w:rsidR="00337290">
        <w:rPr>
          <w:rStyle w:val="a6"/>
          <w:rFonts w:ascii="Lotus Linotype" w:hAnsi="Lotus Linotype"/>
          <w:rtl/>
        </w:rPr>
        <w:t xml:space="preserve"> </w:t>
      </w:r>
      <w:r w:rsidR="008118DA">
        <w:rPr>
          <w:rStyle w:val="a6"/>
          <w:rFonts w:ascii="Lotus Linotype" w:hAnsi="Lotus Linotype"/>
          <w:rtl/>
        </w:rPr>
        <w:footnoteReference w:customMarkFollows="1" w:id="12"/>
        <w:t>(2)</w:t>
      </w:r>
      <w:r w:rsidRPr="00197EDE">
        <w:rPr>
          <w:rFonts w:ascii="Lotus Linotype" w:hAnsi="Lotus Linotype"/>
          <w:color w:val="000000"/>
          <w:sz w:val="36"/>
          <w:rtl/>
          <w:lang w:bidi="ar-EG"/>
        </w:rPr>
        <w:t>.</w:t>
      </w:r>
    </w:p>
    <w:p w:rsidR="003A0BCE" w:rsidRPr="00197EDE" w:rsidRDefault="003A0BCE" w:rsidP="008118DA">
      <w:pPr>
        <w:spacing w:after="120" w:line="216" w:lineRule="auto"/>
        <w:ind w:firstLine="397"/>
        <w:jc w:val="both"/>
        <w:rPr>
          <w:rFonts w:ascii="Lotus Linotype" w:hAnsi="Lotus Linotype"/>
          <w:color w:val="000000"/>
          <w:sz w:val="36"/>
          <w:rtl/>
          <w:lang w:bidi="ar-EG"/>
        </w:rPr>
      </w:pPr>
      <w:r w:rsidRPr="00197EDE">
        <w:rPr>
          <w:rFonts w:ascii="Lotus Linotype" w:hAnsi="Lotus Linotype"/>
          <w:color w:val="000000"/>
          <w:sz w:val="36"/>
          <w:rtl/>
          <w:lang w:bidi="ar-EG"/>
        </w:rPr>
        <w:t>وقال ابن منظو</w:t>
      </w:r>
      <w:r w:rsidRPr="008118DA">
        <w:rPr>
          <w:rFonts w:ascii="Lotus Linotype" w:hAnsi="Lotus Linotype"/>
          <w:color w:val="000000"/>
          <w:rtl/>
          <w:lang w:bidi="ar-EG"/>
        </w:rPr>
        <w:t>ر</w:t>
      </w:r>
      <w:r w:rsidR="00337290">
        <w:rPr>
          <w:rStyle w:val="a6"/>
          <w:rFonts w:ascii="Lotus Linotype" w:hAnsi="Lotus Linotype"/>
          <w:rtl/>
        </w:rPr>
        <w:t xml:space="preserve"> </w:t>
      </w:r>
      <w:r w:rsidR="008118DA" w:rsidRPr="008118DA">
        <w:rPr>
          <w:rStyle w:val="a6"/>
          <w:rFonts w:hint="cs"/>
          <w:rtl/>
        </w:rPr>
        <w:t>(</w:t>
      </w:r>
      <w:r w:rsidR="00337290">
        <w:rPr>
          <w:rStyle w:val="a6"/>
          <w:rFonts w:ascii="Lotus Linotype" w:hAnsi="Lotus Linotype"/>
          <w:rtl/>
        </w:rPr>
        <w:footnoteReference w:id="13"/>
      </w:r>
      <w:r w:rsidR="00337290">
        <w:rPr>
          <w:rStyle w:val="a6"/>
          <w:rFonts w:ascii="Lotus Linotype" w:hAnsi="Lotus Linotype"/>
          <w:rtl/>
        </w:rPr>
        <w:t>)</w:t>
      </w:r>
      <w:r w:rsidRPr="00197EDE">
        <w:rPr>
          <w:rFonts w:ascii="Lotus Linotype" w:hAnsi="Lotus Linotype"/>
          <w:color w:val="000000"/>
          <w:sz w:val="36"/>
          <w:rtl/>
          <w:lang w:bidi="ar-EG"/>
        </w:rPr>
        <w:t>: "الفقه: العلم بالشيء والفهم له. وغلب على علم الدين؛ لسيادته وشرفه وفض</w:t>
      </w:r>
      <w:r>
        <w:rPr>
          <w:rFonts w:ascii="Lotus Linotype" w:hAnsi="Lotus Linotype"/>
          <w:color w:val="000000"/>
          <w:sz w:val="36"/>
          <w:rtl/>
          <w:lang w:bidi="ar-EG"/>
        </w:rPr>
        <w:t xml:space="preserve">له على سائر أنواع العلم كله </w:t>
      </w:r>
      <w:r w:rsidRPr="008118DA">
        <w:rPr>
          <w:rFonts w:ascii="Lotus Linotype" w:hAnsi="Lotus Linotype"/>
          <w:color w:val="000000"/>
          <w:sz w:val="36"/>
          <w:rtl/>
          <w:lang w:bidi="ar-EG"/>
        </w:rPr>
        <w:t>...</w:t>
      </w:r>
      <w:r w:rsidRPr="008118DA">
        <w:rPr>
          <w:rStyle w:val="a6"/>
          <w:rtl/>
        </w:rPr>
        <w:t>"</w:t>
      </w:r>
      <w:r w:rsidR="008118DA" w:rsidRPr="008118DA">
        <w:rPr>
          <w:rStyle w:val="a6"/>
          <w:rFonts w:hint="cs"/>
          <w:rtl/>
        </w:rPr>
        <w:t>(</w:t>
      </w:r>
      <w:r w:rsidR="00337290">
        <w:rPr>
          <w:rStyle w:val="a6"/>
          <w:rFonts w:ascii="Lotus Linotype" w:hAnsi="Lotus Linotype"/>
          <w:rtl/>
        </w:rPr>
        <w:t xml:space="preserve"> </w:t>
      </w:r>
      <w:r w:rsidR="00337290">
        <w:rPr>
          <w:rStyle w:val="a6"/>
          <w:rFonts w:ascii="Lotus Linotype" w:hAnsi="Lotus Linotype"/>
          <w:rtl/>
        </w:rPr>
        <w:footnoteReference w:id="14"/>
      </w:r>
      <w:r w:rsidR="008118DA" w:rsidRPr="008118DA">
        <w:rPr>
          <w:rStyle w:val="a6"/>
          <w:rFonts w:hint="cs"/>
          <w:rtl/>
        </w:rPr>
        <w:t>)</w:t>
      </w:r>
      <w:r w:rsidRPr="008118DA">
        <w:rPr>
          <w:rStyle w:val="a6"/>
          <w:rtl/>
        </w:rPr>
        <w:t>.</w:t>
      </w:r>
    </w:p>
    <w:p w:rsidR="003A0BCE" w:rsidRPr="00197EDE" w:rsidRDefault="003A0BCE" w:rsidP="00337290">
      <w:pPr>
        <w:spacing w:after="120" w:line="216" w:lineRule="auto"/>
        <w:ind w:firstLine="397"/>
        <w:jc w:val="both"/>
        <w:rPr>
          <w:rFonts w:ascii="Lotus Linotype" w:hAnsi="Lotus Linotype"/>
          <w:sz w:val="36"/>
          <w:rtl/>
        </w:rPr>
      </w:pPr>
      <w:r w:rsidRPr="00197EDE">
        <w:rPr>
          <w:rFonts w:ascii="Lotus Linotype" w:hAnsi="Lotus Linotype"/>
          <w:color w:val="000000"/>
          <w:sz w:val="36"/>
          <w:rtl/>
          <w:lang w:bidi="ar-EG"/>
        </w:rPr>
        <w:t>قال تعالى:</w:t>
      </w:r>
      <w:r>
        <w:rPr>
          <w:rFonts w:ascii="Lotus Linotype" w:hAnsi="Lotus Linotype" w:hint="cs"/>
          <w:color w:val="000000"/>
          <w:sz w:val="36"/>
          <w:rtl/>
          <w:lang w:bidi="ar-EG"/>
        </w:rPr>
        <w:t xml:space="preserve"> </w:t>
      </w:r>
      <w:r w:rsidRPr="00025199">
        <w:rPr>
          <w:rFonts w:ascii="QCF_BSML" w:hAnsi="QCF_BSML" w:cs="QCF_BSML"/>
          <w:sz w:val="28"/>
          <w:szCs w:val="28"/>
          <w:rtl/>
        </w:rPr>
        <w:t>(</w:t>
      </w:r>
      <w:r w:rsidRPr="00025199">
        <w:rPr>
          <w:rFonts w:ascii="QCF_P286" w:hAnsi="QCF_P286" w:cs="QCF_P286"/>
          <w:sz w:val="28"/>
          <w:szCs w:val="28"/>
          <w:rtl/>
        </w:rPr>
        <w:t>ﮚ ﮛ ﮜ ﮝ ﮞ ﮟ ﮠ ﮡ ﮢ ﮣ</w:t>
      </w:r>
      <w:r w:rsidRPr="00025199">
        <w:rPr>
          <w:rFonts w:ascii="QCF_BSML" w:hAnsi="QCF_BSML" w:cs="QCF_BSML"/>
          <w:sz w:val="28"/>
          <w:szCs w:val="28"/>
          <w:rtl/>
        </w:rPr>
        <w:t>)</w:t>
      </w:r>
      <w:r w:rsidR="00337290">
        <w:rPr>
          <w:rStyle w:val="a6"/>
          <w:rFonts w:ascii="Lotus Linotype" w:hAnsi="Lotus Linotype"/>
          <w:rtl/>
        </w:rPr>
        <w:t xml:space="preserve"> </w:t>
      </w:r>
      <w:r w:rsidR="007758BA" w:rsidRPr="007758BA">
        <w:rPr>
          <w:rStyle w:val="a6"/>
          <w:rFonts w:hint="cs"/>
          <w:rtl/>
        </w:rPr>
        <w:t>(</w:t>
      </w:r>
      <w:r w:rsidR="00337290">
        <w:rPr>
          <w:rStyle w:val="a6"/>
          <w:rFonts w:ascii="Lotus Linotype" w:hAnsi="Lotus Linotype"/>
          <w:rtl/>
        </w:rPr>
        <w:footnoteReference w:id="15"/>
      </w:r>
      <w:r w:rsidR="007758BA" w:rsidRPr="007758BA">
        <w:rPr>
          <w:rStyle w:val="a6"/>
          <w:rFonts w:hint="cs"/>
          <w:rtl/>
        </w:rPr>
        <w:t>)</w:t>
      </w:r>
      <w:r>
        <w:rPr>
          <w:rFonts w:ascii="Lotus Linotype" w:hAnsi="Lotus Linotype"/>
          <w:sz w:val="36"/>
          <w:rtl/>
        </w:rPr>
        <w:t>.</w:t>
      </w:r>
    </w:p>
    <w:p w:rsidR="003A0BCE" w:rsidRDefault="003A0BCE" w:rsidP="00337290">
      <w:pPr>
        <w:spacing w:after="120" w:line="216" w:lineRule="auto"/>
        <w:ind w:firstLine="397"/>
        <w:jc w:val="both"/>
        <w:rPr>
          <w:rFonts w:ascii="Lotus Linotype" w:hAnsi="Lotus Linotype"/>
          <w:color w:val="000000"/>
          <w:sz w:val="36"/>
          <w:rtl/>
          <w:lang w:bidi="ar-EG"/>
        </w:rPr>
      </w:pPr>
      <w:r w:rsidRPr="00197EDE">
        <w:rPr>
          <w:rFonts w:ascii="Lotus Linotype" w:hAnsi="Lotus Linotype"/>
          <w:color w:val="000000"/>
          <w:sz w:val="36"/>
          <w:rtl/>
          <w:lang w:bidi="ar-EG"/>
        </w:rPr>
        <w:t>وقال الحافظ ابن حجر: "</w:t>
      </w:r>
      <w:r>
        <w:rPr>
          <w:rFonts w:ascii="Lotus Linotype" w:hAnsi="Lotus Linotype"/>
          <w:sz w:val="36"/>
          <w:rtl/>
          <w:lang w:bidi="ar-EG"/>
        </w:rPr>
        <w:t>وَفَقَه</w:t>
      </w:r>
      <w:r w:rsidRPr="00197EDE">
        <w:rPr>
          <w:rFonts w:ascii="Lotus Linotype" w:hAnsi="Lotus Linotype"/>
          <w:sz w:val="36"/>
          <w:rtl/>
          <w:lang w:bidi="ar-EG"/>
        </w:rPr>
        <w:t xml:space="preserve"> </w:t>
      </w:r>
      <w:r>
        <w:rPr>
          <w:rFonts w:ascii="Lotus Linotype" w:hAnsi="Lotus Linotype" w:hint="cs"/>
          <w:sz w:val="36"/>
          <w:rtl/>
          <w:lang w:bidi="ar-EG"/>
        </w:rPr>
        <w:t>-</w:t>
      </w:r>
      <w:r w:rsidRPr="00197EDE">
        <w:rPr>
          <w:rFonts w:ascii="Lotus Linotype" w:hAnsi="Lotus Linotype"/>
          <w:sz w:val="36"/>
          <w:rtl/>
          <w:lang w:bidi="ar-EG"/>
        </w:rPr>
        <w:t>بِالْفَتْحِ</w:t>
      </w:r>
      <w:r>
        <w:rPr>
          <w:rFonts w:ascii="Lotus Linotype" w:hAnsi="Lotus Linotype" w:hint="cs"/>
          <w:sz w:val="36"/>
          <w:rtl/>
          <w:lang w:bidi="ar-EG"/>
        </w:rPr>
        <w:t>-</w:t>
      </w:r>
      <w:r w:rsidRPr="00197EDE">
        <w:rPr>
          <w:rFonts w:ascii="Lotus Linotype" w:hAnsi="Lotus Linotype"/>
          <w:sz w:val="36"/>
          <w:rtl/>
          <w:lang w:bidi="ar-EG"/>
        </w:rPr>
        <w:t xml:space="preserve"> إِذَا سَبَقَ غَيْره إِلَى الْفَهْم، وَفَقِهَ </w:t>
      </w:r>
      <w:r>
        <w:rPr>
          <w:rFonts w:ascii="Lotus Linotype" w:hAnsi="Lotus Linotype" w:hint="cs"/>
          <w:sz w:val="36"/>
          <w:rtl/>
          <w:lang w:bidi="ar-EG"/>
        </w:rPr>
        <w:t>-</w:t>
      </w:r>
      <w:r w:rsidRPr="00197EDE">
        <w:rPr>
          <w:rFonts w:ascii="Lotus Linotype" w:hAnsi="Lotus Linotype"/>
          <w:sz w:val="36"/>
          <w:rtl/>
          <w:lang w:bidi="ar-EG"/>
        </w:rPr>
        <w:t>بِالْكَسْرِ</w:t>
      </w:r>
      <w:r>
        <w:rPr>
          <w:rFonts w:ascii="Lotus Linotype" w:hAnsi="Lotus Linotype" w:hint="cs"/>
          <w:sz w:val="36"/>
          <w:rtl/>
          <w:lang w:bidi="ar-EG"/>
        </w:rPr>
        <w:t>-</w:t>
      </w:r>
      <w:r w:rsidRPr="00197EDE">
        <w:rPr>
          <w:rFonts w:ascii="Lotus Linotype" w:hAnsi="Lotus Linotype"/>
          <w:sz w:val="36"/>
          <w:rtl/>
          <w:lang w:bidi="ar-EG"/>
        </w:rPr>
        <w:t xml:space="preserve"> إِذَا فَهِمَ</w:t>
      </w:r>
      <w:r w:rsidRPr="00197EDE">
        <w:rPr>
          <w:rFonts w:ascii="Lotus Linotype" w:hAnsi="Lotus Linotype"/>
          <w:color w:val="000000"/>
          <w:sz w:val="36"/>
          <w:rtl/>
          <w:lang w:bidi="ar-EG"/>
        </w:rPr>
        <w:t>"</w:t>
      </w:r>
      <w:r w:rsidR="00337290" w:rsidRPr="007758BA">
        <w:rPr>
          <w:rStyle w:val="a6"/>
          <w:rtl/>
        </w:rPr>
        <w:t xml:space="preserve"> </w:t>
      </w:r>
      <w:r w:rsidR="007758BA" w:rsidRPr="007758BA">
        <w:rPr>
          <w:rStyle w:val="a6"/>
          <w:rFonts w:ascii="Lotus Linotype" w:hAnsi="Lotus Linotype" w:hint="cs"/>
          <w:rtl/>
        </w:rPr>
        <w:t>(</w:t>
      </w:r>
      <w:r w:rsidR="00337290" w:rsidRPr="007758BA">
        <w:rPr>
          <w:rStyle w:val="a6"/>
          <w:rtl/>
        </w:rPr>
        <w:footnoteReference w:id="16"/>
      </w:r>
      <w:r w:rsidR="00337290">
        <w:rPr>
          <w:rStyle w:val="a6"/>
          <w:rFonts w:ascii="Lotus Linotype" w:hAnsi="Lotus Linotype"/>
          <w:rtl/>
        </w:rPr>
        <w:t>)</w:t>
      </w:r>
      <w:r>
        <w:rPr>
          <w:rFonts w:ascii="Lotus Linotype" w:hAnsi="Lotus Linotype" w:hint="cs"/>
          <w:color w:val="008000"/>
          <w:sz w:val="36"/>
          <w:rtl/>
        </w:rPr>
        <w:t>.</w:t>
      </w:r>
    </w:p>
    <w:p w:rsidR="003A0BCE" w:rsidRPr="00197EDE" w:rsidRDefault="003A0BCE" w:rsidP="003A0BCE">
      <w:pPr>
        <w:spacing w:after="120" w:line="216" w:lineRule="auto"/>
        <w:ind w:firstLine="397"/>
        <w:jc w:val="both"/>
        <w:rPr>
          <w:rFonts w:ascii="Lotus Linotype" w:hAnsi="Lotus Linotype"/>
          <w:color w:val="000000"/>
          <w:sz w:val="36"/>
          <w:rtl/>
          <w:lang w:bidi="ar-EG"/>
        </w:rPr>
      </w:pPr>
      <w:r w:rsidRPr="008D4C08">
        <w:rPr>
          <w:rFonts w:ascii="Lotus Linotype" w:hAnsi="Lotus Linotype" w:hint="cs"/>
          <w:b/>
          <w:bCs/>
          <w:color w:val="000000"/>
          <w:sz w:val="36"/>
          <w:rtl/>
          <w:lang w:bidi="ar-EG"/>
        </w:rPr>
        <w:t>وبناء على التعريفات السابقة</w:t>
      </w:r>
      <w:r>
        <w:rPr>
          <w:rFonts w:ascii="Lotus Linotype" w:hAnsi="Lotus Linotype" w:hint="cs"/>
          <w:color w:val="000000"/>
          <w:sz w:val="36"/>
          <w:rtl/>
          <w:lang w:bidi="ar-EG"/>
        </w:rPr>
        <w:t xml:space="preserve"> نجد أن الفقه يدور حول معنى: الفهم والإدراك</w:t>
      </w:r>
      <w:r w:rsidRPr="00197EDE">
        <w:rPr>
          <w:rFonts w:ascii="Lotus Linotype" w:hAnsi="Lotus Linotype"/>
          <w:color w:val="000000"/>
          <w:sz w:val="36"/>
          <w:rtl/>
          <w:lang w:bidi="ar-EG"/>
        </w:rPr>
        <w:t>.</w:t>
      </w:r>
    </w:p>
    <w:p w:rsidR="003A0BCE" w:rsidRDefault="003A0BCE" w:rsidP="007758BA">
      <w:pPr>
        <w:spacing w:after="120" w:line="216" w:lineRule="auto"/>
        <w:ind w:firstLine="397"/>
        <w:jc w:val="both"/>
        <w:rPr>
          <w:rFonts w:ascii="Lotus Linotype" w:hAnsi="Lotus Linotype"/>
          <w:sz w:val="36"/>
          <w:rtl/>
        </w:rPr>
      </w:pPr>
      <w:r>
        <w:rPr>
          <w:rFonts w:ascii="Lotus Linotype" w:hAnsi="Lotus Linotype"/>
          <w:b/>
          <w:bCs/>
          <w:color w:val="000000"/>
          <w:sz w:val="36"/>
          <w:rtl/>
          <w:lang w:bidi="ar-EG"/>
        </w:rPr>
        <w:t>الفقه اصطلاح</w:t>
      </w:r>
      <w:r>
        <w:rPr>
          <w:rFonts w:ascii="Lotus Linotype" w:hAnsi="Lotus Linotype" w:hint="cs"/>
          <w:b/>
          <w:bCs/>
          <w:color w:val="000000"/>
          <w:sz w:val="36"/>
          <w:rtl/>
          <w:lang w:bidi="ar-EG"/>
        </w:rPr>
        <w:t>ً</w:t>
      </w:r>
      <w:r>
        <w:rPr>
          <w:rFonts w:ascii="Lotus Linotype" w:hAnsi="Lotus Linotype"/>
          <w:b/>
          <w:bCs/>
          <w:color w:val="000000"/>
          <w:sz w:val="36"/>
          <w:rtl/>
          <w:lang w:bidi="ar-EG"/>
        </w:rPr>
        <w:t>ا</w:t>
      </w:r>
      <w:r w:rsidRPr="00C17C62">
        <w:rPr>
          <w:rFonts w:ascii="Lotus Linotype" w:hAnsi="Lotus Linotype"/>
          <w:b/>
          <w:bCs/>
          <w:color w:val="000000"/>
          <w:sz w:val="36"/>
          <w:rtl/>
          <w:lang w:bidi="ar-EG"/>
        </w:rPr>
        <w:t>:</w:t>
      </w:r>
      <w:r w:rsidR="007758BA">
        <w:rPr>
          <w:rFonts w:ascii="Lotus Linotype" w:hAnsi="Lotus Linotype" w:hint="cs"/>
          <w:sz w:val="36"/>
          <w:rtl/>
        </w:rPr>
        <w:t xml:space="preserve">  </w:t>
      </w:r>
      <w:r>
        <w:rPr>
          <w:rFonts w:ascii="Lotus Linotype" w:hAnsi="Lotus Linotype" w:hint="cs"/>
          <w:sz w:val="36"/>
          <w:rtl/>
        </w:rPr>
        <w:t>فقد جاء فيه تعريفات متعددة، نذكر منها:</w:t>
      </w:r>
    </w:p>
    <w:p w:rsidR="003A0BCE" w:rsidRDefault="003A0BCE" w:rsidP="00337290">
      <w:pPr>
        <w:spacing w:after="120" w:line="216" w:lineRule="auto"/>
        <w:ind w:firstLine="397"/>
        <w:jc w:val="both"/>
        <w:rPr>
          <w:rFonts w:ascii="Lotus Linotype" w:hAnsi="Lotus Linotype"/>
          <w:sz w:val="36"/>
          <w:rtl/>
        </w:rPr>
      </w:pPr>
      <w:r>
        <w:rPr>
          <w:rFonts w:ascii="Lotus Linotype" w:hAnsi="Lotus Linotype" w:hint="cs"/>
          <w:sz w:val="36"/>
          <w:rtl/>
        </w:rPr>
        <w:t xml:space="preserve">ما </w:t>
      </w:r>
      <w:r w:rsidRPr="00C17C62">
        <w:rPr>
          <w:rFonts w:ascii="Lotus Linotype" w:hAnsi="Lotus Linotype"/>
          <w:sz w:val="36"/>
          <w:rtl/>
        </w:rPr>
        <w:t>عرف</w:t>
      </w:r>
      <w:r>
        <w:rPr>
          <w:rFonts w:ascii="Lotus Linotype" w:hAnsi="Lotus Linotype"/>
          <w:sz w:val="36"/>
          <w:rtl/>
        </w:rPr>
        <w:t>ه أبو حنيفة رحمة الله تعالى</w:t>
      </w:r>
      <w:r w:rsidRPr="00C17C62">
        <w:rPr>
          <w:rFonts w:ascii="Lotus Linotype" w:hAnsi="Lotus Linotype"/>
          <w:sz w:val="36"/>
          <w:rtl/>
        </w:rPr>
        <w:t xml:space="preserve"> بأنه: "معرفة النفس ما لها وما عليها"</w:t>
      </w:r>
      <w:r w:rsidR="00337290">
        <w:rPr>
          <w:rStyle w:val="a6"/>
          <w:rFonts w:ascii="Lotus Linotype" w:hAnsi="Lotus Linotype"/>
          <w:rtl/>
        </w:rPr>
        <w:t xml:space="preserve"> </w:t>
      </w:r>
      <w:r w:rsidR="007758BA" w:rsidRPr="007758BA">
        <w:rPr>
          <w:rStyle w:val="a6"/>
          <w:rFonts w:hint="cs"/>
          <w:rtl/>
        </w:rPr>
        <w:t>(</w:t>
      </w:r>
      <w:r w:rsidR="00337290">
        <w:rPr>
          <w:rStyle w:val="a6"/>
          <w:rFonts w:ascii="Lotus Linotype" w:hAnsi="Lotus Linotype"/>
          <w:rtl/>
        </w:rPr>
        <w:footnoteReference w:id="17"/>
      </w:r>
      <w:r w:rsidR="00337290">
        <w:rPr>
          <w:rStyle w:val="a6"/>
          <w:rFonts w:ascii="Lotus Linotype" w:hAnsi="Lotus Linotype"/>
          <w:rtl/>
        </w:rPr>
        <w:t>)</w:t>
      </w:r>
      <w:r w:rsidRPr="00C17C62">
        <w:rPr>
          <w:rFonts w:ascii="Lotus Linotype" w:hAnsi="Lotus Linotype"/>
          <w:sz w:val="36"/>
          <w:rtl/>
        </w:rPr>
        <w:t>.</w:t>
      </w:r>
    </w:p>
    <w:p w:rsidR="003A0BCE" w:rsidRPr="007758BA" w:rsidRDefault="003A0BCE" w:rsidP="00337290">
      <w:pPr>
        <w:spacing w:after="120" w:line="216" w:lineRule="auto"/>
        <w:ind w:firstLine="397"/>
        <w:jc w:val="both"/>
        <w:rPr>
          <w:rStyle w:val="a6"/>
          <w:rtl/>
        </w:rPr>
      </w:pPr>
      <w:r w:rsidRPr="00C17C62">
        <w:rPr>
          <w:rFonts w:ascii="Lotus Linotype" w:hAnsi="Lotus Linotype"/>
          <w:sz w:val="36"/>
          <w:rtl/>
        </w:rPr>
        <w:t>وعرفه الشافعي رحمه الله تعالى بأنه: "هو العلم بالأحكام الشرعية العملية المكتسبة من أدلتها التفصيلية</w:t>
      </w:r>
      <w:r w:rsidRPr="007758BA">
        <w:rPr>
          <w:rFonts w:ascii="Lotus Linotype" w:hAnsi="Lotus Linotype"/>
          <w:rtl/>
        </w:rPr>
        <w:t>"</w:t>
      </w:r>
      <w:r w:rsidR="00337290">
        <w:rPr>
          <w:rStyle w:val="a6"/>
          <w:rFonts w:ascii="Lotus Linotype" w:hAnsi="Lotus Linotype"/>
          <w:rtl/>
        </w:rPr>
        <w:t xml:space="preserve"> </w:t>
      </w:r>
      <w:r w:rsidR="007758BA" w:rsidRPr="007758BA">
        <w:rPr>
          <w:rStyle w:val="a6"/>
          <w:rFonts w:hint="cs"/>
          <w:rtl/>
        </w:rPr>
        <w:t>(</w:t>
      </w:r>
      <w:r w:rsidR="00337290">
        <w:rPr>
          <w:rStyle w:val="a6"/>
          <w:rFonts w:ascii="Lotus Linotype" w:hAnsi="Lotus Linotype"/>
          <w:rtl/>
        </w:rPr>
        <w:footnoteReference w:id="18"/>
      </w:r>
      <w:r w:rsidR="00337290">
        <w:rPr>
          <w:rStyle w:val="a6"/>
          <w:rFonts w:ascii="Lotus Linotype" w:hAnsi="Lotus Linotype"/>
          <w:rtl/>
        </w:rPr>
        <w:t>)</w:t>
      </w:r>
      <w:r w:rsidRPr="007758BA">
        <w:rPr>
          <w:rStyle w:val="a6"/>
          <w:rtl/>
        </w:rPr>
        <w:t>.</w:t>
      </w:r>
    </w:p>
    <w:p w:rsidR="006F776E" w:rsidRDefault="006F776E" w:rsidP="000773BA">
      <w:pPr>
        <w:spacing w:after="120" w:line="216" w:lineRule="auto"/>
        <w:ind w:firstLine="397"/>
        <w:jc w:val="both"/>
        <w:rPr>
          <w:rFonts w:ascii="Lotus Linotype" w:hAnsi="Lotus Linotype"/>
          <w:sz w:val="36"/>
          <w:rtl/>
        </w:rPr>
      </w:pPr>
    </w:p>
    <w:p w:rsidR="00BB540C" w:rsidRDefault="00BB540C" w:rsidP="000773BA">
      <w:pPr>
        <w:spacing w:after="120" w:line="216" w:lineRule="auto"/>
        <w:ind w:firstLine="397"/>
        <w:jc w:val="both"/>
        <w:rPr>
          <w:rFonts w:ascii="Lotus Linotype" w:hAnsi="Lotus Linotype"/>
          <w:sz w:val="36"/>
          <w:rtl/>
        </w:rPr>
      </w:pPr>
      <w:r>
        <w:rPr>
          <w:rFonts w:ascii="Lotus Linotype" w:hAnsi="Lotus Linotype" w:hint="cs"/>
          <w:sz w:val="36"/>
          <w:rtl/>
        </w:rPr>
        <w:lastRenderedPageBreak/>
        <w:t>وعرفه ابن النجار</w:t>
      </w:r>
      <w:r w:rsidR="006F776E">
        <w:rPr>
          <w:rFonts w:ascii="Lotus Linotype" w:hAnsi="Lotus Linotype" w:hint="cs"/>
          <w:sz w:val="36"/>
          <w:rtl/>
        </w:rPr>
        <w:t xml:space="preserve"> الحنبلي </w:t>
      </w:r>
      <w:r>
        <w:rPr>
          <w:rFonts w:ascii="Lotus Linotype" w:hAnsi="Lotus Linotype" w:hint="cs"/>
          <w:sz w:val="36"/>
          <w:rtl/>
        </w:rPr>
        <w:t xml:space="preserve"> بقوله : " معرفة الاحكام الشرعية الفرعية بالفعل او بالقوة القريبة "</w:t>
      </w:r>
      <w:r>
        <w:rPr>
          <w:rStyle w:val="a6"/>
          <w:rFonts w:ascii="Lotus Linotype" w:hAnsi="Lotus Linotype"/>
          <w:rtl/>
        </w:rPr>
        <w:footnoteReference w:customMarkFollows="1" w:id="19"/>
        <w:t>(1)</w:t>
      </w:r>
      <w:r>
        <w:rPr>
          <w:rFonts w:ascii="Lotus Linotype" w:hAnsi="Lotus Linotype" w:hint="cs"/>
          <w:sz w:val="36"/>
          <w:rtl/>
        </w:rPr>
        <w:t xml:space="preserve"> </w:t>
      </w:r>
    </w:p>
    <w:p w:rsidR="00996FA6" w:rsidRDefault="00996FA6" w:rsidP="000773BA">
      <w:pPr>
        <w:spacing w:after="120" w:line="216" w:lineRule="auto"/>
        <w:ind w:firstLine="397"/>
        <w:jc w:val="both"/>
        <w:rPr>
          <w:rFonts w:ascii="Lotus Linotype" w:hAnsi="Lotus Linotype"/>
          <w:sz w:val="36"/>
          <w:rtl/>
        </w:rPr>
      </w:pPr>
      <w:r>
        <w:rPr>
          <w:rFonts w:ascii="Lotus Linotype" w:hAnsi="Lotus Linotype" w:hint="cs"/>
          <w:sz w:val="36"/>
          <w:rtl/>
        </w:rPr>
        <w:t>وعرفها الشاطبي</w:t>
      </w:r>
      <w:r w:rsidR="006F776E">
        <w:rPr>
          <w:rFonts w:ascii="Lotus Linotype" w:hAnsi="Lotus Linotype" w:hint="cs"/>
          <w:sz w:val="36"/>
          <w:rtl/>
        </w:rPr>
        <w:t xml:space="preserve"> المالكي</w:t>
      </w:r>
      <w:r>
        <w:rPr>
          <w:rFonts w:ascii="Lotus Linotype" w:hAnsi="Lotus Linotype" w:hint="cs"/>
          <w:sz w:val="36"/>
          <w:rtl/>
        </w:rPr>
        <w:t xml:space="preserve"> في الموافقات بقوله : " </w:t>
      </w:r>
      <w:r>
        <w:rPr>
          <w:rFonts w:cs="Simplified Arabic" w:hint="cs"/>
          <w:color w:val="272727"/>
          <w:sz w:val="28"/>
          <w:szCs w:val="28"/>
          <w:shd w:val="clear" w:color="auto" w:fill="FFFFFF"/>
          <w:rtl/>
        </w:rPr>
        <w:t> وهو معرفة الأحكام الشرعية التي طريقها الاجتهاد</w:t>
      </w:r>
      <w:r>
        <w:rPr>
          <w:rFonts w:ascii="Lotus Linotype" w:hAnsi="Lotus Linotype" w:hint="cs"/>
          <w:sz w:val="36"/>
          <w:rtl/>
        </w:rPr>
        <w:t>"</w:t>
      </w:r>
      <w:r>
        <w:rPr>
          <w:rStyle w:val="a6"/>
          <w:rFonts w:ascii="Lotus Linotype" w:hAnsi="Lotus Linotype"/>
          <w:rtl/>
        </w:rPr>
        <w:footnoteReference w:customMarkFollows="1" w:id="20"/>
        <w:t>(2)</w:t>
      </w:r>
      <w:r>
        <w:rPr>
          <w:rFonts w:ascii="Lotus Linotype" w:hAnsi="Lotus Linotype" w:hint="cs"/>
          <w:sz w:val="36"/>
          <w:rtl/>
        </w:rPr>
        <w:t xml:space="preserve"> .</w:t>
      </w:r>
    </w:p>
    <w:p w:rsidR="003A0BCE" w:rsidRPr="00C17C62" w:rsidRDefault="003A0BCE" w:rsidP="00996FA6">
      <w:pPr>
        <w:spacing w:after="120" w:line="216" w:lineRule="auto"/>
        <w:ind w:firstLine="397"/>
        <w:jc w:val="both"/>
        <w:rPr>
          <w:rFonts w:ascii="Lotus Linotype" w:hAnsi="Lotus Linotype"/>
          <w:sz w:val="36"/>
          <w:rtl/>
        </w:rPr>
      </w:pPr>
      <w:r>
        <w:rPr>
          <w:rFonts w:ascii="Lotus Linotype" w:hAnsi="Lotus Linotype" w:hint="cs"/>
          <w:sz w:val="36"/>
          <w:rtl/>
        </w:rPr>
        <w:t xml:space="preserve">ومما سبق وبناء على </w:t>
      </w:r>
      <w:r w:rsidR="006F776E">
        <w:rPr>
          <w:rFonts w:ascii="Lotus Linotype" w:hAnsi="Lotus Linotype" w:hint="cs"/>
          <w:sz w:val="36"/>
          <w:rtl/>
        </w:rPr>
        <w:t xml:space="preserve">تعريفات المذاهب الاربعة </w:t>
      </w:r>
      <w:r>
        <w:rPr>
          <w:rFonts w:ascii="Lotus Linotype" w:hAnsi="Lotus Linotype" w:hint="cs"/>
          <w:sz w:val="36"/>
          <w:rtl/>
        </w:rPr>
        <w:t xml:space="preserve"> للفقه اصطلاحًا يظهر أن </w:t>
      </w:r>
      <w:r w:rsidR="006F776E">
        <w:rPr>
          <w:rFonts w:ascii="Lotus Linotype" w:hAnsi="Lotus Linotype" w:hint="cs"/>
          <w:sz w:val="36"/>
          <w:rtl/>
        </w:rPr>
        <w:t xml:space="preserve">التعريفات كلها متقاربة ولو اختلفت في الالفاظ الا انها تعتمد على الدليل الشرعي والنظر فيه وقرائنه ولكن </w:t>
      </w:r>
      <w:r>
        <w:rPr>
          <w:rFonts w:ascii="Lotus Linotype" w:hAnsi="Lotus Linotype" w:hint="cs"/>
          <w:sz w:val="36"/>
          <w:rtl/>
        </w:rPr>
        <w:t>تعريف أبي حنيفة يفهم منه مقصوده بالفقه الأكبر؛ أي قبل استقلال الفقه عن بقية العلوم،</w:t>
      </w:r>
      <w:r w:rsidRPr="00C17C62">
        <w:rPr>
          <w:rFonts w:ascii="Lotus Linotype" w:hAnsi="Lotus Linotype"/>
          <w:sz w:val="36"/>
          <w:rtl/>
        </w:rPr>
        <w:t xml:space="preserve"> وأم</w:t>
      </w:r>
      <w:r>
        <w:rPr>
          <w:rFonts w:ascii="Lotus Linotype" w:hAnsi="Lotus Linotype" w:hint="cs"/>
          <w:sz w:val="36"/>
          <w:rtl/>
        </w:rPr>
        <w:t>َّ</w:t>
      </w:r>
      <w:r>
        <w:rPr>
          <w:rFonts w:ascii="Lotus Linotype" w:hAnsi="Lotus Linotype"/>
          <w:sz w:val="36"/>
          <w:rtl/>
        </w:rPr>
        <w:t>ا الفقه الحالي فأصبح مقصور</w:t>
      </w:r>
      <w:r>
        <w:rPr>
          <w:rFonts w:ascii="Lotus Linotype" w:hAnsi="Lotus Linotype" w:hint="cs"/>
          <w:sz w:val="36"/>
          <w:rtl/>
        </w:rPr>
        <w:t>ً</w:t>
      </w:r>
      <w:r>
        <w:rPr>
          <w:rFonts w:ascii="Lotus Linotype" w:hAnsi="Lotus Linotype"/>
          <w:sz w:val="36"/>
          <w:rtl/>
        </w:rPr>
        <w:t>ا</w:t>
      </w:r>
      <w:r w:rsidRPr="00C17C62">
        <w:rPr>
          <w:rFonts w:ascii="Lotus Linotype" w:hAnsi="Lotus Linotype"/>
          <w:sz w:val="36"/>
          <w:rtl/>
        </w:rPr>
        <w:t xml:space="preserve"> على معرفة ما للنفس وما عليها من الأحكام العملية</w:t>
      </w:r>
      <w:r>
        <w:rPr>
          <w:rFonts w:ascii="Lotus Linotype" w:hAnsi="Lotus Linotype" w:hint="cs"/>
          <w:sz w:val="36"/>
          <w:rtl/>
        </w:rPr>
        <w:t>، وهو ما يعبر عنه تعريف الشافعي</w:t>
      </w:r>
      <w:r w:rsidR="00337290">
        <w:rPr>
          <w:rStyle w:val="a6"/>
          <w:rFonts w:ascii="Lotus Linotype" w:hAnsi="Lotus Linotype"/>
          <w:rtl/>
        </w:rPr>
        <w:t xml:space="preserve"> </w:t>
      </w:r>
      <w:r w:rsidR="000773BA">
        <w:rPr>
          <w:rStyle w:val="a6"/>
          <w:rFonts w:ascii="Lotus Linotype" w:hAnsi="Lotus Linotype"/>
          <w:rtl/>
        </w:rPr>
        <w:footnoteReference w:customMarkFollows="1" w:id="21"/>
        <w:t>(</w:t>
      </w:r>
      <w:r w:rsidR="00996FA6">
        <w:rPr>
          <w:rStyle w:val="a6"/>
          <w:rFonts w:ascii="Lotus Linotype" w:hAnsi="Lotus Linotype" w:hint="cs"/>
          <w:rtl/>
        </w:rPr>
        <w:t>3</w:t>
      </w:r>
      <w:r w:rsidR="000773BA">
        <w:rPr>
          <w:rStyle w:val="a6"/>
          <w:rFonts w:ascii="Lotus Linotype" w:hAnsi="Lotus Linotype"/>
          <w:rtl/>
        </w:rPr>
        <w:t>)</w:t>
      </w:r>
      <w:r w:rsidR="00337290">
        <w:rPr>
          <w:rFonts w:ascii="Lotus Linotype" w:hAnsi="Lotus Linotype" w:hint="cs"/>
          <w:sz w:val="36"/>
          <w:rtl/>
        </w:rPr>
        <w:t xml:space="preserve"> </w:t>
      </w:r>
      <w:r>
        <w:rPr>
          <w:rFonts w:ascii="Lotus Linotype" w:hAnsi="Lotus Linotype" w:hint="cs"/>
          <w:sz w:val="36"/>
          <w:rtl/>
        </w:rPr>
        <w:t xml:space="preserve">، وهو ما يرجحه الباحث في اختياره؛ لأنه جامع مانع. </w:t>
      </w:r>
    </w:p>
    <w:p w:rsidR="003A0BCE" w:rsidRPr="00152321" w:rsidRDefault="003A0BCE" w:rsidP="000773BA">
      <w:pPr>
        <w:pStyle w:val="a4"/>
        <w:bidi/>
        <w:spacing w:before="0" w:beforeAutospacing="0" w:after="120" w:afterAutospacing="0"/>
        <w:jc w:val="center"/>
        <w:rPr>
          <w:rFonts w:ascii="Traditional Arabic" w:hAnsi="Traditional Arabic" w:cs="Traditional Arabic"/>
          <w:b/>
          <w:bCs/>
          <w:sz w:val="36"/>
          <w:szCs w:val="36"/>
          <w:rtl/>
        </w:rPr>
      </w:pPr>
      <w:r w:rsidRPr="00152321">
        <w:rPr>
          <w:rFonts w:ascii="Traditional Arabic" w:hAnsi="Traditional Arabic" w:cs="Traditional Arabic" w:hint="cs"/>
          <w:b/>
          <w:bCs/>
          <w:sz w:val="36"/>
          <w:szCs w:val="36"/>
          <w:rtl/>
        </w:rPr>
        <w:t>المبحث الثاني</w:t>
      </w:r>
      <w:r>
        <w:rPr>
          <w:rFonts w:ascii="Traditional Arabic" w:hAnsi="Traditional Arabic" w:cs="Traditional Arabic" w:hint="cs"/>
          <w:b/>
          <w:bCs/>
          <w:sz w:val="36"/>
          <w:szCs w:val="36"/>
          <w:rtl/>
        </w:rPr>
        <w:t>: التعريف بالتوقع لغة واصطلاحًا</w:t>
      </w:r>
    </w:p>
    <w:p w:rsidR="003A0BCE" w:rsidRDefault="003A0BCE" w:rsidP="003A0BCE">
      <w:pPr>
        <w:spacing w:after="0" w:line="240" w:lineRule="auto"/>
        <w:ind w:firstLine="397"/>
        <w:jc w:val="lowKashida"/>
        <w:rPr>
          <w:rFonts w:ascii="Lotus Linotype" w:hAnsi="Lotus Linotype"/>
          <w:b/>
          <w:bCs/>
          <w:sz w:val="36"/>
          <w:rtl/>
        </w:rPr>
      </w:pPr>
      <w:r>
        <w:rPr>
          <w:rFonts w:ascii="Lotus Linotype" w:hAnsi="Lotus Linotype"/>
          <w:b/>
          <w:bCs/>
          <w:sz w:val="36"/>
          <w:rtl/>
        </w:rPr>
        <w:t>التوق</w:t>
      </w:r>
      <w:r w:rsidRPr="00B473EE">
        <w:rPr>
          <w:rFonts w:ascii="Lotus Linotype" w:hAnsi="Lotus Linotype"/>
          <w:b/>
          <w:bCs/>
          <w:sz w:val="36"/>
          <w:rtl/>
        </w:rPr>
        <w:t>ع لغة:</w:t>
      </w:r>
    </w:p>
    <w:p w:rsidR="003A0BCE" w:rsidRDefault="003A0BCE" w:rsidP="003A0BCE">
      <w:pPr>
        <w:spacing w:after="0" w:line="240" w:lineRule="auto"/>
        <w:ind w:firstLine="397"/>
        <w:jc w:val="lowKashida"/>
        <w:rPr>
          <w:rFonts w:ascii="Lotus Linotype" w:hAnsi="Lotus Linotype"/>
          <w:sz w:val="36"/>
          <w:rtl/>
          <w:lang w:bidi="ar-EG"/>
        </w:rPr>
      </w:pPr>
      <w:r w:rsidRPr="00B473EE">
        <w:rPr>
          <w:rFonts w:ascii="Lotus Linotype" w:hAnsi="Lotus Linotype"/>
          <w:sz w:val="36"/>
          <w:rtl/>
          <w:lang w:bidi="ar-EG"/>
        </w:rPr>
        <w:t>(وق</w:t>
      </w:r>
      <w:r>
        <w:rPr>
          <w:rFonts w:ascii="Lotus Linotype" w:hAnsi="Lotus Linotype"/>
          <w:sz w:val="36"/>
          <w:rtl/>
          <w:lang w:bidi="ar-EG"/>
        </w:rPr>
        <w:t>ع) وقع على الشيء، ومن</w:t>
      </w:r>
      <w:bookmarkStart w:id="0" w:name="_GoBack"/>
      <w:bookmarkEnd w:id="0"/>
      <w:r>
        <w:rPr>
          <w:rFonts w:ascii="Lotus Linotype" w:hAnsi="Lotus Linotype"/>
          <w:sz w:val="36"/>
          <w:rtl/>
          <w:lang w:bidi="ar-EG"/>
        </w:rPr>
        <w:t>ه يقع وقع</w:t>
      </w:r>
      <w:r>
        <w:rPr>
          <w:rFonts w:ascii="Lotus Linotype" w:hAnsi="Lotus Linotype" w:hint="cs"/>
          <w:sz w:val="36"/>
          <w:rtl/>
          <w:lang w:bidi="ar-EG"/>
        </w:rPr>
        <w:t>ً</w:t>
      </w:r>
      <w:r>
        <w:rPr>
          <w:rFonts w:ascii="Lotus Linotype" w:hAnsi="Lotus Linotype"/>
          <w:sz w:val="36"/>
          <w:rtl/>
          <w:lang w:bidi="ar-EG"/>
        </w:rPr>
        <w:t>ا ووقوع</w:t>
      </w:r>
      <w:r>
        <w:rPr>
          <w:rFonts w:ascii="Lotus Linotype" w:hAnsi="Lotus Linotype" w:hint="cs"/>
          <w:sz w:val="36"/>
          <w:rtl/>
          <w:lang w:bidi="ar-EG"/>
        </w:rPr>
        <w:t>ً</w:t>
      </w:r>
      <w:r>
        <w:rPr>
          <w:rFonts w:ascii="Lotus Linotype" w:hAnsi="Lotus Linotype"/>
          <w:sz w:val="36"/>
          <w:rtl/>
          <w:lang w:bidi="ar-EG"/>
        </w:rPr>
        <w:t>ا</w:t>
      </w:r>
      <w:r>
        <w:rPr>
          <w:rFonts w:ascii="Lotus Linotype" w:hAnsi="Lotus Linotype" w:hint="cs"/>
          <w:sz w:val="36"/>
          <w:rtl/>
          <w:lang w:bidi="ar-EG"/>
        </w:rPr>
        <w:t>:</w:t>
      </w:r>
      <w:r w:rsidRPr="00B473EE">
        <w:rPr>
          <w:rFonts w:ascii="Lotus Linotype" w:hAnsi="Lotus Linotype"/>
          <w:sz w:val="36"/>
          <w:rtl/>
          <w:lang w:bidi="ar-EG"/>
        </w:rPr>
        <w:t xml:space="preserve"> سقط</w:t>
      </w:r>
      <w:r>
        <w:rPr>
          <w:rFonts w:ascii="Lotus Linotype" w:hAnsi="Lotus Linotype" w:hint="cs"/>
          <w:sz w:val="36"/>
          <w:rtl/>
          <w:lang w:bidi="ar-EG"/>
        </w:rPr>
        <w:t>،</w:t>
      </w:r>
      <w:r w:rsidRPr="00B473EE">
        <w:rPr>
          <w:rFonts w:ascii="Lotus Linotype" w:hAnsi="Lotus Linotype"/>
          <w:sz w:val="36"/>
          <w:rtl/>
          <w:lang w:bidi="ar-EG"/>
        </w:rPr>
        <w:t xml:space="preserve"> ووقع الشيء من يدي، كذلك وأوقعه</w:t>
      </w:r>
      <w:r>
        <w:rPr>
          <w:rFonts w:ascii="Lotus Linotype" w:hAnsi="Lotus Linotype"/>
          <w:sz w:val="36"/>
          <w:rtl/>
          <w:lang w:bidi="ar-EG"/>
        </w:rPr>
        <w:t xml:space="preserve"> غيره ووقعت من كذا وعن كذا وقع</w:t>
      </w:r>
      <w:r>
        <w:rPr>
          <w:rFonts w:ascii="Lotus Linotype" w:hAnsi="Lotus Linotype" w:hint="cs"/>
          <w:sz w:val="36"/>
          <w:rtl/>
          <w:lang w:bidi="ar-EG"/>
        </w:rPr>
        <w:t>ً</w:t>
      </w:r>
      <w:r>
        <w:rPr>
          <w:rFonts w:ascii="Lotus Linotype" w:hAnsi="Lotus Linotype"/>
          <w:sz w:val="36"/>
          <w:rtl/>
          <w:lang w:bidi="ar-EG"/>
        </w:rPr>
        <w:t>ا</w:t>
      </w:r>
      <w:r w:rsidRPr="00B473EE">
        <w:rPr>
          <w:rFonts w:ascii="Lotus Linotype" w:hAnsi="Lotus Linotype"/>
          <w:sz w:val="36"/>
          <w:rtl/>
          <w:lang w:bidi="ar-EG"/>
        </w:rPr>
        <w:t>، ووقع المطر بالأرض، ولا يقال: سقط، هذا قول أهل اللغة.</w:t>
      </w:r>
    </w:p>
    <w:p w:rsidR="003A0BCE" w:rsidRPr="00B473EE" w:rsidRDefault="003A0BCE" w:rsidP="006F776E">
      <w:pPr>
        <w:spacing w:after="0" w:line="240" w:lineRule="auto"/>
        <w:ind w:firstLine="397"/>
        <w:jc w:val="lowKashida"/>
        <w:rPr>
          <w:rFonts w:ascii="Lotus Linotype" w:hAnsi="Lotus Linotype"/>
          <w:color w:val="000000"/>
          <w:sz w:val="36"/>
          <w:rtl/>
          <w:lang w:bidi="ar-EG"/>
        </w:rPr>
      </w:pPr>
      <w:r w:rsidRPr="00B473EE">
        <w:rPr>
          <w:rFonts w:ascii="Lotus Linotype" w:hAnsi="Lotus Linotype"/>
          <w:sz w:val="36"/>
          <w:rtl/>
          <w:lang w:bidi="ar-EG"/>
        </w:rPr>
        <w:t>وقد حكاه سيبويه</w:t>
      </w:r>
      <w:r w:rsidR="00F83551">
        <w:rPr>
          <w:rStyle w:val="a6"/>
          <w:rFonts w:ascii="Lotus Linotype" w:hAnsi="Lotus Linotype"/>
          <w:rtl/>
        </w:rPr>
        <w:t xml:space="preserve"> </w:t>
      </w:r>
      <w:r w:rsidR="000773BA">
        <w:rPr>
          <w:rStyle w:val="a6"/>
          <w:rFonts w:ascii="Lotus Linotype" w:hAnsi="Lotus Linotype"/>
          <w:rtl/>
        </w:rPr>
        <w:footnoteReference w:customMarkFollows="1" w:id="22"/>
        <w:t>(</w:t>
      </w:r>
      <w:r w:rsidR="00996FA6">
        <w:rPr>
          <w:rStyle w:val="a6"/>
          <w:rFonts w:ascii="Lotus Linotype" w:hAnsi="Lotus Linotype" w:hint="cs"/>
          <w:rtl/>
        </w:rPr>
        <w:t>4</w:t>
      </w:r>
      <w:r w:rsidR="000773BA">
        <w:rPr>
          <w:rStyle w:val="a6"/>
          <w:rFonts w:ascii="Lotus Linotype" w:hAnsi="Lotus Linotype"/>
          <w:rtl/>
        </w:rPr>
        <w:t>)</w:t>
      </w:r>
      <w:r>
        <w:rPr>
          <w:rFonts w:ascii="Lotus Linotype" w:hAnsi="Lotus Linotype"/>
          <w:sz w:val="36"/>
          <w:vertAlign w:val="superscript"/>
          <w:rtl/>
        </w:rPr>
        <w:t xml:space="preserve"> </w:t>
      </w:r>
      <w:r w:rsidRPr="00B473EE">
        <w:rPr>
          <w:rFonts w:ascii="Lotus Linotype" w:hAnsi="Lotus Linotype"/>
          <w:sz w:val="36"/>
          <w:rtl/>
          <w:lang w:bidi="ar-EG"/>
        </w:rPr>
        <w:t xml:space="preserve">فقال: </w:t>
      </w:r>
      <w:r>
        <w:rPr>
          <w:rFonts w:ascii="Lotus Linotype" w:hAnsi="Lotus Linotype" w:hint="cs"/>
          <w:sz w:val="36"/>
          <w:rtl/>
          <w:lang w:bidi="ar-EG"/>
        </w:rPr>
        <w:t>"</w:t>
      </w:r>
      <w:r w:rsidRPr="00B473EE">
        <w:rPr>
          <w:rFonts w:ascii="Lotus Linotype" w:hAnsi="Lotus Linotype"/>
          <w:sz w:val="36"/>
          <w:rtl/>
          <w:lang w:bidi="ar-EG"/>
        </w:rPr>
        <w:t>سقط المطر مكان كذا، فمكان كذا ومواقع الغيث مساقطه، ويقال</w:t>
      </w:r>
      <w:r>
        <w:rPr>
          <w:rFonts w:ascii="Lotus Linotype" w:hAnsi="Lotus Linotype" w:hint="cs"/>
          <w:sz w:val="36"/>
          <w:rtl/>
          <w:lang w:bidi="ar-EG"/>
        </w:rPr>
        <w:t>:</w:t>
      </w:r>
      <w:r w:rsidRPr="00B473EE">
        <w:rPr>
          <w:rFonts w:ascii="Lotus Linotype" w:hAnsi="Lotus Linotype"/>
          <w:sz w:val="36"/>
          <w:rtl/>
          <w:lang w:bidi="ar-EG"/>
        </w:rPr>
        <w:t xml:space="preserve"> وقع الشيء موقعه. وقال الجوهري: ولا يقال سقط، ويقال</w:t>
      </w:r>
      <w:r>
        <w:rPr>
          <w:rFonts w:ascii="Lotus Linotype" w:hAnsi="Lotus Linotype" w:hint="cs"/>
          <w:sz w:val="36"/>
          <w:rtl/>
          <w:lang w:bidi="ar-EG"/>
        </w:rPr>
        <w:t>:</w:t>
      </w:r>
      <w:r w:rsidRPr="00B473EE">
        <w:rPr>
          <w:rFonts w:ascii="Lotus Linotype" w:hAnsi="Lotus Linotype"/>
          <w:sz w:val="36"/>
          <w:rtl/>
          <w:lang w:bidi="ar-EG"/>
        </w:rPr>
        <w:t xml:space="preserve"> سمعت وقع المطر</w:t>
      </w:r>
      <w:r>
        <w:rPr>
          <w:rFonts w:ascii="Lotus Linotype" w:hAnsi="Lotus Linotype" w:hint="cs"/>
          <w:sz w:val="36"/>
          <w:rtl/>
          <w:lang w:bidi="ar-EG"/>
        </w:rPr>
        <w:t>؛</w:t>
      </w:r>
      <w:r w:rsidRPr="00B473EE">
        <w:rPr>
          <w:rFonts w:ascii="Lotus Linotype" w:hAnsi="Lotus Linotype"/>
          <w:sz w:val="36"/>
          <w:rtl/>
          <w:lang w:bidi="ar-EG"/>
        </w:rPr>
        <w:t xml:space="preserve"> وهو شدة ضربه الأرض إذا وبل،</w:t>
      </w:r>
      <w:r>
        <w:rPr>
          <w:rFonts w:ascii="Lotus Linotype" w:hAnsi="Lotus Linotype"/>
          <w:sz w:val="36"/>
          <w:rtl/>
          <w:lang w:bidi="ar-EG"/>
        </w:rPr>
        <w:t xml:space="preserve"> ويقال: سمعت لحوافر الدواب وقع</w:t>
      </w:r>
      <w:r>
        <w:rPr>
          <w:rFonts w:ascii="Lotus Linotype" w:hAnsi="Lotus Linotype" w:hint="cs"/>
          <w:sz w:val="36"/>
          <w:rtl/>
          <w:lang w:bidi="ar-EG"/>
        </w:rPr>
        <w:t>ً</w:t>
      </w:r>
      <w:r>
        <w:rPr>
          <w:rFonts w:ascii="Lotus Linotype" w:hAnsi="Lotus Linotype"/>
          <w:sz w:val="36"/>
          <w:rtl/>
          <w:lang w:bidi="ar-EG"/>
        </w:rPr>
        <w:t>ا ووقوع</w:t>
      </w:r>
      <w:r>
        <w:rPr>
          <w:rFonts w:ascii="Lotus Linotype" w:hAnsi="Lotus Linotype" w:hint="cs"/>
          <w:sz w:val="36"/>
          <w:rtl/>
          <w:lang w:bidi="ar-EG"/>
        </w:rPr>
        <w:t>ً</w:t>
      </w:r>
      <w:r>
        <w:rPr>
          <w:rFonts w:ascii="Lotus Linotype" w:hAnsi="Lotus Linotype"/>
          <w:sz w:val="36"/>
          <w:rtl/>
          <w:lang w:bidi="ar-EG"/>
        </w:rPr>
        <w:t>ا</w:t>
      </w:r>
      <w:r w:rsidRPr="00B473EE">
        <w:rPr>
          <w:rFonts w:ascii="Lotus Linotype" w:hAnsi="Lotus Linotype"/>
          <w:sz w:val="36"/>
          <w:rtl/>
          <w:lang w:bidi="ar-EG"/>
        </w:rPr>
        <w:t xml:space="preserve">، </w:t>
      </w:r>
      <w:r w:rsidRPr="00B473EE">
        <w:rPr>
          <w:rFonts w:ascii="Lotus Linotype" w:hAnsi="Lotus Linotype"/>
          <w:color w:val="000000"/>
          <w:sz w:val="36"/>
          <w:rtl/>
          <w:lang w:bidi="ar-EG"/>
        </w:rPr>
        <w:t>وفي المثل</w:t>
      </w:r>
      <w:r>
        <w:rPr>
          <w:rFonts w:ascii="Lotus Linotype" w:hAnsi="Lotus Linotype" w:hint="cs"/>
          <w:color w:val="000000"/>
          <w:sz w:val="36"/>
          <w:rtl/>
          <w:lang w:bidi="ar-EG"/>
        </w:rPr>
        <w:t>:</w:t>
      </w:r>
      <w:r w:rsidRPr="00B473EE">
        <w:rPr>
          <w:rFonts w:ascii="Lotus Linotype" w:hAnsi="Lotus Linotype"/>
          <w:color w:val="000000"/>
          <w:sz w:val="36"/>
          <w:rtl/>
          <w:lang w:bidi="ar-EG"/>
        </w:rPr>
        <w:t xml:space="preserve"> الحذار أشد من الوقيعة، يضرب ذلك للرجل يعظم في صدره الشيء، فإذا </w:t>
      </w:r>
      <w:r w:rsidRPr="00B473EE">
        <w:rPr>
          <w:rFonts w:ascii="Lotus Linotype" w:hAnsi="Lotus Linotype"/>
          <w:sz w:val="36"/>
          <w:rtl/>
          <w:lang w:bidi="ar-EG"/>
        </w:rPr>
        <w:t>وقع</w:t>
      </w:r>
      <w:r w:rsidRPr="00B473EE">
        <w:rPr>
          <w:rFonts w:ascii="Lotus Linotype" w:hAnsi="Lotus Linotype"/>
          <w:color w:val="000000"/>
          <w:sz w:val="36"/>
          <w:rtl/>
          <w:lang w:bidi="ar-EG"/>
        </w:rPr>
        <w:t xml:space="preserve"> فيه كان أهون مما ظن، وأوقع ظنه على الشيء ووقعه كلاهما: قدره وأنزله</w:t>
      </w:r>
      <w:r>
        <w:rPr>
          <w:rFonts w:ascii="Lotus Linotype" w:hAnsi="Lotus Linotype" w:hint="cs"/>
          <w:color w:val="000000"/>
          <w:sz w:val="36"/>
          <w:rtl/>
          <w:lang w:bidi="ar-EG"/>
        </w:rPr>
        <w:t>،</w:t>
      </w:r>
      <w:r w:rsidRPr="00B473EE">
        <w:rPr>
          <w:rFonts w:ascii="Lotus Linotype" w:hAnsi="Lotus Linotype"/>
          <w:color w:val="000000"/>
          <w:sz w:val="36"/>
          <w:rtl/>
          <w:lang w:bidi="ar-EG"/>
        </w:rPr>
        <w:t xml:space="preserve"> ووقع بالأمر: أحدثه وأنزله، ووقع القول </w:t>
      </w:r>
      <w:r w:rsidRPr="00B473EE">
        <w:rPr>
          <w:rFonts w:ascii="Lotus Linotype" w:hAnsi="Lotus Linotype"/>
          <w:color w:val="000000"/>
          <w:sz w:val="36"/>
          <w:rtl/>
          <w:lang w:bidi="ar-EG"/>
        </w:rPr>
        <w:lastRenderedPageBreak/>
        <w:t>والحكم: إذا وجب. والتوقيع: رمي قريب لا تباعده، كأنك تريد أن توقعه على شيء، والتّ</w:t>
      </w:r>
      <w:r>
        <w:rPr>
          <w:rFonts w:ascii="Lotus Linotype" w:hAnsi="Lotus Linotype" w:hint="cs"/>
          <w:color w:val="000000"/>
          <w:sz w:val="36"/>
          <w:rtl/>
          <w:lang w:bidi="ar-EG"/>
        </w:rPr>
        <w:t>َ</w:t>
      </w:r>
      <w:r w:rsidRPr="00B473EE">
        <w:rPr>
          <w:rFonts w:ascii="Lotus Linotype" w:hAnsi="Lotus Linotype"/>
          <w:color w:val="000000"/>
          <w:sz w:val="36"/>
          <w:rtl/>
          <w:lang w:bidi="ar-EG"/>
        </w:rPr>
        <w:t>وقّ</w:t>
      </w:r>
      <w:r>
        <w:rPr>
          <w:rFonts w:ascii="Lotus Linotype" w:hAnsi="Lotus Linotype" w:hint="cs"/>
          <w:color w:val="000000"/>
          <w:sz w:val="36"/>
          <w:rtl/>
          <w:lang w:bidi="ar-EG"/>
        </w:rPr>
        <w:t>ُ</w:t>
      </w:r>
      <w:r w:rsidRPr="00B473EE">
        <w:rPr>
          <w:rFonts w:ascii="Lotus Linotype" w:hAnsi="Lotus Linotype"/>
          <w:color w:val="000000"/>
          <w:sz w:val="36"/>
          <w:rtl/>
          <w:lang w:bidi="ar-EG"/>
        </w:rPr>
        <w:t>ع: تنظر الأمر، يقال</w:t>
      </w:r>
      <w:r>
        <w:rPr>
          <w:rFonts w:ascii="Lotus Linotype" w:hAnsi="Lotus Linotype" w:hint="cs"/>
          <w:color w:val="000000"/>
          <w:sz w:val="36"/>
          <w:rtl/>
          <w:lang w:bidi="ar-EG"/>
        </w:rPr>
        <w:t>:</w:t>
      </w:r>
      <w:r w:rsidRPr="00B473EE">
        <w:rPr>
          <w:rFonts w:ascii="Lotus Linotype" w:hAnsi="Lotus Linotype"/>
          <w:color w:val="000000"/>
          <w:sz w:val="36"/>
          <w:rtl/>
          <w:lang w:bidi="ar-EG"/>
        </w:rPr>
        <w:t xml:space="preserve"> توقعت مجيئه </w:t>
      </w:r>
      <w:proofErr w:type="spellStart"/>
      <w:r w:rsidRPr="00B473EE">
        <w:rPr>
          <w:rFonts w:ascii="Lotus Linotype" w:hAnsi="Lotus Linotype"/>
          <w:color w:val="000000"/>
          <w:sz w:val="36"/>
          <w:rtl/>
          <w:lang w:bidi="ar-EG"/>
        </w:rPr>
        <w:t>وتنظرته</w:t>
      </w:r>
      <w:proofErr w:type="spellEnd"/>
      <w:r w:rsidRPr="00B473EE">
        <w:rPr>
          <w:rFonts w:ascii="Lotus Linotype" w:hAnsi="Lotus Linotype"/>
          <w:color w:val="000000"/>
          <w:sz w:val="36"/>
          <w:rtl/>
          <w:lang w:bidi="ar-EG"/>
        </w:rPr>
        <w:t xml:space="preserve"> وتوقع الشيء، </w:t>
      </w:r>
      <w:proofErr w:type="spellStart"/>
      <w:r w:rsidRPr="00B473EE">
        <w:rPr>
          <w:rFonts w:ascii="Lotus Linotype" w:hAnsi="Lotus Linotype"/>
          <w:color w:val="000000"/>
          <w:sz w:val="36"/>
          <w:rtl/>
          <w:lang w:bidi="ar-EG"/>
        </w:rPr>
        <w:t>واستوقعه</w:t>
      </w:r>
      <w:proofErr w:type="spellEnd"/>
      <w:r w:rsidRPr="00B473EE">
        <w:rPr>
          <w:rFonts w:ascii="Lotus Linotype" w:hAnsi="Lotus Linotype"/>
          <w:color w:val="000000"/>
          <w:sz w:val="36"/>
          <w:rtl/>
          <w:lang w:bidi="ar-EG"/>
        </w:rPr>
        <w:t xml:space="preserve">: تنظره وتخوفه، والتوقيع: تظني الشيء </w:t>
      </w:r>
      <w:r w:rsidRPr="00B473EE">
        <w:rPr>
          <w:rFonts w:ascii="Lotus Linotype" w:hAnsi="Lotus Linotype"/>
          <w:sz w:val="36"/>
          <w:rtl/>
          <w:lang w:bidi="ar-EG"/>
        </w:rPr>
        <w:t xml:space="preserve">وتوهمه، يقال: وقع: </w:t>
      </w:r>
      <w:r w:rsidRPr="00B473EE">
        <w:rPr>
          <w:rFonts w:ascii="Lotus Linotype" w:hAnsi="Lotus Linotype"/>
          <w:color w:val="000000"/>
          <w:sz w:val="36"/>
          <w:rtl/>
          <w:lang w:bidi="ar-EG"/>
        </w:rPr>
        <w:t>أي ألق ظنك على شيء، والتوقيع بالظن والكلام والرمي يعتمده ليقع عليه وهمه</w:t>
      </w:r>
      <w:r>
        <w:rPr>
          <w:rFonts w:ascii="Lotus Linotype" w:hAnsi="Lotus Linotype" w:hint="cs"/>
          <w:sz w:val="36"/>
          <w:vertAlign w:val="superscript"/>
          <w:rtl/>
        </w:rPr>
        <w:t>"</w:t>
      </w:r>
      <w:r w:rsidR="00F83551">
        <w:rPr>
          <w:rStyle w:val="a6"/>
          <w:rFonts w:ascii="Lotus Linotype" w:hAnsi="Lotus Linotype"/>
          <w:rtl/>
        </w:rPr>
        <w:t xml:space="preserve"> </w:t>
      </w:r>
      <w:r w:rsidR="000773BA">
        <w:rPr>
          <w:rStyle w:val="a6"/>
          <w:rFonts w:ascii="Lotus Linotype" w:hAnsi="Lotus Linotype"/>
          <w:rtl/>
        </w:rPr>
        <w:footnoteReference w:customMarkFollows="1" w:id="23"/>
        <w:t>(</w:t>
      </w:r>
      <w:r w:rsidR="006F776E">
        <w:rPr>
          <w:rStyle w:val="a6"/>
          <w:rFonts w:ascii="Lotus Linotype" w:hAnsi="Lotus Linotype" w:hint="cs"/>
          <w:rtl/>
        </w:rPr>
        <w:t>1</w:t>
      </w:r>
      <w:r w:rsidR="000773BA">
        <w:rPr>
          <w:rStyle w:val="a6"/>
          <w:rFonts w:ascii="Lotus Linotype" w:hAnsi="Lotus Linotype"/>
          <w:rtl/>
        </w:rPr>
        <w:t>)</w:t>
      </w:r>
      <w:r w:rsidRPr="00B473EE">
        <w:rPr>
          <w:rFonts w:ascii="Lotus Linotype" w:hAnsi="Lotus Linotype"/>
          <w:color w:val="000000"/>
          <w:sz w:val="36"/>
          <w:rtl/>
          <w:lang w:bidi="ar-EG"/>
        </w:rPr>
        <w:t xml:space="preserve">. </w:t>
      </w:r>
    </w:p>
    <w:p w:rsidR="003A0BCE" w:rsidRDefault="003A0BCE" w:rsidP="006F776E">
      <w:pPr>
        <w:autoSpaceDE w:val="0"/>
        <w:autoSpaceDN w:val="0"/>
        <w:adjustRightInd w:val="0"/>
        <w:spacing w:after="0" w:line="240" w:lineRule="auto"/>
        <w:ind w:firstLine="397"/>
        <w:jc w:val="lowKashida"/>
        <w:rPr>
          <w:rFonts w:ascii="Lotus Linotype" w:hAnsi="Lotus Linotype"/>
          <w:color w:val="000000"/>
          <w:sz w:val="36"/>
          <w:rtl/>
          <w:lang w:bidi="ar-EG"/>
        </w:rPr>
      </w:pPr>
      <w:r w:rsidRPr="00B473EE">
        <w:rPr>
          <w:rFonts w:ascii="Lotus Linotype" w:hAnsi="Lotus Linotype"/>
          <w:color w:val="000000"/>
          <w:sz w:val="36"/>
          <w:rtl/>
          <w:lang w:bidi="ar-EG"/>
        </w:rPr>
        <w:t>الوَقْعةُ: صدمة الحرب، والوَاقِعةُ: القيامة، ومَوَاقِعُ الغيث مساقطه، ويقال</w:t>
      </w:r>
      <w:r>
        <w:rPr>
          <w:rFonts w:ascii="Lotus Linotype" w:hAnsi="Lotus Linotype" w:hint="cs"/>
          <w:color w:val="000000"/>
          <w:sz w:val="36"/>
          <w:rtl/>
          <w:lang w:bidi="ar-EG"/>
        </w:rPr>
        <w:t>:</w:t>
      </w:r>
      <w:r w:rsidRPr="00B473EE">
        <w:rPr>
          <w:rFonts w:ascii="Lotus Linotype" w:hAnsi="Lotus Linotype"/>
          <w:color w:val="000000"/>
          <w:sz w:val="36"/>
          <w:rtl/>
          <w:lang w:bidi="ar-EG"/>
        </w:rPr>
        <w:t xml:space="preserve"> وَقَعَ الشيء مَوْقِعَ</w:t>
      </w:r>
      <w:r>
        <w:rPr>
          <w:rFonts w:ascii="Lotus Linotype" w:hAnsi="Lotus Linotype" w:hint="cs"/>
          <w:color w:val="000000"/>
          <w:sz w:val="36"/>
          <w:rtl/>
          <w:lang w:bidi="ar-EG"/>
        </w:rPr>
        <w:t>ه</w:t>
      </w:r>
      <w:r w:rsidRPr="00B473EE">
        <w:rPr>
          <w:rFonts w:ascii="Lotus Linotype" w:hAnsi="Lotus Linotype"/>
          <w:color w:val="000000"/>
          <w:sz w:val="36"/>
          <w:rtl/>
          <w:lang w:bidi="ar-EG"/>
        </w:rPr>
        <w:t xml:space="preserve">، والوَقِيعَةُ في </w:t>
      </w:r>
      <w:r>
        <w:rPr>
          <w:rFonts w:ascii="Lotus Linotype" w:hAnsi="Lotus Linotype"/>
          <w:color w:val="000000"/>
          <w:sz w:val="36"/>
          <w:rtl/>
          <w:lang w:bidi="ar-EG"/>
        </w:rPr>
        <w:t>الناس: الغيبة، والوَقِيعةُ أيض</w:t>
      </w:r>
      <w:r>
        <w:rPr>
          <w:rFonts w:ascii="Lotus Linotype" w:hAnsi="Lotus Linotype" w:hint="cs"/>
          <w:color w:val="000000"/>
          <w:sz w:val="36"/>
          <w:rtl/>
          <w:lang w:bidi="ar-EG"/>
        </w:rPr>
        <w:t>ً</w:t>
      </w:r>
      <w:r>
        <w:rPr>
          <w:rFonts w:ascii="Lotus Linotype" w:hAnsi="Lotus Linotype"/>
          <w:color w:val="000000"/>
          <w:sz w:val="36"/>
          <w:rtl/>
          <w:lang w:bidi="ar-EG"/>
        </w:rPr>
        <w:t>ا</w:t>
      </w:r>
      <w:r w:rsidRPr="00B473EE">
        <w:rPr>
          <w:rFonts w:ascii="Lotus Linotype" w:hAnsi="Lotus Linotype"/>
          <w:color w:val="000000"/>
          <w:sz w:val="36"/>
          <w:rtl/>
          <w:lang w:bidi="ar-EG"/>
        </w:rPr>
        <w:t>: القتال، والجمع وَقَائِع</w:t>
      </w:r>
      <w:r>
        <w:rPr>
          <w:rFonts w:ascii="Lotus Linotype" w:hAnsi="Lotus Linotype"/>
          <w:color w:val="000000"/>
          <w:sz w:val="36"/>
          <w:rtl/>
          <w:lang w:bidi="ar-EG"/>
        </w:rPr>
        <w:t>ُ، ووَقَعَ الشيء يَقَعُ وُقُوع</w:t>
      </w:r>
      <w:r>
        <w:rPr>
          <w:rFonts w:ascii="Lotus Linotype" w:hAnsi="Lotus Linotype" w:hint="cs"/>
          <w:color w:val="000000"/>
          <w:sz w:val="36"/>
          <w:rtl/>
          <w:lang w:bidi="ar-EG"/>
        </w:rPr>
        <w:t>ً</w:t>
      </w:r>
      <w:r>
        <w:rPr>
          <w:rFonts w:ascii="Lotus Linotype" w:hAnsi="Lotus Linotype"/>
          <w:color w:val="000000"/>
          <w:sz w:val="36"/>
          <w:rtl/>
          <w:lang w:bidi="ar-EG"/>
        </w:rPr>
        <w:t>ا</w:t>
      </w:r>
      <w:r w:rsidRPr="00B473EE">
        <w:rPr>
          <w:rFonts w:ascii="Lotus Linotype" w:hAnsi="Lotus Linotype"/>
          <w:color w:val="000000"/>
          <w:sz w:val="36"/>
          <w:rtl/>
          <w:lang w:bidi="ar-EG"/>
        </w:rPr>
        <w:t xml:space="preserve">: سقط، </w:t>
      </w:r>
      <w:r>
        <w:rPr>
          <w:rFonts w:ascii="Lotus Linotype" w:hAnsi="Lotus Linotype"/>
          <w:color w:val="000000"/>
          <w:sz w:val="36"/>
          <w:rtl/>
          <w:lang w:bidi="ar-EG"/>
        </w:rPr>
        <w:t>ووَقَعْتُ من كذا وعن كذا وَقْع</w:t>
      </w:r>
      <w:r>
        <w:rPr>
          <w:rFonts w:ascii="Lotus Linotype" w:hAnsi="Lotus Linotype" w:hint="cs"/>
          <w:color w:val="000000"/>
          <w:sz w:val="36"/>
          <w:rtl/>
          <w:lang w:bidi="ar-EG"/>
        </w:rPr>
        <w:t>ً</w:t>
      </w:r>
      <w:r>
        <w:rPr>
          <w:rFonts w:ascii="Lotus Linotype" w:hAnsi="Lotus Linotype"/>
          <w:color w:val="000000"/>
          <w:sz w:val="36"/>
          <w:rtl/>
          <w:lang w:bidi="ar-EG"/>
        </w:rPr>
        <w:t>ا</w:t>
      </w:r>
      <w:r w:rsidRPr="00B473EE">
        <w:rPr>
          <w:rFonts w:ascii="Lotus Linotype" w:hAnsi="Lotus Linotype"/>
          <w:color w:val="000000"/>
          <w:sz w:val="36"/>
          <w:rtl/>
          <w:lang w:bidi="ar-EG"/>
        </w:rPr>
        <w:t>: أي سقطت</w:t>
      </w:r>
      <w:r w:rsidR="000773BA">
        <w:rPr>
          <w:rStyle w:val="a6"/>
          <w:rFonts w:ascii="Lotus Linotype" w:hAnsi="Lotus Linotype"/>
          <w:rtl/>
        </w:rPr>
        <w:footnoteReference w:customMarkFollows="1" w:id="24"/>
        <w:t>(</w:t>
      </w:r>
      <w:r w:rsidR="006F776E">
        <w:rPr>
          <w:rStyle w:val="a6"/>
          <w:rFonts w:ascii="Lotus Linotype" w:hAnsi="Lotus Linotype" w:hint="cs"/>
          <w:rtl/>
        </w:rPr>
        <w:t>2</w:t>
      </w:r>
      <w:r w:rsidR="000773BA">
        <w:rPr>
          <w:rStyle w:val="a6"/>
          <w:rFonts w:ascii="Lotus Linotype" w:hAnsi="Lotus Linotype"/>
          <w:rtl/>
        </w:rPr>
        <w:t>)</w:t>
      </w:r>
      <w:r w:rsidRPr="00B473EE">
        <w:rPr>
          <w:rFonts w:ascii="Lotus Linotype" w:hAnsi="Lotus Linotype"/>
          <w:color w:val="000000"/>
          <w:sz w:val="36"/>
          <w:rtl/>
          <w:lang w:bidi="ar-EG"/>
        </w:rPr>
        <w:t>.</w:t>
      </w:r>
    </w:p>
    <w:p w:rsidR="003A0BCE" w:rsidRDefault="003A0BCE" w:rsidP="006F776E">
      <w:pPr>
        <w:autoSpaceDE w:val="0"/>
        <w:autoSpaceDN w:val="0"/>
        <w:adjustRightInd w:val="0"/>
        <w:spacing w:after="0" w:line="240" w:lineRule="auto"/>
        <w:ind w:firstLine="397"/>
        <w:jc w:val="lowKashida"/>
        <w:rPr>
          <w:rFonts w:ascii="Lotus Linotype" w:hAnsi="Lotus Linotype"/>
          <w:color w:val="000000"/>
          <w:sz w:val="36"/>
          <w:rtl/>
          <w:lang w:bidi="ar-EG"/>
        </w:rPr>
      </w:pPr>
      <w:r w:rsidRPr="00B473EE">
        <w:rPr>
          <w:rFonts w:ascii="Lotus Linotype" w:hAnsi="Lotus Linotype"/>
          <w:color w:val="000000"/>
          <w:sz w:val="36"/>
          <w:rtl/>
          <w:lang w:bidi="ar-EG"/>
        </w:rPr>
        <w:t>والتَّوقِيعُ: تَظَنِّي الشيء وتوهمه</w:t>
      </w:r>
      <w:r>
        <w:rPr>
          <w:rFonts w:ascii="Lotus Linotype" w:hAnsi="Lotus Linotype" w:hint="cs"/>
          <w:color w:val="000000"/>
          <w:sz w:val="36"/>
          <w:rtl/>
          <w:lang w:bidi="ar-EG"/>
        </w:rPr>
        <w:t>؛</w:t>
      </w:r>
      <w:r w:rsidRPr="00B473EE">
        <w:rPr>
          <w:rFonts w:ascii="Lotus Linotype" w:hAnsi="Lotus Linotype"/>
          <w:color w:val="000000"/>
          <w:sz w:val="36"/>
          <w:rtl/>
          <w:lang w:bidi="ar-EG"/>
        </w:rPr>
        <w:t xml:space="preserve"> يقال: وَقِّعْ</w:t>
      </w:r>
      <w:r>
        <w:rPr>
          <w:rFonts w:ascii="Lotus Linotype" w:hAnsi="Lotus Linotype" w:hint="cs"/>
          <w:color w:val="000000"/>
          <w:sz w:val="36"/>
          <w:rtl/>
          <w:lang w:bidi="ar-EG"/>
        </w:rPr>
        <w:t>؛</w:t>
      </w:r>
      <w:r w:rsidRPr="00B473EE">
        <w:rPr>
          <w:rFonts w:ascii="Lotus Linotype" w:hAnsi="Lotus Linotype"/>
          <w:color w:val="000000"/>
          <w:sz w:val="36"/>
          <w:rtl/>
          <w:lang w:bidi="ar-EG"/>
        </w:rPr>
        <w:t xml:space="preserve"> أي: ألق ظنك على شيءٍ، وقيل: التَّوْقِيعُ: بالظن والكلام يعتمده</w:t>
      </w:r>
      <w:r>
        <w:rPr>
          <w:rFonts w:ascii="Lotus Linotype" w:hAnsi="Lotus Linotype"/>
          <w:color w:val="000000"/>
          <w:sz w:val="36"/>
          <w:rtl/>
          <w:lang w:bidi="ar-EG"/>
        </w:rPr>
        <w:t xml:space="preserve"> ليَقَعَ وهمه، وقيل: التَّوقيعُ</w:t>
      </w:r>
      <w:r w:rsidRPr="00B473EE">
        <w:rPr>
          <w:rFonts w:ascii="Lotus Linotype" w:hAnsi="Lotus Linotype"/>
          <w:color w:val="000000"/>
          <w:sz w:val="36"/>
          <w:rtl/>
          <w:lang w:bidi="ar-EG"/>
        </w:rPr>
        <w:t xml:space="preserve">: رمي قريب لا تباعده، كأنك تريد أن تُوقِعَهُ على شَيءٍ. واسْتَوْقَعَ: تخوف ما يَقَعُ به، وهو شبه التَّوَقُّعِ. واسْتَوْقَعَ الأمر: انتظر كونه كتَوَقَّعَهُ، يقال: تَوَقَّعْتُ مجيئه، </w:t>
      </w:r>
      <w:proofErr w:type="spellStart"/>
      <w:r w:rsidRPr="00B473EE">
        <w:rPr>
          <w:rFonts w:ascii="Lotus Linotype" w:hAnsi="Lotus Linotype"/>
          <w:color w:val="000000"/>
          <w:sz w:val="36"/>
          <w:rtl/>
          <w:lang w:bidi="ar-EG"/>
        </w:rPr>
        <w:t>وتنظرته</w:t>
      </w:r>
      <w:proofErr w:type="spellEnd"/>
      <w:r w:rsidRPr="00B473EE">
        <w:rPr>
          <w:rFonts w:ascii="Lotus Linotype" w:hAnsi="Lotus Linotype"/>
          <w:color w:val="000000"/>
          <w:sz w:val="36"/>
          <w:rtl/>
          <w:lang w:bidi="ar-EG"/>
        </w:rPr>
        <w:t>، وفي الأساس: تَوَقَّعَهُ: ارتقب وُقُوعَه. والوَقْعَةُ: وُقُوعُ الطّ</w:t>
      </w:r>
      <w:r>
        <w:rPr>
          <w:rFonts w:ascii="Lotus Linotype" w:hAnsi="Lotus Linotype" w:hint="cs"/>
          <w:color w:val="000000"/>
          <w:sz w:val="36"/>
          <w:rtl/>
          <w:lang w:bidi="ar-EG"/>
        </w:rPr>
        <w:t>َ</w:t>
      </w:r>
      <w:r w:rsidRPr="00B473EE">
        <w:rPr>
          <w:rFonts w:ascii="Lotus Linotype" w:hAnsi="Lotus Linotype"/>
          <w:color w:val="000000"/>
          <w:sz w:val="36"/>
          <w:rtl/>
          <w:lang w:bidi="ar-EG"/>
        </w:rPr>
        <w:t>ائِرِ على الشَّجَرِ أو الأرْضِ، والوَقْعُ: الحَصَى الصِّغارُ، واحِدَتُها وَقْعَةٌ، والوَقَاعَةُ: صَلابَةُ الأرْضِ، والوَقِيعُ: الأثَرُ الّ</w:t>
      </w:r>
      <w:r>
        <w:rPr>
          <w:rFonts w:ascii="Lotus Linotype" w:hAnsi="Lotus Linotype" w:hint="cs"/>
          <w:color w:val="000000"/>
          <w:sz w:val="36"/>
          <w:rtl/>
          <w:lang w:bidi="ar-EG"/>
        </w:rPr>
        <w:t>َ</w:t>
      </w:r>
      <w:r w:rsidRPr="00B473EE">
        <w:rPr>
          <w:rFonts w:ascii="Lotus Linotype" w:hAnsi="Lotus Linotype"/>
          <w:color w:val="000000"/>
          <w:sz w:val="36"/>
          <w:rtl/>
          <w:lang w:bidi="ar-EG"/>
        </w:rPr>
        <w:t>ذِي يُخَالِفُ اللَّوْنَ، والتَّوْقِيعُ: سَحْجٌ في ظهرِ الدّ</w:t>
      </w:r>
      <w:r>
        <w:rPr>
          <w:rFonts w:ascii="Lotus Linotype" w:hAnsi="Lotus Linotype" w:hint="cs"/>
          <w:color w:val="000000"/>
          <w:sz w:val="36"/>
          <w:rtl/>
          <w:lang w:bidi="ar-EG"/>
        </w:rPr>
        <w:t>َ</w:t>
      </w:r>
      <w:r w:rsidRPr="00B473EE">
        <w:rPr>
          <w:rFonts w:ascii="Lotus Linotype" w:hAnsi="Lotus Linotype"/>
          <w:color w:val="000000"/>
          <w:sz w:val="36"/>
          <w:rtl/>
          <w:lang w:bidi="ar-EG"/>
        </w:rPr>
        <w:t>ابَةِ، ووقَعَ الحَديدَ والمُدْيَةَ، والنَّصْلَ، والسَّيْفَ، يَقَعُهَا وَقْ</w:t>
      </w:r>
      <w:r>
        <w:rPr>
          <w:rFonts w:ascii="Lotus Linotype" w:hAnsi="Lotus Linotype"/>
          <w:color w:val="000000"/>
          <w:sz w:val="36"/>
          <w:rtl/>
          <w:lang w:bidi="ar-EG"/>
        </w:rPr>
        <w:t>ع</w:t>
      </w:r>
      <w:r>
        <w:rPr>
          <w:rFonts w:ascii="Lotus Linotype" w:hAnsi="Lotus Linotype" w:hint="cs"/>
          <w:color w:val="000000"/>
          <w:sz w:val="36"/>
          <w:rtl/>
          <w:lang w:bidi="ar-EG"/>
        </w:rPr>
        <w:t>ً</w:t>
      </w:r>
      <w:r>
        <w:rPr>
          <w:rFonts w:ascii="Lotus Linotype" w:hAnsi="Lotus Linotype"/>
          <w:color w:val="000000"/>
          <w:sz w:val="36"/>
          <w:rtl/>
          <w:lang w:bidi="ar-EG"/>
        </w:rPr>
        <w:t>ا</w:t>
      </w:r>
      <w:r w:rsidRPr="00B473EE">
        <w:rPr>
          <w:rFonts w:ascii="Lotus Linotype" w:hAnsi="Lotus Linotype"/>
          <w:color w:val="000000"/>
          <w:sz w:val="36"/>
          <w:rtl/>
          <w:lang w:bidi="ar-EG"/>
        </w:rPr>
        <w:t>: أحَدَّها وضَرَبها، ووَقِيعٌ: مُحَدَّدٌ، والوَقِيعُ منَ السُّيُوفِ: ما شُحِذَ بالحَجَرِ، ويُقَالُ:</w:t>
      </w:r>
      <w:r>
        <w:rPr>
          <w:rFonts w:ascii="Lotus Linotype" w:hAnsi="Lotus Linotype"/>
          <w:color w:val="000000"/>
          <w:sz w:val="36"/>
          <w:rtl/>
          <w:lang w:bidi="ar-EG"/>
        </w:rPr>
        <w:t xml:space="preserve"> قَعْ حَدِيدَكَ، والوَاقِعُ: ال</w:t>
      </w:r>
      <w:r w:rsidRPr="00B473EE">
        <w:rPr>
          <w:rFonts w:ascii="Lotus Linotype" w:hAnsi="Lotus Linotype"/>
          <w:color w:val="000000"/>
          <w:sz w:val="36"/>
          <w:rtl/>
          <w:lang w:bidi="ar-EG"/>
        </w:rPr>
        <w:t>ذِي يَنْقُرُ الرَّحَى، وتَوَاقَعا: تَحَارَبَا</w:t>
      </w:r>
      <w:r w:rsidR="00F83551">
        <w:rPr>
          <w:rStyle w:val="a6"/>
          <w:rFonts w:ascii="Lotus Linotype" w:hAnsi="Lotus Linotype"/>
          <w:rtl/>
        </w:rPr>
        <w:t xml:space="preserve"> </w:t>
      </w:r>
      <w:r w:rsidR="000773BA">
        <w:rPr>
          <w:rStyle w:val="a6"/>
          <w:rFonts w:ascii="Lotus Linotype" w:hAnsi="Lotus Linotype"/>
          <w:rtl/>
        </w:rPr>
        <w:footnoteReference w:customMarkFollows="1" w:id="25"/>
        <w:t>(</w:t>
      </w:r>
      <w:r w:rsidR="006F776E">
        <w:rPr>
          <w:rStyle w:val="a6"/>
          <w:rFonts w:ascii="Lotus Linotype" w:hAnsi="Lotus Linotype" w:hint="cs"/>
          <w:rtl/>
        </w:rPr>
        <w:t>3</w:t>
      </w:r>
      <w:r w:rsidR="000773BA">
        <w:rPr>
          <w:rStyle w:val="a6"/>
          <w:rFonts w:ascii="Lotus Linotype" w:hAnsi="Lotus Linotype"/>
          <w:rtl/>
        </w:rPr>
        <w:t>)</w:t>
      </w:r>
      <w:r w:rsidRPr="00B473EE">
        <w:rPr>
          <w:rFonts w:ascii="Lotus Linotype" w:hAnsi="Lotus Linotype"/>
          <w:color w:val="000000"/>
          <w:sz w:val="36"/>
          <w:rtl/>
          <w:lang w:bidi="ar-EG"/>
        </w:rPr>
        <w:t>.</w:t>
      </w:r>
    </w:p>
    <w:p w:rsidR="003A0BCE" w:rsidRPr="0074689B" w:rsidRDefault="003A0BCE" w:rsidP="006F776E">
      <w:pPr>
        <w:autoSpaceDE w:val="0"/>
        <w:autoSpaceDN w:val="0"/>
        <w:adjustRightInd w:val="0"/>
        <w:spacing w:after="0" w:line="240" w:lineRule="auto"/>
        <w:ind w:firstLine="397"/>
        <w:jc w:val="lowKashida"/>
        <w:rPr>
          <w:rFonts w:ascii="Traditional Arabic" w:hAnsi="Traditional Arabic"/>
          <w:color w:val="000000"/>
          <w:sz w:val="36"/>
          <w:highlight w:val="yellow"/>
          <w:rtl/>
        </w:rPr>
      </w:pPr>
      <w:r>
        <w:rPr>
          <w:rFonts w:ascii="Lotus Linotype" w:hAnsi="Lotus Linotype"/>
          <w:b/>
          <w:bCs/>
          <w:color w:val="000000"/>
          <w:sz w:val="36"/>
          <w:rtl/>
          <w:lang w:bidi="ar-EG"/>
        </w:rPr>
        <w:t>التوقع اصطلاح</w:t>
      </w:r>
      <w:r>
        <w:rPr>
          <w:rFonts w:ascii="Lotus Linotype" w:hAnsi="Lotus Linotype" w:hint="cs"/>
          <w:b/>
          <w:bCs/>
          <w:color w:val="000000"/>
          <w:sz w:val="36"/>
          <w:rtl/>
          <w:lang w:bidi="ar-EG"/>
        </w:rPr>
        <w:t>ً</w:t>
      </w:r>
      <w:r>
        <w:rPr>
          <w:rFonts w:ascii="Lotus Linotype" w:hAnsi="Lotus Linotype"/>
          <w:b/>
          <w:bCs/>
          <w:color w:val="000000"/>
          <w:sz w:val="36"/>
          <w:rtl/>
          <w:lang w:bidi="ar-EG"/>
        </w:rPr>
        <w:t>ا:</w:t>
      </w:r>
      <w:r w:rsidRPr="00B05E66">
        <w:rPr>
          <w:rFonts w:ascii="Traditional Arabic" w:hAnsi="Traditional Arabic"/>
          <w:color w:val="000000"/>
          <w:sz w:val="36"/>
          <w:rtl/>
        </w:rPr>
        <w:t>التوقُّع عند ابن هشام هو: "انتظار وقوع الشيء</w:t>
      </w:r>
      <w:r w:rsidRPr="00B05E66">
        <w:rPr>
          <w:rFonts w:ascii="Traditional Arabic" w:hAnsi="Traditional Arabic"/>
          <w:color w:val="000000"/>
          <w:sz w:val="36"/>
        </w:rPr>
        <w:t>"</w:t>
      </w:r>
      <w:r w:rsidR="00F83551">
        <w:rPr>
          <w:rStyle w:val="a6"/>
          <w:rFonts w:ascii="Traditional Arabic" w:hAnsi="Traditional Arabic"/>
          <w:rtl/>
        </w:rPr>
        <w:t xml:space="preserve"> </w:t>
      </w:r>
      <w:r w:rsidR="000773BA">
        <w:rPr>
          <w:rStyle w:val="a6"/>
          <w:rFonts w:ascii="Traditional Arabic" w:hAnsi="Traditional Arabic"/>
          <w:rtl/>
        </w:rPr>
        <w:footnoteReference w:customMarkFollows="1" w:id="26"/>
        <w:t>(</w:t>
      </w:r>
      <w:r w:rsidR="006F776E">
        <w:rPr>
          <w:rStyle w:val="a6"/>
          <w:rFonts w:ascii="Traditional Arabic" w:hAnsi="Traditional Arabic" w:hint="cs"/>
          <w:rtl/>
        </w:rPr>
        <w:t>4</w:t>
      </w:r>
      <w:r w:rsidR="000773BA">
        <w:rPr>
          <w:rStyle w:val="a6"/>
          <w:rFonts w:ascii="Traditional Arabic" w:hAnsi="Traditional Arabic"/>
          <w:rtl/>
        </w:rPr>
        <w:t>)</w:t>
      </w:r>
      <w:r w:rsidR="00F83551" w:rsidRPr="00B05E66">
        <w:rPr>
          <w:rFonts w:ascii="Traditional Arabic" w:hAnsi="Traditional Arabic"/>
          <w:color w:val="000000"/>
          <w:sz w:val="36"/>
          <w:rtl/>
        </w:rPr>
        <w:t xml:space="preserve"> </w:t>
      </w:r>
      <w:r w:rsidRPr="00B05E66">
        <w:rPr>
          <w:rFonts w:ascii="Traditional Arabic" w:hAnsi="Traditional Arabic"/>
          <w:color w:val="000000"/>
          <w:sz w:val="36"/>
          <w:rtl/>
        </w:rPr>
        <w:t>؛ أي: توقُّع الأمر المنتظَر.</w:t>
      </w:r>
      <w:r w:rsidRPr="00B05E66">
        <w:rPr>
          <w:rFonts w:ascii="Lotus Linotype" w:hAnsi="Lotus Linotype" w:hint="cs"/>
          <w:color w:val="000000"/>
          <w:sz w:val="36"/>
          <w:rtl/>
          <w:lang w:bidi="ar-EG"/>
        </w:rPr>
        <w:t xml:space="preserve">ولقد عرفه الشيخ ابن بيه </w:t>
      </w:r>
      <w:r w:rsidRPr="00B05E66">
        <w:rPr>
          <w:rFonts w:ascii="Lotus Linotype" w:hAnsi="Lotus Linotype"/>
          <w:color w:val="000000"/>
          <w:sz w:val="36"/>
          <w:rtl/>
        </w:rPr>
        <w:t>بقوله</w:t>
      </w:r>
      <w:r w:rsidRPr="00B05E66">
        <w:rPr>
          <w:rFonts w:ascii="Lotus Linotype" w:hAnsi="Lotus Linotype"/>
          <w:color w:val="000000"/>
          <w:sz w:val="36"/>
          <w:rtl/>
          <w:lang w:bidi="ar-EG"/>
        </w:rPr>
        <w:t>: "إن فقه التوقع يعني: استناد الأحكام إلى المستقبل، قد يكون الحكم عدول</w:t>
      </w:r>
      <w:r w:rsidRPr="00B05E66">
        <w:rPr>
          <w:rFonts w:ascii="Lotus Linotype" w:hAnsi="Lotus Linotype" w:hint="cs"/>
          <w:color w:val="000000"/>
          <w:sz w:val="36"/>
          <w:rtl/>
          <w:lang w:bidi="ar-EG"/>
        </w:rPr>
        <w:t>ً</w:t>
      </w:r>
      <w:r w:rsidRPr="00B05E66">
        <w:rPr>
          <w:rFonts w:ascii="Lotus Linotype" w:hAnsi="Lotus Linotype"/>
          <w:color w:val="000000"/>
          <w:sz w:val="36"/>
          <w:rtl/>
          <w:lang w:bidi="ar-EG"/>
        </w:rPr>
        <w:t>ا عن إذن إلى حظر، وعن حظر إلى إذن، ورفع حرج بسبب أمر يمكن أن يترتب على ممارسة الفعل المأذون فيه، أو الامتناع عن الفعل المنهي عنه"</w:t>
      </w:r>
      <w:r w:rsidR="00F83551">
        <w:rPr>
          <w:rStyle w:val="a6"/>
          <w:rFonts w:ascii="Lotus Linotype" w:hAnsi="Lotus Linotype"/>
          <w:rtl/>
        </w:rPr>
        <w:t xml:space="preserve"> </w:t>
      </w:r>
      <w:r w:rsidR="000773BA">
        <w:rPr>
          <w:rStyle w:val="a6"/>
          <w:rFonts w:ascii="Lotus Linotype" w:hAnsi="Lotus Linotype"/>
          <w:rtl/>
        </w:rPr>
        <w:footnoteReference w:customMarkFollows="1" w:id="27"/>
        <w:t>(</w:t>
      </w:r>
      <w:r w:rsidR="006F776E">
        <w:rPr>
          <w:rStyle w:val="a6"/>
          <w:rFonts w:ascii="Lotus Linotype" w:hAnsi="Lotus Linotype" w:hint="cs"/>
          <w:rtl/>
        </w:rPr>
        <w:t>6</w:t>
      </w:r>
      <w:r w:rsidR="000773BA">
        <w:rPr>
          <w:rStyle w:val="a6"/>
          <w:rFonts w:ascii="Lotus Linotype" w:hAnsi="Lotus Linotype"/>
          <w:rtl/>
        </w:rPr>
        <w:t>)</w:t>
      </w:r>
      <w:r w:rsidRPr="00B05E66">
        <w:rPr>
          <w:rFonts w:ascii="Lotus Linotype" w:hAnsi="Lotus Linotype"/>
          <w:color w:val="000000"/>
          <w:sz w:val="36"/>
          <w:rtl/>
          <w:lang w:bidi="ar-EG"/>
        </w:rPr>
        <w:t>.</w:t>
      </w:r>
    </w:p>
    <w:p w:rsidR="003A0BCE" w:rsidRDefault="003A0BCE" w:rsidP="006F776E">
      <w:pPr>
        <w:autoSpaceDE w:val="0"/>
        <w:autoSpaceDN w:val="0"/>
        <w:adjustRightInd w:val="0"/>
        <w:spacing w:after="120" w:line="240" w:lineRule="auto"/>
        <w:ind w:firstLine="397"/>
        <w:jc w:val="lowKashida"/>
        <w:rPr>
          <w:rFonts w:ascii="Lotus Linotype" w:hAnsi="Lotus Linotype"/>
          <w:color w:val="000000"/>
          <w:sz w:val="36"/>
          <w:rtl/>
          <w:lang w:bidi="ar-EG"/>
        </w:rPr>
      </w:pPr>
      <w:r w:rsidRPr="00B05E66">
        <w:rPr>
          <w:rFonts w:ascii="Traditional Arabic" w:hAnsi="Traditional Arabic"/>
          <w:color w:val="000000"/>
          <w:sz w:val="36"/>
          <w:rtl/>
        </w:rPr>
        <w:t xml:space="preserve">وعرفه </w:t>
      </w:r>
      <w:r w:rsidRPr="00B05E66">
        <w:rPr>
          <w:rFonts w:ascii="Traditional Arabic" w:hAnsi="Traditional Arabic" w:hint="cs"/>
          <w:color w:val="000000"/>
          <w:sz w:val="36"/>
          <w:rtl/>
        </w:rPr>
        <w:t xml:space="preserve">الدكتور رعد </w:t>
      </w:r>
      <w:proofErr w:type="spellStart"/>
      <w:r w:rsidRPr="00B05E66">
        <w:rPr>
          <w:rFonts w:ascii="Traditional Arabic" w:hAnsi="Traditional Arabic" w:hint="cs"/>
          <w:color w:val="000000"/>
          <w:sz w:val="36"/>
          <w:rtl/>
        </w:rPr>
        <w:t>رزوقي</w:t>
      </w:r>
      <w:proofErr w:type="spellEnd"/>
      <w:r w:rsidRPr="00B05E66">
        <w:rPr>
          <w:rFonts w:ascii="Traditional Arabic" w:hAnsi="Traditional Arabic" w:hint="cs"/>
          <w:color w:val="000000"/>
          <w:sz w:val="36"/>
          <w:rtl/>
        </w:rPr>
        <w:t xml:space="preserve"> والدكتور نبيل رفيق</w:t>
      </w:r>
      <w:r w:rsidRPr="00B05E66">
        <w:rPr>
          <w:rFonts w:ascii="Traditional Arabic" w:hAnsi="Traditional Arabic"/>
          <w:color w:val="000000"/>
          <w:sz w:val="36"/>
          <w:rtl/>
        </w:rPr>
        <w:t xml:space="preserve">: </w:t>
      </w:r>
      <w:r w:rsidRPr="00B05E66">
        <w:rPr>
          <w:rFonts w:ascii="Traditional Arabic" w:hAnsi="Traditional Arabic" w:hint="cs"/>
          <w:color w:val="000000"/>
          <w:sz w:val="36"/>
          <w:rtl/>
        </w:rPr>
        <w:t xml:space="preserve">"هو </w:t>
      </w:r>
      <w:r w:rsidRPr="00B05E66">
        <w:rPr>
          <w:rFonts w:ascii="Traditional Arabic" w:hAnsi="Traditional Arabic"/>
          <w:color w:val="000000"/>
          <w:sz w:val="36"/>
          <w:rtl/>
        </w:rPr>
        <w:t>التفكير في حدوث أمر ما في المستقبل بناء على شواهد وأدلة في الحاضر، فإن لم يكن هناك دليل فهو حدس</w:t>
      </w:r>
      <w:r w:rsidRPr="00B05E66">
        <w:rPr>
          <w:rFonts w:ascii="Traditional Arabic" w:hAnsi="Traditional Arabic" w:hint="cs"/>
          <w:color w:val="000000"/>
          <w:sz w:val="36"/>
          <w:rtl/>
        </w:rPr>
        <w:t>"</w:t>
      </w:r>
      <w:r w:rsidR="00F83551">
        <w:rPr>
          <w:rStyle w:val="a6"/>
          <w:rFonts w:ascii="Lotus Linotype" w:hAnsi="Lotus Linotype"/>
          <w:rtl/>
        </w:rPr>
        <w:t xml:space="preserve"> </w:t>
      </w:r>
      <w:r w:rsidR="000773BA">
        <w:rPr>
          <w:rStyle w:val="a6"/>
          <w:rFonts w:ascii="Lotus Linotype" w:hAnsi="Lotus Linotype"/>
          <w:rtl/>
        </w:rPr>
        <w:footnoteReference w:customMarkFollows="1" w:id="28"/>
        <w:t>(</w:t>
      </w:r>
      <w:r w:rsidR="006F776E">
        <w:rPr>
          <w:rStyle w:val="a6"/>
          <w:rFonts w:ascii="Lotus Linotype" w:hAnsi="Lotus Linotype" w:hint="cs"/>
          <w:rtl/>
        </w:rPr>
        <w:t>7</w:t>
      </w:r>
      <w:r w:rsidR="000773BA">
        <w:rPr>
          <w:rStyle w:val="a6"/>
          <w:rFonts w:ascii="Lotus Linotype" w:hAnsi="Lotus Linotype"/>
          <w:rtl/>
        </w:rPr>
        <w:t>)</w:t>
      </w:r>
      <w:r w:rsidRPr="00B05E66">
        <w:rPr>
          <w:rFonts w:ascii="Lotus Linotype" w:hAnsi="Lotus Linotype" w:hint="cs"/>
          <w:color w:val="000000"/>
          <w:sz w:val="36"/>
          <w:rtl/>
        </w:rPr>
        <w:t>.</w:t>
      </w:r>
    </w:p>
    <w:p w:rsidR="003A0BCE" w:rsidRDefault="003A0BCE" w:rsidP="006F776E">
      <w:pPr>
        <w:autoSpaceDE w:val="0"/>
        <w:autoSpaceDN w:val="0"/>
        <w:adjustRightInd w:val="0"/>
        <w:spacing w:after="120" w:line="240" w:lineRule="auto"/>
        <w:ind w:firstLine="397"/>
        <w:jc w:val="lowKashida"/>
        <w:rPr>
          <w:rFonts w:ascii="Lotus Linotype" w:hAnsi="Lotus Linotype"/>
          <w:color w:val="000000"/>
          <w:sz w:val="36"/>
          <w:rtl/>
          <w:lang w:bidi="ar-EG"/>
        </w:rPr>
      </w:pPr>
      <w:r>
        <w:rPr>
          <w:rFonts w:ascii="Lotus Linotype" w:hAnsi="Lotus Linotype" w:hint="cs"/>
          <w:color w:val="000000"/>
          <w:sz w:val="36"/>
          <w:rtl/>
          <w:lang w:bidi="ar-EG"/>
        </w:rPr>
        <w:lastRenderedPageBreak/>
        <w:t>وعرفه عبد الرحمن المصباحي</w:t>
      </w:r>
      <w:r w:rsidRPr="00C5017F">
        <w:rPr>
          <w:rFonts w:ascii="Lotus Linotype" w:hAnsi="Lotus Linotype"/>
          <w:color w:val="000000"/>
          <w:sz w:val="36"/>
          <w:rtl/>
          <w:lang w:bidi="ar-EG"/>
        </w:rPr>
        <w:t>: "هو التعرف على الأحكام الشرعية للمسائل التي يتوقع حصولها، أو تبيين الحكم الشرعي للمسائل الشرعية التي يتوقع حصولها"</w:t>
      </w:r>
      <w:r w:rsidR="000773BA">
        <w:rPr>
          <w:rFonts w:ascii="Lotus Linotype" w:hAnsi="Lotus Linotype" w:hint="cs"/>
          <w:sz w:val="36"/>
          <w:vertAlign w:val="superscript"/>
          <w:rtl/>
        </w:rPr>
        <w:t xml:space="preserve"> </w:t>
      </w:r>
      <w:r w:rsidR="000773BA">
        <w:rPr>
          <w:rStyle w:val="a6"/>
          <w:rFonts w:ascii="Lotus Linotype" w:hAnsi="Lotus Linotype"/>
          <w:rtl/>
        </w:rPr>
        <w:footnoteReference w:customMarkFollows="1" w:id="29"/>
        <w:t>(</w:t>
      </w:r>
      <w:r w:rsidR="006F776E">
        <w:rPr>
          <w:rStyle w:val="a6"/>
          <w:rFonts w:ascii="Lotus Linotype" w:hAnsi="Lotus Linotype" w:hint="cs"/>
          <w:rtl/>
        </w:rPr>
        <w:t>1</w:t>
      </w:r>
      <w:r w:rsidR="000773BA">
        <w:rPr>
          <w:rStyle w:val="a6"/>
          <w:rFonts w:ascii="Lotus Linotype" w:hAnsi="Lotus Linotype"/>
          <w:rtl/>
        </w:rPr>
        <w:t>)</w:t>
      </w:r>
      <w:r w:rsidR="000773BA">
        <w:rPr>
          <w:rStyle w:val="a6"/>
          <w:rFonts w:ascii="Lotus Linotype" w:hAnsi="Lotus Linotype" w:hint="cs"/>
          <w:rtl/>
        </w:rPr>
        <w:t>.</w:t>
      </w:r>
    </w:p>
    <w:p w:rsidR="003A0BCE" w:rsidRDefault="003A0BCE" w:rsidP="003A0BCE">
      <w:pPr>
        <w:autoSpaceDE w:val="0"/>
        <w:autoSpaceDN w:val="0"/>
        <w:adjustRightInd w:val="0"/>
        <w:spacing w:after="0" w:line="216" w:lineRule="auto"/>
        <w:ind w:firstLine="397"/>
        <w:jc w:val="lowKashida"/>
        <w:rPr>
          <w:rFonts w:ascii="Lotus Linotype" w:hAnsi="Lotus Linotype" w:cs="Lotus Linotype"/>
          <w:b/>
          <w:bCs/>
          <w:sz w:val="36"/>
          <w:rtl/>
        </w:rPr>
      </w:pPr>
      <w:r w:rsidRPr="00B05E66">
        <w:rPr>
          <w:rFonts w:ascii="Lotus Linotype" w:hAnsi="Lotus Linotype" w:hint="cs"/>
          <w:b/>
          <w:bCs/>
          <w:color w:val="000000"/>
          <w:sz w:val="36"/>
          <w:rtl/>
          <w:lang w:bidi="ar-EG"/>
        </w:rPr>
        <w:t>وعليه يمكن تعريفه بأنه:</w:t>
      </w:r>
      <w:r w:rsidRPr="00B05E66">
        <w:rPr>
          <w:rFonts w:ascii="Lotus Linotype" w:hAnsi="Lotus Linotype" w:hint="cs"/>
          <w:color w:val="000000"/>
          <w:sz w:val="36"/>
          <w:rtl/>
          <w:lang w:bidi="ar-EG"/>
        </w:rPr>
        <w:t xml:space="preserve"> هو استشراف المستقبل لكل مستجد من خلال مآله المتوقع حدوثه بحكم شرعي راشد.</w:t>
      </w:r>
    </w:p>
    <w:p w:rsidR="003A0BCE" w:rsidRDefault="003A0BCE" w:rsidP="00F83551">
      <w:pPr>
        <w:pStyle w:val="a4"/>
        <w:bidi/>
        <w:spacing w:before="0" w:beforeAutospacing="0" w:after="120" w:afterAutospacing="0"/>
        <w:ind w:firstLine="397"/>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المبحث الثالث: التعريف بالسياسة لغةً واصطلاحًا</w:t>
      </w:r>
    </w:p>
    <w:p w:rsidR="003A0BCE" w:rsidRDefault="003A0BCE" w:rsidP="006F776E">
      <w:pPr>
        <w:spacing w:after="0" w:line="240" w:lineRule="auto"/>
        <w:ind w:firstLine="397"/>
        <w:jc w:val="both"/>
        <w:rPr>
          <w:sz w:val="36"/>
          <w:rtl/>
        </w:rPr>
      </w:pPr>
      <w:r w:rsidRPr="00931B45">
        <w:rPr>
          <w:rFonts w:hint="cs"/>
          <w:b/>
          <w:bCs/>
          <w:sz w:val="36"/>
          <w:rtl/>
        </w:rPr>
        <w:t>السياسة لغة:</w:t>
      </w:r>
      <w:r w:rsidRPr="00A62441">
        <w:rPr>
          <w:rFonts w:hint="cs"/>
          <w:sz w:val="36"/>
          <w:rtl/>
        </w:rPr>
        <w:t xml:space="preserve"> مصدر للفعل ساس يسوس، </w:t>
      </w:r>
      <w:r w:rsidRPr="00A62441">
        <w:rPr>
          <w:rFonts w:hint="eastAsia"/>
          <w:sz w:val="36"/>
          <w:rtl/>
        </w:rPr>
        <w:t>والسوس</w:t>
      </w:r>
      <w:r w:rsidRPr="00A62441">
        <w:rPr>
          <w:sz w:val="36"/>
          <w:rtl/>
        </w:rPr>
        <w:t xml:space="preserve"> </w:t>
      </w:r>
      <w:r w:rsidRPr="00A62441">
        <w:rPr>
          <w:rFonts w:hint="eastAsia"/>
          <w:sz w:val="36"/>
          <w:rtl/>
        </w:rPr>
        <w:t>الرياسة</w:t>
      </w:r>
      <w:r>
        <w:rPr>
          <w:rFonts w:hint="cs"/>
          <w:sz w:val="36"/>
          <w:rtl/>
        </w:rPr>
        <w:t>؛</w:t>
      </w:r>
      <w:r w:rsidRPr="00A62441">
        <w:rPr>
          <w:sz w:val="36"/>
          <w:rtl/>
        </w:rPr>
        <w:t xml:space="preserve"> </w:t>
      </w:r>
      <w:r w:rsidRPr="00A62441">
        <w:rPr>
          <w:rFonts w:hint="eastAsia"/>
          <w:sz w:val="36"/>
          <w:rtl/>
        </w:rPr>
        <w:t>يقال</w:t>
      </w:r>
      <w:r>
        <w:rPr>
          <w:rFonts w:hint="cs"/>
          <w:sz w:val="36"/>
          <w:rtl/>
        </w:rPr>
        <w:t>:</w:t>
      </w:r>
      <w:r w:rsidRPr="00A62441">
        <w:rPr>
          <w:sz w:val="36"/>
          <w:rtl/>
        </w:rPr>
        <w:t xml:space="preserve"> </w:t>
      </w:r>
      <w:proofErr w:type="spellStart"/>
      <w:r w:rsidRPr="00A62441">
        <w:rPr>
          <w:rFonts w:hint="eastAsia"/>
          <w:sz w:val="36"/>
          <w:rtl/>
        </w:rPr>
        <w:t>ساسوهم</w:t>
      </w:r>
      <w:proofErr w:type="spellEnd"/>
      <w:r w:rsidRPr="00A62441">
        <w:rPr>
          <w:sz w:val="36"/>
          <w:rtl/>
        </w:rPr>
        <w:t xml:space="preserve"> </w:t>
      </w:r>
      <w:r w:rsidRPr="00A62441">
        <w:rPr>
          <w:rFonts w:hint="eastAsia"/>
          <w:sz w:val="36"/>
          <w:rtl/>
        </w:rPr>
        <w:t>سوس</w:t>
      </w:r>
      <w:r>
        <w:rPr>
          <w:rFonts w:hint="cs"/>
          <w:sz w:val="36"/>
          <w:rtl/>
        </w:rPr>
        <w:t>ً</w:t>
      </w:r>
      <w:r w:rsidRPr="00A62441">
        <w:rPr>
          <w:rFonts w:hint="eastAsia"/>
          <w:sz w:val="36"/>
          <w:rtl/>
        </w:rPr>
        <w:t>ا</w:t>
      </w:r>
      <w:r w:rsidRPr="00A62441">
        <w:rPr>
          <w:rFonts w:hint="cs"/>
          <w:sz w:val="36"/>
          <w:rtl/>
        </w:rPr>
        <w:t>،</w:t>
      </w:r>
      <w:r w:rsidRPr="00A62441">
        <w:rPr>
          <w:sz w:val="36"/>
          <w:rtl/>
        </w:rPr>
        <w:t xml:space="preserve"> </w:t>
      </w:r>
      <w:r w:rsidRPr="00A62441">
        <w:rPr>
          <w:rFonts w:hint="eastAsia"/>
          <w:sz w:val="36"/>
          <w:rtl/>
        </w:rPr>
        <w:t>وإذا</w:t>
      </w:r>
      <w:r w:rsidRPr="00A62441">
        <w:rPr>
          <w:sz w:val="36"/>
          <w:rtl/>
        </w:rPr>
        <w:t xml:space="preserve"> </w:t>
      </w:r>
      <w:r w:rsidRPr="00A62441">
        <w:rPr>
          <w:rFonts w:hint="eastAsia"/>
          <w:sz w:val="36"/>
          <w:rtl/>
        </w:rPr>
        <w:t>رأسوه</w:t>
      </w:r>
      <w:r w:rsidRPr="00A62441">
        <w:rPr>
          <w:sz w:val="36"/>
          <w:rtl/>
        </w:rPr>
        <w:t xml:space="preserve"> </w:t>
      </w:r>
      <w:r w:rsidRPr="00A62441">
        <w:rPr>
          <w:rFonts w:hint="eastAsia"/>
          <w:sz w:val="36"/>
          <w:rtl/>
        </w:rPr>
        <w:t>قيل</w:t>
      </w:r>
      <w:r>
        <w:rPr>
          <w:rFonts w:hint="cs"/>
          <w:sz w:val="36"/>
          <w:rtl/>
        </w:rPr>
        <w:t>:</w:t>
      </w:r>
      <w:r w:rsidRPr="00A62441">
        <w:rPr>
          <w:sz w:val="36"/>
          <w:rtl/>
        </w:rPr>
        <w:t xml:space="preserve"> </w:t>
      </w:r>
      <w:r w:rsidRPr="00A62441">
        <w:rPr>
          <w:rFonts w:hint="eastAsia"/>
          <w:sz w:val="36"/>
          <w:rtl/>
        </w:rPr>
        <w:t>سوسوه</w:t>
      </w:r>
      <w:r w:rsidRPr="00A62441">
        <w:rPr>
          <w:sz w:val="36"/>
          <w:rtl/>
        </w:rPr>
        <w:t xml:space="preserve"> </w:t>
      </w:r>
      <w:r w:rsidRPr="00A62441">
        <w:rPr>
          <w:rFonts w:hint="eastAsia"/>
          <w:sz w:val="36"/>
          <w:rtl/>
        </w:rPr>
        <w:t>وأساسوه</w:t>
      </w:r>
      <w:r w:rsidRPr="00A62441">
        <w:rPr>
          <w:rFonts w:hint="cs"/>
          <w:sz w:val="36"/>
          <w:rtl/>
        </w:rPr>
        <w:t>،</w:t>
      </w:r>
      <w:r w:rsidRPr="00A62441">
        <w:rPr>
          <w:sz w:val="36"/>
          <w:rtl/>
        </w:rPr>
        <w:t xml:space="preserve"> </w:t>
      </w:r>
      <w:r w:rsidRPr="00A62441">
        <w:rPr>
          <w:rFonts w:hint="eastAsia"/>
          <w:sz w:val="36"/>
          <w:rtl/>
        </w:rPr>
        <w:t>وساس</w:t>
      </w:r>
      <w:r w:rsidRPr="00A62441">
        <w:rPr>
          <w:sz w:val="36"/>
          <w:rtl/>
        </w:rPr>
        <w:t xml:space="preserve"> </w:t>
      </w:r>
      <w:r w:rsidRPr="00A62441">
        <w:rPr>
          <w:rFonts w:hint="eastAsia"/>
          <w:sz w:val="36"/>
          <w:rtl/>
        </w:rPr>
        <w:t>الأمر</w:t>
      </w:r>
      <w:r w:rsidRPr="00A62441">
        <w:rPr>
          <w:sz w:val="36"/>
          <w:rtl/>
        </w:rPr>
        <w:t xml:space="preserve"> </w:t>
      </w:r>
      <w:r w:rsidRPr="00A62441">
        <w:rPr>
          <w:rFonts w:hint="eastAsia"/>
          <w:sz w:val="36"/>
          <w:rtl/>
        </w:rPr>
        <w:t>سياسة</w:t>
      </w:r>
      <w:r w:rsidRPr="00A62441">
        <w:rPr>
          <w:sz w:val="36"/>
          <w:rtl/>
        </w:rPr>
        <w:t xml:space="preserve"> </w:t>
      </w:r>
      <w:r w:rsidRPr="00A62441">
        <w:rPr>
          <w:rFonts w:hint="eastAsia"/>
          <w:sz w:val="36"/>
          <w:rtl/>
        </w:rPr>
        <w:t>قام</w:t>
      </w:r>
      <w:r w:rsidRPr="00A62441">
        <w:rPr>
          <w:sz w:val="36"/>
          <w:rtl/>
        </w:rPr>
        <w:t xml:space="preserve"> </w:t>
      </w:r>
      <w:r w:rsidRPr="00A62441">
        <w:rPr>
          <w:rFonts w:hint="eastAsia"/>
          <w:sz w:val="36"/>
          <w:rtl/>
        </w:rPr>
        <w:t>به</w:t>
      </w:r>
      <w:r w:rsidRPr="00A62441">
        <w:rPr>
          <w:rFonts w:hint="cs"/>
          <w:sz w:val="36"/>
          <w:rtl/>
        </w:rPr>
        <w:t xml:space="preserve">، </w:t>
      </w:r>
      <w:r w:rsidRPr="00A62441">
        <w:rPr>
          <w:rFonts w:hint="eastAsia"/>
          <w:sz w:val="36"/>
          <w:rtl/>
        </w:rPr>
        <w:t>ويقال</w:t>
      </w:r>
      <w:r>
        <w:rPr>
          <w:rFonts w:hint="cs"/>
          <w:sz w:val="36"/>
          <w:rtl/>
        </w:rPr>
        <w:t>:</w:t>
      </w:r>
      <w:r w:rsidRPr="00A62441">
        <w:rPr>
          <w:sz w:val="36"/>
          <w:rtl/>
        </w:rPr>
        <w:t xml:space="preserve"> </w:t>
      </w:r>
      <w:r w:rsidRPr="00A62441">
        <w:rPr>
          <w:rFonts w:hint="eastAsia"/>
          <w:sz w:val="36"/>
          <w:rtl/>
        </w:rPr>
        <w:t>سوس</w:t>
      </w:r>
      <w:r w:rsidRPr="00A62441">
        <w:rPr>
          <w:sz w:val="36"/>
          <w:rtl/>
        </w:rPr>
        <w:t xml:space="preserve"> </w:t>
      </w:r>
      <w:r w:rsidRPr="00A62441">
        <w:rPr>
          <w:rFonts w:hint="eastAsia"/>
          <w:sz w:val="36"/>
          <w:rtl/>
        </w:rPr>
        <w:t>فلان</w:t>
      </w:r>
      <w:r w:rsidRPr="00A62441">
        <w:rPr>
          <w:sz w:val="36"/>
          <w:rtl/>
        </w:rPr>
        <w:t xml:space="preserve"> </w:t>
      </w:r>
      <w:r w:rsidRPr="00A62441">
        <w:rPr>
          <w:rFonts w:hint="eastAsia"/>
          <w:sz w:val="36"/>
          <w:rtl/>
        </w:rPr>
        <w:t>أمر</w:t>
      </w:r>
      <w:r w:rsidRPr="00A62441">
        <w:rPr>
          <w:sz w:val="36"/>
          <w:rtl/>
        </w:rPr>
        <w:t xml:space="preserve"> </w:t>
      </w:r>
      <w:r w:rsidRPr="00A62441">
        <w:rPr>
          <w:rFonts w:hint="eastAsia"/>
          <w:sz w:val="36"/>
          <w:rtl/>
        </w:rPr>
        <w:t>بني</w:t>
      </w:r>
      <w:r w:rsidRPr="00A62441">
        <w:rPr>
          <w:sz w:val="36"/>
          <w:rtl/>
        </w:rPr>
        <w:t xml:space="preserve"> </w:t>
      </w:r>
      <w:r w:rsidRPr="00A62441">
        <w:rPr>
          <w:rFonts w:hint="eastAsia"/>
          <w:sz w:val="36"/>
          <w:rtl/>
        </w:rPr>
        <w:t>فلان</w:t>
      </w:r>
      <w:r>
        <w:rPr>
          <w:rFonts w:hint="cs"/>
          <w:sz w:val="36"/>
          <w:rtl/>
        </w:rPr>
        <w:t>؛</w:t>
      </w:r>
      <w:r w:rsidRPr="00A62441">
        <w:rPr>
          <w:sz w:val="36"/>
          <w:rtl/>
        </w:rPr>
        <w:t xml:space="preserve"> </w:t>
      </w:r>
      <w:r w:rsidRPr="00A62441">
        <w:rPr>
          <w:rFonts w:hint="eastAsia"/>
          <w:sz w:val="36"/>
          <w:rtl/>
        </w:rPr>
        <w:t>أي</w:t>
      </w:r>
      <w:r w:rsidRPr="00A62441">
        <w:rPr>
          <w:sz w:val="36"/>
          <w:rtl/>
        </w:rPr>
        <w:t xml:space="preserve"> </w:t>
      </w:r>
      <w:r w:rsidRPr="00A62441">
        <w:rPr>
          <w:rFonts w:hint="eastAsia"/>
          <w:sz w:val="36"/>
          <w:rtl/>
        </w:rPr>
        <w:t>كلف</w:t>
      </w:r>
      <w:r w:rsidRPr="00A62441">
        <w:rPr>
          <w:sz w:val="36"/>
          <w:rtl/>
        </w:rPr>
        <w:t xml:space="preserve"> </w:t>
      </w:r>
      <w:r w:rsidRPr="00A62441">
        <w:rPr>
          <w:rFonts w:hint="eastAsia"/>
          <w:sz w:val="36"/>
          <w:rtl/>
        </w:rPr>
        <w:t>سياستهم</w:t>
      </w:r>
      <w:r w:rsidRPr="00A62441">
        <w:rPr>
          <w:rFonts w:hint="cs"/>
          <w:sz w:val="36"/>
          <w:rtl/>
        </w:rPr>
        <w:t xml:space="preserve">، وقال الجوهري: </w:t>
      </w:r>
      <w:r w:rsidRPr="00A62441">
        <w:rPr>
          <w:rFonts w:hint="eastAsia"/>
          <w:sz w:val="36"/>
          <w:rtl/>
        </w:rPr>
        <w:t>سست</w:t>
      </w:r>
      <w:r w:rsidRPr="00A62441">
        <w:rPr>
          <w:sz w:val="36"/>
          <w:rtl/>
        </w:rPr>
        <w:t xml:space="preserve"> </w:t>
      </w:r>
      <w:r w:rsidRPr="00A62441">
        <w:rPr>
          <w:rFonts w:hint="eastAsia"/>
          <w:sz w:val="36"/>
          <w:rtl/>
        </w:rPr>
        <w:t>الرعية</w:t>
      </w:r>
      <w:r w:rsidRPr="00A62441">
        <w:rPr>
          <w:sz w:val="36"/>
          <w:rtl/>
        </w:rPr>
        <w:t xml:space="preserve"> </w:t>
      </w:r>
      <w:r w:rsidRPr="00A62441">
        <w:rPr>
          <w:rFonts w:hint="eastAsia"/>
          <w:sz w:val="36"/>
          <w:rtl/>
        </w:rPr>
        <w:t>سياسة</w:t>
      </w:r>
      <w:r>
        <w:rPr>
          <w:rFonts w:hint="cs"/>
          <w:sz w:val="36"/>
          <w:rtl/>
        </w:rPr>
        <w:t>،</w:t>
      </w:r>
      <w:r w:rsidRPr="00A62441">
        <w:rPr>
          <w:sz w:val="36"/>
          <w:rtl/>
        </w:rPr>
        <w:t xml:space="preserve"> </w:t>
      </w:r>
      <w:r w:rsidRPr="00A62441">
        <w:rPr>
          <w:rFonts w:hint="eastAsia"/>
          <w:sz w:val="36"/>
          <w:rtl/>
        </w:rPr>
        <w:t>وسوس</w:t>
      </w:r>
      <w:r w:rsidRPr="00A62441">
        <w:rPr>
          <w:sz w:val="36"/>
          <w:rtl/>
        </w:rPr>
        <w:t xml:space="preserve"> </w:t>
      </w:r>
      <w:r w:rsidRPr="00A62441">
        <w:rPr>
          <w:rFonts w:hint="eastAsia"/>
          <w:sz w:val="36"/>
          <w:rtl/>
        </w:rPr>
        <w:t>الرجل</w:t>
      </w:r>
      <w:r w:rsidRPr="00A62441">
        <w:rPr>
          <w:sz w:val="36"/>
          <w:rtl/>
        </w:rPr>
        <w:t xml:space="preserve"> </w:t>
      </w:r>
      <w:r w:rsidRPr="00A62441">
        <w:rPr>
          <w:rFonts w:hint="eastAsia"/>
          <w:sz w:val="36"/>
          <w:rtl/>
        </w:rPr>
        <w:t>أمور</w:t>
      </w:r>
      <w:r w:rsidRPr="00A62441">
        <w:rPr>
          <w:sz w:val="36"/>
          <w:rtl/>
        </w:rPr>
        <w:t xml:space="preserve"> </w:t>
      </w:r>
      <w:r w:rsidRPr="00A62441">
        <w:rPr>
          <w:rFonts w:hint="eastAsia"/>
          <w:sz w:val="36"/>
          <w:rtl/>
        </w:rPr>
        <w:t>الناس</w:t>
      </w:r>
      <w:r w:rsidRPr="00A62441">
        <w:rPr>
          <w:sz w:val="36"/>
          <w:rtl/>
        </w:rPr>
        <w:t xml:space="preserve"> </w:t>
      </w:r>
      <w:r w:rsidRPr="00A62441">
        <w:rPr>
          <w:rFonts w:hint="eastAsia"/>
          <w:sz w:val="36"/>
          <w:rtl/>
        </w:rPr>
        <w:t>على</w:t>
      </w:r>
      <w:r w:rsidRPr="00A62441">
        <w:rPr>
          <w:sz w:val="36"/>
          <w:rtl/>
        </w:rPr>
        <w:t xml:space="preserve"> </w:t>
      </w:r>
      <w:r w:rsidRPr="00A62441">
        <w:rPr>
          <w:rFonts w:hint="eastAsia"/>
          <w:sz w:val="36"/>
          <w:rtl/>
        </w:rPr>
        <w:t>ما</w:t>
      </w:r>
      <w:r w:rsidRPr="00A62441">
        <w:rPr>
          <w:sz w:val="36"/>
          <w:rtl/>
        </w:rPr>
        <w:t xml:space="preserve"> </w:t>
      </w:r>
      <w:r w:rsidRPr="00A62441">
        <w:rPr>
          <w:rFonts w:hint="eastAsia"/>
          <w:sz w:val="36"/>
          <w:rtl/>
        </w:rPr>
        <w:t>لم</w:t>
      </w:r>
      <w:r w:rsidRPr="00A62441">
        <w:rPr>
          <w:sz w:val="36"/>
          <w:rtl/>
        </w:rPr>
        <w:t xml:space="preserve"> </w:t>
      </w:r>
      <w:r w:rsidRPr="00A62441">
        <w:rPr>
          <w:rFonts w:hint="eastAsia"/>
          <w:sz w:val="36"/>
          <w:rtl/>
        </w:rPr>
        <w:t>يسم</w:t>
      </w:r>
      <w:r w:rsidRPr="00A62441">
        <w:rPr>
          <w:sz w:val="36"/>
          <w:rtl/>
        </w:rPr>
        <w:t xml:space="preserve"> </w:t>
      </w:r>
      <w:proofErr w:type="spellStart"/>
      <w:r w:rsidRPr="00A62441">
        <w:rPr>
          <w:rFonts w:hint="eastAsia"/>
          <w:sz w:val="36"/>
          <w:rtl/>
        </w:rPr>
        <w:t>فاعله</w:t>
      </w:r>
      <w:r>
        <w:rPr>
          <w:rFonts w:hint="cs"/>
          <w:sz w:val="36"/>
          <w:rtl/>
        </w:rPr>
        <w:t>،</w:t>
      </w:r>
      <w:r w:rsidRPr="00A62441">
        <w:rPr>
          <w:rFonts w:hint="eastAsia"/>
          <w:sz w:val="36"/>
          <w:rtl/>
        </w:rPr>
        <w:t>إذا</w:t>
      </w:r>
      <w:proofErr w:type="spellEnd"/>
      <w:r w:rsidRPr="00A62441">
        <w:rPr>
          <w:sz w:val="36"/>
          <w:rtl/>
        </w:rPr>
        <w:t xml:space="preserve"> </w:t>
      </w:r>
      <w:r w:rsidRPr="00A62441">
        <w:rPr>
          <w:rFonts w:hint="eastAsia"/>
          <w:sz w:val="36"/>
          <w:rtl/>
        </w:rPr>
        <w:t>ملك</w:t>
      </w:r>
      <w:r w:rsidRPr="00A62441">
        <w:rPr>
          <w:sz w:val="36"/>
          <w:rtl/>
        </w:rPr>
        <w:t xml:space="preserve"> </w:t>
      </w:r>
      <w:r w:rsidRPr="00A62441">
        <w:rPr>
          <w:rFonts w:hint="eastAsia"/>
          <w:sz w:val="36"/>
          <w:rtl/>
        </w:rPr>
        <w:t>أمرهم</w:t>
      </w:r>
      <w:r w:rsidR="00C616CB">
        <w:rPr>
          <w:rFonts w:hint="cs"/>
          <w:sz w:val="36"/>
          <w:rtl/>
        </w:rPr>
        <w:t xml:space="preserve"> ،</w:t>
      </w:r>
      <w:r w:rsidRPr="00A62441">
        <w:rPr>
          <w:rFonts w:hint="eastAsia"/>
          <w:sz w:val="36"/>
          <w:rtl/>
        </w:rPr>
        <w:t>وفي</w:t>
      </w:r>
      <w:r w:rsidRPr="00A62441">
        <w:rPr>
          <w:sz w:val="36"/>
          <w:rtl/>
        </w:rPr>
        <w:t xml:space="preserve"> </w:t>
      </w:r>
      <w:proofErr w:type="spellStart"/>
      <w:r w:rsidRPr="00A62441">
        <w:rPr>
          <w:rFonts w:hint="eastAsia"/>
          <w:sz w:val="36"/>
          <w:rtl/>
        </w:rPr>
        <w:t>الحديث</w:t>
      </w:r>
      <w:r>
        <w:rPr>
          <w:rFonts w:hint="cs"/>
          <w:sz w:val="36"/>
          <w:rtl/>
        </w:rPr>
        <w:t>:</w:t>
      </w:r>
      <w:r w:rsidRPr="00F37576">
        <w:rPr>
          <w:rFonts w:hint="cs"/>
          <w:b/>
          <w:bCs/>
          <w:sz w:val="36"/>
          <w:rtl/>
        </w:rPr>
        <w:t>«</w:t>
      </w:r>
      <w:r w:rsidRPr="00F37576">
        <w:rPr>
          <w:rFonts w:hint="eastAsia"/>
          <w:b/>
          <w:bCs/>
          <w:sz w:val="36"/>
          <w:rtl/>
        </w:rPr>
        <w:t>كان</w:t>
      </w:r>
      <w:proofErr w:type="spellEnd"/>
      <w:r w:rsidRPr="00F37576">
        <w:rPr>
          <w:b/>
          <w:bCs/>
          <w:sz w:val="36"/>
          <w:rtl/>
        </w:rPr>
        <w:t xml:space="preserve"> </w:t>
      </w:r>
      <w:r w:rsidRPr="00F37576">
        <w:rPr>
          <w:rFonts w:hint="eastAsia"/>
          <w:b/>
          <w:bCs/>
          <w:sz w:val="36"/>
          <w:rtl/>
        </w:rPr>
        <w:t>بنو</w:t>
      </w:r>
      <w:r w:rsidRPr="00F37576">
        <w:rPr>
          <w:b/>
          <w:bCs/>
          <w:sz w:val="36"/>
          <w:rtl/>
        </w:rPr>
        <w:t xml:space="preserve"> </w:t>
      </w:r>
      <w:r w:rsidRPr="00F37576">
        <w:rPr>
          <w:rFonts w:hint="eastAsia"/>
          <w:b/>
          <w:bCs/>
          <w:sz w:val="36"/>
          <w:rtl/>
        </w:rPr>
        <w:t>إسرائيل</w:t>
      </w:r>
      <w:r w:rsidRPr="00F37576">
        <w:rPr>
          <w:b/>
          <w:bCs/>
          <w:sz w:val="36"/>
          <w:rtl/>
        </w:rPr>
        <w:t xml:space="preserve"> </w:t>
      </w:r>
      <w:r w:rsidRPr="00F37576">
        <w:rPr>
          <w:rFonts w:hint="eastAsia"/>
          <w:b/>
          <w:bCs/>
          <w:sz w:val="36"/>
          <w:rtl/>
        </w:rPr>
        <w:t>يسوسهم</w:t>
      </w:r>
      <w:r w:rsidRPr="00F37576">
        <w:rPr>
          <w:b/>
          <w:bCs/>
          <w:sz w:val="36"/>
          <w:rtl/>
        </w:rPr>
        <w:t xml:space="preserve"> </w:t>
      </w:r>
      <w:r w:rsidRPr="00F37576">
        <w:rPr>
          <w:rFonts w:hint="cs"/>
          <w:b/>
          <w:bCs/>
          <w:sz w:val="36"/>
          <w:rtl/>
        </w:rPr>
        <w:t>الأنبياء»</w:t>
      </w:r>
      <w:r w:rsidR="0074689B">
        <w:rPr>
          <w:rStyle w:val="a6"/>
          <w:rtl/>
        </w:rPr>
        <w:footnoteReference w:customMarkFollows="1" w:id="30"/>
        <w:t>(</w:t>
      </w:r>
      <w:r w:rsidR="006F776E">
        <w:rPr>
          <w:rStyle w:val="a6"/>
          <w:rFonts w:hint="cs"/>
          <w:rtl/>
        </w:rPr>
        <w:t>2</w:t>
      </w:r>
      <w:r w:rsidR="0074689B">
        <w:rPr>
          <w:rStyle w:val="a6"/>
          <w:rtl/>
        </w:rPr>
        <w:t>)</w:t>
      </w:r>
      <w:r w:rsidRPr="00A62441">
        <w:rPr>
          <w:sz w:val="36"/>
          <w:rtl/>
        </w:rPr>
        <w:t xml:space="preserve"> </w:t>
      </w:r>
      <w:r w:rsidRPr="00A62441">
        <w:rPr>
          <w:rFonts w:hint="eastAsia"/>
          <w:sz w:val="36"/>
          <w:rtl/>
        </w:rPr>
        <w:t>أي</w:t>
      </w:r>
      <w:r>
        <w:rPr>
          <w:rFonts w:hint="cs"/>
          <w:sz w:val="36"/>
          <w:rtl/>
        </w:rPr>
        <w:t>:</w:t>
      </w:r>
      <w:r w:rsidRPr="00A62441">
        <w:rPr>
          <w:sz w:val="36"/>
          <w:rtl/>
        </w:rPr>
        <w:t xml:space="preserve"> </w:t>
      </w:r>
      <w:r w:rsidRPr="00A62441">
        <w:rPr>
          <w:rFonts w:hint="eastAsia"/>
          <w:sz w:val="36"/>
          <w:rtl/>
        </w:rPr>
        <w:t>تتولى</w:t>
      </w:r>
      <w:r w:rsidRPr="00A62441">
        <w:rPr>
          <w:sz w:val="36"/>
          <w:rtl/>
        </w:rPr>
        <w:t xml:space="preserve"> </w:t>
      </w:r>
      <w:r w:rsidRPr="00A62441">
        <w:rPr>
          <w:rFonts w:hint="eastAsia"/>
          <w:sz w:val="36"/>
          <w:rtl/>
        </w:rPr>
        <w:t>أمورهم</w:t>
      </w:r>
      <w:r w:rsidRPr="00A62441">
        <w:rPr>
          <w:sz w:val="36"/>
          <w:rtl/>
        </w:rPr>
        <w:t xml:space="preserve"> </w:t>
      </w:r>
      <w:r w:rsidRPr="00A62441">
        <w:rPr>
          <w:rFonts w:hint="eastAsia"/>
          <w:sz w:val="36"/>
          <w:rtl/>
        </w:rPr>
        <w:t>كما</w:t>
      </w:r>
      <w:r w:rsidRPr="00A62441">
        <w:rPr>
          <w:sz w:val="36"/>
          <w:rtl/>
        </w:rPr>
        <w:t xml:space="preserve"> </w:t>
      </w:r>
      <w:r w:rsidRPr="00A62441">
        <w:rPr>
          <w:rFonts w:hint="eastAsia"/>
          <w:sz w:val="36"/>
          <w:rtl/>
        </w:rPr>
        <w:t>يفعل</w:t>
      </w:r>
      <w:r w:rsidRPr="00A62441">
        <w:rPr>
          <w:sz w:val="36"/>
          <w:rtl/>
        </w:rPr>
        <w:t xml:space="preserve"> </w:t>
      </w:r>
      <w:r w:rsidRPr="00A62441">
        <w:rPr>
          <w:rFonts w:hint="eastAsia"/>
          <w:sz w:val="36"/>
          <w:rtl/>
        </w:rPr>
        <w:t>الأمراء</w:t>
      </w:r>
      <w:r w:rsidRPr="00A62441">
        <w:rPr>
          <w:sz w:val="36"/>
          <w:rtl/>
        </w:rPr>
        <w:t xml:space="preserve"> </w:t>
      </w:r>
      <w:r w:rsidRPr="00A62441">
        <w:rPr>
          <w:rFonts w:hint="eastAsia"/>
          <w:sz w:val="36"/>
          <w:rtl/>
        </w:rPr>
        <w:t>والولاة</w:t>
      </w:r>
      <w:r w:rsidRPr="00A62441">
        <w:rPr>
          <w:sz w:val="36"/>
          <w:rtl/>
        </w:rPr>
        <w:t xml:space="preserve"> </w:t>
      </w:r>
      <w:r w:rsidRPr="00A62441">
        <w:rPr>
          <w:rFonts w:hint="eastAsia"/>
          <w:sz w:val="36"/>
          <w:rtl/>
        </w:rPr>
        <w:t>بالرعية</w:t>
      </w:r>
      <w:r w:rsidR="00C616CB">
        <w:rPr>
          <w:rStyle w:val="a6"/>
          <w:rtl/>
        </w:rPr>
        <w:t xml:space="preserve"> </w:t>
      </w:r>
      <w:r w:rsidR="0074689B">
        <w:rPr>
          <w:rStyle w:val="a6"/>
          <w:rtl/>
        </w:rPr>
        <w:footnoteReference w:customMarkFollows="1" w:id="31"/>
        <w:t>(</w:t>
      </w:r>
      <w:r w:rsidR="006F776E">
        <w:rPr>
          <w:rStyle w:val="a6"/>
          <w:rFonts w:hint="cs"/>
          <w:rtl/>
        </w:rPr>
        <w:t>3</w:t>
      </w:r>
      <w:r w:rsidR="0074689B">
        <w:rPr>
          <w:rStyle w:val="a6"/>
          <w:rtl/>
        </w:rPr>
        <w:t>)</w:t>
      </w:r>
      <w:r w:rsidRPr="00A62441">
        <w:rPr>
          <w:rFonts w:hint="cs"/>
          <w:sz w:val="36"/>
          <w:rtl/>
        </w:rPr>
        <w:t>.</w:t>
      </w:r>
    </w:p>
    <w:p w:rsidR="003A0BCE" w:rsidRDefault="003A0BCE" w:rsidP="006F776E">
      <w:pPr>
        <w:spacing w:after="0" w:line="240" w:lineRule="auto"/>
        <w:ind w:firstLine="397"/>
        <w:jc w:val="both"/>
        <w:rPr>
          <w:sz w:val="36"/>
          <w:rtl/>
        </w:rPr>
      </w:pPr>
      <w:r>
        <w:rPr>
          <w:rFonts w:hint="cs"/>
          <w:sz w:val="36"/>
          <w:rtl/>
        </w:rPr>
        <w:t>وجاء معنى السياسة أيضًا</w:t>
      </w:r>
      <w:r w:rsidRPr="00A62441">
        <w:rPr>
          <w:rFonts w:hint="cs"/>
          <w:sz w:val="36"/>
          <w:rtl/>
        </w:rPr>
        <w:t xml:space="preserve">، </w:t>
      </w:r>
      <w:r w:rsidRPr="00A62441">
        <w:rPr>
          <w:sz w:val="36"/>
          <w:rtl/>
        </w:rPr>
        <w:t>القيام على الشيء بما يصلحه، والسياسة فعل السائس</w:t>
      </w:r>
      <w:r>
        <w:rPr>
          <w:rFonts w:hint="cs"/>
          <w:sz w:val="36"/>
          <w:rtl/>
        </w:rPr>
        <w:t>؛</w:t>
      </w:r>
      <w:r w:rsidRPr="00A62441">
        <w:rPr>
          <w:sz w:val="36"/>
          <w:rtl/>
        </w:rPr>
        <w:t xml:space="preserve"> يقال: هو يسوس الدواب: إذا قام عليها وراضها، والوالي يسوس رعيته</w:t>
      </w:r>
      <w:r w:rsidR="00F83551">
        <w:rPr>
          <w:rStyle w:val="a6"/>
          <w:rtl/>
        </w:rPr>
        <w:t xml:space="preserve"> </w:t>
      </w:r>
      <w:r w:rsidR="0074689B">
        <w:rPr>
          <w:rStyle w:val="a6"/>
          <w:rtl/>
        </w:rPr>
        <w:footnoteReference w:customMarkFollows="1" w:id="32"/>
        <w:t>(</w:t>
      </w:r>
      <w:r w:rsidR="006F776E">
        <w:rPr>
          <w:rStyle w:val="a6"/>
          <w:rFonts w:hint="cs"/>
          <w:rtl/>
        </w:rPr>
        <w:t>4</w:t>
      </w:r>
      <w:r w:rsidR="0074689B">
        <w:rPr>
          <w:rStyle w:val="a6"/>
          <w:rtl/>
        </w:rPr>
        <w:t>)</w:t>
      </w:r>
      <w:r w:rsidRPr="00A62441">
        <w:rPr>
          <w:rFonts w:hint="cs"/>
          <w:sz w:val="36"/>
          <w:rtl/>
        </w:rPr>
        <w:t>.</w:t>
      </w:r>
    </w:p>
    <w:p w:rsidR="003A0BCE" w:rsidRPr="00A62441" w:rsidRDefault="003A0BCE" w:rsidP="006F776E">
      <w:pPr>
        <w:spacing w:after="0" w:line="240" w:lineRule="auto"/>
        <w:ind w:firstLine="397"/>
        <w:jc w:val="both"/>
        <w:rPr>
          <w:sz w:val="36"/>
          <w:rtl/>
        </w:rPr>
      </w:pPr>
      <w:r w:rsidRPr="00A62441">
        <w:rPr>
          <w:rFonts w:hint="cs"/>
          <w:sz w:val="36"/>
          <w:rtl/>
        </w:rPr>
        <w:t xml:space="preserve">وكذلك يقال: </w:t>
      </w:r>
      <w:r w:rsidRPr="00A62441">
        <w:rPr>
          <w:rFonts w:hint="eastAsia"/>
          <w:sz w:val="36"/>
          <w:rtl/>
        </w:rPr>
        <w:t>وسست</w:t>
      </w:r>
      <w:r w:rsidRPr="00A62441">
        <w:rPr>
          <w:sz w:val="36"/>
          <w:rtl/>
        </w:rPr>
        <w:t xml:space="preserve"> </w:t>
      </w:r>
      <w:r w:rsidRPr="00A62441">
        <w:rPr>
          <w:rFonts w:hint="eastAsia"/>
          <w:sz w:val="36"/>
          <w:rtl/>
        </w:rPr>
        <w:t>الرعية</w:t>
      </w:r>
      <w:r w:rsidRPr="00A62441">
        <w:rPr>
          <w:sz w:val="36"/>
          <w:rtl/>
        </w:rPr>
        <w:t xml:space="preserve"> </w:t>
      </w:r>
      <w:r w:rsidRPr="00A62441">
        <w:rPr>
          <w:rFonts w:hint="eastAsia"/>
          <w:sz w:val="36"/>
          <w:rtl/>
        </w:rPr>
        <w:t>سياسة</w:t>
      </w:r>
      <w:r w:rsidRPr="00A62441">
        <w:rPr>
          <w:sz w:val="36"/>
          <w:rtl/>
        </w:rPr>
        <w:t xml:space="preserve">: </w:t>
      </w:r>
      <w:r w:rsidRPr="00A62441">
        <w:rPr>
          <w:rFonts w:hint="eastAsia"/>
          <w:sz w:val="36"/>
          <w:rtl/>
        </w:rPr>
        <w:t>أمرتها</w:t>
      </w:r>
      <w:r w:rsidRPr="00A62441">
        <w:rPr>
          <w:sz w:val="36"/>
          <w:rtl/>
        </w:rPr>
        <w:t xml:space="preserve"> </w:t>
      </w:r>
      <w:r w:rsidRPr="00A62441">
        <w:rPr>
          <w:rFonts w:hint="eastAsia"/>
          <w:sz w:val="36"/>
          <w:rtl/>
        </w:rPr>
        <w:t>ونهيتها</w:t>
      </w:r>
      <w:r w:rsidRPr="00A62441">
        <w:rPr>
          <w:sz w:val="36"/>
          <w:rtl/>
        </w:rPr>
        <w:t xml:space="preserve">. </w:t>
      </w:r>
      <w:r w:rsidRPr="00A62441">
        <w:rPr>
          <w:rFonts w:hint="eastAsia"/>
          <w:sz w:val="36"/>
          <w:rtl/>
        </w:rPr>
        <w:t>وفلان</w:t>
      </w:r>
      <w:r w:rsidRPr="00A62441">
        <w:rPr>
          <w:sz w:val="36"/>
          <w:rtl/>
        </w:rPr>
        <w:t xml:space="preserve"> </w:t>
      </w:r>
      <w:r w:rsidRPr="00A62441">
        <w:rPr>
          <w:rFonts w:hint="eastAsia"/>
          <w:sz w:val="36"/>
          <w:rtl/>
        </w:rPr>
        <w:t>مجرب</w:t>
      </w:r>
      <w:r w:rsidRPr="00A62441">
        <w:rPr>
          <w:sz w:val="36"/>
          <w:rtl/>
        </w:rPr>
        <w:t xml:space="preserve"> </w:t>
      </w:r>
      <w:r w:rsidRPr="00A62441">
        <w:rPr>
          <w:rFonts w:hint="eastAsia"/>
          <w:sz w:val="36"/>
          <w:rtl/>
        </w:rPr>
        <w:t>قد</w:t>
      </w:r>
      <w:r w:rsidRPr="00A62441">
        <w:rPr>
          <w:sz w:val="36"/>
          <w:rtl/>
        </w:rPr>
        <w:t xml:space="preserve"> </w:t>
      </w:r>
      <w:r w:rsidRPr="00A62441">
        <w:rPr>
          <w:rFonts w:hint="eastAsia"/>
          <w:sz w:val="36"/>
          <w:rtl/>
        </w:rPr>
        <w:t>ساس</w:t>
      </w:r>
      <w:r w:rsidRPr="00A62441">
        <w:rPr>
          <w:sz w:val="36"/>
          <w:rtl/>
        </w:rPr>
        <w:t xml:space="preserve"> </w:t>
      </w:r>
      <w:r w:rsidRPr="00A62441">
        <w:rPr>
          <w:rFonts w:hint="eastAsia"/>
          <w:sz w:val="36"/>
          <w:rtl/>
        </w:rPr>
        <w:t>وسيس</w:t>
      </w:r>
      <w:r w:rsidRPr="00A62441">
        <w:rPr>
          <w:sz w:val="36"/>
          <w:rtl/>
        </w:rPr>
        <w:t xml:space="preserve"> </w:t>
      </w:r>
      <w:r w:rsidRPr="00A62441">
        <w:rPr>
          <w:rFonts w:hint="eastAsia"/>
          <w:sz w:val="36"/>
          <w:rtl/>
        </w:rPr>
        <w:t>عليه</w:t>
      </w:r>
      <w:r w:rsidRPr="00A62441">
        <w:rPr>
          <w:sz w:val="36"/>
          <w:rtl/>
        </w:rPr>
        <w:t xml:space="preserve">: </w:t>
      </w:r>
      <w:r w:rsidRPr="00A62441">
        <w:rPr>
          <w:rFonts w:hint="eastAsia"/>
          <w:sz w:val="36"/>
          <w:rtl/>
        </w:rPr>
        <w:t>أدب</w:t>
      </w:r>
      <w:r w:rsidRPr="00A62441">
        <w:rPr>
          <w:sz w:val="36"/>
          <w:rtl/>
        </w:rPr>
        <w:t xml:space="preserve"> </w:t>
      </w:r>
      <w:r w:rsidRPr="00A62441">
        <w:rPr>
          <w:rFonts w:hint="eastAsia"/>
          <w:sz w:val="36"/>
          <w:rtl/>
        </w:rPr>
        <w:t>وأدب</w:t>
      </w:r>
      <w:r w:rsidRPr="00A62441">
        <w:rPr>
          <w:rFonts w:hint="cs"/>
          <w:sz w:val="36"/>
          <w:rtl/>
        </w:rPr>
        <w:t xml:space="preserve">، </w:t>
      </w:r>
      <w:r w:rsidRPr="00A62441">
        <w:rPr>
          <w:rFonts w:hint="eastAsia"/>
          <w:sz w:val="36"/>
          <w:rtl/>
        </w:rPr>
        <w:t>وسوس</w:t>
      </w:r>
      <w:r w:rsidRPr="00A62441">
        <w:rPr>
          <w:sz w:val="36"/>
          <w:rtl/>
        </w:rPr>
        <w:t xml:space="preserve"> </w:t>
      </w:r>
      <w:r w:rsidRPr="00A62441">
        <w:rPr>
          <w:rFonts w:hint="eastAsia"/>
          <w:sz w:val="36"/>
          <w:rtl/>
        </w:rPr>
        <w:t>فلان</w:t>
      </w:r>
      <w:r w:rsidRPr="00A62441">
        <w:rPr>
          <w:sz w:val="36"/>
          <w:rtl/>
        </w:rPr>
        <w:t xml:space="preserve"> </w:t>
      </w:r>
      <w:r w:rsidRPr="00A62441">
        <w:rPr>
          <w:rFonts w:hint="eastAsia"/>
          <w:sz w:val="36"/>
          <w:rtl/>
        </w:rPr>
        <w:t>أمر</w:t>
      </w:r>
      <w:r w:rsidRPr="00A62441">
        <w:rPr>
          <w:sz w:val="36"/>
          <w:rtl/>
        </w:rPr>
        <w:t xml:space="preserve"> </w:t>
      </w:r>
      <w:r w:rsidRPr="00A62441">
        <w:rPr>
          <w:rFonts w:hint="eastAsia"/>
          <w:sz w:val="36"/>
          <w:rtl/>
        </w:rPr>
        <w:t>الناس</w:t>
      </w:r>
      <w:r w:rsidRPr="00A62441">
        <w:rPr>
          <w:sz w:val="36"/>
          <w:rtl/>
        </w:rPr>
        <w:t xml:space="preserve"> </w:t>
      </w:r>
      <w:r w:rsidRPr="00A62441">
        <w:rPr>
          <w:rFonts w:hint="eastAsia"/>
          <w:sz w:val="36"/>
          <w:rtl/>
        </w:rPr>
        <w:t>على</w:t>
      </w:r>
      <w:r w:rsidRPr="00A62441">
        <w:rPr>
          <w:sz w:val="36"/>
          <w:rtl/>
        </w:rPr>
        <w:t xml:space="preserve"> </w:t>
      </w:r>
      <w:r w:rsidRPr="00A62441">
        <w:rPr>
          <w:rFonts w:hint="eastAsia"/>
          <w:sz w:val="36"/>
          <w:rtl/>
        </w:rPr>
        <w:t>ما</w:t>
      </w:r>
      <w:r w:rsidRPr="00A62441">
        <w:rPr>
          <w:sz w:val="36"/>
          <w:rtl/>
        </w:rPr>
        <w:t xml:space="preserve"> </w:t>
      </w:r>
      <w:r w:rsidRPr="00A62441">
        <w:rPr>
          <w:rFonts w:hint="eastAsia"/>
          <w:sz w:val="36"/>
          <w:rtl/>
        </w:rPr>
        <w:t>لم</w:t>
      </w:r>
      <w:r w:rsidRPr="00A62441">
        <w:rPr>
          <w:sz w:val="36"/>
          <w:rtl/>
        </w:rPr>
        <w:t xml:space="preserve"> </w:t>
      </w:r>
      <w:r w:rsidRPr="00A62441">
        <w:rPr>
          <w:rFonts w:hint="eastAsia"/>
          <w:sz w:val="36"/>
          <w:rtl/>
        </w:rPr>
        <w:t>يسم</w:t>
      </w:r>
      <w:r w:rsidRPr="00A62441">
        <w:rPr>
          <w:sz w:val="36"/>
          <w:rtl/>
        </w:rPr>
        <w:t xml:space="preserve"> </w:t>
      </w:r>
      <w:r w:rsidRPr="00A62441">
        <w:rPr>
          <w:rFonts w:hint="eastAsia"/>
          <w:sz w:val="36"/>
          <w:rtl/>
        </w:rPr>
        <w:t>فاعله</w:t>
      </w:r>
      <w:r w:rsidRPr="00A62441">
        <w:rPr>
          <w:sz w:val="36"/>
          <w:rtl/>
        </w:rPr>
        <w:t xml:space="preserve">: </w:t>
      </w:r>
      <w:r w:rsidRPr="00A62441">
        <w:rPr>
          <w:rFonts w:hint="eastAsia"/>
          <w:sz w:val="36"/>
          <w:rtl/>
        </w:rPr>
        <w:t>صير</w:t>
      </w:r>
      <w:r w:rsidRPr="00A62441">
        <w:rPr>
          <w:sz w:val="36"/>
          <w:rtl/>
        </w:rPr>
        <w:t xml:space="preserve"> </w:t>
      </w:r>
      <w:r w:rsidRPr="00A62441">
        <w:rPr>
          <w:rFonts w:hint="eastAsia"/>
          <w:sz w:val="36"/>
          <w:rtl/>
        </w:rPr>
        <w:t>ملك</w:t>
      </w:r>
      <w:r>
        <w:rPr>
          <w:rFonts w:hint="cs"/>
          <w:sz w:val="36"/>
          <w:rtl/>
        </w:rPr>
        <w:t>ً</w:t>
      </w:r>
      <w:r w:rsidRPr="00A62441">
        <w:rPr>
          <w:rFonts w:hint="eastAsia"/>
          <w:sz w:val="36"/>
          <w:rtl/>
        </w:rPr>
        <w:t>ا</w:t>
      </w:r>
      <w:r w:rsidR="00F83551">
        <w:rPr>
          <w:rStyle w:val="a6"/>
          <w:rtl/>
        </w:rPr>
        <w:t xml:space="preserve"> </w:t>
      </w:r>
      <w:r w:rsidR="0074689B">
        <w:rPr>
          <w:rStyle w:val="a6"/>
          <w:rtl/>
        </w:rPr>
        <w:footnoteReference w:customMarkFollows="1" w:id="33"/>
        <w:t>(</w:t>
      </w:r>
      <w:r w:rsidR="006F776E">
        <w:rPr>
          <w:rStyle w:val="a6"/>
          <w:rFonts w:hint="cs"/>
          <w:rtl/>
        </w:rPr>
        <w:t>5</w:t>
      </w:r>
      <w:r w:rsidR="0074689B">
        <w:rPr>
          <w:rStyle w:val="a6"/>
          <w:rtl/>
        </w:rPr>
        <w:t>)</w:t>
      </w:r>
      <w:r w:rsidRPr="00A62441">
        <w:rPr>
          <w:sz w:val="36"/>
          <w:rtl/>
        </w:rPr>
        <w:t>.</w:t>
      </w:r>
      <w:r w:rsidRPr="00A62441">
        <w:rPr>
          <w:rFonts w:hint="cs"/>
          <w:sz w:val="36"/>
          <w:rtl/>
        </w:rPr>
        <w:t xml:space="preserve"> </w:t>
      </w:r>
    </w:p>
    <w:p w:rsidR="003A0BCE" w:rsidRDefault="003A0BCE" w:rsidP="003A0BCE">
      <w:pPr>
        <w:spacing w:after="0" w:line="240" w:lineRule="auto"/>
        <w:ind w:firstLine="397"/>
        <w:jc w:val="both"/>
        <w:rPr>
          <w:b/>
          <w:bCs/>
          <w:sz w:val="36"/>
          <w:rtl/>
        </w:rPr>
      </w:pPr>
      <w:r>
        <w:rPr>
          <w:rFonts w:hint="cs"/>
          <w:b/>
          <w:bCs/>
          <w:sz w:val="36"/>
          <w:rtl/>
        </w:rPr>
        <w:t>السياسة اصطلاحًا</w:t>
      </w:r>
      <w:r w:rsidRPr="00A62441">
        <w:rPr>
          <w:rFonts w:hint="cs"/>
          <w:b/>
          <w:bCs/>
          <w:sz w:val="36"/>
          <w:rtl/>
        </w:rPr>
        <w:t>:</w:t>
      </w:r>
    </w:p>
    <w:p w:rsidR="003A0BCE" w:rsidRDefault="003A0BCE" w:rsidP="003A0BCE">
      <w:pPr>
        <w:spacing w:after="0" w:line="240" w:lineRule="auto"/>
        <w:ind w:firstLine="397"/>
        <w:jc w:val="both"/>
        <w:rPr>
          <w:sz w:val="36"/>
          <w:rtl/>
        </w:rPr>
      </w:pPr>
      <w:r>
        <w:rPr>
          <w:rFonts w:hint="cs"/>
          <w:sz w:val="36"/>
          <w:rtl/>
        </w:rPr>
        <w:t>عرف الفقهاء لفظ السياسة بتعريفات متعددة منها:</w:t>
      </w:r>
    </w:p>
    <w:p w:rsidR="003A0BCE" w:rsidRDefault="003A0BCE" w:rsidP="006F776E">
      <w:pPr>
        <w:spacing w:after="0" w:line="240" w:lineRule="auto"/>
        <w:ind w:firstLine="397"/>
        <w:jc w:val="both"/>
        <w:rPr>
          <w:sz w:val="36"/>
          <w:rtl/>
        </w:rPr>
      </w:pPr>
      <w:r>
        <w:rPr>
          <w:rFonts w:hint="cs"/>
          <w:sz w:val="36"/>
          <w:rtl/>
        </w:rPr>
        <w:t xml:space="preserve">قال </w:t>
      </w:r>
      <w:r w:rsidRPr="00B05E66">
        <w:rPr>
          <w:rFonts w:hint="cs"/>
          <w:sz w:val="36"/>
          <w:rtl/>
        </w:rPr>
        <w:t>ابن تيمية رحمه الله: هي الحكم بين</w:t>
      </w:r>
      <w:r>
        <w:rPr>
          <w:rFonts w:hint="cs"/>
          <w:sz w:val="36"/>
          <w:rtl/>
        </w:rPr>
        <w:t xml:space="preserve"> الناس بالعدل في حدود الله وحقوقه وحقوق الناس، وأداء الأمانات في الأموال والولايات</w:t>
      </w:r>
      <w:r w:rsidR="00C616CB">
        <w:rPr>
          <w:rStyle w:val="a6"/>
          <w:rtl/>
        </w:rPr>
        <w:t xml:space="preserve"> </w:t>
      </w:r>
      <w:r w:rsidR="0074689B">
        <w:rPr>
          <w:rStyle w:val="a6"/>
          <w:rtl/>
        </w:rPr>
        <w:footnoteReference w:customMarkFollows="1" w:id="34"/>
        <w:t>(</w:t>
      </w:r>
      <w:r w:rsidR="006F776E">
        <w:rPr>
          <w:rStyle w:val="a6"/>
          <w:rFonts w:hint="cs"/>
          <w:rtl/>
        </w:rPr>
        <w:t>6</w:t>
      </w:r>
      <w:r w:rsidR="0074689B">
        <w:rPr>
          <w:rStyle w:val="a6"/>
          <w:rtl/>
        </w:rPr>
        <w:t>)</w:t>
      </w:r>
      <w:r>
        <w:rPr>
          <w:rFonts w:hint="cs"/>
          <w:sz w:val="36"/>
          <w:rtl/>
        </w:rPr>
        <w:t xml:space="preserve">. </w:t>
      </w:r>
    </w:p>
    <w:p w:rsidR="003A0BCE" w:rsidRPr="0074689B" w:rsidRDefault="00C616CB" w:rsidP="0068712A">
      <w:pPr>
        <w:spacing w:after="0" w:line="18" w:lineRule="atLeast"/>
        <w:jc w:val="both"/>
        <w:rPr>
          <w:sz w:val="36"/>
          <w:rtl/>
        </w:rPr>
      </w:pPr>
      <w:r>
        <w:rPr>
          <w:rFonts w:hint="cs"/>
          <w:sz w:val="36"/>
          <w:rtl/>
        </w:rPr>
        <w:t xml:space="preserve">وقال ابن القيم رحمه </w:t>
      </w:r>
      <w:proofErr w:type="spellStart"/>
      <w:r>
        <w:rPr>
          <w:rFonts w:hint="cs"/>
          <w:sz w:val="36"/>
          <w:rtl/>
        </w:rPr>
        <w:t>الله:</w:t>
      </w:r>
      <w:r w:rsidR="003A0BCE">
        <w:rPr>
          <w:rFonts w:hint="cs"/>
          <w:sz w:val="36"/>
          <w:rtl/>
        </w:rPr>
        <w:t>"هي</w:t>
      </w:r>
      <w:proofErr w:type="spellEnd"/>
      <w:r w:rsidR="003A0BCE">
        <w:rPr>
          <w:rFonts w:hint="cs"/>
          <w:sz w:val="36"/>
          <w:rtl/>
        </w:rPr>
        <w:t xml:space="preserve"> الأحكام الت</w:t>
      </w:r>
      <w:r>
        <w:rPr>
          <w:rFonts w:hint="cs"/>
          <w:sz w:val="36"/>
          <w:rtl/>
        </w:rPr>
        <w:t xml:space="preserve">ي يسنها الحاكم فيما يتعلق بأمور </w:t>
      </w:r>
      <w:r w:rsidR="003A0BCE">
        <w:rPr>
          <w:rFonts w:hint="cs"/>
          <w:sz w:val="36"/>
          <w:rtl/>
        </w:rPr>
        <w:t>ال</w:t>
      </w:r>
      <w:r>
        <w:rPr>
          <w:rFonts w:hint="cs"/>
          <w:sz w:val="36"/>
          <w:rtl/>
        </w:rPr>
        <w:t xml:space="preserve">رعية، </w:t>
      </w:r>
      <w:r w:rsidR="003A0BCE">
        <w:rPr>
          <w:rFonts w:hint="cs"/>
          <w:sz w:val="36"/>
          <w:rtl/>
        </w:rPr>
        <w:t>والتي تكون أقرب إلى الصلاح وأبعد عن الفساد، بما يحقق مقاصد الشريعة ولا يتعارض مع أدلتها</w:t>
      </w:r>
      <w:r w:rsidR="003A0BCE">
        <w:rPr>
          <w:rFonts w:hint="cs"/>
          <w:sz w:val="36"/>
          <w:vertAlign w:val="superscript"/>
          <w:rtl/>
        </w:rPr>
        <w:t>"</w:t>
      </w:r>
      <w:r>
        <w:rPr>
          <w:rStyle w:val="a6"/>
          <w:rtl/>
        </w:rPr>
        <w:t xml:space="preserve"> </w:t>
      </w:r>
      <w:r w:rsidR="0074689B">
        <w:rPr>
          <w:rStyle w:val="a6"/>
          <w:rtl/>
        </w:rPr>
        <w:footnoteReference w:customMarkFollows="1" w:id="35"/>
        <w:t>(</w:t>
      </w:r>
      <w:r w:rsidR="006F776E">
        <w:rPr>
          <w:rStyle w:val="a6"/>
          <w:rFonts w:hint="cs"/>
          <w:rtl/>
        </w:rPr>
        <w:t>7</w:t>
      </w:r>
      <w:r w:rsidR="0074689B">
        <w:rPr>
          <w:rStyle w:val="a6"/>
          <w:rtl/>
        </w:rPr>
        <w:t>)</w:t>
      </w:r>
      <w:r w:rsidR="003A0BCE">
        <w:rPr>
          <w:rFonts w:hint="cs"/>
          <w:sz w:val="36"/>
          <w:rtl/>
        </w:rPr>
        <w:t>.</w:t>
      </w:r>
      <w:r w:rsidR="0074689B">
        <w:rPr>
          <w:rFonts w:hint="cs"/>
          <w:sz w:val="36"/>
          <w:rtl/>
        </w:rPr>
        <w:t xml:space="preserve">     </w:t>
      </w:r>
      <w:r w:rsidR="003A0BCE">
        <w:rPr>
          <w:rFonts w:hint="cs"/>
          <w:sz w:val="36"/>
          <w:rtl/>
        </w:rPr>
        <w:lastRenderedPageBreak/>
        <w:t>وقال الطرابلسي رحمه الله: "هي الأحكام المشروعة لحفظ النفس والأنساب والأعراض، وصيانة الأموال، وحفظ العقل، والزجر والتعزير للرعية</w:t>
      </w:r>
      <w:r w:rsidR="003A0BCE">
        <w:rPr>
          <w:rFonts w:hint="cs"/>
          <w:sz w:val="36"/>
          <w:vertAlign w:val="superscript"/>
          <w:rtl/>
        </w:rPr>
        <w:t>"</w:t>
      </w:r>
      <w:r>
        <w:rPr>
          <w:rStyle w:val="a6"/>
          <w:rtl/>
        </w:rPr>
        <w:t xml:space="preserve"> </w:t>
      </w:r>
      <w:r w:rsidR="0074689B">
        <w:rPr>
          <w:rStyle w:val="a6"/>
          <w:rtl/>
        </w:rPr>
        <w:footnoteReference w:customMarkFollows="1" w:id="36"/>
        <w:t>(</w:t>
      </w:r>
      <w:r w:rsidR="0068712A">
        <w:rPr>
          <w:rStyle w:val="a6"/>
          <w:rFonts w:hint="cs"/>
          <w:rtl/>
        </w:rPr>
        <w:t>1</w:t>
      </w:r>
      <w:r w:rsidR="0074689B">
        <w:rPr>
          <w:rStyle w:val="a6"/>
          <w:rtl/>
        </w:rPr>
        <w:t>)</w:t>
      </w:r>
      <w:r w:rsidR="003A0BCE">
        <w:rPr>
          <w:rFonts w:hint="cs"/>
          <w:sz w:val="36"/>
          <w:rtl/>
        </w:rPr>
        <w:t>.</w:t>
      </w:r>
    </w:p>
    <w:p w:rsidR="003A0BCE" w:rsidRPr="004F2866" w:rsidRDefault="003A0BCE" w:rsidP="0068712A">
      <w:pPr>
        <w:spacing w:after="0" w:line="18" w:lineRule="atLeast"/>
        <w:ind w:firstLine="397"/>
        <w:jc w:val="both"/>
        <w:rPr>
          <w:sz w:val="36"/>
          <w:rtl/>
        </w:rPr>
      </w:pPr>
      <w:r w:rsidRPr="004F2866">
        <w:rPr>
          <w:rFonts w:hint="cs"/>
          <w:sz w:val="36"/>
          <w:rtl/>
        </w:rPr>
        <w:t>وقال الدكتور قحطان الحمداني -وهو أحد المعاصرين-: هي "مفهوم عام تحتوي على كل المعاني والممارسات السياسية في المجتمع"</w:t>
      </w:r>
      <w:r w:rsidR="00C616CB">
        <w:rPr>
          <w:rStyle w:val="a6"/>
          <w:rtl/>
        </w:rPr>
        <w:t xml:space="preserve"> </w:t>
      </w:r>
      <w:r w:rsidR="0074689B">
        <w:rPr>
          <w:rStyle w:val="a6"/>
          <w:rtl/>
        </w:rPr>
        <w:footnoteReference w:customMarkFollows="1" w:id="37"/>
        <w:t>(</w:t>
      </w:r>
      <w:r w:rsidR="0068712A">
        <w:rPr>
          <w:rStyle w:val="a6"/>
          <w:rFonts w:hint="cs"/>
          <w:rtl/>
        </w:rPr>
        <w:t>2</w:t>
      </w:r>
      <w:r w:rsidR="0074689B">
        <w:rPr>
          <w:rStyle w:val="a6"/>
          <w:rtl/>
        </w:rPr>
        <w:t>)</w:t>
      </w:r>
      <w:r w:rsidRPr="004F2866">
        <w:rPr>
          <w:rFonts w:hint="cs"/>
          <w:sz w:val="36"/>
          <w:rtl/>
        </w:rPr>
        <w:t>.</w:t>
      </w:r>
    </w:p>
    <w:p w:rsidR="003A0BCE" w:rsidRDefault="003A0BCE" w:rsidP="003A0BCE">
      <w:pPr>
        <w:spacing w:after="0" w:line="18" w:lineRule="atLeast"/>
        <w:ind w:firstLine="397"/>
        <w:jc w:val="both"/>
        <w:rPr>
          <w:sz w:val="36"/>
          <w:rtl/>
        </w:rPr>
      </w:pPr>
      <w:r w:rsidRPr="004F2866">
        <w:rPr>
          <w:rFonts w:hint="cs"/>
          <w:b/>
          <w:bCs/>
          <w:sz w:val="36"/>
          <w:rtl/>
        </w:rPr>
        <w:t xml:space="preserve">والتعريف الراجح </w:t>
      </w:r>
      <w:r w:rsidRPr="004F2866">
        <w:rPr>
          <w:rFonts w:hint="cs"/>
          <w:sz w:val="36"/>
          <w:rtl/>
        </w:rPr>
        <w:t>هو تعريف شيخ الإسلام ابن تيمية؛ لأنه جاء جامعًا مانعًا؛ لشموله جميع الحقوق بشكل صريح ومحدد، فكان هذا الشمول لحدود الله وحقوقه وحقوق الناس، وأداء الأمانات في الأموال والولايات.</w:t>
      </w:r>
      <w:r>
        <w:rPr>
          <w:rFonts w:hint="cs"/>
          <w:sz w:val="36"/>
          <w:rtl/>
        </w:rPr>
        <w:t xml:space="preserve"> </w:t>
      </w:r>
    </w:p>
    <w:p w:rsidR="003A0BCE" w:rsidRDefault="003A0BCE" w:rsidP="003A0BCE">
      <w:pPr>
        <w:spacing w:after="0" w:line="18" w:lineRule="atLeast"/>
        <w:ind w:firstLine="397"/>
        <w:jc w:val="center"/>
        <w:rPr>
          <w:rFonts w:ascii="Traditional Arabic" w:hAnsi="Traditional Arabic"/>
          <w:b/>
          <w:bCs/>
          <w:sz w:val="36"/>
          <w:rtl/>
        </w:rPr>
      </w:pPr>
      <w:r w:rsidRPr="004F0AEB">
        <w:rPr>
          <w:rFonts w:ascii="Traditional Arabic" w:hAnsi="Traditional Arabic" w:hint="cs"/>
          <w:b/>
          <w:bCs/>
          <w:sz w:val="36"/>
          <w:rtl/>
        </w:rPr>
        <w:t>المبحث الرابع</w:t>
      </w:r>
      <w:r>
        <w:rPr>
          <w:rFonts w:ascii="Traditional Arabic" w:hAnsi="Traditional Arabic" w:hint="cs"/>
          <w:b/>
          <w:bCs/>
          <w:sz w:val="36"/>
          <w:rtl/>
        </w:rPr>
        <w:t>: التعريف بالشرعية لغةً واصطلاحًا</w:t>
      </w:r>
    </w:p>
    <w:p w:rsidR="003A0BCE" w:rsidRDefault="003A0BCE" w:rsidP="003A0BCE">
      <w:pPr>
        <w:spacing w:after="0" w:line="18" w:lineRule="atLeast"/>
        <w:ind w:firstLine="397"/>
        <w:jc w:val="both"/>
        <w:rPr>
          <w:rFonts w:ascii="Segoe UI" w:eastAsia="Times New Roman" w:hAnsi="Segoe UI"/>
          <w:b/>
          <w:bCs/>
          <w:sz w:val="36"/>
          <w:rtl/>
        </w:rPr>
      </w:pPr>
      <w:r w:rsidRPr="00D201A1">
        <w:rPr>
          <w:rFonts w:ascii="Traditional Arabic" w:hAnsi="Traditional Arabic" w:hint="cs"/>
          <w:b/>
          <w:bCs/>
          <w:sz w:val="36"/>
          <w:rtl/>
        </w:rPr>
        <w:t>الشرعية لغة:</w:t>
      </w:r>
    </w:p>
    <w:p w:rsidR="003A0BCE" w:rsidRDefault="003A0BCE" w:rsidP="0068712A">
      <w:pPr>
        <w:spacing w:after="0" w:line="18" w:lineRule="atLeast"/>
        <w:ind w:firstLine="397"/>
        <w:jc w:val="both"/>
        <w:rPr>
          <w:rFonts w:ascii="Traditional Arabic"/>
          <w:color w:val="000000"/>
          <w:sz w:val="36"/>
          <w:rtl/>
          <w:lang w:bidi="ar-EG"/>
        </w:rPr>
      </w:pPr>
      <w:r w:rsidRPr="00956B1A">
        <w:rPr>
          <w:rFonts w:ascii="Traditional Arabic" w:hint="eastAsia"/>
          <w:color w:val="000000"/>
          <w:sz w:val="36"/>
          <w:rtl/>
          <w:lang w:bidi="ar-EG"/>
        </w:rPr>
        <w:t>الشين</w:t>
      </w:r>
      <w:r w:rsidRPr="00956B1A">
        <w:rPr>
          <w:rFonts w:ascii="Traditional Arabic"/>
          <w:color w:val="000000"/>
          <w:sz w:val="36"/>
          <w:rtl/>
          <w:lang w:bidi="ar-EG"/>
        </w:rPr>
        <w:t xml:space="preserve"> </w:t>
      </w:r>
      <w:r w:rsidRPr="00956B1A">
        <w:rPr>
          <w:rFonts w:ascii="Traditional Arabic" w:hint="eastAsia"/>
          <w:color w:val="000000"/>
          <w:sz w:val="36"/>
          <w:rtl/>
          <w:lang w:bidi="ar-EG"/>
        </w:rPr>
        <w:t>والراء</w:t>
      </w:r>
      <w:r w:rsidRPr="00956B1A">
        <w:rPr>
          <w:rFonts w:ascii="Traditional Arabic"/>
          <w:color w:val="000000"/>
          <w:sz w:val="36"/>
          <w:rtl/>
          <w:lang w:bidi="ar-EG"/>
        </w:rPr>
        <w:t xml:space="preserve"> </w:t>
      </w:r>
      <w:r w:rsidRPr="00956B1A">
        <w:rPr>
          <w:rFonts w:ascii="Traditional Arabic" w:hint="eastAsia"/>
          <w:color w:val="000000"/>
          <w:sz w:val="36"/>
          <w:rtl/>
          <w:lang w:bidi="ar-EG"/>
        </w:rPr>
        <w:t>والعين</w:t>
      </w:r>
      <w:r w:rsidRPr="00956B1A">
        <w:rPr>
          <w:rFonts w:ascii="Traditional Arabic"/>
          <w:color w:val="000000"/>
          <w:sz w:val="36"/>
          <w:rtl/>
          <w:lang w:bidi="ar-EG"/>
        </w:rPr>
        <w:t xml:space="preserve"> </w:t>
      </w:r>
      <w:r w:rsidRPr="00956B1A">
        <w:rPr>
          <w:rFonts w:ascii="Traditional Arabic" w:hint="eastAsia"/>
          <w:color w:val="000000"/>
          <w:sz w:val="36"/>
          <w:rtl/>
          <w:lang w:bidi="ar-EG"/>
        </w:rPr>
        <w:t>أصل</w:t>
      </w:r>
      <w:r w:rsidRPr="00956B1A">
        <w:rPr>
          <w:rFonts w:ascii="Traditional Arabic"/>
          <w:color w:val="000000"/>
          <w:sz w:val="36"/>
          <w:rtl/>
          <w:lang w:bidi="ar-EG"/>
        </w:rPr>
        <w:t xml:space="preserve"> </w:t>
      </w:r>
      <w:r w:rsidRPr="00956B1A">
        <w:rPr>
          <w:rFonts w:ascii="Traditional Arabic" w:hint="eastAsia"/>
          <w:color w:val="000000"/>
          <w:sz w:val="36"/>
          <w:rtl/>
          <w:lang w:bidi="ar-EG"/>
        </w:rPr>
        <w:t>واحد</w:t>
      </w:r>
      <w:r>
        <w:rPr>
          <w:rFonts w:ascii="Traditional Arabic" w:hint="cs"/>
          <w:color w:val="000000"/>
          <w:sz w:val="36"/>
          <w:rtl/>
          <w:lang w:bidi="ar-EG"/>
        </w:rPr>
        <w:t>؛</w:t>
      </w:r>
      <w:r w:rsidRPr="00956B1A">
        <w:rPr>
          <w:rFonts w:ascii="Traditional Arabic"/>
          <w:color w:val="000000"/>
          <w:sz w:val="36"/>
          <w:rtl/>
          <w:lang w:bidi="ar-EG"/>
        </w:rPr>
        <w:t xml:space="preserve"> </w:t>
      </w:r>
      <w:r w:rsidRPr="00956B1A">
        <w:rPr>
          <w:rFonts w:ascii="Traditional Arabic" w:hint="eastAsia"/>
          <w:color w:val="000000"/>
          <w:sz w:val="36"/>
          <w:rtl/>
          <w:lang w:bidi="ar-EG"/>
        </w:rPr>
        <w:t>وهو</w:t>
      </w:r>
      <w:r w:rsidRPr="00956B1A">
        <w:rPr>
          <w:rFonts w:ascii="Traditional Arabic"/>
          <w:color w:val="000000"/>
          <w:sz w:val="36"/>
          <w:rtl/>
          <w:lang w:bidi="ar-EG"/>
        </w:rPr>
        <w:t xml:space="preserve"> </w:t>
      </w:r>
      <w:r w:rsidRPr="00956B1A">
        <w:rPr>
          <w:rFonts w:ascii="Traditional Arabic" w:hint="eastAsia"/>
          <w:color w:val="000000"/>
          <w:sz w:val="36"/>
          <w:rtl/>
          <w:lang w:bidi="ar-EG"/>
        </w:rPr>
        <w:t>شيء</w:t>
      </w:r>
      <w:r w:rsidRPr="00956B1A">
        <w:rPr>
          <w:rFonts w:ascii="Traditional Arabic"/>
          <w:color w:val="000000"/>
          <w:sz w:val="36"/>
          <w:rtl/>
          <w:lang w:bidi="ar-EG"/>
        </w:rPr>
        <w:t xml:space="preserve"> </w:t>
      </w:r>
      <w:r w:rsidRPr="00956B1A">
        <w:rPr>
          <w:rFonts w:ascii="Traditional Arabic" w:hint="eastAsia"/>
          <w:color w:val="000000"/>
          <w:sz w:val="36"/>
          <w:rtl/>
          <w:lang w:bidi="ar-EG"/>
        </w:rPr>
        <w:t>يفتح</w:t>
      </w:r>
      <w:r w:rsidRPr="00956B1A">
        <w:rPr>
          <w:rFonts w:ascii="Traditional Arabic"/>
          <w:color w:val="000000"/>
          <w:sz w:val="36"/>
          <w:rtl/>
          <w:lang w:bidi="ar-EG"/>
        </w:rPr>
        <w:t xml:space="preserve"> </w:t>
      </w:r>
      <w:r w:rsidRPr="00956B1A">
        <w:rPr>
          <w:rFonts w:ascii="Traditional Arabic" w:hint="eastAsia"/>
          <w:color w:val="000000"/>
          <w:sz w:val="36"/>
          <w:rtl/>
          <w:lang w:bidi="ar-EG"/>
        </w:rPr>
        <w:t>في</w:t>
      </w:r>
      <w:r w:rsidRPr="00956B1A">
        <w:rPr>
          <w:rFonts w:ascii="Traditional Arabic"/>
          <w:color w:val="000000"/>
          <w:sz w:val="36"/>
          <w:rtl/>
          <w:lang w:bidi="ar-EG"/>
        </w:rPr>
        <w:t xml:space="preserve"> </w:t>
      </w:r>
      <w:r w:rsidRPr="00956B1A">
        <w:rPr>
          <w:rFonts w:ascii="Traditional Arabic" w:hint="eastAsia"/>
          <w:color w:val="000000"/>
          <w:sz w:val="36"/>
          <w:rtl/>
          <w:lang w:bidi="ar-EG"/>
        </w:rPr>
        <w:t>امتداد</w:t>
      </w:r>
      <w:r w:rsidRPr="00956B1A">
        <w:rPr>
          <w:rFonts w:ascii="Traditional Arabic"/>
          <w:color w:val="000000"/>
          <w:sz w:val="36"/>
          <w:rtl/>
          <w:lang w:bidi="ar-EG"/>
        </w:rPr>
        <w:t xml:space="preserve"> </w:t>
      </w:r>
      <w:r w:rsidRPr="00956B1A">
        <w:rPr>
          <w:rFonts w:ascii="Traditional Arabic" w:hint="eastAsia"/>
          <w:color w:val="000000"/>
          <w:sz w:val="36"/>
          <w:rtl/>
          <w:lang w:bidi="ar-EG"/>
        </w:rPr>
        <w:t>يكون</w:t>
      </w:r>
      <w:r w:rsidRPr="00956B1A">
        <w:rPr>
          <w:rFonts w:ascii="Traditional Arabic"/>
          <w:color w:val="000000"/>
          <w:sz w:val="36"/>
          <w:rtl/>
          <w:lang w:bidi="ar-EG"/>
        </w:rPr>
        <w:t xml:space="preserve"> </w:t>
      </w:r>
      <w:r w:rsidRPr="00956B1A">
        <w:rPr>
          <w:rFonts w:ascii="Traditional Arabic" w:hint="eastAsia"/>
          <w:color w:val="000000"/>
          <w:sz w:val="36"/>
          <w:rtl/>
          <w:lang w:bidi="ar-EG"/>
        </w:rPr>
        <w:t>فيه</w:t>
      </w:r>
      <w:r w:rsidRPr="00956B1A">
        <w:rPr>
          <w:rFonts w:ascii="Traditional Arabic"/>
          <w:color w:val="000000"/>
          <w:sz w:val="36"/>
          <w:rtl/>
          <w:lang w:bidi="ar-EG"/>
        </w:rPr>
        <w:t xml:space="preserve">. </w:t>
      </w:r>
      <w:r w:rsidRPr="00956B1A">
        <w:rPr>
          <w:rFonts w:ascii="Traditional Arabic" w:hint="eastAsia"/>
          <w:color w:val="000000"/>
          <w:sz w:val="36"/>
          <w:rtl/>
          <w:lang w:bidi="ar-EG"/>
        </w:rPr>
        <w:t>من</w:t>
      </w:r>
      <w:r w:rsidRPr="00956B1A">
        <w:rPr>
          <w:rFonts w:ascii="Traditional Arabic"/>
          <w:color w:val="000000"/>
          <w:sz w:val="36"/>
          <w:rtl/>
          <w:lang w:bidi="ar-EG"/>
        </w:rPr>
        <w:t xml:space="preserve"> </w:t>
      </w:r>
      <w:r w:rsidRPr="00956B1A">
        <w:rPr>
          <w:rFonts w:ascii="Traditional Arabic" w:hint="eastAsia"/>
          <w:color w:val="000000"/>
          <w:sz w:val="36"/>
          <w:rtl/>
          <w:lang w:bidi="ar-EG"/>
        </w:rPr>
        <w:t>ذلك</w:t>
      </w:r>
      <w:r w:rsidRPr="00956B1A">
        <w:rPr>
          <w:rFonts w:ascii="Traditional Arabic"/>
          <w:color w:val="000000"/>
          <w:sz w:val="36"/>
          <w:rtl/>
          <w:lang w:bidi="ar-EG"/>
        </w:rPr>
        <w:t xml:space="preserve"> </w:t>
      </w:r>
      <w:r w:rsidRPr="00956B1A">
        <w:rPr>
          <w:rFonts w:ascii="Traditional Arabic" w:hint="eastAsia"/>
          <w:color w:val="000000"/>
          <w:sz w:val="36"/>
          <w:rtl/>
          <w:lang w:bidi="ar-EG"/>
        </w:rPr>
        <w:t>الشريعة،</w:t>
      </w:r>
      <w:r w:rsidRPr="00956B1A">
        <w:rPr>
          <w:rFonts w:ascii="Traditional Arabic"/>
          <w:color w:val="000000"/>
          <w:sz w:val="36"/>
          <w:rtl/>
          <w:lang w:bidi="ar-EG"/>
        </w:rPr>
        <w:t xml:space="preserve"> </w:t>
      </w:r>
      <w:r w:rsidRPr="00956B1A">
        <w:rPr>
          <w:rFonts w:ascii="Traditional Arabic" w:hint="eastAsia"/>
          <w:color w:val="000000"/>
          <w:sz w:val="36"/>
          <w:rtl/>
          <w:lang w:bidi="ar-EG"/>
        </w:rPr>
        <w:t>وهي</w:t>
      </w:r>
      <w:r w:rsidRPr="00956B1A">
        <w:rPr>
          <w:rFonts w:ascii="Traditional Arabic"/>
          <w:color w:val="000000"/>
          <w:sz w:val="36"/>
          <w:rtl/>
          <w:lang w:bidi="ar-EG"/>
        </w:rPr>
        <w:t xml:space="preserve"> </w:t>
      </w:r>
      <w:r w:rsidRPr="00956B1A">
        <w:rPr>
          <w:rFonts w:ascii="Traditional Arabic" w:hint="eastAsia"/>
          <w:color w:val="000000"/>
          <w:sz w:val="36"/>
          <w:rtl/>
          <w:lang w:bidi="ar-EG"/>
        </w:rPr>
        <w:t>مورد</w:t>
      </w:r>
      <w:r w:rsidRPr="00956B1A">
        <w:rPr>
          <w:rFonts w:ascii="Traditional Arabic"/>
          <w:color w:val="000000"/>
          <w:sz w:val="36"/>
          <w:rtl/>
          <w:lang w:bidi="ar-EG"/>
        </w:rPr>
        <w:t xml:space="preserve"> </w:t>
      </w:r>
      <w:r w:rsidRPr="00956B1A">
        <w:rPr>
          <w:rFonts w:ascii="Traditional Arabic" w:hint="eastAsia"/>
          <w:color w:val="000000"/>
          <w:sz w:val="36"/>
          <w:rtl/>
          <w:lang w:bidi="ar-EG"/>
        </w:rPr>
        <w:t>الشاربة</w:t>
      </w:r>
      <w:r w:rsidRPr="00956B1A">
        <w:rPr>
          <w:rFonts w:ascii="Traditional Arabic"/>
          <w:color w:val="000000"/>
          <w:sz w:val="36"/>
          <w:rtl/>
          <w:lang w:bidi="ar-EG"/>
        </w:rPr>
        <w:t xml:space="preserve"> </w:t>
      </w:r>
      <w:r w:rsidRPr="00956B1A">
        <w:rPr>
          <w:rFonts w:ascii="Traditional Arabic" w:hint="eastAsia"/>
          <w:color w:val="000000"/>
          <w:sz w:val="36"/>
          <w:rtl/>
          <w:lang w:bidi="ar-EG"/>
        </w:rPr>
        <w:t>الماء</w:t>
      </w:r>
      <w:r>
        <w:rPr>
          <w:rFonts w:ascii="Traditional Arabic" w:hint="cs"/>
          <w:color w:val="000000"/>
          <w:sz w:val="36"/>
          <w:rtl/>
          <w:lang w:bidi="ar-EG"/>
        </w:rPr>
        <w:t>،</w:t>
      </w:r>
      <w:r w:rsidRPr="00956B1A">
        <w:rPr>
          <w:rFonts w:ascii="Traditional Arabic"/>
          <w:color w:val="000000"/>
          <w:sz w:val="36"/>
          <w:rtl/>
          <w:lang w:bidi="ar-EG"/>
        </w:rPr>
        <w:t xml:space="preserve"> </w:t>
      </w:r>
      <w:r w:rsidRPr="00956B1A">
        <w:rPr>
          <w:rFonts w:ascii="Traditional Arabic" w:hint="eastAsia"/>
          <w:color w:val="000000"/>
          <w:sz w:val="36"/>
          <w:rtl/>
          <w:lang w:bidi="ar-EG"/>
        </w:rPr>
        <w:t>واشتق</w:t>
      </w:r>
      <w:r w:rsidRPr="00956B1A">
        <w:rPr>
          <w:rFonts w:ascii="Traditional Arabic"/>
          <w:color w:val="000000"/>
          <w:sz w:val="36"/>
          <w:rtl/>
          <w:lang w:bidi="ar-EG"/>
        </w:rPr>
        <w:t xml:space="preserve"> </w:t>
      </w:r>
      <w:r w:rsidRPr="00956B1A">
        <w:rPr>
          <w:rFonts w:ascii="Traditional Arabic" w:hint="eastAsia"/>
          <w:color w:val="000000"/>
          <w:sz w:val="36"/>
          <w:rtl/>
          <w:lang w:bidi="ar-EG"/>
        </w:rPr>
        <w:t>من</w:t>
      </w:r>
      <w:r w:rsidRPr="00956B1A">
        <w:rPr>
          <w:rFonts w:ascii="Traditional Arabic"/>
          <w:color w:val="000000"/>
          <w:sz w:val="36"/>
          <w:rtl/>
          <w:lang w:bidi="ar-EG"/>
        </w:rPr>
        <w:t xml:space="preserve"> </w:t>
      </w:r>
      <w:r w:rsidRPr="00956B1A">
        <w:rPr>
          <w:rFonts w:ascii="Traditional Arabic" w:hint="eastAsia"/>
          <w:color w:val="000000"/>
          <w:sz w:val="36"/>
          <w:rtl/>
          <w:lang w:bidi="ar-EG"/>
        </w:rPr>
        <w:t>ذلك</w:t>
      </w:r>
      <w:r w:rsidRPr="00956B1A">
        <w:rPr>
          <w:rFonts w:ascii="Traditional Arabic"/>
          <w:color w:val="000000"/>
          <w:sz w:val="36"/>
          <w:rtl/>
          <w:lang w:bidi="ar-EG"/>
        </w:rPr>
        <w:t xml:space="preserve"> </w:t>
      </w:r>
      <w:r w:rsidRPr="00956B1A">
        <w:rPr>
          <w:rFonts w:ascii="Traditional Arabic" w:hint="eastAsia"/>
          <w:color w:val="000000"/>
          <w:sz w:val="36"/>
          <w:rtl/>
          <w:lang w:bidi="ar-EG"/>
        </w:rPr>
        <w:t>الشرعة</w:t>
      </w:r>
      <w:r w:rsidRPr="00956B1A">
        <w:rPr>
          <w:rFonts w:ascii="Traditional Arabic"/>
          <w:color w:val="000000"/>
          <w:sz w:val="36"/>
          <w:rtl/>
          <w:lang w:bidi="ar-EG"/>
        </w:rPr>
        <w:t xml:space="preserve"> </w:t>
      </w:r>
      <w:r w:rsidRPr="00956B1A">
        <w:rPr>
          <w:rFonts w:ascii="Traditional Arabic" w:hint="eastAsia"/>
          <w:color w:val="000000"/>
          <w:sz w:val="36"/>
          <w:rtl/>
          <w:lang w:bidi="ar-EG"/>
        </w:rPr>
        <w:t>في</w:t>
      </w:r>
      <w:r w:rsidRPr="00956B1A">
        <w:rPr>
          <w:rFonts w:ascii="Traditional Arabic"/>
          <w:color w:val="000000"/>
          <w:sz w:val="36"/>
          <w:rtl/>
          <w:lang w:bidi="ar-EG"/>
        </w:rPr>
        <w:t xml:space="preserve"> </w:t>
      </w:r>
      <w:r w:rsidRPr="00956B1A">
        <w:rPr>
          <w:rFonts w:ascii="Traditional Arabic" w:hint="eastAsia"/>
          <w:color w:val="000000"/>
          <w:sz w:val="36"/>
          <w:rtl/>
          <w:lang w:bidi="ar-EG"/>
        </w:rPr>
        <w:t>الدين،</w:t>
      </w:r>
      <w:r w:rsidRPr="00956B1A">
        <w:rPr>
          <w:rFonts w:ascii="Traditional Arabic"/>
          <w:color w:val="000000"/>
          <w:sz w:val="36"/>
          <w:rtl/>
          <w:lang w:bidi="ar-EG"/>
        </w:rPr>
        <w:t xml:space="preserve"> </w:t>
      </w:r>
      <w:r w:rsidRPr="00956B1A">
        <w:rPr>
          <w:rFonts w:ascii="Traditional Arabic" w:hint="eastAsia"/>
          <w:color w:val="000000"/>
          <w:sz w:val="36"/>
          <w:rtl/>
          <w:lang w:bidi="ar-EG"/>
        </w:rPr>
        <w:t>والشريعة</w:t>
      </w:r>
      <w:r w:rsidR="00C616CB">
        <w:rPr>
          <w:rStyle w:val="a6"/>
          <w:rtl/>
        </w:rPr>
        <w:t xml:space="preserve"> </w:t>
      </w:r>
      <w:r w:rsidR="0070618B">
        <w:rPr>
          <w:rStyle w:val="a6"/>
          <w:rtl/>
        </w:rPr>
        <w:footnoteReference w:customMarkFollows="1" w:id="38"/>
        <w:t>(</w:t>
      </w:r>
      <w:r w:rsidR="0068712A">
        <w:rPr>
          <w:rStyle w:val="a6"/>
          <w:rFonts w:hint="cs"/>
          <w:rtl/>
        </w:rPr>
        <w:t>3</w:t>
      </w:r>
      <w:r w:rsidR="0070618B">
        <w:rPr>
          <w:rStyle w:val="a6"/>
          <w:rtl/>
        </w:rPr>
        <w:t>)</w:t>
      </w:r>
      <w:r w:rsidR="00C616CB">
        <w:rPr>
          <w:rFonts w:ascii="Traditional Arabic" w:hint="cs"/>
          <w:color w:val="000000"/>
          <w:sz w:val="36"/>
          <w:rtl/>
          <w:lang w:bidi="ar-EG"/>
        </w:rPr>
        <w:t xml:space="preserve"> </w:t>
      </w:r>
      <w:r>
        <w:rPr>
          <w:rFonts w:ascii="Traditional Arabic" w:hint="cs"/>
          <w:color w:val="000000"/>
          <w:sz w:val="36"/>
          <w:rtl/>
          <w:lang w:bidi="ar-EG"/>
        </w:rPr>
        <w:t>؛</w:t>
      </w:r>
      <w:r w:rsidRPr="00956B1A">
        <w:rPr>
          <w:rFonts w:ascii="Traditional Arabic"/>
          <w:color w:val="000000"/>
          <w:sz w:val="36"/>
          <w:rtl/>
          <w:lang w:bidi="ar-EG"/>
        </w:rPr>
        <w:t xml:space="preserve"> </w:t>
      </w:r>
      <w:r w:rsidRPr="00956B1A">
        <w:rPr>
          <w:rFonts w:ascii="Traditional Arabic" w:hint="eastAsia"/>
          <w:color w:val="000000"/>
          <w:sz w:val="36"/>
          <w:rtl/>
          <w:lang w:bidi="ar-EG"/>
        </w:rPr>
        <w:t>قال</w:t>
      </w:r>
      <w:r w:rsidRPr="00956B1A">
        <w:rPr>
          <w:rFonts w:ascii="Traditional Arabic"/>
          <w:color w:val="000000"/>
          <w:sz w:val="36"/>
          <w:rtl/>
          <w:lang w:bidi="ar-EG"/>
        </w:rPr>
        <w:t xml:space="preserve"> </w:t>
      </w:r>
      <w:r w:rsidRPr="00956B1A">
        <w:rPr>
          <w:rFonts w:ascii="Traditional Arabic" w:hint="eastAsia"/>
          <w:color w:val="000000"/>
          <w:sz w:val="36"/>
          <w:rtl/>
          <w:lang w:bidi="ar-EG"/>
        </w:rPr>
        <w:t>الله</w:t>
      </w:r>
      <w:r w:rsidRPr="00956B1A">
        <w:rPr>
          <w:rFonts w:ascii="Traditional Arabic"/>
          <w:color w:val="000000"/>
          <w:sz w:val="36"/>
          <w:rtl/>
          <w:lang w:bidi="ar-EG"/>
        </w:rPr>
        <w:t xml:space="preserve"> </w:t>
      </w:r>
      <w:r w:rsidRPr="00956B1A">
        <w:rPr>
          <w:rFonts w:ascii="Traditional Arabic" w:hint="eastAsia"/>
          <w:color w:val="000000"/>
          <w:sz w:val="36"/>
          <w:rtl/>
          <w:lang w:bidi="ar-EG"/>
        </w:rPr>
        <w:t>تعالى</w:t>
      </w:r>
      <w:r w:rsidRPr="00956B1A">
        <w:rPr>
          <w:rFonts w:ascii="Traditional Arabic"/>
          <w:color w:val="000000"/>
          <w:sz w:val="36"/>
          <w:rtl/>
          <w:lang w:bidi="ar-EG"/>
        </w:rPr>
        <w:t>:</w:t>
      </w:r>
      <w:r>
        <w:rPr>
          <w:rFonts w:ascii="Traditional Arabic" w:hint="cs"/>
          <w:color w:val="000000"/>
          <w:sz w:val="36"/>
          <w:rtl/>
          <w:lang w:bidi="ar-EG"/>
        </w:rPr>
        <w:t xml:space="preserve"> </w:t>
      </w:r>
      <w:r w:rsidRPr="00025199">
        <w:rPr>
          <w:rFonts w:ascii="QCF_BSML" w:hAnsi="QCF_BSML" w:cs="QCF_BSML"/>
          <w:sz w:val="28"/>
          <w:szCs w:val="28"/>
          <w:rtl/>
        </w:rPr>
        <w:t>(</w:t>
      </w:r>
      <w:r>
        <w:rPr>
          <w:rFonts w:ascii="QCF_P116" w:hAnsi="QCF_P116" w:cs="QCF_P116"/>
          <w:sz w:val="28"/>
          <w:szCs w:val="28"/>
          <w:rtl/>
        </w:rPr>
        <w:t xml:space="preserve">ﮚ ﮛ ﮜ ﮝ ﮞ </w:t>
      </w:r>
      <w:r w:rsidRPr="00025199">
        <w:rPr>
          <w:rFonts w:ascii="QCF_BSML" w:hAnsi="QCF_BSML" w:cs="QCF_BSML"/>
          <w:sz w:val="28"/>
          <w:szCs w:val="28"/>
          <w:rtl/>
        </w:rPr>
        <w:t>)</w:t>
      </w:r>
      <w:r w:rsidR="00C616CB">
        <w:rPr>
          <w:rStyle w:val="a6"/>
          <w:rtl/>
        </w:rPr>
        <w:t xml:space="preserve"> </w:t>
      </w:r>
      <w:r w:rsidR="0070618B">
        <w:rPr>
          <w:rStyle w:val="a6"/>
          <w:rtl/>
        </w:rPr>
        <w:footnoteReference w:customMarkFollows="1" w:id="39"/>
        <w:t>(</w:t>
      </w:r>
      <w:r w:rsidR="0068712A">
        <w:rPr>
          <w:rStyle w:val="a6"/>
          <w:rFonts w:hint="cs"/>
          <w:rtl/>
        </w:rPr>
        <w:t>4</w:t>
      </w:r>
      <w:r w:rsidR="0070618B">
        <w:rPr>
          <w:rStyle w:val="a6"/>
          <w:rtl/>
        </w:rPr>
        <w:t>)</w:t>
      </w:r>
      <w:r>
        <w:rPr>
          <w:rFonts w:ascii="Traditional Arabic" w:hint="cs"/>
          <w:color w:val="000000"/>
          <w:sz w:val="36"/>
          <w:rtl/>
          <w:lang w:bidi="ar-EG"/>
        </w:rPr>
        <w:t>. و</w:t>
      </w:r>
      <w:r w:rsidRPr="00956B1A">
        <w:rPr>
          <w:rFonts w:ascii="Traditional Arabic" w:hint="eastAsia"/>
          <w:color w:val="000000"/>
          <w:sz w:val="36"/>
          <w:rtl/>
          <w:lang w:bidi="ar-EG"/>
        </w:rPr>
        <w:t>شرع</w:t>
      </w:r>
      <w:r w:rsidRPr="00956B1A">
        <w:rPr>
          <w:rFonts w:ascii="Traditional Arabic"/>
          <w:color w:val="000000"/>
          <w:sz w:val="36"/>
          <w:rtl/>
          <w:lang w:bidi="ar-EG"/>
        </w:rPr>
        <w:t xml:space="preserve">: </w:t>
      </w:r>
      <w:r w:rsidRPr="00956B1A">
        <w:rPr>
          <w:rFonts w:ascii="Traditional Arabic" w:hint="eastAsia"/>
          <w:color w:val="000000"/>
          <w:sz w:val="36"/>
          <w:rtl/>
          <w:lang w:bidi="ar-EG"/>
        </w:rPr>
        <w:t>الشريعة</w:t>
      </w:r>
      <w:r w:rsidRPr="00956B1A">
        <w:rPr>
          <w:rFonts w:ascii="Traditional Arabic"/>
          <w:color w:val="000000"/>
          <w:sz w:val="36"/>
          <w:rtl/>
          <w:lang w:bidi="ar-EG"/>
        </w:rPr>
        <w:t xml:space="preserve"> </w:t>
      </w:r>
      <w:r w:rsidRPr="00956B1A">
        <w:rPr>
          <w:rFonts w:ascii="Traditional Arabic" w:hint="eastAsia"/>
          <w:color w:val="000000"/>
          <w:sz w:val="36"/>
          <w:rtl/>
          <w:lang w:bidi="ar-EG"/>
        </w:rPr>
        <w:t>مشرعة</w:t>
      </w:r>
      <w:r w:rsidRPr="00956B1A">
        <w:rPr>
          <w:rFonts w:ascii="Traditional Arabic"/>
          <w:color w:val="000000"/>
          <w:sz w:val="36"/>
          <w:rtl/>
          <w:lang w:bidi="ar-EG"/>
        </w:rPr>
        <w:t xml:space="preserve"> </w:t>
      </w:r>
      <w:r w:rsidRPr="00956B1A">
        <w:rPr>
          <w:rFonts w:ascii="Traditional Arabic" w:hint="eastAsia"/>
          <w:color w:val="000000"/>
          <w:sz w:val="36"/>
          <w:rtl/>
          <w:lang w:bidi="ar-EG"/>
        </w:rPr>
        <w:t>الماء</w:t>
      </w:r>
      <w:r>
        <w:rPr>
          <w:rFonts w:ascii="Traditional Arabic" w:hint="cs"/>
          <w:color w:val="000000"/>
          <w:sz w:val="36"/>
          <w:rtl/>
          <w:lang w:bidi="ar-EG"/>
        </w:rPr>
        <w:t>،</w:t>
      </w:r>
      <w:r w:rsidRPr="00956B1A">
        <w:rPr>
          <w:rFonts w:ascii="Traditional Arabic"/>
          <w:color w:val="000000"/>
          <w:sz w:val="36"/>
          <w:rtl/>
          <w:lang w:bidi="ar-EG"/>
        </w:rPr>
        <w:t xml:space="preserve"> </w:t>
      </w:r>
      <w:r w:rsidRPr="00956B1A">
        <w:rPr>
          <w:rFonts w:ascii="Traditional Arabic" w:hint="eastAsia"/>
          <w:color w:val="000000"/>
          <w:sz w:val="36"/>
          <w:rtl/>
          <w:lang w:bidi="ar-EG"/>
        </w:rPr>
        <w:t>وهي</w:t>
      </w:r>
      <w:r w:rsidRPr="00956B1A">
        <w:rPr>
          <w:rFonts w:ascii="Traditional Arabic"/>
          <w:color w:val="000000"/>
          <w:sz w:val="36"/>
          <w:rtl/>
          <w:lang w:bidi="ar-EG"/>
        </w:rPr>
        <w:t xml:space="preserve"> </w:t>
      </w:r>
      <w:r w:rsidRPr="00956B1A">
        <w:rPr>
          <w:rFonts w:ascii="Traditional Arabic" w:hint="eastAsia"/>
          <w:color w:val="000000"/>
          <w:sz w:val="36"/>
          <w:rtl/>
          <w:lang w:bidi="ar-EG"/>
        </w:rPr>
        <w:t>مورد</w:t>
      </w:r>
      <w:r w:rsidRPr="00956B1A">
        <w:rPr>
          <w:rFonts w:ascii="Traditional Arabic"/>
          <w:color w:val="000000"/>
          <w:sz w:val="36"/>
          <w:rtl/>
          <w:lang w:bidi="ar-EG"/>
        </w:rPr>
        <w:t xml:space="preserve"> </w:t>
      </w:r>
      <w:r w:rsidRPr="00956B1A">
        <w:rPr>
          <w:rFonts w:ascii="Traditional Arabic" w:hint="eastAsia"/>
          <w:color w:val="000000"/>
          <w:sz w:val="36"/>
          <w:rtl/>
          <w:lang w:bidi="ar-EG"/>
        </w:rPr>
        <w:t>الشاربة</w:t>
      </w:r>
      <w:r>
        <w:rPr>
          <w:rFonts w:ascii="Traditional Arabic" w:hint="cs"/>
          <w:color w:val="000000"/>
          <w:sz w:val="36"/>
          <w:rtl/>
          <w:lang w:bidi="ar-EG"/>
        </w:rPr>
        <w:t>،</w:t>
      </w:r>
      <w:r w:rsidRPr="00956B1A">
        <w:rPr>
          <w:rFonts w:ascii="Traditional Arabic"/>
          <w:color w:val="000000"/>
          <w:sz w:val="36"/>
          <w:rtl/>
          <w:lang w:bidi="ar-EG"/>
        </w:rPr>
        <w:t xml:space="preserve"> </w:t>
      </w:r>
      <w:r w:rsidRPr="00956B1A">
        <w:rPr>
          <w:rFonts w:ascii="Traditional Arabic" w:hint="eastAsia"/>
          <w:color w:val="000000"/>
          <w:sz w:val="36"/>
          <w:rtl/>
          <w:lang w:bidi="ar-EG"/>
        </w:rPr>
        <w:t>والشريعة</w:t>
      </w:r>
      <w:r w:rsidRPr="00956B1A">
        <w:rPr>
          <w:rFonts w:ascii="Traditional Arabic"/>
          <w:color w:val="000000"/>
          <w:sz w:val="36"/>
          <w:rtl/>
          <w:lang w:bidi="ar-EG"/>
        </w:rPr>
        <w:t xml:space="preserve"> </w:t>
      </w:r>
      <w:r w:rsidRPr="00956B1A">
        <w:rPr>
          <w:rFonts w:ascii="Traditional Arabic" w:hint="eastAsia"/>
          <w:color w:val="000000"/>
          <w:sz w:val="36"/>
          <w:rtl/>
          <w:lang w:bidi="ar-EG"/>
        </w:rPr>
        <w:t>أيض</w:t>
      </w:r>
      <w:r>
        <w:rPr>
          <w:rFonts w:ascii="Traditional Arabic" w:hint="cs"/>
          <w:color w:val="000000"/>
          <w:sz w:val="36"/>
          <w:rtl/>
          <w:lang w:bidi="ar-EG"/>
        </w:rPr>
        <w:t>ً</w:t>
      </w:r>
      <w:r w:rsidRPr="00956B1A">
        <w:rPr>
          <w:rFonts w:ascii="Traditional Arabic" w:hint="eastAsia"/>
          <w:color w:val="000000"/>
          <w:sz w:val="36"/>
          <w:rtl/>
          <w:lang w:bidi="ar-EG"/>
        </w:rPr>
        <w:t>ا</w:t>
      </w:r>
      <w:r w:rsidRPr="00956B1A">
        <w:rPr>
          <w:rFonts w:ascii="Traditional Arabic"/>
          <w:color w:val="000000"/>
          <w:sz w:val="36"/>
          <w:rtl/>
          <w:lang w:bidi="ar-EG"/>
        </w:rPr>
        <w:t xml:space="preserve"> </w:t>
      </w:r>
      <w:r w:rsidRPr="00956B1A">
        <w:rPr>
          <w:rFonts w:ascii="Traditional Arabic" w:hint="eastAsia"/>
          <w:color w:val="000000"/>
          <w:sz w:val="36"/>
          <w:rtl/>
          <w:lang w:bidi="ar-EG"/>
        </w:rPr>
        <w:t>ما</w:t>
      </w:r>
      <w:r w:rsidRPr="00956B1A">
        <w:rPr>
          <w:rFonts w:ascii="Traditional Arabic"/>
          <w:color w:val="000000"/>
          <w:sz w:val="36"/>
          <w:rtl/>
          <w:lang w:bidi="ar-EG"/>
        </w:rPr>
        <w:t xml:space="preserve"> </w:t>
      </w:r>
      <w:r w:rsidRPr="00956B1A">
        <w:rPr>
          <w:rFonts w:ascii="Traditional Arabic" w:hint="eastAsia"/>
          <w:color w:val="000000"/>
          <w:sz w:val="36"/>
          <w:rtl/>
          <w:lang w:bidi="ar-EG"/>
        </w:rPr>
        <w:t>شرع</w:t>
      </w:r>
      <w:r w:rsidRPr="00956B1A">
        <w:rPr>
          <w:rFonts w:ascii="Traditional Arabic"/>
          <w:color w:val="000000"/>
          <w:sz w:val="36"/>
          <w:rtl/>
          <w:lang w:bidi="ar-EG"/>
        </w:rPr>
        <w:t xml:space="preserve"> </w:t>
      </w:r>
      <w:r w:rsidRPr="00956B1A">
        <w:rPr>
          <w:rFonts w:ascii="Traditional Arabic" w:hint="eastAsia"/>
          <w:color w:val="000000"/>
          <w:sz w:val="36"/>
          <w:rtl/>
          <w:lang w:bidi="ar-EG"/>
        </w:rPr>
        <w:t>الله</w:t>
      </w:r>
      <w:r w:rsidRPr="00956B1A">
        <w:rPr>
          <w:rFonts w:ascii="Traditional Arabic"/>
          <w:color w:val="000000"/>
          <w:sz w:val="36"/>
          <w:rtl/>
          <w:lang w:bidi="ar-EG"/>
        </w:rPr>
        <w:t xml:space="preserve"> </w:t>
      </w:r>
      <w:r w:rsidRPr="00956B1A">
        <w:rPr>
          <w:rFonts w:ascii="Traditional Arabic" w:hint="eastAsia"/>
          <w:color w:val="000000"/>
          <w:sz w:val="36"/>
          <w:rtl/>
          <w:lang w:bidi="ar-EG"/>
        </w:rPr>
        <w:t>لعباده</w:t>
      </w:r>
      <w:r w:rsidRPr="00956B1A">
        <w:rPr>
          <w:rFonts w:ascii="Traditional Arabic"/>
          <w:color w:val="000000"/>
          <w:sz w:val="36"/>
          <w:rtl/>
          <w:lang w:bidi="ar-EG"/>
        </w:rPr>
        <w:t xml:space="preserve"> </w:t>
      </w:r>
      <w:r w:rsidRPr="00956B1A">
        <w:rPr>
          <w:rFonts w:ascii="Traditional Arabic" w:hint="eastAsia"/>
          <w:color w:val="000000"/>
          <w:sz w:val="36"/>
          <w:rtl/>
          <w:lang w:bidi="ar-EG"/>
        </w:rPr>
        <w:t>من</w:t>
      </w:r>
      <w:r w:rsidRPr="00956B1A">
        <w:rPr>
          <w:rFonts w:ascii="Traditional Arabic"/>
          <w:color w:val="000000"/>
          <w:sz w:val="36"/>
          <w:rtl/>
          <w:lang w:bidi="ar-EG"/>
        </w:rPr>
        <w:t xml:space="preserve"> </w:t>
      </w:r>
      <w:r w:rsidRPr="00956B1A">
        <w:rPr>
          <w:rFonts w:ascii="Traditional Arabic" w:hint="eastAsia"/>
          <w:color w:val="000000"/>
          <w:sz w:val="36"/>
          <w:rtl/>
          <w:lang w:bidi="ar-EG"/>
        </w:rPr>
        <w:t>الدين</w:t>
      </w:r>
      <w:r>
        <w:rPr>
          <w:rFonts w:ascii="Traditional Arabic" w:hint="cs"/>
          <w:color w:val="000000"/>
          <w:sz w:val="36"/>
          <w:rtl/>
          <w:lang w:bidi="ar-EG"/>
        </w:rPr>
        <w:t>،</w:t>
      </w:r>
      <w:r w:rsidRPr="00956B1A">
        <w:rPr>
          <w:rFonts w:ascii="Traditional Arabic"/>
          <w:color w:val="000000"/>
          <w:sz w:val="36"/>
          <w:rtl/>
          <w:lang w:bidi="ar-EG"/>
        </w:rPr>
        <w:t xml:space="preserve"> </w:t>
      </w:r>
      <w:r w:rsidRPr="00956B1A">
        <w:rPr>
          <w:rFonts w:ascii="Traditional Arabic" w:hint="eastAsia"/>
          <w:color w:val="000000"/>
          <w:sz w:val="36"/>
          <w:rtl/>
          <w:lang w:bidi="ar-EG"/>
        </w:rPr>
        <w:t>وقد</w:t>
      </w:r>
      <w:r w:rsidRPr="00956B1A">
        <w:rPr>
          <w:rFonts w:ascii="Traditional Arabic"/>
          <w:color w:val="000000"/>
          <w:sz w:val="36"/>
          <w:rtl/>
          <w:lang w:bidi="ar-EG"/>
        </w:rPr>
        <w:t xml:space="preserve"> </w:t>
      </w:r>
      <w:r w:rsidRPr="00956B1A">
        <w:rPr>
          <w:rFonts w:ascii="Traditional Arabic" w:hint="eastAsia"/>
          <w:color w:val="000000"/>
          <w:sz w:val="36"/>
          <w:rtl/>
          <w:lang w:bidi="ar-EG"/>
        </w:rPr>
        <w:t>شرع</w:t>
      </w:r>
      <w:r w:rsidRPr="00956B1A">
        <w:rPr>
          <w:rFonts w:ascii="Traditional Arabic"/>
          <w:color w:val="000000"/>
          <w:sz w:val="36"/>
          <w:rtl/>
          <w:lang w:bidi="ar-EG"/>
        </w:rPr>
        <w:t xml:space="preserve"> </w:t>
      </w:r>
      <w:r w:rsidRPr="00956B1A">
        <w:rPr>
          <w:rFonts w:ascii="Traditional Arabic" w:hint="eastAsia"/>
          <w:color w:val="000000"/>
          <w:sz w:val="36"/>
          <w:rtl/>
          <w:lang w:bidi="ar-EG"/>
        </w:rPr>
        <w:t>لهم</w:t>
      </w:r>
      <w:r w:rsidRPr="00956B1A">
        <w:rPr>
          <w:rFonts w:ascii="Traditional Arabic"/>
          <w:color w:val="000000"/>
          <w:sz w:val="36"/>
          <w:rtl/>
          <w:lang w:bidi="ar-EG"/>
        </w:rPr>
        <w:t xml:space="preserve"> </w:t>
      </w:r>
      <w:r w:rsidRPr="00956B1A">
        <w:rPr>
          <w:rFonts w:ascii="Traditional Arabic" w:hint="eastAsia"/>
          <w:color w:val="000000"/>
          <w:sz w:val="36"/>
          <w:rtl/>
          <w:lang w:bidi="ar-EG"/>
        </w:rPr>
        <w:t>أي</w:t>
      </w:r>
      <w:r>
        <w:rPr>
          <w:rFonts w:ascii="Traditional Arabic" w:hint="cs"/>
          <w:color w:val="000000"/>
          <w:sz w:val="36"/>
          <w:rtl/>
          <w:lang w:bidi="ar-EG"/>
        </w:rPr>
        <w:t>:</w:t>
      </w:r>
      <w:r w:rsidRPr="00956B1A">
        <w:rPr>
          <w:rFonts w:ascii="Traditional Arabic"/>
          <w:color w:val="000000"/>
          <w:sz w:val="36"/>
          <w:rtl/>
          <w:lang w:bidi="ar-EG"/>
        </w:rPr>
        <w:t xml:space="preserve"> </w:t>
      </w:r>
      <w:r w:rsidRPr="00956B1A">
        <w:rPr>
          <w:rFonts w:ascii="Traditional Arabic" w:hint="eastAsia"/>
          <w:color w:val="000000"/>
          <w:sz w:val="36"/>
          <w:rtl/>
          <w:lang w:bidi="ar-EG"/>
        </w:rPr>
        <w:t>سن</w:t>
      </w:r>
      <w:r>
        <w:rPr>
          <w:rFonts w:ascii="Traditional Arabic" w:hint="cs"/>
          <w:color w:val="000000"/>
          <w:sz w:val="36"/>
          <w:rtl/>
          <w:lang w:bidi="ar-EG"/>
        </w:rPr>
        <w:t>،</w:t>
      </w:r>
      <w:r w:rsidRPr="00956B1A">
        <w:rPr>
          <w:rFonts w:ascii="Traditional Arabic"/>
          <w:color w:val="000000"/>
          <w:sz w:val="36"/>
          <w:rtl/>
          <w:lang w:bidi="ar-EG"/>
        </w:rPr>
        <w:t xml:space="preserve"> </w:t>
      </w:r>
      <w:r w:rsidRPr="00956B1A">
        <w:rPr>
          <w:rFonts w:ascii="Traditional Arabic" w:hint="eastAsia"/>
          <w:color w:val="000000"/>
          <w:sz w:val="36"/>
          <w:rtl/>
          <w:lang w:bidi="ar-EG"/>
        </w:rPr>
        <w:t>وبابه</w:t>
      </w:r>
      <w:r w:rsidRPr="00956B1A">
        <w:rPr>
          <w:rFonts w:ascii="Traditional Arabic"/>
          <w:color w:val="000000"/>
          <w:sz w:val="36"/>
          <w:rtl/>
          <w:lang w:bidi="ar-EG"/>
        </w:rPr>
        <w:t xml:space="preserve"> </w:t>
      </w:r>
      <w:r w:rsidRPr="00956B1A">
        <w:rPr>
          <w:rFonts w:ascii="Traditional Arabic" w:hint="eastAsia"/>
          <w:color w:val="000000"/>
          <w:sz w:val="36"/>
          <w:rtl/>
          <w:lang w:bidi="ar-EG"/>
        </w:rPr>
        <w:t>قطع</w:t>
      </w:r>
      <w:r>
        <w:rPr>
          <w:rFonts w:ascii="Traditional Arabic" w:hint="cs"/>
          <w:color w:val="000000"/>
          <w:sz w:val="36"/>
          <w:rtl/>
          <w:lang w:bidi="ar-EG"/>
        </w:rPr>
        <w:t>،</w:t>
      </w:r>
      <w:r w:rsidRPr="00956B1A">
        <w:rPr>
          <w:rFonts w:ascii="Traditional Arabic"/>
          <w:color w:val="000000"/>
          <w:sz w:val="36"/>
          <w:rtl/>
          <w:lang w:bidi="ar-EG"/>
        </w:rPr>
        <w:t xml:space="preserve"> </w:t>
      </w:r>
      <w:r w:rsidRPr="00956B1A">
        <w:rPr>
          <w:rFonts w:ascii="Traditional Arabic" w:hint="eastAsia"/>
          <w:color w:val="000000"/>
          <w:sz w:val="36"/>
          <w:rtl/>
          <w:lang w:bidi="ar-EG"/>
        </w:rPr>
        <w:t>والشارع</w:t>
      </w:r>
      <w:r w:rsidRPr="00956B1A">
        <w:rPr>
          <w:rFonts w:ascii="Traditional Arabic"/>
          <w:color w:val="000000"/>
          <w:sz w:val="36"/>
          <w:rtl/>
          <w:lang w:bidi="ar-EG"/>
        </w:rPr>
        <w:t xml:space="preserve"> </w:t>
      </w:r>
      <w:r w:rsidRPr="00956B1A">
        <w:rPr>
          <w:rFonts w:ascii="Traditional Arabic" w:hint="eastAsia"/>
          <w:color w:val="000000"/>
          <w:sz w:val="36"/>
          <w:rtl/>
          <w:lang w:bidi="ar-EG"/>
        </w:rPr>
        <w:t>الطريق</w:t>
      </w:r>
      <w:r w:rsidRPr="00956B1A">
        <w:rPr>
          <w:rFonts w:ascii="Traditional Arabic"/>
          <w:color w:val="000000"/>
          <w:sz w:val="36"/>
          <w:rtl/>
          <w:lang w:bidi="ar-EG"/>
        </w:rPr>
        <w:t xml:space="preserve"> </w:t>
      </w:r>
      <w:r w:rsidRPr="00956B1A">
        <w:rPr>
          <w:rFonts w:ascii="Traditional Arabic" w:hint="eastAsia"/>
          <w:color w:val="000000"/>
          <w:sz w:val="36"/>
          <w:rtl/>
          <w:lang w:bidi="ar-EG"/>
        </w:rPr>
        <w:t>الأعظم</w:t>
      </w:r>
      <w:r>
        <w:rPr>
          <w:rFonts w:ascii="Traditional Arabic" w:hint="cs"/>
          <w:color w:val="000000"/>
          <w:sz w:val="36"/>
          <w:rtl/>
          <w:lang w:bidi="ar-EG"/>
        </w:rPr>
        <w:t>،</w:t>
      </w:r>
      <w:r w:rsidRPr="00956B1A">
        <w:rPr>
          <w:rFonts w:ascii="Traditional Arabic"/>
          <w:color w:val="000000"/>
          <w:sz w:val="36"/>
          <w:rtl/>
          <w:lang w:bidi="ar-EG"/>
        </w:rPr>
        <w:t xml:space="preserve"> </w:t>
      </w:r>
      <w:r w:rsidRPr="00956B1A">
        <w:rPr>
          <w:rFonts w:ascii="Traditional Arabic" w:hint="eastAsia"/>
          <w:color w:val="000000"/>
          <w:sz w:val="36"/>
          <w:rtl/>
          <w:lang w:bidi="ar-EG"/>
        </w:rPr>
        <w:t>وشرع</w:t>
      </w:r>
      <w:r w:rsidRPr="00956B1A">
        <w:rPr>
          <w:rFonts w:ascii="Traditional Arabic"/>
          <w:color w:val="000000"/>
          <w:sz w:val="36"/>
          <w:rtl/>
          <w:lang w:bidi="ar-EG"/>
        </w:rPr>
        <w:t xml:space="preserve"> </w:t>
      </w:r>
      <w:r w:rsidRPr="00956B1A">
        <w:rPr>
          <w:rFonts w:ascii="Traditional Arabic" w:hint="eastAsia"/>
          <w:color w:val="000000"/>
          <w:sz w:val="36"/>
          <w:rtl/>
          <w:lang w:bidi="ar-EG"/>
        </w:rPr>
        <w:t>في</w:t>
      </w:r>
      <w:r w:rsidRPr="00956B1A">
        <w:rPr>
          <w:rFonts w:ascii="Traditional Arabic"/>
          <w:color w:val="000000"/>
          <w:sz w:val="36"/>
          <w:rtl/>
          <w:lang w:bidi="ar-EG"/>
        </w:rPr>
        <w:t xml:space="preserve"> </w:t>
      </w:r>
      <w:r w:rsidRPr="00956B1A">
        <w:rPr>
          <w:rFonts w:ascii="Traditional Arabic" w:hint="eastAsia"/>
          <w:color w:val="000000"/>
          <w:sz w:val="36"/>
          <w:rtl/>
          <w:lang w:bidi="ar-EG"/>
        </w:rPr>
        <w:t>الأمر</w:t>
      </w:r>
      <w:r w:rsidRPr="00956B1A">
        <w:rPr>
          <w:rFonts w:ascii="Traditional Arabic"/>
          <w:color w:val="000000"/>
          <w:sz w:val="36"/>
          <w:rtl/>
          <w:lang w:bidi="ar-EG"/>
        </w:rPr>
        <w:t xml:space="preserve"> </w:t>
      </w:r>
      <w:r w:rsidRPr="00956B1A">
        <w:rPr>
          <w:rFonts w:ascii="Traditional Arabic" w:hint="eastAsia"/>
          <w:color w:val="000000"/>
          <w:sz w:val="36"/>
          <w:rtl/>
          <w:lang w:bidi="ar-EG"/>
        </w:rPr>
        <w:t>أي</w:t>
      </w:r>
      <w:r w:rsidRPr="00956B1A">
        <w:rPr>
          <w:rFonts w:ascii="Traditional Arabic"/>
          <w:color w:val="000000"/>
          <w:sz w:val="36"/>
          <w:rtl/>
          <w:lang w:bidi="ar-EG"/>
        </w:rPr>
        <w:t xml:space="preserve"> </w:t>
      </w:r>
      <w:r w:rsidRPr="00956B1A">
        <w:rPr>
          <w:rFonts w:ascii="Traditional Arabic" w:hint="eastAsia"/>
          <w:color w:val="000000"/>
          <w:sz w:val="36"/>
          <w:rtl/>
          <w:lang w:bidi="ar-EG"/>
        </w:rPr>
        <w:t>خاض</w:t>
      </w:r>
      <w:r>
        <w:rPr>
          <w:rFonts w:ascii="Traditional Arabic" w:hint="cs"/>
          <w:color w:val="000000"/>
          <w:sz w:val="36"/>
          <w:rtl/>
          <w:lang w:bidi="ar-EG"/>
        </w:rPr>
        <w:t>،</w:t>
      </w:r>
      <w:r w:rsidRPr="00956B1A">
        <w:rPr>
          <w:rFonts w:ascii="Traditional Arabic"/>
          <w:color w:val="000000"/>
          <w:sz w:val="36"/>
          <w:rtl/>
          <w:lang w:bidi="ar-EG"/>
        </w:rPr>
        <w:t xml:space="preserve"> </w:t>
      </w:r>
      <w:r w:rsidRPr="00956B1A">
        <w:rPr>
          <w:rFonts w:ascii="Traditional Arabic" w:hint="eastAsia"/>
          <w:color w:val="000000"/>
          <w:sz w:val="36"/>
          <w:rtl/>
          <w:lang w:bidi="ar-EG"/>
        </w:rPr>
        <w:t>وبابه</w:t>
      </w:r>
      <w:r w:rsidRPr="00956B1A">
        <w:rPr>
          <w:rFonts w:ascii="Traditional Arabic"/>
          <w:color w:val="000000"/>
          <w:sz w:val="36"/>
          <w:rtl/>
          <w:lang w:bidi="ar-EG"/>
        </w:rPr>
        <w:t xml:space="preserve"> </w:t>
      </w:r>
      <w:r w:rsidRPr="00956B1A">
        <w:rPr>
          <w:rFonts w:ascii="Traditional Arabic" w:hint="eastAsia"/>
          <w:color w:val="000000"/>
          <w:sz w:val="36"/>
          <w:rtl/>
          <w:lang w:bidi="ar-EG"/>
        </w:rPr>
        <w:t>خضع</w:t>
      </w:r>
      <w:r>
        <w:rPr>
          <w:rFonts w:ascii="Traditional Arabic" w:hint="cs"/>
          <w:color w:val="000000"/>
          <w:sz w:val="36"/>
          <w:rtl/>
          <w:lang w:bidi="ar-EG"/>
        </w:rPr>
        <w:t>،</w:t>
      </w:r>
      <w:r w:rsidRPr="00956B1A">
        <w:rPr>
          <w:rFonts w:ascii="Traditional Arabic"/>
          <w:color w:val="000000"/>
          <w:sz w:val="36"/>
          <w:rtl/>
          <w:lang w:bidi="ar-EG"/>
        </w:rPr>
        <w:t xml:space="preserve"> </w:t>
      </w:r>
      <w:r w:rsidRPr="00956B1A">
        <w:rPr>
          <w:rFonts w:ascii="Traditional Arabic" w:hint="eastAsia"/>
          <w:color w:val="000000"/>
          <w:sz w:val="36"/>
          <w:rtl/>
          <w:lang w:bidi="ar-EG"/>
        </w:rPr>
        <w:t>وشرعت</w:t>
      </w:r>
      <w:r w:rsidRPr="00956B1A">
        <w:rPr>
          <w:rFonts w:ascii="Traditional Arabic"/>
          <w:color w:val="000000"/>
          <w:sz w:val="36"/>
          <w:rtl/>
          <w:lang w:bidi="ar-EG"/>
        </w:rPr>
        <w:t xml:space="preserve"> </w:t>
      </w:r>
      <w:r w:rsidRPr="00956B1A">
        <w:rPr>
          <w:rFonts w:ascii="Traditional Arabic" w:hint="eastAsia"/>
          <w:color w:val="000000"/>
          <w:sz w:val="36"/>
          <w:rtl/>
          <w:lang w:bidi="ar-EG"/>
        </w:rPr>
        <w:t>الدواب</w:t>
      </w:r>
      <w:r w:rsidRPr="00956B1A">
        <w:rPr>
          <w:rFonts w:ascii="Traditional Arabic"/>
          <w:color w:val="000000"/>
          <w:sz w:val="36"/>
          <w:rtl/>
          <w:lang w:bidi="ar-EG"/>
        </w:rPr>
        <w:t xml:space="preserve"> </w:t>
      </w:r>
      <w:r w:rsidRPr="00956B1A">
        <w:rPr>
          <w:rFonts w:ascii="Traditional Arabic" w:hint="eastAsia"/>
          <w:color w:val="000000"/>
          <w:sz w:val="36"/>
          <w:rtl/>
          <w:lang w:bidi="ar-EG"/>
        </w:rPr>
        <w:t>في</w:t>
      </w:r>
      <w:r w:rsidRPr="00956B1A">
        <w:rPr>
          <w:rFonts w:ascii="Traditional Arabic"/>
          <w:color w:val="000000"/>
          <w:sz w:val="36"/>
          <w:rtl/>
          <w:lang w:bidi="ar-EG"/>
        </w:rPr>
        <w:t xml:space="preserve"> </w:t>
      </w:r>
      <w:r w:rsidRPr="00956B1A">
        <w:rPr>
          <w:rFonts w:ascii="Traditional Arabic" w:hint="eastAsia"/>
          <w:color w:val="000000"/>
          <w:sz w:val="36"/>
          <w:rtl/>
          <w:lang w:bidi="ar-EG"/>
        </w:rPr>
        <w:t>الماء</w:t>
      </w:r>
      <w:r w:rsidRPr="00956B1A">
        <w:rPr>
          <w:rFonts w:ascii="Traditional Arabic"/>
          <w:color w:val="000000"/>
          <w:sz w:val="36"/>
          <w:rtl/>
          <w:lang w:bidi="ar-EG"/>
        </w:rPr>
        <w:t xml:space="preserve"> </w:t>
      </w:r>
      <w:r w:rsidRPr="00956B1A">
        <w:rPr>
          <w:rFonts w:ascii="Traditional Arabic" w:hint="eastAsia"/>
          <w:color w:val="000000"/>
          <w:sz w:val="36"/>
          <w:rtl/>
          <w:lang w:bidi="ar-EG"/>
        </w:rPr>
        <w:t>دخلت</w:t>
      </w:r>
      <w:r>
        <w:rPr>
          <w:rFonts w:ascii="Traditional Arabic" w:hint="cs"/>
          <w:color w:val="000000"/>
          <w:sz w:val="36"/>
          <w:rtl/>
          <w:lang w:bidi="ar-EG"/>
        </w:rPr>
        <w:t>،</w:t>
      </w:r>
      <w:r w:rsidRPr="00956B1A">
        <w:rPr>
          <w:rFonts w:ascii="Traditional Arabic"/>
          <w:color w:val="000000"/>
          <w:sz w:val="36"/>
          <w:rtl/>
          <w:lang w:bidi="ar-EG"/>
        </w:rPr>
        <w:t xml:space="preserve"> </w:t>
      </w:r>
      <w:r w:rsidRPr="00956B1A">
        <w:rPr>
          <w:rFonts w:ascii="Traditional Arabic" w:hint="eastAsia"/>
          <w:color w:val="000000"/>
          <w:sz w:val="36"/>
          <w:rtl/>
          <w:lang w:bidi="ar-EG"/>
        </w:rPr>
        <w:t>وبابه</w:t>
      </w:r>
      <w:r w:rsidRPr="00956B1A">
        <w:rPr>
          <w:rFonts w:ascii="Traditional Arabic"/>
          <w:color w:val="000000"/>
          <w:sz w:val="36"/>
          <w:rtl/>
          <w:lang w:bidi="ar-EG"/>
        </w:rPr>
        <w:t xml:space="preserve"> </w:t>
      </w:r>
      <w:r w:rsidRPr="00956B1A">
        <w:rPr>
          <w:rFonts w:ascii="Traditional Arabic" w:hint="eastAsia"/>
          <w:color w:val="000000"/>
          <w:sz w:val="36"/>
          <w:rtl/>
          <w:lang w:bidi="ar-EG"/>
        </w:rPr>
        <w:t>قطع</w:t>
      </w:r>
      <w:r w:rsidRPr="00956B1A">
        <w:rPr>
          <w:rFonts w:ascii="Traditional Arabic"/>
          <w:color w:val="000000"/>
          <w:sz w:val="36"/>
          <w:rtl/>
          <w:lang w:bidi="ar-EG"/>
        </w:rPr>
        <w:t xml:space="preserve"> </w:t>
      </w:r>
      <w:r w:rsidRPr="00956B1A">
        <w:rPr>
          <w:rFonts w:ascii="Traditional Arabic" w:hint="eastAsia"/>
          <w:color w:val="000000"/>
          <w:sz w:val="36"/>
          <w:rtl/>
          <w:lang w:bidi="ar-EG"/>
        </w:rPr>
        <w:t>وخضع</w:t>
      </w:r>
      <w:r>
        <w:rPr>
          <w:rFonts w:ascii="Traditional Arabic" w:hint="cs"/>
          <w:color w:val="000000"/>
          <w:sz w:val="36"/>
          <w:rtl/>
          <w:lang w:bidi="ar-EG"/>
        </w:rPr>
        <w:t>،</w:t>
      </w:r>
      <w:r w:rsidRPr="00956B1A">
        <w:rPr>
          <w:rFonts w:ascii="Traditional Arabic"/>
          <w:color w:val="000000"/>
          <w:sz w:val="36"/>
          <w:rtl/>
          <w:lang w:bidi="ar-EG"/>
        </w:rPr>
        <w:t xml:space="preserve"> </w:t>
      </w:r>
      <w:r w:rsidRPr="00956B1A">
        <w:rPr>
          <w:rFonts w:ascii="Traditional Arabic" w:hint="eastAsia"/>
          <w:color w:val="000000"/>
          <w:sz w:val="36"/>
          <w:rtl/>
          <w:lang w:bidi="ar-EG"/>
        </w:rPr>
        <w:t>فهي</w:t>
      </w:r>
      <w:r w:rsidRPr="00956B1A">
        <w:rPr>
          <w:rFonts w:ascii="Traditional Arabic"/>
          <w:color w:val="000000"/>
          <w:sz w:val="36"/>
          <w:rtl/>
          <w:lang w:bidi="ar-EG"/>
        </w:rPr>
        <w:t xml:space="preserve"> </w:t>
      </w:r>
      <w:r w:rsidRPr="00956B1A">
        <w:rPr>
          <w:rFonts w:ascii="Traditional Arabic" w:hint="eastAsia"/>
          <w:color w:val="000000"/>
          <w:sz w:val="36"/>
          <w:rtl/>
          <w:lang w:bidi="ar-EG"/>
        </w:rPr>
        <w:t>شروع</w:t>
      </w:r>
      <w:r>
        <w:rPr>
          <w:rFonts w:ascii="Traditional Arabic" w:hint="cs"/>
          <w:color w:val="000000"/>
          <w:sz w:val="36"/>
          <w:rtl/>
          <w:lang w:bidi="ar-EG"/>
        </w:rPr>
        <w:t>،</w:t>
      </w:r>
      <w:r w:rsidRPr="00956B1A">
        <w:rPr>
          <w:rFonts w:ascii="Traditional Arabic"/>
          <w:color w:val="000000"/>
          <w:sz w:val="36"/>
          <w:rtl/>
          <w:lang w:bidi="ar-EG"/>
        </w:rPr>
        <w:t xml:space="preserve"> </w:t>
      </w:r>
      <w:r w:rsidRPr="00956B1A">
        <w:rPr>
          <w:rFonts w:ascii="Traditional Arabic" w:hint="eastAsia"/>
          <w:color w:val="000000"/>
          <w:sz w:val="36"/>
          <w:rtl/>
          <w:lang w:bidi="ar-EG"/>
        </w:rPr>
        <w:t>وشرع</w:t>
      </w:r>
      <w:r>
        <w:rPr>
          <w:rFonts w:ascii="Traditional Arabic" w:hint="cs"/>
          <w:color w:val="000000"/>
          <w:sz w:val="36"/>
          <w:rtl/>
          <w:lang w:bidi="ar-EG"/>
        </w:rPr>
        <w:t>،</w:t>
      </w:r>
      <w:r w:rsidRPr="00956B1A">
        <w:rPr>
          <w:rFonts w:ascii="Traditional Arabic"/>
          <w:color w:val="000000"/>
          <w:sz w:val="36"/>
          <w:rtl/>
          <w:lang w:bidi="ar-EG"/>
        </w:rPr>
        <w:t xml:space="preserve"> </w:t>
      </w:r>
      <w:r w:rsidRPr="00956B1A">
        <w:rPr>
          <w:rFonts w:ascii="Traditional Arabic" w:hint="eastAsia"/>
          <w:color w:val="000000"/>
          <w:sz w:val="36"/>
          <w:rtl/>
          <w:lang w:bidi="ar-EG"/>
        </w:rPr>
        <w:t>وشرعها</w:t>
      </w:r>
      <w:r w:rsidRPr="00956B1A">
        <w:rPr>
          <w:rFonts w:ascii="Traditional Arabic"/>
          <w:color w:val="000000"/>
          <w:sz w:val="36"/>
          <w:rtl/>
          <w:lang w:bidi="ar-EG"/>
        </w:rPr>
        <w:t xml:space="preserve"> </w:t>
      </w:r>
      <w:r w:rsidRPr="00956B1A">
        <w:rPr>
          <w:rFonts w:ascii="Traditional Arabic" w:hint="eastAsia"/>
          <w:color w:val="000000"/>
          <w:sz w:val="36"/>
          <w:rtl/>
          <w:lang w:bidi="ar-EG"/>
        </w:rPr>
        <w:t>صاحبها</w:t>
      </w:r>
      <w:r w:rsidRPr="00956B1A">
        <w:rPr>
          <w:rFonts w:ascii="Traditional Arabic"/>
          <w:color w:val="000000"/>
          <w:sz w:val="36"/>
          <w:rtl/>
          <w:lang w:bidi="ar-EG"/>
        </w:rPr>
        <w:t xml:space="preserve"> </w:t>
      </w:r>
      <w:r w:rsidRPr="00956B1A">
        <w:rPr>
          <w:rFonts w:ascii="Traditional Arabic" w:hint="eastAsia"/>
          <w:color w:val="000000"/>
          <w:sz w:val="36"/>
          <w:rtl/>
          <w:lang w:bidi="ar-EG"/>
        </w:rPr>
        <w:t>تشريع</w:t>
      </w:r>
      <w:r>
        <w:rPr>
          <w:rFonts w:ascii="Traditional Arabic" w:hint="cs"/>
          <w:color w:val="000000"/>
          <w:sz w:val="36"/>
          <w:rtl/>
          <w:lang w:bidi="ar-EG"/>
        </w:rPr>
        <w:t>ً</w:t>
      </w:r>
      <w:r w:rsidRPr="00956B1A">
        <w:rPr>
          <w:rFonts w:ascii="Traditional Arabic" w:hint="eastAsia"/>
          <w:color w:val="000000"/>
          <w:sz w:val="36"/>
          <w:rtl/>
          <w:lang w:bidi="ar-EG"/>
        </w:rPr>
        <w:t>ا</w:t>
      </w:r>
      <w:r>
        <w:rPr>
          <w:rFonts w:ascii="Traditional Arabic" w:hint="cs"/>
          <w:color w:val="000000"/>
          <w:sz w:val="36"/>
          <w:rtl/>
          <w:lang w:bidi="ar-EG"/>
        </w:rPr>
        <w:t>،</w:t>
      </w:r>
      <w:r w:rsidRPr="00956B1A">
        <w:rPr>
          <w:rFonts w:ascii="Traditional Arabic"/>
          <w:color w:val="000000"/>
          <w:sz w:val="36"/>
          <w:rtl/>
          <w:lang w:bidi="ar-EG"/>
        </w:rPr>
        <w:t xml:space="preserve"> </w:t>
      </w:r>
      <w:r w:rsidRPr="00956B1A">
        <w:rPr>
          <w:rFonts w:ascii="Traditional Arabic" w:hint="eastAsia"/>
          <w:color w:val="000000"/>
          <w:sz w:val="36"/>
          <w:rtl/>
          <w:lang w:bidi="ar-EG"/>
        </w:rPr>
        <w:t>وقولهم</w:t>
      </w:r>
      <w:r>
        <w:rPr>
          <w:rFonts w:ascii="Traditional Arabic" w:hint="cs"/>
          <w:color w:val="000000"/>
          <w:sz w:val="36"/>
          <w:rtl/>
          <w:lang w:bidi="ar-EG"/>
        </w:rPr>
        <w:t>:</w:t>
      </w:r>
      <w:r w:rsidRPr="00956B1A">
        <w:rPr>
          <w:rFonts w:ascii="Traditional Arabic"/>
          <w:color w:val="000000"/>
          <w:sz w:val="36"/>
          <w:rtl/>
          <w:lang w:bidi="ar-EG"/>
        </w:rPr>
        <w:t xml:space="preserve"> </w:t>
      </w:r>
      <w:r w:rsidRPr="00956B1A">
        <w:rPr>
          <w:rFonts w:ascii="Traditional Arabic" w:hint="eastAsia"/>
          <w:color w:val="000000"/>
          <w:sz w:val="36"/>
          <w:rtl/>
          <w:lang w:bidi="ar-EG"/>
        </w:rPr>
        <w:t>الناس</w:t>
      </w:r>
      <w:r w:rsidRPr="00956B1A">
        <w:rPr>
          <w:rFonts w:ascii="Traditional Arabic"/>
          <w:color w:val="000000"/>
          <w:sz w:val="36"/>
          <w:rtl/>
          <w:lang w:bidi="ar-EG"/>
        </w:rPr>
        <w:t xml:space="preserve"> </w:t>
      </w:r>
      <w:r w:rsidRPr="00956B1A">
        <w:rPr>
          <w:rFonts w:ascii="Traditional Arabic" w:hint="eastAsia"/>
          <w:color w:val="000000"/>
          <w:sz w:val="36"/>
          <w:rtl/>
          <w:lang w:bidi="ar-EG"/>
        </w:rPr>
        <w:t>في</w:t>
      </w:r>
      <w:r w:rsidRPr="00956B1A">
        <w:rPr>
          <w:rFonts w:ascii="Traditional Arabic"/>
          <w:color w:val="000000"/>
          <w:sz w:val="36"/>
          <w:rtl/>
          <w:lang w:bidi="ar-EG"/>
        </w:rPr>
        <w:t xml:space="preserve"> </w:t>
      </w:r>
      <w:r w:rsidRPr="00956B1A">
        <w:rPr>
          <w:rFonts w:ascii="Traditional Arabic" w:hint="eastAsia"/>
          <w:color w:val="000000"/>
          <w:sz w:val="36"/>
          <w:rtl/>
          <w:lang w:bidi="ar-EG"/>
        </w:rPr>
        <w:t>هذا</w:t>
      </w:r>
      <w:r w:rsidRPr="00956B1A">
        <w:rPr>
          <w:rFonts w:ascii="Traditional Arabic"/>
          <w:color w:val="000000"/>
          <w:sz w:val="36"/>
          <w:rtl/>
          <w:lang w:bidi="ar-EG"/>
        </w:rPr>
        <w:t xml:space="preserve"> </w:t>
      </w:r>
      <w:r w:rsidRPr="00956B1A">
        <w:rPr>
          <w:rFonts w:ascii="Traditional Arabic" w:hint="eastAsia"/>
          <w:color w:val="000000"/>
          <w:sz w:val="36"/>
          <w:rtl/>
          <w:lang w:bidi="ar-EG"/>
        </w:rPr>
        <w:t>الأمر</w:t>
      </w:r>
      <w:r w:rsidRPr="00956B1A">
        <w:rPr>
          <w:rFonts w:ascii="Traditional Arabic"/>
          <w:color w:val="000000"/>
          <w:sz w:val="36"/>
          <w:rtl/>
          <w:lang w:bidi="ar-EG"/>
        </w:rPr>
        <w:t xml:space="preserve"> </w:t>
      </w:r>
      <w:r w:rsidRPr="00956B1A">
        <w:rPr>
          <w:rFonts w:ascii="Traditional Arabic" w:hint="eastAsia"/>
          <w:color w:val="000000"/>
          <w:sz w:val="36"/>
          <w:rtl/>
          <w:lang w:bidi="ar-EG"/>
        </w:rPr>
        <w:t>شرع</w:t>
      </w:r>
      <w:r>
        <w:rPr>
          <w:rFonts w:ascii="Traditional Arabic" w:hint="cs"/>
          <w:color w:val="000000"/>
          <w:sz w:val="36"/>
          <w:rtl/>
          <w:lang w:bidi="ar-EG"/>
        </w:rPr>
        <w:t>...</w:t>
      </w:r>
      <w:r w:rsidR="00C616CB">
        <w:rPr>
          <w:rStyle w:val="a6"/>
          <w:rtl/>
        </w:rPr>
        <w:t xml:space="preserve"> </w:t>
      </w:r>
      <w:r w:rsidR="0070618B">
        <w:rPr>
          <w:rStyle w:val="a6"/>
          <w:rtl/>
        </w:rPr>
        <w:footnoteReference w:customMarkFollows="1" w:id="40"/>
        <w:t>(</w:t>
      </w:r>
      <w:r w:rsidR="0068712A">
        <w:rPr>
          <w:rStyle w:val="a6"/>
          <w:rFonts w:hint="cs"/>
          <w:rtl/>
        </w:rPr>
        <w:t>5</w:t>
      </w:r>
      <w:r w:rsidR="0070618B">
        <w:rPr>
          <w:rStyle w:val="a6"/>
          <w:rtl/>
        </w:rPr>
        <w:t>)</w:t>
      </w:r>
      <w:r>
        <w:rPr>
          <w:rFonts w:ascii="Traditional Arabic" w:hint="cs"/>
          <w:color w:val="000000"/>
          <w:sz w:val="36"/>
          <w:rtl/>
          <w:lang w:bidi="ar-EG"/>
        </w:rPr>
        <w:t>.</w:t>
      </w:r>
    </w:p>
    <w:p w:rsidR="003A0BCE" w:rsidRDefault="003A0BCE" w:rsidP="0068712A">
      <w:pPr>
        <w:spacing w:after="0" w:line="18" w:lineRule="atLeast"/>
        <w:ind w:firstLine="397"/>
        <w:jc w:val="both"/>
        <w:rPr>
          <w:rFonts w:ascii="Segoe UI" w:eastAsia="Times New Roman" w:hAnsi="Segoe UI"/>
          <w:b/>
          <w:bCs/>
          <w:sz w:val="36"/>
          <w:rtl/>
        </w:rPr>
      </w:pPr>
      <w:r>
        <w:rPr>
          <w:rFonts w:ascii="Segoe UI" w:eastAsia="Times New Roman" w:hAnsi="Segoe UI" w:hint="cs"/>
          <w:sz w:val="36"/>
          <w:rtl/>
        </w:rPr>
        <w:t>وشرع في يشرع شروعًا فهو شارع، والمفعول مشروع فيه، شرع في العمل: أخذ فيه، بدأ، خاض، وشرع الأمر: بدأه. شرع قانونًا جديدًا: أي سنَّه؛ أي جعله مشروعًا مسنونًا</w:t>
      </w:r>
      <w:r w:rsidR="00192FB7">
        <w:rPr>
          <w:rStyle w:val="a6"/>
          <w:rtl/>
        </w:rPr>
        <w:t xml:space="preserve"> </w:t>
      </w:r>
      <w:r w:rsidR="0070618B">
        <w:rPr>
          <w:rStyle w:val="a6"/>
          <w:rtl/>
        </w:rPr>
        <w:footnoteReference w:customMarkFollows="1" w:id="41"/>
        <w:t>(</w:t>
      </w:r>
      <w:r w:rsidR="0068712A">
        <w:rPr>
          <w:rStyle w:val="a6"/>
          <w:rFonts w:hint="cs"/>
          <w:rtl/>
        </w:rPr>
        <w:t>6</w:t>
      </w:r>
      <w:r w:rsidR="0070618B">
        <w:rPr>
          <w:rStyle w:val="a6"/>
          <w:rtl/>
        </w:rPr>
        <w:t>)</w:t>
      </w:r>
      <w:r w:rsidR="00192FB7">
        <w:rPr>
          <w:rFonts w:ascii="Segoe UI" w:eastAsia="Times New Roman" w:hAnsi="Segoe UI" w:hint="cs"/>
          <w:sz w:val="36"/>
          <w:rtl/>
        </w:rPr>
        <w:t xml:space="preserve"> </w:t>
      </w:r>
      <w:r>
        <w:rPr>
          <w:rFonts w:ascii="Segoe UI" w:eastAsia="Times New Roman" w:hAnsi="Segoe UI" w:hint="cs"/>
          <w:sz w:val="36"/>
          <w:rtl/>
        </w:rPr>
        <w:t xml:space="preserve">، قال تعالى: </w:t>
      </w:r>
      <w:r w:rsidRPr="00025199">
        <w:rPr>
          <w:rFonts w:ascii="QCF_BSML" w:hAnsi="QCF_BSML" w:cs="QCF_BSML"/>
          <w:sz w:val="28"/>
          <w:szCs w:val="28"/>
          <w:rtl/>
        </w:rPr>
        <w:t>(</w:t>
      </w:r>
      <w:r w:rsidRPr="00025199">
        <w:rPr>
          <w:rFonts w:ascii="QCF_P484" w:hAnsi="QCF_P484" w:cs="QCF_P484"/>
          <w:sz w:val="28"/>
          <w:szCs w:val="28"/>
          <w:rtl/>
        </w:rPr>
        <w:t>ﭺ ﭻ ﭼ ﭽ ﭾ ﭿ ﮀ ﮁ</w:t>
      </w:r>
      <w:r w:rsidRPr="00025199">
        <w:rPr>
          <w:rFonts w:ascii="QCF_BSML" w:hAnsi="QCF_BSML" w:cs="QCF_BSML"/>
          <w:sz w:val="28"/>
          <w:szCs w:val="28"/>
          <w:rtl/>
        </w:rPr>
        <w:t>)</w:t>
      </w:r>
      <w:r w:rsidR="00192FB7">
        <w:rPr>
          <w:rStyle w:val="a6"/>
          <w:rtl/>
        </w:rPr>
        <w:t xml:space="preserve"> </w:t>
      </w:r>
      <w:r w:rsidR="0070618B">
        <w:rPr>
          <w:rStyle w:val="a6"/>
          <w:rtl/>
        </w:rPr>
        <w:footnoteReference w:customMarkFollows="1" w:id="42"/>
        <w:t>(</w:t>
      </w:r>
      <w:r w:rsidR="0068712A">
        <w:rPr>
          <w:rStyle w:val="a6"/>
          <w:rFonts w:hint="cs"/>
          <w:rtl/>
        </w:rPr>
        <w:t>7</w:t>
      </w:r>
      <w:r w:rsidR="0070618B">
        <w:rPr>
          <w:rStyle w:val="a6"/>
          <w:rtl/>
        </w:rPr>
        <w:t>)</w:t>
      </w:r>
      <w:r>
        <w:rPr>
          <w:rFonts w:ascii="Segoe UI" w:eastAsia="Times New Roman" w:hAnsi="Segoe UI" w:hint="cs"/>
          <w:sz w:val="36"/>
          <w:rtl/>
        </w:rPr>
        <w:t>.</w:t>
      </w:r>
    </w:p>
    <w:p w:rsidR="00192FB7" w:rsidRDefault="00192FB7" w:rsidP="0068712A">
      <w:pPr>
        <w:spacing w:after="0" w:line="18" w:lineRule="atLeast"/>
        <w:jc w:val="both"/>
        <w:rPr>
          <w:rFonts w:ascii="Segoe UI" w:eastAsia="Times New Roman" w:hAnsi="Segoe UI"/>
          <w:b/>
          <w:bCs/>
          <w:sz w:val="36"/>
          <w:rtl/>
        </w:rPr>
      </w:pPr>
    </w:p>
    <w:p w:rsidR="003A0BCE" w:rsidRDefault="003A0BCE" w:rsidP="003A0BCE">
      <w:pPr>
        <w:spacing w:after="0" w:line="18" w:lineRule="atLeast"/>
        <w:ind w:firstLine="397"/>
        <w:jc w:val="both"/>
        <w:rPr>
          <w:rFonts w:ascii="Segoe UI" w:eastAsia="Times New Roman" w:hAnsi="Segoe UI"/>
          <w:b/>
          <w:bCs/>
          <w:sz w:val="36"/>
          <w:rtl/>
        </w:rPr>
      </w:pPr>
      <w:r w:rsidRPr="00D201A1">
        <w:rPr>
          <w:rFonts w:ascii="Segoe UI" w:eastAsia="Times New Roman" w:hAnsi="Segoe UI" w:hint="cs"/>
          <w:b/>
          <w:bCs/>
          <w:sz w:val="36"/>
          <w:rtl/>
        </w:rPr>
        <w:lastRenderedPageBreak/>
        <w:t>الشرعية</w:t>
      </w:r>
      <w:r>
        <w:rPr>
          <w:rFonts w:ascii="Segoe UI" w:eastAsia="Times New Roman" w:hAnsi="Segoe UI" w:hint="cs"/>
          <w:b/>
          <w:bCs/>
          <w:sz w:val="36"/>
          <w:rtl/>
        </w:rPr>
        <w:t xml:space="preserve"> اصطلاحًا:</w:t>
      </w:r>
    </w:p>
    <w:p w:rsidR="00192FB7" w:rsidRDefault="003A0BCE" w:rsidP="00192FB7">
      <w:pPr>
        <w:spacing w:after="0" w:line="18" w:lineRule="atLeast"/>
        <w:ind w:firstLine="397"/>
        <w:jc w:val="both"/>
        <w:rPr>
          <w:sz w:val="36"/>
          <w:rtl/>
        </w:rPr>
      </w:pPr>
      <w:r>
        <w:rPr>
          <w:rFonts w:hint="cs"/>
          <w:sz w:val="36"/>
          <w:rtl/>
        </w:rPr>
        <w:t xml:space="preserve">ذهب البعض إلى أن الشرعية لها معنيان: معنى عام يتمثل في كافة التصرفات، من حيث وجوب خضوعها للقانون، سواء في مجال القانون العام أو الخاص. </w:t>
      </w:r>
    </w:p>
    <w:p w:rsidR="003A0BCE" w:rsidRPr="00FA0CCB" w:rsidRDefault="003A0BCE" w:rsidP="0070618B">
      <w:pPr>
        <w:spacing w:after="0" w:line="18" w:lineRule="atLeast"/>
        <w:ind w:firstLine="397"/>
        <w:jc w:val="both"/>
        <w:rPr>
          <w:sz w:val="36"/>
        </w:rPr>
      </w:pPr>
      <w:r>
        <w:rPr>
          <w:rFonts w:hint="cs"/>
          <w:sz w:val="36"/>
          <w:rtl/>
        </w:rPr>
        <w:t>وكذلك لها معنى خاص يتمثل في خضوع التصرفات الصادرة من الأشخاص للقانون</w:t>
      </w:r>
      <w:r w:rsidR="00192FB7">
        <w:rPr>
          <w:rStyle w:val="a6"/>
          <w:rtl/>
        </w:rPr>
        <w:t xml:space="preserve"> </w:t>
      </w:r>
      <w:r w:rsidR="0070618B">
        <w:rPr>
          <w:rStyle w:val="a6"/>
          <w:rtl/>
        </w:rPr>
        <w:footnoteReference w:customMarkFollows="1" w:id="43"/>
        <w:t>(1)</w:t>
      </w:r>
      <w:r w:rsidRPr="00FA0CCB">
        <w:rPr>
          <w:sz w:val="36"/>
          <w:rtl/>
        </w:rPr>
        <w:t>.</w:t>
      </w:r>
      <w:r>
        <w:rPr>
          <w:rFonts w:hint="cs"/>
          <w:sz w:val="36"/>
          <w:rtl/>
        </w:rPr>
        <w:t xml:space="preserve"> </w:t>
      </w:r>
    </w:p>
    <w:p w:rsidR="003A0BCE" w:rsidRPr="004F2866" w:rsidRDefault="003A0BCE" w:rsidP="003A0BCE">
      <w:pPr>
        <w:spacing w:after="0" w:line="216" w:lineRule="auto"/>
        <w:ind w:firstLine="397"/>
        <w:jc w:val="both"/>
        <w:rPr>
          <w:sz w:val="36"/>
          <w:rtl/>
        </w:rPr>
      </w:pPr>
      <w:r w:rsidRPr="004F2866">
        <w:rPr>
          <w:sz w:val="36"/>
          <w:rtl/>
        </w:rPr>
        <w:t xml:space="preserve">ونرى </w:t>
      </w:r>
      <w:r w:rsidRPr="004F2866">
        <w:rPr>
          <w:rFonts w:hint="cs"/>
          <w:sz w:val="36"/>
          <w:rtl/>
        </w:rPr>
        <w:t>في</w:t>
      </w:r>
      <w:r w:rsidRPr="004F2866">
        <w:rPr>
          <w:sz w:val="36"/>
          <w:rtl/>
        </w:rPr>
        <w:t xml:space="preserve"> </w:t>
      </w:r>
      <w:r w:rsidRPr="004F2866">
        <w:rPr>
          <w:rFonts w:hint="cs"/>
          <w:sz w:val="36"/>
          <w:rtl/>
        </w:rPr>
        <w:t>إ</w:t>
      </w:r>
      <w:r w:rsidRPr="004F2866">
        <w:rPr>
          <w:sz w:val="36"/>
          <w:rtl/>
        </w:rPr>
        <w:t>عطاء الشرعية معنيين أحدهما عام والآخر خاص</w:t>
      </w:r>
      <w:r w:rsidRPr="004F2866">
        <w:rPr>
          <w:rFonts w:hint="cs"/>
          <w:sz w:val="36"/>
          <w:rtl/>
        </w:rPr>
        <w:t>،</w:t>
      </w:r>
      <w:r w:rsidRPr="004F2866">
        <w:rPr>
          <w:sz w:val="36"/>
          <w:rtl/>
        </w:rPr>
        <w:t xml:space="preserve"> بعيدة كل البعد عن واقع الحال والعلاقة بين السلطة والمجتمع (الحاكم والمحكوم). </w:t>
      </w:r>
    </w:p>
    <w:p w:rsidR="003A0BCE" w:rsidRDefault="003A0BCE" w:rsidP="0070618B">
      <w:pPr>
        <w:spacing w:after="0" w:line="216" w:lineRule="auto"/>
        <w:ind w:firstLine="397"/>
        <w:jc w:val="both"/>
        <w:rPr>
          <w:sz w:val="36"/>
          <w:rtl/>
        </w:rPr>
      </w:pPr>
      <w:r w:rsidRPr="004F2866">
        <w:rPr>
          <w:rFonts w:hint="cs"/>
          <w:sz w:val="36"/>
          <w:rtl/>
        </w:rPr>
        <w:t>كذلك ذهب الأستاذ فؤاد العطار</w:t>
      </w:r>
      <w:r>
        <w:rPr>
          <w:rFonts w:hint="cs"/>
          <w:sz w:val="36"/>
          <w:rtl/>
        </w:rPr>
        <w:t xml:space="preserve"> بالقول: "</w:t>
      </w:r>
      <w:r w:rsidRPr="00FA0CCB">
        <w:rPr>
          <w:sz w:val="36"/>
          <w:rtl/>
        </w:rPr>
        <w:t xml:space="preserve">ويقصد بالشرعية </w:t>
      </w:r>
      <w:r>
        <w:rPr>
          <w:rFonts w:hint="cs"/>
          <w:sz w:val="36"/>
          <w:rtl/>
        </w:rPr>
        <w:t>أ</w:t>
      </w:r>
      <w:r w:rsidRPr="00FA0CCB">
        <w:rPr>
          <w:sz w:val="36"/>
          <w:rtl/>
        </w:rPr>
        <w:t>ن يحترم كل من الحاكم والمحكوم القانون ويخضع لسلطانه</w:t>
      </w:r>
      <w:r>
        <w:rPr>
          <w:rFonts w:hint="cs"/>
          <w:sz w:val="36"/>
          <w:rtl/>
        </w:rPr>
        <w:t>"</w:t>
      </w:r>
      <w:r w:rsidR="0070618B">
        <w:rPr>
          <w:rFonts w:hint="cs"/>
          <w:sz w:val="36"/>
          <w:vertAlign w:val="superscript"/>
          <w:rtl/>
        </w:rPr>
        <w:t xml:space="preserve"> </w:t>
      </w:r>
      <w:r w:rsidR="0070618B">
        <w:rPr>
          <w:rStyle w:val="a6"/>
          <w:rtl/>
        </w:rPr>
        <w:t xml:space="preserve"> </w:t>
      </w:r>
      <w:r w:rsidR="0070618B">
        <w:rPr>
          <w:rStyle w:val="a6"/>
          <w:rtl/>
        </w:rPr>
        <w:footnoteReference w:customMarkFollows="1" w:id="44"/>
        <w:t>(2)</w:t>
      </w:r>
      <w:r w:rsidR="0070618B">
        <w:rPr>
          <w:rFonts w:hint="cs"/>
          <w:rtl/>
        </w:rPr>
        <w:t>.</w:t>
      </w:r>
    </w:p>
    <w:p w:rsidR="003A0BCE" w:rsidRPr="00FA0CCB" w:rsidRDefault="003A0BCE" w:rsidP="0070618B">
      <w:pPr>
        <w:spacing w:after="0" w:line="216" w:lineRule="auto"/>
        <w:ind w:firstLine="397"/>
        <w:jc w:val="both"/>
        <w:rPr>
          <w:sz w:val="36"/>
          <w:rtl/>
        </w:rPr>
      </w:pPr>
      <w:r>
        <w:rPr>
          <w:rFonts w:hint="cs"/>
          <w:sz w:val="36"/>
          <w:rtl/>
        </w:rPr>
        <w:t xml:space="preserve">فالشرعية وفق ما سبق باعتبار أن لها معنيان، عام وخاص، ليس مطابقًا للواقع، </w:t>
      </w:r>
      <w:r w:rsidRPr="00FA0CCB">
        <w:rPr>
          <w:sz w:val="36"/>
          <w:rtl/>
        </w:rPr>
        <w:t>فالشرعية تدل على مفهوم واحد</w:t>
      </w:r>
      <w:r>
        <w:rPr>
          <w:rFonts w:hint="cs"/>
          <w:sz w:val="36"/>
          <w:rtl/>
        </w:rPr>
        <w:t>؛</w:t>
      </w:r>
      <w:r w:rsidRPr="00FA0CCB">
        <w:rPr>
          <w:sz w:val="36"/>
          <w:rtl/>
        </w:rPr>
        <w:t xml:space="preserve"> وهو الخضوع للقانون</w:t>
      </w:r>
      <w:r>
        <w:rPr>
          <w:rFonts w:hint="cs"/>
          <w:sz w:val="36"/>
          <w:rtl/>
        </w:rPr>
        <w:t xml:space="preserve">، </w:t>
      </w:r>
      <w:r>
        <w:rPr>
          <w:sz w:val="36"/>
          <w:rtl/>
        </w:rPr>
        <w:t>والالتزام ب</w:t>
      </w:r>
      <w:r>
        <w:rPr>
          <w:rFonts w:hint="cs"/>
          <w:sz w:val="36"/>
          <w:rtl/>
        </w:rPr>
        <w:t>أ</w:t>
      </w:r>
      <w:r w:rsidRPr="00FA0CCB">
        <w:rPr>
          <w:sz w:val="36"/>
          <w:rtl/>
        </w:rPr>
        <w:t>حكامه من قبل الجميع الحاكم والمحكوم</w:t>
      </w:r>
      <w:r>
        <w:rPr>
          <w:rFonts w:hint="cs"/>
          <w:sz w:val="36"/>
          <w:rtl/>
        </w:rPr>
        <w:t xml:space="preserve">، </w:t>
      </w:r>
      <w:r w:rsidRPr="004F2866">
        <w:rPr>
          <w:rFonts w:hint="cs"/>
          <w:sz w:val="36"/>
          <w:rtl/>
        </w:rPr>
        <w:t>لذا عندما يطلق عليها معنيان يقصد به الأحكام، منها ما تكون العقوبة تشمل الجماعات، ومنها ما تشمل الأفراد؛ لأن الجنايات عامة وخاصة، وأما الشرعية نسبة الى الشرع فصحيح عندنا المسلمين، وأما عند غيرنا فالشرعية تطلق على ما وضعته حكوماتهم من أنظمة وقوانين تسير حياتهم.</w:t>
      </w:r>
    </w:p>
    <w:p w:rsidR="003A0BCE" w:rsidRDefault="003A0BCE" w:rsidP="003A0BCE">
      <w:pPr>
        <w:spacing w:after="120" w:line="240" w:lineRule="auto"/>
        <w:ind w:firstLine="397"/>
        <w:jc w:val="center"/>
        <w:rPr>
          <w:rFonts w:ascii="Simplified Arabic" w:hAnsi="Simplified Arabic"/>
          <w:sz w:val="36"/>
          <w:shd w:val="clear" w:color="auto" w:fill="FFFFFF"/>
          <w:rtl/>
        </w:rPr>
      </w:pPr>
      <w:r w:rsidRPr="005141FB">
        <w:rPr>
          <w:rFonts w:ascii="Traditional Arabic" w:hAnsi="Traditional Arabic" w:hint="cs"/>
          <w:b/>
          <w:bCs/>
          <w:sz w:val="36"/>
          <w:rtl/>
        </w:rPr>
        <w:t>المبحث الخامس</w:t>
      </w:r>
      <w:r>
        <w:rPr>
          <w:rFonts w:ascii="Traditional Arabic" w:hAnsi="Traditional Arabic" w:hint="cs"/>
          <w:b/>
          <w:bCs/>
          <w:sz w:val="36"/>
          <w:rtl/>
        </w:rPr>
        <w:t>: أهمية فقه التوقع في مجال السياسة الشرعية</w:t>
      </w:r>
    </w:p>
    <w:p w:rsidR="003A0BCE" w:rsidRDefault="003A0BCE" w:rsidP="003A0BCE">
      <w:pPr>
        <w:spacing w:after="120" w:line="240" w:lineRule="auto"/>
        <w:ind w:firstLine="397"/>
        <w:jc w:val="both"/>
        <w:rPr>
          <w:rFonts w:ascii="Simplified Arabic" w:hAnsi="Simplified Arabic"/>
          <w:sz w:val="36"/>
          <w:shd w:val="clear" w:color="auto" w:fill="FFFFFF"/>
          <w:rtl/>
        </w:rPr>
      </w:pPr>
      <w:r>
        <w:rPr>
          <w:rFonts w:ascii="Simplified Arabic" w:hAnsi="Simplified Arabic" w:hint="cs"/>
          <w:sz w:val="36"/>
          <w:shd w:val="clear" w:color="auto" w:fill="FFFFFF"/>
          <w:rtl/>
        </w:rPr>
        <w:t>إ</w:t>
      </w:r>
      <w:r w:rsidRPr="004212E2">
        <w:rPr>
          <w:rFonts w:ascii="Simplified Arabic" w:hAnsi="Simplified Arabic" w:hint="cs"/>
          <w:sz w:val="36"/>
          <w:shd w:val="clear" w:color="auto" w:fill="FFFFFF"/>
          <w:rtl/>
        </w:rPr>
        <w:t xml:space="preserve">ن </w:t>
      </w:r>
      <w:r>
        <w:rPr>
          <w:rFonts w:ascii="Simplified Arabic" w:hAnsi="Simplified Arabic" w:hint="cs"/>
          <w:sz w:val="36"/>
          <w:shd w:val="clear" w:color="auto" w:fill="FFFFFF"/>
          <w:rtl/>
        </w:rPr>
        <w:t>التطور الهائل الذي تعيشه المجتمعات الإسلامية، الذي يترتب عليه اختلاف احتياجات المجتمع وتغير أحواله بتغير الزمن والمكان، يتطلب موازنة بين المصالح المتحققة أو المتوقعة، والمفاسد المتوقع حدوثها والواجب درؤها، وهو ما يتم علاجه عن طريق فقه التوقع في استيعاب أي مستجدات ونوازل واقعة، أو قد تقع في ميدان السياسة الشرعية.</w:t>
      </w:r>
    </w:p>
    <w:p w:rsidR="003A0BCE" w:rsidRDefault="003A0BCE" w:rsidP="0070618B">
      <w:pPr>
        <w:spacing w:after="120" w:line="240" w:lineRule="auto"/>
        <w:ind w:firstLine="397"/>
        <w:jc w:val="both"/>
        <w:rPr>
          <w:sz w:val="36"/>
          <w:rtl/>
        </w:rPr>
      </w:pPr>
      <w:r w:rsidRPr="00721BC9">
        <w:rPr>
          <w:rFonts w:hint="cs"/>
          <w:sz w:val="36"/>
          <w:shd w:val="clear" w:color="auto" w:fill="FFFFFF"/>
          <w:rtl/>
        </w:rPr>
        <w:t>وهو ما يوضح لنا مدى أه</w:t>
      </w:r>
      <w:r>
        <w:rPr>
          <w:rFonts w:hint="cs"/>
          <w:sz w:val="36"/>
          <w:shd w:val="clear" w:color="auto" w:fill="FFFFFF"/>
          <w:rtl/>
        </w:rPr>
        <w:t>مية المنزلة الدينية للفقهاء ومسئ</w:t>
      </w:r>
      <w:r w:rsidRPr="00721BC9">
        <w:rPr>
          <w:rFonts w:hint="cs"/>
          <w:sz w:val="36"/>
          <w:shd w:val="clear" w:color="auto" w:fill="FFFFFF"/>
          <w:rtl/>
        </w:rPr>
        <w:t>وليتهم الكبيرة الواقعة على عاتقهم في مواجهة تلك المستجدات</w:t>
      </w:r>
      <w:r>
        <w:rPr>
          <w:rFonts w:hint="cs"/>
          <w:sz w:val="36"/>
          <w:shd w:val="clear" w:color="auto" w:fill="FFFFFF"/>
          <w:rtl/>
        </w:rPr>
        <w:t>،</w:t>
      </w:r>
      <w:r w:rsidRPr="00721BC9">
        <w:rPr>
          <w:rFonts w:hint="cs"/>
          <w:sz w:val="36"/>
          <w:shd w:val="clear" w:color="auto" w:fill="FFFFFF"/>
          <w:rtl/>
        </w:rPr>
        <w:t xml:space="preserve"> ووضعها في إطار شرعي يتوافق مع مقاصد الشريعة الإسلامية</w:t>
      </w:r>
      <w:r>
        <w:rPr>
          <w:rFonts w:hint="cs"/>
          <w:sz w:val="36"/>
          <w:shd w:val="clear" w:color="auto" w:fill="FFFFFF"/>
          <w:rtl/>
        </w:rPr>
        <w:t>،</w:t>
      </w:r>
      <w:r w:rsidRPr="00721BC9">
        <w:rPr>
          <w:rFonts w:hint="cs"/>
          <w:sz w:val="36"/>
          <w:shd w:val="clear" w:color="auto" w:fill="FFFFFF"/>
          <w:rtl/>
        </w:rPr>
        <w:t xml:space="preserve"> ويتحقق من خلاله جلب المصالح للمجتمع</w:t>
      </w:r>
      <w:r>
        <w:rPr>
          <w:rFonts w:hint="cs"/>
          <w:sz w:val="36"/>
          <w:shd w:val="clear" w:color="auto" w:fill="FFFFFF"/>
          <w:rtl/>
        </w:rPr>
        <w:t>،</w:t>
      </w:r>
      <w:r w:rsidRPr="00721BC9">
        <w:rPr>
          <w:rFonts w:hint="cs"/>
          <w:sz w:val="36"/>
          <w:shd w:val="clear" w:color="auto" w:fill="FFFFFF"/>
          <w:rtl/>
        </w:rPr>
        <w:t xml:space="preserve"> ودرء أي مفسدة متوقعة، وهو ما يتحقق من خلال دورهم الاجتهادي والتجديد الفقهي، والخروج من حيز التقليد؛ للوصول إلى واقع يستوعب أي نوازل أو مستجدات تطرأ على المجتمع، وهو ما تؤكده ثوابت ديننا الحنيف </w:t>
      </w:r>
      <w:r w:rsidRPr="00721BC9">
        <w:rPr>
          <w:rFonts w:hint="cs"/>
          <w:sz w:val="36"/>
          <w:shd w:val="clear" w:color="auto" w:fill="FFFFFF"/>
          <w:rtl/>
        </w:rPr>
        <w:lastRenderedPageBreak/>
        <w:t>الذي بلغ رسالته رسولنا الكريم صل</w:t>
      </w:r>
      <w:r>
        <w:rPr>
          <w:rFonts w:hint="cs"/>
          <w:sz w:val="36"/>
          <w:shd w:val="clear" w:color="auto" w:fill="FFFFFF"/>
          <w:rtl/>
        </w:rPr>
        <w:t>ى الله عليه وسلم وبلغ أمانه ربه؛</w:t>
      </w:r>
      <w:r w:rsidRPr="00721BC9">
        <w:rPr>
          <w:rFonts w:hint="cs"/>
          <w:sz w:val="36"/>
          <w:shd w:val="clear" w:color="auto" w:fill="FFFFFF"/>
          <w:rtl/>
        </w:rPr>
        <w:t xml:space="preserve"> قال تعالى:</w:t>
      </w:r>
      <w:r>
        <w:rPr>
          <w:rFonts w:hint="cs"/>
          <w:color w:val="333333"/>
          <w:sz w:val="36"/>
          <w:shd w:val="clear" w:color="auto" w:fill="FFFFFF"/>
          <w:rtl/>
        </w:rPr>
        <w:t xml:space="preserve"> </w:t>
      </w:r>
      <w:r w:rsidRPr="00231E68">
        <w:rPr>
          <w:rFonts w:ascii="QCF_BSML" w:hAnsi="QCF_BSML" w:cs="QCF_BSML"/>
          <w:sz w:val="28"/>
          <w:szCs w:val="28"/>
          <w:rtl/>
        </w:rPr>
        <w:t>(</w:t>
      </w:r>
      <w:r w:rsidRPr="00231E68">
        <w:rPr>
          <w:rFonts w:ascii="QCF_P107" w:hAnsi="QCF_P107" w:cs="QCF_P107"/>
          <w:sz w:val="28"/>
          <w:szCs w:val="28"/>
          <w:rtl/>
        </w:rPr>
        <w:t>ﭻ ﭼ</w:t>
      </w:r>
      <w:r>
        <w:rPr>
          <w:rFonts w:ascii="QCF_P107" w:hAnsi="QCF_P107" w:cs="QCF_P107"/>
          <w:sz w:val="28"/>
          <w:szCs w:val="28"/>
          <w:rtl/>
        </w:rPr>
        <w:t xml:space="preserve"> ﭽ ﭾ ﭿ ﮀ ﮁ ﮂ ﮃ ﮄ ﮅ</w:t>
      </w:r>
      <w:r w:rsidRPr="00231E68">
        <w:rPr>
          <w:rFonts w:ascii="QCF_BSML" w:hAnsi="QCF_BSML" w:cs="QCF_BSML"/>
          <w:sz w:val="28"/>
          <w:szCs w:val="28"/>
          <w:rtl/>
        </w:rPr>
        <w:t>)</w:t>
      </w:r>
      <w:r w:rsidR="0070618B">
        <w:rPr>
          <w:rFonts w:ascii="Lotus Linotype" w:hAnsi="Lotus Linotype" w:hint="cs"/>
          <w:sz w:val="36"/>
          <w:vertAlign w:val="superscript"/>
          <w:rtl/>
        </w:rPr>
        <w:t xml:space="preserve"> </w:t>
      </w:r>
      <w:r w:rsidR="0070618B">
        <w:rPr>
          <w:rStyle w:val="a6"/>
          <w:rFonts w:ascii="Lotus Linotype" w:hAnsi="Lotus Linotype"/>
          <w:rtl/>
        </w:rPr>
        <w:footnoteReference w:customMarkFollows="1" w:id="45"/>
        <w:t>(1)</w:t>
      </w:r>
      <w:r>
        <w:rPr>
          <w:rFonts w:ascii="QCF_BSML" w:hAnsi="QCF_BSML" w:cs="QCF_BSML"/>
          <w:color w:val="008000"/>
          <w:sz w:val="30"/>
          <w:szCs w:val="30"/>
          <w:rtl/>
        </w:rPr>
        <w:t xml:space="preserve"> </w:t>
      </w:r>
      <w:r>
        <w:rPr>
          <w:rFonts w:hint="cs"/>
          <w:sz w:val="36"/>
          <w:shd w:val="clear" w:color="auto" w:fill="FFFFFF"/>
          <w:rtl/>
        </w:rPr>
        <w:t>فلم يتبقى شيء</w:t>
      </w:r>
      <w:r w:rsidRPr="00721BC9">
        <w:rPr>
          <w:rFonts w:hint="cs"/>
          <w:sz w:val="36"/>
          <w:shd w:val="clear" w:color="auto" w:fill="FFFFFF"/>
          <w:rtl/>
        </w:rPr>
        <w:t xml:space="preserve"> من أمور دنيانا إلا وقد أوضحه نبينا صلى الله عليه وسلم</w:t>
      </w:r>
      <w:r>
        <w:rPr>
          <w:rFonts w:hint="cs"/>
          <w:sz w:val="36"/>
          <w:shd w:val="clear" w:color="auto" w:fill="FFFFFF"/>
          <w:rtl/>
        </w:rPr>
        <w:t>،</w:t>
      </w:r>
      <w:r w:rsidRPr="00721BC9">
        <w:rPr>
          <w:rFonts w:hint="cs"/>
          <w:sz w:val="36"/>
          <w:shd w:val="clear" w:color="auto" w:fill="FFFFFF"/>
          <w:rtl/>
        </w:rPr>
        <w:t xml:space="preserve"> وبين مصالحه ومفاسد</w:t>
      </w:r>
      <w:r>
        <w:rPr>
          <w:rFonts w:hint="cs"/>
          <w:sz w:val="36"/>
          <w:shd w:val="clear" w:color="auto" w:fill="FFFFFF"/>
          <w:rtl/>
        </w:rPr>
        <w:t>ه</w:t>
      </w:r>
      <w:r w:rsidRPr="00721BC9">
        <w:rPr>
          <w:rFonts w:hint="cs"/>
          <w:sz w:val="36"/>
          <w:shd w:val="clear" w:color="auto" w:fill="FFFFFF"/>
          <w:rtl/>
        </w:rPr>
        <w:t xml:space="preserve"> للناس.</w:t>
      </w:r>
    </w:p>
    <w:p w:rsidR="003A0BCE" w:rsidRPr="00721BC9" w:rsidRDefault="003A0BCE" w:rsidP="003A0BCE">
      <w:pPr>
        <w:spacing w:after="120" w:line="240" w:lineRule="auto"/>
        <w:ind w:firstLine="397"/>
        <w:jc w:val="both"/>
        <w:rPr>
          <w:sz w:val="36"/>
          <w:rtl/>
        </w:rPr>
      </w:pPr>
      <w:r w:rsidRPr="00721BC9">
        <w:rPr>
          <w:rFonts w:hint="cs"/>
          <w:sz w:val="36"/>
          <w:rtl/>
        </w:rPr>
        <w:t>فالشريعة الإسلامية قد أوضحت مبادئها العامة، أما الجزئيات فقد جاء النص على بعض</w:t>
      </w:r>
      <w:r>
        <w:rPr>
          <w:rFonts w:hint="cs"/>
          <w:sz w:val="36"/>
          <w:rtl/>
        </w:rPr>
        <w:t>ه وترك الآخر للاجتهاد؛ وذلك لأن</w:t>
      </w:r>
      <w:r w:rsidRPr="00721BC9">
        <w:rPr>
          <w:rFonts w:hint="cs"/>
          <w:sz w:val="36"/>
          <w:rtl/>
        </w:rPr>
        <w:t xml:space="preserve"> وقوع المستجدات والحوادث</w:t>
      </w:r>
      <w:r>
        <w:rPr>
          <w:rFonts w:hint="cs"/>
          <w:sz w:val="36"/>
          <w:rtl/>
        </w:rPr>
        <w:t xml:space="preserve"> غير متناه</w:t>
      </w:r>
      <w:r w:rsidRPr="00721BC9">
        <w:rPr>
          <w:rFonts w:hint="cs"/>
          <w:sz w:val="36"/>
          <w:rtl/>
        </w:rPr>
        <w:t>، ولا يمكن القول بأن كل جزئية لا</w:t>
      </w:r>
      <w:r>
        <w:rPr>
          <w:rFonts w:hint="cs"/>
          <w:sz w:val="36"/>
          <w:rtl/>
        </w:rPr>
        <w:t xml:space="preserve"> </w:t>
      </w:r>
      <w:r w:rsidRPr="00721BC9">
        <w:rPr>
          <w:rFonts w:hint="cs"/>
          <w:sz w:val="36"/>
          <w:rtl/>
        </w:rPr>
        <w:t xml:space="preserve">بد أن يقابلها نص لها، وإلا ترتب على ذلك وقوع العباد في الحرج، إضافة إلى ذلك أن النوازل أو القضايا قد تتغير وتتنوع بتغير الزمان والمكان، وهو ما لا يتوافق مع القول بضرورة وجود نصوص تشريعية، وإلا ترتب على ذلك توقف حركة الحياة والمعاملات بين الناس. </w:t>
      </w:r>
    </w:p>
    <w:p w:rsidR="003A0BCE" w:rsidRDefault="003A0BCE" w:rsidP="003A0BCE">
      <w:pPr>
        <w:spacing w:after="120" w:line="240" w:lineRule="auto"/>
        <w:ind w:firstLine="397"/>
        <w:jc w:val="both"/>
        <w:rPr>
          <w:sz w:val="36"/>
          <w:shd w:val="clear" w:color="auto" w:fill="FFFFFF"/>
          <w:rtl/>
        </w:rPr>
      </w:pPr>
      <w:r>
        <w:rPr>
          <w:rFonts w:hint="cs"/>
          <w:sz w:val="36"/>
          <w:rtl/>
        </w:rPr>
        <w:t>لذا كان الاجتهاد باختلاف مسالكه</w:t>
      </w:r>
      <w:r w:rsidRPr="00721BC9">
        <w:rPr>
          <w:rFonts w:hint="cs"/>
          <w:sz w:val="36"/>
          <w:rtl/>
        </w:rPr>
        <w:t xml:space="preserve"> </w:t>
      </w:r>
      <w:r>
        <w:rPr>
          <w:rFonts w:hint="cs"/>
          <w:sz w:val="36"/>
          <w:rtl/>
        </w:rPr>
        <w:t>-</w:t>
      </w:r>
      <w:r w:rsidRPr="00721BC9">
        <w:rPr>
          <w:rFonts w:hint="cs"/>
          <w:sz w:val="36"/>
          <w:rtl/>
        </w:rPr>
        <w:t>كالاستحسان</w:t>
      </w:r>
      <w:r>
        <w:rPr>
          <w:rFonts w:hint="cs"/>
          <w:sz w:val="36"/>
          <w:rtl/>
        </w:rPr>
        <w:t>،</w:t>
      </w:r>
      <w:r w:rsidRPr="00721BC9">
        <w:rPr>
          <w:rFonts w:hint="cs"/>
          <w:sz w:val="36"/>
          <w:rtl/>
        </w:rPr>
        <w:t xml:space="preserve"> والعرف</w:t>
      </w:r>
      <w:r>
        <w:rPr>
          <w:rFonts w:hint="cs"/>
          <w:sz w:val="36"/>
          <w:rtl/>
        </w:rPr>
        <w:t>،</w:t>
      </w:r>
      <w:r w:rsidRPr="00721BC9">
        <w:rPr>
          <w:rFonts w:hint="cs"/>
          <w:sz w:val="36"/>
          <w:rtl/>
        </w:rPr>
        <w:t xml:space="preserve"> وسد الذرائع وغيره</w:t>
      </w:r>
      <w:r>
        <w:rPr>
          <w:rFonts w:hint="cs"/>
          <w:sz w:val="36"/>
          <w:rtl/>
        </w:rPr>
        <w:t>-</w:t>
      </w:r>
      <w:r w:rsidRPr="00721BC9">
        <w:rPr>
          <w:rFonts w:hint="cs"/>
          <w:sz w:val="36"/>
          <w:rtl/>
        </w:rPr>
        <w:t xml:space="preserve"> هو السبيل لاستيعاب أي مستجدات</w:t>
      </w:r>
      <w:r>
        <w:rPr>
          <w:rFonts w:hint="cs"/>
          <w:sz w:val="36"/>
          <w:rtl/>
        </w:rPr>
        <w:t>، وتوقع أي حوادث قد تقع أو تطرأ.</w:t>
      </w:r>
    </w:p>
    <w:p w:rsidR="003A0BCE" w:rsidRPr="00CB322F" w:rsidRDefault="003A0BCE" w:rsidP="0070618B">
      <w:pPr>
        <w:spacing w:after="120" w:line="240" w:lineRule="auto"/>
        <w:ind w:firstLine="397"/>
        <w:jc w:val="both"/>
        <w:rPr>
          <w:rFonts w:ascii="Simplified Arabic" w:hAnsi="Simplified Arabic"/>
          <w:sz w:val="36"/>
          <w:shd w:val="clear" w:color="auto" w:fill="FFFFFF"/>
          <w:rtl/>
        </w:rPr>
      </w:pPr>
      <w:r w:rsidRPr="00721BC9">
        <w:rPr>
          <w:rFonts w:hint="cs"/>
          <w:sz w:val="36"/>
          <w:shd w:val="clear" w:color="auto" w:fill="FFFFFF"/>
          <w:rtl/>
        </w:rPr>
        <w:t>وفي سياق ذلك قال الشاطبي: "فلم يبق للدين قاعدة يحتاج إليها من الضروريات والحاجيات أو التكميليات</w:t>
      </w:r>
      <w:r>
        <w:rPr>
          <w:rFonts w:hint="cs"/>
          <w:sz w:val="36"/>
          <w:shd w:val="clear" w:color="auto" w:fill="FFFFFF"/>
          <w:rtl/>
        </w:rPr>
        <w:t>،</w:t>
      </w:r>
      <w:r w:rsidRPr="00721BC9">
        <w:rPr>
          <w:rFonts w:hint="cs"/>
          <w:sz w:val="36"/>
          <w:shd w:val="clear" w:color="auto" w:fill="FFFFFF"/>
          <w:rtl/>
        </w:rPr>
        <w:t xml:space="preserve"> إلا وقد بُيِّنت غاية البيان، نعم يبقى تنزيل الجزئيات على تلك الكليات موكول</w:t>
      </w:r>
      <w:r>
        <w:rPr>
          <w:rFonts w:hint="cs"/>
          <w:sz w:val="36"/>
          <w:shd w:val="clear" w:color="auto" w:fill="FFFFFF"/>
          <w:rtl/>
        </w:rPr>
        <w:t>ًا</w:t>
      </w:r>
      <w:r w:rsidRPr="00721BC9">
        <w:rPr>
          <w:rFonts w:hint="cs"/>
          <w:sz w:val="36"/>
          <w:shd w:val="clear" w:color="auto" w:fill="FFFFFF"/>
          <w:rtl/>
        </w:rPr>
        <w:t xml:space="preserve"> إلى نظر المجتهد</w:t>
      </w:r>
      <w:r>
        <w:rPr>
          <w:rFonts w:hint="cs"/>
          <w:sz w:val="36"/>
          <w:shd w:val="clear" w:color="auto" w:fill="FFFFFF"/>
          <w:rtl/>
        </w:rPr>
        <w:t>،</w:t>
      </w:r>
      <w:r w:rsidRPr="00721BC9">
        <w:rPr>
          <w:rFonts w:hint="cs"/>
          <w:sz w:val="36"/>
          <w:shd w:val="clear" w:color="auto" w:fill="FFFFFF"/>
          <w:rtl/>
        </w:rPr>
        <w:t xml:space="preserve"> فإن قاعدة الاجتهاد أيض</w:t>
      </w:r>
      <w:r>
        <w:rPr>
          <w:rFonts w:hint="cs"/>
          <w:sz w:val="36"/>
          <w:shd w:val="clear" w:color="auto" w:fill="FFFFFF"/>
          <w:rtl/>
        </w:rPr>
        <w:t>ًا</w:t>
      </w:r>
      <w:r w:rsidRPr="00721BC9">
        <w:rPr>
          <w:rFonts w:hint="cs"/>
          <w:sz w:val="36"/>
          <w:shd w:val="clear" w:color="auto" w:fill="FFFFFF"/>
          <w:rtl/>
        </w:rPr>
        <w:t xml:space="preserve"> ثابتة في الكتاب والسنة</w:t>
      </w:r>
      <w:r>
        <w:rPr>
          <w:rFonts w:hint="cs"/>
          <w:sz w:val="36"/>
          <w:shd w:val="clear" w:color="auto" w:fill="FFFFFF"/>
          <w:rtl/>
        </w:rPr>
        <w:t>،</w:t>
      </w:r>
      <w:r w:rsidRPr="00721BC9">
        <w:rPr>
          <w:rFonts w:hint="cs"/>
          <w:sz w:val="36"/>
          <w:shd w:val="clear" w:color="auto" w:fill="FFFFFF"/>
          <w:rtl/>
        </w:rPr>
        <w:t xml:space="preserve"> فلا بد من إعمالها ولا يسع تركها، وإذا ثبتت في الشريعة أشعرت بأن ثمَّ محال</w:t>
      </w:r>
      <w:r>
        <w:rPr>
          <w:rFonts w:hint="cs"/>
          <w:sz w:val="36"/>
          <w:shd w:val="clear" w:color="auto" w:fill="FFFFFF"/>
          <w:rtl/>
        </w:rPr>
        <w:t>ًا</w:t>
      </w:r>
      <w:r w:rsidRPr="00721BC9">
        <w:rPr>
          <w:rFonts w:hint="cs"/>
          <w:sz w:val="36"/>
          <w:shd w:val="clear" w:color="auto" w:fill="FFFFFF"/>
          <w:rtl/>
        </w:rPr>
        <w:t xml:space="preserve"> للاجتهاد، ولا يوجد ذلك إلا فيما لا نص فيه... بحسب ما يحتاج إليه من القواعد الكلية التي يجري عليها ما</w:t>
      </w:r>
      <w:r>
        <w:rPr>
          <w:rFonts w:hint="cs"/>
          <w:sz w:val="36"/>
          <w:shd w:val="clear" w:color="auto" w:fill="FFFFFF"/>
          <w:rtl/>
        </w:rPr>
        <w:t xml:space="preserve"> </w:t>
      </w:r>
      <w:r w:rsidRPr="00721BC9">
        <w:rPr>
          <w:rFonts w:hint="cs"/>
          <w:sz w:val="36"/>
          <w:shd w:val="clear" w:color="auto" w:fill="FFFFFF"/>
          <w:rtl/>
        </w:rPr>
        <w:t>لا نهاية له من النوازل</w:t>
      </w:r>
      <w:r>
        <w:rPr>
          <w:rFonts w:hint="cs"/>
          <w:color w:val="333333"/>
          <w:sz w:val="36"/>
          <w:shd w:val="clear" w:color="auto" w:fill="FFFFFF"/>
          <w:rtl/>
        </w:rPr>
        <w:t>"</w:t>
      </w:r>
      <w:r w:rsidR="00192FB7">
        <w:rPr>
          <w:rStyle w:val="a6"/>
          <w:rFonts w:ascii="Lotus Linotype" w:hAnsi="Lotus Linotype"/>
          <w:rtl/>
        </w:rPr>
        <w:t xml:space="preserve"> </w:t>
      </w:r>
      <w:r w:rsidR="0070618B">
        <w:rPr>
          <w:rStyle w:val="a6"/>
          <w:rFonts w:ascii="Lotus Linotype" w:hAnsi="Lotus Linotype"/>
          <w:rtl/>
        </w:rPr>
        <w:footnoteReference w:customMarkFollows="1" w:id="46"/>
        <w:t>(2)</w:t>
      </w:r>
      <w:r w:rsidR="0070618B">
        <w:rPr>
          <w:rFonts w:ascii="Lotus Linotype" w:hAnsi="Lotus Linotype" w:hint="cs"/>
          <w:rtl/>
        </w:rPr>
        <w:t xml:space="preserve"> </w:t>
      </w:r>
      <w:r w:rsidRPr="00E2020C">
        <w:rPr>
          <w:rFonts w:ascii="QCF_BSML" w:hAnsi="QCF_BSML" w:cs="QCF_BSML"/>
          <w:color w:val="008000"/>
          <w:sz w:val="30"/>
          <w:szCs w:val="30"/>
          <w:rtl/>
        </w:rPr>
        <w:t xml:space="preserve"> </w:t>
      </w:r>
      <w:r>
        <w:rPr>
          <w:rFonts w:hint="cs"/>
          <w:color w:val="333333"/>
          <w:sz w:val="36"/>
          <w:shd w:val="clear" w:color="auto" w:fill="FFFFFF"/>
          <w:rtl/>
        </w:rPr>
        <w:t>.</w:t>
      </w:r>
    </w:p>
    <w:p w:rsidR="0068712A" w:rsidRDefault="003A0BCE" w:rsidP="0068712A">
      <w:pPr>
        <w:autoSpaceDE w:val="0"/>
        <w:autoSpaceDN w:val="0"/>
        <w:adjustRightInd w:val="0"/>
        <w:spacing w:after="120" w:line="240" w:lineRule="auto"/>
        <w:ind w:firstLine="397"/>
        <w:jc w:val="both"/>
        <w:rPr>
          <w:rFonts w:ascii="Lotus Linotype" w:eastAsia="Times New Roman" w:hAnsi="Lotus Linotype"/>
          <w:sz w:val="36"/>
          <w:rtl/>
        </w:rPr>
      </w:pPr>
      <w:r w:rsidRPr="00721BC9">
        <w:rPr>
          <w:rFonts w:ascii="Lotus Linotype" w:eastAsia="Times New Roman" w:hAnsi="Lotus Linotype" w:hint="cs"/>
          <w:sz w:val="36"/>
          <w:rtl/>
        </w:rPr>
        <w:t xml:space="preserve">وهو ما يبرز أهمية </w:t>
      </w:r>
      <w:r w:rsidRPr="00721BC9">
        <w:rPr>
          <w:rFonts w:ascii="Lotus Linotype" w:eastAsia="Times New Roman" w:hAnsi="Lotus Linotype"/>
          <w:sz w:val="36"/>
          <w:rtl/>
        </w:rPr>
        <w:t>فقه التوقع</w:t>
      </w:r>
      <w:r w:rsidRPr="00721BC9">
        <w:rPr>
          <w:rFonts w:ascii="Lotus Linotype" w:eastAsia="Times New Roman" w:hAnsi="Lotus Linotype" w:hint="cs"/>
          <w:sz w:val="36"/>
          <w:rtl/>
        </w:rPr>
        <w:t xml:space="preserve"> من خلال ارتباطه بفقه المقاصد وفقه الواقع والموازنات، والذي عبر عنه في سد الذرائع باعتبار المآل، </w:t>
      </w:r>
      <w:r w:rsidRPr="00721BC9">
        <w:rPr>
          <w:rFonts w:ascii="Lotus Linotype" w:eastAsia="Times New Roman" w:hAnsi="Lotus Linotype"/>
          <w:sz w:val="36"/>
          <w:rtl/>
        </w:rPr>
        <w:t xml:space="preserve">وشهد به مبدأ اعتبار المآل في عنصر الإفضاء، </w:t>
      </w:r>
      <w:r w:rsidRPr="00721BC9">
        <w:rPr>
          <w:rFonts w:ascii="Lotus Linotype" w:eastAsia="Times New Roman" w:hAnsi="Lotus Linotype" w:hint="cs"/>
          <w:sz w:val="36"/>
          <w:rtl/>
        </w:rPr>
        <w:t>واقترانه مع المستقبل</w:t>
      </w:r>
      <w:r w:rsidR="0068712A">
        <w:rPr>
          <w:rFonts w:ascii="Lotus Linotype" w:eastAsia="Times New Roman" w:hAnsi="Lotus Linotype" w:hint="cs"/>
          <w:sz w:val="36"/>
          <w:rtl/>
        </w:rPr>
        <w:t>.</w:t>
      </w:r>
    </w:p>
    <w:p w:rsidR="003A0BCE" w:rsidRPr="0068712A" w:rsidRDefault="003A0BCE" w:rsidP="0068712A">
      <w:pPr>
        <w:autoSpaceDE w:val="0"/>
        <w:autoSpaceDN w:val="0"/>
        <w:adjustRightInd w:val="0"/>
        <w:spacing w:after="120" w:line="240" w:lineRule="auto"/>
        <w:ind w:firstLine="397"/>
        <w:jc w:val="both"/>
        <w:rPr>
          <w:rFonts w:ascii="Lotus Linotype" w:hAnsi="Lotus Linotype"/>
          <w:sz w:val="50"/>
          <w:szCs w:val="50"/>
          <w:rtl/>
        </w:rPr>
      </w:pPr>
      <w:r w:rsidRPr="00721BC9">
        <w:rPr>
          <w:rFonts w:ascii="Lotus Linotype" w:eastAsia="Times New Roman" w:hAnsi="Lotus Linotype"/>
          <w:sz w:val="36"/>
          <w:rtl/>
        </w:rPr>
        <w:t xml:space="preserve"> وكذلك أدواته الاستنباطية تنطلق من الفقه الإسلامي ومن القرآن الكريم والسنة </w:t>
      </w:r>
      <w:r w:rsidRPr="007F73F9">
        <w:rPr>
          <w:rFonts w:ascii="Lotus Linotype" w:eastAsia="Times New Roman" w:hAnsi="Lotus Linotype"/>
          <w:sz w:val="36"/>
          <w:rtl/>
        </w:rPr>
        <w:t>النبوية</w:t>
      </w:r>
      <w:r>
        <w:rPr>
          <w:rFonts w:ascii="Lotus Linotype" w:eastAsia="Times New Roman" w:hAnsi="Lotus Linotype" w:hint="cs"/>
          <w:sz w:val="36"/>
          <w:rtl/>
        </w:rPr>
        <w:t>؛</w:t>
      </w:r>
      <w:r w:rsidRPr="007F73F9">
        <w:rPr>
          <w:rFonts w:ascii="Lotus Linotype" w:eastAsia="Times New Roman" w:hAnsi="Lotus Linotype"/>
          <w:sz w:val="36"/>
          <w:rtl/>
        </w:rPr>
        <w:t xml:space="preserve"> فكانت دلالته من القرآن الكريم</w:t>
      </w:r>
      <w:r>
        <w:rPr>
          <w:rFonts w:ascii="Lotus Linotype" w:eastAsia="Times New Roman" w:hAnsi="Lotus Linotype" w:hint="cs"/>
          <w:sz w:val="36"/>
          <w:rtl/>
        </w:rPr>
        <w:t>:</w:t>
      </w:r>
      <w:r w:rsidRPr="007F73F9">
        <w:rPr>
          <w:rFonts w:ascii="Lotus Linotype" w:eastAsia="Times New Roman" w:hAnsi="Lotus Linotype"/>
          <w:sz w:val="36"/>
          <w:rtl/>
        </w:rPr>
        <w:t xml:space="preserve"> قال تعالى:</w:t>
      </w:r>
      <w:r>
        <w:rPr>
          <w:rFonts w:ascii="Lotus Linotype" w:eastAsia="Times New Roman" w:hAnsi="Lotus Linotype" w:hint="cs"/>
          <w:sz w:val="36"/>
          <w:rtl/>
        </w:rPr>
        <w:t xml:space="preserve"> </w:t>
      </w:r>
      <w:r w:rsidRPr="0068712A">
        <w:rPr>
          <w:rFonts w:ascii="QCF_BSML" w:hAnsi="QCF_BSML" w:cs="QCF_BSML"/>
          <w:sz w:val="42"/>
          <w:szCs w:val="42"/>
          <w:rtl/>
        </w:rPr>
        <w:t>(</w:t>
      </w:r>
      <w:r w:rsidRPr="0068712A">
        <w:rPr>
          <w:rFonts w:ascii="QCF_P141" w:hAnsi="QCF_P141" w:cs="QCF_P141"/>
          <w:sz w:val="40"/>
          <w:szCs w:val="40"/>
          <w:rtl/>
        </w:rPr>
        <w:t xml:space="preserve">ﮬ ﮭ ﮮ ﮯ ﮰ ﮱ </w:t>
      </w:r>
      <w:r w:rsidRPr="0068712A">
        <w:rPr>
          <w:rFonts w:ascii="QCF_P141" w:hAnsi="QCF_P141" w:cs="QCF_P141"/>
          <w:sz w:val="40"/>
          <w:szCs w:val="40"/>
          <w:rtl/>
        </w:rPr>
        <w:lastRenderedPageBreak/>
        <w:t>ﯓ ﯔ ﯕ ﯖ ﯗ ﯘ</w:t>
      </w:r>
      <w:r w:rsidRPr="0068712A">
        <w:rPr>
          <w:rFonts w:ascii="QCF_BSML" w:hAnsi="QCF_BSML" w:cs="QCF_BSML"/>
          <w:sz w:val="40"/>
          <w:szCs w:val="40"/>
          <w:rtl/>
        </w:rPr>
        <w:t>)</w:t>
      </w:r>
      <w:r w:rsidR="00E64122" w:rsidRPr="0068712A">
        <w:rPr>
          <w:rStyle w:val="a6"/>
          <w:rFonts w:ascii="Lotus Linotype" w:hAnsi="Lotus Linotype"/>
          <w:sz w:val="48"/>
          <w:szCs w:val="48"/>
          <w:rtl/>
        </w:rPr>
        <w:t xml:space="preserve"> </w:t>
      </w:r>
      <w:r w:rsidR="0070618B" w:rsidRPr="0068712A">
        <w:rPr>
          <w:rStyle w:val="a6"/>
          <w:rFonts w:ascii="Lotus Linotype" w:hAnsi="Lotus Linotype"/>
          <w:sz w:val="50"/>
          <w:szCs w:val="50"/>
          <w:rtl/>
        </w:rPr>
        <w:footnoteReference w:customMarkFollows="1" w:id="47"/>
        <w:t>(1)</w:t>
      </w:r>
      <w:r w:rsidR="0070618B" w:rsidRPr="0068712A">
        <w:rPr>
          <w:rFonts w:ascii="Lotus Linotype" w:hAnsi="Lotus Linotype" w:hint="cs"/>
          <w:sz w:val="36"/>
          <w:szCs w:val="50"/>
          <w:rtl/>
        </w:rPr>
        <w:t xml:space="preserve"> </w:t>
      </w:r>
      <w:r w:rsidRPr="0068712A">
        <w:rPr>
          <w:rFonts w:ascii="Lotus Linotype" w:hAnsi="Lotus Linotype"/>
          <w:sz w:val="50"/>
          <w:szCs w:val="50"/>
          <w:rtl/>
        </w:rPr>
        <w:t xml:space="preserve">. </w:t>
      </w:r>
      <w:r>
        <w:rPr>
          <w:rFonts w:ascii="Lotus Linotype" w:hAnsi="Lotus Linotype" w:hint="cs"/>
          <w:sz w:val="36"/>
          <w:rtl/>
        </w:rPr>
        <w:t>ف</w:t>
      </w:r>
      <w:r w:rsidRPr="007F73F9">
        <w:rPr>
          <w:rFonts w:ascii="Lotus Linotype" w:hAnsi="Lotus Linotype"/>
          <w:sz w:val="36"/>
          <w:rtl/>
        </w:rPr>
        <w:t>النهي عن السب يمثل الوقت الحاضر، بناء على ما يتوقع أن يقع في المستقبل</w:t>
      </w:r>
      <w:r>
        <w:rPr>
          <w:rFonts w:ascii="Lotus Linotype" w:hAnsi="Lotus Linotype" w:hint="cs"/>
          <w:sz w:val="36"/>
          <w:rtl/>
        </w:rPr>
        <w:t>،</w:t>
      </w:r>
      <w:r w:rsidRPr="007F73F9">
        <w:rPr>
          <w:rFonts w:ascii="Lotus Linotype" w:hAnsi="Lotus Linotype"/>
          <w:sz w:val="36"/>
          <w:rtl/>
        </w:rPr>
        <w:t xml:space="preserve"> وهو تجرؤ الكفار على الله سبحانه وتعالى</w:t>
      </w:r>
      <w:r>
        <w:rPr>
          <w:rFonts w:ascii="Lotus Linotype" w:hAnsi="Lotus Linotype" w:hint="cs"/>
          <w:sz w:val="36"/>
          <w:rtl/>
        </w:rPr>
        <w:t>.</w:t>
      </w:r>
    </w:p>
    <w:p w:rsidR="003A0BCE" w:rsidRDefault="003A0BCE" w:rsidP="0097038B">
      <w:pPr>
        <w:autoSpaceDE w:val="0"/>
        <w:autoSpaceDN w:val="0"/>
        <w:adjustRightInd w:val="0"/>
        <w:spacing w:after="120" w:line="240" w:lineRule="auto"/>
        <w:jc w:val="both"/>
        <w:rPr>
          <w:rFonts w:ascii="Simplified Arabic" w:hAnsi="Simplified Arabic"/>
          <w:sz w:val="36"/>
          <w:shd w:val="clear" w:color="auto" w:fill="FFFFFF"/>
          <w:rtl/>
        </w:rPr>
      </w:pPr>
      <w:r w:rsidRPr="007F73F9">
        <w:rPr>
          <w:rFonts w:ascii="Lotus Linotype" w:hAnsi="Lotus Linotype"/>
          <w:sz w:val="36"/>
          <w:rtl/>
        </w:rPr>
        <w:t>ومن</w:t>
      </w:r>
      <w:r>
        <w:rPr>
          <w:rFonts w:ascii="Lotus Linotype" w:hAnsi="Lotus Linotype" w:hint="cs"/>
          <w:sz w:val="36"/>
          <w:rtl/>
        </w:rPr>
        <w:t xml:space="preserve"> الدلالات المرتبطة بذلك في السنة النبوية </w:t>
      </w:r>
      <w:r w:rsidRPr="007F73F9">
        <w:rPr>
          <w:rFonts w:ascii="Lotus Linotype" w:hAnsi="Lotus Linotype"/>
          <w:sz w:val="36"/>
          <w:rtl/>
        </w:rPr>
        <w:t xml:space="preserve">امتناعه </w:t>
      </w:r>
      <w:r>
        <w:rPr>
          <w:rFonts w:ascii="Lotus Linotype" w:hAnsi="Lotus Linotype" w:hint="cs"/>
          <w:sz w:val="36"/>
          <w:rtl/>
        </w:rPr>
        <w:t xml:space="preserve">صلى الله عليه وسلم </w:t>
      </w:r>
      <w:r w:rsidRPr="007F73F9">
        <w:rPr>
          <w:rFonts w:ascii="Lotus Linotype" w:hAnsi="Lotus Linotype"/>
          <w:sz w:val="36"/>
          <w:rtl/>
        </w:rPr>
        <w:t>عن قتل المنافقين</w:t>
      </w:r>
      <w:r>
        <w:rPr>
          <w:rFonts w:ascii="Lotus Linotype" w:hAnsi="Lotus Linotype" w:hint="cs"/>
          <w:sz w:val="36"/>
          <w:rtl/>
        </w:rPr>
        <w:t>؛</w:t>
      </w:r>
      <w:r w:rsidRPr="007F73F9">
        <w:rPr>
          <w:rFonts w:ascii="Lotus Linotype" w:hAnsi="Lotus Linotype"/>
          <w:sz w:val="36"/>
          <w:rtl/>
        </w:rPr>
        <w:t xml:space="preserve"> فقال </w:t>
      </w:r>
      <w:r>
        <w:rPr>
          <w:rFonts w:ascii="Lotus Linotype" w:hAnsi="Lotus Linotype" w:hint="cs"/>
          <w:sz w:val="36"/>
          <w:rtl/>
        </w:rPr>
        <w:t>صلى الله عليه وسلم</w:t>
      </w:r>
      <w:r w:rsidRPr="007F73F9">
        <w:rPr>
          <w:rFonts w:ascii="Lotus Linotype" w:hAnsi="Lotus Linotype"/>
          <w:sz w:val="36"/>
          <w:rtl/>
        </w:rPr>
        <w:t xml:space="preserve">: </w:t>
      </w:r>
      <w:r w:rsidRPr="00582208">
        <w:rPr>
          <w:rFonts w:ascii="Lotus Linotype" w:hAnsi="Lotus Linotype" w:hint="cs"/>
          <w:b/>
          <w:bCs/>
          <w:sz w:val="36"/>
          <w:rtl/>
        </w:rPr>
        <w:t>«</w:t>
      </w:r>
      <w:r w:rsidRPr="00582208">
        <w:rPr>
          <w:rFonts w:ascii="Lotus Linotype" w:hAnsi="Lotus Linotype"/>
          <w:b/>
          <w:bCs/>
          <w:sz w:val="36"/>
          <w:rtl/>
          <w:lang w:bidi="ar-EG"/>
        </w:rPr>
        <w:t>لَا يَتَحَدَّثُ النَّاسُ أَنَّهُ كَانَ يَقْتُلُ أَصْحَابَهُ</w:t>
      </w:r>
      <w:r>
        <w:rPr>
          <w:rFonts w:ascii="Lotus Linotype" w:hAnsi="Lotus Linotype" w:hint="cs"/>
          <w:b/>
          <w:bCs/>
          <w:sz w:val="36"/>
          <w:rtl/>
        </w:rPr>
        <w:t>»</w:t>
      </w:r>
      <w:r w:rsidR="00E64122">
        <w:rPr>
          <w:rStyle w:val="a6"/>
          <w:rFonts w:ascii="Lotus Linotype" w:hAnsi="Lotus Linotype"/>
          <w:rtl/>
        </w:rPr>
        <w:t xml:space="preserve"> </w:t>
      </w:r>
      <w:r w:rsidR="0070618B">
        <w:rPr>
          <w:rStyle w:val="a6"/>
          <w:rFonts w:ascii="Lotus Linotype" w:hAnsi="Lotus Linotype"/>
          <w:rtl/>
        </w:rPr>
        <w:footnoteReference w:customMarkFollows="1" w:id="48"/>
        <w:t>(2)</w:t>
      </w:r>
      <w:r w:rsidRPr="007F73F9">
        <w:rPr>
          <w:rFonts w:ascii="Lotus Linotype" w:hAnsi="Lotus Linotype"/>
          <w:sz w:val="36"/>
          <w:rtl/>
        </w:rPr>
        <w:t>. فالرسول لم يأمر بقتلهم رغم تحقق المفسدة</w:t>
      </w:r>
      <w:r>
        <w:rPr>
          <w:rFonts w:ascii="Lotus Linotype" w:hAnsi="Lotus Linotype" w:hint="cs"/>
          <w:sz w:val="36"/>
          <w:rtl/>
        </w:rPr>
        <w:t>؛</w:t>
      </w:r>
      <w:r w:rsidRPr="007F73F9">
        <w:rPr>
          <w:rFonts w:ascii="Lotus Linotype" w:hAnsi="Lotus Linotype"/>
          <w:sz w:val="36"/>
          <w:rtl/>
        </w:rPr>
        <w:t xml:space="preserve"> وذلك لأنه لو أمر بقتلهم كان سيفوت مصلحة أعظم وهو تأليف القلوب</w:t>
      </w:r>
      <w:r>
        <w:rPr>
          <w:rFonts w:ascii="Lotus Linotype" w:hAnsi="Lotus Linotype" w:hint="cs"/>
          <w:sz w:val="36"/>
          <w:rtl/>
        </w:rPr>
        <w:t>،</w:t>
      </w:r>
      <w:r>
        <w:rPr>
          <w:rFonts w:ascii="Simplified Arabic" w:hAnsi="Simplified Arabic" w:hint="cs"/>
          <w:sz w:val="36"/>
          <w:shd w:val="clear" w:color="auto" w:fill="FFFFFF"/>
          <w:rtl/>
        </w:rPr>
        <w:t xml:space="preserve"> مما يفهم أن فقه التوقع له دور كبير في علاج القضايا والمستجدات المتوقعة، بناء على واقع معاش نستطيع فيه الوقوف على نقاط الضعف والتراجع في مجتمعاتنا، وتراجع دورنا كأمة إسلامية كان لها دور ريادي كبير، وهو ما لا يمكن تحققه إلا بالنظر إلى المستقبل بجاهزية كاملة، لاستيعاب أي جديد أو مستجد قد يطرأ علينا كمجتمع إسلامي.</w:t>
      </w:r>
    </w:p>
    <w:p w:rsidR="00E64122" w:rsidRDefault="003A0BCE" w:rsidP="0070618B">
      <w:pPr>
        <w:spacing w:after="120" w:line="240" w:lineRule="auto"/>
        <w:ind w:firstLine="397"/>
        <w:jc w:val="both"/>
        <w:rPr>
          <w:rFonts w:ascii="Simplified Arabic" w:hAnsi="Simplified Arabic"/>
          <w:sz w:val="36"/>
          <w:shd w:val="clear" w:color="auto" w:fill="FFFFFF"/>
          <w:rtl/>
        </w:rPr>
      </w:pPr>
      <w:r>
        <w:rPr>
          <w:rFonts w:ascii="Simplified Arabic" w:hAnsi="Simplified Arabic" w:hint="cs"/>
          <w:sz w:val="36"/>
          <w:shd w:val="clear" w:color="auto" w:fill="FFFFFF"/>
          <w:rtl/>
        </w:rPr>
        <w:t xml:space="preserve">إضافة لذلك </w:t>
      </w:r>
      <w:r w:rsidRPr="004F2866">
        <w:rPr>
          <w:rFonts w:ascii="Simplified Arabic" w:hAnsi="Simplified Arabic" w:hint="cs"/>
          <w:sz w:val="36"/>
          <w:shd w:val="clear" w:color="auto" w:fill="FFFFFF"/>
          <w:rtl/>
        </w:rPr>
        <w:t>ف</w:t>
      </w:r>
      <w:r>
        <w:rPr>
          <w:rFonts w:ascii="Simplified Arabic" w:hAnsi="Simplified Arabic" w:hint="cs"/>
          <w:sz w:val="36"/>
          <w:shd w:val="clear" w:color="auto" w:fill="FFFFFF"/>
          <w:rtl/>
        </w:rPr>
        <w:t>دور فقه التوقع وأثره في المجال السياسي يظهر أيضًا من خلال ما ذهب إليه العلماء من أن الفتوى تتغير بتغير مناطهًا من حيث الزمان والمكان والأحوال والعادات، وهو ما قاله</w:t>
      </w:r>
      <w:r w:rsidR="0070618B">
        <w:rPr>
          <w:rFonts w:ascii="Simplified Arabic" w:hAnsi="Simplified Arabic" w:hint="cs"/>
          <w:sz w:val="36"/>
          <w:shd w:val="clear" w:color="auto" w:fill="FFFFFF"/>
          <w:rtl/>
        </w:rPr>
        <w:t xml:space="preserve"> ابن </w:t>
      </w:r>
      <w:proofErr w:type="spellStart"/>
      <w:r w:rsidR="0070618B">
        <w:rPr>
          <w:rFonts w:ascii="Simplified Arabic" w:hAnsi="Simplified Arabic" w:hint="cs"/>
          <w:sz w:val="36"/>
          <w:shd w:val="clear" w:color="auto" w:fill="FFFFFF"/>
          <w:rtl/>
        </w:rPr>
        <w:t>القيم:</w:t>
      </w:r>
      <w:r w:rsidR="00E64122">
        <w:rPr>
          <w:rFonts w:ascii="Simplified Arabic" w:hAnsi="Simplified Arabic" w:hint="cs"/>
          <w:sz w:val="36"/>
          <w:shd w:val="clear" w:color="auto" w:fill="FFFFFF"/>
          <w:rtl/>
        </w:rPr>
        <w:t>"فصل</w:t>
      </w:r>
      <w:proofErr w:type="spellEnd"/>
      <w:r w:rsidR="00E64122">
        <w:rPr>
          <w:rFonts w:ascii="Simplified Arabic" w:hAnsi="Simplified Arabic" w:hint="cs"/>
          <w:sz w:val="36"/>
          <w:shd w:val="clear" w:color="auto" w:fill="FFFFFF"/>
          <w:rtl/>
        </w:rPr>
        <w:t xml:space="preserve"> في تغير الفتوى </w:t>
      </w:r>
      <w:r>
        <w:rPr>
          <w:rFonts w:ascii="Simplified Arabic" w:hAnsi="Simplified Arabic" w:hint="cs"/>
          <w:sz w:val="36"/>
          <w:shd w:val="clear" w:color="auto" w:fill="FFFFFF"/>
          <w:rtl/>
        </w:rPr>
        <w:t>واختلافها بحسب تغير الأزمنة والأمكنة والأحوال والنيات والعوائد، وبناء الشريعة على مصالح العباد في المعاش والمعاد، هذا فصل عظيم النفع جدًّا، وقع بسبب الجهل به غلط عظيم على الشريعة أوجب الحرج والمشقة وتكليف ما لا سبيل إليه، ما يعلم أن الشريعة الباهرة التي في أعلى رتب المصالح لا تأتي به"</w:t>
      </w:r>
      <w:r w:rsidR="00E64122">
        <w:rPr>
          <w:rStyle w:val="a6"/>
          <w:rFonts w:ascii="Lotus Linotype" w:hAnsi="Lotus Linotype"/>
          <w:rtl/>
        </w:rPr>
        <w:t xml:space="preserve"> </w:t>
      </w:r>
      <w:r w:rsidR="0070618B">
        <w:rPr>
          <w:rStyle w:val="a6"/>
          <w:rFonts w:ascii="Lotus Linotype" w:hAnsi="Lotus Linotype"/>
          <w:rtl/>
        </w:rPr>
        <w:footnoteReference w:customMarkFollows="1" w:id="49"/>
        <w:t>(3)</w:t>
      </w:r>
      <w:r>
        <w:rPr>
          <w:rFonts w:ascii="Simplified Arabic" w:hAnsi="Simplified Arabic" w:hint="cs"/>
          <w:sz w:val="36"/>
          <w:shd w:val="clear" w:color="auto" w:fill="FFFFFF"/>
          <w:rtl/>
        </w:rPr>
        <w:t xml:space="preserve">. </w:t>
      </w:r>
    </w:p>
    <w:p w:rsidR="003A0BCE" w:rsidRDefault="003A0BCE" w:rsidP="0097038B">
      <w:pPr>
        <w:spacing w:after="120" w:line="240" w:lineRule="auto"/>
        <w:jc w:val="both"/>
        <w:rPr>
          <w:rFonts w:ascii="Simplified Arabic" w:hAnsi="Simplified Arabic"/>
          <w:sz w:val="36"/>
          <w:shd w:val="clear" w:color="auto" w:fill="FFFFFF"/>
          <w:rtl/>
        </w:rPr>
      </w:pPr>
      <w:r>
        <w:rPr>
          <w:rFonts w:ascii="Simplified Arabic" w:hAnsi="Simplified Arabic" w:hint="cs"/>
          <w:sz w:val="36"/>
          <w:shd w:val="clear" w:color="auto" w:fill="FFFFFF"/>
          <w:rtl/>
        </w:rPr>
        <w:t>حيث يفهم أن تغير الفتوى قد يكون لتغير الزمان؛ حيث يتم بناء الفتوى في عصر من العصور، ثم يأتي عصر لاحق له تتغير فيه احتياجات الناس وأحوالهم مما يتطلب تغير الفتوى، حيث جاء في سياق ذلك: "إن الفتوى تتغير بتغير أهل الزمان، وهذا صحيح على مذاهب العلماء من السلف والخلف"</w:t>
      </w:r>
      <w:r w:rsidR="00E64122">
        <w:rPr>
          <w:rStyle w:val="a6"/>
          <w:rFonts w:ascii="Lotus Linotype" w:hAnsi="Lotus Linotype"/>
          <w:rtl/>
        </w:rPr>
        <w:t xml:space="preserve"> </w:t>
      </w:r>
      <w:r w:rsidR="0097038B">
        <w:rPr>
          <w:rStyle w:val="a6"/>
          <w:rFonts w:ascii="Lotus Linotype" w:hAnsi="Lotus Linotype"/>
          <w:rtl/>
        </w:rPr>
        <w:footnoteReference w:customMarkFollows="1" w:id="50"/>
        <w:t>(</w:t>
      </w:r>
      <w:r w:rsidR="0097038B">
        <w:rPr>
          <w:rStyle w:val="a6"/>
          <w:rFonts w:ascii="Lotus Linotype" w:hAnsi="Lotus Linotype" w:hint="cs"/>
          <w:rtl/>
        </w:rPr>
        <w:t>4</w:t>
      </w:r>
      <w:r w:rsidR="0097038B">
        <w:rPr>
          <w:rStyle w:val="a6"/>
          <w:rFonts w:ascii="Lotus Linotype" w:hAnsi="Lotus Linotype"/>
          <w:rtl/>
        </w:rPr>
        <w:t>)</w:t>
      </w:r>
      <w:r w:rsidR="0097038B">
        <w:rPr>
          <w:rFonts w:ascii="Lotus Linotype" w:hAnsi="Lotus Linotype" w:hint="cs"/>
          <w:rtl/>
        </w:rPr>
        <w:t xml:space="preserve"> </w:t>
      </w:r>
      <w:r>
        <w:rPr>
          <w:rFonts w:ascii="Simplified Arabic" w:hAnsi="Simplified Arabic" w:hint="cs"/>
          <w:sz w:val="36"/>
          <w:shd w:val="clear" w:color="auto" w:fill="FFFFFF"/>
          <w:rtl/>
        </w:rPr>
        <w:t>.</w:t>
      </w:r>
    </w:p>
    <w:p w:rsidR="003A0BCE" w:rsidRDefault="003A0BCE" w:rsidP="0097038B">
      <w:pPr>
        <w:spacing w:after="120" w:line="240" w:lineRule="auto"/>
        <w:jc w:val="both"/>
        <w:rPr>
          <w:rFonts w:ascii="Simplified Arabic" w:hAnsi="Simplified Arabic"/>
          <w:sz w:val="36"/>
          <w:shd w:val="clear" w:color="auto" w:fill="FFFFFF"/>
          <w:rtl/>
        </w:rPr>
      </w:pPr>
      <w:r>
        <w:rPr>
          <w:rFonts w:ascii="Simplified Arabic" w:hAnsi="Simplified Arabic" w:hint="cs"/>
          <w:sz w:val="36"/>
          <w:shd w:val="clear" w:color="auto" w:fill="FFFFFF"/>
          <w:rtl/>
        </w:rPr>
        <w:t xml:space="preserve">وهو ما يعبر عنه ما قام به الخليفة عثمان بن عفان عندما رأى خراب الذمم الذي انتشر بين الناس في تطليق النساء في مرض الموت من أجل حرمانهم من الميراث، فكان توقعه أن انتشار </w:t>
      </w:r>
      <w:r>
        <w:rPr>
          <w:rFonts w:ascii="Simplified Arabic" w:hAnsi="Simplified Arabic" w:hint="cs"/>
          <w:sz w:val="36"/>
          <w:shd w:val="clear" w:color="auto" w:fill="FFFFFF"/>
          <w:rtl/>
        </w:rPr>
        <w:lastRenderedPageBreak/>
        <w:t>تطليق النساء كان من أجل حرمان النساء من الميراث، ولذلك نجده قام بتوريث تماضر الأسدية عندما قام بتطليقها عبد الرحمن في مرض الموت</w:t>
      </w:r>
      <w:r w:rsidR="00E64122">
        <w:rPr>
          <w:rStyle w:val="a6"/>
          <w:rFonts w:ascii="Lotus Linotype" w:hAnsi="Lotus Linotype"/>
          <w:rtl/>
        </w:rPr>
        <w:t xml:space="preserve"> </w:t>
      </w:r>
      <w:r w:rsidR="0097038B">
        <w:rPr>
          <w:rStyle w:val="a6"/>
          <w:rFonts w:ascii="Lotus Linotype" w:hAnsi="Lotus Linotype"/>
          <w:rtl/>
        </w:rPr>
        <w:footnoteReference w:customMarkFollows="1" w:id="51"/>
        <w:t>(</w:t>
      </w:r>
      <w:r w:rsidR="0097038B">
        <w:rPr>
          <w:rStyle w:val="a6"/>
          <w:rFonts w:ascii="Lotus Linotype" w:hAnsi="Lotus Linotype" w:hint="cs"/>
          <w:rtl/>
        </w:rPr>
        <w:t>1</w:t>
      </w:r>
      <w:r w:rsidR="0097038B">
        <w:rPr>
          <w:rStyle w:val="a6"/>
          <w:rFonts w:ascii="Lotus Linotype" w:hAnsi="Lotus Linotype"/>
          <w:rtl/>
        </w:rPr>
        <w:t>)</w:t>
      </w:r>
      <w:r>
        <w:rPr>
          <w:rFonts w:ascii="Simplified Arabic" w:hAnsi="Simplified Arabic" w:hint="cs"/>
          <w:sz w:val="36"/>
          <w:shd w:val="clear" w:color="auto" w:fill="FFFFFF"/>
          <w:rtl/>
        </w:rPr>
        <w:t>.</w:t>
      </w:r>
    </w:p>
    <w:p w:rsidR="003A0BCE" w:rsidRDefault="003A0BCE" w:rsidP="0097038B">
      <w:pPr>
        <w:spacing w:after="120" w:line="240" w:lineRule="auto"/>
        <w:jc w:val="both"/>
        <w:rPr>
          <w:rtl/>
        </w:rPr>
      </w:pPr>
      <w:r>
        <w:rPr>
          <w:rFonts w:ascii="Simplified Arabic" w:hAnsi="Simplified Arabic" w:hint="cs"/>
          <w:sz w:val="36"/>
          <w:shd w:val="clear" w:color="auto" w:fill="FFFFFF"/>
          <w:rtl/>
        </w:rPr>
        <w:t>وتتغير الفتوى أيضًا بتغير المكان؛ فالفتوى الصادرة في دار الإسلام تختلف عن غيرها، فالفتوى التي بنيت على مكان معين، تتغير باختلاف المكان.</w:t>
      </w:r>
      <w:r>
        <w:rPr>
          <w:rFonts w:hint="cs"/>
          <w:rtl/>
        </w:rPr>
        <w:t xml:space="preserve"> وهو ما يظهر عند موقف الإمام مالك في علة الربا في </w:t>
      </w:r>
      <w:proofErr w:type="spellStart"/>
      <w:r>
        <w:rPr>
          <w:rFonts w:hint="cs"/>
          <w:rtl/>
        </w:rPr>
        <w:t>المطعومات</w:t>
      </w:r>
      <w:proofErr w:type="spellEnd"/>
      <w:r>
        <w:rPr>
          <w:rFonts w:hint="cs"/>
          <w:rtl/>
        </w:rPr>
        <w:t xml:space="preserve">، حيث كان السائر في الحجاز أن علة الربا في </w:t>
      </w:r>
      <w:proofErr w:type="spellStart"/>
      <w:r>
        <w:rPr>
          <w:rFonts w:hint="cs"/>
          <w:rtl/>
        </w:rPr>
        <w:t>المطعومات</w:t>
      </w:r>
      <w:proofErr w:type="spellEnd"/>
      <w:r>
        <w:rPr>
          <w:rFonts w:hint="cs"/>
          <w:rtl/>
        </w:rPr>
        <w:t xml:space="preserve"> هو </w:t>
      </w:r>
      <w:proofErr w:type="spellStart"/>
      <w:r>
        <w:rPr>
          <w:rFonts w:hint="cs"/>
          <w:rtl/>
        </w:rPr>
        <w:t>الاقتيات</w:t>
      </w:r>
      <w:proofErr w:type="spellEnd"/>
      <w:r>
        <w:rPr>
          <w:rFonts w:hint="cs"/>
          <w:rtl/>
        </w:rPr>
        <w:t xml:space="preserve"> والادخار، والتين عندهم غير مقتات أو مدخر</w:t>
      </w:r>
      <w:r w:rsidRPr="00E33807">
        <w:rPr>
          <w:rtl/>
        </w:rPr>
        <w:t xml:space="preserve">؛ </w:t>
      </w:r>
      <w:r>
        <w:rPr>
          <w:rFonts w:hint="cs"/>
          <w:rtl/>
        </w:rPr>
        <w:t xml:space="preserve">وبالتالي لم تجري عليه أحكام الربا، بينما نجد الأمر في بلاد الأندلس </w:t>
      </w:r>
      <w:r w:rsidRPr="004F2866">
        <w:rPr>
          <w:rFonts w:hint="cs"/>
          <w:rtl/>
        </w:rPr>
        <w:t>كان هناك</w:t>
      </w:r>
      <w:r>
        <w:rPr>
          <w:rFonts w:hint="cs"/>
          <w:rtl/>
        </w:rPr>
        <w:t xml:space="preserve"> وجه آخر، حيث كان التين هناك يقتات ويدخر، وهو ما وجده تلاميذه الذين ذهبوا إلى الأندلس، </w:t>
      </w:r>
      <w:r w:rsidRPr="00E33807">
        <w:rPr>
          <w:rtl/>
        </w:rPr>
        <w:t>فأثبتوا</w:t>
      </w:r>
      <w:r>
        <w:rPr>
          <w:rFonts w:hint="cs"/>
          <w:rtl/>
        </w:rPr>
        <w:t xml:space="preserve"> فيه علة </w:t>
      </w:r>
      <w:proofErr w:type="spellStart"/>
      <w:r>
        <w:rPr>
          <w:rFonts w:hint="cs"/>
          <w:rtl/>
        </w:rPr>
        <w:t>الاقتيات</w:t>
      </w:r>
      <w:proofErr w:type="spellEnd"/>
      <w:r>
        <w:rPr>
          <w:rFonts w:hint="cs"/>
          <w:rtl/>
        </w:rPr>
        <w:t xml:space="preserve"> والادخار بالنسبة للتين</w:t>
      </w:r>
      <w:r w:rsidR="00E64122">
        <w:rPr>
          <w:rStyle w:val="a6"/>
          <w:rtl/>
        </w:rPr>
        <w:t xml:space="preserve"> </w:t>
      </w:r>
      <w:r w:rsidR="0097038B">
        <w:rPr>
          <w:rStyle w:val="a6"/>
          <w:rtl/>
        </w:rPr>
        <w:footnoteReference w:customMarkFollows="1" w:id="52"/>
        <w:t>(</w:t>
      </w:r>
      <w:r w:rsidR="0097038B">
        <w:rPr>
          <w:rStyle w:val="a6"/>
          <w:rFonts w:hint="cs"/>
          <w:rtl/>
        </w:rPr>
        <w:t>2</w:t>
      </w:r>
      <w:r w:rsidR="0097038B">
        <w:rPr>
          <w:rStyle w:val="a6"/>
          <w:rtl/>
        </w:rPr>
        <w:t>)</w:t>
      </w:r>
      <w:r>
        <w:rPr>
          <w:rFonts w:hint="cs"/>
          <w:rtl/>
        </w:rPr>
        <w:t>.</w:t>
      </w:r>
    </w:p>
    <w:p w:rsidR="003A0BCE" w:rsidRDefault="003A0BCE" w:rsidP="0097038B">
      <w:pPr>
        <w:spacing w:after="120" w:line="240" w:lineRule="auto"/>
        <w:jc w:val="both"/>
        <w:rPr>
          <w:rtl/>
        </w:rPr>
      </w:pPr>
      <w:r>
        <w:rPr>
          <w:rFonts w:hint="cs"/>
          <w:rtl/>
        </w:rPr>
        <w:t xml:space="preserve">وذهب خليل المالكي </w:t>
      </w:r>
      <w:r w:rsidRPr="00E33807">
        <w:rPr>
          <w:rtl/>
        </w:rPr>
        <w:t xml:space="preserve">إلى </w:t>
      </w:r>
      <w:r>
        <w:rPr>
          <w:rFonts w:hint="cs"/>
          <w:rtl/>
        </w:rPr>
        <w:t>عدم ربوية التين</w:t>
      </w:r>
      <w:r w:rsidRPr="00E33807">
        <w:rPr>
          <w:rtl/>
        </w:rPr>
        <w:t xml:space="preserve">؛ </w:t>
      </w:r>
      <w:r>
        <w:rPr>
          <w:rFonts w:hint="cs"/>
          <w:rtl/>
        </w:rPr>
        <w:t xml:space="preserve">وربما لم يكن يدخر في مصر في ذلك الوقت، حيث قال: </w:t>
      </w:r>
      <w:r w:rsidRPr="00E33807">
        <w:rPr>
          <w:rtl/>
        </w:rPr>
        <w:t>"لا خردل وزعفران وخضر ودواء وتين وموز وفاكهة ولو ادخرت بقطر"</w:t>
      </w:r>
      <w:r w:rsidR="00E64122">
        <w:rPr>
          <w:rStyle w:val="a6"/>
          <w:rtl/>
        </w:rPr>
        <w:t xml:space="preserve"> </w:t>
      </w:r>
      <w:r w:rsidR="0097038B">
        <w:rPr>
          <w:rStyle w:val="a6"/>
          <w:rtl/>
        </w:rPr>
        <w:footnoteReference w:customMarkFollows="1" w:id="53"/>
        <w:t>(</w:t>
      </w:r>
      <w:r w:rsidR="0097038B">
        <w:rPr>
          <w:rStyle w:val="a6"/>
          <w:rFonts w:hint="cs"/>
          <w:rtl/>
        </w:rPr>
        <w:t>3</w:t>
      </w:r>
      <w:r w:rsidR="0097038B">
        <w:rPr>
          <w:rStyle w:val="a6"/>
          <w:rtl/>
        </w:rPr>
        <w:t>)</w:t>
      </w:r>
      <w:r w:rsidRPr="00E33807">
        <w:rPr>
          <w:rtl/>
        </w:rPr>
        <w:t>.</w:t>
      </w:r>
    </w:p>
    <w:p w:rsidR="003A0BCE" w:rsidRPr="00E33807" w:rsidRDefault="003A0BCE" w:rsidP="0097038B">
      <w:pPr>
        <w:spacing w:after="120" w:line="240" w:lineRule="auto"/>
        <w:jc w:val="both"/>
        <w:rPr>
          <w:rtl/>
        </w:rPr>
      </w:pPr>
      <w:r>
        <w:rPr>
          <w:rFonts w:hint="cs"/>
          <w:rtl/>
        </w:rPr>
        <w:t>مما يظهر مدى أهمية فقه التوقع لمراعاته المتغيرات المختلفة، سواء المكانية أو الزمانية أو غيرهما</w:t>
      </w:r>
      <w:r w:rsidRPr="00E33807">
        <w:rPr>
          <w:rtl/>
        </w:rPr>
        <w:t xml:space="preserve">، وحاجتهم إليه في </w:t>
      </w:r>
      <w:r>
        <w:rPr>
          <w:rFonts w:hint="cs"/>
          <w:rtl/>
        </w:rPr>
        <w:t xml:space="preserve">استشراف المستقبل </w:t>
      </w:r>
      <w:r w:rsidRPr="00E33807">
        <w:rPr>
          <w:rtl/>
        </w:rPr>
        <w:t>والاستعداد له</w:t>
      </w:r>
      <w:r>
        <w:rPr>
          <w:rFonts w:hint="cs"/>
          <w:rtl/>
        </w:rPr>
        <w:t>.</w:t>
      </w:r>
      <w:r>
        <w:rPr>
          <w:rtl/>
        </w:rPr>
        <w:t xml:space="preserve"> </w:t>
      </w:r>
    </w:p>
    <w:p w:rsidR="003A0BCE" w:rsidRDefault="003A0BCE" w:rsidP="0097038B">
      <w:pPr>
        <w:spacing w:after="120" w:line="240" w:lineRule="auto"/>
        <w:jc w:val="both"/>
        <w:rPr>
          <w:rFonts w:ascii="Simplified Arabic" w:hAnsi="Simplified Arabic"/>
          <w:sz w:val="36"/>
          <w:shd w:val="clear" w:color="auto" w:fill="FFFFFF"/>
          <w:rtl/>
        </w:rPr>
      </w:pPr>
      <w:r>
        <w:rPr>
          <w:rFonts w:ascii="Simplified Arabic" w:hAnsi="Simplified Arabic" w:hint="cs"/>
          <w:sz w:val="36"/>
          <w:shd w:val="clear" w:color="auto" w:fill="FFFFFF"/>
          <w:rtl/>
        </w:rPr>
        <w:t>قال القرافي: "والجمود على المنقولات أبدًا ضلال في الدين، وجهل بمقاصد علماء المسلمين والسلف الماضيين"</w:t>
      </w:r>
      <w:r w:rsidR="009B2D8D">
        <w:rPr>
          <w:rStyle w:val="a6"/>
          <w:rFonts w:ascii="Lotus Linotype" w:hAnsi="Lotus Linotype"/>
          <w:rtl/>
        </w:rPr>
        <w:t xml:space="preserve"> </w:t>
      </w:r>
      <w:r w:rsidR="0084754C">
        <w:rPr>
          <w:rStyle w:val="a6"/>
          <w:rFonts w:ascii="Lotus Linotype" w:hAnsi="Lotus Linotype"/>
          <w:rtl/>
        </w:rPr>
        <w:footnoteReference w:customMarkFollows="1" w:id="54"/>
        <w:t>(</w:t>
      </w:r>
      <w:r w:rsidR="0097038B">
        <w:rPr>
          <w:rStyle w:val="a6"/>
          <w:rFonts w:ascii="Lotus Linotype" w:hAnsi="Lotus Linotype" w:hint="cs"/>
          <w:rtl/>
        </w:rPr>
        <w:t>4</w:t>
      </w:r>
      <w:r w:rsidR="0084754C">
        <w:rPr>
          <w:rStyle w:val="a6"/>
          <w:rFonts w:ascii="Lotus Linotype" w:hAnsi="Lotus Linotype"/>
          <w:rtl/>
        </w:rPr>
        <w:t>)</w:t>
      </w:r>
      <w:r>
        <w:rPr>
          <w:rFonts w:ascii="Simplified Arabic" w:hAnsi="Simplified Arabic" w:hint="cs"/>
          <w:sz w:val="36"/>
          <w:shd w:val="clear" w:color="auto" w:fill="FFFFFF"/>
          <w:rtl/>
        </w:rPr>
        <w:t>.</w:t>
      </w:r>
    </w:p>
    <w:p w:rsidR="003A0BCE" w:rsidRDefault="003A0BCE" w:rsidP="0084754C">
      <w:pPr>
        <w:spacing w:after="120" w:line="240" w:lineRule="auto"/>
        <w:ind w:firstLine="397"/>
        <w:jc w:val="both"/>
        <w:rPr>
          <w:rFonts w:ascii="Simplified Arabic" w:hAnsi="Simplified Arabic"/>
          <w:sz w:val="36"/>
          <w:shd w:val="clear" w:color="auto" w:fill="FFFFFF"/>
          <w:rtl/>
        </w:rPr>
      </w:pPr>
      <w:r>
        <w:rPr>
          <w:rFonts w:ascii="Simplified Arabic" w:hAnsi="Simplified Arabic" w:hint="cs"/>
          <w:sz w:val="36"/>
          <w:shd w:val="clear" w:color="auto" w:fill="FFFFFF"/>
          <w:rtl/>
        </w:rPr>
        <w:t xml:space="preserve">كذلك قد تتغير الفتوى بسبب تغير الأحوال؛ وهو تغير أحوال الناس واحتياجهم من حال إلى آخر، حيث قال ابن القيم في ذلك: </w:t>
      </w:r>
      <w:r>
        <w:rPr>
          <w:rFonts w:hint="cs"/>
          <w:color w:val="000000"/>
          <w:sz w:val="36"/>
          <w:shd w:val="clear" w:color="auto" w:fill="FFFFFF"/>
          <w:rtl/>
        </w:rPr>
        <w:t xml:space="preserve">"هذا فصل عظيم النفع جدًّا، وقع بسبب الجهل به غلط عظيم على الشريعة، أوجب من الحرج والمشقة، وتكليف ما لا سبيل إليه، ما يعلم أن الشريعة الباهرة التي في أعلى رتب المصالح لا تأتي به، فإن الشريعة مبناها وأساسها </w:t>
      </w:r>
      <w:r>
        <w:rPr>
          <w:rFonts w:hint="cs"/>
          <w:color w:val="000000"/>
          <w:sz w:val="36"/>
          <w:shd w:val="clear" w:color="auto" w:fill="FFFFFF"/>
          <w:rtl/>
        </w:rPr>
        <w:lastRenderedPageBreak/>
        <w:t>على الحكم ومصالح العباد في المعاش والمعاد، وهي عدل كلها، ورحمة كلها، ومصالح كلها، وحكمة كلها</w:t>
      </w:r>
      <w:r>
        <w:rPr>
          <w:rFonts w:ascii="Lotus Linotype" w:hAnsi="Lotus Linotype" w:hint="cs"/>
          <w:sz w:val="36"/>
          <w:vertAlign w:val="superscript"/>
          <w:rtl/>
        </w:rPr>
        <w:t>"</w:t>
      </w:r>
      <w:r w:rsidR="009B2D8D">
        <w:rPr>
          <w:rStyle w:val="a6"/>
          <w:rFonts w:ascii="Lotus Linotype" w:hAnsi="Lotus Linotype"/>
          <w:rtl/>
        </w:rPr>
        <w:t xml:space="preserve"> </w:t>
      </w:r>
      <w:r w:rsidR="0084754C">
        <w:rPr>
          <w:rStyle w:val="a6"/>
          <w:rFonts w:ascii="Lotus Linotype" w:hAnsi="Lotus Linotype"/>
          <w:rtl/>
        </w:rPr>
        <w:footnoteReference w:customMarkFollows="1" w:id="55"/>
        <w:t>(1)</w:t>
      </w:r>
      <w:r>
        <w:rPr>
          <w:rFonts w:ascii="Simplified Arabic" w:hAnsi="Simplified Arabic" w:hint="cs"/>
          <w:sz w:val="36"/>
          <w:shd w:val="clear" w:color="auto" w:fill="FFFFFF"/>
          <w:rtl/>
        </w:rPr>
        <w:t>.</w:t>
      </w:r>
    </w:p>
    <w:p w:rsidR="003A0BCE" w:rsidRDefault="003A0BCE" w:rsidP="0097038B">
      <w:pPr>
        <w:spacing w:after="120" w:line="240" w:lineRule="auto"/>
        <w:ind w:firstLine="397"/>
        <w:jc w:val="both"/>
        <w:rPr>
          <w:rFonts w:ascii="Simplified Arabic" w:hAnsi="Simplified Arabic"/>
          <w:sz w:val="36"/>
          <w:shd w:val="clear" w:color="auto" w:fill="FFFFFF"/>
          <w:rtl/>
        </w:rPr>
      </w:pPr>
      <w:r>
        <w:rPr>
          <w:rFonts w:ascii="Simplified Arabic" w:hAnsi="Simplified Arabic" w:hint="cs"/>
          <w:sz w:val="36"/>
          <w:shd w:val="clear" w:color="auto" w:fill="FFFFFF"/>
          <w:rtl/>
        </w:rPr>
        <w:t xml:space="preserve">وما يعبر عن ذلك حديث عبد الله بن عمرو بن العاص رضي الله عنهما قال: كنا عند النبي صلى الله عليه وسلم فجاء شاب، فقال: يا رسول الله، أُقبِّل وأنا صائم؟ قال: </w:t>
      </w:r>
      <w:r w:rsidRPr="002D65AF">
        <w:rPr>
          <w:rFonts w:ascii="Simplified Arabic" w:hAnsi="Simplified Arabic" w:hint="cs"/>
          <w:b/>
          <w:bCs/>
          <w:sz w:val="36"/>
          <w:shd w:val="clear" w:color="auto" w:fill="FFFFFF"/>
          <w:rtl/>
        </w:rPr>
        <w:t>«لا»</w:t>
      </w:r>
      <w:r>
        <w:rPr>
          <w:rFonts w:ascii="Simplified Arabic" w:hAnsi="Simplified Arabic" w:hint="cs"/>
          <w:sz w:val="36"/>
          <w:shd w:val="clear" w:color="auto" w:fill="FFFFFF"/>
          <w:rtl/>
        </w:rPr>
        <w:t xml:space="preserve">، فجاء شيخ، فقال: يا رسول الله، أقبِّل وأنا صائم؟ قال: </w:t>
      </w:r>
      <w:r w:rsidRPr="002D65AF">
        <w:rPr>
          <w:rFonts w:ascii="Simplified Arabic" w:hAnsi="Simplified Arabic" w:hint="cs"/>
          <w:b/>
          <w:bCs/>
          <w:sz w:val="36"/>
          <w:shd w:val="clear" w:color="auto" w:fill="FFFFFF"/>
          <w:rtl/>
        </w:rPr>
        <w:t>«نعم»</w:t>
      </w:r>
      <w:r>
        <w:rPr>
          <w:rFonts w:ascii="Simplified Arabic" w:hAnsi="Simplified Arabic" w:hint="cs"/>
          <w:sz w:val="36"/>
          <w:shd w:val="clear" w:color="auto" w:fill="FFFFFF"/>
          <w:rtl/>
        </w:rPr>
        <w:t xml:space="preserve">، فنظر بعضنا إلى بعض، فقال رسول الله صلى الله عليه وسلم: </w:t>
      </w:r>
      <w:r w:rsidRPr="002D65AF">
        <w:rPr>
          <w:rFonts w:ascii="Simplified Arabic" w:hAnsi="Simplified Arabic" w:hint="cs"/>
          <w:b/>
          <w:bCs/>
          <w:sz w:val="36"/>
          <w:shd w:val="clear" w:color="auto" w:fill="FFFFFF"/>
          <w:rtl/>
        </w:rPr>
        <w:t>«قد علمت نظر بعضكم إلى بعض</w:t>
      </w:r>
      <w:r>
        <w:rPr>
          <w:rFonts w:ascii="Simplified Arabic" w:hAnsi="Simplified Arabic" w:hint="cs"/>
          <w:b/>
          <w:bCs/>
          <w:sz w:val="36"/>
          <w:shd w:val="clear" w:color="auto" w:fill="FFFFFF"/>
          <w:rtl/>
        </w:rPr>
        <w:t>؛</w:t>
      </w:r>
      <w:r w:rsidRPr="002D65AF">
        <w:rPr>
          <w:rFonts w:ascii="Simplified Arabic" w:hAnsi="Simplified Arabic" w:hint="cs"/>
          <w:b/>
          <w:bCs/>
          <w:sz w:val="36"/>
          <w:shd w:val="clear" w:color="auto" w:fill="FFFFFF"/>
          <w:rtl/>
        </w:rPr>
        <w:t xml:space="preserve"> إن الشيخ </w:t>
      </w:r>
      <w:r w:rsidRPr="004F2866">
        <w:rPr>
          <w:rFonts w:ascii="Simplified Arabic" w:hAnsi="Simplified Arabic" w:hint="cs"/>
          <w:b/>
          <w:bCs/>
          <w:sz w:val="36"/>
          <w:shd w:val="clear" w:color="auto" w:fill="FFFFFF"/>
          <w:rtl/>
        </w:rPr>
        <w:t>يملك نفسه</w:t>
      </w:r>
      <w:r w:rsidRPr="004F2866">
        <w:rPr>
          <w:rFonts w:ascii="Simplified Arabic" w:hAnsi="Simplified Arabic" w:hint="cs"/>
          <w:sz w:val="36"/>
          <w:shd w:val="clear" w:color="auto" w:fill="FFFFFF"/>
          <w:rtl/>
        </w:rPr>
        <w:t>»</w:t>
      </w:r>
      <w:r w:rsidR="009B2D8D">
        <w:rPr>
          <w:rStyle w:val="a6"/>
          <w:rFonts w:ascii="Lotus Linotype" w:hAnsi="Lotus Linotype"/>
          <w:rtl/>
        </w:rPr>
        <w:t xml:space="preserve"> </w:t>
      </w:r>
      <w:r w:rsidR="008118DA">
        <w:rPr>
          <w:rStyle w:val="a6"/>
          <w:rFonts w:ascii="Lotus Linotype" w:hAnsi="Lotus Linotype"/>
          <w:rtl/>
        </w:rPr>
        <w:footnoteReference w:customMarkFollows="1" w:id="56"/>
        <w:t>(2)</w:t>
      </w:r>
      <w:r w:rsidRPr="004F2866">
        <w:rPr>
          <w:rFonts w:ascii="Simplified Arabic" w:hAnsi="Simplified Arabic" w:hint="cs"/>
          <w:sz w:val="36"/>
          <w:shd w:val="clear" w:color="auto" w:fill="FFFFFF"/>
          <w:rtl/>
        </w:rPr>
        <w:t>.</w:t>
      </w:r>
    </w:p>
    <w:p w:rsidR="003A0BCE" w:rsidRDefault="003A0BCE" w:rsidP="003A0BCE">
      <w:pPr>
        <w:spacing w:after="120" w:line="240" w:lineRule="auto"/>
        <w:ind w:firstLine="397"/>
        <w:jc w:val="both"/>
        <w:rPr>
          <w:rFonts w:ascii="Simplified Arabic" w:hAnsi="Simplified Arabic"/>
          <w:sz w:val="36"/>
          <w:shd w:val="clear" w:color="auto" w:fill="FFFFFF"/>
          <w:rtl/>
        </w:rPr>
      </w:pPr>
      <w:r>
        <w:rPr>
          <w:rFonts w:ascii="Simplified Arabic" w:hAnsi="Simplified Arabic" w:hint="cs"/>
          <w:sz w:val="36"/>
          <w:shd w:val="clear" w:color="auto" w:fill="FFFFFF"/>
          <w:rtl/>
        </w:rPr>
        <w:t>فهنا كان جواب النبي صلى الله عليه وسلم للشاب مختلفًا عن جوابه للشيخ؛ رغم أن السؤال واحد، مما يدل على مراعاته للأحوال، لتوقع النبي صلى الله عليه وسلم حال الشاب وهو ما زال في كامل عنفوانه وقوته وشدته، فقد لا يستطيع أن يملك نفسه ويقيدها ويتحكم، لذا كان جواب النبي صلى الله عليه وسلم بعدم التقبيل؛ بينما في حال الشيخ كان جواب النبي بجواز التقبيل لعلمه بحال الشيخ وكبر سنه وهدوء نفسه؛ وبالتالي فإن تقبيله لن يترتب عليه أي فعل قد يفسد عليه صيامه.</w:t>
      </w:r>
    </w:p>
    <w:p w:rsidR="003A0BCE" w:rsidRDefault="003A0BCE" w:rsidP="008118DA">
      <w:pPr>
        <w:spacing w:after="120" w:line="240" w:lineRule="auto"/>
        <w:ind w:firstLine="397"/>
        <w:jc w:val="both"/>
        <w:rPr>
          <w:rFonts w:ascii="Simplified Arabic" w:hAnsi="Simplified Arabic"/>
          <w:sz w:val="36"/>
          <w:shd w:val="clear" w:color="auto" w:fill="FFFFFF"/>
          <w:rtl/>
        </w:rPr>
      </w:pPr>
      <w:r>
        <w:rPr>
          <w:rFonts w:ascii="Simplified Arabic" w:hAnsi="Simplified Arabic" w:hint="cs"/>
          <w:sz w:val="36"/>
          <w:shd w:val="clear" w:color="auto" w:fill="FFFFFF"/>
          <w:rtl/>
        </w:rPr>
        <w:t>ونجد ما ذكره ابن القيم في تعليقه على ما ذكر عند المالكية في اعتبارهم للعرف المتجدد، فقال: "وهذا محض الفقه، ومن أفتى الناس بمجرد المنقول في الكتب على اختلاف عرفهم وعوائدهم وأزمتهم وأمكنتهم وأحوالهم وقرائن أحوالهم -فقد ضل وأضل، وكانت جنايته على الدين أعظم من جناية من طبب الناس كلهم على اختلاف بلادهم وعوائدهم وأزمنتهم وطبائعهم، بما في كتاب من كتب الطب على أبدانهم، بل هذا الطبيب الجاهل وهذا المفتي الجاهل أضر على أديان الناس وأبدانهم"</w:t>
      </w:r>
      <w:r w:rsidR="009B2D8D">
        <w:rPr>
          <w:rStyle w:val="a6"/>
          <w:rFonts w:ascii="Lotus Linotype" w:hAnsi="Lotus Linotype"/>
          <w:rtl/>
        </w:rPr>
        <w:t xml:space="preserve"> </w:t>
      </w:r>
      <w:r w:rsidR="008118DA">
        <w:rPr>
          <w:rStyle w:val="a6"/>
          <w:rFonts w:ascii="Lotus Linotype" w:hAnsi="Lotus Linotype"/>
          <w:rtl/>
        </w:rPr>
        <w:footnoteReference w:customMarkFollows="1" w:id="57"/>
        <w:t>(3)</w:t>
      </w:r>
      <w:r w:rsidR="008118DA">
        <w:rPr>
          <w:rStyle w:val="a6"/>
          <w:rFonts w:ascii="Lotus Linotype" w:hAnsi="Lotus Linotype" w:hint="cs"/>
          <w:rtl/>
        </w:rPr>
        <w:t>.</w:t>
      </w:r>
    </w:p>
    <w:p w:rsidR="003A0BCE" w:rsidRDefault="003A0BCE" w:rsidP="003A0BCE">
      <w:pPr>
        <w:spacing w:after="120" w:line="240" w:lineRule="auto"/>
        <w:ind w:firstLine="397"/>
        <w:jc w:val="both"/>
        <w:rPr>
          <w:rFonts w:ascii="Tahoma" w:hAnsi="Tahoma"/>
          <w:color w:val="000000"/>
          <w:sz w:val="36"/>
          <w:rtl/>
        </w:rPr>
      </w:pPr>
      <w:r>
        <w:rPr>
          <w:rFonts w:ascii="Simplified Arabic" w:hAnsi="Simplified Arabic" w:hint="cs"/>
          <w:sz w:val="36"/>
          <w:shd w:val="clear" w:color="auto" w:fill="FFFFFF"/>
          <w:rtl/>
        </w:rPr>
        <w:t>وهو ما يعبر عنه في حال تقدير النفقات حيث يختلف من مكان لمكان، وفق مستوى غنى وفقر المسلم، ولذا يكون المتوقع هو اختلاف النفقات وفق احتياجات كل مجتمع عن آخر.</w:t>
      </w:r>
    </w:p>
    <w:p w:rsidR="003A0BCE" w:rsidRDefault="003A0BCE" w:rsidP="0084754C">
      <w:pPr>
        <w:spacing w:after="120" w:line="240" w:lineRule="auto"/>
        <w:ind w:firstLine="397"/>
        <w:jc w:val="both"/>
        <w:rPr>
          <w:rFonts w:ascii="Tahoma" w:hAnsi="Tahoma"/>
          <w:color w:val="000000"/>
          <w:sz w:val="36"/>
          <w:rtl/>
        </w:rPr>
      </w:pPr>
      <w:r>
        <w:rPr>
          <w:rFonts w:ascii="Tahoma" w:hAnsi="Tahoma" w:hint="cs"/>
          <w:color w:val="000000"/>
          <w:sz w:val="36"/>
          <w:rtl/>
        </w:rPr>
        <w:t>وكذلك</w:t>
      </w:r>
      <w:r>
        <w:rPr>
          <w:rFonts w:ascii="Tahoma" w:hAnsi="Tahoma"/>
          <w:color w:val="000000"/>
          <w:sz w:val="36"/>
          <w:rtl/>
        </w:rPr>
        <w:t xml:space="preserve"> تغير الفتوى بتغير حال الناس: ما قاله المتقدمون: إن الدائن ليس له استيفاء دينه من مال المديون حال غيبته، إلا إذا كان من جنس حقه.</w:t>
      </w:r>
      <w:r>
        <w:rPr>
          <w:rFonts w:ascii="Tahoma" w:hAnsi="Tahoma" w:hint="cs"/>
          <w:sz w:val="36"/>
          <w:rtl/>
        </w:rPr>
        <w:t xml:space="preserve"> </w:t>
      </w:r>
      <w:r w:rsidRPr="00636F6B">
        <w:rPr>
          <w:rFonts w:ascii="Tahoma" w:hAnsi="Tahoma"/>
          <w:sz w:val="36"/>
          <w:rtl/>
        </w:rPr>
        <w:t xml:space="preserve">وقالوا: على الزوجة أن تتابع زوجها </w:t>
      </w:r>
      <w:r w:rsidRPr="00636F6B">
        <w:rPr>
          <w:rFonts w:ascii="Tahoma" w:hAnsi="Tahoma"/>
          <w:sz w:val="36"/>
          <w:rtl/>
        </w:rPr>
        <w:lastRenderedPageBreak/>
        <w:t>بعد إيف</w:t>
      </w:r>
      <w:r>
        <w:rPr>
          <w:rFonts w:ascii="Tahoma" w:hAnsi="Tahoma"/>
          <w:sz w:val="36"/>
          <w:rtl/>
        </w:rPr>
        <w:t>ائه لها معجل مهرها حيث أحب، لم</w:t>
      </w:r>
      <w:r w:rsidRPr="00636F6B">
        <w:rPr>
          <w:rFonts w:ascii="Tahoma" w:hAnsi="Tahoma"/>
          <w:sz w:val="36"/>
          <w:rtl/>
        </w:rPr>
        <w:t>ا كان في زمانهم من انقياد الناس إلى الحقوق، ثم لما انتقلت عادة الناس إلى العقوق، قال الفقهاء: للدائن استيفاء دينه ولو من غير جنس حقه، وقال المتأخرون: لا تجبر الزوجة على متابعة الزوج إلى غير وطنها الذي نكحها فيه، وإن أوفاها معجل مهرها، لتغير حال الناس إلى العقوق</w:t>
      </w:r>
      <w:r w:rsidR="009B2D8D">
        <w:rPr>
          <w:rStyle w:val="a6"/>
          <w:rFonts w:ascii="Lotus Linotype" w:hAnsi="Lotus Linotype"/>
          <w:rtl/>
        </w:rPr>
        <w:t xml:space="preserve"> </w:t>
      </w:r>
      <w:r w:rsidR="0084754C">
        <w:rPr>
          <w:rStyle w:val="a6"/>
          <w:rFonts w:ascii="Lotus Linotype" w:hAnsi="Lotus Linotype"/>
          <w:rtl/>
        </w:rPr>
        <w:footnoteReference w:customMarkFollows="1" w:id="58"/>
        <w:t>(1)</w:t>
      </w:r>
      <w:r>
        <w:rPr>
          <w:rFonts w:ascii="Tahoma" w:hAnsi="Tahoma"/>
          <w:color w:val="000000"/>
          <w:sz w:val="36"/>
          <w:rtl/>
        </w:rPr>
        <w:t>.</w:t>
      </w:r>
    </w:p>
    <w:p w:rsidR="003A0BCE" w:rsidRDefault="003A0BCE" w:rsidP="003A0BCE">
      <w:pPr>
        <w:spacing w:after="120" w:line="240" w:lineRule="auto"/>
        <w:ind w:firstLine="397"/>
        <w:jc w:val="both"/>
        <w:rPr>
          <w:color w:val="000000"/>
          <w:sz w:val="36"/>
          <w:shd w:val="clear" w:color="auto" w:fill="FFFFFF"/>
          <w:rtl/>
        </w:rPr>
      </w:pPr>
      <w:r>
        <w:rPr>
          <w:rFonts w:ascii="Tahoma" w:hAnsi="Tahoma" w:hint="cs"/>
          <w:color w:val="000000"/>
          <w:sz w:val="36"/>
          <w:rtl/>
        </w:rPr>
        <w:t>حيث نجد تغير الأحوال يترتب عليه تغير الأحكام، فإذا كانت الزوجة ملزمة باللحاق بزوجها أينما ذهب، وذلك في وقت كانت الذمم ما زالت سليمة؛ لكن لما أصبح هناك شيء من العقوق وإنكار الحقوق وجحدها، فإنه من المتوقع ضياع حقوق الناس، لذا تغير ما أفتى به الفقهاء بعد ذلك، ورجعوا في إلزامية المرأة في متابعة الزوج واللحاق به أينما ذهب لخراب الذمم.</w:t>
      </w:r>
    </w:p>
    <w:p w:rsidR="003A0BCE" w:rsidRDefault="003A0BCE" w:rsidP="0084754C">
      <w:pPr>
        <w:spacing w:after="120" w:line="240" w:lineRule="auto"/>
        <w:ind w:firstLine="397"/>
        <w:jc w:val="both"/>
        <w:rPr>
          <w:rFonts w:ascii="Simplified Arabic" w:hAnsi="Simplified Arabic"/>
          <w:sz w:val="36"/>
          <w:shd w:val="clear" w:color="auto" w:fill="FFFFFF"/>
          <w:rtl/>
        </w:rPr>
      </w:pPr>
      <w:r>
        <w:rPr>
          <w:rFonts w:hint="cs"/>
          <w:color w:val="000000"/>
          <w:sz w:val="36"/>
          <w:shd w:val="clear" w:color="auto" w:fill="FFFFFF"/>
          <w:rtl/>
        </w:rPr>
        <w:t>وجاء أيضًا: أن الفرس في أول عهدهم بالإسلام كانوا يجدون صعوبة في نطق القرآن الكريم، فرخص لهم الإمام أبو حنيفة لغير المبتدع بقراءة القرآن في الصلاة بما لا يقبل التأويل باللغة الفارسية، فلما مر فترة من الزمن وتعودت ألسنتهم نطق القرآن، مع انتشار زيغهم وابتداعهم في القراءة، رجع عن رخصته لهم في ذلك</w:t>
      </w:r>
      <w:r w:rsidR="009B2D8D">
        <w:rPr>
          <w:rStyle w:val="a6"/>
          <w:rFonts w:ascii="Lotus Linotype" w:hAnsi="Lotus Linotype"/>
          <w:rtl/>
        </w:rPr>
        <w:t xml:space="preserve"> </w:t>
      </w:r>
      <w:r w:rsidR="0084754C">
        <w:rPr>
          <w:rStyle w:val="a6"/>
          <w:rFonts w:ascii="Lotus Linotype" w:hAnsi="Lotus Linotype"/>
          <w:rtl/>
        </w:rPr>
        <w:footnoteReference w:customMarkFollows="1" w:id="59"/>
        <w:t>(2)</w:t>
      </w:r>
      <w:r w:rsidR="0084754C">
        <w:rPr>
          <w:rStyle w:val="a6"/>
          <w:rFonts w:ascii="Lotus Linotype" w:hAnsi="Lotus Linotype" w:hint="cs"/>
          <w:rtl/>
        </w:rPr>
        <w:t>.</w:t>
      </w:r>
    </w:p>
    <w:p w:rsidR="003A0BCE" w:rsidRDefault="003A0BCE" w:rsidP="003A0BCE">
      <w:pPr>
        <w:spacing w:after="120" w:line="240" w:lineRule="auto"/>
        <w:ind w:firstLine="397"/>
        <w:jc w:val="both"/>
        <w:rPr>
          <w:color w:val="000000"/>
          <w:sz w:val="36"/>
          <w:shd w:val="clear" w:color="auto" w:fill="FFFFFF"/>
          <w:rtl/>
        </w:rPr>
      </w:pPr>
      <w:r>
        <w:rPr>
          <w:rFonts w:ascii="Simplified Arabic" w:hAnsi="Simplified Arabic" w:hint="cs"/>
          <w:sz w:val="36"/>
          <w:shd w:val="clear" w:color="auto" w:fill="FFFFFF"/>
          <w:rtl/>
        </w:rPr>
        <w:t>وهنا نجد الإمام أبا حنيفة عندما أجاز للفرس قراءة القرآن بالفارسية، كانت له أسبابه؛ وهو صعوبة نطق أهل فارس بالعربية بشكل سليم، لذا تيسيرًا عليهم أجاز لهم قراءة القرآن الكريم باللغة الفارسية؛ لكنه بعد ذلك رجع في إجازته للفرس بقراءة القرآن باللغة الفارسية، لقيام أسباب في ذلك، وهو كثرة الزيغ والابتداع، والمتوقع من وراء ذلك مفاسد كبيرة؛ تتمثل في انتشار هذا الأمر على نطاق أوسع، وبالتالي فإن الآثار المترتبة عليه هو تحريف القرآن والابتداع في قراءته كل وفق هواه، وبالتالي كان توقعه مبنيًّا على درء تلك المفسدة وسدها، وهو ما ظهر في رجوعه في قوله الأول بالإجازة، وذلك بعدما تعودت ألسنتهم على العربية وأصبح قراءته باللغة العربية لا تمثل تلك الصعوبة التي كانت في بداية الأمر.</w:t>
      </w:r>
    </w:p>
    <w:p w:rsidR="003A0BCE" w:rsidRDefault="003A0BCE" w:rsidP="0097038B">
      <w:pPr>
        <w:spacing w:after="120" w:line="240" w:lineRule="auto"/>
        <w:ind w:firstLine="397"/>
        <w:jc w:val="both"/>
        <w:rPr>
          <w:rFonts w:ascii="Simplified Arabic" w:hAnsi="Simplified Arabic"/>
          <w:sz w:val="36"/>
          <w:shd w:val="clear" w:color="auto" w:fill="FFFFFF"/>
          <w:rtl/>
          <w:lang w:bidi="ar-EG"/>
        </w:rPr>
      </w:pPr>
      <w:r>
        <w:rPr>
          <w:rFonts w:hint="cs"/>
          <w:color w:val="000000"/>
          <w:sz w:val="36"/>
          <w:shd w:val="clear" w:color="auto" w:fill="FFFFFF"/>
          <w:rtl/>
        </w:rPr>
        <w:lastRenderedPageBreak/>
        <w:t>كذلك لما تغيرت أحوال الناس في زمن الخليفة علي بن أبي طالب رضي الله عنه، حيث كان يضمن الصناع، بعد أن كانت يد الصناع أمانة، فجاء في ذلك: "وقد أقروا مبدأ تغير الاجتهاد فتوسع عمر الفاروق بوجه خاص في الاجتهاد، وفي تفسير النصوص، بما يلائم حكمة التشريع وفلاح العباد، ويناسب تطور الزمان والمكان وتقلبات الأحوال. وتعرض في ذلك لمسائل عديدة منها: المؤلفة قلوبهم، والطلاق الثلاثي المتسرع، وبيع أمهات الأولاد، وعدم التغريب في الحدود، وإعفاء السارق من القطع عام المجاعة، وتطوير عقوبة التعزير تأديبًا وزجرًا للمذنبين والمجرمين، وتحديد عاقلة الدية في القتل والجراح، وتفصيل أمور ضريبة الخراج</w:t>
      </w:r>
      <w:r>
        <w:rPr>
          <w:rFonts w:hint="cs"/>
          <w:color w:val="000000"/>
          <w:sz w:val="36"/>
          <w:shd w:val="clear" w:color="auto" w:fill="FFFFFF"/>
          <w:rtl/>
          <w:lang w:bidi="ar-EG"/>
        </w:rPr>
        <w:t>"</w:t>
      </w:r>
      <w:r w:rsidR="009B2D8D">
        <w:rPr>
          <w:rStyle w:val="a6"/>
          <w:rFonts w:ascii="Lotus Linotype" w:hAnsi="Lotus Linotype"/>
          <w:rtl/>
        </w:rPr>
        <w:t xml:space="preserve"> </w:t>
      </w:r>
      <w:r w:rsidR="0097038B">
        <w:rPr>
          <w:rStyle w:val="a6"/>
          <w:rFonts w:ascii="Lotus Linotype" w:hAnsi="Lotus Linotype"/>
          <w:rtl/>
        </w:rPr>
        <w:footnoteReference w:customMarkFollows="1" w:id="60"/>
        <w:t>(1)</w:t>
      </w:r>
      <w:r w:rsidR="0097038B">
        <w:rPr>
          <w:rFonts w:ascii="Lotus Linotype" w:hAnsi="Lotus Linotype" w:hint="cs"/>
          <w:rtl/>
        </w:rPr>
        <w:t xml:space="preserve"> </w:t>
      </w:r>
      <w:r w:rsidR="0097038B">
        <w:rPr>
          <w:rStyle w:val="a6"/>
          <w:rFonts w:ascii="Lotus Linotype" w:hAnsi="Lotus Linotype" w:hint="cs"/>
          <w:rtl/>
        </w:rPr>
        <w:t>.</w:t>
      </w:r>
    </w:p>
    <w:p w:rsidR="003A0BCE" w:rsidRDefault="003A0BCE" w:rsidP="003A0BCE">
      <w:pPr>
        <w:spacing w:after="120" w:line="240" w:lineRule="auto"/>
        <w:ind w:firstLine="397"/>
        <w:jc w:val="both"/>
        <w:rPr>
          <w:rFonts w:ascii="Simplified Arabic" w:hAnsi="Simplified Arabic"/>
          <w:sz w:val="36"/>
          <w:shd w:val="clear" w:color="auto" w:fill="FFFFFF"/>
          <w:rtl/>
          <w:lang w:bidi="ar-EG"/>
        </w:rPr>
      </w:pPr>
      <w:r>
        <w:rPr>
          <w:rFonts w:ascii="Simplified Arabic" w:hAnsi="Simplified Arabic" w:hint="cs"/>
          <w:sz w:val="36"/>
          <w:shd w:val="clear" w:color="auto" w:fill="FFFFFF"/>
          <w:rtl/>
          <w:lang w:bidi="ar-EG"/>
        </w:rPr>
        <w:t xml:space="preserve">وهنا نجد أنه في وقت الخليفة علي بن أبي طالب كانت يد الصانع أمانة؛ لكن بعد تغير أحوال الناس وضعف نفوسهم وخراب ذممهم، جعل ضمانة الصانع على السلعة المباعة، وهو </w:t>
      </w:r>
      <w:r w:rsidRPr="004F2866">
        <w:rPr>
          <w:rFonts w:ascii="Simplified Arabic" w:hAnsi="Simplified Arabic" w:hint="cs"/>
          <w:sz w:val="36"/>
          <w:shd w:val="clear" w:color="auto" w:fill="FFFFFF"/>
          <w:rtl/>
          <w:lang w:bidi="ar-EG"/>
        </w:rPr>
        <w:t>يمثل توقعه</w:t>
      </w:r>
      <w:r>
        <w:rPr>
          <w:rFonts w:ascii="Simplified Arabic" w:hAnsi="Simplified Arabic" w:hint="cs"/>
          <w:sz w:val="36"/>
          <w:shd w:val="clear" w:color="auto" w:fill="FFFFFF"/>
          <w:rtl/>
          <w:lang w:bidi="ar-EG"/>
        </w:rPr>
        <w:t>؛ لأن خراب الذمم وضعف النفوس وقلة الأمانة يكون مآله ضياع حقوق العباد في ذلك، وهو ما جعل على سبيل المثال الخليفة عمر بن الخطاب يغير موقفه في مسألة العطاء للمؤلفة قلوبهم؛ وذلك لأن هذا الأمر قد فرض لتشجيع الناس على الدخول في الإسلام؛ لأن المتوقع في ذلك لو كان غير موجود فإن المفاسد المتوقعة أكبر من المصالح المتحققة، فحفظ المال يعتبر مصلحة لا شك فيها، ولكن عندما تكون الخسارة الممثلة في فقدان هؤلاء من دخولهم الإسلام، تكون المفسدة أكبر، والإسلام في ذلك الوقت كان في حاجة إلى القوة وإلى زيادة أعداد الداخلين لتقوية شكوته، لذا كان المتوقع هو عدم الدخول في الإسلام من هؤلاء؛ لذا أجزل لهم العطاء لتشجيعهم على البقاء في الإسلام ودخول غيرهم، فتقوى شوكة المسلمين، لكن بعدما أعز الله الإسلام وأصبح ذا شوكة لم يعد في حاجة إلى استمالة أحد، وهو ما يفسر موقف الخليفة عمر بن الخطاب في هذا الأمر.</w:t>
      </w:r>
    </w:p>
    <w:p w:rsidR="003A0BCE" w:rsidRDefault="003A0BCE" w:rsidP="009B2D8D">
      <w:pPr>
        <w:spacing w:after="0" w:line="240" w:lineRule="auto"/>
        <w:ind w:firstLine="397"/>
        <w:jc w:val="both"/>
        <w:rPr>
          <w:rtl/>
        </w:rPr>
      </w:pPr>
      <w:r w:rsidRPr="00651923">
        <w:rPr>
          <w:rFonts w:hint="cs"/>
          <w:rtl/>
        </w:rPr>
        <w:t>مما سبق نستطيع أن نلمس مدى أهمية فقه التوقع في مجال ا</w:t>
      </w:r>
      <w:r>
        <w:rPr>
          <w:rFonts w:hint="cs"/>
          <w:rtl/>
        </w:rPr>
        <w:t>لسياسة الشرعية ومدى تأثيره فيها؛</w:t>
      </w:r>
      <w:r w:rsidRPr="00651923">
        <w:rPr>
          <w:rFonts w:hint="cs"/>
          <w:rtl/>
        </w:rPr>
        <w:t xml:space="preserve"> وذلك لأن السياسة تكمن أهميتها في ارتباطها بالمجتمع الإنساني</w:t>
      </w:r>
      <w:r>
        <w:rPr>
          <w:rFonts w:hint="cs"/>
          <w:rtl/>
        </w:rPr>
        <w:t>،</w:t>
      </w:r>
      <w:r w:rsidRPr="00651923">
        <w:rPr>
          <w:rFonts w:hint="cs"/>
          <w:rtl/>
        </w:rPr>
        <w:t xml:space="preserve"> وارتباطه</w:t>
      </w:r>
      <w:r>
        <w:rPr>
          <w:rFonts w:hint="cs"/>
          <w:rtl/>
        </w:rPr>
        <w:t>ا</w:t>
      </w:r>
      <w:r w:rsidRPr="00651923">
        <w:rPr>
          <w:rFonts w:hint="cs"/>
          <w:rtl/>
        </w:rPr>
        <w:t xml:space="preserve"> بالنظام العام ووضع الإطار الذي تنضبط به الحياة بين الإفراد، وهو ما يفرض الاهتمام بتفاصيل تلك الحياة وقراءة متطلباتها واحتياجاتها المتوقع حدوثها، </w:t>
      </w:r>
      <w:r>
        <w:rPr>
          <w:rFonts w:hint="cs"/>
          <w:rtl/>
        </w:rPr>
        <w:t xml:space="preserve">وارتباط ذلك بمقاصد الشريعة الإسلامية، وتحقيق </w:t>
      </w:r>
      <w:r>
        <w:rPr>
          <w:rFonts w:hint="cs"/>
          <w:rtl/>
        </w:rPr>
        <w:lastRenderedPageBreak/>
        <w:t>غاياتها النبيلة المستهدفة لمصلحة المجتمع بشكل عام والإنسان بشكل خاص، مما يظهر أهمية هذا الفقه على المستوى السياسي، وألا تقتصر المعرفة الفقهية للفقيه على الجانب الديني فقط، وأوضح ذلك ما ذكره ابن خلدون</w:t>
      </w:r>
      <w:r w:rsidRPr="00695BD2">
        <w:rPr>
          <w:rtl/>
        </w:rPr>
        <w:t xml:space="preserve"> أن الإيغال في القياسات الفقهية الفرعية قد تحجب نظر الفقيه عن التبصر بالأحداث والوقائع الحالية والمستقبلية، ولهذا السبب يخفق بعض فقهاء الفروع عند دخولهم المعترك السياسي العملي، في حين سجلت نجاحات ممتازة للفقيه المتزود بأدوات النظر الأصولي </w:t>
      </w:r>
      <w:proofErr w:type="spellStart"/>
      <w:r w:rsidRPr="00695BD2">
        <w:rPr>
          <w:rtl/>
        </w:rPr>
        <w:t>والفروعي</w:t>
      </w:r>
      <w:proofErr w:type="spellEnd"/>
      <w:r w:rsidRPr="00695BD2">
        <w:rPr>
          <w:rtl/>
        </w:rPr>
        <w:t>، ومن يقرأ سيرة ابن تيمية رحمه الله ويتأمل نتاجه المعرفي يوقن أنه كان يتسامى فوق بعض الاستدلالات والقواعد الشائعة، ويستأنف في بعض الوقائع نظر</w:t>
      </w:r>
      <w:r>
        <w:rPr>
          <w:rtl/>
        </w:rPr>
        <w:t>ًا</w:t>
      </w:r>
      <w:r w:rsidRPr="00695BD2">
        <w:rPr>
          <w:rtl/>
        </w:rPr>
        <w:t xml:space="preserve"> مناسب</w:t>
      </w:r>
      <w:r>
        <w:rPr>
          <w:rtl/>
        </w:rPr>
        <w:t>ًا</w:t>
      </w:r>
      <w:r w:rsidRPr="00695BD2">
        <w:rPr>
          <w:rtl/>
        </w:rPr>
        <w:t xml:space="preserve"> لائق</w:t>
      </w:r>
      <w:r>
        <w:rPr>
          <w:rtl/>
        </w:rPr>
        <w:t>ًا</w:t>
      </w:r>
      <w:r w:rsidRPr="00695BD2">
        <w:rPr>
          <w:rtl/>
        </w:rPr>
        <w:t xml:space="preserve"> بتلك الوقائع، ومثله في ذلك العز بن عبد السلام رحمه الله، فإنه حين عزم جيش التتار الرهيب على غزو مصر، قام الشيخ يقوي نفوس الناس والأمراء، و</w:t>
      </w:r>
      <w:r>
        <w:rPr>
          <w:rtl/>
        </w:rPr>
        <w:t>قال لأهل مصر ولسيف الدين قطز: "</w:t>
      </w:r>
      <w:r w:rsidRPr="00695BD2">
        <w:rPr>
          <w:rtl/>
        </w:rPr>
        <w:t>اخرج</w:t>
      </w:r>
      <w:r>
        <w:rPr>
          <w:rtl/>
        </w:rPr>
        <w:t>وا وأنا أضمن لكم على الله النصر</w:t>
      </w:r>
      <w:r w:rsidRPr="00695BD2">
        <w:rPr>
          <w:rtl/>
        </w:rPr>
        <w:t xml:space="preserve">"، وكذلك حين أقسم الإمام ابن تيمية للأمراء في وقعة </w:t>
      </w:r>
      <w:proofErr w:type="spellStart"/>
      <w:r w:rsidRPr="00695BD2">
        <w:rPr>
          <w:rtl/>
        </w:rPr>
        <w:t>شقحب</w:t>
      </w:r>
      <w:proofErr w:type="spellEnd"/>
      <w:r w:rsidRPr="00695BD2">
        <w:rPr>
          <w:rtl/>
        </w:rPr>
        <w:t xml:space="preserve"> بأنهم منصورون في مناجزتهم للتتار، وكان يتنقل بين العساكر الإسلامية ويتحدث بلغة الواثق الذي لا يتردد ولا يتلعثم، فقا</w:t>
      </w:r>
      <w:r>
        <w:rPr>
          <w:rtl/>
        </w:rPr>
        <w:t>لوا له: قل إن شاء الله، فقال: "</w:t>
      </w:r>
      <w:r w:rsidRPr="00695BD2">
        <w:rPr>
          <w:rtl/>
        </w:rPr>
        <w:t>إن شاء الله تحقيق</w:t>
      </w:r>
      <w:r>
        <w:rPr>
          <w:rtl/>
        </w:rPr>
        <w:t>ًا</w:t>
      </w:r>
      <w:r w:rsidRPr="00695BD2">
        <w:rPr>
          <w:rtl/>
        </w:rPr>
        <w:t xml:space="preserve"> لا تعليق</w:t>
      </w:r>
      <w:r>
        <w:rPr>
          <w:rtl/>
        </w:rPr>
        <w:t>ًا</w:t>
      </w:r>
      <w:r w:rsidRPr="00695BD2">
        <w:rPr>
          <w:rtl/>
        </w:rPr>
        <w:t>"، وكانوا في ذلك قارئين جيدين لسنن الاجتماع البشري</w:t>
      </w:r>
      <w:r w:rsidR="009B2D8D">
        <w:rPr>
          <w:rStyle w:val="a6"/>
          <w:rFonts w:ascii="Lotus Linotype" w:hAnsi="Lotus Linotype"/>
          <w:rtl/>
        </w:rPr>
        <w:t xml:space="preserve"> </w:t>
      </w:r>
      <w:r w:rsidR="0097038B">
        <w:rPr>
          <w:rStyle w:val="a6"/>
          <w:rFonts w:ascii="Lotus Linotype" w:hAnsi="Lotus Linotype"/>
          <w:rtl/>
        </w:rPr>
        <w:footnoteReference w:customMarkFollows="1" w:id="61"/>
        <w:t>(1)</w:t>
      </w:r>
      <w:r w:rsidR="009B2D8D">
        <w:rPr>
          <w:rStyle w:val="a6"/>
          <w:rFonts w:ascii="Lotus Linotype" w:hAnsi="Lotus Linotype"/>
          <w:rtl/>
        </w:rPr>
        <w:t>(1)</w:t>
      </w:r>
      <w:r>
        <w:rPr>
          <w:rFonts w:hint="cs"/>
          <w:rtl/>
        </w:rPr>
        <w:t xml:space="preserve">. </w:t>
      </w:r>
    </w:p>
    <w:p w:rsidR="003A0BCE" w:rsidRDefault="003A0BCE" w:rsidP="003A0BCE">
      <w:pPr>
        <w:spacing w:after="0" w:line="240" w:lineRule="auto"/>
        <w:rPr>
          <w:rFonts w:ascii="Simplified Arabic" w:hAnsi="Simplified Arabic"/>
          <w:b/>
          <w:bCs/>
          <w:sz w:val="36"/>
          <w:shd w:val="clear" w:color="auto" w:fill="FFFFFF"/>
          <w:rtl/>
        </w:rPr>
      </w:pPr>
      <w:r>
        <w:rPr>
          <w:rFonts w:ascii="Simplified Arabic" w:hAnsi="Simplified Arabic"/>
          <w:b/>
          <w:bCs/>
          <w:sz w:val="36"/>
          <w:shd w:val="clear" w:color="auto" w:fill="FFFFFF"/>
          <w:rtl/>
        </w:rPr>
        <w:br w:type="page"/>
      </w:r>
      <w:r>
        <w:rPr>
          <w:rFonts w:ascii="Simplified Arabic" w:hAnsi="Simplified Arabic" w:hint="cs"/>
          <w:b/>
          <w:bCs/>
          <w:sz w:val="36"/>
          <w:shd w:val="clear" w:color="auto" w:fill="FFFFFF"/>
          <w:rtl/>
        </w:rPr>
        <w:lastRenderedPageBreak/>
        <w:t>الخاتمة</w:t>
      </w:r>
    </w:p>
    <w:p w:rsidR="003134F5" w:rsidRDefault="003134F5" w:rsidP="0097038B">
      <w:pPr>
        <w:pStyle w:val="a3"/>
        <w:spacing w:after="240" w:line="240" w:lineRule="auto"/>
        <w:ind w:left="0" w:firstLine="397"/>
        <w:jc w:val="both"/>
        <w:rPr>
          <w:rFonts w:ascii="Lotus Linotype" w:hAnsi="Lotus Linotype"/>
          <w:sz w:val="36"/>
          <w:highlight w:val="yellow"/>
          <w:rtl/>
        </w:rPr>
      </w:pPr>
      <w:r w:rsidRPr="00A877FC">
        <w:rPr>
          <w:rFonts w:ascii="Lotus Linotype" w:hAnsi="Lotus Linotype"/>
          <w:sz w:val="36"/>
          <w:rtl/>
        </w:rPr>
        <w:t xml:space="preserve">الحمد الله الذي </w:t>
      </w:r>
      <w:r w:rsidRPr="00A877FC">
        <w:rPr>
          <w:rFonts w:ascii="Lotus Linotype" w:hAnsi="Lotus Linotype" w:hint="cs"/>
          <w:sz w:val="36"/>
          <w:rtl/>
        </w:rPr>
        <w:t xml:space="preserve">بنعمته تتم الصالحات، وأشكر الله عز وجل على توفيقه في </w:t>
      </w:r>
      <w:r w:rsidRPr="00A877FC">
        <w:rPr>
          <w:rFonts w:ascii="Lotus Linotype" w:hAnsi="Lotus Linotype"/>
          <w:sz w:val="36"/>
          <w:rtl/>
        </w:rPr>
        <w:t>إنجاز هذه الدراسة وإتمامها،</w:t>
      </w:r>
      <w:r w:rsidRPr="00A877FC">
        <w:rPr>
          <w:rFonts w:ascii="Lotus Linotype" w:hAnsi="Lotus Linotype" w:hint="cs"/>
          <w:sz w:val="36"/>
          <w:rtl/>
        </w:rPr>
        <w:t xml:space="preserve"> والتي استعرضت من خلالها بحثنا المسمى ب</w:t>
      </w:r>
      <w:r>
        <w:rPr>
          <w:rFonts w:ascii="Lotus Linotype" w:hAnsi="Lotus Linotype" w:hint="cs"/>
          <w:sz w:val="36"/>
          <w:rtl/>
        </w:rPr>
        <w:t xml:space="preserve">ـــــ: </w:t>
      </w:r>
      <w:r w:rsidRPr="00A877FC">
        <w:rPr>
          <w:rFonts w:ascii="Lotus Linotype" w:hAnsi="Lotus Linotype" w:hint="cs"/>
          <w:sz w:val="36"/>
          <w:rtl/>
        </w:rPr>
        <w:t>فقه التوقع وأثره في السياسة الشرعية، والذي رأينا من خلاله طرح رؤية لمشكلة كبيرة</w:t>
      </w:r>
      <w:r>
        <w:rPr>
          <w:rFonts w:ascii="Lotus Linotype" w:hAnsi="Lotus Linotype" w:hint="cs"/>
          <w:sz w:val="36"/>
          <w:rtl/>
        </w:rPr>
        <w:t>؛</w:t>
      </w:r>
      <w:r w:rsidRPr="00A877FC">
        <w:rPr>
          <w:rFonts w:ascii="Lotus Linotype" w:hAnsi="Lotus Linotype" w:hint="cs"/>
          <w:sz w:val="36"/>
          <w:rtl/>
        </w:rPr>
        <w:t xml:space="preserve"> وهو علاج أسباب الضعف والقصور والتراجع الذي أصاب أمتنا الإسلامية على كافة المستويات، </w:t>
      </w:r>
      <w:r w:rsidRPr="000318ED">
        <w:rPr>
          <w:rFonts w:ascii="Lotus Linotype" w:hAnsi="Lotus Linotype" w:hint="cs"/>
          <w:sz w:val="36"/>
          <w:rtl/>
        </w:rPr>
        <w:t>والذي تطرقنا إلى ما يهمنا في دراستنا هذه هو المستوى السياسي من خلال بيان أثر هذا الفقه من</w:t>
      </w:r>
      <w:r w:rsidRPr="00A877FC">
        <w:rPr>
          <w:rFonts w:ascii="Lotus Linotype" w:hAnsi="Lotus Linotype" w:hint="cs"/>
          <w:sz w:val="36"/>
          <w:rtl/>
        </w:rPr>
        <w:t xml:space="preserve"> خلال ميدان السياسة الشرعية، والتي يظهر أثره في علاج المستجدات الواقعة أو المتوقعة من خلال استشراف المستقبل فيها</w:t>
      </w:r>
      <w:r>
        <w:rPr>
          <w:rFonts w:ascii="Lotus Linotype" w:hAnsi="Lotus Linotype" w:hint="cs"/>
          <w:sz w:val="36"/>
          <w:rtl/>
        </w:rPr>
        <w:t>،</w:t>
      </w:r>
      <w:r w:rsidRPr="00A877FC">
        <w:rPr>
          <w:rFonts w:ascii="Lotus Linotype" w:hAnsi="Lotus Linotype" w:hint="cs"/>
          <w:sz w:val="36"/>
          <w:rtl/>
        </w:rPr>
        <w:t xml:space="preserve"> ووضعها في إطار يتوافق مع ثوابت شريعتنا السمحة، ويحقق غاياتها ومقاصدها، و</w:t>
      </w:r>
      <w:r>
        <w:rPr>
          <w:rFonts w:ascii="Lotus Linotype" w:hAnsi="Lotus Linotype" w:hint="cs"/>
          <w:sz w:val="36"/>
          <w:rtl/>
        </w:rPr>
        <w:t>إيضاح أنه يمكن تحقيق كل ما تصبو</w:t>
      </w:r>
      <w:r w:rsidRPr="00A877FC">
        <w:rPr>
          <w:rFonts w:ascii="Lotus Linotype" w:hAnsi="Lotus Linotype" w:hint="cs"/>
          <w:sz w:val="36"/>
          <w:rtl/>
        </w:rPr>
        <w:t xml:space="preserve"> إليه أمتنا الإسلامية من تقدم وتطور ونمو ومكاسب على كافة المستويات</w:t>
      </w:r>
      <w:r>
        <w:rPr>
          <w:rFonts w:ascii="Lotus Linotype" w:hAnsi="Lotus Linotype" w:hint="cs"/>
          <w:sz w:val="36"/>
          <w:rtl/>
        </w:rPr>
        <w:t>،</w:t>
      </w:r>
      <w:r w:rsidRPr="00A877FC">
        <w:rPr>
          <w:rFonts w:ascii="Lotus Linotype" w:hAnsi="Lotus Linotype" w:hint="cs"/>
          <w:sz w:val="36"/>
          <w:rtl/>
        </w:rPr>
        <w:t xml:space="preserve"> من خلال الاستفادة أول</w:t>
      </w:r>
      <w:r>
        <w:rPr>
          <w:rFonts w:ascii="Lotus Linotype" w:hAnsi="Lotus Linotype" w:hint="cs"/>
          <w:sz w:val="36"/>
          <w:rtl/>
        </w:rPr>
        <w:t>ًا</w:t>
      </w:r>
      <w:r w:rsidRPr="00A877FC">
        <w:rPr>
          <w:rFonts w:ascii="Lotus Linotype" w:hAnsi="Lotus Linotype" w:hint="cs"/>
          <w:sz w:val="36"/>
          <w:rtl/>
        </w:rPr>
        <w:t xml:space="preserve"> من تجارب وجهود فقهية كبيرة سابقة</w:t>
      </w:r>
      <w:r>
        <w:rPr>
          <w:rFonts w:ascii="Lotus Linotype" w:hAnsi="Lotus Linotype" w:hint="cs"/>
          <w:sz w:val="36"/>
          <w:rtl/>
        </w:rPr>
        <w:t>،</w:t>
      </w:r>
      <w:r w:rsidRPr="00A877FC">
        <w:rPr>
          <w:rFonts w:ascii="Lotus Linotype" w:hAnsi="Lotus Linotype" w:hint="cs"/>
          <w:sz w:val="36"/>
          <w:rtl/>
        </w:rPr>
        <w:t xml:space="preserve"> ونماذج ناجحة حققت للإسلام كدين وللمسلمين كأمة مجد</w:t>
      </w:r>
      <w:r>
        <w:rPr>
          <w:rFonts w:ascii="Lotus Linotype" w:hAnsi="Lotus Linotype" w:hint="cs"/>
          <w:sz w:val="36"/>
          <w:rtl/>
        </w:rPr>
        <w:t>ًا</w:t>
      </w:r>
      <w:r w:rsidRPr="00A877FC">
        <w:rPr>
          <w:rFonts w:ascii="Lotus Linotype" w:hAnsi="Lotus Linotype" w:hint="cs"/>
          <w:sz w:val="36"/>
          <w:rtl/>
        </w:rPr>
        <w:t xml:space="preserve"> ما زالت نجاحاته في نفوس وأذهان الجميع، حيث </w:t>
      </w:r>
      <w:r>
        <w:rPr>
          <w:rFonts w:ascii="Lotus Linotype" w:hAnsi="Lotus Linotype" w:hint="cs"/>
          <w:sz w:val="36"/>
          <w:rtl/>
        </w:rPr>
        <w:t>إ</w:t>
      </w:r>
      <w:r w:rsidRPr="00A877FC">
        <w:rPr>
          <w:rFonts w:ascii="Lotus Linotype" w:hAnsi="Lotus Linotype" w:hint="cs"/>
          <w:sz w:val="36"/>
          <w:rtl/>
        </w:rPr>
        <w:t xml:space="preserve">ن المستجدات العصرية والأقضية التي تقع </w:t>
      </w:r>
      <w:r>
        <w:rPr>
          <w:rFonts w:ascii="Lotus Linotype" w:hAnsi="Lotus Linotype" w:hint="cs"/>
          <w:sz w:val="36"/>
          <w:rtl/>
        </w:rPr>
        <w:t>-</w:t>
      </w:r>
      <w:r w:rsidRPr="00A877FC">
        <w:rPr>
          <w:rFonts w:ascii="Lotus Linotype" w:hAnsi="Lotus Linotype" w:hint="cs"/>
          <w:sz w:val="36"/>
          <w:rtl/>
        </w:rPr>
        <w:t>أو قد يتوقع أن تقع</w:t>
      </w:r>
      <w:r>
        <w:rPr>
          <w:rFonts w:ascii="Lotus Linotype" w:hAnsi="Lotus Linotype" w:hint="cs"/>
          <w:sz w:val="36"/>
          <w:rtl/>
        </w:rPr>
        <w:t>-</w:t>
      </w:r>
      <w:r w:rsidRPr="00A877FC">
        <w:rPr>
          <w:rFonts w:ascii="Lotus Linotype" w:hAnsi="Lotus Linotype" w:hint="cs"/>
          <w:sz w:val="36"/>
          <w:rtl/>
        </w:rPr>
        <w:t xml:space="preserve"> تفرض على الجميع الاستعداد لفهمها وتلقيها</w:t>
      </w:r>
      <w:r>
        <w:rPr>
          <w:rFonts w:ascii="Lotus Linotype" w:hAnsi="Lotus Linotype" w:hint="cs"/>
          <w:sz w:val="36"/>
          <w:rtl/>
        </w:rPr>
        <w:t>،</w:t>
      </w:r>
      <w:r w:rsidRPr="00A877FC">
        <w:rPr>
          <w:rFonts w:ascii="Lotus Linotype" w:hAnsi="Lotus Linotype" w:hint="cs"/>
          <w:sz w:val="36"/>
          <w:rtl/>
        </w:rPr>
        <w:t xml:space="preserve"> وإيجاد الأحكام المناسبة والراشدة التي تستوعب مصالح العباد وتحافظ عليها، وتدفع عنهم أي مفسدة واقعة أو متوقعة، وهو ما يعني ضرورة أن يكون هناك جاهزية من أهل الاختصاص المعنيين بأمر هذه الأمة من </w:t>
      </w:r>
      <w:proofErr w:type="spellStart"/>
      <w:r w:rsidRPr="00A877FC">
        <w:rPr>
          <w:rFonts w:ascii="Lotus Linotype" w:hAnsi="Lotus Linotype" w:hint="cs"/>
          <w:sz w:val="36"/>
          <w:rtl/>
        </w:rPr>
        <w:t>فقهائنا</w:t>
      </w:r>
      <w:proofErr w:type="spellEnd"/>
      <w:r w:rsidRPr="00A877FC">
        <w:rPr>
          <w:rFonts w:ascii="Lotus Linotype" w:hAnsi="Lotus Linotype" w:hint="cs"/>
          <w:sz w:val="36"/>
          <w:rtl/>
        </w:rPr>
        <w:t xml:space="preserve"> وعلمائنا الأجلاء</w:t>
      </w:r>
      <w:r>
        <w:rPr>
          <w:rFonts w:ascii="Lotus Linotype" w:hAnsi="Lotus Linotype" w:hint="cs"/>
          <w:sz w:val="36"/>
          <w:rtl/>
        </w:rPr>
        <w:t>،</w:t>
      </w:r>
      <w:r w:rsidRPr="00A877FC">
        <w:rPr>
          <w:rFonts w:ascii="Lotus Linotype" w:hAnsi="Lotus Linotype" w:hint="cs"/>
          <w:sz w:val="36"/>
          <w:rtl/>
        </w:rPr>
        <w:t xml:space="preserve"> إضافة إلى أهل السياسة</w:t>
      </w:r>
      <w:r>
        <w:rPr>
          <w:rFonts w:ascii="Lotus Linotype" w:hAnsi="Lotus Linotype" w:hint="cs"/>
          <w:sz w:val="36"/>
          <w:rtl/>
        </w:rPr>
        <w:t>،</w:t>
      </w:r>
      <w:r w:rsidRPr="00A877FC">
        <w:rPr>
          <w:rFonts w:ascii="Lotus Linotype" w:hAnsi="Lotus Linotype" w:hint="cs"/>
          <w:sz w:val="36"/>
          <w:rtl/>
        </w:rPr>
        <w:t xml:space="preserve"> وضرورة إيجاد </w:t>
      </w:r>
      <w:r w:rsidRPr="000E292E">
        <w:rPr>
          <w:rFonts w:ascii="Lotus Linotype" w:hAnsi="Lotus Linotype" w:hint="cs"/>
          <w:sz w:val="36"/>
          <w:rtl/>
        </w:rPr>
        <w:t>تواؤم</w:t>
      </w:r>
      <w:r w:rsidRPr="00A877FC">
        <w:rPr>
          <w:rFonts w:ascii="Lotus Linotype" w:hAnsi="Lotus Linotype" w:hint="cs"/>
          <w:sz w:val="36"/>
          <w:rtl/>
        </w:rPr>
        <w:t xml:space="preserve"> وتفاهم ما بين كل منهما</w:t>
      </w:r>
      <w:r>
        <w:rPr>
          <w:rFonts w:ascii="Lotus Linotype" w:hAnsi="Lotus Linotype" w:hint="cs"/>
          <w:sz w:val="36"/>
          <w:rtl/>
        </w:rPr>
        <w:t>،</w:t>
      </w:r>
      <w:r w:rsidRPr="00A877FC">
        <w:rPr>
          <w:rFonts w:ascii="Lotus Linotype" w:hAnsi="Lotus Linotype" w:hint="cs"/>
          <w:sz w:val="36"/>
          <w:rtl/>
        </w:rPr>
        <w:t xml:space="preserve"> لتحقيق رؤية واستراتيجية تستطيع من خلالها أمتنا الإسلامية العودة والنهوض من كبوتها، والتخلص من أسباب الضعف والتأخر</w:t>
      </w:r>
      <w:r>
        <w:rPr>
          <w:rFonts w:ascii="Lotus Linotype" w:hAnsi="Lotus Linotype" w:hint="cs"/>
          <w:sz w:val="36"/>
          <w:rtl/>
        </w:rPr>
        <w:t>،</w:t>
      </w:r>
      <w:r w:rsidRPr="00A877FC">
        <w:rPr>
          <w:rFonts w:ascii="Lotus Linotype" w:hAnsi="Lotus Linotype" w:hint="cs"/>
          <w:sz w:val="36"/>
          <w:rtl/>
        </w:rPr>
        <w:t xml:space="preserve"> والظهور بمظهر لا يليق بتاريخ أمة سادت الدنيا في يوم من الأيام</w:t>
      </w:r>
      <w:r>
        <w:rPr>
          <w:rFonts w:ascii="Lotus Linotype" w:hAnsi="Lotus Linotype" w:hint="cs"/>
          <w:sz w:val="36"/>
          <w:rtl/>
        </w:rPr>
        <w:t>؛</w:t>
      </w:r>
      <w:r w:rsidRPr="00A877FC">
        <w:rPr>
          <w:rFonts w:ascii="Lotus Linotype" w:hAnsi="Lotus Linotype" w:hint="cs"/>
          <w:sz w:val="36"/>
          <w:rtl/>
        </w:rPr>
        <w:t xml:space="preserve"> حيث </w:t>
      </w:r>
      <w:r>
        <w:rPr>
          <w:rFonts w:ascii="Lotus Linotype" w:hAnsi="Lotus Linotype" w:hint="cs"/>
          <w:sz w:val="36"/>
          <w:rtl/>
        </w:rPr>
        <w:t>إ</w:t>
      </w:r>
      <w:r w:rsidRPr="00A877FC">
        <w:rPr>
          <w:rFonts w:ascii="Lotus Linotype" w:hAnsi="Lotus Linotype" w:hint="cs"/>
          <w:sz w:val="36"/>
          <w:rtl/>
        </w:rPr>
        <w:t>ن فقه التوقع فقه أصيل وقديم، يتسم بالعمق والمنهجية والأصالة، والتي تظهر من خلال أقضية فقهاء وعلماء أمتنا الإسلامية من المتقدمين، والذي يعطي نتيجة واضحة في ميدان دراستنا</w:t>
      </w:r>
      <w:r>
        <w:rPr>
          <w:rFonts w:ascii="Lotus Linotype" w:hAnsi="Lotus Linotype" w:hint="cs"/>
          <w:sz w:val="36"/>
          <w:rtl/>
        </w:rPr>
        <w:t>،</w:t>
      </w:r>
      <w:r w:rsidRPr="00A877FC">
        <w:rPr>
          <w:rFonts w:ascii="Lotus Linotype" w:hAnsi="Lotus Linotype" w:hint="cs"/>
          <w:sz w:val="36"/>
          <w:rtl/>
        </w:rPr>
        <w:t xml:space="preserve"> وهو ميدان السياسة الشرعية، وأهميته في ذلك ووجود الدلائل الكثيرة التي تدل على أهميته في طرح الحلول الناجعة لكافة أشكال الضعف والتأخر، وذلك من خلال استشراف مآل تلك المستجدات التي تقع في عصرنا الحاضر على المستوى السياسي، والاستعداد لها بحلول فقهية وأحكام راشدة ومناسبة، تستوعب كل ما هو جديد</w:t>
      </w:r>
      <w:r>
        <w:rPr>
          <w:rFonts w:ascii="Lotus Linotype" w:hAnsi="Lotus Linotype" w:hint="cs"/>
          <w:sz w:val="36"/>
          <w:rtl/>
        </w:rPr>
        <w:t>.</w:t>
      </w:r>
      <w:r w:rsidRPr="00A877FC">
        <w:rPr>
          <w:rFonts w:ascii="Lotus Linotype" w:hAnsi="Lotus Linotype" w:hint="cs"/>
          <w:sz w:val="36"/>
          <w:rtl/>
        </w:rPr>
        <w:t xml:space="preserve"> إضافة إلى ذلك بيان مدى أصالة ذلك الفقه والتعبير عنه من خلال أقضية الفقهاء</w:t>
      </w:r>
      <w:r>
        <w:rPr>
          <w:rFonts w:ascii="Lotus Linotype" w:hAnsi="Lotus Linotype" w:hint="cs"/>
          <w:sz w:val="36"/>
          <w:rtl/>
        </w:rPr>
        <w:t>،</w:t>
      </w:r>
      <w:r w:rsidRPr="00A877FC">
        <w:rPr>
          <w:rFonts w:ascii="Lotus Linotype" w:hAnsi="Lotus Linotype" w:hint="cs"/>
          <w:sz w:val="36"/>
          <w:rtl/>
        </w:rPr>
        <w:t xml:space="preserve"> ولكن </w:t>
      </w:r>
      <w:r w:rsidRPr="00A877FC">
        <w:rPr>
          <w:rFonts w:ascii="Lotus Linotype" w:hAnsi="Lotus Linotype" w:hint="cs"/>
          <w:sz w:val="36"/>
          <w:rtl/>
        </w:rPr>
        <w:lastRenderedPageBreak/>
        <w:t>بدلالات أخرى كسد الذرائع</w:t>
      </w:r>
      <w:r>
        <w:rPr>
          <w:rFonts w:ascii="Lotus Linotype" w:hAnsi="Lotus Linotype" w:hint="cs"/>
          <w:sz w:val="36"/>
          <w:rtl/>
        </w:rPr>
        <w:t>،</w:t>
      </w:r>
      <w:r w:rsidRPr="00A877FC">
        <w:rPr>
          <w:rFonts w:ascii="Lotus Linotype" w:hAnsi="Lotus Linotype" w:hint="cs"/>
          <w:sz w:val="36"/>
          <w:rtl/>
        </w:rPr>
        <w:t xml:space="preserve"> واعتبار </w:t>
      </w:r>
      <w:proofErr w:type="spellStart"/>
      <w:r w:rsidRPr="00A877FC">
        <w:rPr>
          <w:rFonts w:ascii="Lotus Linotype" w:hAnsi="Lotus Linotype" w:hint="cs"/>
          <w:sz w:val="36"/>
          <w:rtl/>
        </w:rPr>
        <w:t>المآلات</w:t>
      </w:r>
      <w:proofErr w:type="spellEnd"/>
      <w:r>
        <w:rPr>
          <w:rFonts w:ascii="Lotus Linotype" w:hAnsi="Lotus Linotype" w:hint="cs"/>
          <w:sz w:val="36"/>
          <w:rtl/>
        </w:rPr>
        <w:t>،</w:t>
      </w:r>
      <w:r w:rsidRPr="00A877FC">
        <w:rPr>
          <w:rFonts w:ascii="Lotus Linotype" w:hAnsi="Lotus Linotype" w:hint="cs"/>
          <w:sz w:val="36"/>
          <w:rtl/>
        </w:rPr>
        <w:t xml:space="preserve"> والاستحسان، واستشراف المستقبل، والذي يمكن من خلالها قيام هذا النوع من الفقه بدور كبير </w:t>
      </w:r>
      <w:proofErr w:type="spellStart"/>
      <w:r w:rsidRPr="00A877FC">
        <w:rPr>
          <w:rFonts w:ascii="Lotus Linotype" w:hAnsi="Lotus Linotype" w:hint="cs"/>
          <w:sz w:val="36"/>
          <w:rtl/>
        </w:rPr>
        <w:t>يتلائم</w:t>
      </w:r>
      <w:proofErr w:type="spellEnd"/>
      <w:r w:rsidRPr="00A877FC">
        <w:rPr>
          <w:rFonts w:ascii="Lotus Linotype" w:hAnsi="Lotus Linotype" w:hint="cs"/>
          <w:sz w:val="36"/>
          <w:rtl/>
        </w:rPr>
        <w:t xml:space="preserve"> </w:t>
      </w:r>
      <w:proofErr w:type="spellStart"/>
      <w:r w:rsidRPr="00A877FC">
        <w:rPr>
          <w:rFonts w:ascii="Lotus Linotype" w:hAnsi="Lotus Linotype" w:hint="cs"/>
          <w:sz w:val="36"/>
          <w:rtl/>
        </w:rPr>
        <w:t>ويتوا</w:t>
      </w:r>
      <w:r>
        <w:rPr>
          <w:rFonts w:ascii="Lotus Linotype" w:hAnsi="Lotus Linotype" w:hint="cs"/>
          <w:sz w:val="36"/>
          <w:rtl/>
        </w:rPr>
        <w:t>ء</w:t>
      </w:r>
      <w:r w:rsidRPr="00A877FC">
        <w:rPr>
          <w:rFonts w:ascii="Lotus Linotype" w:hAnsi="Lotus Linotype" w:hint="cs"/>
          <w:sz w:val="36"/>
          <w:rtl/>
        </w:rPr>
        <w:t>م</w:t>
      </w:r>
      <w:proofErr w:type="spellEnd"/>
      <w:r w:rsidRPr="00A877FC">
        <w:rPr>
          <w:rFonts w:ascii="Lotus Linotype" w:hAnsi="Lotus Linotype" w:hint="cs"/>
          <w:sz w:val="36"/>
          <w:rtl/>
        </w:rPr>
        <w:t xml:space="preserve"> مع ما يقع في الساحة السياسية في عصرنا الحاضر، ويمكن من خلاله الاستعداد باستراتيجيات ورؤى مستقبلية تساعد في إعداد مكامن القوة</w:t>
      </w:r>
      <w:r>
        <w:rPr>
          <w:rFonts w:ascii="Lotus Linotype" w:hAnsi="Lotus Linotype" w:hint="cs"/>
          <w:sz w:val="36"/>
          <w:rtl/>
        </w:rPr>
        <w:t>،</w:t>
      </w:r>
      <w:r w:rsidRPr="00A877FC">
        <w:rPr>
          <w:rFonts w:ascii="Lotus Linotype" w:hAnsi="Lotus Linotype" w:hint="cs"/>
          <w:sz w:val="36"/>
          <w:rtl/>
        </w:rPr>
        <w:t xml:space="preserve"> سواء على المستوى العسكري أو على المستوى الاقتصادي</w:t>
      </w:r>
      <w:r>
        <w:rPr>
          <w:rFonts w:ascii="Lotus Linotype" w:hAnsi="Lotus Linotype" w:hint="cs"/>
          <w:sz w:val="36"/>
          <w:rtl/>
        </w:rPr>
        <w:t>،</w:t>
      </w:r>
      <w:r w:rsidRPr="00A877FC">
        <w:rPr>
          <w:rFonts w:ascii="Lotus Linotype" w:hAnsi="Lotus Linotype" w:hint="cs"/>
          <w:sz w:val="36"/>
          <w:rtl/>
        </w:rPr>
        <w:t xml:space="preserve"> الذي يعتبر حجر أساس في قوة كل دولة، وهو ما يمكن من خلاله إيجاد موضع قدم لأمتنا الإسلامية في عصرنا الحديث، بكل معاني الدولة القوية التي تملك قرارها وقوتها، وبالتالي لا يمكن أن تقبل سياسة الإملاء أو الأمر الواقع، وهو ما يظهر أهمية هذا الفقه ودوره في بناء تلك المنظومة السياسية لهذه الأمة، وذلك استرشاد</w:t>
      </w:r>
      <w:r>
        <w:rPr>
          <w:rFonts w:ascii="Lotus Linotype" w:hAnsi="Lotus Linotype" w:hint="cs"/>
          <w:sz w:val="36"/>
          <w:rtl/>
        </w:rPr>
        <w:t>ًا</w:t>
      </w:r>
      <w:r w:rsidRPr="00A877FC">
        <w:rPr>
          <w:rFonts w:ascii="Lotus Linotype" w:hAnsi="Lotus Linotype" w:hint="cs"/>
          <w:sz w:val="36"/>
          <w:rtl/>
        </w:rPr>
        <w:t xml:space="preserve"> بقوله تعالى: </w:t>
      </w:r>
      <w:r w:rsidRPr="00313F4C">
        <w:rPr>
          <w:rFonts w:ascii="QCF_BSML" w:hAnsi="QCF_BSML" w:cs="QCF_BSML"/>
          <w:sz w:val="28"/>
          <w:szCs w:val="28"/>
          <w:rtl/>
        </w:rPr>
        <w:t>(</w:t>
      </w:r>
      <w:r w:rsidRPr="00313F4C">
        <w:rPr>
          <w:rFonts w:ascii="QCF_P184" w:hAnsi="QCF_P184" w:cs="QCF_P184"/>
          <w:sz w:val="28"/>
          <w:szCs w:val="28"/>
          <w:rtl/>
        </w:rPr>
        <w:t>ﯘ ﯙ ﯚ ﯛ ﯜ ﯝ ﯞ ﯟ ﯠ ﯡ ﯢ ﯣ ﯤ ﯥ ﯦ ﯧ ﯨ ﯩ ﯪ ﯫ ﯬ ﯭ ﯮ ﯯ ﯰ ﯱ ﯲ ﯳ ﯴ ﯵ ﯶ ﯷ ﯸ ﯹ</w:t>
      </w:r>
      <w:r w:rsidRPr="00313F4C">
        <w:rPr>
          <w:rFonts w:ascii="QCF_BSML" w:hAnsi="QCF_BSML" w:cs="QCF_BSML"/>
          <w:sz w:val="28"/>
          <w:szCs w:val="28"/>
          <w:rtl/>
        </w:rPr>
        <w:t>)</w:t>
      </w:r>
      <w:r w:rsidR="0097038B">
        <w:rPr>
          <w:rStyle w:val="a6"/>
          <w:rFonts w:ascii="Lotus Linotype" w:hAnsi="Lotus Linotype"/>
          <w:rtl/>
        </w:rPr>
        <w:t xml:space="preserve"> </w:t>
      </w:r>
      <w:r w:rsidR="0097038B">
        <w:rPr>
          <w:rStyle w:val="a6"/>
          <w:rFonts w:ascii="Lotus Linotype" w:hAnsi="Lotus Linotype"/>
          <w:rtl/>
        </w:rPr>
        <w:footnoteReference w:customMarkFollows="1" w:id="62"/>
        <w:t>(1)</w:t>
      </w:r>
      <w:r w:rsidRPr="008347B9">
        <w:rPr>
          <w:rFonts w:ascii="Simplified Arabic" w:hAnsi="Simplified Arabic" w:hint="cs"/>
          <w:color w:val="000000"/>
          <w:sz w:val="36"/>
          <w:rtl/>
        </w:rPr>
        <w:t>.</w:t>
      </w:r>
      <w:r>
        <w:rPr>
          <w:rFonts w:ascii="QCF_BSML" w:hAnsi="QCF_BSML" w:cs="QCF_BSML" w:hint="cs"/>
          <w:color w:val="008000"/>
          <w:sz w:val="30"/>
          <w:szCs w:val="30"/>
          <w:rtl/>
        </w:rPr>
        <w:t xml:space="preserve"> </w:t>
      </w:r>
    </w:p>
    <w:p w:rsidR="003134F5" w:rsidRPr="00353ADB" w:rsidRDefault="003134F5" w:rsidP="003134F5">
      <w:pPr>
        <w:pStyle w:val="a3"/>
        <w:spacing w:after="120" w:line="240" w:lineRule="auto"/>
        <w:ind w:left="0" w:firstLine="397"/>
        <w:jc w:val="lowKashida"/>
        <w:rPr>
          <w:rFonts w:ascii="Lotus Linotype" w:hAnsi="Lotus Linotype"/>
          <w:sz w:val="36"/>
          <w:rtl/>
        </w:rPr>
      </w:pPr>
      <w:r w:rsidRPr="00A877FC">
        <w:rPr>
          <w:rFonts w:ascii="Lotus Linotype" w:hAnsi="Lotus Linotype" w:hint="cs"/>
          <w:sz w:val="36"/>
          <w:rtl/>
        </w:rPr>
        <w:t>إضافة إلى ذلك تطرقنا إلى بيان أهمية القائد السياسي في بناء هذه المنظومة الناجحة وكيفية دور هذا القائد، وبيان دوره في تحقيق النهضة لهذه الأمة، وليس اختصار دوره كرئيس دو</w:t>
      </w:r>
      <w:r>
        <w:rPr>
          <w:rFonts w:ascii="Lotus Linotype" w:hAnsi="Lotus Linotype" w:hint="cs"/>
          <w:sz w:val="36"/>
          <w:rtl/>
        </w:rPr>
        <w:t>لة يتولى مقاليد هذا المنصب، بل إ</w:t>
      </w:r>
      <w:r w:rsidRPr="00A877FC">
        <w:rPr>
          <w:rFonts w:ascii="Lotus Linotype" w:hAnsi="Lotus Linotype" w:hint="cs"/>
          <w:sz w:val="36"/>
          <w:rtl/>
        </w:rPr>
        <w:t>ن هناك اشتراطات وضوابط لشخصية القائد السياسي التي تحتاجه الأمة في هذا الظرف التي تمر به الأمة الإسلامية</w:t>
      </w:r>
      <w:r>
        <w:rPr>
          <w:rFonts w:ascii="Lotus Linotype" w:hAnsi="Lotus Linotype" w:hint="cs"/>
          <w:sz w:val="36"/>
          <w:rtl/>
        </w:rPr>
        <w:t>،</w:t>
      </w:r>
      <w:r w:rsidRPr="00A877FC">
        <w:rPr>
          <w:rFonts w:ascii="Lotus Linotype" w:hAnsi="Lotus Linotype" w:hint="cs"/>
          <w:sz w:val="36"/>
          <w:rtl/>
        </w:rPr>
        <w:t xml:space="preserve"> خاصة في حال وجود تغييرات سياسية كبيرة على المستوى العالمي ومستوى الشرق الأوسط، وبيان مدى حاجتنا إلى شخصية قائد سياسي يعود بنا إلى مصاف الدول الكبرى والمتقدمة، التي تملك القوة والتقدم والتطور، وهو ما يذكرنا ب</w:t>
      </w:r>
      <w:r>
        <w:rPr>
          <w:rFonts w:ascii="Lotus Linotype" w:hAnsi="Lotus Linotype" w:hint="cs"/>
          <w:sz w:val="36"/>
          <w:rtl/>
        </w:rPr>
        <w:t>شخصية أول قائد سياسي في الإسلام:</w:t>
      </w:r>
      <w:r w:rsidRPr="00A877FC">
        <w:rPr>
          <w:rFonts w:ascii="Lotus Linotype" w:hAnsi="Lotus Linotype" w:hint="cs"/>
          <w:sz w:val="36"/>
          <w:rtl/>
        </w:rPr>
        <w:t xml:space="preserve"> النبي صلى الله عليه وسلم</w:t>
      </w:r>
      <w:r>
        <w:rPr>
          <w:rFonts w:ascii="Lotus Linotype" w:hAnsi="Lotus Linotype" w:hint="cs"/>
          <w:sz w:val="36"/>
          <w:rtl/>
        </w:rPr>
        <w:t>،</w:t>
      </w:r>
      <w:r w:rsidRPr="00A877FC">
        <w:rPr>
          <w:rFonts w:ascii="Lotus Linotype" w:hAnsi="Lotus Linotype" w:hint="cs"/>
          <w:sz w:val="36"/>
          <w:rtl/>
        </w:rPr>
        <w:t xml:space="preserve"> ومن بعده صحابته الكرام ومن جاء بعدهم، </w:t>
      </w:r>
      <w:r w:rsidRPr="000318ED">
        <w:rPr>
          <w:rFonts w:ascii="Lotus Linotype" w:hAnsi="Lotus Linotype" w:hint="cs"/>
          <w:sz w:val="36"/>
          <w:rtl/>
        </w:rPr>
        <w:t xml:space="preserve">وكيفية الاستفادة وحاجتنا لمثل تلك النماذج في عصرنا الحاضر. </w:t>
      </w:r>
      <w:r w:rsidRPr="000318ED">
        <w:rPr>
          <w:rFonts w:ascii="Lotus Linotype" w:hAnsi="Lotus Linotype"/>
          <w:sz w:val="36"/>
          <w:rtl/>
        </w:rPr>
        <w:t>وتوصّ</w:t>
      </w:r>
      <w:r w:rsidRPr="000318ED">
        <w:rPr>
          <w:rFonts w:ascii="Lotus Linotype" w:hAnsi="Lotus Linotype" w:hint="cs"/>
          <w:sz w:val="36"/>
          <w:rtl/>
        </w:rPr>
        <w:t>َ</w:t>
      </w:r>
      <w:r w:rsidRPr="000318ED">
        <w:rPr>
          <w:rFonts w:ascii="Lotus Linotype" w:hAnsi="Lotus Linotype"/>
          <w:sz w:val="36"/>
          <w:rtl/>
        </w:rPr>
        <w:t>لت إلى نتائج كثيرة، سأقتصر فيها على أهم النتائج التي لها علاقة وطيدة بالدراسة، وهي كالتالي:</w:t>
      </w:r>
      <w:r w:rsidRPr="00353ADB">
        <w:rPr>
          <w:rFonts w:ascii="Lotus Linotype" w:hAnsi="Lotus Linotype"/>
          <w:sz w:val="36"/>
          <w:rtl/>
        </w:rPr>
        <w:t xml:space="preserve"> </w:t>
      </w:r>
    </w:p>
    <w:p w:rsidR="003134F5" w:rsidRDefault="003134F5" w:rsidP="003134F5">
      <w:pPr>
        <w:pStyle w:val="a4"/>
        <w:bidi/>
        <w:spacing w:before="0" w:beforeAutospacing="0" w:after="120" w:afterAutospacing="0"/>
        <w:ind w:firstLine="397"/>
        <w:jc w:val="both"/>
        <w:rPr>
          <w:rFonts w:ascii="Simplified Arabic" w:hAnsi="Simplified Arabic" w:cs="Traditional Arabic"/>
          <w:b/>
          <w:bCs/>
          <w:color w:val="000000"/>
          <w:sz w:val="36"/>
          <w:szCs w:val="36"/>
          <w:rtl/>
        </w:rPr>
      </w:pPr>
    </w:p>
    <w:p w:rsidR="003134F5" w:rsidRDefault="003134F5" w:rsidP="003134F5">
      <w:pPr>
        <w:pStyle w:val="a4"/>
        <w:bidi/>
        <w:spacing w:before="0" w:beforeAutospacing="0" w:after="120" w:afterAutospacing="0"/>
        <w:ind w:firstLine="397"/>
        <w:jc w:val="both"/>
        <w:rPr>
          <w:rFonts w:ascii="Simplified Arabic" w:hAnsi="Simplified Arabic" w:cs="Traditional Arabic"/>
          <w:b/>
          <w:bCs/>
          <w:color w:val="000000"/>
          <w:sz w:val="36"/>
          <w:szCs w:val="36"/>
          <w:rtl/>
        </w:rPr>
      </w:pPr>
    </w:p>
    <w:p w:rsidR="003134F5" w:rsidRPr="00883B85" w:rsidRDefault="003134F5" w:rsidP="003134F5">
      <w:pPr>
        <w:pStyle w:val="a4"/>
        <w:bidi/>
        <w:spacing w:before="0" w:beforeAutospacing="0" w:after="120" w:afterAutospacing="0"/>
        <w:ind w:firstLine="397"/>
        <w:jc w:val="both"/>
        <w:rPr>
          <w:rFonts w:ascii="Simplified Arabic" w:hAnsi="Simplified Arabic" w:cs="Traditional Arabic"/>
          <w:b/>
          <w:bCs/>
          <w:color w:val="000000"/>
          <w:sz w:val="36"/>
          <w:szCs w:val="36"/>
          <w:rtl/>
        </w:rPr>
      </w:pPr>
      <w:r w:rsidRPr="00883B85">
        <w:rPr>
          <w:rFonts w:ascii="Simplified Arabic" w:hAnsi="Simplified Arabic" w:cs="Traditional Arabic"/>
          <w:b/>
          <w:bCs/>
          <w:color w:val="000000"/>
          <w:sz w:val="36"/>
          <w:szCs w:val="36"/>
          <w:rtl/>
        </w:rPr>
        <w:lastRenderedPageBreak/>
        <w:t>النتائج</w:t>
      </w:r>
      <w:r w:rsidRPr="00883B85">
        <w:rPr>
          <w:rFonts w:ascii="Simplified Arabic" w:hAnsi="Simplified Arabic" w:cs="Traditional Arabic" w:hint="cs"/>
          <w:b/>
          <w:bCs/>
          <w:color w:val="000000"/>
          <w:sz w:val="36"/>
          <w:szCs w:val="36"/>
          <w:rtl/>
        </w:rPr>
        <w:t>:</w:t>
      </w:r>
    </w:p>
    <w:p w:rsidR="003134F5" w:rsidRDefault="003134F5" w:rsidP="003134F5">
      <w:pPr>
        <w:pStyle w:val="a4"/>
        <w:bidi/>
        <w:spacing w:before="0" w:beforeAutospacing="0" w:after="120" w:afterAutospacing="0"/>
        <w:ind w:firstLine="397"/>
        <w:jc w:val="both"/>
        <w:rPr>
          <w:rFonts w:ascii="Simplified Arabic" w:hAnsi="Simplified Arabic" w:cs="Traditional Arabic"/>
          <w:color w:val="000000"/>
          <w:sz w:val="36"/>
          <w:szCs w:val="36"/>
          <w:rtl/>
        </w:rPr>
      </w:pPr>
      <w:r w:rsidRPr="000318ED">
        <w:rPr>
          <w:rFonts w:ascii="Simplified Arabic" w:hAnsi="Simplified Arabic" w:cs="Traditional Arabic" w:hint="cs"/>
          <w:color w:val="000000"/>
          <w:sz w:val="36"/>
          <w:szCs w:val="36"/>
          <w:rtl/>
        </w:rPr>
        <w:t>1- فقه التوقع يطرح آفاقًا جديدة في استيعاب المستجدات والأقضية العصرية، من خلال استشراف المستقبل فيها وطرح الحلول، وعلى سبيل المثال مسألة الإعداد الاقتصادي ومدى أهميته في تقوية الدولة الإسلامية، من خلال الإمكانيات الاقتصادية المتاحة وتطويرها وتقويتها، وذلك لعدم خضوعها لأي ضغوط اقتصادية قد تواجهها وتجنبها التأثير عليها في توجيه سياساتها الخارجية من قبل الدول القوية ومحاولتها استغلالها.</w:t>
      </w:r>
    </w:p>
    <w:p w:rsidR="003134F5" w:rsidRDefault="003134F5" w:rsidP="003134F5">
      <w:pPr>
        <w:pStyle w:val="a4"/>
        <w:bidi/>
        <w:spacing w:before="0" w:beforeAutospacing="0" w:after="120" w:afterAutospacing="0"/>
        <w:ind w:firstLine="397"/>
        <w:jc w:val="both"/>
        <w:rPr>
          <w:rFonts w:ascii="Simplified Arabic" w:hAnsi="Simplified Arabic" w:cs="Traditional Arabic"/>
          <w:color w:val="000000"/>
          <w:sz w:val="36"/>
          <w:szCs w:val="36"/>
          <w:rtl/>
        </w:rPr>
      </w:pPr>
      <w:r w:rsidRPr="000318ED">
        <w:rPr>
          <w:rFonts w:ascii="Simplified Arabic" w:hAnsi="Simplified Arabic" w:cs="Traditional Arabic" w:hint="cs"/>
          <w:color w:val="000000"/>
          <w:sz w:val="36"/>
          <w:szCs w:val="36"/>
          <w:rtl/>
        </w:rPr>
        <w:t>2- إن التخطيط المستقبلي أثبت من تجربة الدول المتقدمة أنه أنجع الحلول في وضع مرئيات لسنوات قادمة تستطيع بها الدول النهوض والبقاء، ومسايرة كل ما هو جديد، وهو ما يتحقق من خلال فقه التوقع، خاصة عندما يكون مجاله متعلق بالسياسة واستراتيجيات الدولة في وضع خطط التنمية على جميع المحاور الخاصة بسياساتها الداخلية أو الخارجية.</w:t>
      </w:r>
    </w:p>
    <w:p w:rsidR="003134F5" w:rsidRDefault="003134F5" w:rsidP="003134F5">
      <w:pPr>
        <w:pStyle w:val="a4"/>
        <w:bidi/>
        <w:spacing w:before="0" w:beforeAutospacing="0" w:after="120" w:afterAutospacing="0"/>
        <w:ind w:firstLine="397"/>
        <w:jc w:val="both"/>
        <w:rPr>
          <w:rFonts w:ascii="Simplified Arabic" w:hAnsi="Simplified Arabic" w:cs="Traditional Arabic"/>
          <w:color w:val="000000"/>
          <w:sz w:val="36"/>
          <w:szCs w:val="36"/>
          <w:rtl/>
        </w:rPr>
      </w:pPr>
      <w:r>
        <w:rPr>
          <w:rFonts w:ascii="Simplified Arabic" w:hAnsi="Simplified Arabic" w:cs="Traditional Arabic" w:hint="cs"/>
          <w:color w:val="000000"/>
          <w:sz w:val="36"/>
          <w:szCs w:val="36"/>
          <w:rtl/>
        </w:rPr>
        <w:t xml:space="preserve">3- </w:t>
      </w:r>
      <w:r w:rsidRPr="008347B9">
        <w:rPr>
          <w:rFonts w:ascii="Simplified Arabic" w:hAnsi="Simplified Arabic" w:cs="Traditional Arabic" w:hint="cs"/>
          <w:color w:val="000000"/>
          <w:sz w:val="36"/>
          <w:szCs w:val="36"/>
          <w:rtl/>
        </w:rPr>
        <w:t>لا شك أن الضعف التي تعاني منه الأنظمة السياسية في وطننا العربي له أسبابه</w:t>
      </w:r>
      <w:r>
        <w:rPr>
          <w:rFonts w:ascii="Simplified Arabic" w:hAnsi="Simplified Arabic" w:cs="Traditional Arabic" w:hint="cs"/>
          <w:color w:val="000000"/>
          <w:sz w:val="36"/>
          <w:szCs w:val="36"/>
          <w:rtl/>
        </w:rPr>
        <w:t>،</w:t>
      </w:r>
      <w:r w:rsidRPr="008347B9">
        <w:rPr>
          <w:rFonts w:ascii="Simplified Arabic" w:hAnsi="Simplified Arabic" w:cs="Traditional Arabic" w:hint="cs"/>
          <w:color w:val="000000"/>
          <w:sz w:val="36"/>
          <w:szCs w:val="36"/>
          <w:rtl/>
        </w:rPr>
        <w:t xml:space="preserve"> وهو البناء الخاطئ لسياسات تلك الدول بفصل الدين عن السياسة، وهو فهم خاطئ</w:t>
      </w:r>
      <w:r>
        <w:rPr>
          <w:rFonts w:ascii="Simplified Arabic" w:hAnsi="Simplified Arabic" w:cs="Traditional Arabic" w:hint="cs"/>
          <w:color w:val="000000"/>
          <w:sz w:val="36"/>
          <w:szCs w:val="36"/>
          <w:rtl/>
        </w:rPr>
        <w:t>؛</w:t>
      </w:r>
      <w:r w:rsidRPr="008347B9">
        <w:rPr>
          <w:rFonts w:ascii="Simplified Arabic" w:hAnsi="Simplified Arabic" w:cs="Traditional Arabic" w:hint="cs"/>
          <w:color w:val="000000"/>
          <w:sz w:val="36"/>
          <w:szCs w:val="36"/>
          <w:rtl/>
        </w:rPr>
        <w:t xml:space="preserve"> لأن كلاهما وجهان لعملة واحدة، فكيف تقض</w:t>
      </w:r>
      <w:r>
        <w:rPr>
          <w:rFonts w:ascii="Simplified Arabic" w:hAnsi="Simplified Arabic" w:cs="Traditional Arabic" w:hint="cs"/>
          <w:color w:val="000000"/>
          <w:sz w:val="36"/>
          <w:szCs w:val="36"/>
          <w:rtl/>
        </w:rPr>
        <w:t>ي</w:t>
      </w:r>
      <w:r w:rsidRPr="008347B9">
        <w:rPr>
          <w:rFonts w:ascii="Simplified Arabic" w:hAnsi="Simplified Arabic" w:cs="Traditional Arabic" w:hint="cs"/>
          <w:color w:val="000000"/>
          <w:sz w:val="36"/>
          <w:szCs w:val="36"/>
          <w:rtl/>
        </w:rPr>
        <w:t xml:space="preserve"> حاجات العباد وتصان مصالحهم ويدفع الضرر عنهم بدون أن يسوسهم حاكم عادل يعرف ثوابت دينه ومقاصد شريعته، وهو ما يدلل على التلازم ما بين الدين والسياسة، والذي لا يمكن تحقيق أي تقدم أو نمو إلا بهما.</w:t>
      </w:r>
    </w:p>
    <w:p w:rsidR="003134F5" w:rsidRDefault="003134F5" w:rsidP="003134F5">
      <w:pPr>
        <w:pStyle w:val="a4"/>
        <w:bidi/>
        <w:spacing w:before="0" w:beforeAutospacing="0" w:after="120" w:afterAutospacing="0"/>
        <w:ind w:firstLine="397"/>
        <w:jc w:val="both"/>
        <w:rPr>
          <w:rFonts w:ascii="Simplified Arabic" w:hAnsi="Simplified Arabic" w:cs="Traditional Arabic"/>
          <w:color w:val="000000"/>
          <w:sz w:val="36"/>
          <w:szCs w:val="36"/>
          <w:rtl/>
        </w:rPr>
      </w:pPr>
      <w:r>
        <w:rPr>
          <w:rFonts w:ascii="Simplified Arabic" w:hAnsi="Simplified Arabic" w:cs="Traditional Arabic" w:hint="cs"/>
          <w:color w:val="000000"/>
          <w:sz w:val="36"/>
          <w:szCs w:val="36"/>
          <w:rtl/>
        </w:rPr>
        <w:t>4- إ</w:t>
      </w:r>
      <w:r w:rsidRPr="008347B9">
        <w:rPr>
          <w:rFonts w:ascii="Simplified Arabic" w:hAnsi="Simplified Arabic" w:cs="Traditional Arabic" w:hint="cs"/>
          <w:color w:val="000000"/>
          <w:sz w:val="36"/>
          <w:szCs w:val="36"/>
          <w:rtl/>
        </w:rPr>
        <w:t>ن الضعف والتراجع الحضاري على كافة المحاور في عصرنا الحاضر يستدعي من عقول هذه الأمة ومن يحملون أمانة هذا الدين، تكثيف الجهود من المختصين، وكل من هو معني بذلك في الخروج من الميدان التقليدي في التعامل مع المستجدات العصرية إلى ميدان الاجتهاد والإبداع، لطرح رؤى ومنهجية في التعامل مع كل ما هو جديد، وهو ما تستوعبه شريعتنا السمحة الصالحة لكل زمان ومكان.</w:t>
      </w:r>
    </w:p>
    <w:p w:rsidR="003134F5" w:rsidRDefault="003134F5" w:rsidP="003134F5">
      <w:pPr>
        <w:pStyle w:val="a4"/>
        <w:bidi/>
        <w:spacing w:before="0" w:beforeAutospacing="0" w:after="120" w:afterAutospacing="0"/>
        <w:ind w:firstLine="397"/>
        <w:jc w:val="both"/>
        <w:rPr>
          <w:rFonts w:ascii="Simplified Arabic" w:hAnsi="Simplified Arabic" w:cs="Traditional Arabic"/>
          <w:color w:val="000000"/>
          <w:sz w:val="36"/>
          <w:szCs w:val="36"/>
          <w:rtl/>
        </w:rPr>
      </w:pPr>
      <w:r>
        <w:rPr>
          <w:rFonts w:ascii="Simplified Arabic" w:hAnsi="Simplified Arabic" w:cs="Traditional Arabic" w:hint="cs"/>
          <w:color w:val="000000"/>
          <w:sz w:val="36"/>
          <w:szCs w:val="36"/>
          <w:rtl/>
        </w:rPr>
        <w:t xml:space="preserve">5- </w:t>
      </w:r>
      <w:r w:rsidRPr="008347B9">
        <w:rPr>
          <w:rFonts w:ascii="Simplified Arabic" w:hAnsi="Simplified Arabic" w:cs="Traditional Arabic" w:hint="cs"/>
          <w:color w:val="000000"/>
          <w:sz w:val="36"/>
          <w:szCs w:val="36"/>
          <w:rtl/>
        </w:rPr>
        <w:t>ثبت أننا بحاجة إلى شخصيات قيادية مؤهلة لحمل أمانة هذه الأمة والعبور بها من حالة الضعف والتأخر إلى مصاف الأمم القوية المتقدمة، وهو ما يسهل تحقيقه لو تم النظر إلى تاريخنا الإسلامي وتراثنا الفقهي</w:t>
      </w:r>
      <w:r>
        <w:rPr>
          <w:rFonts w:ascii="Simplified Arabic" w:hAnsi="Simplified Arabic" w:cs="Traditional Arabic" w:hint="cs"/>
          <w:color w:val="000000"/>
          <w:sz w:val="36"/>
          <w:szCs w:val="36"/>
          <w:rtl/>
        </w:rPr>
        <w:t>،</w:t>
      </w:r>
      <w:r w:rsidRPr="008347B9">
        <w:rPr>
          <w:rFonts w:ascii="Simplified Arabic" w:hAnsi="Simplified Arabic" w:cs="Traditional Arabic" w:hint="cs"/>
          <w:color w:val="000000"/>
          <w:sz w:val="36"/>
          <w:szCs w:val="36"/>
          <w:rtl/>
        </w:rPr>
        <w:t xml:space="preserve"> الذي أثبت</w:t>
      </w:r>
      <w:r>
        <w:rPr>
          <w:rFonts w:ascii="Simplified Arabic" w:hAnsi="Simplified Arabic" w:cs="Traditional Arabic" w:hint="cs"/>
          <w:color w:val="000000"/>
          <w:sz w:val="36"/>
          <w:szCs w:val="36"/>
          <w:rtl/>
        </w:rPr>
        <w:t>ت</w:t>
      </w:r>
      <w:r w:rsidRPr="008347B9">
        <w:rPr>
          <w:rFonts w:ascii="Simplified Arabic" w:hAnsi="Simplified Arabic" w:cs="Traditional Arabic" w:hint="cs"/>
          <w:color w:val="000000"/>
          <w:sz w:val="36"/>
          <w:szCs w:val="36"/>
          <w:rtl/>
        </w:rPr>
        <w:t xml:space="preserve"> تجارب سابقة كيف استطاعوا أن يسودوا العالم ويحتلوا صدارته في يوم من الأيام.</w:t>
      </w:r>
    </w:p>
    <w:p w:rsidR="003134F5" w:rsidRDefault="003134F5" w:rsidP="003134F5">
      <w:pPr>
        <w:pStyle w:val="a4"/>
        <w:bidi/>
        <w:spacing w:before="0" w:beforeAutospacing="0" w:after="120" w:afterAutospacing="0"/>
        <w:ind w:firstLine="397"/>
        <w:jc w:val="both"/>
        <w:rPr>
          <w:rFonts w:ascii="Simplified Arabic" w:hAnsi="Simplified Arabic" w:cs="Traditional Arabic"/>
          <w:color w:val="000000"/>
          <w:sz w:val="36"/>
          <w:szCs w:val="36"/>
          <w:rtl/>
        </w:rPr>
      </w:pPr>
      <w:r>
        <w:rPr>
          <w:rFonts w:ascii="Simplified Arabic" w:hAnsi="Simplified Arabic" w:cs="Traditional Arabic" w:hint="cs"/>
          <w:color w:val="000000"/>
          <w:sz w:val="36"/>
          <w:szCs w:val="36"/>
          <w:rtl/>
        </w:rPr>
        <w:lastRenderedPageBreak/>
        <w:t xml:space="preserve">6- </w:t>
      </w:r>
      <w:r w:rsidRPr="008347B9">
        <w:rPr>
          <w:rFonts w:ascii="Simplified Arabic" w:hAnsi="Simplified Arabic" w:cs="Traditional Arabic" w:hint="cs"/>
          <w:color w:val="000000"/>
          <w:sz w:val="36"/>
          <w:szCs w:val="36"/>
          <w:rtl/>
        </w:rPr>
        <w:t>أثبتت التجربة أن الدولة القوية لا</w:t>
      </w:r>
      <w:r>
        <w:rPr>
          <w:rFonts w:ascii="Simplified Arabic" w:hAnsi="Simplified Arabic" w:cs="Traditional Arabic" w:hint="cs"/>
          <w:color w:val="000000"/>
          <w:sz w:val="36"/>
          <w:szCs w:val="36"/>
          <w:rtl/>
        </w:rPr>
        <w:t xml:space="preserve"> </w:t>
      </w:r>
      <w:r w:rsidRPr="008347B9">
        <w:rPr>
          <w:rFonts w:ascii="Simplified Arabic" w:hAnsi="Simplified Arabic" w:cs="Traditional Arabic" w:hint="cs"/>
          <w:color w:val="000000"/>
          <w:sz w:val="36"/>
          <w:szCs w:val="36"/>
          <w:rtl/>
        </w:rPr>
        <w:t>بد لها أن يكون لها خطط استراتيجية لعشرات السنين القادمة</w:t>
      </w:r>
      <w:r>
        <w:rPr>
          <w:rFonts w:ascii="Simplified Arabic" w:hAnsi="Simplified Arabic" w:cs="Traditional Arabic" w:hint="cs"/>
          <w:color w:val="000000"/>
          <w:sz w:val="36"/>
          <w:szCs w:val="36"/>
          <w:rtl/>
        </w:rPr>
        <w:t>،</w:t>
      </w:r>
      <w:r w:rsidRPr="008347B9">
        <w:rPr>
          <w:rFonts w:ascii="Simplified Arabic" w:hAnsi="Simplified Arabic" w:cs="Traditional Arabic" w:hint="cs"/>
          <w:color w:val="000000"/>
          <w:sz w:val="36"/>
          <w:szCs w:val="36"/>
          <w:rtl/>
        </w:rPr>
        <w:t xml:space="preserve"> تستطيع بها رسم طريقها في السير بين بقية الدولة</w:t>
      </w:r>
      <w:r>
        <w:rPr>
          <w:rFonts w:ascii="Simplified Arabic" w:hAnsi="Simplified Arabic" w:cs="Traditional Arabic" w:hint="cs"/>
          <w:color w:val="000000"/>
          <w:sz w:val="36"/>
          <w:szCs w:val="36"/>
          <w:rtl/>
        </w:rPr>
        <w:t>،</w:t>
      </w:r>
      <w:r w:rsidRPr="008347B9">
        <w:rPr>
          <w:rFonts w:ascii="Simplified Arabic" w:hAnsi="Simplified Arabic" w:cs="Traditional Arabic" w:hint="cs"/>
          <w:color w:val="000000"/>
          <w:sz w:val="36"/>
          <w:szCs w:val="36"/>
          <w:rtl/>
        </w:rPr>
        <w:t xml:space="preserve"> وهو ما لا يمكن تحقيق</w:t>
      </w:r>
      <w:r>
        <w:rPr>
          <w:rFonts w:ascii="Simplified Arabic" w:hAnsi="Simplified Arabic" w:cs="Traditional Arabic" w:hint="cs"/>
          <w:color w:val="000000"/>
          <w:sz w:val="36"/>
          <w:szCs w:val="36"/>
          <w:rtl/>
        </w:rPr>
        <w:t>ه</w:t>
      </w:r>
      <w:r w:rsidRPr="008347B9">
        <w:rPr>
          <w:rFonts w:ascii="Simplified Arabic" w:hAnsi="Simplified Arabic" w:cs="Traditional Arabic" w:hint="cs"/>
          <w:color w:val="000000"/>
          <w:sz w:val="36"/>
          <w:szCs w:val="36"/>
          <w:rtl/>
        </w:rPr>
        <w:t xml:space="preserve"> إلا بالاستعداد وتوفير كل عناصر القوة، وتوفير اقتصاد قوي تستطيع به الدولة أن تفرض سياساتها على الغير</w:t>
      </w:r>
      <w:r>
        <w:rPr>
          <w:rFonts w:ascii="Simplified Arabic" w:hAnsi="Simplified Arabic" w:cs="Traditional Arabic" w:hint="cs"/>
          <w:color w:val="000000"/>
          <w:sz w:val="36"/>
          <w:szCs w:val="36"/>
          <w:rtl/>
        </w:rPr>
        <w:t>،</w:t>
      </w:r>
      <w:r w:rsidRPr="008347B9">
        <w:rPr>
          <w:rFonts w:ascii="Simplified Arabic" w:hAnsi="Simplified Arabic" w:cs="Traditional Arabic" w:hint="cs"/>
          <w:color w:val="000000"/>
          <w:sz w:val="36"/>
          <w:szCs w:val="36"/>
          <w:rtl/>
        </w:rPr>
        <w:t xml:space="preserve"> ولا يتمكن الغير من فرض سياسات لا تتوافق مع </w:t>
      </w:r>
      <w:proofErr w:type="spellStart"/>
      <w:r w:rsidRPr="008347B9">
        <w:rPr>
          <w:rFonts w:ascii="Simplified Arabic" w:hAnsi="Simplified Arabic" w:cs="Traditional Arabic" w:hint="cs"/>
          <w:color w:val="000000"/>
          <w:sz w:val="36"/>
          <w:szCs w:val="36"/>
          <w:rtl/>
        </w:rPr>
        <w:t>ثوابتها</w:t>
      </w:r>
      <w:proofErr w:type="spellEnd"/>
      <w:r w:rsidRPr="008347B9">
        <w:rPr>
          <w:rFonts w:ascii="Simplified Arabic" w:hAnsi="Simplified Arabic" w:cs="Traditional Arabic" w:hint="cs"/>
          <w:color w:val="000000"/>
          <w:sz w:val="36"/>
          <w:szCs w:val="36"/>
          <w:rtl/>
        </w:rPr>
        <w:t>، وهو ما نفتقده في أمتنا الإسلامية</w:t>
      </w:r>
      <w:r>
        <w:rPr>
          <w:rFonts w:ascii="Simplified Arabic" w:hAnsi="Simplified Arabic" w:cs="Traditional Arabic" w:hint="cs"/>
          <w:color w:val="000000"/>
          <w:sz w:val="36"/>
          <w:szCs w:val="36"/>
          <w:rtl/>
        </w:rPr>
        <w:t xml:space="preserve">، </w:t>
      </w:r>
      <w:r w:rsidRPr="008347B9">
        <w:rPr>
          <w:rFonts w:ascii="Simplified Arabic" w:hAnsi="Simplified Arabic" w:cs="Traditional Arabic" w:hint="cs"/>
          <w:color w:val="000000"/>
          <w:sz w:val="36"/>
          <w:szCs w:val="36"/>
          <w:rtl/>
        </w:rPr>
        <w:t>وشواهده كثيرة، ونستطيع أن نراها في سياسات الإملاء من الدول الكبرى تجاه الدول النامية التي لا تستطيع فعل شيء.</w:t>
      </w:r>
    </w:p>
    <w:p w:rsidR="003134F5" w:rsidRPr="00DD641A" w:rsidRDefault="003134F5" w:rsidP="003134F5">
      <w:pPr>
        <w:pStyle w:val="a4"/>
        <w:bidi/>
        <w:spacing w:before="0" w:beforeAutospacing="0" w:after="120" w:afterAutospacing="0"/>
        <w:ind w:firstLine="397"/>
        <w:jc w:val="both"/>
        <w:rPr>
          <w:rFonts w:ascii="Simplified Arabic" w:hAnsi="Simplified Arabic" w:cs="Traditional Arabic"/>
          <w:color w:val="000000"/>
          <w:sz w:val="40"/>
          <w:szCs w:val="40"/>
          <w:rtl/>
        </w:rPr>
      </w:pPr>
      <w:r>
        <w:rPr>
          <w:rFonts w:ascii="Simplified Arabic" w:hAnsi="Simplified Arabic" w:cs="Traditional Arabic" w:hint="cs"/>
          <w:color w:val="000000"/>
          <w:sz w:val="36"/>
          <w:szCs w:val="36"/>
          <w:rtl/>
        </w:rPr>
        <w:t>7- إ</w:t>
      </w:r>
      <w:r w:rsidRPr="00DD641A">
        <w:rPr>
          <w:rFonts w:ascii="Simplified Arabic" w:hAnsi="Simplified Arabic" w:cs="Traditional Arabic" w:hint="cs"/>
          <w:color w:val="000000"/>
          <w:sz w:val="36"/>
          <w:szCs w:val="36"/>
          <w:rtl/>
        </w:rPr>
        <w:t>ن نموذج الدولة المتقدمة والناجحة لا يمكن أن يتحقق دون أن يكون هناك تخطيط مستقبلي واستشراف للمستقبل، وهو ما يحققه لنا فقه التوقع في مجال السياسة الشرعية، التي أصبح الواقع الفعلي في حاجة إليها بعدما أثبتت السياسات والقوانين والتشريعات الوضعية فشلها الذريع في النهوض بهذه الأمة الذي أصابها الضعف والتراجع، وهو ما يمكن تحقيقه لو نظرنا إلى تجربة فريدة ممثلة في رسول الله صلى الله عليه وسلم</w:t>
      </w:r>
      <w:r>
        <w:rPr>
          <w:rFonts w:ascii="Simplified Arabic" w:hAnsi="Simplified Arabic" w:cs="Traditional Arabic" w:hint="cs"/>
          <w:color w:val="000000"/>
          <w:sz w:val="36"/>
          <w:szCs w:val="36"/>
          <w:rtl/>
        </w:rPr>
        <w:t>،</w:t>
      </w:r>
      <w:r w:rsidRPr="00DD641A">
        <w:rPr>
          <w:rFonts w:ascii="Simplified Arabic" w:hAnsi="Simplified Arabic" w:cs="Traditional Arabic" w:hint="cs"/>
          <w:color w:val="000000"/>
          <w:sz w:val="36"/>
          <w:szCs w:val="36"/>
          <w:rtl/>
        </w:rPr>
        <w:t xml:space="preserve"> وكيف قاد دولته ومن بعده صحابته الكرام الذين استطاعوا الوقوف بها أمام إمبراطوريات ذلك الزمان، وهو ما يمكن تحقيقه من الإعداد الجيد</w:t>
      </w:r>
      <w:r>
        <w:rPr>
          <w:rFonts w:ascii="Simplified Arabic" w:hAnsi="Simplified Arabic" w:cs="Traditional Arabic" w:hint="cs"/>
          <w:color w:val="000000"/>
          <w:sz w:val="36"/>
          <w:szCs w:val="36"/>
          <w:rtl/>
        </w:rPr>
        <w:t>،</w:t>
      </w:r>
      <w:r w:rsidRPr="00DD641A">
        <w:rPr>
          <w:rFonts w:ascii="Simplified Arabic" w:hAnsi="Simplified Arabic" w:cs="Traditional Arabic" w:hint="cs"/>
          <w:color w:val="000000"/>
          <w:sz w:val="36"/>
          <w:szCs w:val="36"/>
          <w:rtl/>
        </w:rPr>
        <w:t xml:space="preserve"> والتخطيط الدقيق واستثمار مصادر قوة هذه الأمة التي تملك الكثير، ولكنها في حاجة</w:t>
      </w:r>
      <w:r>
        <w:rPr>
          <w:rFonts w:ascii="Simplified Arabic" w:hAnsi="Simplified Arabic" w:cs="Traditional Arabic" w:hint="cs"/>
          <w:color w:val="000000"/>
          <w:sz w:val="36"/>
          <w:szCs w:val="36"/>
          <w:rtl/>
        </w:rPr>
        <w:t xml:space="preserve"> إلى همم وعقول رجال ذلك الزمان.</w:t>
      </w:r>
    </w:p>
    <w:p w:rsidR="003134F5" w:rsidRDefault="003134F5" w:rsidP="003134F5">
      <w:pPr>
        <w:pStyle w:val="a4"/>
        <w:bidi/>
        <w:spacing w:before="0" w:beforeAutospacing="0" w:after="120" w:afterAutospacing="0"/>
        <w:ind w:firstLine="397"/>
        <w:jc w:val="both"/>
        <w:rPr>
          <w:rFonts w:ascii="Simplified Arabic" w:hAnsi="Simplified Arabic" w:cs="Traditional Arabic"/>
          <w:b/>
          <w:bCs/>
          <w:color w:val="000000"/>
          <w:sz w:val="36"/>
          <w:szCs w:val="36"/>
          <w:rtl/>
        </w:rPr>
      </w:pPr>
      <w:r w:rsidRPr="00883B85">
        <w:rPr>
          <w:rFonts w:ascii="Simplified Arabic" w:hAnsi="Simplified Arabic" w:cs="Traditional Arabic" w:hint="cs"/>
          <w:b/>
          <w:bCs/>
          <w:color w:val="000000"/>
          <w:sz w:val="36"/>
          <w:szCs w:val="36"/>
          <w:rtl/>
        </w:rPr>
        <w:t>التوصيات:</w:t>
      </w:r>
    </w:p>
    <w:p w:rsidR="003134F5" w:rsidRDefault="003134F5" w:rsidP="003134F5">
      <w:pPr>
        <w:pStyle w:val="a4"/>
        <w:bidi/>
        <w:spacing w:before="0" w:beforeAutospacing="0" w:after="120" w:afterAutospacing="0"/>
        <w:ind w:firstLine="397"/>
        <w:jc w:val="both"/>
        <w:rPr>
          <w:rFonts w:ascii="Lotus Linotype" w:hAnsi="Lotus Linotype"/>
          <w:sz w:val="36"/>
          <w:rtl/>
        </w:rPr>
      </w:pPr>
      <w:r>
        <w:rPr>
          <w:rFonts w:ascii="Lotus Linotype" w:eastAsia="Calibri" w:hAnsi="Lotus Linotype" w:cs="Traditional Arabic" w:hint="cs"/>
          <w:sz w:val="36"/>
          <w:szCs w:val="36"/>
          <w:rtl/>
        </w:rPr>
        <w:t xml:space="preserve">1- </w:t>
      </w:r>
      <w:r w:rsidRPr="00585281">
        <w:rPr>
          <w:rFonts w:ascii="Lotus Linotype" w:eastAsia="Calibri" w:hAnsi="Lotus Linotype" w:cs="Traditional Arabic"/>
          <w:sz w:val="36"/>
          <w:szCs w:val="36"/>
          <w:rtl/>
        </w:rPr>
        <w:t xml:space="preserve">تكثيف الجهود الفقهية </w:t>
      </w:r>
      <w:r w:rsidRPr="00585281">
        <w:rPr>
          <w:rFonts w:ascii="Lotus Linotype" w:eastAsia="Calibri" w:hAnsi="Lotus Linotype" w:cs="Traditional Arabic" w:hint="cs"/>
          <w:sz w:val="36"/>
          <w:szCs w:val="36"/>
          <w:rtl/>
        </w:rPr>
        <w:t>من خلال عقد المؤتمرات والندوات وورش العمل،</w:t>
      </w:r>
      <w:r w:rsidRPr="00585281">
        <w:rPr>
          <w:rFonts w:ascii="Lotus Linotype" w:eastAsia="Calibri" w:hAnsi="Lotus Linotype" w:cs="Traditional Arabic"/>
          <w:sz w:val="36"/>
          <w:szCs w:val="36"/>
          <w:rtl/>
        </w:rPr>
        <w:t xml:space="preserve"> التي تطرح أفكار</w:t>
      </w:r>
      <w:r>
        <w:rPr>
          <w:rFonts w:ascii="Lotus Linotype" w:eastAsia="Calibri" w:hAnsi="Lotus Linotype" w:cs="Traditional Arabic" w:hint="cs"/>
          <w:sz w:val="36"/>
          <w:szCs w:val="36"/>
          <w:rtl/>
        </w:rPr>
        <w:t>ًا</w:t>
      </w:r>
      <w:r w:rsidRPr="00585281">
        <w:rPr>
          <w:rFonts w:ascii="Lotus Linotype" w:eastAsia="Calibri" w:hAnsi="Lotus Linotype" w:cs="Traditional Arabic"/>
          <w:sz w:val="36"/>
          <w:szCs w:val="36"/>
          <w:rtl/>
        </w:rPr>
        <w:t xml:space="preserve"> ومساهمات تساعد على تحفيز الجهود في هذا الميدان.</w:t>
      </w:r>
    </w:p>
    <w:p w:rsidR="003134F5" w:rsidRDefault="003134F5" w:rsidP="003134F5">
      <w:pPr>
        <w:pStyle w:val="a4"/>
        <w:bidi/>
        <w:spacing w:before="0" w:beforeAutospacing="0" w:after="120" w:afterAutospacing="0"/>
        <w:ind w:firstLine="397"/>
        <w:jc w:val="both"/>
        <w:rPr>
          <w:rFonts w:ascii="Lotus Linotype" w:hAnsi="Lotus Linotype"/>
          <w:sz w:val="36"/>
          <w:rtl/>
        </w:rPr>
      </w:pPr>
      <w:r>
        <w:rPr>
          <w:rFonts w:ascii="Lotus Linotype" w:eastAsia="Calibri" w:hAnsi="Lotus Linotype" w:cs="Traditional Arabic" w:hint="cs"/>
          <w:sz w:val="36"/>
          <w:szCs w:val="36"/>
          <w:rtl/>
        </w:rPr>
        <w:t xml:space="preserve">2- </w:t>
      </w:r>
      <w:r w:rsidRPr="00585281">
        <w:rPr>
          <w:rFonts w:ascii="Lotus Linotype" w:eastAsia="Calibri" w:hAnsi="Lotus Linotype" w:cs="Traditional Arabic"/>
          <w:sz w:val="36"/>
          <w:szCs w:val="36"/>
          <w:rtl/>
        </w:rPr>
        <w:t xml:space="preserve">استعانة الجهات الفقهية المعنية بأهل الخبرة </w:t>
      </w:r>
      <w:r w:rsidRPr="00585281">
        <w:rPr>
          <w:rFonts w:ascii="Lotus Linotype" w:eastAsia="Calibri" w:hAnsi="Lotus Linotype" w:cs="Traditional Arabic" w:hint="cs"/>
          <w:sz w:val="36"/>
          <w:szCs w:val="36"/>
          <w:rtl/>
        </w:rPr>
        <w:t xml:space="preserve">في هذا الميدان </w:t>
      </w:r>
      <w:r w:rsidRPr="00585281">
        <w:rPr>
          <w:rFonts w:ascii="Lotus Linotype" w:eastAsia="Calibri" w:hAnsi="Lotus Linotype" w:cs="Traditional Arabic"/>
          <w:sz w:val="36"/>
          <w:szCs w:val="36"/>
          <w:rtl/>
        </w:rPr>
        <w:t>على مختلف المستويات</w:t>
      </w:r>
      <w:r>
        <w:rPr>
          <w:rFonts w:ascii="Lotus Linotype" w:eastAsia="Calibri" w:hAnsi="Lotus Linotype" w:cs="Traditional Arabic" w:hint="cs"/>
          <w:sz w:val="36"/>
          <w:szCs w:val="36"/>
          <w:rtl/>
        </w:rPr>
        <w:t>؛</w:t>
      </w:r>
      <w:r w:rsidRPr="00585281">
        <w:rPr>
          <w:rFonts w:ascii="Lotus Linotype" w:eastAsia="Calibri" w:hAnsi="Lotus Linotype" w:cs="Traditional Arabic" w:hint="cs"/>
          <w:sz w:val="36"/>
          <w:szCs w:val="36"/>
          <w:rtl/>
        </w:rPr>
        <w:t xml:space="preserve"> للوقوف على المشكلات وأوجه القصور</w:t>
      </w:r>
      <w:r>
        <w:rPr>
          <w:rFonts w:ascii="Lotus Linotype" w:eastAsia="Calibri" w:hAnsi="Lotus Linotype" w:cs="Traditional Arabic" w:hint="cs"/>
          <w:sz w:val="36"/>
          <w:szCs w:val="36"/>
          <w:rtl/>
        </w:rPr>
        <w:t>،</w:t>
      </w:r>
      <w:r w:rsidRPr="00585281">
        <w:rPr>
          <w:rFonts w:ascii="Lotus Linotype" w:eastAsia="Calibri" w:hAnsi="Lotus Linotype" w:cs="Traditional Arabic" w:hint="cs"/>
          <w:sz w:val="36"/>
          <w:szCs w:val="36"/>
          <w:rtl/>
        </w:rPr>
        <w:t xml:space="preserve"> وعلاج مواطنه برؤى جديدة، لتحقيق غاية ومقاصد شريعتنا من خلال حفظ حقوق العباد وصيانتها، وأداء الواجبات وال</w:t>
      </w:r>
      <w:r>
        <w:rPr>
          <w:rFonts w:ascii="Lotus Linotype" w:eastAsia="Calibri" w:hAnsi="Lotus Linotype" w:cs="Traditional Arabic" w:hint="cs"/>
          <w:sz w:val="36"/>
          <w:szCs w:val="36"/>
          <w:rtl/>
        </w:rPr>
        <w:t>ا</w:t>
      </w:r>
      <w:r w:rsidRPr="00585281">
        <w:rPr>
          <w:rFonts w:ascii="Lotus Linotype" w:eastAsia="Calibri" w:hAnsi="Lotus Linotype" w:cs="Traditional Arabic" w:hint="cs"/>
          <w:sz w:val="36"/>
          <w:szCs w:val="36"/>
          <w:rtl/>
        </w:rPr>
        <w:t>لتزامات، ودفع أي مفاسد متحققة</w:t>
      </w:r>
      <w:r w:rsidRPr="00585281">
        <w:rPr>
          <w:rFonts w:ascii="Lotus Linotype" w:eastAsia="Calibri" w:hAnsi="Lotus Linotype" w:cs="Traditional Arabic"/>
          <w:sz w:val="36"/>
          <w:szCs w:val="36"/>
          <w:rtl/>
        </w:rPr>
        <w:t>.</w:t>
      </w:r>
    </w:p>
    <w:p w:rsidR="003134F5" w:rsidRDefault="003134F5" w:rsidP="003134F5">
      <w:pPr>
        <w:pStyle w:val="a4"/>
        <w:bidi/>
        <w:spacing w:before="0" w:beforeAutospacing="0" w:after="120" w:afterAutospacing="0"/>
        <w:ind w:firstLine="397"/>
        <w:jc w:val="both"/>
        <w:rPr>
          <w:rFonts w:ascii="Lotus Linotype" w:hAnsi="Lotus Linotype"/>
          <w:sz w:val="36"/>
          <w:rtl/>
        </w:rPr>
      </w:pPr>
      <w:r>
        <w:rPr>
          <w:rFonts w:ascii="Lotus Linotype" w:eastAsia="Calibri" w:hAnsi="Lotus Linotype" w:cs="Traditional Arabic" w:hint="cs"/>
          <w:sz w:val="36"/>
          <w:szCs w:val="36"/>
          <w:rtl/>
        </w:rPr>
        <w:t xml:space="preserve">3- </w:t>
      </w:r>
      <w:r w:rsidRPr="00585281">
        <w:rPr>
          <w:rFonts w:ascii="Lotus Linotype" w:eastAsia="Calibri" w:hAnsi="Lotus Linotype" w:cs="Traditional Arabic" w:hint="cs"/>
          <w:sz w:val="36"/>
          <w:szCs w:val="36"/>
          <w:rtl/>
        </w:rPr>
        <w:t>التشجيع في إنشاء المعاهد التي تؤهل الكوادر الشبابية لممارسة القيادة والعمل السياسي، وفق متطلبات العصر الحاضر.</w:t>
      </w:r>
    </w:p>
    <w:p w:rsidR="003134F5" w:rsidRDefault="003134F5" w:rsidP="003134F5">
      <w:pPr>
        <w:pStyle w:val="a4"/>
        <w:bidi/>
        <w:spacing w:before="0" w:beforeAutospacing="0" w:after="120" w:afterAutospacing="0"/>
        <w:ind w:firstLine="397"/>
        <w:jc w:val="both"/>
        <w:rPr>
          <w:rFonts w:ascii="Lotus Linotype" w:eastAsia="Calibri" w:hAnsi="Lotus Linotype" w:cs="Traditional Arabic"/>
          <w:sz w:val="36"/>
          <w:szCs w:val="36"/>
          <w:rtl/>
        </w:rPr>
      </w:pPr>
      <w:r w:rsidRPr="00585281">
        <w:rPr>
          <w:rFonts w:ascii="Lotus Linotype" w:eastAsia="Calibri" w:hAnsi="Lotus Linotype" w:cs="Traditional Arabic" w:hint="cs"/>
          <w:sz w:val="36"/>
          <w:szCs w:val="36"/>
          <w:rtl/>
        </w:rPr>
        <w:lastRenderedPageBreak/>
        <w:t>4- الاهتمام بدراسة علم السياسة الشرعية، وارتباطه بالمستقبل من خلال الاستفادة من تراث ديني كبير</w:t>
      </w:r>
      <w:r>
        <w:rPr>
          <w:rFonts w:ascii="Lotus Linotype" w:eastAsia="Calibri" w:hAnsi="Lotus Linotype" w:cs="Traditional Arabic" w:hint="cs"/>
          <w:sz w:val="36"/>
          <w:szCs w:val="36"/>
          <w:rtl/>
        </w:rPr>
        <w:t>،</w:t>
      </w:r>
      <w:r w:rsidRPr="00585281">
        <w:rPr>
          <w:rFonts w:ascii="Lotus Linotype" w:eastAsia="Calibri" w:hAnsi="Lotus Linotype" w:cs="Traditional Arabic" w:hint="cs"/>
          <w:sz w:val="36"/>
          <w:szCs w:val="36"/>
          <w:rtl/>
        </w:rPr>
        <w:t xml:space="preserve"> تضمن الكثير من الدلائل على مدى تقدم هذه الأمة في السابق</w:t>
      </w:r>
      <w:r>
        <w:rPr>
          <w:rFonts w:ascii="Lotus Linotype" w:eastAsia="Calibri" w:hAnsi="Lotus Linotype" w:cs="Traditional Arabic" w:hint="cs"/>
          <w:sz w:val="36"/>
          <w:szCs w:val="36"/>
          <w:rtl/>
        </w:rPr>
        <w:t>،</w:t>
      </w:r>
      <w:r w:rsidRPr="00585281">
        <w:rPr>
          <w:rFonts w:ascii="Lotus Linotype" w:eastAsia="Calibri" w:hAnsi="Lotus Linotype" w:cs="Traditional Arabic" w:hint="cs"/>
          <w:sz w:val="36"/>
          <w:szCs w:val="36"/>
          <w:rtl/>
        </w:rPr>
        <w:t xml:space="preserve"> وتحقيق أسمى معاني التقدم والإنسانية والعدل والمساواة</w:t>
      </w:r>
      <w:r>
        <w:rPr>
          <w:rFonts w:ascii="Lotus Linotype" w:eastAsia="Calibri" w:hAnsi="Lotus Linotype" w:cs="Traditional Arabic" w:hint="cs"/>
          <w:sz w:val="36"/>
          <w:szCs w:val="36"/>
          <w:rtl/>
        </w:rPr>
        <w:t>،</w:t>
      </w:r>
      <w:r w:rsidRPr="00585281">
        <w:rPr>
          <w:rFonts w:ascii="Lotus Linotype" w:eastAsia="Calibri" w:hAnsi="Lotus Linotype" w:cs="Traditional Arabic" w:hint="cs"/>
          <w:sz w:val="36"/>
          <w:szCs w:val="36"/>
          <w:rtl/>
        </w:rPr>
        <w:t xml:space="preserve"> من خلال تاريخ وتجربة ثاقبة منذ عهد نبينا الكريم صلى الله عليه وسلم</w:t>
      </w:r>
      <w:r>
        <w:rPr>
          <w:rFonts w:ascii="Lotus Linotype" w:eastAsia="Calibri" w:hAnsi="Lotus Linotype" w:cs="Traditional Arabic" w:hint="cs"/>
          <w:sz w:val="36"/>
          <w:szCs w:val="36"/>
          <w:rtl/>
        </w:rPr>
        <w:t>،</w:t>
      </w:r>
      <w:r w:rsidRPr="00585281">
        <w:rPr>
          <w:rFonts w:ascii="Lotus Linotype" w:eastAsia="Calibri" w:hAnsi="Lotus Linotype" w:cs="Traditional Arabic" w:hint="cs"/>
          <w:sz w:val="36"/>
          <w:szCs w:val="36"/>
          <w:rtl/>
        </w:rPr>
        <w:t xml:space="preserve"> ومن بعده الخلفاء الراشدين</w:t>
      </w:r>
      <w:r>
        <w:rPr>
          <w:rFonts w:ascii="Lotus Linotype" w:eastAsia="Calibri" w:hAnsi="Lotus Linotype" w:cs="Traditional Arabic" w:hint="cs"/>
          <w:sz w:val="36"/>
          <w:szCs w:val="36"/>
          <w:rtl/>
        </w:rPr>
        <w:t>،</w:t>
      </w:r>
      <w:r w:rsidRPr="00585281">
        <w:rPr>
          <w:rFonts w:ascii="Lotus Linotype" w:eastAsia="Calibri" w:hAnsi="Lotus Linotype" w:cs="Traditional Arabic" w:hint="cs"/>
          <w:sz w:val="36"/>
          <w:szCs w:val="36"/>
          <w:rtl/>
        </w:rPr>
        <w:t xml:space="preserve"> ومن جاء بعدهم على مر العصور الإسلامية.</w:t>
      </w:r>
    </w:p>
    <w:p w:rsidR="003134F5" w:rsidRDefault="003134F5" w:rsidP="003134F5">
      <w:pPr>
        <w:pStyle w:val="a4"/>
        <w:bidi/>
        <w:spacing w:before="0" w:beforeAutospacing="0" w:after="120" w:afterAutospacing="0"/>
        <w:ind w:firstLine="397"/>
        <w:jc w:val="both"/>
        <w:rPr>
          <w:rFonts w:ascii="Lotus Linotype" w:hAnsi="Lotus Linotype"/>
          <w:sz w:val="36"/>
          <w:rtl/>
        </w:rPr>
      </w:pPr>
      <w:r>
        <w:rPr>
          <w:rFonts w:ascii="Lotus Linotype" w:eastAsia="Calibri" w:hAnsi="Lotus Linotype" w:cs="Traditional Arabic" w:hint="cs"/>
          <w:sz w:val="36"/>
          <w:szCs w:val="36"/>
          <w:rtl/>
        </w:rPr>
        <w:t xml:space="preserve">5- </w:t>
      </w:r>
      <w:r w:rsidRPr="00585281">
        <w:rPr>
          <w:rFonts w:ascii="Lotus Linotype" w:eastAsia="Calibri" w:hAnsi="Lotus Linotype" w:cs="Traditional Arabic" w:hint="cs"/>
          <w:sz w:val="36"/>
          <w:szCs w:val="36"/>
          <w:rtl/>
        </w:rPr>
        <w:t>أهمية الاهتمام من قبل الكوادر المؤهلة للعمل السياسي</w:t>
      </w:r>
      <w:r>
        <w:rPr>
          <w:rFonts w:ascii="Lotus Linotype" w:eastAsia="Calibri" w:hAnsi="Lotus Linotype" w:cs="Traditional Arabic" w:hint="cs"/>
          <w:sz w:val="36"/>
          <w:szCs w:val="36"/>
          <w:rtl/>
        </w:rPr>
        <w:t>،</w:t>
      </w:r>
      <w:r w:rsidRPr="00585281">
        <w:rPr>
          <w:rFonts w:ascii="Lotus Linotype" w:eastAsia="Calibri" w:hAnsi="Lotus Linotype" w:cs="Traditional Arabic" w:hint="cs"/>
          <w:sz w:val="36"/>
          <w:szCs w:val="36"/>
          <w:rtl/>
        </w:rPr>
        <w:t xml:space="preserve"> من الجمع ما بين العلوم السياسية وبقية العلوم الأخرى مع العلم الشرعي، حتى يمكن إخراج قائد سياسي يتحقق معه مقصد هذا الدين وحفظه.</w:t>
      </w:r>
    </w:p>
    <w:p w:rsidR="003134F5" w:rsidRDefault="003134F5" w:rsidP="003134F5">
      <w:pPr>
        <w:pStyle w:val="a4"/>
        <w:bidi/>
        <w:spacing w:before="0" w:beforeAutospacing="0" w:after="120" w:afterAutospacing="0"/>
        <w:ind w:firstLine="397"/>
        <w:jc w:val="both"/>
        <w:rPr>
          <w:rFonts w:ascii="Lotus Linotype" w:hAnsi="Lotus Linotype"/>
          <w:sz w:val="36"/>
          <w:rtl/>
        </w:rPr>
      </w:pPr>
      <w:r>
        <w:rPr>
          <w:rFonts w:ascii="Lotus Linotype" w:eastAsia="Calibri" w:hAnsi="Lotus Linotype" w:cs="Traditional Arabic" w:hint="cs"/>
          <w:sz w:val="36"/>
          <w:szCs w:val="36"/>
          <w:rtl/>
        </w:rPr>
        <w:t xml:space="preserve">6- </w:t>
      </w:r>
      <w:r w:rsidRPr="00585281">
        <w:rPr>
          <w:rFonts w:ascii="Lotus Linotype" w:eastAsia="Calibri" w:hAnsi="Lotus Linotype" w:cs="Traditional Arabic" w:hint="cs"/>
          <w:sz w:val="36"/>
          <w:szCs w:val="36"/>
          <w:rtl/>
        </w:rPr>
        <w:t>العمل بآلية التوسع في الاستفادة من التجارب السياسية الناجحة في الدول المتقدمة، وفهم عناصر تقدمها وآليات عملها</w:t>
      </w:r>
      <w:r>
        <w:rPr>
          <w:rFonts w:ascii="Lotus Linotype" w:eastAsia="Calibri" w:hAnsi="Lotus Linotype" w:cs="Traditional Arabic" w:hint="cs"/>
          <w:sz w:val="36"/>
          <w:szCs w:val="36"/>
          <w:rtl/>
        </w:rPr>
        <w:t>،</w:t>
      </w:r>
      <w:r w:rsidRPr="00585281">
        <w:rPr>
          <w:rFonts w:ascii="Lotus Linotype" w:eastAsia="Calibri" w:hAnsi="Lotus Linotype" w:cs="Traditional Arabic" w:hint="cs"/>
          <w:sz w:val="36"/>
          <w:szCs w:val="36"/>
          <w:rtl/>
        </w:rPr>
        <w:t xml:space="preserve"> مع تنفيذها وربطها بمجتمعنا الإسلامي وقيم</w:t>
      </w:r>
      <w:r>
        <w:rPr>
          <w:rFonts w:ascii="Lotus Linotype" w:eastAsia="Calibri" w:hAnsi="Lotus Linotype" w:cs="Traditional Arabic" w:hint="cs"/>
          <w:sz w:val="36"/>
          <w:szCs w:val="36"/>
          <w:rtl/>
        </w:rPr>
        <w:t>ه</w:t>
      </w:r>
      <w:r w:rsidRPr="00585281">
        <w:rPr>
          <w:rFonts w:ascii="Lotus Linotype" w:eastAsia="Calibri" w:hAnsi="Lotus Linotype" w:cs="Traditional Arabic" w:hint="cs"/>
          <w:sz w:val="36"/>
          <w:szCs w:val="36"/>
          <w:rtl/>
        </w:rPr>
        <w:t xml:space="preserve"> السامية</w:t>
      </w:r>
      <w:r>
        <w:rPr>
          <w:rFonts w:ascii="Lotus Linotype" w:eastAsia="Calibri" w:hAnsi="Lotus Linotype" w:cs="Traditional Arabic" w:hint="cs"/>
          <w:sz w:val="36"/>
          <w:szCs w:val="36"/>
          <w:rtl/>
        </w:rPr>
        <w:t>،</w:t>
      </w:r>
      <w:r w:rsidRPr="00585281">
        <w:rPr>
          <w:rFonts w:ascii="Lotus Linotype" w:eastAsia="Calibri" w:hAnsi="Lotus Linotype" w:cs="Traditional Arabic" w:hint="cs"/>
          <w:sz w:val="36"/>
          <w:szCs w:val="36"/>
          <w:rtl/>
        </w:rPr>
        <w:t xml:space="preserve"> لتحقيق التقدم والقوة</w:t>
      </w:r>
      <w:r>
        <w:rPr>
          <w:rFonts w:ascii="Lotus Linotype" w:eastAsia="Calibri" w:hAnsi="Lotus Linotype" w:cs="Traditional Arabic" w:hint="cs"/>
          <w:sz w:val="36"/>
          <w:szCs w:val="36"/>
          <w:rtl/>
        </w:rPr>
        <w:t>،</w:t>
      </w:r>
      <w:r w:rsidRPr="00585281">
        <w:rPr>
          <w:rFonts w:ascii="Lotus Linotype" w:eastAsia="Calibri" w:hAnsi="Lotus Linotype" w:cs="Traditional Arabic" w:hint="cs"/>
          <w:sz w:val="36"/>
          <w:szCs w:val="36"/>
          <w:rtl/>
        </w:rPr>
        <w:t xml:space="preserve"> والتخلص من آثار الضعف وال</w:t>
      </w:r>
      <w:r>
        <w:rPr>
          <w:rFonts w:ascii="Lotus Linotype" w:eastAsia="Calibri" w:hAnsi="Lotus Linotype" w:cs="Traditional Arabic" w:hint="cs"/>
          <w:sz w:val="36"/>
          <w:szCs w:val="36"/>
          <w:rtl/>
        </w:rPr>
        <w:t>ا</w:t>
      </w:r>
      <w:r w:rsidRPr="00585281">
        <w:rPr>
          <w:rFonts w:ascii="Lotus Linotype" w:eastAsia="Calibri" w:hAnsi="Lotus Linotype" w:cs="Traditional Arabic" w:hint="cs"/>
          <w:sz w:val="36"/>
          <w:szCs w:val="36"/>
          <w:rtl/>
        </w:rPr>
        <w:t>نهزامية التي حل</w:t>
      </w:r>
      <w:r>
        <w:rPr>
          <w:rFonts w:ascii="Lotus Linotype" w:eastAsia="Calibri" w:hAnsi="Lotus Linotype" w:cs="Traditional Arabic" w:hint="cs"/>
          <w:sz w:val="36"/>
          <w:szCs w:val="36"/>
          <w:rtl/>
        </w:rPr>
        <w:t>َّ</w:t>
      </w:r>
      <w:r w:rsidRPr="00585281">
        <w:rPr>
          <w:rFonts w:ascii="Lotus Linotype" w:eastAsia="Calibri" w:hAnsi="Lotus Linotype" w:cs="Traditional Arabic" w:hint="cs"/>
          <w:sz w:val="36"/>
          <w:szCs w:val="36"/>
          <w:rtl/>
        </w:rPr>
        <w:t>ت بأمتنا الإسلامية.</w:t>
      </w:r>
    </w:p>
    <w:p w:rsidR="003134F5" w:rsidRDefault="003134F5" w:rsidP="003134F5">
      <w:pPr>
        <w:pStyle w:val="a4"/>
        <w:bidi/>
        <w:spacing w:before="0" w:beforeAutospacing="0" w:after="120" w:afterAutospacing="0"/>
        <w:ind w:firstLine="397"/>
        <w:jc w:val="both"/>
        <w:rPr>
          <w:rFonts w:ascii="Lotus Linotype" w:hAnsi="Lotus Linotype"/>
          <w:sz w:val="36"/>
          <w:rtl/>
        </w:rPr>
      </w:pPr>
      <w:r>
        <w:rPr>
          <w:rFonts w:ascii="Lotus Linotype" w:eastAsia="Calibri" w:hAnsi="Lotus Linotype" w:cs="Traditional Arabic" w:hint="cs"/>
          <w:sz w:val="36"/>
          <w:szCs w:val="36"/>
          <w:rtl/>
        </w:rPr>
        <w:t xml:space="preserve">7- </w:t>
      </w:r>
      <w:r w:rsidRPr="00585281">
        <w:rPr>
          <w:rFonts w:ascii="Lotus Linotype" w:eastAsia="Calibri" w:hAnsi="Lotus Linotype" w:cs="Traditional Arabic" w:hint="cs"/>
          <w:sz w:val="36"/>
          <w:szCs w:val="36"/>
          <w:rtl/>
        </w:rPr>
        <w:t>تكثيف الدراسات الفقهية التي تهتم بفقه التوقع وارتباطه بالسياسة الشرعية</w:t>
      </w:r>
      <w:r>
        <w:rPr>
          <w:rFonts w:ascii="Lotus Linotype" w:eastAsia="Calibri" w:hAnsi="Lotus Linotype" w:cs="Traditional Arabic" w:hint="cs"/>
          <w:sz w:val="36"/>
          <w:szCs w:val="36"/>
          <w:rtl/>
        </w:rPr>
        <w:t>،</w:t>
      </w:r>
      <w:r w:rsidRPr="00585281">
        <w:rPr>
          <w:rFonts w:ascii="Lotus Linotype" w:eastAsia="Calibri" w:hAnsi="Lotus Linotype" w:cs="Traditional Arabic" w:hint="cs"/>
          <w:sz w:val="36"/>
          <w:szCs w:val="36"/>
          <w:rtl/>
        </w:rPr>
        <w:t xml:space="preserve"> ومراعاة استشراف المستقبل في الرؤى والأحكام المطروحة</w:t>
      </w:r>
      <w:r>
        <w:rPr>
          <w:rFonts w:ascii="Lotus Linotype" w:eastAsia="Calibri" w:hAnsi="Lotus Linotype" w:cs="Traditional Arabic" w:hint="cs"/>
          <w:sz w:val="36"/>
          <w:szCs w:val="36"/>
          <w:rtl/>
        </w:rPr>
        <w:t>،</w:t>
      </w:r>
      <w:r w:rsidRPr="00585281">
        <w:rPr>
          <w:rFonts w:ascii="Lotus Linotype" w:eastAsia="Calibri" w:hAnsi="Lotus Linotype" w:cs="Traditional Arabic" w:hint="cs"/>
          <w:sz w:val="36"/>
          <w:szCs w:val="36"/>
          <w:rtl/>
        </w:rPr>
        <w:t xml:space="preserve"> حتى يكون هناك جاهزية لأي مستجد يطرأ على الساحة يتم تكييفه ووضعه في إطار شرعي يتوافق مع مقاصد الشريعة الإسلامية.</w:t>
      </w:r>
    </w:p>
    <w:p w:rsidR="003134F5" w:rsidRPr="00585281" w:rsidRDefault="003134F5" w:rsidP="003134F5">
      <w:pPr>
        <w:pStyle w:val="a4"/>
        <w:bidi/>
        <w:spacing w:before="0" w:beforeAutospacing="0" w:after="120" w:afterAutospacing="0"/>
        <w:ind w:firstLine="397"/>
        <w:jc w:val="both"/>
        <w:rPr>
          <w:rFonts w:ascii="Lotus Linotype" w:eastAsia="Calibri" w:hAnsi="Lotus Linotype" w:cs="Traditional Arabic"/>
          <w:sz w:val="36"/>
          <w:szCs w:val="36"/>
        </w:rPr>
      </w:pPr>
      <w:r>
        <w:rPr>
          <w:rFonts w:ascii="Lotus Linotype" w:eastAsia="Calibri" w:hAnsi="Lotus Linotype" w:cs="Traditional Arabic" w:hint="cs"/>
          <w:sz w:val="36"/>
          <w:szCs w:val="36"/>
          <w:rtl/>
        </w:rPr>
        <w:t xml:space="preserve">8- </w:t>
      </w:r>
      <w:r w:rsidRPr="00585281">
        <w:rPr>
          <w:rFonts w:ascii="Lotus Linotype" w:eastAsia="Calibri" w:hAnsi="Lotus Linotype" w:cs="Traditional Arabic" w:hint="cs"/>
          <w:sz w:val="36"/>
          <w:szCs w:val="36"/>
          <w:rtl/>
        </w:rPr>
        <w:t>تأهيل الكفاءات والدارسين في مجال العلم الشرعي</w:t>
      </w:r>
      <w:r>
        <w:rPr>
          <w:rFonts w:ascii="Lotus Linotype" w:eastAsia="Calibri" w:hAnsi="Lotus Linotype" w:cs="Traditional Arabic" w:hint="cs"/>
          <w:sz w:val="36"/>
          <w:szCs w:val="36"/>
          <w:rtl/>
        </w:rPr>
        <w:t>،</w:t>
      </w:r>
      <w:r w:rsidRPr="00585281">
        <w:rPr>
          <w:rFonts w:ascii="Lotus Linotype" w:eastAsia="Calibri" w:hAnsi="Lotus Linotype" w:cs="Traditional Arabic" w:hint="cs"/>
          <w:sz w:val="36"/>
          <w:szCs w:val="36"/>
          <w:rtl/>
        </w:rPr>
        <w:t xml:space="preserve"> بالتوسع في معرفة العلوم السياسية الإنسانية الأخرى</w:t>
      </w:r>
      <w:r>
        <w:rPr>
          <w:rFonts w:ascii="Lotus Linotype" w:eastAsia="Calibri" w:hAnsi="Lotus Linotype" w:cs="Traditional Arabic" w:hint="cs"/>
          <w:sz w:val="36"/>
          <w:szCs w:val="36"/>
          <w:rtl/>
        </w:rPr>
        <w:t>،</w:t>
      </w:r>
      <w:r w:rsidRPr="00585281">
        <w:rPr>
          <w:rFonts w:ascii="Lotus Linotype" w:eastAsia="Calibri" w:hAnsi="Lotus Linotype" w:cs="Traditional Arabic" w:hint="cs"/>
          <w:sz w:val="36"/>
          <w:szCs w:val="36"/>
          <w:rtl/>
        </w:rPr>
        <w:t xml:space="preserve"> وعدم الاقتصار على دراسة العلوم الشرعية فقط، حتى يمكن تكوين إطار منهجي وفقهي من خلال </w:t>
      </w:r>
      <w:r w:rsidRPr="000318ED">
        <w:rPr>
          <w:rFonts w:ascii="Lotus Linotype" w:eastAsia="Calibri" w:hAnsi="Lotus Linotype" w:cs="Traditional Arabic" w:hint="cs"/>
          <w:sz w:val="36"/>
          <w:szCs w:val="36"/>
          <w:rtl/>
        </w:rPr>
        <w:t>هؤلاء</w:t>
      </w:r>
      <w:r w:rsidRPr="00585281">
        <w:rPr>
          <w:rFonts w:ascii="Lotus Linotype" w:eastAsia="Calibri" w:hAnsi="Lotus Linotype" w:cs="Traditional Arabic" w:hint="cs"/>
          <w:sz w:val="36"/>
          <w:szCs w:val="36"/>
          <w:rtl/>
        </w:rPr>
        <w:t xml:space="preserve"> الكفاءات في التعامل مع كل المستجدات والمسائل الواقعة أو المتوقعة. </w:t>
      </w:r>
    </w:p>
    <w:p w:rsidR="003A0BCE" w:rsidRPr="003134F5" w:rsidRDefault="003A0BCE" w:rsidP="003A0BCE">
      <w:pPr>
        <w:spacing w:after="0" w:line="240" w:lineRule="auto"/>
        <w:rPr>
          <w:rFonts w:ascii="Simplified Arabic" w:hAnsi="Simplified Arabic"/>
          <w:b/>
          <w:bCs/>
          <w:sz w:val="36"/>
          <w:shd w:val="clear" w:color="auto" w:fill="FFFFFF"/>
          <w:rtl/>
        </w:rPr>
      </w:pPr>
    </w:p>
    <w:p w:rsidR="003A0BCE" w:rsidRDefault="003A0BCE" w:rsidP="003A0BCE">
      <w:pPr>
        <w:spacing w:after="0" w:line="240" w:lineRule="auto"/>
        <w:rPr>
          <w:rFonts w:ascii="Simplified Arabic" w:hAnsi="Simplified Arabic"/>
          <w:b/>
          <w:bCs/>
          <w:sz w:val="36"/>
          <w:shd w:val="clear" w:color="auto" w:fill="FFFFFF"/>
          <w:rtl/>
        </w:rPr>
      </w:pPr>
    </w:p>
    <w:p w:rsidR="003A0BCE" w:rsidRDefault="003A0BCE" w:rsidP="003A0BCE">
      <w:pPr>
        <w:spacing w:after="0" w:line="240" w:lineRule="auto"/>
        <w:rPr>
          <w:rFonts w:ascii="Simplified Arabic" w:hAnsi="Simplified Arabic"/>
          <w:b/>
          <w:bCs/>
          <w:sz w:val="36"/>
          <w:shd w:val="clear" w:color="auto" w:fill="FFFFFF"/>
          <w:rtl/>
        </w:rPr>
      </w:pPr>
    </w:p>
    <w:p w:rsidR="008425B3" w:rsidRDefault="008425B3" w:rsidP="003A0BCE">
      <w:pPr>
        <w:spacing w:after="0" w:line="240" w:lineRule="auto"/>
        <w:rPr>
          <w:rFonts w:ascii="Simplified Arabic" w:hAnsi="Simplified Arabic"/>
          <w:b/>
          <w:bCs/>
          <w:sz w:val="36"/>
          <w:shd w:val="clear" w:color="auto" w:fill="FFFFFF"/>
          <w:rtl/>
        </w:rPr>
      </w:pPr>
    </w:p>
    <w:p w:rsidR="008425B3" w:rsidRDefault="008425B3" w:rsidP="003A0BCE">
      <w:pPr>
        <w:spacing w:after="0" w:line="240" w:lineRule="auto"/>
        <w:rPr>
          <w:rFonts w:ascii="Simplified Arabic" w:hAnsi="Simplified Arabic"/>
          <w:b/>
          <w:bCs/>
          <w:sz w:val="36"/>
          <w:shd w:val="clear" w:color="auto" w:fill="FFFFFF"/>
          <w:rtl/>
        </w:rPr>
      </w:pPr>
    </w:p>
    <w:p w:rsidR="008425B3" w:rsidRDefault="008425B3" w:rsidP="003A0BCE">
      <w:pPr>
        <w:spacing w:after="0" w:line="240" w:lineRule="auto"/>
        <w:rPr>
          <w:rFonts w:ascii="Simplified Arabic" w:hAnsi="Simplified Arabic"/>
          <w:b/>
          <w:bCs/>
          <w:sz w:val="36"/>
          <w:shd w:val="clear" w:color="auto" w:fill="FFFFFF"/>
          <w:rtl/>
        </w:rPr>
      </w:pPr>
    </w:p>
    <w:p w:rsidR="0084754C" w:rsidRDefault="0084754C" w:rsidP="003A0BCE">
      <w:pPr>
        <w:spacing w:after="0" w:line="240" w:lineRule="auto"/>
        <w:rPr>
          <w:rFonts w:ascii="Simplified Arabic" w:hAnsi="Simplified Arabic"/>
          <w:b/>
          <w:bCs/>
          <w:sz w:val="36"/>
          <w:shd w:val="clear" w:color="auto" w:fill="FFFFFF"/>
          <w:rtl/>
        </w:rPr>
      </w:pPr>
    </w:p>
    <w:p w:rsidR="003A0BCE" w:rsidRDefault="003A0BCE" w:rsidP="003A0BCE">
      <w:pPr>
        <w:spacing w:after="0" w:line="240" w:lineRule="auto"/>
        <w:rPr>
          <w:rFonts w:ascii="Simplified Arabic" w:hAnsi="Simplified Arabic"/>
          <w:b/>
          <w:bCs/>
          <w:sz w:val="36"/>
          <w:shd w:val="clear" w:color="auto" w:fill="FFFFFF"/>
          <w:rtl/>
        </w:rPr>
      </w:pPr>
      <w:r>
        <w:rPr>
          <w:rFonts w:ascii="Simplified Arabic" w:hAnsi="Simplified Arabic" w:hint="cs"/>
          <w:b/>
          <w:bCs/>
          <w:sz w:val="36"/>
          <w:shd w:val="clear" w:color="auto" w:fill="FFFFFF"/>
          <w:rtl/>
        </w:rPr>
        <w:lastRenderedPageBreak/>
        <w:t xml:space="preserve">المراجع: </w:t>
      </w:r>
    </w:p>
    <w:p w:rsidR="003A0BCE" w:rsidRPr="003134F5" w:rsidRDefault="003A0BCE" w:rsidP="002E5F7C">
      <w:pPr>
        <w:pStyle w:val="a3"/>
        <w:numPr>
          <w:ilvl w:val="0"/>
          <w:numId w:val="4"/>
        </w:numPr>
        <w:autoSpaceDE w:val="0"/>
        <w:autoSpaceDN w:val="0"/>
        <w:adjustRightInd w:val="0"/>
        <w:spacing w:after="0" w:line="240" w:lineRule="auto"/>
        <w:jc w:val="both"/>
        <w:rPr>
          <w:sz w:val="32"/>
          <w:szCs w:val="32"/>
          <w:rtl/>
        </w:rPr>
      </w:pPr>
      <w:r w:rsidRPr="00B20B67">
        <w:rPr>
          <w:rFonts w:hint="cs"/>
          <w:rtl/>
        </w:rPr>
        <w:t xml:space="preserve"> </w:t>
      </w:r>
      <w:r w:rsidRPr="003134F5">
        <w:rPr>
          <w:rFonts w:hint="cs"/>
          <w:sz w:val="32"/>
          <w:szCs w:val="32"/>
          <w:rtl/>
        </w:rPr>
        <w:t xml:space="preserve">ابن فارس، أبو الحسين أحمد بن فارس بن زكريا القزويني، </w:t>
      </w:r>
      <w:r w:rsidRPr="003134F5">
        <w:rPr>
          <w:sz w:val="32"/>
          <w:szCs w:val="32"/>
          <w:rtl/>
        </w:rPr>
        <w:t>من أئمة اللغة وال</w:t>
      </w:r>
      <w:r w:rsidRPr="003134F5">
        <w:rPr>
          <w:rFonts w:hint="cs"/>
          <w:sz w:val="32"/>
          <w:szCs w:val="32"/>
          <w:rtl/>
        </w:rPr>
        <w:t>أ</w:t>
      </w:r>
      <w:r w:rsidRPr="003134F5">
        <w:rPr>
          <w:sz w:val="32"/>
          <w:szCs w:val="32"/>
          <w:rtl/>
        </w:rPr>
        <w:t>دب</w:t>
      </w:r>
      <w:r w:rsidRPr="003134F5">
        <w:rPr>
          <w:rFonts w:hint="cs"/>
          <w:sz w:val="32"/>
          <w:szCs w:val="32"/>
          <w:rtl/>
        </w:rPr>
        <w:t>، من تصانيفه: مقاييس اللغة، والمجمل، والصاحبي في علم اللغة العربية، ولد عام 329هـ، و</w:t>
      </w:r>
      <w:r w:rsidRPr="003134F5">
        <w:rPr>
          <w:sz w:val="32"/>
          <w:szCs w:val="32"/>
          <w:rtl/>
        </w:rPr>
        <w:t>أصله من قزوين، أقام مدة في همذان، ثم انتقل إلى الري فتوفي فيها</w:t>
      </w:r>
      <w:r w:rsidRPr="003134F5">
        <w:rPr>
          <w:rFonts w:hint="cs"/>
          <w:sz w:val="32"/>
          <w:szCs w:val="32"/>
          <w:rtl/>
        </w:rPr>
        <w:t xml:space="preserve"> سنة 395هــــ. انظر: الزركلي، الأعلام، ط5، 3/193.</w:t>
      </w:r>
    </w:p>
    <w:p w:rsidR="003A0BCE" w:rsidRPr="003134F5" w:rsidRDefault="002E5F7C" w:rsidP="002E5F7C">
      <w:pPr>
        <w:pStyle w:val="a3"/>
        <w:numPr>
          <w:ilvl w:val="0"/>
          <w:numId w:val="4"/>
        </w:numPr>
        <w:autoSpaceDE w:val="0"/>
        <w:autoSpaceDN w:val="0"/>
        <w:adjustRightInd w:val="0"/>
        <w:spacing w:after="0" w:line="240" w:lineRule="auto"/>
        <w:jc w:val="both"/>
        <w:rPr>
          <w:sz w:val="32"/>
          <w:szCs w:val="32"/>
          <w:rtl/>
        </w:rPr>
      </w:pPr>
      <w:r w:rsidRPr="003134F5">
        <w:rPr>
          <w:rFonts w:hint="cs"/>
          <w:sz w:val="32"/>
          <w:szCs w:val="32"/>
          <w:rtl/>
        </w:rPr>
        <w:t xml:space="preserve"> </w:t>
      </w:r>
      <w:r w:rsidR="003A0BCE" w:rsidRPr="003134F5">
        <w:rPr>
          <w:rFonts w:hint="cs"/>
          <w:sz w:val="32"/>
          <w:szCs w:val="32"/>
          <w:rtl/>
        </w:rPr>
        <w:t xml:space="preserve"> ابن فارس، معجم مقاييس اللغة، مادة فقه، </w:t>
      </w:r>
      <w:proofErr w:type="spellStart"/>
      <w:r w:rsidR="003A0BCE" w:rsidRPr="003134F5">
        <w:rPr>
          <w:rFonts w:hint="cs"/>
          <w:sz w:val="32"/>
          <w:szCs w:val="32"/>
          <w:rtl/>
        </w:rPr>
        <w:t>د.ط</w:t>
      </w:r>
      <w:proofErr w:type="spellEnd"/>
      <w:r w:rsidR="003A0BCE" w:rsidRPr="003134F5">
        <w:rPr>
          <w:rFonts w:hint="cs"/>
          <w:sz w:val="32"/>
          <w:szCs w:val="32"/>
          <w:rtl/>
        </w:rPr>
        <w:t>، 4/242.</w:t>
      </w:r>
    </w:p>
    <w:p w:rsidR="003A0BCE" w:rsidRPr="003134F5" w:rsidRDefault="002E5F7C" w:rsidP="002E5F7C">
      <w:pPr>
        <w:pStyle w:val="a3"/>
        <w:numPr>
          <w:ilvl w:val="0"/>
          <w:numId w:val="4"/>
        </w:numPr>
        <w:autoSpaceDE w:val="0"/>
        <w:autoSpaceDN w:val="0"/>
        <w:adjustRightInd w:val="0"/>
        <w:spacing w:after="0" w:line="240" w:lineRule="auto"/>
        <w:jc w:val="both"/>
        <w:rPr>
          <w:sz w:val="32"/>
          <w:szCs w:val="32"/>
          <w:rtl/>
        </w:rPr>
      </w:pPr>
      <w:r w:rsidRPr="003134F5">
        <w:rPr>
          <w:rFonts w:hint="cs"/>
          <w:sz w:val="32"/>
          <w:szCs w:val="32"/>
          <w:rtl/>
        </w:rPr>
        <w:t xml:space="preserve"> </w:t>
      </w:r>
      <w:r w:rsidR="003A0BCE" w:rsidRPr="003134F5">
        <w:rPr>
          <w:rFonts w:hint="cs"/>
          <w:sz w:val="32"/>
          <w:szCs w:val="32"/>
          <w:rtl/>
        </w:rPr>
        <w:t xml:space="preserve"> ابن منظور، </w:t>
      </w:r>
      <w:r w:rsidR="003A0BCE" w:rsidRPr="003134F5">
        <w:rPr>
          <w:sz w:val="32"/>
          <w:szCs w:val="32"/>
          <w:rtl/>
        </w:rPr>
        <w:t>محمد بن مكرم بن عل</w:t>
      </w:r>
      <w:r w:rsidR="003A0BCE" w:rsidRPr="003134F5">
        <w:rPr>
          <w:rFonts w:hint="cs"/>
          <w:sz w:val="32"/>
          <w:szCs w:val="32"/>
          <w:rtl/>
        </w:rPr>
        <w:t>ي</w:t>
      </w:r>
      <w:r w:rsidR="003A0BCE" w:rsidRPr="003134F5">
        <w:rPr>
          <w:sz w:val="32"/>
          <w:szCs w:val="32"/>
          <w:rtl/>
        </w:rPr>
        <w:t>، أبو الفضل، جمال الدين ابن منظور ال</w:t>
      </w:r>
      <w:r w:rsidR="003A0BCE" w:rsidRPr="003134F5">
        <w:rPr>
          <w:rFonts w:hint="cs"/>
          <w:sz w:val="32"/>
          <w:szCs w:val="32"/>
          <w:rtl/>
        </w:rPr>
        <w:t>أ</w:t>
      </w:r>
      <w:r w:rsidR="003A0BCE" w:rsidRPr="003134F5">
        <w:rPr>
          <w:sz w:val="32"/>
          <w:szCs w:val="32"/>
          <w:rtl/>
        </w:rPr>
        <w:t xml:space="preserve">نصاري </w:t>
      </w:r>
      <w:proofErr w:type="spellStart"/>
      <w:r w:rsidR="003A0BCE" w:rsidRPr="003134F5">
        <w:rPr>
          <w:sz w:val="32"/>
          <w:szCs w:val="32"/>
          <w:rtl/>
        </w:rPr>
        <w:t>الرويفع</w:t>
      </w:r>
      <w:r w:rsidR="003A0BCE" w:rsidRPr="003134F5">
        <w:rPr>
          <w:rFonts w:hint="cs"/>
          <w:sz w:val="32"/>
          <w:szCs w:val="32"/>
          <w:rtl/>
        </w:rPr>
        <w:t>ي</w:t>
      </w:r>
      <w:proofErr w:type="spellEnd"/>
      <w:r w:rsidR="003A0BCE" w:rsidRPr="003134F5">
        <w:rPr>
          <w:sz w:val="32"/>
          <w:szCs w:val="32"/>
          <w:rtl/>
        </w:rPr>
        <w:t xml:space="preserve"> ال</w:t>
      </w:r>
      <w:r w:rsidR="003A0BCE" w:rsidRPr="003134F5">
        <w:rPr>
          <w:rFonts w:hint="cs"/>
          <w:sz w:val="32"/>
          <w:szCs w:val="32"/>
          <w:rtl/>
        </w:rPr>
        <w:t>إ</w:t>
      </w:r>
      <w:r w:rsidR="003A0BCE" w:rsidRPr="003134F5">
        <w:rPr>
          <w:sz w:val="32"/>
          <w:szCs w:val="32"/>
          <w:rtl/>
        </w:rPr>
        <w:t>فريق</w:t>
      </w:r>
      <w:r w:rsidR="003A0BCE" w:rsidRPr="003134F5">
        <w:rPr>
          <w:rFonts w:hint="cs"/>
          <w:sz w:val="32"/>
          <w:szCs w:val="32"/>
          <w:rtl/>
        </w:rPr>
        <w:t>ي</w:t>
      </w:r>
      <w:r w:rsidR="003A0BCE" w:rsidRPr="003134F5">
        <w:rPr>
          <w:sz w:val="32"/>
          <w:szCs w:val="32"/>
          <w:rtl/>
        </w:rPr>
        <w:t>، ولد بمصر</w:t>
      </w:r>
      <w:r w:rsidR="003A0BCE" w:rsidRPr="003134F5">
        <w:rPr>
          <w:rFonts w:hint="cs"/>
          <w:sz w:val="32"/>
          <w:szCs w:val="32"/>
          <w:rtl/>
        </w:rPr>
        <w:t>، وقيل في طرابلس الغرب، وتوفي بمصر، من أشهر كتبه: لسان العرب، ومختار الأغاني، ونثر الأزهار في الليل والنهار. انظر: الزركلي، الأعلام، ط5، 7/108.</w:t>
      </w:r>
    </w:p>
    <w:p w:rsidR="003A0BCE" w:rsidRPr="003134F5" w:rsidRDefault="002E5F7C" w:rsidP="002E5F7C">
      <w:pPr>
        <w:pStyle w:val="a3"/>
        <w:numPr>
          <w:ilvl w:val="0"/>
          <w:numId w:val="4"/>
        </w:numPr>
        <w:autoSpaceDE w:val="0"/>
        <w:autoSpaceDN w:val="0"/>
        <w:adjustRightInd w:val="0"/>
        <w:spacing w:after="0" w:line="240" w:lineRule="auto"/>
        <w:jc w:val="both"/>
        <w:rPr>
          <w:sz w:val="32"/>
          <w:szCs w:val="32"/>
        </w:rPr>
      </w:pPr>
      <w:r w:rsidRPr="003134F5">
        <w:rPr>
          <w:rFonts w:hint="cs"/>
          <w:sz w:val="32"/>
          <w:szCs w:val="32"/>
          <w:rtl/>
        </w:rPr>
        <w:t xml:space="preserve"> </w:t>
      </w:r>
      <w:r w:rsidR="003A0BCE" w:rsidRPr="003134F5">
        <w:rPr>
          <w:rFonts w:hint="cs"/>
          <w:sz w:val="32"/>
          <w:szCs w:val="32"/>
          <w:rtl/>
        </w:rPr>
        <w:t xml:space="preserve"> ابن منظور، لسان العرب، </w:t>
      </w:r>
      <w:r w:rsidR="006B1B1B">
        <w:rPr>
          <w:rFonts w:hint="cs"/>
          <w:sz w:val="32"/>
          <w:szCs w:val="32"/>
          <w:rtl/>
        </w:rPr>
        <w:t xml:space="preserve">محمد بن مكرم ، </w:t>
      </w:r>
      <w:r w:rsidR="003A0BCE" w:rsidRPr="003134F5">
        <w:rPr>
          <w:rFonts w:hint="cs"/>
          <w:sz w:val="32"/>
          <w:szCs w:val="32"/>
          <w:rtl/>
        </w:rPr>
        <w:t>ط1، 13/522.</w:t>
      </w:r>
    </w:p>
    <w:p w:rsidR="003A0BCE" w:rsidRPr="003134F5" w:rsidRDefault="002E5F7C" w:rsidP="002E5F7C">
      <w:pPr>
        <w:pStyle w:val="a3"/>
        <w:numPr>
          <w:ilvl w:val="0"/>
          <w:numId w:val="4"/>
        </w:numPr>
        <w:autoSpaceDE w:val="0"/>
        <w:autoSpaceDN w:val="0"/>
        <w:adjustRightInd w:val="0"/>
        <w:spacing w:after="0" w:line="240" w:lineRule="auto"/>
        <w:jc w:val="both"/>
        <w:rPr>
          <w:sz w:val="32"/>
          <w:szCs w:val="32"/>
        </w:rPr>
      </w:pPr>
      <w:r w:rsidRPr="003134F5">
        <w:rPr>
          <w:rFonts w:hint="cs"/>
          <w:sz w:val="32"/>
          <w:szCs w:val="32"/>
          <w:rtl/>
        </w:rPr>
        <w:t xml:space="preserve"> </w:t>
      </w:r>
      <w:r w:rsidR="003A0BCE" w:rsidRPr="003134F5">
        <w:rPr>
          <w:rFonts w:hint="cs"/>
          <w:sz w:val="32"/>
          <w:szCs w:val="32"/>
          <w:rtl/>
        </w:rPr>
        <w:t xml:space="preserve">ابن حجر، </w:t>
      </w:r>
      <w:r w:rsidR="006B1B1B">
        <w:rPr>
          <w:rFonts w:hint="cs"/>
          <w:sz w:val="32"/>
          <w:szCs w:val="32"/>
          <w:rtl/>
        </w:rPr>
        <w:t xml:space="preserve">شهاب الدين ، </w:t>
      </w:r>
      <w:r w:rsidR="003A0BCE" w:rsidRPr="003134F5">
        <w:rPr>
          <w:rFonts w:hint="cs"/>
          <w:sz w:val="32"/>
          <w:szCs w:val="32"/>
          <w:rtl/>
        </w:rPr>
        <w:t xml:space="preserve">فتح الباري شرح صحيح البخاري، </w:t>
      </w:r>
      <w:proofErr w:type="spellStart"/>
      <w:r w:rsidR="003A0BCE" w:rsidRPr="003134F5">
        <w:rPr>
          <w:rFonts w:hint="cs"/>
          <w:sz w:val="32"/>
          <w:szCs w:val="32"/>
          <w:rtl/>
        </w:rPr>
        <w:t>د.ط</w:t>
      </w:r>
      <w:proofErr w:type="spellEnd"/>
      <w:r w:rsidR="003A0BCE" w:rsidRPr="003134F5">
        <w:rPr>
          <w:rFonts w:hint="cs"/>
          <w:sz w:val="32"/>
          <w:szCs w:val="32"/>
          <w:rtl/>
        </w:rPr>
        <w:t>، 1/165.</w:t>
      </w:r>
    </w:p>
    <w:p w:rsidR="003A0BCE" w:rsidRPr="003134F5" w:rsidRDefault="002E5F7C" w:rsidP="002E5F7C">
      <w:pPr>
        <w:autoSpaceDE w:val="0"/>
        <w:autoSpaceDN w:val="0"/>
        <w:adjustRightInd w:val="0"/>
        <w:spacing w:after="0" w:line="240" w:lineRule="auto"/>
        <w:ind w:left="426"/>
        <w:jc w:val="both"/>
        <w:rPr>
          <w:sz w:val="32"/>
          <w:szCs w:val="32"/>
        </w:rPr>
      </w:pPr>
      <w:r w:rsidRPr="003134F5">
        <w:rPr>
          <w:rFonts w:hint="cs"/>
          <w:sz w:val="32"/>
          <w:szCs w:val="32"/>
          <w:rtl/>
        </w:rPr>
        <w:t xml:space="preserve">6- </w:t>
      </w:r>
      <w:r w:rsidR="003A0BCE" w:rsidRPr="003134F5">
        <w:rPr>
          <w:rFonts w:hint="cs"/>
          <w:sz w:val="32"/>
          <w:szCs w:val="32"/>
          <w:rtl/>
        </w:rPr>
        <w:t xml:space="preserve">ملا </w:t>
      </w:r>
      <w:proofErr w:type="spellStart"/>
      <w:r w:rsidR="003A0BCE" w:rsidRPr="003134F5">
        <w:rPr>
          <w:rFonts w:hint="cs"/>
          <w:sz w:val="32"/>
          <w:szCs w:val="32"/>
          <w:rtl/>
        </w:rPr>
        <w:t>خسرو</w:t>
      </w:r>
      <w:proofErr w:type="spellEnd"/>
      <w:r w:rsidR="00B20B67" w:rsidRPr="003134F5">
        <w:rPr>
          <w:rFonts w:hint="cs"/>
          <w:sz w:val="32"/>
          <w:szCs w:val="32"/>
          <w:rtl/>
        </w:rPr>
        <w:t xml:space="preserve"> </w:t>
      </w:r>
      <w:r w:rsidR="003A0BCE" w:rsidRPr="003134F5">
        <w:rPr>
          <w:rFonts w:hint="cs"/>
          <w:sz w:val="32"/>
          <w:szCs w:val="32"/>
          <w:rtl/>
        </w:rPr>
        <w:t xml:space="preserve">، مرآة الأصول في شرح مرقاة الوصول، </w:t>
      </w:r>
      <w:proofErr w:type="spellStart"/>
      <w:r w:rsidR="003A0BCE" w:rsidRPr="003134F5">
        <w:rPr>
          <w:rFonts w:hint="cs"/>
          <w:sz w:val="32"/>
          <w:szCs w:val="32"/>
          <w:rtl/>
        </w:rPr>
        <w:t>د.ط</w:t>
      </w:r>
      <w:proofErr w:type="spellEnd"/>
      <w:r w:rsidR="003A0BCE" w:rsidRPr="003134F5">
        <w:rPr>
          <w:rFonts w:hint="cs"/>
          <w:sz w:val="32"/>
          <w:szCs w:val="32"/>
          <w:rtl/>
        </w:rPr>
        <w:t>، 1/44.</w:t>
      </w:r>
    </w:p>
    <w:p w:rsidR="003A0BCE" w:rsidRPr="003134F5" w:rsidRDefault="003A0BCE" w:rsidP="00B20B67">
      <w:pPr>
        <w:pStyle w:val="a3"/>
        <w:numPr>
          <w:ilvl w:val="0"/>
          <w:numId w:val="2"/>
        </w:numPr>
        <w:autoSpaceDE w:val="0"/>
        <w:autoSpaceDN w:val="0"/>
        <w:adjustRightInd w:val="0"/>
        <w:spacing w:after="0" w:line="240" w:lineRule="auto"/>
        <w:ind w:left="935" w:hanging="426"/>
        <w:jc w:val="both"/>
        <w:rPr>
          <w:sz w:val="32"/>
          <w:szCs w:val="32"/>
        </w:rPr>
      </w:pPr>
      <w:r w:rsidRPr="003134F5">
        <w:rPr>
          <w:rFonts w:hint="cs"/>
          <w:sz w:val="32"/>
          <w:szCs w:val="32"/>
          <w:rtl/>
        </w:rPr>
        <w:t xml:space="preserve">ملا </w:t>
      </w:r>
      <w:proofErr w:type="spellStart"/>
      <w:r w:rsidRPr="003134F5">
        <w:rPr>
          <w:rFonts w:hint="cs"/>
          <w:sz w:val="32"/>
          <w:szCs w:val="32"/>
          <w:rtl/>
        </w:rPr>
        <w:t>خسرو</w:t>
      </w:r>
      <w:proofErr w:type="spellEnd"/>
      <w:r w:rsidR="00B20B67" w:rsidRPr="003134F5">
        <w:rPr>
          <w:rFonts w:hint="cs"/>
          <w:sz w:val="32"/>
          <w:szCs w:val="32"/>
          <w:rtl/>
        </w:rPr>
        <w:t xml:space="preserve"> </w:t>
      </w:r>
      <w:r w:rsidRPr="003134F5">
        <w:rPr>
          <w:rFonts w:hint="cs"/>
          <w:sz w:val="32"/>
          <w:szCs w:val="32"/>
          <w:rtl/>
        </w:rPr>
        <w:t xml:space="preserve">، مرآة الأصول في شرح مرقاة الوصول، </w:t>
      </w:r>
      <w:proofErr w:type="spellStart"/>
      <w:r w:rsidRPr="003134F5">
        <w:rPr>
          <w:rFonts w:hint="cs"/>
          <w:sz w:val="32"/>
          <w:szCs w:val="32"/>
          <w:rtl/>
        </w:rPr>
        <w:t>د.ط</w:t>
      </w:r>
      <w:proofErr w:type="spellEnd"/>
      <w:r w:rsidRPr="003134F5">
        <w:rPr>
          <w:rFonts w:hint="cs"/>
          <w:sz w:val="32"/>
          <w:szCs w:val="32"/>
          <w:rtl/>
        </w:rPr>
        <w:t>، 1/50.</w:t>
      </w:r>
    </w:p>
    <w:p w:rsidR="003A0BCE" w:rsidRPr="003134F5" w:rsidRDefault="002E5F7C" w:rsidP="003A0BCE">
      <w:pPr>
        <w:pStyle w:val="a5"/>
        <w:jc w:val="lowKashida"/>
        <w:rPr>
          <w:sz w:val="32"/>
          <w:szCs w:val="32"/>
          <w:rtl/>
        </w:rPr>
      </w:pPr>
      <w:r w:rsidRPr="003134F5">
        <w:rPr>
          <w:rFonts w:hint="cs"/>
          <w:sz w:val="32"/>
          <w:szCs w:val="32"/>
          <w:rtl/>
        </w:rPr>
        <w:t xml:space="preserve">8- </w:t>
      </w:r>
      <w:r w:rsidR="003A0BCE" w:rsidRPr="003134F5">
        <w:rPr>
          <w:rFonts w:hint="cs"/>
          <w:sz w:val="32"/>
          <w:szCs w:val="32"/>
          <w:rtl/>
        </w:rPr>
        <w:t>انظر: ابن النجار، شرح الكوكب المنير، ط2، 1/41</w:t>
      </w:r>
      <w:r w:rsidR="003A0BCE" w:rsidRPr="003134F5">
        <w:rPr>
          <w:sz w:val="32"/>
          <w:szCs w:val="32"/>
          <w:rtl/>
        </w:rPr>
        <w:t>، وانظر: الشوكاني</w:t>
      </w:r>
      <w:r w:rsidR="003A0BCE" w:rsidRPr="003134F5">
        <w:rPr>
          <w:rFonts w:hint="cs"/>
          <w:sz w:val="32"/>
          <w:szCs w:val="32"/>
          <w:rtl/>
        </w:rPr>
        <w:t xml:space="preserve">، </w:t>
      </w:r>
      <w:r w:rsidR="003A0BCE" w:rsidRPr="003134F5">
        <w:rPr>
          <w:sz w:val="32"/>
          <w:szCs w:val="32"/>
          <w:rtl/>
        </w:rPr>
        <w:t>إرشاد الفحول</w:t>
      </w:r>
      <w:r w:rsidR="003A0BCE" w:rsidRPr="003134F5">
        <w:rPr>
          <w:rFonts w:hint="cs"/>
          <w:sz w:val="32"/>
          <w:szCs w:val="32"/>
          <w:rtl/>
        </w:rPr>
        <w:t xml:space="preserve"> إلى تحقيق الحق من علم الأصول، ط1، 1/17</w:t>
      </w:r>
      <w:r w:rsidR="003A0BCE" w:rsidRPr="003134F5">
        <w:rPr>
          <w:sz w:val="32"/>
          <w:szCs w:val="32"/>
          <w:rtl/>
        </w:rPr>
        <w:t>.</w:t>
      </w:r>
      <w:r w:rsidR="003A0BCE" w:rsidRPr="003134F5">
        <w:rPr>
          <w:rFonts w:hint="cs"/>
          <w:sz w:val="32"/>
          <w:szCs w:val="32"/>
          <w:rtl/>
        </w:rPr>
        <w:t xml:space="preserve"> وانظر: </w:t>
      </w:r>
      <w:proofErr w:type="spellStart"/>
      <w:r w:rsidR="003A0BCE" w:rsidRPr="003134F5">
        <w:rPr>
          <w:rFonts w:hint="cs"/>
          <w:sz w:val="32"/>
          <w:szCs w:val="32"/>
          <w:rtl/>
        </w:rPr>
        <w:t>الزحيلي</w:t>
      </w:r>
      <w:proofErr w:type="spellEnd"/>
      <w:r w:rsidR="003A0BCE" w:rsidRPr="003134F5">
        <w:rPr>
          <w:rFonts w:hint="cs"/>
          <w:sz w:val="32"/>
          <w:szCs w:val="32"/>
          <w:rtl/>
        </w:rPr>
        <w:t>، الفقه الإسلامي وأدلته، ط2، 1/17.</w:t>
      </w:r>
    </w:p>
    <w:p w:rsidR="003A0BCE" w:rsidRPr="003134F5" w:rsidRDefault="002E5F7C" w:rsidP="003A0BCE">
      <w:pPr>
        <w:autoSpaceDE w:val="0"/>
        <w:autoSpaceDN w:val="0"/>
        <w:adjustRightInd w:val="0"/>
        <w:spacing w:after="0" w:line="240" w:lineRule="auto"/>
        <w:jc w:val="both"/>
        <w:rPr>
          <w:sz w:val="32"/>
          <w:szCs w:val="32"/>
          <w:rtl/>
        </w:rPr>
      </w:pPr>
      <w:r w:rsidRPr="003134F5">
        <w:rPr>
          <w:rFonts w:hint="cs"/>
          <w:sz w:val="32"/>
          <w:szCs w:val="32"/>
          <w:rtl/>
        </w:rPr>
        <w:t xml:space="preserve">9- </w:t>
      </w:r>
      <w:r w:rsidR="003A0BCE" w:rsidRPr="003134F5">
        <w:rPr>
          <w:sz w:val="32"/>
          <w:szCs w:val="32"/>
          <w:rtl/>
        </w:rPr>
        <w:t xml:space="preserve"> </w:t>
      </w:r>
      <w:r w:rsidR="003A0BCE" w:rsidRPr="003134F5">
        <w:rPr>
          <w:rFonts w:hint="cs"/>
          <w:sz w:val="32"/>
          <w:szCs w:val="32"/>
          <w:rtl/>
        </w:rPr>
        <w:t xml:space="preserve">سيبويه: هو </w:t>
      </w:r>
      <w:r w:rsidR="003A0BCE" w:rsidRPr="003134F5">
        <w:rPr>
          <w:sz w:val="32"/>
          <w:szCs w:val="32"/>
          <w:rtl/>
        </w:rPr>
        <w:t>عمرو بن عثمان بن قنبر الحارثي بالولاء، أبو بشر، الملقب</w:t>
      </w:r>
      <w:r w:rsidR="003A0BCE" w:rsidRPr="003134F5">
        <w:rPr>
          <w:rFonts w:hint="cs"/>
          <w:sz w:val="32"/>
          <w:szCs w:val="32"/>
          <w:rtl/>
        </w:rPr>
        <w:t>:</w:t>
      </w:r>
      <w:r w:rsidR="003A0BCE" w:rsidRPr="003134F5">
        <w:rPr>
          <w:sz w:val="32"/>
          <w:szCs w:val="32"/>
          <w:rtl/>
        </w:rPr>
        <w:t xml:space="preserve"> سيبويه</w:t>
      </w:r>
      <w:r w:rsidR="003A0BCE" w:rsidRPr="003134F5">
        <w:rPr>
          <w:rFonts w:hint="cs"/>
          <w:sz w:val="32"/>
          <w:szCs w:val="32"/>
          <w:rtl/>
        </w:rPr>
        <w:t>،</w:t>
      </w:r>
      <w:r w:rsidR="003A0BCE" w:rsidRPr="003134F5">
        <w:rPr>
          <w:sz w:val="32"/>
          <w:szCs w:val="32"/>
          <w:rtl/>
        </w:rPr>
        <w:t xml:space="preserve"> إمام النحاة، وأول من بسط علم النحو.</w:t>
      </w:r>
      <w:r w:rsidR="003A0BCE" w:rsidRPr="003134F5">
        <w:rPr>
          <w:rFonts w:hint="cs"/>
          <w:sz w:val="32"/>
          <w:szCs w:val="32"/>
          <w:rtl/>
        </w:rPr>
        <w:t xml:space="preserve"> </w:t>
      </w:r>
      <w:r w:rsidR="003A0BCE" w:rsidRPr="003134F5">
        <w:rPr>
          <w:sz w:val="32"/>
          <w:szCs w:val="32"/>
          <w:rtl/>
        </w:rPr>
        <w:t>ولد في إحدى قرى شيراز</w:t>
      </w:r>
      <w:r w:rsidR="003A0BCE" w:rsidRPr="003134F5">
        <w:rPr>
          <w:rFonts w:hint="cs"/>
          <w:sz w:val="32"/>
          <w:szCs w:val="32"/>
          <w:rtl/>
        </w:rPr>
        <w:t xml:space="preserve"> عام 148هـ، ورحل إلى بغداد، وتوفي في الأهواز عام 180هـ،</w:t>
      </w:r>
      <w:r w:rsidR="003A0BCE" w:rsidRPr="003134F5">
        <w:rPr>
          <w:sz w:val="32"/>
          <w:szCs w:val="32"/>
          <w:rtl/>
        </w:rPr>
        <w:t xml:space="preserve"> وصنف كتابه المسمى "كتاب سيبويه-</w:t>
      </w:r>
      <w:r w:rsidR="003A0BCE" w:rsidRPr="003134F5">
        <w:rPr>
          <w:rFonts w:hint="cs"/>
          <w:sz w:val="32"/>
          <w:szCs w:val="32"/>
          <w:rtl/>
        </w:rPr>
        <w:t xml:space="preserve"> </w:t>
      </w:r>
      <w:r w:rsidR="003A0BCE" w:rsidRPr="003134F5">
        <w:rPr>
          <w:sz w:val="32"/>
          <w:szCs w:val="32"/>
          <w:rtl/>
        </w:rPr>
        <w:t>ط" في النحو</w:t>
      </w:r>
      <w:r w:rsidR="003A0BCE" w:rsidRPr="003134F5">
        <w:rPr>
          <w:rFonts w:hint="cs"/>
          <w:sz w:val="32"/>
          <w:szCs w:val="32"/>
          <w:rtl/>
        </w:rPr>
        <w:t>.</w:t>
      </w:r>
      <w:r w:rsidR="003A0BCE" w:rsidRPr="003134F5">
        <w:rPr>
          <w:sz w:val="32"/>
          <w:szCs w:val="32"/>
          <w:rtl/>
        </w:rPr>
        <w:t xml:space="preserve"> </w:t>
      </w:r>
      <w:r w:rsidR="003A0BCE" w:rsidRPr="003134F5">
        <w:rPr>
          <w:rFonts w:hint="cs"/>
          <w:sz w:val="32"/>
          <w:szCs w:val="32"/>
          <w:rtl/>
        </w:rPr>
        <w:t>انظر: الزركلي، الأعلام، ط5، 5/81.</w:t>
      </w:r>
    </w:p>
    <w:p w:rsidR="003A0BCE" w:rsidRPr="003134F5" w:rsidRDefault="002E5F7C" w:rsidP="003A0BCE">
      <w:pPr>
        <w:pStyle w:val="a5"/>
        <w:jc w:val="lowKashida"/>
        <w:rPr>
          <w:sz w:val="32"/>
          <w:szCs w:val="32"/>
        </w:rPr>
      </w:pPr>
      <w:r w:rsidRPr="003134F5">
        <w:rPr>
          <w:rFonts w:hint="cs"/>
          <w:sz w:val="32"/>
          <w:szCs w:val="32"/>
          <w:rtl/>
        </w:rPr>
        <w:t xml:space="preserve">   10- </w:t>
      </w:r>
      <w:r w:rsidR="003A0BCE" w:rsidRPr="003134F5">
        <w:rPr>
          <w:sz w:val="32"/>
          <w:szCs w:val="32"/>
          <w:rtl/>
        </w:rPr>
        <w:t xml:space="preserve"> ا</w:t>
      </w:r>
      <w:r w:rsidR="003A0BCE" w:rsidRPr="003134F5">
        <w:rPr>
          <w:rFonts w:hint="cs"/>
          <w:sz w:val="32"/>
          <w:szCs w:val="32"/>
          <w:rtl/>
        </w:rPr>
        <w:t>نظر: ا</w:t>
      </w:r>
      <w:r w:rsidR="003A0BCE" w:rsidRPr="003134F5">
        <w:rPr>
          <w:sz w:val="32"/>
          <w:szCs w:val="32"/>
          <w:rtl/>
        </w:rPr>
        <w:t xml:space="preserve">بن منظور، </w:t>
      </w:r>
      <w:r w:rsidR="003A0BCE" w:rsidRPr="003134F5">
        <w:rPr>
          <w:rFonts w:hint="cs"/>
          <w:sz w:val="32"/>
          <w:szCs w:val="32"/>
          <w:rtl/>
        </w:rPr>
        <w:t xml:space="preserve">لسان العرب، ط1، </w:t>
      </w:r>
      <w:r w:rsidR="003A0BCE" w:rsidRPr="003134F5">
        <w:rPr>
          <w:sz w:val="32"/>
          <w:szCs w:val="32"/>
          <w:rtl/>
        </w:rPr>
        <w:t>8/402.</w:t>
      </w:r>
    </w:p>
    <w:p w:rsidR="003A0BCE" w:rsidRPr="003134F5" w:rsidRDefault="002E5F7C" w:rsidP="003A0BCE">
      <w:pPr>
        <w:pStyle w:val="a5"/>
        <w:jc w:val="lowKashida"/>
        <w:rPr>
          <w:sz w:val="32"/>
          <w:szCs w:val="32"/>
        </w:rPr>
      </w:pPr>
      <w:r w:rsidRPr="003134F5">
        <w:rPr>
          <w:rFonts w:hint="cs"/>
          <w:sz w:val="32"/>
          <w:szCs w:val="32"/>
          <w:rtl/>
        </w:rPr>
        <w:t xml:space="preserve"> 11- </w:t>
      </w:r>
      <w:r w:rsidR="003A0BCE" w:rsidRPr="003134F5">
        <w:rPr>
          <w:sz w:val="32"/>
          <w:szCs w:val="32"/>
          <w:rtl/>
        </w:rPr>
        <w:t>ا</w:t>
      </w:r>
      <w:r w:rsidR="003A0BCE" w:rsidRPr="003134F5">
        <w:rPr>
          <w:rFonts w:hint="cs"/>
          <w:sz w:val="32"/>
          <w:szCs w:val="32"/>
          <w:rtl/>
        </w:rPr>
        <w:t>نظر: ا</w:t>
      </w:r>
      <w:r w:rsidR="003A0BCE" w:rsidRPr="003134F5">
        <w:rPr>
          <w:sz w:val="32"/>
          <w:szCs w:val="32"/>
          <w:rtl/>
        </w:rPr>
        <w:t xml:space="preserve">لرازي، </w:t>
      </w:r>
      <w:proofErr w:type="spellStart"/>
      <w:r w:rsidR="006B1B1B">
        <w:rPr>
          <w:rFonts w:hint="cs"/>
          <w:sz w:val="32"/>
          <w:szCs w:val="32"/>
          <w:rtl/>
        </w:rPr>
        <w:t>ابوبكر</w:t>
      </w:r>
      <w:proofErr w:type="spellEnd"/>
      <w:r w:rsidR="006B1B1B">
        <w:rPr>
          <w:rFonts w:hint="cs"/>
          <w:sz w:val="32"/>
          <w:szCs w:val="32"/>
          <w:rtl/>
        </w:rPr>
        <w:t xml:space="preserve"> ، </w:t>
      </w:r>
      <w:r w:rsidR="003A0BCE" w:rsidRPr="003134F5">
        <w:rPr>
          <w:sz w:val="32"/>
          <w:szCs w:val="32"/>
          <w:rtl/>
        </w:rPr>
        <w:t xml:space="preserve">مختار الصحاح، </w:t>
      </w:r>
      <w:proofErr w:type="spellStart"/>
      <w:r w:rsidR="003A0BCE" w:rsidRPr="003134F5">
        <w:rPr>
          <w:rFonts w:hint="cs"/>
          <w:sz w:val="32"/>
          <w:szCs w:val="32"/>
          <w:rtl/>
        </w:rPr>
        <w:t>د.ط</w:t>
      </w:r>
      <w:proofErr w:type="spellEnd"/>
      <w:r w:rsidR="003A0BCE" w:rsidRPr="003134F5">
        <w:rPr>
          <w:rFonts w:hint="cs"/>
          <w:sz w:val="32"/>
          <w:szCs w:val="32"/>
          <w:rtl/>
        </w:rPr>
        <w:t xml:space="preserve">، </w:t>
      </w:r>
      <w:r w:rsidR="003A0BCE" w:rsidRPr="003134F5">
        <w:rPr>
          <w:sz w:val="32"/>
          <w:szCs w:val="32"/>
          <w:rtl/>
        </w:rPr>
        <w:t xml:space="preserve">1/740. </w:t>
      </w:r>
    </w:p>
    <w:p w:rsidR="003A0BCE" w:rsidRPr="003134F5" w:rsidRDefault="002E5F7C" w:rsidP="003A0BCE">
      <w:pPr>
        <w:pStyle w:val="a5"/>
        <w:jc w:val="lowKashida"/>
        <w:rPr>
          <w:sz w:val="32"/>
          <w:szCs w:val="32"/>
        </w:rPr>
      </w:pPr>
      <w:r w:rsidRPr="003134F5">
        <w:rPr>
          <w:rFonts w:hint="cs"/>
          <w:sz w:val="32"/>
          <w:szCs w:val="32"/>
          <w:rtl/>
        </w:rPr>
        <w:t xml:space="preserve">  12- </w:t>
      </w:r>
      <w:r w:rsidR="003A0BCE" w:rsidRPr="003134F5">
        <w:rPr>
          <w:rFonts w:hint="cs"/>
          <w:sz w:val="32"/>
          <w:szCs w:val="32"/>
          <w:rtl/>
        </w:rPr>
        <w:t xml:space="preserve"> انظر: الزبيدي</w:t>
      </w:r>
      <w:r w:rsidR="003A0BCE" w:rsidRPr="003134F5">
        <w:rPr>
          <w:sz w:val="32"/>
          <w:szCs w:val="32"/>
          <w:rtl/>
        </w:rPr>
        <w:t xml:space="preserve">، </w:t>
      </w:r>
      <w:r w:rsidR="006B1B1B">
        <w:rPr>
          <w:rFonts w:hint="cs"/>
          <w:sz w:val="32"/>
          <w:szCs w:val="32"/>
          <w:rtl/>
        </w:rPr>
        <w:t xml:space="preserve">محمد بن محمد ، </w:t>
      </w:r>
      <w:r w:rsidR="003A0BCE" w:rsidRPr="003134F5">
        <w:rPr>
          <w:sz w:val="32"/>
          <w:szCs w:val="32"/>
          <w:rtl/>
        </w:rPr>
        <w:t xml:space="preserve">تاج العروس من جواهر القاموس، باب "وقع"، </w:t>
      </w:r>
      <w:proofErr w:type="spellStart"/>
      <w:r w:rsidR="003A0BCE" w:rsidRPr="003134F5">
        <w:rPr>
          <w:rFonts w:hint="cs"/>
          <w:sz w:val="32"/>
          <w:szCs w:val="32"/>
          <w:rtl/>
        </w:rPr>
        <w:t>د.ط</w:t>
      </w:r>
      <w:proofErr w:type="spellEnd"/>
      <w:r w:rsidR="003A0BCE" w:rsidRPr="003134F5">
        <w:rPr>
          <w:rFonts w:hint="cs"/>
          <w:sz w:val="32"/>
          <w:szCs w:val="32"/>
          <w:rtl/>
        </w:rPr>
        <w:t xml:space="preserve">، </w:t>
      </w:r>
      <w:r w:rsidR="003A0BCE" w:rsidRPr="003134F5">
        <w:rPr>
          <w:sz w:val="32"/>
          <w:szCs w:val="32"/>
          <w:rtl/>
        </w:rPr>
        <w:t>22/361، 362، 364</w:t>
      </w:r>
      <w:r w:rsidR="003A0BCE" w:rsidRPr="003134F5">
        <w:rPr>
          <w:rFonts w:hint="cs"/>
          <w:sz w:val="32"/>
          <w:szCs w:val="32"/>
          <w:rtl/>
        </w:rPr>
        <w:t>، 366، 367.</w:t>
      </w:r>
    </w:p>
    <w:p w:rsidR="003A0BCE" w:rsidRPr="003134F5" w:rsidRDefault="002E5F7C" w:rsidP="003A0BCE">
      <w:pPr>
        <w:pStyle w:val="a5"/>
        <w:rPr>
          <w:sz w:val="32"/>
          <w:szCs w:val="32"/>
          <w:rtl/>
        </w:rPr>
      </w:pPr>
      <w:r w:rsidRPr="003134F5">
        <w:rPr>
          <w:rFonts w:hint="cs"/>
          <w:sz w:val="32"/>
          <w:szCs w:val="32"/>
          <w:rtl/>
        </w:rPr>
        <w:t xml:space="preserve">13-  </w:t>
      </w:r>
      <w:r w:rsidR="003A0BCE" w:rsidRPr="003134F5">
        <w:rPr>
          <w:rFonts w:hint="cs"/>
          <w:sz w:val="32"/>
          <w:szCs w:val="32"/>
          <w:rtl/>
        </w:rPr>
        <w:t xml:space="preserve">الأنصاري، </w:t>
      </w:r>
      <w:r w:rsidR="006B1B1B">
        <w:rPr>
          <w:rFonts w:hint="cs"/>
          <w:sz w:val="32"/>
          <w:szCs w:val="32"/>
          <w:rtl/>
        </w:rPr>
        <w:t xml:space="preserve">ابن هشام ، </w:t>
      </w:r>
      <w:r w:rsidR="003A0BCE" w:rsidRPr="003134F5">
        <w:rPr>
          <w:sz w:val="32"/>
          <w:szCs w:val="32"/>
          <w:rtl/>
        </w:rPr>
        <w:t xml:space="preserve">مغني اللبيب عن كتب </w:t>
      </w:r>
      <w:proofErr w:type="spellStart"/>
      <w:r w:rsidR="003A0BCE" w:rsidRPr="003134F5">
        <w:rPr>
          <w:sz w:val="32"/>
          <w:szCs w:val="32"/>
          <w:rtl/>
        </w:rPr>
        <w:t>الأعاريب</w:t>
      </w:r>
      <w:proofErr w:type="spellEnd"/>
      <w:r w:rsidR="003A0BCE" w:rsidRPr="003134F5">
        <w:rPr>
          <w:rFonts w:hint="cs"/>
          <w:sz w:val="32"/>
          <w:szCs w:val="32"/>
          <w:rtl/>
        </w:rPr>
        <w:t>،</w:t>
      </w:r>
      <w:r w:rsidR="003A0BCE" w:rsidRPr="003134F5">
        <w:rPr>
          <w:sz w:val="32"/>
          <w:szCs w:val="32"/>
          <w:rtl/>
        </w:rPr>
        <w:t xml:space="preserve"> تحقيق وشرح: عبد</w:t>
      </w:r>
      <w:r w:rsidR="003A0BCE" w:rsidRPr="003134F5">
        <w:rPr>
          <w:rFonts w:hint="cs"/>
          <w:sz w:val="32"/>
          <w:szCs w:val="32"/>
          <w:rtl/>
        </w:rPr>
        <w:t xml:space="preserve"> </w:t>
      </w:r>
      <w:r w:rsidR="003A0BCE" w:rsidRPr="003134F5">
        <w:rPr>
          <w:sz w:val="32"/>
          <w:szCs w:val="32"/>
          <w:rtl/>
        </w:rPr>
        <w:t>اللطيف محمد الخطيب، ط1، 2/ 532</w:t>
      </w:r>
      <w:r w:rsidR="003A0BCE" w:rsidRPr="003134F5">
        <w:rPr>
          <w:sz w:val="32"/>
          <w:szCs w:val="32"/>
        </w:rPr>
        <w:t>.</w:t>
      </w:r>
    </w:p>
    <w:p w:rsidR="003A0BCE" w:rsidRPr="003134F5" w:rsidRDefault="002E5F7C" w:rsidP="003A0BCE">
      <w:pPr>
        <w:pStyle w:val="a5"/>
        <w:jc w:val="lowKashida"/>
        <w:rPr>
          <w:sz w:val="32"/>
          <w:szCs w:val="32"/>
          <w:rtl/>
        </w:rPr>
      </w:pPr>
      <w:r w:rsidRPr="003134F5">
        <w:rPr>
          <w:rFonts w:hint="cs"/>
          <w:sz w:val="32"/>
          <w:szCs w:val="32"/>
          <w:rtl/>
        </w:rPr>
        <w:t xml:space="preserve">14- </w:t>
      </w:r>
      <w:r w:rsidR="003A0BCE" w:rsidRPr="003134F5">
        <w:rPr>
          <w:rFonts w:hint="cs"/>
          <w:sz w:val="32"/>
          <w:szCs w:val="32"/>
          <w:rtl/>
        </w:rPr>
        <w:t xml:space="preserve">ابن بيه، </w:t>
      </w:r>
      <w:r w:rsidR="003A0BCE" w:rsidRPr="003134F5">
        <w:rPr>
          <w:sz w:val="32"/>
          <w:szCs w:val="32"/>
          <w:rtl/>
        </w:rPr>
        <w:t>موقع العلامة عبد الله بن بيه، تعريف للعلامة الشيخ عبد الله ابن بيه، شبكة الإنترنت بتاريخ 28/10/2013</w:t>
      </w:r>
      <w:r w:rsidR="003A0BCE" w:rsidRPr="003134F5">
        <w:rPr>
          <w:rFonts w:hint="cs"/>
          <w:sz w:val="32"/>
          <w:szCs w:val="32"/>
          <w:rtl/>
        </w:rPr>
        <w:t>.</w:t>
      </w:r>
    </w:p>
    <w:p w:rsidR="003A0BCE" w:rsidRPr="003134F5" w:rsidRDefault="00812EC5" w:rsidP="003A0BCE">
      <w:pPr>
        <w:pStyle w:val="a5"/>
        <w:jc w:val="lowKashida"/>
        <w:rPr>
          <w:sz w:val="32"/>
          <w:szCs w:val="32"/>
        </w:rPr>
      </w:pPr>
      <w:r w:rsidRPr="003134F5">
        <w:rPr>
          <w:rFonts w:hint="cs"/>
          <w:sz w:val="32"/>
          <w:szCs w:val="32"/>
          <w:rtl/>
        </w:rPr>
        <w:t xml:space="preserve"> 15- </w:t>
      </w:r>
      <w:r w:rsidR="002E5F7C" w:rsidRPr="003134F5">
        <w:rPr>
          <w:rFonts w:hint="cs"/>
          <w:sz w:val="32"/>
          <w:szCs w:val="32"/>
          <w:rtl/>
        </w:rPr>
        <w:t xml:space="preserve"> </w:t>
      </w:r>
      <w:r w:rsidR="003A0BCE" w:rsidRPr="003134F5">
        <w:rPr>
          <w:sz w:val="32"/>
          <w:szCs w:val="32"/>
          <w:rtl/>
        </w:rPr>
        <w:t xml:space="preserve"> انظر: </w:t>
      </w:r>
      <w:proofErr w:type="spellStart"/>
      <w:r w:rsidR="003A0BCE" w:rsidRPr="003134F5">
        <w:rPr>
          <w:sz w:val="32"/>
          <w:szCs w:val="32"/>
          <w:rtl/>
        </w:rPr>
        <w:t>رزوقي</w:t>
      </w:r>
      <w:proofErr w:type="spellEnd"/>
      <w:r w:rsidR="003A0BCE" w:rsidRPr="003134F5">
        <w:rPr>
          <w:sz w:val="32"/>
          <w:szCs w:val="32"/>
          <w:rtl/>
        </w:rPr>
        <w:t>، رفيق، التفكير وأنماطه</w:t>
      </w:r>
      <w:r w:rsidR="003A0BCE" w:rsidRPr="003134F5">
        <w:rPr>
          <w:rFonts w:hint="cs"/>
          <w:sz w:val="32"/>
          <w:szCs w:val="32"/>
          <w:rtl/>
        </w:rPr>
        <w:t>،</w:t>
      </w:r>
      <w:r w:rsidR="003A0BCE" w:rsidRPr="003134F5">
        <w:rPr>
          <w:sz w:val="32"/>
          <w:szCs w:val="32"/>
          <w:rtl/>
        </w:rPr>
        <w:t xml:space="preserve"> السلسلة الخامسة، </w:t>
      </w:r>
      <w:proofErr w:type="spellStart"/>
      <w:r w:rsidR="003A0BCE" w:rsidRPr="003134F5">
        <w:rPr>
          <w:sz w:val="32"/>
          <w:szCs w:val="32"/>
          <w:rtl/>
        </w:rPr>
        <w:t>د.ط</w:t>
      </w:r>
      <w:proofErr w:type="spellEnd"/>
      <w:r w:rsidR="003A0BCE" w:rsidRPr="003134F5">
        <w:rPr>
          <w:sz w:val="32"/>
          <w:szCs w:val="32"/>
          <w:rtl/>
        </w:rPr>
        <w:t>، ص316.</w:t>
      </w:r>
    </w:p>
    <w:p w:rsidR="003A0BCE" w:rsidRPr="003134F5" w:rsidRDefault="00812EC5" w:rsidP="00812EC5">
      <w:pPr>
        <w:pStyle w:val="a5"/>
        <w:rPr>
          <w:sz w:val="32"/>
          <w:szCs w:val="32"/>
        </w:rPr>
      </w:pPr>
      <w:r w:rsidRPr="003134F5">
        <w:rPr>
          <w:rFonts w:hint="cs"/>
          <w:sz w:val="32"/>
          <w:szCs w:val="32"/>
          <w:rtl/>
        </w:rPr>
        <w:lastRenderedPageBreak/>
        <w:t xml:space="preserve"> 16-  </w:t>
      </w:r>
      <w:r w:rsidR="003A0BCE" w:rsidRPr="003134F5">
        <w:rPr>
          <w:rFonts w:hint="cs"/>
          <w:sz w:val="32"/>
          <w:szCs w:val="32"/>
          <w:rtl/>
        </w:rPr>
        <w:t xml:space="preserve">مصباحي، </w:t>
      </w:r>
      <w:r w:rsidR="003A0BCE" w:rsidRPr="003134F5">
        <w:rPr>
          <w:sz w:val="32"/>
          <w:szCs w:val="32"/>
          <w:rtl/>
        </w:rPr>
        <w:t>"فقه التوقع</w:t>
      </w:r>
      <w:r w:rsidR="003A0BCE" w:rsidRPr="003134F5">
        <w:rPr>
          <w:rFonts w:hint="cs"/>
          <w:sz w:val="32"/>
          <w:szCs w:val="32"/>
          <w:rtl/>
        </w:rPr>
        <w:t xml:space="preserve"> </w:t>
      </w:r>
      <w:r w:rsidR="003A0BCE" w:rsidRPr="003134F5">
        <w:rPr>
          <w:sz w:val="32"/>
          <w:szCs w:val="32"/>
          <w:rtl/>
        </w:rPr>
        <w:t>.. دعوة لاستشراف أحداث المستقبل"</w:t>
      </w:r>
      <w:r w:rsidR="003A0BCE" w:rsidRPr="003134F5">
        <w:rPr>
          <w:rFonts w:hint="cs"/>
          <w:sz w:val="32"/>
          <w:szCs w:val="32"/>
          <w:rtl/>
        </w:rPr>
        <w:t xml:space="preserve">، </w:t>
      </w:r>
      <w:r w:rsidR="003A0BCE" w:rsidRPr="003134F5">
        <w:rPr>
          <w:sz w:val="32"/>
          <w:szCs w:val="32"/>
          <w:rtl/>
        </w:rPr>
        <w:t>تعريف للدكتور هاني بن عبد الله الجبير، شبكة الإنترنت</w:t>
      </w:r>
      <w:r w:rsidR="003A0BCE" w:rsidRPr="003134F5">
        <w:rPr>
          <w:rFonts w:hint="cs"/>
          <w:sz w:val="32"/>
          <w:szCs w:val="32"/>
          <w:rtl/>
        </w:rPr>
        <w:t xml:space="preserve">، </w:t>
      </w:r>
      <w:r w:rsidR="003A0BCE" w:rsidRPr="003134F5">
        <w:rPr>
          <w:sz w:val="32"/>
          <w:szCs w:val="32"/>
          <w:rtl/>
        </w:rPr>
        <w:t>بتاريخ 28/10/2013.</w:t>
      </w:r>
      <w:r w:rsidR="003A0BCE" w:rsidRPr="003134F5">
        <w:rPr>
          <w:rFonts w:hint="cs"/>
          <w:sz w:val="32"/>
          <w:szCs w:val="32"/>
          <w:rtl/>
        </w:rPr>
        <w:t xml:space="preserve">     </w:t>
      </w:r>
    </w:p>
    <w:p w:rsidR="00812EC5" w:rsidRPr="003134F5" w:rsidRDefault="00812EC5" w:rsidP="00812EC5">
      <w:pPr>
        <w:pStyle w:val="a4"/>
        <w:bidi/>
        <w:spacing w:before="0" w:beforeAutospacing="0" w:after="0" w:afterAutospacing="0"/>
        <w:ind w:left="391" w:hanging="391"/>
        <w:jc w:val="both"/>
        <w:rPr>
          <w:rFonts w:ascii="Calibri" w:eastAsia="Calibri" w:hAnsi="Calibri" w:cs="Traditional Arabic"/>
          <w:sz w:val="32"/>
          <w:szCs w:val="32"/>
          <w:rtl/>
        </w:rPr>
      </w:pPr>
      <w:r w:rsidRPr="003134F5">
        <w:rPr>
          <w:rFonts w:ascii="Calibri" w:eastAsia="Calibri" w:hAnsi="Calibri" w:cs="Traditional Arabic" w:hint="cs"/>
          <w:sz w:val="32"/>
          <w:szCs w:val="32"/>
          <w:rtl/>
        </w:rPr>
        <w:t xml:space="preserve"> </w:t>
      </w:r>
      <w:r w:rsidR="003A0BCE" w:rsidRPr="003134F5">
        <w:rPr>
          <w:rFonts w:ascii="Calibri" w:eastAsia="Calibri" w:hAnsi="Calibri" w:cs="Traditional Arabic" w:hint="cs"/>
          <w:sz w:val="32"/>
          <w:szCs w:val="32"/>
          <w:rtl/>
        </w:rPr>
        <w:t xml:space="preserve">17 </w:t>
      </w:r>
      <w:r w:rsidRPr="003134F5">
        <w:rPr>
          <w:rFonts w:ascii="Calibri" w:eastAsia="Calibri" w:hAnsi="Calibri" w:cs="Traditional Arabic" w:hint="cs"/>
          <w:sz w:val="32"/>
          <w:szCs w:val="32"/>
          <w:rtl/>
        </w:rPr>
        <w:t>-</w:t>
      </w:r>
      <w:r w:rsidR="003A0BCE" w:rsidRPr="003134F5">
        <w:rPr>
          <w:rFonts w:ascii="Calibri" w:eastAsia="Calibri" w:hAnsi="Calibri" w:cs="Traditional Arabic" w:hint="cs"/>
          <w:sz w:val="32"/>
          <w:szCs w:val="32"/>
          <w:rtl/>
        </w:rPr>
        <w:t xml:space="preserve"> انظر: ابن منظور، لسان العرب، ط1، 6/107.</w:t>
      </w:r>
    </w:p>
    <w:p w:rsidR="003A0BCE" w:rsidRPr="003134F5" w:rsidRDefault="00812EC5" w:rsidP="003A0BCE">
      <w:pPr>
        <w:pStyle w:val="a4"/>
        <w:bidi/>
        <w:spacing w:before="0" w:beforeAutospacing="0" w:after="0" w:afterAutospacing="0"/>
        <w:ind w:left="391" w:hanging="391"/>
        <w:jc w:val="both"/>
        <w:rPr>
          <w:rFonts w:ascii="Calibri" w:eastAsia="Calibri" w:hAnsi="Calibri" w:cs="Traditional Arabic"/>
          <w:sz w:val="32"/>
          <w:szCs w:val="32"/>
          <w:rtl/>
        </w:rPr>
      </w:pPr>
      <w:r w:rsidRPr="003134F5">
        <w:rPr>
          <w:rFonts w:ascii="Calibri" w:eastAsia="Calibri" w:hAnsi="Calibri" w:cs="Traditional Arabic" w:hint="cs"/>
          <w:sz w:val="32"/>
          <w:szCs w:val="32"/>
          <w:rtl/>
        </w:rPr>
        <w:t xml:space="preserve">18- </w:t>
      </w:r>
      <w:r w:rsidR="003A0BCE" w:rsidRPr="003134F5">
        <w:rPr>
          <w:rFonts w:ascii="Calibri" w:eastAsia="Calibri" w:hAnsi="Calibri" w:cs="Traditional Arabic" w:hint="cs"/>
          <w:sz w:val="32"/>
          <w:szCs w:val="32"/>
          <w:rtl/>
        </w:rPr>
        <w:t xml:space="preserve"> انظر: الزبيدي، </w:t>
      </w:r>
      <w:r w:rsidR="006B1B1B">
        <w:rPr>
          <w:rFonts w:ascii="Calibri" w:eastAsia="Calibri" w:hAnsi="Calibri" w:cs="Traditional Arabic" w:hint="cs"/>
          <w:sz w:val="32"/>
          <w:szCs w:val="32"/>
          <w:rtl/>
        </w:rPr>
        <w:t xml:space="preserve">محمد بن محمد ، </w:t>
      </w:r>
      <w:r w:rsidR="003A0BCE" w:rsidRPr="003134F5">
        <w:rPr>
          <w:rFonts w:ascii="Calibri" w:eastAsia="Calibri" w:hAnsi="Calibri" w:cs="Traditional Arabic" w:hint="cs"/>
          <w:sz w:val="32"/>
          <w:szCs w:val="32"/>
          <w:rtl/>
        </w:rPr>
        <w:t xml:space="preserve">تاج العروس، </w:t>
      </w:r>
      <w:proofErr w:type="spellStart"/>
      <w:r w:rsidR="003A0BCE" w:rsidRPr="003134F5">
        <w:rPr>
          <w:rFonts w:ascii="Calibri" w:eastAsia="Calibri" w:hAnsi="Calibri" w:cs="Traditional Arabic" w:hint="cs"/>
          <w:sz w:val="32"/>
          <w:szCs w:val="32"/>
          <w:rtl/>
        </w:rPr>
        <w:t>د.ط</w:t>
      </w:r>
      <w:proofErr w:type="spellEnd"/>
      <w:r w:rsidR="003A0BCE" w:rsidRPr="003134F5">
        <w:rPr>
          <w:rFonts w:ascii="Calibri" w:eastAsia="Calibri" w:hAnsi="Calibri" w:cs="Traditional Arabic" w:hint="cs"/>
          <w:sz w:val="32"/>
          <w:szCs w:val="32"/>
          <w:rtl/>
        </w:rPr>
        <w:t xml:space="preserve">، 16/155. </w:t>
      </w:r>
    </w:p>
    <w:p w:rsidR="003A0BCE" w:rsidRPr="003134F5" w:rsidRDefault="00812EC5" w:rsidP="003A0BCE">
      <w:pPr>
        <w:pStyle w:val="a4"/>
        <w:bidi/>
        <w:spacing w:before="0" w:beforeAutospacing="0" w:after="0" w:afterAutospacing="0"/>
        <w:ind w:left="391" w:hanging="391"/>
        <w:jc w:val="both"/>
        <w:rPr>
          <w:rFonts w:ascii="Calibri" w:eastAsia="Calibri" w:hAnsi="Calibri" w:cs="Traditional Arabic"/>
          <w:sz w:val="32"/>
          <w:szCs w:val="32"/>
          <w:rtl/>
        </w:rPr>
      </w:pPr>
      <w:r w:rsidRPr="003134F5">
        <w:rPr>
          <w:rFonts w:ascii="Calibri" w:eastAsia="Calibri" w:hAnsi="Calibri" w:cs="Traditional Arabic" w:hint="cs"/>
          <w:sz w:val="32"/>
          <w:szCs w:val="32"/>
          <w:rtl/>
        </w:rPr>
        <w:t xml:space="preserve">19- </w:t>
      </w:r>
      <w:r w:rsidR="003A0BCE" w:rsidRPr="003134F5">
        <w:rPr>
          <w:rFonts w:ascii="Calibri" w:eastAsia="Calibri" w:hAnsi="Calibri" w:cs="Traditional Arabic" w:hint="cs"/>
          <w:sz w:val="32"/>
          <w:szCs w:val="32"/>
          <w:rtl/>
        </w:rPr>
        <w:t xml:space="preserve"> انظر: الفيروز</w:t>
      </w:r>
      <w:r w:rsidRPr="003134F5">
        <w:rPr>
          <w:rFonts w:ascii="Calibri" w:eastAsia="Calibri" w:hAnsi="Calibri" w:cs="Traditional Arabic" w:hint="cs"/>
          <w:sz w:val="32"/>
          <w:szCs w:val="32"/>
          <w:rtl/>
        </w:rPr>
        <w:t xml:space="preserve"> </w:t>
      </w:r>
      <w:r w:rsidR="003A0BCE" w:rsidRPr="003134F5">
        <w:rPr>
          <w:rFonts w:ascii="Calibri" w:eastAsia="Calibri" w:hAnsi="Calibri" w:cs="Traditional Arabic" w:hint="cs"/>
          <w:sz w:val="32"/>
          <w:szCs w:val="32"/>
          <w:rtl/>
        </w:rPr>
        <w:t xml:space="preserve">آبادي، القاموس المحيط، </w:t>
      </w:r>
      <w:proofErr w:type="spellStart"/>
      <w:r w:rsidR="003A0BCE" w:rsidRPr="003134F5">
        <w:rPr>
          <w:rFonts w:ascii="Calibri" w:eastAsia="Calibri" w:hAnsi="Calibri" w:cs="Traditional Arabic" w:hint="cs"/>
          <w:sz w:val="32"/>
          <w:szCs w:val="32"/>
          <w:rtl/>
        </w:rPr>
        <w:t>د.ط</w:t>
      </w:r>
      <w:proofErr w:type="spellEnd"/>
      <w:r w:rsidR="003A0BCE" w:rsidRPr="003134F5">
        <w:rPr>
          <w:rFonts w:ascii="Calibri" w:eastAsia="Calibri" w:hAnsi="Calibri" w:cs="Traditional Arabic" w:hint="cs"/>
          <w:sz w:val="32"/>
          <w:szCs w:val="32"/>
          <w:rtl/>
        </w:rPr>
        <w:t>، 1/708 وما بعدها.</w:t>
      </w:r>
    </w:p>
    <w:p w:rsidR="003A0BCE" w:rsidRPr="003134F5" w:rsidRDefault="006B1B1B" w:rsidP="003A0BCE">
      <w:pPr>
        <w:pStyle w:val="a4"/>
        <w:bidi/>
        <w:spacing w:before="0" w:beforeAutospacing="0" w:after="0" w:afterAutospacing="0"/>
        <w:ind w:left="391" w:hanging="391"/>
        <w:jc w:val="both"/>
        <w:rPr>
          <w:rFonts w:ascii="Calibri" w:eastAsia="Calibri" w:hAnsi="Calibri" w:cs="Traditional Arabic"/>
          <w:sz w:val="32"/>
          <w:szCs w:val="32"/>
          <w:rtl/>
        </w:rPr>
      </w:pPr>
      <w:r>
        <w:rPr>
          <w:rFonts w:ascii="Calibri" w:eastAsia="Calibri" w:hAnsi="Calibri" w:cs="Traditional Arabic" w:hint="cs"/>
          <w:sz w:val="32"/>
          <w:szCs w:val="32"/>
          <w:rtl/>
        </w:rPr>
        <w:t xml:space="preserve">20-انظر:ابن </w:t>
      </w:r>
      <w:proofErr w:type="spellStart"/>
      <w:r>
        <w:rPr>
          <w:rFonts w:ascii="Calibri" w:eastAsia="Calibri" w:hAnsi="Calibri" w:cs="Traditional Arabic" w:hint="cs"/>
          <w:sz w:val="32"/>
          <w:szCs w:val="32"/>
          <w:rtl/>
        </w:rPr>
        <w:t>تيمية،احمد</w:t>
      </w:r>
      <w:proofErr w:type="spellEnd"/>
      <w:r>
        <w:rPr>
          <w:rFonts w:ascii="Calibri" w:eastAsia="Calibri" w:hAnsi="Calibri" w:cs="Traditional Arabic" w:hint="cs"/>
          <w:sz w:val="32"/>
          <w:szCs w:val="32"/>
          <w:rtl/>
        </w:rPr>
        <w:t xml:space="preserve"> بن عبدالحليم ،</w:t>
      </w:r>
      <w:r w:rsidR="003A0BCE" w:rsidRPr="003134F5">
        <w:rPr>
          <w:rFonts w:ascii="Calibri" w:eastAsia="Calibri" w:hAnsi="Calibri" w:cs="Traditional Arabic" w:hint="cs"/>
          <w:sz w:val="32"/>
          <w:szCs w:val="32"/>
          <w:rtl/>
        </w:rPr>
        <w:t>السياسة الشرعية في إصلاح الراعي والرعية، ط1، 14/5، 6.</w:t>
      </w:r>
    </w:p>
    <w:p w:rsidR="003A0BCE" w:rsidRPr="003134F5" w:rsidRDefault="00812EC5" w:rsidP="003A0BCE">
      <w:pPr>
        <w:pStyle w:val="a4"/>
        <w:bidi/>
        <w:spacing w:before="0" w:beforeAutospacing="0" w:after="0" w:afterAutospacing="0"/>
        <w:ind w:left="391" w:hanging="391"/>
        <w:jc w:val="both"/>
        <w:rPr>
          <w:rFonts w:ascii="Calibri" w:eastAsia="Calibri" w:hAnsi="Calibri" w:cs="Traditional Arabic"/>
          <w:sz w:val="32"/>
          <w:szCs w:val="32"/>
          <w:rtl/>
        </w:rPr>
      </w:pPr>
      <w:r w:rsidRPr="003134F5">
        <w:rPr>
          <w:rFonts w:ascii="Calibri" w:eastAsia="Calibri" w:hAnsi="Calibri" w:cs="Traditional Arabic" w:hint="cs"/>
          <w:sz w:val="32"/>
          <w:szCs w:val="32"/>
          <w:rtl/>
        </w:rPr>
        <w:t xml:space="preserve">22- </w:t>
      </w:r>
      <w:r w:rsidR="003A0BCE" w:rsidRPr="003134F5">
        <w:rPr>
          <w:rFonts w:ascii="Calibri" w:eastAsia="Calibri" w:hAnsi="Calibri" w:cs="Traditional Arabic" w:hint="cs"/>
          <w:sz w:val="32"/>
          <w:szCs w:val="32"/>
          <w:rtl/>
        </w:rPr>
        <w:t xml:space="preserve"> انظر: ابن قيم الجوزية، </w:t>
      </w:r>
      <w:r w:rsidR="0045419B">
        <w:rPr>
          <w:rFonts w:ascii="Calibri" w:eastAsia="Calibri" w:hAnsi="Calibri" w:cs="Traditional Arabic" w:hint="cs"/>
          <w:sz w:val="32"/>
          <w:szCs w:val="32"/>
          <w:rtl/>
        </w:rPr>
        <w:t xml:space="preserve">شمس الدين ، </w:t>
      </w:r>
      <w:r w:rsidR="003A0BCE" w:rsidRPr="003134F5">
        <w:rPr>
          <w:rFonts w:ascii="Calibri" w:eastAsia="Calibri" w:hAnsi="Calibri" w:cs="Traditional Arabic" w:hint="cs"/>
          <w:sz w:val="32"/>
          <w:szCs w:val="32"/>
          <w:rtl/>
        </w:rPr>
        <w:t>إعلام الموقعين عن رب العالمين، ط1، 4/283.</w:t>
      </w:r>
    </w:p>
    <w:p w:rsidR="003A0BCE" w:rsidRPr="003134F5" w:rsidRDefault="00812EC5" w:rsidP="003A0BCE">
      <w:pPr>
        <w:pStyle w:val="a4"/>
        <w:bidi/>
        <w:spacing w:before="0" w:beforeAutospacing="0" w:after="0" w:afterAutospacing="0"/>
        <w:ind w:left="391" w:hanging="391"/>
        <w:jc w:val="both"/>
        <w:rPr>
          <w:rFonts w:ascii="Calibri" w:eastAsia="Calibri" w:hAnsi="Calibri" w:cs="Traditional Arabic"/>
          <w:sz w:val="32"/>
          <w:szCs w:val="32"/>
          <w:rtl/>
        </w:rPr>
      </w:pPr>
      <w:r w:rsidRPr="003134F5">
        <w:rPr>
          <w:rFonts w:ascii="Calibri" w:eastAsia="Calibri" w:hAnsi="Calibri" w:cs="Traditional Arabic" w:hint="cs"/>
          <w:sz w:val="32"/>
          <w:szCs w:val="32"/>
          <w:rtl/>
        </w:rPr>
        <w:t xml:space="preserve">23- </w:t>
      </w:r>
      <w:r w:rsidR="003A0BCE" w:rsidRPr="003134F5">
        <w:rPr>
          <w:rFonts w:ascii="Calibri" w:eastAsia="Calibri" w:hAnsi="Calibri" w:cs="Traditional Arabic" w:hint="cs"/>
          <w:sz w:val="32"/>
          <w:szCs w:val="32"/>
          <w:rtl/>
        </w:rPr>
        <w:t xml:space="preserve"> انظر: الطرابلسي، </w:t>
      </w:r>
      <w:r w:rsidR="0045419B">
        <w:rPr>
          <w:rFonts w:ascii="Calibri" w:eastAsia="Calibri" w:hAnsi="Calibri" w:cs="Traditional Arabic" w:hint="cs"/>
          <w:sz w:val="32"/>
          <w:szCs w:val="32"/>
          <w:rtl/>
        </w:rPr>
        <w:t xml:space="preserve">ابو الحسن علاء الدين ، </w:t>
      </w:r>
      <w:r w:rsidR="003A0BCE" w:rsidRPr="003134F5">
        <w:rPr>
          <w:rFonts w:ascii="Calibri" w:eastAsia="Calibri" w:hAnsi="Calibri" w:cs="Traditional Arabic" w:hint="cs"/>
          <w:sz w:val="32"/>
          <w:szCs w:val="32"/>
          <w:rtl/>
        </w:rPr>
        <w:t xml:space="preserve">معين الحكام فيما يتردد بين الخصمين من الأحكام، </w:t>
      </w:r>
      <w:proofErr w:type="spellStart"/>
      <w:r w:rsidR="003A0BCE" w:rsidRPr="003134F5">
        <w:rPr>
          <w:rFonts w:ascii="Calibri" w:eastAsia="Calibri" w:hAnsi="Calibri" w:cs="Traditional Arabic" w:hint="cs"/>
          <w:sz w:val="32"/>
          <w:szCs w:val="32"/>
          <w:rtl/>
        </w:rPr>
        <w:t>د.ط</w:t>
      </w:r>
      <w:proofErr w:type="spellEnd"/>
      <w:r w:rsidR="003A0BCE" w:rsidRPr="003134F5">
        <w:rPr>
          <w:rFonts w:ascii="Calibri" w:eastAsia="Calibri" w:hAnsi="Calibri" w:cs="Traditional Arabic" w:hint="cs"/>
          <w:sz w:val="32"/>
          <w:szCs w:val="32"/>
          <w:rtl/>
        </w:rPr>
        <w:t>، ص169.</w:t>
      </w:r>
    </w:p>
    <w:p w:rsidR="003A0BCE" w:rsidRPr="003134F5" w:rsidRDefault="00812EC5" w:rsidP="003A0BCE">
      <w:pPr>
        <w:pStyle w:val="a4"/>
        <w:bidi/>
        <w:spacing w:before="0" w:beforeAutospacing="0" w:after="0" w:afterAutospacing="0"/>
        <w:ind w:left="391" w:hanging="391"/>
        <w:jc w:val="both"/>
        <w:rPr>
          <w:rFonts w:ascii="Calibri" w:eastAsia="Calibri" w:hAnsi="Calibri" w:cs="Traditional Arabic"/>
          <w:sz w:val="32"/>
          <w:szCs w:val="32"/>
          <w:rtl/>
        </w:rPr>
      </w:pPr>
      <w:r w:rsidRPr="003134F5">
        <w:rPr>
          <w:rFonts w:ascii="Calibri" w:eastAsia="Calibri" w:hAnsi="Calibri" w:cs="Traditional Arabic" w:hint="cs"/>
          <w:sz w:val="32"/>
          <w:szCs w:val="32"/>
          <w:rtl/>
        </w:rPr>
        <w:t xml:space="preserve">24- </w:t>
      </w:r>
      <w:r w:rsidR="003A0BCE" w:rsidRPr="003134F5">
        <w:rPr>
          <w:rFonts w:ascii="Calibri" w:eastAsia="Calibri" w:hAnsi="Calibri" w:cs="Traditional Arabic" w:hint="cs"/>
          <w:sz w:val="32"/>
          <w:szCs w:val="32"/>
          <w:rtl/>
        </w:rPr>
        <w:t xml:space="preserve"> الحمداني، </w:t>
      </w:r>
      <w:r w:rsidR="0045419B">
        <w:rPr>
          <w:rFonts w:ascii="Calibri" w:eastAsia="Calibri" w:hAnsi="Calibri" w:cs="Traditional Arabic" w:hint="cs"/>
          <w:sz w:val="32"/>
          <w:szCs w:val="32"/>
          <w:rtl/>
        </w:rPr>
        <w:t xml:space="preserve">قحطان أحمد ، </w:t>
      </w:r>
      <w:r w:rsidR="003A0BCE" w:rsidRPr="003134F5">
        <w:rPr>
          <w:rFonts w:ascii="Calibri" w:eastAsia="Calibri" w:hAnsi="Calibri" w:cs="Traditional Arabic" w:hint="cs"/>
          <w:sz w:val="32"/>
          <w:szCs w:val="32"/>
          <w:rtl/>
        </w:rPr>
        <w:t>المدخل إلى العلوم السياسية، ط1، ص24.</w:t>
      </w:r>
    </w:p>
    <w:p w:rsidR="003A0BCE" w:rsidRPr="003134F5" w:rsidRDefault="00812EC5" w:rsidP="003A0BCE">
      <w:pPr>
        <w:pStyle w:val="a4"/>
        <w:bidi/>
        <w:spacing w:before="0" w:beforeAutospacing="0" w:after="0" w:afterAutospacing="0"/>
        <w:ind w:left="391" w:hanging="391"/>
        <w:jc w:val="both"/>
        <w:rPr>
          <w:rFonts w:ascii="Calibri" w:eastAsia="Calibri" w:hAnsi="Calibri" w:cs="Traditional Arabic"/>
          <w:sz w:val="32"/>
          <w:szCs w:val="32"/>
          <w:rtl/>
        </w:rPr>
      </w:pPr>
      <w:r w:rsidRPr="003134F5">
        <w:rPr>
          <w:rFonts w:ascii="Calibri" w:eastAsia="Calibri" w:hAnsi="Calibri" w:cs="Traditional Arabic" w:hint="cs"/>
          <w:sz w:val="32"/>
          <w:szCs w:val="32"/>
          <w:rtl/>
        </w:rPr>
        <w:t xml:space="preserve">25- </w:t>
      </w:r>
      <w:r w:rsidR="003A0BCE" w:rsidRPr="003134F5">
        <w:rPr>
          <w:rFonts w:ascii="Calibri" w:eastAsia="Calibri" w:hAnsi="Calibri" w:cs="Traditional Arabic" w:hint="cs"/>
          <w:sz w:val="32"/>
          <w:szCs w:val="32"/>
          <w:rtl/>
        </w:rPr>
        <w:t xml:space="preserve">ابن فارس، </w:t>
      </w:r>
      <w:r w:rsidR="0045419B">
        <w:rPr>
          <w:rFonts w:ascii="Calibri" w:eastAsia="Calibri" w:hAnsi="Calibri" w:cs="Traditional Arabic" w:hint="cs"/>
          <w:sz w:val="32"/>
          <w:szCs w:val="32"/>
          <w:rtl/>
        </w:rPr>
        <w:t xml:space="preserve">أحمد بن فارس ، </w:t>
      </w:r>
      <w:r w:rsidR="003A0BCE" w:rsidRPr="003134F5">
        <w:rPr>
          <w:rFonts w:ascii="Calibri" w:eastAsia="Calibri" w:hAnsi="Calibri" w:cs="Traditional Arabic" w:hint="cs"/>
          <w:sz w:val="32"/>
          <w:szCs w:val="32"/>
          <w:rtl/>
        </w:rPr>
        <w:t xml:space="preserve">مقاييس اللغة، </w:t>
      </w:r>
      <w:proofErr w:type="spellStart"/>
      <w:r w:rsidR="003A0BCE" w:rsidRPr="003134F5">
        <w:rPr>
          <w:rFonts w:ascii="Calibri" w:eastAsia="Calibri" w:hAnsi="Calibri" w:cs="Traditional Arabic" w:hint="cs"/>
          <w:sz w:val="32"/>
          <w:szCs w:val="32"/>
          <w:rtl/>
        </w:rPr>
        <w:t>د.ط</w:t>
      </w:r>
      <w:proofErr w:type="spellEnd"/>
      <w:r w:rsidR="003A0BCE" w:rsidRPr="003134F5">
        <w:rPr>
          <w:rFonts w:ascii="Calibri" w:eastAsia="Calibri" w:hAnsi="Calibri" w:cs="Traditional Arabic" w:hint="cs"/>
          <w:sz w:val="32"/>
          <w:szCs w:val="32"/>
          <w:rtl/>
        </w:rPr>
        <w:t xml:space="preserve">، 3/203. </w:t>
      </w:r>
    </w:p>
    <w:p w:rsidR="003A0BCE" w:rsidRPr="003134F5" w:rsidRDefault="00812EC5" w:rsidP="00812EC5">
      <w:pPr>
        <w:pStyle w:val="a4"/>
        <w:bidi/>
        <w:spacing w:before="0" w:beforeAutospacing="0" w:after="0" w:afterAutospacing="0"/>
        <w:ind w:left="391" w:hanging="391"/>
        <w:jc w:val="both"/>
        <w:rPr>
          <w:rFonts w:ascii="Calibri" w:eastAsia="Calibri" w:hAnsi="Calibri" w:cs="Traditional Arabic"/>
          <w:sz w:val="32"/>
          <w:szCs w:val="32"/>
          <w:rtl/>
        </w:rPr>
      </w:pPr>
      <w:r w:rsidRPr="003134F5">
        <w:rPr>
          <w:rFonts w:ascii="Calibri" w:eastAsia="Calibri" w:hAnsi="Calibri" w:cs="Traditional Arabic" w:hint="cs"/>
          <w:sz w:val="32"/>
          <w:szCs w:val="32"/>
          <w:rtl/>
        </w:rPr>
        <w:t xml:space="preserve">26- </w:t>
      </w:r>
      <w:r w:rsidR="003A0BCE" w:rsidRPr="003134F5">
        <w:rPr>
          <w:rFonts w:ascii="Calibri" w:eastAsia="Calibri" w:hAnsi="Calibri" w:cs="Traditional Arabic" w:hint="cs"/>
          <w:sz w:val="32"/>
          <w:szCs w:val="32"/>
          <w:rtl/>
        </w:rPr>
        <w:t xml:space="preserve"> انظر، الرازي، </w:t>
      </w:r>
      <w:r w:rsidR="0045419B">
        <w:rPr>
          <w:rFonts w:ascii="Calibri" w:eastAsia="Calibri" w:hAnsi="Calibri" w:cs="Traditional Arabic" w:hint="cs"/>
          <w:sz w:val="32"/>
          <w:szCs w:val="32"/>
          <w:rtl/>
        </w:rPr>
        <w:t xml:space="preserve">، محمد بن ابي بكر ، </w:t>
      </w:r>
      <w:r w:rsidR="003A0BCE" w:rsidRPr="003134F5">
        <w:rPr>
          <w:rFonts w:ascii="Calibri" w:eastAsia="Calibri" w:hAnsi="Calibri" w:cs="Traditional Arabic" w:hint="cs"/>
          <w:sz w:val="32"/>
          <w:szCs w:val="32"/>
          <w:rtl/>
        </w:rPr>
        <w:t xml:space="preserve">مختار الصحاح، مادة شرع، ط جديدة، 1/354. </w:t>
      </w:r>
    </w:p>
    <w:p w:rsidR="003A0BCE" w:rsidRPr="003134F5" w:rsidRDefault="00812EC5" w:rsidP="0045419B">
      <w:pPr>
        <w:pStyle w:val="a4"/>
        <w:bidi/>
        <w:spacing w:before="0" w:beforeAutospacing="0" w:after="0" w:afterAutospacing="0"/>
        <w:ind w:left="391" w:hanging="391"/>
        <w:jc w:val="both"/>
        <w:rPr>
          <w:rFonts w:ascii="Calibri" w:eastAsia="Calibri" w:hAnsi="Calibri" w:cs="Traditional Arabic"/>
          <w:sz w:val="32"/>
          <w:szCs w:val="32"/>
          <w:rtl/>
        </w:rPr>
      </w:pPr>
      <w:r w:rsidRPr="003134F5">
        <w:rPr>
          <w:rFonts w:ascii="Calibri" w:eastAsia="Calibri" w:hAnsi="Calibri" w:cs="Traditional Arabic" w:hint="cs"/>
          <w:sz w:val="32"/>
          <w:szCs w:val="32"/>
          <w:rtl/>
        </w:rPr>
        <w:t xml:space="preserve">27- </w:t>
      </w:r>
      <w:r w:rsidR="003A0BCE" w:rsidRPr="003134F5">
        <w:rPr>
          <w:rFonts w:ascii="Calibri" w:eastAsia="Calibri" w:hAnsi="Calibri" w:cs="Traditional Arabic" w:hint="cs"/>
          <w:sz w:val="32"/>
          <w:szCs w:val="32"/>
          <w:rtl/>
        </w:rPr>
        <w:t xml:space="preserve">عبد الحميد، </w:t>
      </w:r>
      <w:r w:rsidR="0045419B">
        <w:rPr>
          <w:rFonts w:ascii="Calibri" w:eastAsia="Calibri" w:hAnsi="Calibri" w:cs="Traditional Arabic" w:hint="cs"/>
          <w:sz w:val="32"/>
          <w:szCs w:val="32"/>
          <w:rtl/>
        </w:rPr>
        <w:t xml:space="preserve">أحمد مختار ، </w:t>
      </w:r>
      <w:r w:rsidR="003A0BCE" w:rsidRPr="003134F5">
        <w:rPr>
          <w:rFonts w:ascii="Calibri" w:eastAsia="Calibri" w:hAnsi="Calibri" w:cs="Traditional Arabic" w:hint="cs"/>
          <w:sz w:val="32"/>
          <w:szCs w:val="32"/>
          <w:rtl/>
        </w:rPr>
        <w:t>معجم اللغة العربية المعاصرة، ط1، 2/1188.</w:t>
      </w:r>
    </w:p>
    <w:p w:rsidR="003A0BCE" w:rsidRPr="003134F5" w:rsidRDefault="00812EC5" w:rsidP="003A0BCE">
      <w:pPr>
        <w:pStyle w:val="a4"/>
        <w:bidi/>
        <w:spacing w:before="0" w:beforeAutospacing="0" w:after="0" w:afterAutospacing="0"/>
        <w:ind w:left="391" w:hanging="391"/>
        <w:jc w:val="both"/>
        <w:rPr>
          <w:rFonts w:ascii="Calibri" w:eastAsia="Calibri" w:hAnsi="Calibri" w:cs="Traditional Arabic"/>
          <w:sz w:val="32"/>
          <w:szCs w:val="32"/>
          <w:rtl/>
        </w:rPr>
      </w:pPr>
      <w:r w:rsidRPr="003134F5">
        <w:rPr>
          <w:rFonts w:ascii="Calibri" w:eastAsia="Calibri" w:hAnsi="Calibri" w:cs="Traditional Arabic" w:hint="cs"/>
          <w:sz w:val="32"/>
          <w:szCs w:val="32"/>
          <w:rtl/>
        </w:rPr>
        <w:t xml:space="preserve">28- </w:t>
      </w:r>
      <w:r w:rsidR="003A0BCE" w:rsidRPr="003134F5">
        <w:rPr>
          <w:rFonts w:ascii="Calibri" w:eastAsia="Calibri" w:hAnsi="Calibri" w:cs="Traditional Arabic" w:hint="cs"/>
          <w:sz w:val="32"/>
          <w:szCs w:val="32"/>
          <w:rtl/>
        </w:rPr>
        <w:t xml:space="preserve"> انظر: الجرف</w:t>
      </w:r>
      <w:r w:rsidR="0045419B">
        <w:rPr>
          <w:rFonts w:ascii="Calibri" w:eastAsia="Calibri" w:hAnsi="Calibri" w:cs="Traditional Arabic" w:hint="cs"/>
          <w:sz w:val="32"/>
          <w:szCs w:val="32"/>
          <w:rtl/>
        </w:rPr>
        <w:t xml:space="preserve"> </w:t>
      </w:r>
      <w:r w:rsidR="003A0BCE" w:rsidRPr="003134F5">
        <w:rPr>
          <w:rFonts w:ascii="Calibri" w:eastAsia="Calibri" w:hAnsi="Calibri" w:cs="Traditional Arabic" w:hint="cs"/>
          <w:sz w:val="32"/>
          <w:szCs w:val="32"/>
          <w:rtl/>
        </w:rPr>
        <w:t xml:space="preserve">، </w:t>
      </w:r>
      <w:r w:rsidR="0045419B">
        <w:rPr>
          <w:rFonts w:ascii="Calibri" w:eastAsia="Calibri" w:hAnsi="Calibri" w:cs="Traditional Arabic" w:hint="cs"/>
          <w:sz w:val="32"/>
          <w:szCs w:val="32"/>
          <w:rtl/>
        </w:rPr>
        <w:t xml:space="preserve">طعيمه ، </w:t>
      </w:r>
      <w:r w:rsidR="003A0BCE" w:rsidRPr="003134F5">
        <w:rPr>
          <w:rFonts w:ascii="Calibri" w:eastAsia="Calibri" w:hAnsi="Calibri" w:cs="Traditional Arabic"/>
          <w:sz w:val="32"/>
          <w:szCs w:val="32"/>
          <w:rtl/>
        </w:rPr>
        <w:t>مبدأ المشروعية وضوابط خضوع الدولة للقانون</w:t>
      </w:r>
      <w:r w:rsidR="003A0BCE" w:rsidRPr="003134F5">
        <w:rPr>
          <w:rFonts w:ascii="Calibri" w:eastAsia="Calibri" w:hAnsi="Calibri" w:cs="Traditional Arabic" w:hint="cs"/>
          <w:sz w:val="32"/>
          <w:szCs w:val="32"/>
          <w:rtl/>
        </w:rPr>
        <w:t xml:space="preserve">، </w:t>
      </w:r>
      <w:proofErr w:type="spellStart"/>
      <w:r w:rsidR="003A0BCE" w:rsidRPr="003134F5">
        <w:rPr>
          <w:rFonts w:ascii="Calibri" w:eastAsia="Calibri" w:hAnsi="Calibri" w:cs="Traditional Arabic" w:hint="cs"/>
          <w:sz w:val="32"/>
          <w:szCs w:val="32"/>
          <w:rtl/>
        </w:rPr>
        <w:t>د.ط</w:t>
      </w:r>
      <w:proofErr w:type="spellEnd"/>
      <w:r w:rsidR="003A0BCE" w:rsidRPr="003134F5">
        <w:rPr>
          <w:rFonts w:ascii="Calibri" w:eastAsia="Calibri" w:hAnsi="Calibri" w:cs="Traditional Arabic" w:hint="cs"/>
          <w:sz w:val="32"/>
          <w:szCs w:val="32"/>
          <w:rtl/>
        </w:rPr>
        <w:t>،</w:t>
      </w:r>
      <w:r w:rsidR="003A0BCE" w:rsidRPr="003134F5">
        <w:rPr>
          <w:rFonts w:ascii="Calibri" w:eastAsia="Calibri" w:hAnsi="Calibri" w:cs="Traditional Arabic"/>
          <w:sz w:val="32"/>
          <w:szCs w:val="32"/>
          <w:rtl/>
        </w:rPr>
        <w:t xml:space="preserve"> ص5</w:t>
      </w:r>
      <w:r w:rsidR="003A0BCE" w:rsidRPr="003134F5">
        <w:rPr>
          <w:rFonts w:ascii="Calibri" w:eastAsia="Calibri" w:hAnsi="Calibri" w:cs="Traditional Arabic"/>
          <w:sz w:val="32"/>
          <w:szCs w:val="32"/>
        </w:rPr>
        <w:t>.</w:t>
      </w:r>
      <w:r w:rsidR="003A0BCE" w:rsidRPr="003134F5">
        <w:rPr>
          <w:rFonts w:ascii="Calibri" w:eastAsia="Calibri" w:hAnsi="Calibri" w:cs="Traditional Arabic" w:hint="cs"/>
          <w:sz w:val="32"/>
          <w:szCs w:val="32"/>
          <w:rtl/>
        </w:rPr>
        <w:t xml:space="preserve">  </w:t>
      </w:r>
    </w:p>
    <w:p w:rsidR="003A0BCE" w:rsidRPr="003134F5" w:rsidRDefault="00812EC5" w:rsidP="003A0BCE">
      <w:pPr>
        <w:pStyle w:val="a4"/>
        <w:bidi/>
        <w:spacing w:before="0" w:beforeAutospacing="0" w:after="0" w:afterAutospacing="0"/>
        <w:ind w:left="391" w:hanging="391"/>
        <w:jc w:val="both"/>
        <w:rPr>
          <w:rFonts w:ascii="Calibri" w:eastAsia="Calibri" w:hAnsi="Calibri" w:cs="Traditional Arabic"/>
          <w:sz w:val="32"/>
          <w:szCs w:val="32"/>
          <w:rtl/>
        </w:rPr>
      </w:pPr>
      <w:r w:rsidRPr="003134F5">
        <w:rPr>
          <w:rFonts w:ascii="Calibri" w:eastAsia="Calibri" w:hAnsi="Calibri" w:cs="Traditional Arabic" w:hint="cs"/>
          <w:sz w:val="32"/>
          <w:szCs w:val="32"/>
          <w:rtl/>
        </w:rPr>
        <w:t>29-</w:t>
      </w:r>
      <w:r w:rsidR="003A0BCE" w:rsidRPr="003134F5">
        <w:rPr>
          <w:rFonts w:ascii="Calibri" w:eastAsia="Calibri" w:hAnsi="Calibri" w:cs="Traditional Arabic" w:hint="cs"/>
          <w:sz w:val="32"/>
          <w:szCs w:val="32"/>
          <w:rtl/>
        </w:rPr>
        <w:t xml:space="preserve"> وصفي، </w:t>
      </w:r>
      <w:r w:rsidR="0045419B">
        <w:rPr>
          <w:rFonts w:ascii="Calibri" w:eastAsia="Calibri" w:hAnsi="Calibri" w:cs="Traditional Arabic" w:hint="cs"/>
          <w:sz w:val="32"/>
          <w:szCs w:val="32"/>
          <w:rtl/>
        </w:rPr>
        <w:t xml:space="preserve">مصطفى جمال ، </w:t>
      </w:r>
      <w:r w:rsidR="003A0BCE" w:rsidRPr="003134F5">
        <w:rPr>
          <w:rFonts w:ascii="Calibri" w:eastAsia="Calibri" w:hAnsi="Calibri" w:cs="Traditional Arabic" w:hint="cs"/>
          <w:sz w:val="32"/>
          <w:szCs w:val="32"/>
          <w:rtl/>
        </w:rPr>
        <w:t>المشروعية في الدولة الاشتراكية، مجلة العلوم الإدارية، ص13</w:t>
      </w:r>
      <w:r w:rsidR="003A0BCE" w:rsidRPr="003134F5">
        <w:rPr>
          <w:rFonts w:ascii="Calibri" w:eastAsia="Calibri" w:hAnsi="Calibri" w:cs="Traditional Arabic"/>
          <w:sz w:val="32"/>
          <w:szCs w:val="32"/>
        </w:rPr>
        <w:t>.</w:t>
      </w:r>
      <w:r w:rsidR="003A0BCE" w:rsidRPr="003134F5">
        <w:rPr>
          <w:rFonts w:ascii="Calibri" w:eastAsia="Calibri" w:hAnsi="Calibri" w:cs="Traditional Arabic" w:hint="cs"/>
          <w:sz w:val="32"/>
          <w:szCs w:val="32"/>
          <w:rtl/>
        </w:rPr>
        <w:t xml:space="preserve"> </w:t>
      </w:r>
    </w:p>
    <w:p w:rsidR="00812EC5" w:rsidRPr="003134F5" w:rsidRDefault="00812EC5" w:rsidP="00812EC5">
      <w:pPr>
        <w:autoSpaceDE w:val="0"/>
        <w:autoSpaceDN w:val="0"/>
        <w:adjustRightInd w:val="0"/>
        <w:spacing w:after="0" w:line="240" w:lineRule="auto"/>
        <w:jc w:val="lowKashida"/>
        <w:rPr>
          <w:sz w:val="32"/>
          <w:szCs w:val="32"/>
        </w:rPr>
      </w:pPr>
      <w:r w:rsidRPr="003134F5">
        <w:rPr>
          <w:rFonts w:hint="cs"/>
          <w:sz w:val="32"/>
          <w:szCs w:val="32"/>
          <w:rtl/>
        </w:rPr>
        <w:t xml:space="preserve">30- انظر: الشاطبي، </w:t>
      </w:r>
      <w:r w:rsidR="0045419B">
        <w:rPr>
          <w:rFonts w:hint="cs"/>
          <w:sz w:val="32"/>
          <w:szCs w:val="32"/>
          <w:rtl/>
        </w:rPr>
        <w:t xml:space="preserve">ابراهيم بن موسى ، </w:t>
      </w:r>
      <w:r w:rsidRPr="003134F5">
        <w:rPr>
          <w:rFonts w:hint="cs"/>
          <w:sz w:val="32"/>
          <w:szCs w:val="32"/>
          <w:rtl/>
        </w:rPr>
        <w:t>الاعتصام، ط4، 2/817</w:t>
      </w:r>
      <w:r w:rsidRPr="003134F5">
        <w:rPr>
          <w:rFonts w:hint="cs"/>
          <w:sz w:val="32"/>
          <w:szCs w:val="32"/>
        </w:rPr>
        <w:t>.</w:t>
      </w:r>
    </w:p>
    <w:p w:rsidR="00812EC5" w:rsidRPr="003134F5" w:rsidRDefault="00812EC5" w:rsidP="00812EC5">
      <w:pPr>
        <w:autoSpaceDE w:val="0"/>
        <w:autoSpaceDN w:val="0"/>
        <w:adjustRightInd w:val="0"/>
        <w:spacing w:after="0" w:line="240" w:lineRule="auto"/>
        <w:jc w:val="lowKashida"/>
        <w:rPr>
          <w:sz w:val="32"/>
          <w:szCs w:val="32"/>
        </w:rPr>
      </w:pPr>
      <w:r w:rsidRPr="003134F5">
        <w:rPr>
          <w:rFonts w:hint="cs"/>
          <w:sz w:val="32"/>
          <w:szCs w:val="32"/>
          <w:rtl/>
        </w:rPr>
        <w:t xml:space="preserve">31-  ابن القيم الجوزية، </w:t>
      </w:r>
      <w:r w:rsidR="0045419B">
        <w:rPr>
          <w:rFonts w:hint="cs"/>
          <w:sz w:val="32"/>
          <w:szCs w:val="32"/>
          <w:rtl/>
        </w:rPr>
        <w:t>شمس الدين ،</w:t>
      </w:r>
      <w:r w:rsidRPr="003134F5">
        <w:rPr>
          <w:rFonts w:hint="cs"/>
          <w:sz w:val="32"/>
          <w:szCs w:val="32"/>
          <w:rtl/>
        </w:rPr>
        <w:t>إعلام الموقعين، ط1، 1411هـ، 3/11.</w:t>
      </w:r>
      <w:r w:rsidRPr="003134F5">
        <w:rPr>
          <w:sz w:val="32"/>
          <w:szCs w:val="32"/>
          <w:rtl/>
        </w:rPr>
        <w:t xml:space="preserve"> </w:t>
      </w:r>
    </w:p>
    <w:p w:rsidR="00812EC5" w:rsidRPr="003134F5" w:rsidRDefault="00812EC5" w:rsidP="00812EC5">
      <w:pPr>
        <w:autoSpaceDE w:val="0"/>
        <w:autoSpaceDN w:val="0"/>
        <w:adjustRightInd w:val="0"/>
        <w:spacing w:after="0" w:line="240" w:lineRule="auto"/>
        <w:jc w:val="lowKashida"/>
        <w:rPr>
          <w:sz w:val="32"/>
          <w:szCs w:val="32"/>
        </w:rPr>
      </w:pPr>
      <w:r w:rsidRPr="003134F5">
        <w:rPr>
          <w:rFonts w:hint="cs"/>
          <w:sz w:val="32"/>
          <w:szCs w:val="32"/>
          <w:rtl/>
        </w:rPr>
        <w:t xml:space="preserve">32- ابن تيمية، </w:t>
      </w:r>
      <w:r w:rsidR="0045419B">
        <w:rPr>
          <w:rFonts w:hint="cs"/>
          <w:sz w:val="32"/>
          <w:szCs w:val="32"/>
          <w:rtl/>
        </w:rPr>
        <w:t xml:space="preserve">أحمد بن عبدالحليم ، </w:t>
      </w:r>
      <w:r w:rsidRPr="003134F5">
        <w:rPr>
          <w:rFonts w:hint="cs"/>
          <w:sz w:val="32"/>
          <w:szCs w:val="32"/>
          <w:rtl/>
        </w:rPr>
        <w:t>الفتاوى الكبرى لابن تيمية، ط1، 2/271.</w:t>
      </w:r>
    </w:p>
    <w:p w:rsidR="00812EC5" w:rsidRPr="003134F5" w:rsidRDefault="00B20B67" w:rsidP="00B20B67">
      <w:pPr>
        <w:autoSpaceDE w:val="0"/>
        <w:autoSpaceDN w:val="0"/>
        <w:adjustRightInd w:val="0"/>
        <w:spacing w:after="0" w:line="240" w:lineRule="auto"/>
        <w:jc w:val="lowKashida"/>
        <w:rPr>
          <w:sz w:val="32"/>
          <w:szCs w:val="32"/>
        </w:rPr>
      </w:pPr>
      <w:r w:rsidRPr="003134F5">
        <w:rPr>
          <w:rFonts w:hint="cs"/>
          <w:sz w:val="32"/>
          <w:szCs w:val="32"/>
          <w:rtl/>
        </w:rPr>
        <w:t xml:space="preserve">33- </w:t>
      </w:r>
      <w:r w:rsidR="00812EC5" w:rsidRPr="003134F5">
        <w:rPr>
          <w:rFonts w:hint="cs"/>
          <w:sz w:val="32"/>
          <w:szCs w:val="32"/>
          <w:rtl/>
        </w:rPr>
        <w:t xml:space="preserve">انظر: مالك بن أنس، الموطأ، ط1، 4/822، برقم 2113. </w:t>
      </w:r>
    </w:p>
    <w:p w:rsidR="00812EC5" w:rsidRPr="003134F5" w:rsidRDefault="00B20B67" w:rsidP="00B20B67">
      <w:pPr>
        <w:autoSpaceDE w:val="0"/>
        <w:autoSpaceDN w:val="0"/>
        <w:adjustRightInd w:val="0"/>
        <w:spacing w:after="0" w:line="240" w:lineRule="auto"/>
        <w:jc w:val="lowKashida"/>
        <w:rPr>
          <w:sz w:val="32"/>
          <w:szCs w:val="32"/>
        </w:rPr>
      </w:pPr>
      <w:r w:rsidRPr="003134F5">
        <w:rPr>
          <w:rFonts w:hint="cs"/>
          <w:sz w:val="32"/>
          <w:szCs w:val="32"/>
          <w:rtl/>
        </w:rPr>
        <w:t xml:space="preserve">34- </w:t>
      </w:r>
      <w:r w:rsidR="00812EC5" w:rsidRPr="003134F5">
        <w:rPr>
          <w:rFonts w:hint="cs"/>
          <w:sz w:val="32"/>
          <w:szCs w:val="32"/>
          <w:rtl/>
        </w:rPr>
        <w:t xml:space="preserve">انظر: الخرشي، </w:t>
      </w:r>
      <w:r w:rsidR="0045419B">
        <w:rPr>
          <w:rFonts w:hint="cs"/>
          <w:sz w:val="32"/>
          <w:szCs w:val="32"/>
          <w:rtl/>
        </w:rPr>
        <w:t xml:space="preserve">محمد عبد الله ، </w:t>
      </w:r>
      <w:r w:rsidR="00812EC5" w:rsidRPr="003134F5">
        <w:rPr>
          <w:rFonts w:hint="cs"/>
          <w:sz w:val="32"/>
          <w:szCs w:val="32"/>
          <w:rtl/>
        </w:rPr>
        <w:t xml:space="preserve">شرح مختصر خليل، </w:t>
      </w:r>
      <w:proofErr w:type="spellStart"/>
      <w:r w:rsidR="00812EC5" w:rsidRPr="003134F5">
        <w:rPr>
          <w:rFonts w:hint="cs"/>
          <w:sz w:val="32"/>
          <w:szCs w:val="32"/>
          <w:rtl/>
        </w:rPr>
        <w:t>د.ط</w:t>
      </w:r>
      <w:proofErr w:type="spellEnd"/>
      <w:r w:rsidR="00812EC5" w:rsidRPr="003134F5">
        <w:rPr>
          <w:rFonts w:hint="cs"/>
          <w:sz w:val="32"/>
          <w:szCs w:val="32"/>
          <w:rtl/>
        </w:rPr>
        <w:t xml:space="preserve">، 5/57. </w:t>
      </w:r>
    </w:p>
    <w:p w:rsidR="00812EC5" w:rsidRPr="003134F5" w:rsidRDefault="00B20B67" w:rsidP="00B20B67">
      <w:pPr>
        <w:autoSpaceDE w:val="0"/>
        <w:autoSpaceDN w:val="0"/>
        <w:adjustRightInd w:val="0"/>
        <w:spacing w:after="0" w:line="240" w:lineRule="auto"/>
        <w:jc w:val="lowKashida"/>
        <w:rPr>
          <w:sz w:val="32"/>
          <w:szCs w:val="32"/>
          <w:rtl/>
        </w:rPr>
      </w:pPr>
      <w:r w:rsidRPr="003134F5">
        <w:rPr>
          <w:rFonts w:hint="cs"/>
          <w:sz w:val="32"/>
          <w:szCs w:val="32"/>
          <w:rtl/>
        </w:rPr>
        <w:t xml:space="preserve">35- </w:t>
      </w:r>
      <w:r w:rsidR="00812EC5" w:rsidRPr="003134F5">
        <w:rPr>
          <w:rFonts w:hint="cs"/>
          <w:sz w:val="32"/>
          <w:szCs w:val="32"/>
          <w:rtl/>
        </w:rPr>
        <w:t>ضياء الدين المصري، مختصر خليل، ط1، 1/148.</w:t>
      </w:r>
    </w:p>
    <w:p w:rsidR="00B20B67" w:rsidRPr="003134F5" w:rsidRDefault="00B20B67" w:rsidP="00B20B67">
      <w:pPr>
        <w:autoSpaceDE w:val="0"/>
        <w:autoSpaceDN w:val="0"/>
        <w:adjustRightInd w:val="0"/>
        <w:spacing w:after="0" w:line="240" w:lineRule="auto"/>
        <w:jc w:val="lowKashida"/>
        <w:rPr>
          <w:sz w:val="32"/>
          <w:szCs w:val="32"/>
        </w:rPr>
      </w:pPr>
      <w:r w:rsidRPr="003134F5">
        <w:rPr>
          <w:rFonts w:hint="cs"/>
          <w:sz w:val="32"/>
          <w:szCs w:val="32"/>
          <w:rtl/>
        </w:rPr>
        <w:t xml:space="preserve">36- انظر: لوح، </w:t>
      </w:r>
      <w:r w:rsidR="0045419B">
        <w:rPr>
          <w:rFonts w:hint="cs"/>
          <w:sz w:val="32"/>
          <w:szCs w:val="32"/>
          <w:rtl/>
        </w:rPr>
        <w:t xml:space="preserve">محمد أحمد ، </w:t>
      </w:r>
      <w:r w:rsidRPr="003134F5">
        <w:rPr>
          <w:rFonts w:hint="cs"/>
          <w:sz w:val="32"/>
          <w:szCs w:val="32"/>
          <w:rtl/>
        </w:rPr>
        <w:t xml:space="preserve">تغير الفتوى وأثره في السياسة الشرعية، </w:t>
      </w:r>
      <w:proofErr w:type="spellStart"/>
      <w:r w:rsidRPr="003134F5">
        <w:rPr>
          <w:rFonts w:hint="cs"/>
          <w:sz w:val="32"/>
          <w:szCs w:val="32"/>
          <w:rtl/>
        </w:rPr>
        <w:t>د.ط</w:t>
      </w:r>
      <w:proofErr w:type="spellEnd"/>
      <w:r w:rsidRPr="003134F5">
        <w:rPr>
          <w:rFonts w:hint="cs"/>
          <w:sz w:val="32"/>
          <w:szCs w:val="32"/>
          <w:rtl/>
        </w:rPr>
        <w:t>، ص1701.</w:t>
      </w:r>
    </w:p>
    <w:p w:rsidR="00B20B67" w:rsidRPr="003134F5" w:rsidRDefault="00B20B67" w:rsidP="00B20B67">
      <w:pPr>
        <w:autoSpaceDE w:val="0"/>
        <w:autoSpaceDN w:val="0"/>
        <w:adjustRightInd w:val="0"/>
        <w:spacing w:after="0" w:line="240" w:lineRule="auto"/>
        <w:jc w:val="lowKashida"/>
        <w:rPr>
          <w:sz w:val="32"/>
          <w:szCs w:val="32"/>
        </w:rPr>
      </w:pPr>
      <w:r w:rsidRPr="003134F5">
        <w:rPr>
          <w:rFonts w:hint="cs"/>
          <w:sz w:val="32"/>
          <w:szCs w:val="32"/>
          <w:rtl/>
        </w:rPr>
        <w:t xml:space="preserve">37- انظر: ابن قيم الجوزية، </w:t>
      </w:r>
      <w:r w:rsidR="0045419B">
        <w:rPr>
          <w:rFonts w:hint="cs"/>
          <w:sz w:val="32"/>
          <w:szCs w:val="32"/>
          <w:rtl/>
        </w:rPr>
        <w:t xml:space="preserve">شمس الدين ، </w:t>
      </w:r>
      <w:r w:rsidRPr="003134F5">
        <w:rPr>
          <w:rFonts w:hint="cs"/>
          <w:sz w:val="32"/>
          <w:szCs w:val="32"/>
          <w:rtl/>
        </w:rPr>
        <w:t>إعلام الموقعين عن رب العالمين، ط1، 3/11.</w:t>
      </w:r>
    </w:p>
    <w:p w:rsidR="00B20B67" w:rsidRPr="003134F5" w:rsidRDefault="00B20B67" w:rsidP="00B20B67">
      <w:pPr>
        <w:autoSpaceDE w:val="0"/>
        <w:autoSpaceDN w:val="0"/>
        <w:adjustRightInd w:val="0"/>
        <w:spacing w:after="0" w:line="240" w:lineRule="auto"/>
        <w:jc w:val="lowKashida"/>
        <w:rPr>
          <w:sz w:val="32"/>
          <w:szCs w:val="32"/>
        </w:rPr>
      </w:pPr>
      <w:r w:rsidRPr="003134F5">
        <w:rPr>
          <w:rFonts w:hint="cs"/>
          <w:sz w:val="32"/>
          <w:szCs w:val="32"/>
          <w:rtl/>
        </w:rPr>
        <w:t xml:space="preserve">38- ابن قيم الجوزية، </w:t>
      </w:r>
      <w:r w:rsidR="0045419B">
        <w:rPr>
          <w:rFonts w:hint="cs"/>
          <w:sz w:val="32"/>
          <w:szCs w:val="32"/>
          <w:rtl/>
        </w:rPr>
        <w:t xml:space="preserve">شمس الدين ، </w:t>
      </w:r>
      <w:r w:rsidRPr="003134F5">
        <w:rPr>
          <w:rFonts w:hint="cs"/>
          <w:sz w:val="32"/>
          <w:szCs w:val="32"/>
          <w:rtl/>
        </w:rPr>
        <w:t>إعلام الموقعين عن رب العالمين، ط1، 3/67.</w:t>
      </w:r>
    </w:p>
    <w:p w:rsidR="00B20B67" w:rsidRPr="003134F5" w:rsidRDefault="00B20B67" w:rsidP="00B20B67">
      <w:pPr>
        <w:autoSpaceDE w:val="0"/>
        <w:autoSpaceDN w:val="0"/>
        <w:adjustRightInd w:val="0"/>
        <w:spacing w:after="0" w:line="240" w:lineRule="auto"/>
        <w:jc w:val="lowKashida"/>
        <w:rPr>
          <w:sz w:val="32"/>
          <w:szCs w:val="32"/>
        </w:rPr>
      </w:pPr>
      <w:r w:rsidRPr="003134F5">
        <w:rPr>
          <w:rFonts w:hint="cs"/>
          <w:sz w:val="32"/>
          <w:szCs w:val="32"/>
          <w:rtl/>
        </w:rPr>
        <w:t xml:space="preserve">39- انظر: </w:t>
      </w:r>
      <w:proofErr w:type="spellStart"/>
      <w:r w:rsidRPr="003134F5">
        <w:rPr>
          <w:rFonts w:hint="cs"/>
          <w:sz w:val="32"/>
          <w:szCs w:val="32"/>
          <w:rtl/>
        </w:rPr>
        <w:t>الزرقا</w:t>
      </w:r>
      <w:proofErr w:type="spellEnd"/>
      <w:r w:rsidRPr="003134F5">
        <w:rPr>
          <w:rFonts w:hint="cs"/>
          <w:sz w:val="32"/>
          <w:szCs w:val="32"/>
          <w:rtl/>
        </w:rPr>
        <w:t xml:space="preserve">، </w:t>
      </w:r>
      <w:r w:rsidR="0045419B">
        <w:rPr>
          <w:rFonts w:hint="cs"/>
          <w:sz w:val="32"/>
          <w:szCs w:val="32"/>
          <w:rtl/>
        </w:rPr>
        <w:t xml:space="preserve">أحمد محمد ، </w:t>
      </w:r>
      <w:r w:rsidRPr="003134F5">
        <w:rPr>
          <w:rFonts w:hint="cs"/>
          <w:sz w:val="32"/>
          <w:szCs w:val="32"/>
          <w:rtl/>
        </w:rPr>
        <w:t>شرح القواعد الفقهية، ط2، 1/227.</w:t>
      </w:r>
    </w:p>
    <w:p w:rsidR="00B20B67" w:rsidRPr="003134F5" w:rsidRDefault="00B20B67" w:rsidP="00B20B67">
      <w:pPr>
        <w:autoSpaceDE w:val="0"/>
        <w:autoSpaceDN w:val="0"/>
        <w:adjustRightInd w:val="0"/>
        <w:spacing w:after="0" w:line="240" w:lineRule="auto"/>
        <w:jc w:val="lowKashida"/>
        <w:rPr>
          <w:sz w:val="32"/>
          <w:szCs w:val="32"/>
        </w:rPr>
      </w:pPr>
      <w:r w:rsidRPr="003134F5">
        <w:rPr>
          <w:rFonts w:hint="cs"/>
          <w:sz w:val="32"/>
          <w:szCs w:val="32"/>
          <w:rtl/>
        </w:rPr>
        <w:t xml:space="preserve">40- انظر: السرخسي، </w:t>
      </w:r>
      <w:r w:rsidR="00737634">
        <w:rPr>
          <w:rFonts w:hint="cs"/>
          <w:sz w:val="32"/>
          <w:szCs w:val="32"/>
          <w:rtl/>
        </w:rPr>
        <w:t xml:space="preserve">محمد بن أحمد ، </w:t>
      </w:r>
      <w:r w:rsidRPr="003134F5">
        <w:rPr>
          <w:rFonts w:hint="cs"/>
          <w:sz w:val="32"/>
          <w:szCs w:val="32"/>
          <w:rtl/>
        </w:rPr>
        <w:t xml:space="preserve">المبسوط، </w:t>
      </w:r>
      <w:proofErr w:type="spellStart"/>
      <w:r w:rsidRPr="003134F5">
        <w:rPr>
          <w:rFonts w:hint="cs"/>
          <w:sz w:val="32"/>
          <w:szCs w:val="32"/>
          <w:rtl/>
        </w:rPr>
        <w:t>د.ط</w:t>
      </w:r>
      <w:proofErr w:type="spellEnd"/>
      <w:r w:rsidRPr="003134F5">
        <w:rPr>
          <w:rFonts w:hint="cs"/>
          <w:sz w:val="32"/>
          <w:szCs w:val="32"/>
          <w:rtl/>
        </w:rPr>
        <w:t xml:space="preserve">، 4/6. </w:t>
      </w:r>
    </w:p>
    <w:p w:rsidR="003A0BCE" w:rsidRPr="003134F5" w:rsidRDefault="00B20B67" w:rsidP="00B20B67">
      <w:pPr>
        <w:autoSpaceDE w:val="0"/>
        <w:autoSpaceDN w:val="0"/>
        <w:adjustRightInd w:val="0"/>
        <w:spacing w:after="0" w:line="240" w:lineRule="auto"/>
        <w:jc w:val="lowKashida"/>
        <w:rPr>
          <w:sz w:val="32"/>
          <w:szCs w:val="32"/>
          <w:rtl/>
        </w:rPr>
      </w:pPr>
      <w:r w:rsidRPr="003134F5">
        <w:rPr>
          <w:rFonts w:hint="cs"/>
          <w:sz w:val="32"/>
          <w:szCs w:val="32"/>
          <w:rtl/>
        </w:rPr>
        <w:t xml:space="preserve">41- </w:t>
      </w:r>
      <w:proofErr w:type="spellStart"/>
      <w:r w:rsidRPr="003134F5">
        <w:rPr>
          <w:rFonts w:hint="cs"/>
          <w:sz w:val="32"/>
          <w:szCs w:val="32"/>
          <w:rtl/>
        </w:rPr>
        <w:t>المحمصاني</w:t>
      </w:r>
      <w:proofErr w:type="spellEnd"/>
      <w:r w:rsidRPr="003134F5">
        <w:rPr>
          <w:rFonts w:hint="cs"/>
          <w:sz w:val="32"/>
          <w:szCs w:val="32"/>
          <w:rtl/>
        </w:rPr>
        <w:t xml:space="preserve">، </w:t>
      </w:r>
      <w:r w:rsidR="00737634">
        <w:rPr>
          <w:rFonts w:hint="cs"/>
          <w:sz w:val="32"/>
          <w:szCs w:val="32"/>
          <w:rtl/>
        </w:rPr>
        <w:t xml:space="preserve">صبحي ، </w:t>
      </w:r>
      <w:r w:rsidRPr="003134F5">
        <w:rPr>
          <w:rFonts w:hint="cs"/>
          <w:sz w:val="32"/>
          <w:szCs w:val="32"/>
          <w:rtl/>
        </w:rPr>
        <w:t xml:space="preserve">تراث الخلفاء الراشدين في الفقه والقضاء، ط1، ص589. </w:t>
      </w:r>
    </w:p>
    <w:p w:rsidR="00B20B67" w:rsidRPr="003134F5" w:rsidRDefault="00B20B67" w:rsidP="00B20B67">
      <w:pPr>
        <w:autoSpaceDE w:val="0"/>
        <w:autoSpaceDN w:val="0"/>
        <w:adjustRightInd w:val="0"/>
        <w:spacing w:after="0" w:line="240" w:lineRule="auto"/>
        <w:jc w:val="lowKashida"/>
        <w:rPr>
          <w:sz w:val="32"/>
          <w:szCs w:val="32"/>
          <w:rtl/>
        </w:rPr>
      </w:pPr>
    </w:p>
    <w:p w:rsidR="00B20B67" w:rsidRPr="003134F5" w:rsidRDefault="00B20B67" w:rsidP="00B20B67">
      <w:pPr>
        <w:autoSpaceDE w:val="0"/>
        <w:autoSpaceDN w:val="0"/>
        <w:adjustRightInd w:val="0"/>
        <w:spacing w:after="0" w:line="240" w:lineRule="auto"/>
        <w:jc w:val="lowKashida"/>
        <w:rPr>
          <w:sz w:val="32"/>
          <w:szCs w:val="32"/>
          <w:rtl/>
        </w:rPr>
      </w:pPr>
    </w:p>
    <w:p w:rsidR="00B20B67" w:rsidRPr="003134F5" w:rsidRDefault="00B20B67" w:rsidP="00B20B67">
      <w:pPr>
        <w:autoSpaceDE w:val="0"/>
        <w:autoSpaceDN w:val="0"/>
        <w:adjustRightInd w:val="0"/>
        <w:spacing w:after="0" w:line="240" w:lineRule="auto"/>
        <w:jc w:val="lowKashida"/>
        <w:rPr>
          <w:sz w:val="32"/>
          <w:szCs w:val="32"/>
          <w:rtl/>
        </w:rPr>
      </w:pPr>
    </w:p>
    <w:p w:rsidR="00B20B67" w:rsidRPr="003134F5" w:rsidRDefault="00B20B67" w:rsidP="00B20B67">
      <w:pPr>
        <w:autoSpaceDE w:val="0"/>
        <w:autoSpaceDN w:val="0"/>
        <w:adjustRightInd w:val="0"/>
        <w:spacing w:after="0" w:line="240" w:lineRule="auto"/>
        <w:jc w:val="lowKashida"/>
        <w:rPr>
          <w:sz w:val="32"/>
          <w:szCs w:val="32"/>
          <w:rtl/>
        </w:rPr>
      </w:pPr>
    </w:p>
    <w:p w:rsidR="00B20B67" w:rsidRPr="003134F5" w:rsidRDefault="00B20B67" w:rsidP="00B20B67">
      <w:pPr>
        <w:autoSpaceDE w:val="0"/>
        <w:autoSpaceDN w:val="0"/>
        <w:adjustRightInd w:val="0"/>
        <w:spacing w:after="0" w:line="240" w:lineRule="auto"/>
        <w:jc w:val="lowKashida"/>
        <w:rPr>
          <w:sz w:val="32"/>
          <w:szCs w:val="32"/>
          <w:rtl/>
        </w:rPr>
      </w:pPr>
    </w:p>
    <w:p w:rsidR="003A0BCE" w:rsidRDefault="003A0BCE" w:rsidP="003A0BCE">
      <w:pPr>
        <w:spacing w:after="0" w:line="240" w:lineRule="auto"/>
        <w:rPr>
          <w:rFonts w:ascii="Simplified Arabic" w:hAnsi="Simplified Arabic"/>
          <w:b/>
          <w:bCs/>
          <w:sz w:val="36"/>
          <w:shd w:val="clear" w:color="auto" w:fill="FFFFFF"/>
          <w:rtl/>
        </w:rPr>
      </w:pPr>
      <w:r>
        <w:rPr>
          <w:rFonts w:ascii="Simplified Arabic" w:hAnsi="Simplified Arabic" w:hint="cs"/>
          <w:b/>
          <w:bCs/>
          <w:sz w:val="36"/>
          <w:shd w:val="clear" w:color="auto" w:fill="FFFFFF"/>
          <w:rtl/>
        </w:rPr>
        <w:t xml:space="preserve">فهرس </w:t>
      </w:r>
      <w:r w:rsidR="008425B3">
        <w:rPr>
          <w:rFonts w:ascii="Simplified Arabic" w:hAnsi="Simplified Arabic" w:hint="cs"/>
          <w:b/>
          <w:bCs/>
          <w:sz w:val="36"/>
          <w:shd w:val="clear" w:color="auto" w:fill="FFFFFF"/>
          <w:rtl/>
        </w:rPr>
        <w:t>الآيات</w:t>
      </w:r>
      <w:r>
        <w:rPr>
          <w:rFonts w:ascii="Simplified Arabic" w:hAnsi="Simplified Arabic" w:hint="cs"/>
          <w:b/>
          <w:bCs/>
          <w:sz w:val="36"/>
          <w:shd w:val="clear" w:color="auto" w:fill="FFFFFF"/>
          <w:rtl/>
        </w:rPr>
        <w:t xml:space="preserve"> والاحاديث </w:t>
      </w:r>
    </w:p>
    <w:p w:rsidR="003A0BCE" w:rsidRPr="003134F5" w:rsidRDefault="003A0BCE" w:rsidP="00812EC5">
      <w:pPr>
        <w:pStyle w:val="a3"/>
        <w:numPr>
          <w:ilvl w:val="0"/>
          <w:numId w:val="5"/>
        </w:numPr>
        <w:autoSpaceDE w:val="0"/>
        <w:autoSpaceDN w:val="0"/>
        <w:adjustRightInd w:val="0"/>
        <w:spacing w:after="0" w:line="240" w:lineRule="auto"/>
        <w:jc w:val="both"/>
        <w:rPr>
          <w:sz w:val="32"/>
          <w:szCs w:val="32"/>
          <w:rtl/>
        </w:rPr>
      </w:pPr>
      <w:r w:rsidRPr="003134F5">
        <w:rPr>
          <w:sz w:val="32"/>
          <w:szCs w:val="32"/>
          <w:rtl/>
        </w:rPr>
        <w:t>سورة ال</w:t>
      </w:r>
      <w:r w:rsidRPr="003134F5">
        <w:rPr>
          <w:rFonts w:hint="cs"/>
          <w:sz w:val="32"/>
          <w:szCs w:val="32"/>
          <w:rtl/>
        </w:rPr>
        <w:t>إ</w:t>
      </w:r>
      <w:r w:rsidRPr="003134F5">
        <w:rPr>
          <w:sz w:val="32"/>
          <w:szCs w:val="32"/>
          <w:rtl/>
        </w:rPr>
        <w:t xml:space="preserve">سراء، </w:t>
      </w:r>
      <w:r w:rsidRPr="003134F5">
        <w:rPr>
          <w:rFonts w:hint="cs"/>
          <w:sz w:val="32"/>
          <w:szCs w:val="32"/>
          <w:rtl/>
        </w:rPr>
        <w:t>جزء من الآية</w:t>
      </w:r>
      <w:r w:rsidRPr="003134F5">
        <w:rPr>
          <w:sz w:val="32"/>
          <w:szCs w:val="32"/>
          <w:rtl/>
        </w:rPr>
        <w:t>: 44.</w:t>
      </w:r>
    </w:p>
    <w:p w:rsidR="003A0BCE" w:rsidRPr="003134F5" w:rsidRDefault="00812EC5" w:rsidP="00812EC5">
      <w:pPr>
        <w:pStyle w:val="a3"/>
        <w:numPr>
          <w:ilvl w:val="0"/>
          <w:numId w:val="5"/>
        </w:numPr>
        <w:autoSpaceDE w:val="0"/>
        <w:autoSpaceDN w:val="0"/>
        <w:adjustRightInd w:val="0"/>
        <w:spacing w:after="0" w:line="240" w:lineRule="auto"/>
        <w:jc w:val="both"/>
        <w:rPr>
          <w:sz w:val="32"/>
          <w:szCs w:val="32"/>
        </w:rPr>
      </w:pPr>
      <w:r w:rsidRPr="003134F5">
        <w:rPr>
          <w:rFonts w:hint="cs"/>
          <w:sz w:val="32"/>
          <w:szCs w:val="32"/>
          <w:rtl/>
        </w:rPr>
        <w:t>أخرجه البخاري، صحيح البخاري، كتاب أحاديث الأنبياء، باب: ما ذكر عن بني إسرائيل، ط1، 4/169، حديث 3455.</w:t>
      </w:r>
    </w:p>
    <w:p w:rsidR="00812EC5" w:rsidRPr="003134F5" w:rsidRDefault="00812EC5" w:rsidP="00812EC5">
      <w:pPr>
        <w:pStyle w:val="a4"/>
        <w:numPr>
          <w:ilvl w:val="0"/>
          <w:numId w:val="5"/>
        </w:numPr>
        <w:bidi/>
        <w:spacing w:before="0" w:beforeAutospacing="0" w:after="0" w:afterAutospacing="0"/>
        <w:jc w:val="both"/>
        <w:rPr>
          <w:rFonts w:ascii="Calibri" w:eastAsia="Calibri" w:hAnsi="Calibri" w:cs="Traditional Arabic"/>
          <w:sz w:val="32"/>
          <w:szCs w:val="32"/>
          <w:rtl/>
        </w:rPr>
      </w:pPr>
      <w:r w:rsidRPr="003134F5">
        <w:rPr>
          <w:rFonts w:ascii="Calibri" w:eastAsia="Calibri" w:hAnsi="Calibri" w:cs="Traditional Arabic" w:hint="cs"/>
          <w:sz w:val="32"/>
          <w:szCs w:val="32"/>
          <w:rtl/>
        </w:rPr>
        <w:t>سورة المائدة، جزء من الآية: 48.</w:t>
      </w:r>
    </w:p>
    <w:p w:rsidR="00812EC5" w:rsidRPr="003134F5" w:rsidRDefault="00812EC5" w:rsidP="00812EC5">
      <w:pPr>
        <w:pStyle w:val="a3"/>
        <w:numPr>
          <w:ilvl w:val="0"/>
          <w:numId w:val="5"/>
        </w:numPr>
        <w:autoSpaceDE w:val="0"/>
        <w:autoSpaceDN w:val="0"/>
        <w:adjustRightInd w:val="0"/>
        <w:spacing w:after="0" w:line="240" w:lineRule="auto"/>
        <w:jc w:val="both"/>
        <w:rPr>
          <w:sz w:val="32"/>
          <w:szCs w:val="32"/>
        </w:rPr>
      </w:pPr>
      <w:r w:rsidRPr="003134F5">
        <w:rPr>
          <w:rFonts w:hint="cs"/>
          <w:sz w:val="32"/>
          <w:szCs w:val="32"/>
          <w:rtl/>
        </w:rPr>
        <w:t>سورة الشورى، جزء من الآية: 13.</w:t>
      </w:r>
    </w:p>
    <w:p w:rsidR="00812EC5" w:rsidRPr="003134F5" w:rsidRDefault="00812EC5" w:rsidP="00812EC5">
      <w:pPr>
        <w:pStyle w:val="a3"/>
        <w:numPr>
          <w:ilvl w:val="0"/>
          <w:numId w:val="5"/>
        </w:numPr>
        <w:autoSpaceDE w:val="0"/>
        <w:autoSpaceDN w:val="0"/>
        <w:adjustRightInd w:val="0"/>
        <w:spacing w:after="0" w:line="240" w:lineRule="auto"/>
        <w:jc w:val="lowKashida"/>
        <w:rPr>
          <w:sz w:val="32"/>
          <w:szCs w:val="32"/>
        </w:rPr>
      </w:pPr>
      <w:r w:rsidRPr="003134F5">
        <w:rPr>
          <w:rFonts w:hint="cs"/>
          <w:sz w:val="32"/>
          <w:szCs w:val="32"/>
          <w:rtl/>
        </w:rPr>
        <w:t>سورة الأنعام: جزء من الآية: رقم 108.</w:t>
      </w:r>
    </w:p>
    <w:p w:rsidR="00812EC5" w:rsidRPr="003134F5" w:rsidRDefault="00812EC5" w:rsidP="00812EC5">
      <w:pPr>
        <w:pStyle w:val="a3"/>
        <w:numPr>
          <w:ilvl w:val="0"/>
          <w:numId w:val="5"/>
        </w:numPr>
        <w:autoSpaceDE w:val="0"/>
        <w:autoSpaceDN w:val="0"/>
        <w:adjustRightInd w:val="0"/>
        <w:spacing w:after="0" w:line="240" w:lineRule="auto"/>
        <w:jc w:val="lowKashida"/>
        <w:rPr>
          <w:sz w:val="32"/>
          <w:szCs w:val="32"/>
        </w:rPr>
      </w:pPr>
      <w:r w:rsidRPr="003134F5">
        <w:rPr>
          <w:rFonts w:hint="cs"/>
          <w:sz w:val="32"/>
          <w:szCs w:val="32"/>
          <w:rtl/>
        </w:rPr>
        <w:t xml:space="preserve">أخرجه البخاري، صحيح البخاري، باب ما ينهى من دعوى الجاهلية، </w:t>
      </w:r>
      <w:proofErr w:type="spellStart"/>
      <w:r w:rsidRPr="003134F5">
        <w:rPr>
          <w:rFonts w:hint="cs"/>
          <w:sz w:val="32"/>
          <w:szCs w:val="32"/>
          <w:rtl/>
        </w:rPr>
        <w:t>د.ط</w:t>
      </w:r>
      <w:proofErr w:type="spellEnd"/>
      <w:r w:rsidRPr="003134F5">
        <w:rPr>
          <w:rFonts w:hint="cs"/>
          <w:sz w:val="32"/>
          <w:szCs w:val="32"/>
          <w:rtl/>
        </w:rPr>
        <w:t>، 4/183، حديث رقم 3518.</w:t>
      </w:r>
    </w:p>
    <w:p w:rsidR="00B20B67" w:rsidRPr="003134F5" w:rsidRDefault="00B20B67" w:rsidP="00B20B67">
      <w:pPr>
        <w:pStyle w:val="a3"/>
        <w:numPr>
          <w:ilvl w:val="0"/>
          <w:numId w:val="5"/>
        </w:numPr>
        <w:autoSpaceDE w:val="0"/>
        <w:autoSpaceDN w:val="0"/>
        <w:adjustRightInd w:val="0"/>
        <w:spacing w:after="0" w:line="240" w:lineRule="auto"/>
        <w:jc w:val="lowKashida"/>
        <w:rPr>
          <w:sz w:val="32"/>
          <w:szCs w:val="32"/>
        </w:rPr>
      </w:pPr>
      <w:r w:rsidRPr="003134F5">
        <w:rPr>
          <w:rFonts w:hint="cs"/>
          <w:sz w:val="32"/>
          <w:szCs w:val="32"/>
          <w:rtl/>
        </w:rPr>
        <w:t>أخرجه ابن حنبل، مسند الإمام أحمد، ط1، 11/630، برقم 7054، وصححه الألباني في السلسلة الصحيحة (4/138).</w:t>
      </w:r>
    </w:p>
    <w:p w:rsidR="00812EC5" w:rsidRPr="00B20B67" w:rsidRDefault="00812EC5" w:rsidP="00B20B67">
      <w:pPr>
        <w:pStyle w:val="a4"/>
        <w:bidi/>
        <w:spacing w:before="0" w:beforeAutospacing="0" w:after="0" w:afterAutospacing="0"/>
        <w:ind w:left="360"/>
        <w:jc w:val="both"/>
        <w:rPr>
          <w:rFonts w:ascii="Calibri" w:eastAsia="Calibri" w:hAnsi="Calibri" w:cs="Traditional Arabic"/>
          <w:sz w:val="28"/>
          <w:szCs w:val="28"/>
        </w:rPr>
      </w:pPr>
    </w:p>
    <w:sectPr w:rsidR="00812EC5" w:rsidRPr="00B20B67" w:rsidSect="0084754C">
      <w:footerReference w:type="default" r:id="rId9"/>
      <w:pgSz w:w="11906" w:h="16838"/>
      <w:pgMar w:top="1440" w:right="1800" w:bottom="1440" w:left="170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725" w:rsidRDefault="001E2725" w:rsidP="003A0BCE">
      <w:pPr>
        <w:spacing w:after="0" w:line="240" w:lineRule="auto"/>
      </w:pPr>
      <w:r>
        <w:separator/>
      </w:r>
    </w:p>
  </w:endnote>
  <w:endnote w:type="continuationSeparator" w:id="0">
    <w:p w:rsidR="001E2725" w:rsidRDefault="001E2725" w:rsidP="003A0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otus Linotype">
    <w:altName w:val="Times New Roman"/>
    <w:charset w:val="00"/>
    <w:family w:val="auto"/>
    <w:pitch w:val="variable"/>
    <w:sig w:usb0="00000000" w:usb1="80000000" w:usb2="00000008" w:usb3="00000000" w:csb0="00000043" w:csb1="00000000"/>
  </w:font>
  <w:font w:name="Simplified Arabic">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 w:name="QCF_BSML">
    <w:altName w:val="QCF2BSML"/>
    <w:panose1 w:val="02000400000000000000"/>
    <w:charset w:val="00"/>
    <w:family w:val="auto"/>
    <w:pitch w:val="variable"/>
    <w:sig w:usb0="80002003" w:usb1="90000000" w:usb2="00000008" w:usb3="00000000" w:csb0="80000041" w:csb1="00000000"/>
  </w:font>
  <w:font w:name="QCF_P286">
    <w:altName w:val="QCF2BSML"/>
    <w:panose1 w:val="02000400000000000000"/>
    <w:charset w:val="00"/>
    <w:family w:val="auto"/>
    <w:pitch w:val="variable"/>
    <w:sig w:usb0="80002003" w:usb1="90000000" w:usb2="00000008" w:usb3="00000000" w:csb0="80000041" w:csb1="00000000"/>
  </w:font>
  <w:font w:name="Segoe UI">
    <w:panose1 w:val="020B0502040204020203"/>
    <w:charset w:val="00"/>
    <w:family w:val="swiss"/>
    <w:pitch w:val="variable"/>
    <w:sig w:usb0="E4002EFF" w:usb1="C000E47F" w:usb2="00000009" w:usb3="00000000" w:csb0="000001FF" w:csb1="00000000"/>
  </w:font>
  <w:font w:name="QCF_P116">
    <w:altName w:val="QCF2BSML"/>
    <w:panose1 w:val="02000400000000000000"/>
    <w:charset w:val="00"/>
    <w:family w:val="auto"/>
    <w:pitch w:val="variable"/>
    <w:sig w:usb0="80002003" w:usb1="90000000" w:usb2="00000008" w:usb3="00000000" w:csb0="80000041" w:csb1="00000000"/>
  </w:font>
  <w:font w:name="QCF_P484">
    <w:altName w:val="QCF2BSML"/>
    <w:panose1 w:val="02000400000000000000"/>
    <w:charset w:val="00"/>
    <w:family w:val="auto"/>
    <w:pitch w:val="variable"/>
    <w:sig w:usb0="80002003" w:usb1="90000000" w:usb2="00000008" w:usb3="00000000" w:csb0="80000041" w:csb1="00000000"/>
  </w:font>
  <w:font w:name="QCF_P107">
    <w:altName w:val="QCF2BSML"/>
    <w:panose1 w:val="02000400000000000000"/>
    <w:charset w:val="00"/>
    <w:family w:val="auto"/>
    <w:pitch w:val="variable"/>
    <w:sig w:usb0="80002003" w:usb1="90000000" w:usb2="00000008" w:usb3="00000000" w:csb0="80000041" w:csb1="00000000"/>
  </w:font>
  <w:font w:name="QCF_P141">
    <w:altName w:val="QCF2BSML"/>
    <w:panose1 w:val="02000400000000000000"/>
    <w:charset w:val="00"/>
    <w:family w:val="auto"/>
    <w:pitch w:val="variable"/>
    <w:sig w:usb0="80002003" w:usb1="90000000" w:usb2="00000008" w:usb3="00000000" w:csb0="80000041" w:csb1="00000000"/>
  </w:font>
  <w:font w:name="QCF_P184">
    <w:altName w:val="QCF2BSML"/>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38B" w:rsidRDefault="0097038B" w:rsidP="00F83551">
    <w:pPr>
      <w:pStyle w:val="a8"/>
      <w:tabs>
        <w:tab w:val="clear" w:pos="8306"/>
        <w:tab w:val="right" w:pos="7652"/>
      </w:tabs>
      <w:ind w:left="3499" w:firstLine="4153"/>
      <w:jc w:val="center"/>
      <w:rPr>
        <w:sz w:val="32"/>
        <w:szCs w:val="32"/>
        <w:rtl/>
      </w:rPr>
    </w:pPr>
  </w:p>
  <w:p w:rsidR="0097038B" w:rsidRPr="00C40E23" w:rsidRDefault="0097038B" w:rsidP="00F83551">
    <w:pPr>
      <w:pStyle w:val="a8"/>
      <w:tabs>
        <w:tab w:val="clear" w:pos="8306"/>
        <w:tab w:val="right" w:pos="7652"/>
      </w:tabs>
      <w:ind w:left="3499" w:firstLine="4153"/>
      <w:jc w:val="center"/>
      <w:rPr>
        <w:sz w:val="24"/>
        <w:szCs w:val="24"/>
      </w:rPr>
    </w:pPr>
    <w:r w:rsidRPr="00C40E23">
      <w:rPr>
        <w:sz w:val="24"/>
        <w:szCs w:val="24"/>
      </w:rPr>
      <w:fldChar w:fldCharType="begin"/>
    </w:r>
    <w:r w:rsidRPr="00C40E23">
      <w:rPr>
        <w:sz w:val="24"/>
        <w:szCs w:val="24"/>
      </w:rPr>
      <w:instrText xml:space="preserve"> PAGE   \* MERGEFORMAT </w:instrText>
    </w:r>
    <w:r w:rsidRPr="00C40E23">
      <w:rPr>
        <w:sz w:val="24"/>
        <w:szCs w:val="24"/>
      </w:rPr>
      <w:fldChar w:fldCharType="separate"/>
    </w:r>
    <w:r w:rsidR="008209B9" w:rsidRPr="008209B9">
      <w:rPr>
        <w:noProof/>
        <w:sz w:val="24"/>
        <w:szCs w:val="24"/>
        <w:rtl/>
        <w:lang w:val="ar-SA"/>
      </w:rPr>
      <w:t>11</w:t>
    </w:r>
    <w:r w:rsidRPr="00C40E23">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725" w:rsidRDefault="001E2725" w:rsidP="003A0BCE">
      <w:pPr>
        <w:spacing w:after="0" w:line="240" w:lineRule="auto"/>
      </w:pPr>
      <w:r>
        <w:separator/>
      </w:r>
    </w:p>
  </w:footnote>
  <w:footnote w:type="continuationSeparator" w:id="0">
    <w:p w:rsidR="001E2725" w:rsidRDefault="001E2725" w:rsidP="003A0BCE">
      <w:pPr>
        <w:spacing w:after="0" w:line="240" w:lineRule="auto"/>
      </w:pPr>
      <w:r>
        <w:continuationSeparator/>
      </w:r>
    </w:p>
  </w:footnote>
  <w:footnote w:id="1">
    <w:p w:rsidR="0097038B" w:rsidRPr="008118DA" w:rsidRDefault="0097038B" w:rsidP="00C05D23">
      <w:pPr>
        <w:autoSpaceDE w:val="0"/>
        <w:autoSpaceDN w:val="0"/>
        <w:adjustRightInd w:val="0"/>
        <w:spacing w:after="0" w:line="240" w:lineRule="auto"/>
        <w:jc w:val="both"/>
        <w:rPr>
          <w:rFonts w:ascii="Traditional Arabic" w:eastAsia="Times New Roman" w:hAnsi="Traditional Arabic"/>
          <w:szCs w:val="22"/>
        </w:rPr>
      </w:pPr>
      <w:r w:rsidRPr="008118DA">
        <w:rPr>
          <w:rFonts w:ascii="Traditional Arabic" w:eastAsia="Times New Roman" w:hAnsi="Traditional Arabic"/>
          <w:szCs w:val="22"/>
          <w:rtl/>
        </w:rPr>
        <w:t>(</w:t>
      </w:r>
      <w:r w:rsidRPr="008118DA">
        <w:rPr>
          <w:rFonts w:ascii="Traditional Arabic" w:eastAsia="Times New Roman" w:hAnsi="Traditional Arabic"/>
        </w:rPr>
        <w:footnoteRef/>
      </w:r>
      <w:r w:rsidRPr="008118DA">
        <w:rPr>
          <w:rFonts w:ascii="Traditional Arabic" w:eastAsia="Times New Roman" w:hAnsi="Traditional Arabic"/>
          <w:szCs w:val="22"/>
          <w:rtl/>
        </w:rPr>
        <w:t>)</w:t>
      </w:r>
      <w:r w:rsidRPr="008118DA">
        <w:rPr>
          <w:rFonts w:ascii="Traditional Arabic" w:eastAsia="Times New Roman" w:hAnsi="Traditional Arabic" w:hint="cs"/>
          <w:szCs w:val="22"/>
          <w:rtl/>
        </w:rPr>
        <w:t xml:space="preserve"> </w:t>
      </w:r>
      <w:proofErr w:type="spellStart"/>
      <w:r w:rsidRPr="008118DA">
        <w:rPr>
          <w:rFonts w:ascii="Traditional Arabic" w:eastAsia="Times New Roman" w:hAnsi="Traditional Arabic" w:hint="cs"/>
          <w:szCs w:val="22"/>
          <w:rtl/>
        </w:rPr>
        <w:t>خسرو</w:t>
      </w:r>
      <w:proofErr w:type="spellEnd"/>
      <w:r w:rsidRPr="008118DA">
        <w:rPr>
          <w:rFonts w:ascii="Traditional Arabic" w:eastAsia="Times New Roman" w:hAnsi="Traditional Arabic" w:hint="cs"/>
          <w:szCs w:val="22"/>
          <w:rtl/>
        </w:rPr>
        <w:t xml:space="preserve"> ، ملا </w:t>
      </w:r>
      <w:proofErr w:type="spellStart"/>
      <w:r w:rsidRPr="008118DA">
        <w:rPr>
          <w:rFonts w:ascii="Traditional Arabic" w:eastAsia="Times New Roman" w:hAnsi="Traditional Arabic" w:hint="cs"/>
          <w:szCs w:val="22"/>
          <w:rtl/>
        </w:rPr>
        <w:t>خسرو</w:t>
      </w:r>
      <w:proofErr w:type="spellEnd"/>
      <w:r w:rsidRPr="008118DA">
        <w:rPr>
          <w:rFonts w:ascii="Traditional Arabic" w:eastAsia="Times New Roman" w:hAnsi="Traditional Arabic" w:hint="cs"/>
          <w:szCs w:val="22"/>
          <w:rtl/>
        </w:rPr>
        <w:t xml:space="preserve">، مرآة الأصول في شرح مرقاة الوصول، </w:t>
      </w:r>
      <w:proofErr w:type="spellStart"/>
      <w:r w:rsidRPr="008118DA">
        <w:rPr>
          <w:rFonts w:ascii="Traditional Arabic" w:eastAsia="Times New Roman" w:hAnsi="Traditional Arabic" w:hint="cs"/>
          <w:szCs w:val="22"/>
          <w:rtl/>
        </w:rPr>
        <w:t>د.ط</w:t>
      </w:r>
      <w:proofErr w:type="spellEnd"/>
      <w:r w:rsidRPr="008118DA">
        <w:rPr>
          <w:rFonts w:ascii="Traditional Arabic" w:eastAsia="Times New Roman" w:hAnsi="Traditional Arabic" w:hint="cs"/>
          <w:szCs w:val="22"/>
          <w:rtl/>
        </w:rPr>
        <w:t>، 1/50.</w:t>
      </w:r>
    </w:p>
  </w:footnote>
  <w:footnote w:id="2">
    <w:p w:rsidR="0097038B" w:rsidRPr="008118DA" w:rsidRDefault="0097038B" w:rsidP="006B1B1B">
      <w:pPr>
        <w:pStyle w:val="a5"/>
        <w:rPr>
          <w:rFonts w:ascii="Traditional Arabic" w:eastAsia="Times New Roman" w:hAnsi="Traditional Arabic"/>
          <w:sz w:val="22"/>
          <w:szCs w:val="22"/>
          <w:rtl/>
        </w:rPr>
      </w:pPr>
      <w:r w:rsidRPr="008118DA">
        <w:rPr>
          <w:rFonts w:ascii="Traditional Arabic" w:eastAsia="Times New Roman" w:hAnsi="Traditional Arabic"/>
          <w:sz w:val="22"/>
          <w:szCs w:val="22"/>
          <w:rtl/>
        </w:rPr>
        <w:t>(</w:t>
      </w:r>
      <w:r w:rsidRPr="008118DA">
        <w:rPr>
          <w:rFonts w:ascii="Traditional Arabic" w:eastAsia="Times New Roman" w:hAnsi="Traditional Arabic" w:hint="cs"/>
          <w:rtl/>
        </w:rPr>
        <w:t>2</w:t>
      </w:r>
      <w:r w:rsidRPr="008118DA">
        <w:rPr>
          <w:rFonts w:ascii="Traditional Arabic" w:eastAsia="Times New Roman" w:hAnsi="Traditional Arabic"/>
          <w:sz w:val="22"/>
          <w:szCs w:val="22"/>
          <w:rtl/>
        </w:rPr>
        <w:t>)</w:t>
      </w:r>
      <w:r w:rsidRPr="008118DA">
        <w:rPr>
          <w:rFonts w:ascii="Traditional Arabic" w:eastAsia="Times New Roman" w:hAnsi="Traditional Arabic" w:hint="cs"/>
          <w:sz w:val="22"/>
          <w:szCs w:val="22"/>
          <w:rtl/>
        </w:rPr>
        <w:t xml:space="preserve"> الأنصاري، ابن هشام المصري ، </w:t>
      </w:r>
      <w:r w:rsidRPr="008118DA">
        <w:rPr>
          <w:rFonts w:ascii="Traditional Arabic" w:eastAsia="Times New Roman" w:hAnsi="Traditional Arabic"/>
          <w:sz w:val="22"/>
          <w:szCs w:val="22"/>
          <w:rtl/>
        </w:rPr>
        <w:t xml:space="preserve">مغني اللبيب عن كتب </w:t>
      </w:r>
      <w:proofErr w:type="spellStart"/>
      <w:r w:rsidRPr="008118DA">
        <w:rPr>
          <w:rFonts w:ascii="Traditional Arabic" w:eastAsia="Times New Roman" w:hAnsi="Traditional Arabic"/>
          <w:sz w:val="22"/>
          <w:szCs w:val="22"/>
          <w:rtl/>
        </w:rPr>
        <w:t>الأعاريب</w:t>
      </w:r>
      <w:proofErr w:type="spellEnd"/>
      <w:r w:rsidRPr="008118DA">
        <w:rPr>
          <w:rFonts w:ascii="Traditional Arabic" w:eastAsia="Times New Roman" w:hAnsi="Traditional Arabic" w:hint="cs"/>
          <w:sz w:val="22"/>
          <w:szCs w:val="22"/>
          <w:rtl/>
        </w:rPr>
        <w:t>،</w:t>
      </w:r>
      <w:r w:rsidRPr="008118DA">
        <w:rPr>
          <w:rFonts w:ascii="Traditional Arabic" w:eastAsia="Times New Roman" w:hAnsi="Traditional Arabic"/>
          <w:sz w:val="22"/>
          <w:szCs w:val="22"/>
          <w:rtl/>
        </w:rPr>
        <w:t xml:space="preserve"> تحقيق وشرح: عبد</w:t>
      </w:r>
      <w:r w:rsidRPr="008118DA">
        <w:rPr>
          <w:rFonts w:ascii="Traditional Arabic" w:eastAsia="Times New Roman" w:hAnsi="Traditional Arabic" w:hint="cs"/>
          <w:sz w:val="22"/>
          <w:szCs w:val="22"/>
          <w:rtl/>
        </w:rPr>
        <w:t xml:space="preserve"> </w:t>
      </w:r>
      <w:r w:rsidRPr="008118DA">
        <w:rPr>
          <w:rFonts w:ascii="Traditional Arabic" w:eastAsia="Times New Roman" w:hAnsi="Traditional Arabic"/>
          <w:sz w:val="22"/>
          <w:szCs w:val="22"/>
          <w:rtl/>
        </w:rPr>
        <w:t>اللطيف محمد الخطيب، ط1، 2/ 532</w:t>
      </w:r>
      <w:r w:rsidRPr="008118DA">
        <w:rPr>
          <w:rFonts w:ascii="Traditional Arabic" w:eastAsia="Times New Roman" w:hAnsi="Traditional Arabic"/>
          <w:sz w:val="22"/>
          <w:szCs w:val="22"/>
        </w:rPr>
        <w:t>.</w:t>
      </w:r>
    </w:p>
  </w:footnote>
  <w:footnote w:id="3">
    <w:p w:rsidR="0097038B" w:rsidRPr="008118DA" w:rsidRDefault="0097038B" w:rsidP="002745C6">
      <w:pPr>
        <w:pStyle w:val="a4"/>
        <w:bidi/>
        <w:spacing w:before="0" w:beforeAutospacing="0" w:after="0" w:afterAutospacing="0"/>
        <w:jc w:val="both"/>
        <w:rPr>
          <w:rFonts w:ascii="Traditional Arabic" w:hAnsi="Traditional Arabic" w:cs="Traditional Arabic"/>
          <w:sz w:val="2"/>
          <w:szCs w:val="2"/>
        </w:rPr>
      </w:pPr>
      <w:r>
        <w:rPr>
          <w:rFonts w:ascii="Traditional Arabic" w:hAnsi="Traditional Arabic" w:cs="Traditional Arabic" w:hint="cs"/>
          <w:sz w:val="2"/>
          <w:szCs w:val="2"/>
          <w:rtl/>
        </w:rPr>
        <w:t>ج</w:t>
      </w:r>
    </w:p>
  </w:footnote>
  <w:footnote w:id="4">
    <w:p w:rsidR="0097038B" w:rsidRPr="002745C6" w:rsidRDefault="0097038B" w:rsidP="00010774">
      <w:pPr>
        <w:pStyle w:val="a4"/>
        <w:bidi/>
        <w:spacing w:before="0" w:beforeAutospacing="0" w:after="0" w:afterAutospacing="0"/>
        <w:ind w:left="391" w:hanging="391"/>
        <w:rPr>
          <w:rFonts w:ascii="Traditional Arabic" w:hAnsi="Traditional Arabic" w:cs="Traditional Arabic"/>
          <w:sz w:val="22"/>
          <w:szCs w:val="22"/>
          <w:rtl/>
        </w:rPr>
      </w:pPr>
      <w:r w:rsidRPr="002745C6">
        <w:rPr>
          <w:rFonts w:ascii="Traditional Arabic" w:hAnsi="Traditional Arabic" w:cs="Traditional Arabic"/>
          <w:sz w:val="22"/>
          <w:szCs w:val="22"/>
          <w:rtl/>
        </w:rPr>
        <w:t>(</w:t>
      </w:r>
      <w:r w:rsidRPr="002745C6">
        <w:rPr>
          <w:rFonts w:ascii="Traditional Arabic" w:hAnsi="Traditional Arabic" w:cs="Traditional Arabic" w:hint="cs"/>
          <w:sz w:val="22"/>
          <w:szCs w:val="22"/>
          <w:rtl/>
        </w:rPr>
        <w:t>3</w:t>
      </w:r>
      <w:r w:rsidRPr="002745C6">
        <w:rPr>
          <w:rFonts w:ascii="Traditional Arabic" w:hAnsi="Traditional Arabic" w:cs="Traditional Arabic"/>
          <w:sz w:val="22"/>
          <w:szCs w:val="22"/>
          <w:rtl/>
        </w:rPr>
        <w:t>)</w:t>
      </w:r>
      <w:r w:rsidRPr="002745C6">
        <w:rPr>
          <w:rFonts w:ascii="Traditional Arabic" w:hAnsi="Traditional Arabic" w:cs="Traditional Arabic" w:hint="cs"/>
          <w:sz w:val="22"/>
          <w:szCs w:val="22"/>
          <w:rtl/>
        </w:rPr>
        <w:t xml:space="preserve"> </w:t>
      </w:r>
      <w:r w:rsidR="00010774">
        <w:rPr>
          <w:rFonts w:ascii="Traditional Arabic" w:hAnsi="Traditional Arabic" w:cs="Traditional Arabic" w:hint="cs"/>
          <w:sz w:val="22"/>
          <w:szCs w:val="22"/>
          <w:rtl/>
        </w:rPr>
        <w:t xml:space="preserve">الفراهيدي ، الخليل بن احمد ، ج8 ص 236 مكتبة مدرسة الفقاهة ، ورابط ايضا للمكتبة </w:t>
      </w:r>
      <w:hyperlink r:id="rId1" w:history="1">
        <w:r w:rsidR="00010774" w:rsidRPr="00010774">
          <w:rPr>
            <w:rFonts w:ascii="Calibri" w:eastAsia="Calibri" w:hAnsi="Calibri" w:cs="Traditional Arabic"/>
            <w:color w:val="0000FF"/>
            <w:sz w:val="22"/>
            <w:szCs w:val="36"/>
            <w:u w:val="single"/>
          </w:rPr>
          <w:t>http://ar.lib.eshia.ir/20006/8/236/%D8%A3%D8%AB%D8%B1</w:t>
        </w:r>
      </w:hyperlink>
    </w:p>
    <w:p w:rsidR="0097038B" w:rsidRPr="002745C6" w:rsidRDefault="0097038B" w:rsidP="002745C6">
      <w:pPr>
        <w:pStyle w:val="a4"/>
        <w:bidi/>
        <w:spacing w:before="0" w:beforeAutospacing="0" w:after="0" w:afterAutospacing="0"/>
        <w:ind w:left="391" w:hanging="391"/>
        <w:jc w:val="both"/>
        <w:rPr>
          <w:rFonts w:ascii="Traditional Arabic" w:hAnsi="Traditional Arabic" w:cs="Traditional Arabic"/>
          <w:sz w:val="22"/>
          <w:szCs w:val="22"/>
          <w:rtl/>
        </w:rPr>
      </w:pPr>
      <w:r>
        <w:rPr>
          <w:rFonts w:ascii="Traditional Arabic" w:hAnsi="Traditional Arabic" w:cs="Traditional Arabic" w:hint="cs"/>
          <w:sz w:val="22"/>
          <w:szCs w:val="22"/>
          <w:rtl/>
        </w:rPr>
        <w:t xml:space="preserve">(4) </w:t>
      </w:r>
      <w:r w:rsidRPr="002745C6">
        <w:rPr>
          <w:rFonts w:ascii="Traditional Arabic" w:hAnsi="Traditional Arabic" w:cs="Traditional Arabic" w:hint="cs"/>
          <w:sz w:val="22"/>
          <w:szCs w:val="22"/>
          <w:rtl/>
        </w:rPr>
        <w:t xml:space="preserve">انظر: ابن تيمية، أحمد بن عبدالحليم ، </w:t>
      </w:r>
      <w:r w:rsidRPr="008118DA">
        <w:rPr>
          <w:rFonts w:ascii="Traditional Arabic" w:hAnsi="Traditional Arabic" w:cs="Traditional Arabic" w:hint="cs"/>
          <w:sz w:val="22"/>
          <w:szCs w:val="22"/>
          <w:rtl/>
        </w:rPr>
        <w:t>السياسة الشرعية في إصلاح الراعي والرعية</w:t>
      </w:r>
      <w:r w:rsidRPr="002745C6">
        <w:rPr>
          <w:rFonts w:ascii="Traditional Arabic" w:hAnsi="Traditional Arabic" w:cs="Traditional Arabic" w:hint="cs"/>
          <w:sz w:val="22"/>
          <w:szCs w:val="22"/>
          <w:rtl/>
        </w:rPr>
        <w:t xml:space="preserve">، </w:t>
      </w:r>
      <w:r w:rsidRPr="008118DA">
        <w:rPr>
          <w:rFonts w:ascii="Traditional Arabic" w:hAnsi="Traditional Arabic" w:cs="Traditional Arabic" w:hint="cs"/>
          <w:sz w:val="22"/>
          <w:szCs w:val="22"/>
          <w:rtl/>
        </w:rPr>
        <w:t xml:space="preserve">ط1، </w:t>
      </w:r>
      <w:r w:rsidRPr="002745C6">
        <w:rPr>
          <w:rFonts w:ascii="Traditional Arabic" w:hAnsi="Traditional Arabic" w:cs="Traditional Arabic" w:hint="cs"/>
          <w:sz w:val="22"/>
          <w:szCs w:val="22"/>
          <w:rtl/>
        </w:rPr>
        <w:t>14/5، 6.</w:t>
      </w:r>
    </w:p>
  </w:footnote>
  <w:footnote w:id="5">
    <w:p w:rsidR="0097038B" w:rsidRPr="002745C6" w:rsidRDefault="0097038B" w:rsidP="006B1B1B">
      <w:pPr>
        <w:pStyle w:val="a4"/>
        <w:bidi/>
        <w:spacing w:before="0" w:beforeAutospacing="0" w:after="0" w:afterAutospacing="0"/>
        <w:ind w:left="391" w:hanging="391"/>
        <w:jc w:val="both"/>
        <w:rPr>
          <w:rFonts w:ascii="Traditional Arabic" w:hAnsi="Traditional Arabic" w:cs="Traditional Arabic"/>
          <w:sz w:val="22"/>
          <w:szCs w:val="22"/>
          <w:rtl/>
        </w:rPr>
      </w:pPr>
      <w:r w:rsidRPr="008118DA">
        <w:rPr>
          <w:rFonts w:ascii="Traditional Arabic" w:hAnsi="Traditional Arabic"/>
          <w:sz w:val="22"/>
          <w:szCs w:val="22"/>
          <w:rtl/>
        </w:rPr>
        <w:t>(5)</w:t>
      </w:r>
      <w:r w:rsidRPr="008118DA">
        <w:rPr>
          <w:rFonts w:ascii="Traditional Arabic" w:hAnsi="Traditional Arabic" w:cs="Traditional Arabic"/>
          <w:sz w:val="22"/>
          <w:szCs w:val="22"/>
          <w:rtl/>
        </w:rPr>
        <w:t xml:space="preserve">  </w:t>
      </w:r>
      <w:r w:rsidRPr="002745C6">
        <w:rPr>
          <w:rFonts w:ascii="Traditional Arabic" w:hAnsi="Traditional Arabic" w:cs="Traditional Arabic" w:hint="cs"/>
          <w:sz w:val="22"/>
          <w:szCs w:val="22"/>
          <w:rtl/>
        </w:rPr>
        <w:t xml:space="preserve">وصفي، مصطفى كمال ، </w:t>
      </w:r>
      <w:r w:rsidRPr="008118DA">
        <w:rPr>
          <w:rFonts w:ascii="Traditional Arabic" w:hAnsi="Traditional Arabic" w:cs="Traditional Arabic" w:hint="cs"/>
          <w:sz w:val="22"/>
          <w:szCs w:val="22"/>
          <w:rtl/>
        </w:rPr>
        <w:t>المشروعية في الدولة الاشتراكية</w:t>
      </w:r>
      <w:r w:rsidRPr="002745C6">
        <w:rPr>
          <w:rFonts w:ascii="Traditional Arabic" w:hAnsi="Traditional Arabic" w:cs="Traditional Arabic" w:hint="cs"/>
          <w:sz w:val="22"/>
          <w:szCs w:val="22"/>
          <w:rtl/>
        </w:rPr>
        <w:t>، مجلة العلوم الإدارية، ص13</w:t>
      </w:r>
      <w:r w:rsidRPr="002745C6">
        <w:rPr>
          <w:rFonts w:ascii="Traditional Arabic" w:hAnsi="Traditional Arabic" w:cs="Traditional Arabic"/>
          <w:sz w:val="22"/>
          <w:szCs w:val="22"/>
        </w:rPr>
        <w:t>.</w:t>
      </w:r>
      <w:r w:rsidRPr="002745C6">
        <w:rPr>
          <w:rFonts w:ascii="Traditional Arabic" w:hAnsi="Traditional Arabic" w:cs="Traditional Arabic" w:hint="cs"/>
          <w:sz w:val="22"/>
          <w:szCs w:val="22"/>
          <w:rtl/>
        </w:rPr>
        <w:t xml:space="preserve"> </w:t>
      </w:r>
    </w:p>
  </w:footnote>
  <w:footnote w:id="6">
    <w:p w:rsidR="0097038B" w:rsidRDefault="0097038B" w:rsidP="002745C6">
      <w:pPr>
        <w:autoSpaceDE w:val="0"/>
        <w:autoSpaceDN w:val="0"/>
        <w:adjustRightInd w:val="0"/>
        <w:spacing w:after="0" w:line="240" w:lineRule="auto"/>
        <w:jc w:val="both"/>
        <w:rPr>
          <w:rFonts w:ascii="Traditional Arabic" w:hAnsi="Traditional Arabic"/>
          <w:color w:val="000000"/>
          <w:szCs w:val="22"/>
          <w:rtl/>
          <w:lang w:bidi="ar-EG"/>
        </w:rPr>
      </w:pPr>
      <w:r w:rsidRPr="00A40E9D">
        <w:rPr>
          <w:rFonts w:ascii="Traditional Arabic" w:hAnsi="Traditional Arabic"/>
          <w:color w:val="000000"/>
          <w:szCs w:val="22"/>
          <w:rtl/>
          <w:lang w:bidi="ar-EG"/>
        </w:rPr>
        <w:t xml:space="preserve">(1) </w:t>
      </w:r>
      <w:proofErr w:type="spellStart"/>
      <w:r w:rsidRPr="00A40E9D">
        <w:rPr>
          <w:rFonts w:ascii="Traditional Arabic" w:hAnsi="Traditional Arabic" w:hint="cs"/>
          <w:color w:val="000000"/>
          <w:szCs w:val="22"/>
          <w:rtl/>
          <w:lang w:bidi="ar-EG"/>
        </w:rPr>
        <w:t>خسرو</w:t>
      </w:r>
      <w:proofErr w:type="spellEnd"/>
      <w:r w:rsidRPr="00A40E9D">
        <w:rPr>
          <w:rFonts w:ascii="Traditional Arabic" w:hAnsi="Traditional Arabic" w:hint="cs"/>
          <w:color w:val="000000"/>
          <w:szCs w:val="22"/>
          <w:rtl/>
          <w:lang w:bidi="ar-EG"/>
        </w:rPr>
        <w:t xml:space="preserve"> ، ملا </w:t>
      </w:r>
      <w:proofErr w:type="spellStart"/>
      <w:r w:rsidRPr="00A40E9D">
        <w:rPr>
          <w:rFonts w:ascii="Traditional Arabic" w:hAnsi="Traditional Arabic" w:hint="cs"/>
          <w:color w:val="000000"/>
          <w:szCs w:val="22"/>
          <w:rtl/>
          <w:lang w:bidi="ar-EG"/>
        </w:rPr>
        <w:t>خسرو</w:t>
      </w:r>
      <w:proofErr w:type="spellEnd"/>
      <w:r w:rsidRPr="00A40E9D">
        <w:rPr>
          <w:rFonts w:ascii="Traditional Arabic" w:hAnsi="Traditional Arabic" w:hint="cs"/>
          <w:color w:val="000000"/>
          <w:szCs w:val="22"/>
          <w:rtl/>
          <w:lang w:bidi="ar-EG"/>
        </w:rPr>
        <w:t xml:space="preserve">، مرآة الأصول في شرح مرقاة الوصول، </w:t>
      </w:r>
      <w:proofErr w:type="spellStart"/>
      <w:r w:rsidRPr="00A40E9D">
        <w:rPr>
          <w:rFonts w:ascii="Traditional Arabic" w:hAnsi="Traditional Arabic" w:hint="cs"/>
          <w:color w:val="000000"/>
          <w:szCs w:val="22"/>
          <w:rtl/>
          <w:lang w:bidi="ar-EG"/>
        </w:rPr>
        <w:t>د.ط</w:t>
      </w:r>
      <w:proofErr w:type="spellEnd"/>
      <w:r w:rsidRPr="00A40E9D">
        <w:rPr>
          <w:rFonts w:ascii="Traditional Arabic" w:hAnsi="Traditional Arabic" w:hint="cs"/>
          <w:color w:val="000000"/>
          <w:szCs w:val="22"/>
          <w:rtl/>
          <w:lang w:bidi="ar-EG"/>
        </w:rPr>
        <w:t>، 1/</w:t>
      </w:r>
      <w:r w:rsidRPr="002745C6">
        <w:rPr>
          <w:rFonts w:ascii="Traditional Arabic" w:hAnsi="Traditional Arabic" w:hint="cs"/>
          <w:color w:val="000000"/>
          <w:szCs w:val="22"/>
          <w:rtl/>
          <w:lang w:bidi="ar-EG"/>
        </w:rPr>
        <w:t>50.</w:t>
      </w:r>
    </w:p>
    <w:p w:rsidR="0097038B" w:rsidRPr="002745C6" w:rsidRDefault="0097038B" w:rsidP="002745C6">
      <w:pPr>
        <w:autoSpaceDE w:val="0"/>
        <w:autoSpaceDN w:val="0"/>
        <w:adjustRightInd w:val="0"/>
        <w:spacing w:after="0" w:line="240" w:lineRule="auto"/>
        <w:jc w:val="both"/>
        <w:rPr>
          <w:szCs w:val="22"/>
        </w:rPr>
      </w:pPr>
    </w:p>
  </w:footnote>
  <w:footnote w:id="7">
    <w:p w:rsidR="0097038B" w:rsidRPr="00A40E9D" w:rsidRDefault="0097038B" w:rsidP="0084754C">
      <w:pPr>
        <w:pStyle w:val="a3"/>
        <w:numPr>
          <w:ilvl w:val="0"/>
          <w:numId w:val="7"/>
        </w:numPr>
        <w:tabs>
          <w:tab w:val="left" w:pos="226"/>
        </w:tabs>
        <w:autoSpaceDE w:val="0"/>
        <w:autoSpaceDN w:val="0"/>
        <w:adjustRightInd w:val="0"/>
        <w:spacing w:after="0" w:line="240" w:lineRule="auto"/>
        <w:ind w:left="-58" w:firstLine="0"/>
        <w:rPr>
          <w:rFonts w:ascii="Traditional Arabic" w:hAnsi="Traditional Arabic"/>
          <w:color w:val="000000"/>
          <w:szCs w:val="22"/>
          <w:rtl/>
          <w:lang w:bidi="ar-EG"/>
        </w:rPr>
      </w:pPr>
      <w:r w:rsidRPr="00A40E9D">
        <w:rPr>
          <w:rFonts w:ascii="Traditional Arabic" w:hAnsi="Traditional Arabic" w:hint="cs"/>
          <w:color w:val="000000"/>
          <w:szCs w:val="22"/>
          <w:rtl/>
          <w:lang w:bidi="ar-EG"/>
        </w:rPr>
        <w:t xml:space="preserve">الأنصاري، ابن </w:t>
      </w:r>
      <w:r w:rsidRPr="0084754C">
        <w:rPr>
          <w:rFonts w:ascii="Traditional Arabic" w:hAnsi="Traditional Arabic" w:hint="cs"/>
          <w:color w:val="000000"/>
          <w:szCs w:val="22"/>
          <w:rtl/>
          <w:lang w:bidi="ar-EG"/>
        </w:rPr>
        <w:t>هشام</w:t>
      </w:r>
      <w:r w:rsidRPr="00A40E9D">
        <w:rPr>
          <w:rFonts w:ascii="Traditional Arabic" w:hAnsi="Traditional Arabic" w:hint="cs"/>
          <w:color w:val="000000"/>
          <w:szCs w:val="22"/>
          <w:rtl/>
          <w:lang w:bidi="ar-EG"/>
        </w:rPr>
        <w:t xml:space="preserve"> المصري ، </w:t>
      </w:r>
      <w:r w:rsidRPr="00A40E9D">
        <w:rPr>
          <w:rFonts w:ascii="Traditional Arabic" w:hAnsi="Traditional Arabic"/>
          <w:color w:val="000000"/>
          <w:szCs w:val="22"/>
          <w:rtl/>
          <w:lang w:bidi="ar-EG"/>
        </w:rPr>
        <w:t xml:space="preserve">مغني اللبيب عن كتب </w:t>
      </w:r>
      <w:proofErr w:type="spellStart"/>
      <w:r w:rsidRPr="00A40E9D">
        <w:rPr>
          <w:rFonts w:ascii="Traditional Arabic" w:hAnsi="Traditional Arabic"/>
          <w:color w:val="000000"/>
          <w:szCs w:val="22"/>
          <w:rtl/>
          <w:lang w:bidi="ar-EG"/>
        </w:rPr>
        <w:t>الأعاريب</w:t>
      </w:r>
      <w:proofErr w:type="spellEnd"/>
      <w:r w:rsidRPr="00A40E9D">
        <w:rPr>
          <w:rFonts w:ascii="Traditional Arabic" w:hAnsi="Traditional Arabic" w:hint="cs"/>
          <w:color w:val="000000"/>
          <w:szCs w:val="22"/>
          <w:rtl/>
          <w:lang w:bidi="ar-EG"/>
        </w:rPr>
        <w:t>،</w:t>
      </w:r>
      <w:r w:rsidRPr="00A40E9D">
        <w:rPr>
          <w:rFonts w:ascii="Traditional Arabic" w:hAnsi="Traditional Arabic"/>
          <w:color w:val="000000"/>
          <w:szCs w:val="22"/>
          <w:rtl/>
          <w:lang w:bidi="ar-EG"/>
        </w:rPr>
        <w:t xml:space="preserve"> تحقيق وشرح: عبد</w:t>
      </w:r>
      <w:r w:rsidRPr="00A40E9D">
        <w:rPr>
          <w:rFonts w:ascii="Traditional Arabic" w:hAnsi="Traditional Arabic" w:hint="cs"/>
          <w:color w:val="000000"/>
          <w:szCs w:val="22"/>
          <w:rtl/>
          <w:lang w:bidi="ar-EG"/>
        </w:rPr>
        <w:t xml:space="preserve"> </w:t>
      </w:r>
      <w:r w:rsidRPr="00A40E9D">
        <w:rPr>
          <w:rFonts w:ascii="Traditional Arabic" w:hAnsi="Traditional Arabic"/>
          <w:color w:val="000000"/>
          <w:szCs w:val="22"/>
          <w:rtl/>
          <w:lang w:bidi="ar-EG"/>
        </w:rPr>
        <w:t>اللطيف محمد الخطيب، ط1، 2/ 532</w:t>
      </w:r>
      <w:r w:rsidRPr="00A40E9D">
        <w:rPr>
          <w:rFonts w:ascii="Traditional Arabic" w:hAnsi="Traditional Arabic"/>
          <w:color w:val="000000"/>
          <w:szCs w:val="22"/>
          <w:lang w:bidi="ar-EG"/>
        </w:rPr>
        <w:t>.</w:t>
      </w:r>
    </w:p>
    <w:p w:rsidR="0097038B" w:rsidRPr="00A40E9D" w:rsidRDefault="0097038B" w:rsidP="00BB540C">
      <w:pPr>
        <w:pStyle w:val="a3"/>
        <w:numPr>
          <w:ilvl w:val="0"/>
          <w:numId w:val="7"/>
        </w:numPr>
        <w:tabs>
          <w:tab w:val="left" w:pos="-58"/>
          <w:tab w:val="left" w:pos="226"/>
        </w:tabs>
        <w:autoSpaceDE w:val="0"/>
        <w:autoSpaceDN w:val="0"/>
        <w:adjustRightInd w:val="0"/>
        <w:spacing w:after="0" w:line="240" w:lineRule="auto"/>
        <w:ind w:left="-58" w:firstLine="0"/>
        <w:rPr>
          <w:rFonts w:ascii="Traditional Arabic" w:hAnsi="Traditional Arabic"/>
          <w:color w:val="000000"/>
          <w:szCs w:val="22"/>
          <w:rtl/>
          <w:lang w:bidi="ar-EG"/>
        </w:rPr>
      </w:pPr>
      <w:r>
        <w:rPr>
          <w:rFonts w:ascii="Traditional Arabic" w:hAnsi="Traditional Arabic" w:hint="cs"/>
          <w:color w:val="000000"/>
          <w:szCs w:val="22"/>
          <w:rtl/>
          <w:lang w:bidi="ar-EG"/>
        </w:rPr>
        <w:t xml:space="preserve"> </w:t>
      </w:r>
      <w:r w:rsidR="00BB540C">
        <w:rPr>
          <w:rFonts w:ascii="Traditional Arabic" w:hAnsi="Traditional Arabic" w:hint="cs"/>
          <w:szCs w:val="22"/>
          <w:rtl/>
        </w:rPr>
        <w:t xml:space="preserve">الفراهيدي ، الخليل بن احمد ، ج8 ص 236 مكتبة مدرسة الفقاهة ، ورابط ايضا للمكتبة </w:t>
      </w:r>
      <w:hyperlink r:id="rId2" w:history="1">
        <w:r w:rsidR="00BB540C" w:rsidRPr="00010774">
          <w:rPr>
            <w:color w:val="0000FF"/>
            <w:u w:val="single"/>
          </w:rPr>
          <w:t>http://ar.lib.eshia.ir/20006/8/236/%D8%A3%D8%AB%D8%B1</w:t>
        </w:r>
      </w:hyperlink>
    </w:p>
  </w:footnote>
  <w:footnote w:id="8">
    <w:p w:rsidR="0097038B" w:rsidRPr="00A40E9D" w:rsidRDefault="0097038B" w:rsidP="00A40E9D">
      <w:pPr>
        <w:autoSpaceDE w:val="0"/>
        <w:autoSpaceDN w:val="0"/>
        <w:adjustRightInd w:val="0"/>
        <w:spacing w:after="0" w:line="240" w:lineRule="auto"/>
        <w:jc w:val="both"/>
        <w:rPr>
          <w:rFonts w:ascii="Traditional Arabic" w:hAnsi="Traditional Arabic"/>
          <w:color w:val="000000"/>
          <w:sz w:val="2"/>
          <w:szCs w:val="2"/>
        </w:rPr>
      </w:pPr>
    </w:p>
  </w:footnote>
  <w:footnote w:id="9">
    <w:p w:rsidR="0097038B" w:rsidRPr="00A40E9D" w:rsidRDefault="0097038B" w:rsidP="00A40E9D">
      <w:pPr>
        <w:autoSpaceDE w:val="0"/>
        <w:autoSpaceDN w:val="0"/>
        <w:adjustRightInd w:val="0"/>
        <w:spacing w:after="0" w:line="240" w:lineRule="auto"/>
        <w:jc w:val="both"/>
        <w:rPr>
          <w:rFonts w:ascii="Traditional Arabic" w:hAnsi="Traditional Arabic"/>
          <w:color w:val="000000"/>
          <w:szCs w:val="22"/>
          <w:rtl/>
        </w:rPr>
      </w:pPr>
      <w:r w:rsidRPr="00A40E9D">
        <w:rPr>
          <w:rFonts w:ascii="Traditional Arabic" w:hAnsi="Traditional Arabic"/>
          <w:color w:val="000000"/>
          <w:szCs w:val="22"/>
          <w:rtl/>
          <w:lang w:bidi="ar-EG"/>
        </w:rPr>
        <w:t>(</w:t>
      </w:r>
      <w:r>
        <w:rPr>
          <w:rFonts w:ascii="Traditional Arabic" w:hAnsi="Traditional Arabic" w:hint="cs"/>
          <w:color w:val="000000"/>
          <w:szCs w:val="22"/>
          <w:rtl/>
          <w:lang w:bidi="ar-EG"/>
        </w:rPr>
        <w:t>3</w:t>
      </w:r>
      <w:r w:rsidRPr="00A40E9D">
        <w:rPr>
          <w:rFonts w:ascii="Traditional Arabic" w:hAnsi="Traditional Arabic"/>
          <w:color w:val="000000"/>
          <w:szCs w:val="22"/>
          <w:rtl/>
          <w:lang w:bidi="ar-EG"/>
        </w:rPr>
        <w:t>)</w:t>
      </w:r>
      <w:r w:rsidRPr="00A40E9D">
        <w:rPr>
          <w:rFonts w:ascii="Traditional Arabic" w:hAnsi="Traditional Arabic" w:hint="cs"/>
          <w:color w:val="000000"/>
          <w:szCs w:val="22"/>
          <w:rtl/>
          <w:lang w:bidi="ar-EG"/>
        </w:rPr>
        <w:t xml:space="preserve"> انظر: ابن تيمية، أحمد بن عبدالحليم ، السياسة الشرعية في إصلاح الراعي والرعية، ط1، 14/5، 6.</w:t>
      </w:r>
    </w:p>
  </w:footnote>
  <w:footnote w:id="10">
    <w:p w:rsidR="0097038B" w:rsidRPr="00A40E9D" w:rsidRDefault="0097038B" w:rsidP="00A40E9D">
      <w:pPr>
        <w:autoSpaceDE w:val="0"/>
        <w:autoSpaceDN w:val="0"/>
        <w:adjustRightInd w:val="0"/>
        <w:spacing w:after="0" w:line="240" w:lineRule="auto"/>
        <w:jc w:val="both"/>
        <w:rPr>
          <w:rFonts w:ascii="Traditional Arabic" w:hAnsi="Traditional Arabic"/>
          <w:color w:val="000000"/>
          <w:szCs w:val="22"/>
          <w:rtl/>
          <w:lang w:bidi="ar-EG"/>
        </w:rPr>
      </w:pPr>
      <w:r w:rsidRPr="00A40E9D">
        <w:rPr>
          <w:rFonts w:ascii="Traditional Arabic" w:hAnsi="Traditional Arabic"/>
          <w:color w:val="000000"/>
          <w:szCs w:val="22"/>
          <w:rtl/>
          <w:lang w:bidi="ar-EG"/>
        </w:rPr>
        <w:t>(</w:t>
      </w:r>
      <w:r>
        <w:rPr>
          <w:rFonts w:ascii="Traditional Arabic" w:hAnsi="Traditional Arabic" w:hint="cs"/>
          <w:color w:val="000000"/>
          <w:szCs w:val="22"/>
          <w:rtl/>
          <w:lang w:bidi="ar-EG"/>
        </w:rPr>
        <w:t>4</w:t>
      </w:r>
      <w:r w:rsidRPr="00A40E9D">
        <w:rPr>
          <w:rFonts w:ascii="Traditional Arabic" w:hAnsi="Traditional Arabic"/>
          <w:color w:val="000000"/>
          <w:szCs w:val="22"/>
          <w:rtl/>
          <w:lang w:bidi="ar-EG"/>
        </w:rPr>
        <w:t xml:space="preserve">) </w:t>
      </w:r>
      <w:r w:rsidRPr="00A40E9D">
        <w:rPr>
          <w:rFonts w:ascii="Traditional Arabic" w:hAnsi="Traditional Arabic" w:hint="cs"/>
          <w:color w:val="000000"/>
          <w:szCs w:val="22"/>
          <w:rtl/>
          <w:lang w:bidi="ar-EG"/>
        </w:rPr>
        <w:t>وصفي، مصطفى كمال ، المشروعية في الدولة الاشتراكية، مجلة العلوم الإدارية، ص13</w:t>
      </w:r>
      <w:r w:rsidRPr="00A40E9D">
        <w:rPr>
          <w:rFonts w:ascii="Traditional Arabic" w:hAnsi="Traditional Arabic"/>
          <w:color w:val="000000"/>
          <w:szCs w:val="22"/>
          <w:lang w:bidi="ar-EG"/>
        </w:rPr>
        <w:t>.</w:t>
      </w:r>
      <w:r w:rsidRPr="00A40E9D">
        <w:rPr>
          <w:rFonts w:ascii="Traditional Arabic" w:hAnsi="Traditional Arabic" w:hint="cs"/>
          <w:color w:val="000000"/>
          <w:szCs w:val="22"/>
          <w:rtl/>
          <w:lang w:bidi="ar-EG"/>
        </w:rPr>
        <w:t xml:space="preserve"> </w:t>
      </w:r>
    </w:p>
  </w:footnote>
  <w:footnote w:id="11">
    <w:p w:rsidR="0097038B" w:rsidRPr="00A40E9D" w:rsidRDefault="0097038B" w:rsidP="002745C6">
      <w:pPr>
        <w:autoSpaceDE w:val="0"/>
        <w:autoSpaceDN w:val="0"/>
        <w:adjustRightInd w:val="0"/>
        <w:spacing w:after="0" w:line="240" w:lineRule="auto"/>
        <w:jc w:val="both"/>
        <w:rPr>
          <w:rFonts w:ascii="Traditional Arabic" w:hAnsi="Traditional Arabic"/>
          <w:color w:val="000000"/>
          <w:szCs w:val="22"/>
          <w:rtl/>
          <w:lang w:bidi="ar-EG"/>
        </w:rPr>
      </w:pPr>
      <w:r w:rsidRPr="008118DA">
        <w:rPr>
          <w:rFonts w:ascii="Traditional Arabic" w:hAnsi="Traditional Arabic"/>
          <w:color w:val="000000"/>
          <w:szCs w:val="22"/>
          <w:rtl/>
          <w:lang w:bidi="ar-EG"/>
        </w:rPr>
        <w:t>(1)</w:t>
      </w:r>
      <w:r>
        <w:rPr>
          <w:sz w:val="20"/>
          <w:szCs w:val="20"/>
          <w:rtl/>
        </w:rPr>
        <w:t xml:space="preserve"> </w:t>
      </w:r>
      <w:r w:rsidRPr="00337290">
        <w:rPr>
          <w:rFonts w:ascii="Traditional Arabic" w:hAnsi="Traditional Arabic" w:hint="cs"/>
          <w:color w:val="000000"/>
          <w:szCs w:val="22"/>
          <w:rtl/>
          <w:lang w:bidi="ar-EG"/>
        </w:rPr>
        <w:t xml:space="preserve">ابن فارس، أبو الحسين أحمد بن فارس بن زكريا القزويني، </w:t>
      </w:r>
      <w:r w:rsidRPr="00337290">
        <w:rPr>
          <w:rFonts w:ascii="Traditional Arabic" w:hAnsi="Traditional Arabic"/>
          <w:color w:val="000000"/>
          <w:szCs w:val="22"/>
          <w:rtl/>
          <w:lang w:bidi="ar-EG"/>
        </w:rPr>
        <w:t>من أئمة اللغة وال</w:t>
      </w:r>
      <w:r w:rsidRPr="00337290">
        <w:rPr>
          <w:rFonts w:ascii="Traditional Arabic" w:hAnsi="Traditional Arabic" w:hint="cs"/>
          <w:color w:val="000000"/>
          <w:szCs w:val="22"/>
          <w:rtl/>
          <w:lang w:bidi="ar-EG"/>
        </w:rPr>
        <w:t>أ</w:t>
      </w:r>
      <w:r w:rsidRPr="00337290">
        <w:rPr>
          <w:rFonts w:ascii="Traditional Arabic" w:hAnsi="Traditional Arabic"/>
          <w:color w:val="000000"/>
          <w:szCs w:val="22"/>
          <w:rtl/>
          <w:lang w:bidi="ar-EG"/>
        </w:rPr>
        <w:t>دب</w:t>
      </w:r>
      <w:r w:rsidRPr="00337290">
        <w:rPr>
          <w:rFonts w:ascii="Traditional Arabic" w:hAnsi="Traditional Arabic" w:hint="cs"/>
          <w:color w:val="000000"/>
          <w:szCs w:val="22"/>
          <w:rtl/>
          <w:lang w:bidi="ar-EG"/>
        </w:rPr>
        <w:t xml:space="preserve">، من تصانيفه: </w:t>
      </w:r>
      <w:r w:rsidRPr="00A40E9D">
        <w:rPr>
          <w:rFonts w:ascii="Traditional Arabic" w:hAnsi="Traditional Arabic" w:hint="cs"/>
          <w:color w:val="000000"/>
          <w:szCs w:val="22"/>
          <w:rtl/>
          <w:lang w:bidi="ar-EG"/>
        </w:rPr>
        <w:t>مقاييس اللغة</w:t>
      </w:r>
      <w:r w:rsidRPr="00337290">
        <w:rPr>
          <w:rFonts w:ascii="Traditional Arabic" w:hAnsi="Traditional Arabic" w:hint="cs"/>
          <w:color w:val="000000"/>
          <w:szCs w:val="22"/>
          <w:rtl/>
          <w:lang w:bidi="ar-EG"/>
        </w:rPr>
        <w:t xml:space="preserve">، </w:t>
      </w:r>
      <w:r w:rsidRPr="00A40E9D">
        <w:rPr>
          <w:rFonts w:ascii="Traditional Arabic" w:hAnsi="Traditional Arabic" w:hint="cs"/>
          <w:color w:val="000000"/>
          <w:szCs w:val="22"/>
          <w:rtl/>
          <w:lang w:bidi="ar-EG"/>
        </w:rPr>
        <w:t>والمجمل</w:t>
      </w:r>
      <w:r w:rsidRPr="00337290">
        <w:rPr>
          <w:rFonts w:ascii="Traditional Arabic" w:hAnsi="Traditional Arabic" w:hint="cs"/>
          <w:color w:val="000000"/>
          <w:szCs w:val="22"/>
          <w:rtl/>
          <w:lang w:bidi="ar-EG"/>
        </w:rPr>
        <w:t xml:space="preserve">، </w:t>
      </w:r>
      <w:r w:rsidRPr="00A40E9D">
        <w:rPr>
          <w:rFonts w:ascii="Traditional Arabic" w:hAnsi="Traditional Arabic" w:hint="cs"/>
          <w:color w:val="000000"/>
          <w:szCs w:val="22"/>
          <w:rtl/>
          <w:lang w:bidi="ar-EG"/>
        </w:rPr>
        <w:t>والصاحبي في علم اللغة العربية</w:t>
      </w:r>
      <w:r w:rsidRPr="00337290">
        <w:rPr>
          <w:rFonts w:ascii="Traditional Arabic" w:hAnsi="Traditional Arabic" w:hint="cs"/>
          <w:color w:val="000000"/>
          <w:szCs w:val="22"/>
          <w:rtl/>
          <w:lang w:bidi="ar-EG"/>
        </w:rPr>
        <w:t>، ولد عام 329هـ، و</w:t>
      </w:r>
      <w:r w:rsidRPr="00337290">
        <w:rPr>
          <w:rFonts w:ascii="Traditional Arabic" w:hAnsi="Traditional Arabic"/>
          <w:color w:val="000000"/>
          <w:szCs w:val="22"/>
          <w:rtl/>
          <w:lang w:bidi="ar-EG"/>
        </w:rPr>
        <w:t>أصله من قزوين، أقام مدة في همذان، ثم انتقل إلى الري فتوفي فيها</w:t>
      </w:r>
      <w:r w:rsidRPr="00337290">
        <w:rPr>
          <w:rFonts w:ascii="Traditional Arabic" w:hAnsi="Traditional Arabic" w:hint="cs"/>
          <w:color w:val="000000"/>
          <w:szCs w:val="22"/>
          <w:rtl/>
          <w:lang w:bidi="ar-EG"/>
        </w:rPr>
        <w:t xml:space="preserve"> سنة 395هــــ. انظر: الزركلي، </w:t>
      </w:r>
      <w:r w:rsidRPr="00A40E9D">
        <w:rPr>
          <w:rFonts w:ascii="Traditional Arabic" w:hAnsi="Traditional Arabic" w:hint="cs"/>
          <w:color w:val="000000"/>
          <w:szCs w:val="22"/>
          <w:rtl/>
          <w:lang w:bidi="ar-EG"/>
        </w:rPr>
        <w:t>الأعلام</w:t>
      </w:r>
      <w:r w:rsidRPr="00337290">
        <w:rPr>
          <w:rFonts w:ascii="Traditional Arabic" w:hAnsi="Traditional Arabic" w:hint="cs"/>
          <w:color w:val="000000"/>
          <w:szCs w:val="22"/>
          <w:rtl/>
          <w:lang w:bidi="ar-EG"/>
        </w:rPr>
        <w:t>، ط5، 3/193.</w:t>
      </w:r>
    </w:p>
  </w:footnote>
  <w:footnote w:id="12">
    <w:p w:rsidR="0097038B" w:rsidRPr="00337290" w:rsidRDefault="0097038B" w:rsidP="00337290">
      <w:pPr>
        <w:autoSpaceDE w:val="0"/>
        <w:autoSpaceDN w:val="0"/>
        <w:adjustRightInd w:val="0"/>
        <w:spacing w:after="0" w:line="240" w:lineRule="auto"/>
        <w:jc w:val="both"/>
        <w:rPr>
          <w:rFonts w:ascii="Traditional Arabic" w:hAnsi="Traditional Arabic"/>
          <w:color w:val="000000"/>
          <w:szCs w:val="22"/>
          <w:rtl/>
          <w:lang w:bidi="ar-EG"/>
        </w:rPr>
      </w:pPr>
      <w:r w:rsidRPr="008118DA">
        <w:rPr>
          <w:rFonts w:ascii="Traditional Arabic" w:hAnsi="Traditional Arabic"/>
          <w:color w:val="000000"/>
          <w:szCs w:val="22"/>
          <w:rtl/>
          <w:lang w:bidi="ar-EG"/>
        </w:rPr>
        <w:t xml:space="preserve">(2) </w:t>
      </w:r>
      <w:r w:rsidRPr="00337290">
        <w:rPr>
          <w:rFonts w:ascii="Traditional Arabic" w:hAnsi="Traditional Arabic" w:hint="cs"/>
          <w:color w:val="000000"/>
          <w:szCs w:val="22"/>
          <w:rtl/>
          <w:lang w:bidi="ar-EG"/>
        </w:rPr>
        <w:t xml:space="preserve">ابن فارس، معجم مقاييس اللغة، مادة فقه، </w:t>
      </w:r>
      <w:proofErr w:type="spellStart"/>
      <w:r w:rsidRPr="00337290">
        <w:rPr>
          <w:rFonts w:ascii="Traditional Arabic" w:hAnsi="Traditional Arabic" w:hint="cs"/>
          <w:color w:val="000000"/>
          <w:szCs w:val="22"/>
          <w:rtl/>
          <w:lang w:bidi="ar-EG"/>
        </w:rPr>
        <w:t>د.ط</w:t>
      </w:r>
      <w:proofErr w:type="spellEnd"/>
      <w:r w:rsidRPr="00337290">
        <w:rPr>
          <w:rFonts w:ascii="Traditional Arabic" w:hAnsi="Traditional Arabic" w:hint="cs"/>
          <w:color w:val="000000"/>
          <w:szCs w:val="22"/>
          <w:rtl/>
          <w:lang w:bidi="ar-EG"/>
        </w:rPr>
        <w:t>، 4/242.</w:t>
      </w:r>
    </w:p>
  </w:footnote>
  <w:footnote w:id="13">
    <w:p w:rsidR="0097038B" w:rsidRPr="00337290" w:rsidRDefault="0097038B" w:rsidP="00337290">
      <w:pPr>
        <w:autoSpaceDE w:val="0"/>
        <w:autoSpaceDN w:val="0"/>
        <w:adjustRightInd w:val="0"/>
        <w:spacing w:after="0" w:line="240" w:lineRule="auto"/>
        <w:jc w:val="both"/>
        <w:rPr>
          <w:rFonts w:ascii="Traditional Arabic" w:hAnsi="Traditional Arabic"/>
          <w:color w:val="000000"/>
          <w:szCs w:val="22"/>
          <w:rtl/>
          <w:lang w:bidi="ar-EG"/>
        </w:rPr>
      </w:pPr>
      <w:r w:rsidRPr="00337290">
        <w:rPr>
          <w:rFonts w:ascii="Traditional Arabic" w:hAnsi="Traditional Arabic"/>
          <w:color w:val="000000"/>
          <w:szCs w:val="22"/>
          <w:rtl/>
          <w:lang w:bidi="ar-EG"/>
        </w:rPr>
        <w:t xml:space="preserve">(3) </w:t>
      </w:r>
      <w:r w:rsidRPr="00337290">
        <w:rPr>
          <w:rFonts w:ascii="Traditional Arabic" w:hAnsi="Traditional Arabic" w:hint="cs"/>
          <w:color w:val="000000"/>
          <w:szCs w:val="22"/>
          <w:rtl/>
          <w:lang w:bidi="ar-EG"/>
        </w:rPr>
        <w:t xml:space="preserve">ابن منظور، </w:t>
      </w:r>
      <w:r w:rsidRPr="00337290">
        <w:rPr>
          <w:rFonts w:ascii="Traditional Arabic" w:hAnsi="Traditional Arabic"/>
          <w:color w:val="000000"/>
          <w:szCs w:val="22"/>
          <w:rtl/>
          <w:lang w:bidi="ar-EG"/>
        </w:rPr>
        <w:t>محمد بن مكرم بن عل</w:t>
      </w:r>
      <w:r w:rsidRPr="00337290">
        <w:rPr>
          <w:rFonts w:ascii="Traditional Arabic" w:hAnsi="Traditional Arabic" w:hint="cs"/>
          <w:color w:val="000000"/>
          <w:szCs w:val="22"/>
          <w:rtl/>
          <w:lang w:bidi="ar-EG"/>
        </w:rPr>
        <w:t>ي</w:t>
      </w:r>
      <w:r w:rsidRPr="00337290">
        <w:rPr>
          <w:rFonts w:ascii="Traditional Arabic" w:hAnsi="Traditional Arabic"/>
          <w:color w:val="000000"/>
          <w:szCs w:val="22"/>
          <w:rtl/>
          <w:lang w:bidi="ar-EG"/>
        </w:rPr>
        <w:t>، أبو الفضل، جمال الدين ابن منظور ال</w:t>
      </w:r>
      <w:r w:rsidRPr="00337290">
        <w:rPr>
          <w:rFonts w:ascii="Traditional Arabic" w:hAnsi="Traditional Arabic" w:hint="cs"/>
          <w:color w:val="000000"/>
          <w:szCs w:val="22"/>
          <w:rtl/>
          <w:lang w:bidi="ar-EG"/>
        </w:rPr>
        <w:t>أ</w:t>
      </w:r>
      <w:r w:rsidRPr="00337290">
        <w:rPr>
          <w:rFonts w:ascii="Traditional Arabic" w:hAnsi="Traditional Arabic"/>
          <w:color w:val="000000"/>
          <w:szCs w:val="22"/>
          <w:rtl/>
          <w:lang w:bidi="ar-EG"/>
        </w:rPr>
        <w:t xml:space="preserve">نصاري </w:t>
      </w:r>
      <w:proofErr w:type="spellStart"/>
      <w:r w:rsidRPr="00337290">
        <w:rPr>
          <w:rFonts w:ascii="Traditional Arabic" w:hAnsi="Traditional Arabic"/>
          <w:color w:val="000000"/>
          <w:szCs w:val="22"/>
          <w:rtl/>
          <w:lang w:bidi="ar-EG"/>
        </w:rPr>
        <w:t>الرويفع</w:t>
      </w:r>
      <w:r w:rsidRPr="00337290">
        <w:rPr>
          <w:rFonts w:ascii="Traditional Arabic" w:hAnsi="Traditional Arabic" w:hint="cs"/>
          <w:color w:val="000000"/>
          <w:szCs w:val="22"/>
          <w:rtl/>
          <w:lang w:bidi="ar-EG"/>
        </w:rPr>
        <w:t>ي</w:t>
      </w:r>
      <w:proofErr w:type="spellEnd"/>
      <w:r w:rsidRPr="00337290">
        <w:rPr>
          <w:rFonts w:ascii="Traditional Arabic" w:hAnsi="Traditional Arabic"/>
          <w:color w:val="000000"/>
          <w:szCs w:val="22"/>
          <w:rtl/>
          <w:lang w:bidi="ar-EG"/>
        </w:rPr>
        <w:t xml:space="preserve"> ال</w:t>
      </w:r>
      <w:r w:rsidRPr="00337290">
        <w:rPr>
          <w:rFonts w:ascii="Traditional Arabic" w:hAnsi="Traditional Arabic" w:hint="cs"/>
          <w:color w:val="000000"/>
          <w:szCs w:val="22"/>
          <w:rtl/>
          <w:lang w:bidi="ar-EG"/>
        </w:rPr>
        <w:t>إ</w:t>
      </w:r>
      <w:r w:rsidRPr="00337290">
        <w:rPr>
          <w:rFonts w:ascii="Traditional Arabic" w:hAnsi="Traditional Arabic"/>
          <w:color w:val="000000"/>
          <w:szCs w:val="22"/>
          <w:rtl/>
          <w:lang w:bidi="ar-EG"/>
        </w:rPr>
        <w:t>فريق</w:t>
      </w:r>
      <w:r w:rsidRPr="00337290">
        <w:rPr>
          <w:rFonts w:ascii="Traditional Arabic" w:hAnsi="Traditional Arabic" w:hint="cs"/>
          <w:color w:val="000000"/>
          <w:szCs w:val="22"/>
          <w:rtl/>
          <w:lang w:bidi="ar-EG"/>
        </w:rPr>
        <w:t>ي</w:t>
      </w:r>
      <w:r w:rsidRPr="00337290">
        <w:rPr>
          <w:rFonts w:ascii="Traditional Arabic" w:hAnsi="Traditional Arabic"/>
          <w:color w:val="000000"/>
          <w:szCs w:val="22"/>
          <w:rtl/>
          <w:lang w:bidi="ar-EG"/>
        </w:rPr>
        <w:t>، ولد بمصر</w:t>
      </w:r>
      <w:r w:rsidRPr="00337290">
        <w:rPr>
          <w:rFonts w:ascii="Traditional Arabic" w:hAnsi="Traditional Arabic" w:hint="cs"/>
          <w:color w:val="000000"/>
          <w:szCs w:val="22"/>
          <w:rtl/>
          <w:lang w:bidi="ar-EG"/>
        </w:rPr>
        <w:t>، وقيل في طرابلس الغرب، وتوفي بمصر، من أشهر كتبه: لسان العرب، ومختار الأغاني، ونثر الأزهار في الليل والنهار. انظر: الزركلي، الأعلام، ط5، 7/108.</w:t>
      </w:r>
    </w:p>
  </w:footnote>
  <w:footnote w:id="14">
    <w:p w:rsidR="0097038B" w:rsidRPr="00337290" w:rsidRDefault="0097038B" w:rsidP="00337290">
      <w:pPr>
        <w:autoSpaceDE w:val="0"/>
        <w:autoSpaceDN w:val="0"/>
        <w:adjustRightInd w:val="0"/>
        <w:spacing w:after="0" w:line="240" w:lineRule="auto"/>
        <w:jc w:val="both"/>
        <w:rPr>
          <w:rFonts w:ascii="Traditional Arabic" w:hAnsi="Traditional Arabic"/>
          <w:color w:val="000000"/>
          <w:szCs w:val="22"/>
          <w:lang w:bidi="ar-EG"/>
        </w:rPr>
      </w:pPr>
      <w:r w:rsidRPr="00337290">
        <w:rPr>
          <w:rFonts w:ascii="Traditional Arabic" w:hAnsi="Traditional Arabic"/>
          <w:color w:val="000000"/>
          <w:szCs w:val="22"/>
          <w:rtl/>
          <w:lang w:bidi="ar-EG"/>
        </w:rPr>
        <w:t>(</w:t>
      </w:r>
      <w:r w:rsidRPr="00337290">
        <w:rPr>
          <w:rFonts w:ascii="Traditional Arabic" w:hAnsi="Traditional Arabic" w:hint="cs"/>
          <w:color w:val="000000"/>
          <w:szCs w:val="22"/>
          <w:rtl/>
          <w:lang w:bidi="ar-EG"/>
        </w:rPr>
        <w:t>4</w:t>
      </w:r>
      <w:r w:rsidRPr="00337290">
        <w:rPr>
          <w:rFonts w:ascii="Traditional Arabic" w:hAnsi="Traditional Arabic"/>
          <w:color w:val="000000"/>
          <w:szCs w:val="22"/>
          <w:rtl/>
          <w:lang w:bidi="ar-EG"/>
        </w:rPr>
        <w:t xml:space="preserve">) </w:t>
      </w:r>
      <w:r w:rsidRPr="00337290">
        <w:rPr>
          <w:rFonts w:ascii="Traditional Arabic" w:hAnsi="Traditional Arabic" w:hint="cs"/>
          <w:color w:val="000000"/>
          <w:szCs w:val="22"/>
          <w:rtl/>
          <w:lang w:bidi="ar-EG"/>
        </w:rPr>
        <w:t>ابن منظور، لسان العرب، ط1، 13/522.</w:t>
      </w:r>
    </w:p>
  </w:footnote>
  <w:footnote w:id="15">
    <w:p w:rsidR="0097038B" w:rsidRPr="00337290" w:rsidRDefault="0097038B" w:rsidP="00337290">
      <w:pPr>
        <w:autoSpaceDE w:val="0"/>
        <w:autoSpaceDN w:val="0"/>
        <w:adjustRightInd w:val="0"/>
        <w:spacing w:after="0" w:line="240" w:lineRule="auto"/>
        <w:jc w:val="both"/>
        <w:rPr>
          <w:rFonts w:ascii="Traditional Arabic" w:hAnsi="Traditional Arabic"/>
          <w:color w:val="000000"/>
          <w:szCs w:val="22"/>
          <w:lang w:bidi="ar-EG"/>
        </w:rPr>
      </w:pPr>
      <w:r w:rsidRPr="00337290">
        <w:rPr>
          <w:rFonts w:ascii="Traditional Arabic" w:hAnsi="Traditional Arabic"/>
          <w:color w:val="000000"/>
          <w:szCs w:val="22"/>
          <w:rtl/>
          <w:lang w:bidi="ar-EG"/>
        </w:rPr>
        <w:t>(5) سورة ال</w:t>
      </w:r>
      <w:r w:rsidRPr="00337290">
        <w:rPr>
          <w:rFonts w:ascii="Traditional Arabic" w:hAnsi="Traditional Arabic" w:hint="cs"/>
          <w:color w:val="000000"/>
          <w:szCs w:val="22"/>
          <w:rtl/>
          <w:lang w:bidi="ar-EG"/>
        </w:rPr>
        <w:t>إ</w:t>
      </w:r>
      <w:r w:rsidRPr="00337290">
        <w:rPr>
          <w:rFonts w:ascii="Traditional Arabic" w:hAnsi="Traditional Arabic"/>
          <w:color w:val="000000"/>
          <w:szCs w:val="22"/>
          <w:rtl/>
          <w:lang w:bidi="ar-EG"/>
        </w:rPr>
        <w:t xml:space="preserve">سراء، </w:t>
      </w:r>
      <w:r w:rsidRPr="00337290">
        <w:rPr>
          <w:rFonts w:ascii="Traditional Arabic" w:hAnsi="Traditional Arabic" w:hint="cs"/>
          <w:color w:val="000000"/>
          <w:szCs w:val="22"/>
          <w:rtl/>
          <w:lang w:bidi="ar-EG"/>
        </w:rPr>
        <w:t>جزء من الآية</w:t>
      </w:r>
      <w:r w:rsidRPr="00337290">
        <w:rPr>
          <w:rFonts w:ascii="Traditional Arabic" w:hAnsi="Traditional Arabic"/>
          <w:color w:val="000000"/>
          <w:szCs w:val="22"/>
          <w:rtl/>
          <w:lang w:bidi="ar-EG"/>
        </w:rPr>
        <w:t>: 44.</w:t>
      </w:r>
    </w:p>
  </w:footnote>
  <w:footnote w:id="16">
    <w:p w:rsidR="0097038B" w:rsidRPr="00337290" w:rsidRDefault="0097038B" w:rsidP="00337290">
      <w:pPr>
        <w:autoSpaceDE w:val="0"/>
        <w:autoSpaceDN w:val="0"/>
        <w:adjustRightInd w:val="0"/>
        <w:spacing w:after="0" w:line="240" w:lineRule="auto"/>
        <w:jc w:val="both"/>
        <w:rPr>
          <w:rFonts w:ascii="Traditional Arabic" w:hAnsi="Traditional Arabic"/>
          <w:color w:val="000000"/>
          <w:szCs w:val="22"/>
          <w:lang w:bidi="ar-EG"/>
        </w:rPr>
      </w:pPr>
      <w:r w:rsidRPr="00337290">
        <w:rPr>
          <w:rFonts w:ascii="Traditional Arabic" w:hAnsi="Traditional Arabic"/>
          <w:color w:val="000000"/>
          <w:szCs w:val="22"/>
          <w:rtl/>
          <w:lang w:bidi="ar-EG"/>
        </w:rPr>
        <w:t>(6)</w:t>
      </w:r>
      <w:r>
        <w:rPr>
          <w:rFonts w:ascii="Traditional Arabic" w:hAnsi="Traditional Arabic" w:hint="cs"/>
          <w:color w:val="000000"/>
          <w:szCs w:val="22"/>
          <w:rtl/>
          <w:lang w:bidi="ar-EG"/>
        </w:rPr>
        <w:t xml:space="preserve"> </w:t>
      </w:r>
      <w:r w:rsidRPr="00337290">
        <w:rPr>
          <w:rFonts w:ascii="Traditional Arabic" w:hAnsi="Traditional Arabic" w:hint="cs"/>
          <w:color w:val="000000"/>
          <w:szCs w:val="22"/>
          <w:rtl/>
          <w:lang w:bidi="ar-EG"/>
        </w:rPr>
        <w:t xml:space="preserve">ابن حجر، فتح الباري شرح صحيح البخاري، </w:t>
      </w:r>
      <w:proofErr w:type="spellStart"/>
      <w:r w:rsidRPr="00337290">
        <w:rPr>
          <w:rFonts w:ascii="Traditional Arabic" w:hAnsi="Traditional Arabic" w:hint="cs"/>
          <w:color w:val="000000"/>
          <w:szCs w:val="22"/>
          <w:rtl/>
          <w:lang w:bidi="ar-EG"/>
        </w:rPr>
        <w:t>د.ط</w:t>
      </w:r>
      <w:proofErr w:type="spellEnd"/>
      <w:r w:rsidRPr="00337290">
        <w:rPr>
          <w:rFonts w:ascii="Traditional Arabic" w:hAnsi="Traditional Arabic" w:hint="cs"/>
          <w:color w:val="000000"/>
          <w:szCs w:val="22"/>
          <w:rtl/>
          <w:lang w:bidi="ar-EG"/>
        </w:rPr>
        <w:t>، 1/165.</w:t>
      </w:r>
    </w:p>
  </w:footnote>
  <w:footnote w:id="17">
    <w:p w:rsidR="0097038B" w:rsidRPr="00337290" w:rsidRDefault="0097038B" w:rsidP="007758BA">
      <w:pPr>
        <w:autoSpaceDE w:val="0"/>
        <w:autoSpaceDN w:val="0"/>
        <w:adjustRightInd w:val="0"/>
        <w:spacing w:after="0" w:line="240" w:lineRule="auto"/>
        <w:jc w:val="both"/>
        <w:rPr>
          <w:rFonts w:ascii="Traditional Arabic" w:hAnsi="Traditional Arabic"/>
          <w:color w:val="000000"/>
          <w:szCs w:val="22"/>
          <w:lang w:bidi="ar-EG"/>
        </w:rPr>
      </w:pPr>
      <w:r w:rsidRPr="00337290">
        <w:rPr>
          <w:rFonts w:ascii="Traditional Arabic" w:hAnsi="Traditional Arabic"/>
          <w:color w:val="000000"/>
          <w:szCs w:val="22"/>
          <w:rtl/>
          <w:lang w:bidi="ar-EG"/>
        </w:rPr>
        <w:t xml:space="preserve">(7) </w:t>
      </w:r>
      <w:proofErr w:type="spellStart"/>
      <w:r w:rsidRPr="00337290">
        <w:rPr>
          <w:rFonts w:ascii="Traditional Arabic" w:hAnsi="Traditional Arabic" w:hint="cs"/>
          <w:color w:val="000000"/>
          <w:szCs w:val="22"/>
          <w:rtl/>
          <w:lang w:bidi="ar-EG"/>
        </w:rPr>
        <w:t>خسرو</w:t>
      </w:r>
      <w:proofErr w:type="spellEnd"/>
      <w:r w:rsidRPr="00337290">
        <w:rPr>
          <w:rFonts w:ascii="Traditional Arabic" w:hAnsi="Traditional Arabic" w:hint="cs"/>
          <w:color w:val="000000"/>
          <w:szCs w:val="22"/>
          <w:rtl/>
          <w:lang w:bidi="ar-EG"/>
        </w:rPr>
        <w:t xml:space="preserve"> ، ملا </w:t>
      </w:r>
      <w:proofErr w:type="spellStart"/>
      <w:r w:rsidRPr="00337290">
        <w:rPr>
          <w:rFonts w:ascii="Traditional Arabic" w:hAnsi="Traditional Arabic" w:hint="cs"/>
          <w:color w:val="000000"/>
          <w:szCs w:val="22"/>
          <w:rtl/>
          <w:lang w:bidi="ar-EG"/>
        </w:rPr>
        <w:t>خسرو</w:t>
      </w:r>
      <w:proofErr w:type="spellEnd"/>
      <w:r w:rsidRPr="00337290">
        <w:rPr>
          <w:rFonts w:ascii="Traditional Arabic" w:hAnsi="Traditional Arabic" w:hint="cs"/>
          <w:color w:val="000000"/>
          <w:szCs w:val="22"/>
          <w:rtl/>
          <w:lang w:bidi="ar-EG"/>
        </w:rPr>
        <w:t xml:space="preserve">، مرآة الأصول في شرح مرقاة الوصول، </w:t>
      </w:r>
      <w:proofErr w:type="spellStart"/>
      <w:r w:rsidRPr="00337290">
        <w:rPr>
          <w:rFonts w:ascii="Traditional Arabic" w:hAnsi="Traditional Arabic" w:hint="cs"/>
          <w:color w:val="000000"/>
          <w:szCs w:val="22"/>
          <w:rtl/>
          <w:lang w:bidi="ar-EG"/>
        </w:rPr>
        <w:t>د.ط</w:t>
      </w:r>
      <w:proofErr w:type="spellEnd"/>
      <w:r w:rsidRPr="00337290">
        <w:rPr>
          <w:rFonts w:ascii="Traditional Arabic" w:hAnsi="Traditional Arabic" w:hint="cs"/>
          <w:color w:val="000000"/>
          <w:szCs w:val="22"/>
          <w:rtl/>
          <w:lang w:bidi="ar-EG"/>
        </w:rPr>
        <w:t>، 1/44.</w:t>
      </w:r>
    </w:p>
  </w:footnote>
  <w:footnote w:id="18">
    <w:p w:rsidR="0097038B" w:rsidRPr="00337290" w:rsidRDefault="0097038B" w:rsidP="00337290">
      <w:pPr>
        <w:autoSpaceDE w:val="0"/>
        <w:autoSpaceDN w:val="0"/>
        <w:adjustRightInd w:val="0"/>
        <w:spacing w:after="0" w:line="240" w:lineRule="auto"/>
        <w:jc w:val="both"/>
        <w:rPr>
          <w:rFonts w:ascii="Traditional Arabic" w:hAnsi="Traditional Arabic"/>
          <w:color w:val="000000"/>
          <w:szCs w:val="22"/>
          <w:lang w:bidi="ar-EG"/>
        </w:rPr>
      </w:pPr>
      <w:r w:rsidRPr="00337290">
        <w:rPr>
          <w:rFonts w:ascii="Traditional Arabic" w:hAnsi="Traditional Arabic"/>
          <w:color w:val="000000"/>
          <w:szCs w:val="22"/>
          <w:rtl/>
          <w:lang w:bidi="ar-EG"/>
        </w:rPr>
        <w:t xml:space="preserve">(8) </w:t>
      </w:r>
      <w:proofErr w:type="spellStart"/>
      <w:r>
        <w:rPr>
          <w:rFonts w:ascii="Traditional Arabic" w:hAnsi="Traditional Arabic" w:hint="cs"/>
          <w:color w:val="000000"/>
          <w:szCs w:val="22"/>
          <w:rtl/>
          <w:lang w:bidi="ar-EG"/>
        </w:rPr>
        <w:t>خسرو</w:t>
      </w:r>
      <w:proofErr w:type="spellEnd"/>
      <w:r>
        <w:rPr>
          <w:rFonts w:ascii="Traditional Arabic" w:hAnsi="Traditional Arabic" w:hint="cs"/>
          <w:color w:val="000000"/>
          <w:szCs w:val="22"/>
          <w:rtl/>
          <w:lang w:bidi="ar-EG"/>
        </w:rPr>
        <w:t xml:space="preserve"> ، </w:t>
      </w:r>
      <w:r w:rsidRPr="00337290">
        <w:rPr>
          <w:rFonts w:ascii="Traditional Arabic" w:hAnsi="Traditional Arabic" w:hint="cs"/>
          <w:color w:val="000000"/>
          <w:szCs w:val="22"/>
          <w:rtl/>
          <w:lang w:bidi="ar-EG"/>
        </w:rPr>
        <w:t xml:space="preserve">ملا </w:t>
      </w:r>
      <w:proofErr w:type="spellStart"/>
      <w:r w:rsidRPr="00337290">
        <w:rPr>
          <w:rFonts w:ascii="Traditional Arabic" w:hAnsi="Traditional Arabic" w:hint="cs"/>
          <w:color w:val="000000"/>
          <w:szCs w:val="22"/>
          <w:rtl/>
          <w:lang w:bidi="ar-EG"/>
        </w:rPr>
        <w:t>خسرو</w:t>
      </w:r>
      <w:proofErr w:type="spellEnd"/>
      <w:r w:rsidRPr="00337290">
        <w:rPr>
          <w:rFonts w:ascii="Traditional Arabic" w:hAnsi="Traditional Arabic" w:hint="cs"/>
          <w:color w:val="000000"/>
          <w:szCs w:val="22"/>
          <w:rtl/>
          <w:lang w:bidi="ar-EG"/>
        </w:rPr>
        <w:t xml:space="preserve">، مرآة الأصول في شرح مرقاة الوصول، </w:t>
      </w:r>
      <w:proofErr w:type="spellStart"/>
      <w:r w:rsidRPr="00337290">
        <w:rPr>
          <w:rFonts w:ascii="Traditional Arabic" w:hAnsi="Traditional Arabic" w:hint="cs"/>
          <w:color w:val="000000"/>
          <w:szCs w:val="22"/>
          <w:rtl/>
          <w:lang w:bidi="ar-EG"/>
        </w:rPr>
        <w:t>د.ط</w:t>
      </w:r>
      <w:proofErr w:type="spellEnd"/>
      <w:r w:rsidRPr="00337290">
        <w:rPr>
          <w:rFonts w:ascii="Traditional Arabic" w:hAnsi="Traditional Arabic" w:hint="cs"/>
          <w:color w:val="000000"/>
          <w:szCs w:val="22"/>
          <w:rtl/>
          <w:lang w:bidi="ar-EG"/>
        </w:rPr>
        <w:t>، 1/50.</w:t>
      </w:r>
    </w:p>
  </w:footnote>
  <w:footnote w:id="19">
    <w:p w:rsidR="00BB540C" w:rsidRDefault="00BB540C">
      <w:pPr>
        <w:pStyle w:val="a5"/>
      </w:pPr>
      <w:r>
        <w:rPr>
          <w:rStyle w:val="a6"/>
          <w:rtl/>
        </w:rPr>
        <w:t>(1)</w:t>
      </w:r>
      <w:r>
        <w:rPr>
          <w:rtl/>
        </w:rPr>
        <w:t xml:space="preserve"> </w:t>
      </w:r>
      <w:r>
        <w:rPr>
          <w:rFonts w:hint="cs"/>
          <w:rtl/>
        </w:rPr>
        <w:t xml:space="preserve">ابن النجار  ، مختصر التحرير ، دار الارقم طبعة 1420 . </w:t>
      </w:r>
    </w:p>
  </w:footnote>
  <w:footnote w:id="20">
    <w:p w:rsidR="00996FA6" w:rsidRDefault="00996FA6">
      <w:pPr>
        <w:pStyle w:val="a5"/>
      </w:pPr>
      <w:r>
        <w:rPr>
          <w:rStyle w:val="a6"/>
          <w:rtl/>
        </w:rPr>
        <w:t>(2)</w:t>
      </w:r>
      <w:r>
        <w:rPr>
          <w:rtl/>
        </w:rPr>
        <w:t xml:space="preserve"> </w:t>
      </w:r>
      <w:r>
        <w:rPr>
          <w:rFonts w:hint="cs"/>
          <w:rtl/>
        </w:rPr>
        <w:t>الشاطبي ، أبي اسحاق ابراهيم الشاطبي ، الموافقات ، بتعليق ابو عبيدة مشهور ال سلمان ، دار ابن عفان ص 17</w:t>
      </w:r>
    </w:p>
  </w:footnote>
  <w:footnote w:id="21">
    <w:p w:rsidR="0097038B" w:rsidRPr="00337290" w:rsidRDefault="0097038B" w:rsidP="00996FA6">
      <w:pPr>
        <w:autoSpaceDE w:val="0"/>
        <w:autoSpaceDN w:val="0"/>
        <w:adjustRightInd w:val="0"/>
        <w:spacing w:after="0" w:line="240" w:lineRule="auto"/>
        <w:jc w:val="both"/>
        <w:rPr>
          <w:rFonts w:ascii="Traditional Arabic" w:hAnsi="Traditional Arabic"/>
          <w:color w:val="000000"/>
          <w:szCs w:val="22"/>
          <w:rtl/>
          <w:lang w:bidi="ar-EG"/>
        </w:rPr>
      </w:pPr>
      <w:r w:rsidRPr="000773BA">
        <w:rPr>
          <w:rFonts w:ascii="Traditional Arabic" w:hAnsi="Traditional Arabic"/>
          <w:color w:val="000000"/>
          <w:szCs w:val="22"/>
          <w:rtl/>
          <w:lang w:bidi="ar-EG"/>
        </w:rPr>
        <w:t>(</w:t>
      </w:r>
      <w:r w:rsidR="00996FA6">
        <w:rPr>
          <w:rFonts w:ascii="Traditional Arabic" w:hAnsi="Traditional Arabic" w:hint="cs"/>
          <w:color w:val="000000"/>
          <w:szCs w:val="22"/>
          <w:rtl/>
          <w:lang w:bidi="ar-EG"/>
        </w:rPr>
        <w:t>3</w:t>
      </w:r>
      <w:r w:rsidRPr="000773BA">
        <w:rPr>
          <w:rFonts w:ascii="Traditional Arabic" w:hAnsi="Traditional Arabic"/>
          <w:color w:val="000000"/>
          <w:szCs w:val="22"/>
          <w:rtl/>
          <w:lang w:bidi="ar-EG"/>
        </w:rPr>
        <w:t>)</w:t>
      </w:r>
      <w:r>
        <w:rPr>
          <w:sz w:val="20"/>
          <w:szCs w:val="20"/>
          <w:rtl/>
        </w:rPr>
        <w:t xml:space="preserve"> </w:t>
      </w:r>
      <w:r w:rsidRPr="00337290">
        <w:rPr>
          <w:rFonts w:ascii="Traditional Arabic" w:hAnsi="Traditional Arabic" w:hint="cs"/>
          <w:color w:val="000000"/>
          <w:szCs w:val="22"/>
          <w:rtl/>
          <w:lang w:bidi="ar-EG"/>
        </w:rPr>
        <w:t>انظر: ابن النجار، شرح الكوكب المنير، ط2، 1/41</w:t>
      </w:r>
      <w:r w:rsidRPr="00337290">
        <w:rPr>
          <w:rFonts w:ascii="Traditional Arabic" w:hAnsi="Traditional Arabic"/>
          <w:color w:val="000000"/>
          <w:szCs w:val="22"/>
          <w:rtl/>
          <w:lang w:bidi="ar-EG"/>
        </w:rPr>
        <w:t>، وانظر: الشوكاني</w:t>
      </w:r>
      <w:r w:rsidRPr="00337290">
        <w:rPr>
          <w:rFonts w:ascii="Traditional Arabic" w:hAnsi="Traditional Arabic" w:hint="cs"/>
          <w:color w:val="000000"/>
          <w:szCs w:val="22"/>
          <w:rtl/>
          <w:lang w:bidi="ar-EG"/>
        </w:rPr>
        <w:t xml:space="preserve">، </w:t>
      </w:r>
      <w:r w:rsidRPr="00337290">
        <w:rPr>
          <w:rFonts w:ascii="Traditional Arabic" w:hAnsi="Traditional Arabic"/>
          <w:color w:val="000000"/>
          <w:szCs w:val="22"/>
          <w:rtl/>
          <w:lang w:bidi="ar-EG"/>
        </w:rPr>
        <w:t>إرشاد الفحول</w:t>
      </w:r>
      <w:r w:rsidRPr="00337290">
        <w:rPr>
          <w:rFonts w:ascii="Traditional Arabic" w:hAnsi="Traditional Arabic" w:hint="cs"/>
          <w:color w:val="000000"/>
          <w:szCs w:val="22"/>
          <w:rtl/>
          <w:lang w:bidi="ar-EG"/>
        </w:rPr>
        <w:t xml:space="preserve"> إلى تحقيق الحق من علم الأصول، ط1، 1/17</w:t>
      </w:r>
      <w:r w:rsidRPr="00337290">
        <w:rPr>
          <w:rFonts w:ascii="Traditional Arabic" w:hAnsi="Traditional Arabic"/>
          <w:color w:val="000000"/>
          <w:szCs w:val="22"/>
          <w:rtl/>
          <w:lang w:bidi="ar-EG"/>
        </w:rPr>
        <w:t>.</w:t>
      </w:r>
      <w:r w:rsidRPr="00337290">
        <w:rPr>
          <w:rFonts w:ascii="Traditional Arabic" w:hAnsi="Traditional Arabic" w:hint="cs"/>
          <w:color w:val="000000"/>
          <w:szCs w:val="22"/>
          <w:rtl/>
          <w:lang w:bidi="ar-EG"/>
        </w:rPr>
        <w:t xml:space="preserve"> وانظر: </w:t>
      </w:r>
      <w:proofErr w:type="spellStart"/>
      <w:r w:rsidRPr="00337290">
        <w:rPr>
          <w:rFonts w:ascii="Traditional Arabic" w:hAnsi="Traditional Arabic" w:hint="cs"/>
          <w:color w:val="000000"/>
          <w:szCs w:val="22"/>
          <w:rtl/>
          <w:lang w:bidi="ar-EG"/>
        </w:rPr>
        <w:t>الزحيلي</w:t>
      </w:r>
      <w:proofErr w:type="spellEnd"/>
      <w:r w:rsidRPr="00337290">
        <w:rPr>
          <w:rFonts w:ascii="Traditional Arabic" w:hAnsi="Traditional Arabic" w:hint="cs"/>
          <w:color w:val="000000"/>
          <w:szCs w:val="22"/>
          <w:rtl/>
          <w:lang w:bidi="ar-EG"/>
        </w:rPr>
        <w:t>، الفقه الإسلامي وأدلته، ط2، 1/17.</w:t>
      </w:r>
    </w:p>
  </w:footnote>
  <w:footnote w:id="22">
    <w:p w:rsidR="0097038B" w:rsidRPr="000773BA" w:rsidRDefault="0097038B" w:rsidP="00996FA6">
      <w:pPr>
        <w:autoSpaceDE w:val="0"/>
        <w:autoSpaceDN w:val="0"/>
        <w:adjustRightInd w:val="0"/>
        <w:spacing w:after="0" w:line="240" w:lineRule="auto"/>
        <w:jc w:val="both"/>
        <w:rPr>
          <w:rFonts w:ascii="Traditional Arabic" w:hAnsi="Traditional Arabic"/>
          <w:color w:val="000000"/>
          <w:szCs w:val="22"/>
          <w:rtl/>
          <w:lang w:bidi="ar-EG"/>
        </w:rPr>
      </w:pPr>
      <w:r w:rsidRPr="000773BA">
        <w:rPr>
          <w:rFonts w:ascii="Traditional Arabic" w:hAnsi="Traditional Arabic"/>
          <w:color w:val="000000"/>
          <w:szCs w:val="22"/>
          <w:rtl/>
          <w:lang w:bidi="ar-EG"/>
        </w:rPr>
        <w:t>(</w:t>
      </w:r>
      <w:r w:rsidR="00996FA6">
        <w:rPr>
          <w:rFonts w:ascii="Traditional Arabic" w:hAnsi="Traditional Arabic" w:hint="cs"/>
          <w:color w:val="000000"/>
          <w:szCs w:val="22"/>
          <w:rtl/>
          <w:lang w:bidi="ar-EG"/>
        </w:rPr>
        <w:t>4</w:t>
      </w:r>
      <w:r w:rsidRPr="000773BA">
        <w:rPr>
          <w:rFonts w:ascii="Traditional Arabic" w:hAnsi="Traditional Arabic"/>
          <w:color w:val="000000"/>
          <w:szCs w:val="22"/>
          <w:rtl/>
          <w:lang w:bidi="ar-EG"/>
        </w:rPr>
        <w:t xml:space="preserve">) </w:t>
      </w:r>
      <w:r w:rsidRPr="00F83551">
        <w:rPr>
          <w:rFonts w:ascii="Traditional Arabic" w:hAnsi="Traditional Arabic" w:hint="cs"/>
          <w:color w:val="000000"/>
          <w:szCs w:val="22"/>
          <w:rtl/>
          <w:lang w:bidi="ar-EG"/>
        </w:rPr>
        <w:t xml:space="preserve">سيبويه: هو </w:t>
      </w:r>
      <w:r w:rsidRPr="00F83551">
        <w:rPr>
          <w:rFonts w:ascii="Traditional Arabic" w:hAnsi="Traditional Arabic"/>
          <w:color w:val="000000"/>
          <w:szCs w:val="22"/>
          <w:rtl/>
          <w:lang w:bidi="ar-EG"/>
        </w:rPr>
        <w:t>عمرو بن عثمان بن قنبر الحارثي بالولاء، أبو بشر، الملقب</w:t>
      </w:r>
      <w:r w:rsidRPr="00F83551">
        <w:rPr>
          <w:rFonts w:ascii="Traditional Arabic" w:hAnsi="Traditional Arabic" w:hint="cs"/>
          <w:color w:val="000000"/>
          <w:szCs w:val="22"/>
          <w:rtl/>
          <w:lang w:bidi="ar-EG"/>
        </w:rPr>
        <w:t>:</w:t>
      </w:r>
      <w:r w:rsidRPr="00F83551">
        <w:rPr>
          <w:rFonts w:ascii="Traditional Arabic" w:hAnsi="Traditional Arabic"/>
          <w:color w:val="000000"/>
          <w:szCs w:val="22"/>
          <w:rtl/>
          <w:lang w:bidi="ar-EG"/>
        </w:rPr>
        <w:t xml:space="preserve"> سيبويه</w:t>
      </w:r>
      <w:r w:rsidRPr="00F83551">
        <w:rPr>
          <w:rFonts w:ascii="Traditional Arabic" w:hAnsi="Traditional Arabic" w:hint="cs"/>
          <w:color w:val="000000"/>
          <w:szCs w:val="22"/>
          <w:rtl/>
          <w:lang w:bidi="ar-EG"/>
        </w:rPr>
        <w:t>،</w:t>
      </w:r>
      <w:r w:rsidRPr="00F83551">
        <w:rPr>
          <w:rFonts w:ascii="Traditional Arabic" w:hAnsi="Traditional Arabic"/>
          <w:color w:val="000000"/>
          <w:szCs w:val="22"/>
          <w:rtl/>
          <w:lang w:bidi="ar-EG"/>
        </w:rPr>
        <w:t xml:space="preserve"> إمام النحاة، وأول من بسط علم النحو.</w:t>
      </w:r>
      <w:r w:rsidRPr="00F83551">
        <w:rPr>
          <w:rFonts w:ascii="Traditional Arabic" w:hAnsi="Traditional Arabic" w:hint="cs"/>
          <w:color w:val="000000"/>
          <w:szCs w:val="22"/>
          <w:rtl/>
          <w:lang w:bidi="ar-EG"/>
        </w:rPr>
        <w:t xml:space="preserve"> </w:t>
      </w:r>
      <w:r w:rsidRPr="00F83551">
        <w:rPr>
          <w:rFonts w:ascii="Traditional Arabic" w:hAnsi="Traditional Arabic"/>
          <w:color w:val="000000"/>
          <w:szCs w:val="22"/>
          <w:rtl/>
          <w:lang w:bidi="ar-EG"/>
        </w:rPr>
        <w:t>ولد في إحدى قرى شيراز</w:t>
      </w:r>
      <w:r w:rsidRPr="00F83551">
        <w:rPr>
          <w:rFonts w:ascii="Traditional Arabic" w:hAnsi="Traditional Arabic" w:hint="cs"/>
          <w:color w:val="000000"/>
          <w:szCs w:val="22"/>
          <w:rtl/>
          <w:lang w:bidi="ar-EG"/>
        </w:rPr>
        <w:t xml:space="preserve"> عام 148هـ، ورحل إلى بغداد، وتوفي في الأهواز عام 180هـ،</w:t>
      </w:r>
      <w:r w:rsidRPr="00F83551">
        <w:rPr>
          <w:rFonts w:ascii="Traditional Arabic" w:hAnsi="Traditional Arabic"/>
          <w:color w:val="000000"/>
          <w:szCs w:val="22"/>
          <w:rtl/>
          <w:lang w:bidi="ar-EG"/>
        </w:rPr>
        <w:t xml:space="preserve"> وصنف كتابه المسمى "كتاب سيبويه-</w:t>
      </w:r>
      <w:r w:rsidRPr="00F83551">
        <w:rPr>
          <w:rFonts w:ascii="Traditional Arabic" w:hAnsi="Traditional Arabic" w:hint="cs"/>
          <w:color w:val="000000"/>
          <w:szCs w:val="22"/>
          <w:rtl/>
          <w:lang w:bidi="ar-EG"/>
        </w:rPr>
        <w:t xml:space="preserve"> </w:t>
      </w:r>
      <w:r w:rsidRPr="00F83551">
        <w:rPr>
          <w:rFonts w:ascii="Traditional Arabic" w:hAnsi="Traditional Arabic"/>
          <w:color w:val="000000"/>
          <w:szCs w:val="22"/>
          <w:rtl/>
          <w:lang w:bidi="ar-EG"/>
        </w:rPr>
        <w:t>ط" في النحو</w:t>
      </w:r>
      <w:r w:rsidRPr="00F83551">
        <w:rPr>
          <w:rFonts w:ascii="Traditional Arabic" w:hAnsi="Traditional Arabic" w:hint="cs"/>
          <w:color w:val="000000"/>
          <w:szCs w:val="22"/>
          <w:rtl/>
          <w:lang w:bidi="ar-EG"/>
        </w:rPr>
        <w:t>.</w:t>
      </w:r>
      <w:r w:rsidRPr="00F83551">
        <w:rPr>
          <w:rFonts w:ascii="Traditional Arabic" w:hAnsi="Traditional Arabic"/>
          <w:color w:val="000000"/>
          <w:szCs w:val="22"/>
          <w:rtl/>
          <w:lang w:bidi="ar-EG"/>
        </w:rPr>
        <w:t xml:space="preserve"> </w:t>
      </w:r>
      <w:r w:rsidRPr="00F83551">
        <w:rPr>
          <w:rFonts w:ascii="Traditional Arabic" w:hAnsi="Traditional Arabic" w:hint="cs"/>
          <w:color w:val="000000"/>
          <w:szCs w:val="22"/>
          <w:rtl/>
          <w:lang w:bidi="ar-EG"/>
        </w:rPr>
        <w:t>انظر: الزركلي، الأعلام، ط5، 5/81.</w:t>
      </w:r>
    </w:p>
  </w:footnote>
  <w:footnote w:id="23">
    <w:p w:rsidR="0097038B" w:rsidRPr="00F83551" w:rsidRDefault="0097038B" w:rsidP="006F776E">
      <w:pPr>
        <w:autoSpaceDE w:val="0"/>
        <w:autoSpaceDN w:val="0"/>
        <w:adjustRightInd w:val="0"/>
        <w:spacing w:after="0" w:line="240" w:lineRule="auto"/>
        <w:jc w:val="both"/>
        <w:rPr>
          <w:rFonts w:ascii="Traditional Arabic" w:hAnsi="Traditional Arabic"/>
          <w:color w:val="000000"/>
          <w:szCs w:val="22"/>
          <w:lang w:bidi="ar-EG"/>
        </w:rPr>
      </w:pPr>
      <w:r w:rsidRPr="000773BA">
        <w:rPr>
          <w:rFonts w:ascii="Traditional Arabic" w:hAnsi="Traditional Arabic"/>
          <w:color w:val="000000"/>
          <w:szCs w:val="22"/>
          <w:rtl/>
          <w:lang w:bidi="ar-EG"/>
        </w:rPr>
        <w:t>(</w:t>
      </w:r>
      <w:r w:rsidR="006F776E">
        <w:rPr>
          <w:rFonts w:ascii="Traditional Arabic" w:hAnsi="Traditional Arabic" w:hint="cs"/>
          <w:color w:val="000000"/>
          <w:szCs w:val="22"/>
          <w:rtl/>
          <w:lang w:bidi="ar-EG"/>
        </w:rPr>
        <w:t>1</w:t>
      </w:r>
      <w:r w:rsidRPr="000773BA">
        <w:rPr>
          <w:rFonts w:ascii="Traditional Arabic" w:hAnsi="Traditional Arabic"/>
          <w:color w:val="000000"/>
          <w:szCs w:val="22"/>
          <w:rtl/>
          <w:lang w:bidi="ar-EG"/>
        </w:rPr>
        <w:t xml:space="preserve">) </w:t>
      </w:r>
      <w:r w:rsidRPr="00F83551">
        <w:rPr>
          <w:rFonts w:ascii="Traditional Arabic" w:hAnsi="Traditional Arabic"/>
          <w:color w:val="000000"/>
          <w:szCs w:val="22"/>
          <w:rtl/>
          <w:lang w:bidi="ar-EG"/>
        </w:rPr>
        <w:t xml:space="preserve"> ا</w:t>
      </w:r>
      <w:r w:rsidRPr="00F83551">
        <w:rPr>
          <w:rFonts w:ascii="Traditional Arabic" w:hAnsi="Traditional Arabic" w:hint="cs"/>
          <w:color w:val="000000"/>
          <w:szCs w:val="22"/>
          <w:rtl/>
          <w:lang w:bidi="ar-EG"/>
        </w:rPr>
        <w:t>نظر: ا</w:t>
      </w:r>
      <w:r w:rsidRPr="00F83551">
        <w:rPr>
          <w:rFonts w:ascii="Traditional Arabic" w:hAnsi="Traditional Arabic"/>
          <w:color w:val="000000"/>
          <w:szCs w:val="22"/>
          <w:rtl/>
          <w:lang w:bidi="ar-EG"/>
        </w:rPr>
        <w:t xml:space="preserve">بن منظور، </w:t>
      </w:r>
      <w:r w:rsidRPr="00F83551">
        <w:rPr>
          <w:rFonts w:ascii="Traditional Arabic" w:hAnsi="Traditional Arabic" w:hint="cs"/>
          <w:color w:val="000000"/>
          <w:szCs w:val="22"/>
          <w:rtl/>
          <w:lang w:bidi="ar-EG"/>
        </w:rPr>
        <w:t xml:space="preserve">لسان العرب، ط1، </w:t>
      </w:r>
      <w:r w:rsidRPr="00F83551">
        <w:rPr>
          <w:rFonts w:ascii="Traditional Arabic" w:hAnsi="Traditional Arabic"/>
          <w:color w:val="000000"/>
          <w:szCs w:val="22"/>
          <w:rtl/>
          <w:lang w:bidi="ar-EG"/>
        </w:rPr>
        <w:t>8/402.</w:t>
      </w:r>
    </w:p>
  </w:footnote>
  <w:footnote w:id="24">
    <w:p w:rsidR="0097038B" w:rsidRPr="00F83551" w:rsidRDefault="0097038B" w:rsidP="006F776E">
      <w:pPr>
        <w:autoSpaceDE w:val="0"/>
        <w:autoSpaceDN w:val="0"/>
        <w:adjustRightInd w:val="0"/>
        <w:spacing w:after="0" w:line="240" w:lineRule="auto"/>
        <w:jc w:val="both"/>
        <w:rPr>
          <w:rFonts w:ascii="Traditional Arabic" w:hAnsi="Traditional Arabic"/>
          <w:color w:val="000000"/>
          <w:szCs w:val="22"/>
          <w:lang w:bidi="ar-EG"/>
        </w:rPr>
      </w:pPr>
      <w:r w:rsidRPr="000773BA">
        <w:rPr>
          <w:rFonts w:ascii="Traditional Arabic" w:hAnsi="Traditional Arabic"/>
          <w:color w:val="000000"/>
          <w:szCs w:val="22"/>
          <w:rtl/>
          <w:lang w:bidi="ar-EG"/>
        </w:rPr>
        <w:t>(</w:t>
      </w:r>
      <w:r w:rsidR="006F776E">
        <w:rPr>
          <w:rFonts w:ascii="Traditional Arabic" w:hAnsi="Traditional Arabic" w:hint="cs"/>
          <w:color w:val="000000"/>
          <w:szCs w:val="22"/>
          <w:rtl/>
          <w:lang w:bidi="ar-EG"/>
        </w:rPr>
        <w:t>2</w:t>
      </w:r>
      <w:r w:rsidRPr="000773BA">
        <w:rPr>
          <w:rFonts w:ascii="Traditional Arabic" w:hAnsi="Traditional Arabic"/>
          <w:color w:val="000000"/>
          <w:szCs w:val="22"/>
          <w:rtl/>
          <w:lang w:bidi="ar-EG"/>
        </w:rPr>
        <w:t xml:space="preserve">) </w:t>
      </w:r>
      <w:r w:rsidRPr="00F83551">
        <w:rPr>
          <w:rFonts w:ascii="Traditional Arabic" w:hAnsi="Traditional Arabic"/>
          <w:color w:val="000000"/>
          <w:szCs w:val="22"/>
          <w:rtl/>
          <w:lang w:bidi="ar-EG"/>
        </w:rPr>
        <w:t xml:space="preserve"> ا</w:t>
      </w:r>
      <w:r w:rsidRPr="00F83551">
        <w:rPr>
          <w:rFonts w:ascii="Traditional Arabic" w:hAnsi="Traditional Arabic" w:hint="cs"/>
          <w:color w:val="000000"/>
          <w:szCs w:val="22"/>
          <w:rtl/>
          <w:lang w:bidi="ar-EG"/>
        </w:rPr>
        <w:t>نظر: ا</w:t>
      </w:r>
      <w:r w:rsidRPr="00F83551">
        <w:rPr>
          <w:rFonts w:ascii="Traditional Arabic" w:hAnsi="Traditional Arabic"/>
          <w:color w:val="000000"/>
          <w:szCs w:val="22"/>
          <w:rtl/>
          <w:lang w:bidi="ar-EG"/>
        </w:rPr>
        <w:t xml:space="preserve">لرازي، مختار الصحاح، </w:t>
      </w:r>
      <w:proofErr w:type="spellStart"/>
      <w:r w:rsidRPr="00F83551">
        <w:rPr>
          <w:rFonts w:ascii="Traditional Arabic" w:hAnsi="Traditional Arabic" w:hint="cs"/>
          <w:color w:val="000000"/>
          <w:szCs w:val="22"/>
          <w:rtl/>
          <w:lang w:bidi="ar-EG"/>
        </w:rPr>
        <w:t>د.ط</w:t>
      </w:r>
      <w:proofErr w:type="spellEnd"/>
      <w:r w:rsidRPr="00F83551">
        <w:rPr>
          <w:rFonts w:ascii="Traditional Arabic" w:hAnsi="Traditional Arabic" w:hint="cs"/>
          <w:color w:val="000000"/>
          <w:szCs w:val="22"/>
          <w:rtl/>
          <w:lang w:bidi="ar-EG"/>
        </w:rPr>
        <w:t xml:space="preserve">، </w:t>
      </w:r>
      <w:r w:rsidRPr="00F83551">
        <w:rPr>
          <w:rFonts w:ascii="Traditional Arabic" w:hAnsi="Traditional Arabic"/>
          <w:color w:val="000000"/>
          <w:szCs w:val="22"/>
          <w:rtl/>
          <w:lang w:bidi="ar-EG"/>
        </w:rPr>
        <w:t xml:space="preserve">1/740. </w:t>
      </w:r>
    </w:p>
  </w:footnote>
  <w:footnote w:id="25">
    <w:p w:rsidR="0097038B" w:rsidRPr="00F83551" w:rsidRDefault="0097038B" w:rsidP="006F776E">
      <w:pPr>
        <w:autoSpaceDE w:val="0"/>
        <w:autoSpaceDN w:val="0"/>
        <w:adjustRightInd w:val="0"/>
        <w:spacing w:after="0" w:line="240" w:lineRule="auto"/>
        <w:jc w:val="both"/>
        <w:rPr>
          <w:rFonts w:ascii="Traditional Arabic" w:hAnsi="Traditional Arabic"/>
          <w:color w:val="000000"/>
          <w:szCs w:val="22"/>
          <w:lang w:bidi="ar-EG"/>
        </w:rPr>
      </w:pPr>
      <w:r w:rsidRPr="000773BA">
        <w:rPr>
          <w:rFonts w:ascii="Traditional Arabic" w:hAnsi="Traditional Arabic"/>
          <w:color w:val="000000"/>
          <w:szCs w:val="22"/>
          <w:rtl/>
          <w:lang w:bidi="ar-EG"/>
        </w:rPr>
        <w:t>(</w:t>
      </w:r>
      <w:r w:rsidR="006F776E">
        <w:rPr>
          <w:rFonts w:ascii="Traditional Arabic" w:hAnsi="Traditional Arabic" w:hint="cs"/>
          <w:color w:val="000000"/>
          <w:szCs w:val="22"/>
          <w:rtl/>
          <w:lang w:bidi="ar-EG"/>
        </w:rPr>
        <w:t>3</w:t>
      </w:r>
      <w:r w:rsidRPr="000773BA">
        <w:rPr>
          <w:rFonts w:ascii="Traditional Arabic" w:hAnsi="Traditional Arabic"/>
          <w:color w:val="000000"/>
          <w:szCs w:val="22"/>
          <w:rtl/>
          <w:lang w:bidi="ar-EG"/>
        </w:rPr>
        <w:t xml:space="preserve">) </w:t>
      </w:r>
      <w:r w:rsidRPr="00F83551">
        <w:rPr>
          <w:rFonts w:ascii="Traditional Arabic" w:hAnsi="Traditional Arabic" w:hint="cs"/>
          <w:color w:val="000000"/>
          <w:szCs w:val="22"/>
          <w:rtl/>
          <w:lang w:bidi="ar-EG"/>
        </w:rPr>
        <w:t>انظر: الزبيدي</w:t>
      </w:r>
      <w:r w:rsidRPr="00F83551">
        <w:rPr>
          <w:rFonts w:ascii="Traditional Arabic" w:hAnsi="Traditional Arabic"/>
          <w:color w:val="000000"/>
          <w:szCs w:val="22"/>
          <w:rtl/>
          <w:lang w:bidi="ar-EG"/>
        </w:rPr>
        <w:t xml:space="preserve">، تاج العروس من جواهر القاموس، باب "وقع"، </w:t>
      </w:r>
      <w:proofErr w:type="spellStart"/>
      <w:r w:rsidRPr="00F83551">
        <w:rPr>
          <w:rFonts w:ascii="Traditional Arabic" w:hAnsi="Traditional Arabic" w:hint="cs"/>
          <w:color w:val="000000"/>
          <w:szCs w:val="22"/>
          <w:rtl/>
          <w:lang w:bidi="ar-EG"/>
        </w:rPr>
        <w:t>د.ط</w:t>
      </w:r>
      <w:proofErr w:type="spellEnd"/>
      <w:r w:rsidRPr="00F83551">
        <w:rPr>
          <w:rFonts w:ascii="Traditional Arabic" w:hAnsi="Traditional Arabic" w:hint="cs"/>
          <w:color w:val="000000"/>
          <w:szCs w:val="22"/>
          <w:rtl/>
          <w:lang w:bidi="ar-EG"/>
        </w:rPr>
        <w:t xml:space="preserve">، </w:t>
      </w:r>
      <w:r w:rsidRPr="00F83551">
        <w:rPr>
          <w:rFonts w:ascii="Traditional Arabic" w:hAnsi="Traditional Arabic"/>
          <w:color w:val="000000"/>
          <w:szCs w:val="22"/>
          <w:rtl/>
          <w:lang w:bidi="ar-EG"/>
        </w:rPr>
        <w:t>22/361، 362، 364</w:t>
      </w:r>
      <w:r w:rsidRPr="00F83551">
        <w:rPr>
          <w:rFonts w:ascii="Traditional Arabic" w:hAnsi="Traditional Arabic" w:hint="cs"/>
          <w:color w:val="000000"/>
          <w:szCs w:val="22"/>
          <w:rtl/>
          <w:lang w:bidi="ar-EG"/>
        </w:rPr>
        <w:t>، 366، 367.</w:t>
      </w:r>
    </w:p>
  </w:footnote>
  <w:footnote w:id="26">
    <w:p w:rsidR="0097038B" w:rsidRPr="00F83551" w:rsidRDefault="0097038B" w:rsidP="006F776E">
      <w:pPr>
        <w:autoSpaceDE w:val="0"/>
        <w:autoSpaceDN w:val="0"/>
        <w:adjustRightInd w:val="0"/>
        <w:spacing w:after="0" w:line="240" w:lineRule="auto"/>
        <w:jc w:val="both"/>
        <w:rPr>
          <w:rFonts w:ascii="Traditional Arabic" w:hAnsi="Traditional Arabic"/>
          <w:color w:val="000000"/>
          <w:szCs w:val="22"/>
          <w:rtl/>
          <w:lang w:bidi="ar-EG"/>
        </w:rPr>
      </w:pPr>
      <w:r w:rsidRPr="000773BA">
        <w:rPr>
          <w:rFonts w:ascii="Traditional Arabic" w:hAnsi="Traditional Arabic"/>
          <w:color w:val="000000"/>
          <w:szCs w:val="22"/>
          <w:rtl/>
          <w:lang w:bidi="ar-EG"/>
        </w:rPr>
        <w:t>(</w:t>
      </w:r>
      <w:r w:rsidR="006F776E">
        <w:rPr>
          <w:rFonts w:ascii="Traditional Arabic" w:hAnsi="Traditional Arabic" w:hint="cs"/>
          <w:color w:val="000000"/>
          <w:szCs w:val="22"/>
          <w:rtl/>
          <w:lang w:bidi="ar-EG"/>
        </w:rPr>
        <w:t>4</w:t>
      </w:r>
      <w:r w:rsidRPr="000773BA">
        <w:rPr>
          <w:rFonts w:ascii="Traditional Arabic" w:hAnsi="Traditional Arabic"/>
          <w:color w:val="000000"/>
          <w:szCs w:val="22"/>
          <w:rtl/>
          <w:lang w:bidi="ar-EG"/>
        </w:rPr>
        <w:t xml:space="preserve">) </w:t>
      </w:r>
      <w:r w:rsidRPr="00F83551">
        <w:rPr>
          <w:rFonts w:ascii="Traditional Arabic" w:hAnsi="Traditional Arabic" w:hint="cs"/>
          <w:color w:val="000000"/>
          <w:szCs w:val="22"/>
          <w:rtl/>
          <w:lang w:bidi="ar-EG"/>
        </w:rPr>
        <w:t xml:space="preserve">الأنصاري، </w:t>
      </w:r>
      <w:r w:rsidRPr="00F83551">
        <w:rPr>
          <w:rFonts w:ascii="Traditional Arabic" w:hAnsi="Traditional Arabic"/>
          <w:color w:val="000000"/>
          <w:szCs w:val="22"/>
          <w:rtl/>
          <w:lang w:bidi="ar-EG"/>
        </w:rPr>
        <w:t xml:space="preserve">مغني اللبيب عن كتب </w:t>
      </w:r>
      <w:proofErr w:type="spellStart"/>
      <w:r w:rsidRPr="00F83551">
        <w:rPr>
          <w:rFonts w:ascii="Traditional Arabic" w:hAnsi="Traditional Arabic"/>
          <w:color w:val="000000"/>
          <w:szCs w:val="22"/>
          <w:rtl/>
          <w:lang w:bidi="ar-EG"/>
        </w:rPr>
        <w:t>الأعاريب</w:t>
      </w:r>
      <w:proofErr w:type="spellEnd"/>
      <w:r w:rsidRPr="00F83551">
        <w:rPr>
          <w:rFonts w:ascii="Traditional Arabic" w:hAnsi="Traditional Arabic" w:hint="cs"/>
          <w:color w:val="000000"/>
          <w:szCs w:val="22"/>
          <w:rtl/>
          <w:lang w:bidi="ar-EG"/>
        </w:rPr>
        <w:t>،</w:t>
      </w:r>
      <w:r w:rsidRPr="00F83551">
        <w:rPr>
          <w:rFonts w:ascii="Traditional Arabic" w:hAnsi="Traditional Arabic"/>
          <w:color w:val="000000"/>
          <w:szCs w:val="22"/>
          <w:rtl/>
          <w:lang w:bidi="ar-EG"/>
        </w:rPr>
        <w:t xml:space="preserve"> تحقيق وشرح: عبد</w:t>
      </w:r>
      <w:r w:rsidRPr="00F83551">
        <w:rPr>
          <w:rFonts w:ascii="Traditional Arabic" w:hAnsi="Traditional Arabic" w:hint="cs"/>
          <w:color w:val="000000"/>
          <w:szCs w:val="22"/>
          <w:rtl/>
          <w:lang w:bidi="ar-EG"/>
        </w:rPr>
        <w:t xml:space="preserve"> </w:t>
      </w:r>
      <w:r w:rsidRPr="00F83551">
        <w:rPr>
          <w:rFonts w:ascii="Traditional Arabic" w:hAnsi="Traditional Arabic"/>
          <w:color w:val="000000"/>
          <w:szCs w:val="22"/>
          <w:rtl/>
          <w:lang w:bidi="ar-EG"/>
        </w:rPr>
        <w:t>اللطيف محمد الخطيب، ط1، 2/ 532</w:t>
      </w:r>
      <w:r w:rsidRPr="00F83551">
        <w:rPr>
          <w:rFonts w:ascii="Traditional Arabic" w:hAnsi="Traditional Arabic"/>
          <w:color w:val="000000"/>
          <w:szCs w:val="22"/>
          <w:lang w:bidi="ar-EG"/>
        </w:rPr>
        <w:t>.</w:t>
      </w:r>
    </w:p>
  </w:footnote>
  <w:footnote w:id="27">
    <w:p w:rsidR="0097038B" w:rsidRPr="00F83551" w:rsidRDefault="0097038B" w:rsidP="006F776E">
      <w:pPr>
        <w:autoSpaceDE w:val="0"/>
        <w:autoSpaceDN w:val="0"/>
        <w:adjustRightInd w:val="0"/>
        <w:spacing w:after="0" w:line="240" w:lineRule="auto"/>
        <w:jc w:val="both"/>
        <w:rPr>
          <w:rFonts w:ascii="Traditional Arabic" w:hAnsi="Traditional Arabic"/>
          <w:color w:val="000000"/>
          <w:szCs w:val="22"/>
          <w:lang w:bidi="ar-EG"/>
        </w:rPr>
      </w:pPr>
      <w:r w:rsidRPr="000773BA">
        <w:rPr>
          <w:rFonts w:ascii="Traditional Arabic" w:hAnsi="Traditional Arabic"/>
          <w:color w:val="000000"/>
          <w:szCs w:val="22"/>
          <w:rtl/>
          <w:lang w:bidi="ar-EG"/>
        </w:rPr>
        <w:t>(</w:t>
      </w:r>
      <w:r w:rsidR="006F776E">
        <w:rPr>
          <w:rFonts w:ascii="Traditional Arabic" w:hAnsi="Traditional Arabic" w:hint="cs"/>
          <w:color w:val="000000"/>
          <w:szCs w:val="22"/>
          <w:rtl/>
          <w:lang w:bidi="ar-EG"/>
        </w:rPr>
        <w:t>6</w:t>
      </w:r>
      <w:r w:rsidRPr="000773BA">
        <w:rPr>
          <w:rFonts w:ascii="Traditional Arabic" w:hAnsi="Traditional Arabic"/>
          <w:color w:val="000000"/>
          <w:szCs w:val="22"/>
          <w:rtl/>
          <w:lang w:bidi="ar-EG"/>
        </w:rPr>
        <w:t xml:space="preserve">) </w:t>
      </w:r>
      <w:r>
        <w:rPr>
          <w:rFonts w:ascii="Traditional Arabic" w:hAnsi="Traditional Arabic" w:hint="cs"/>
          <w:color w:val="000000"/>
          <w:szCs w:val="22"/>
          <w:rtl/>
          <w:lang w:bidi="ar-EG"/>
        </w:rPr>
        <w:t xml:space="preserve"> </w:t>
      </w:r>
      <w:r w:rsidRPr="00F83551">
        <w:rPr>
          <w:rFonts w:ascii="Traditional Arabic" w:hAnsi="Traditional Arabic" w:hint="cs"/>
          <w:color w:val="000000"/>
          <w:szCs w:val="22"/>
          <w:rtl/>
          <w:lang w:bidi="ar-EG"/>
        </w:rPr>
        <w:t xml:space="preserve">ابن بيه، </w:t>
      </w:r>
      <w:r w:rsidRPr="00F83551">
        <w:rPr>
          <w:rFonts w:ascii="Traditional Arabic" w:hAnsi="Traditional Arabic"/>
          <w:color w:val="000000"/>
          <w:szCs w:val="22"/>
          <w:rtl/>
          <w:lang w:bidi="ar-EG"/>
        </w:rPr>
        <w:t>موقع العلامة عبد الله بن بيه، تعريف للعلامة الشيخ عبد الله ابن بيه، شبكة الإنترنت بتاريخ 28/10/2013</w:t>
      </w:r>
      <w:r w:rsidRPr="00F83551">
        <w:rPr>
          <w:rFonts w:ascii="Traditional Arabic" w:hAnsi="Traditional Arabic" w:hint="cs"/>
          <w:color w:val="000000"/>
          <w:szCs w:val="22"/>
          <w:rtl/>
          <w:lang w:bidi="ar-EG"/>
        </w:rPr>
        <w:t>.</w:t>
      </w:r>
    </w:p>
  </w:footnote>
  <w:footnote w:id="28">
    <w:p w:rsidR="0097038B" w:rsidRPr="00F83551" w:rsidRDefault="0097038B" w:rsidP="006F776E">
      <w:pPr>
        <w:autoSpaceDE w:val="0"/>
        <w:autoSpaceDN w:val="0"/>
        <w:adjustRightInd w:val="0"/>
        <w:spacing w:after="0" w:line="240" w:lineRule="auto"/>
        <w:jc w:val="both"/>
        <w:rPr>
          <w:rFonts w:ascii="Traditional Arabic" w:hAnsi="Traditional Arabic"/>
          <w:color w:val="000000"/>
          <w:szCs w:val="22"/>
          <w:lang w:bidi="ar-EG"/>
        </w:rPr>
      </w:pPr>
      <w:r w:rsidRPr="000773BA">
        <w:rPr>
          <w:rFonts w:ascii="Traditional Arabic" w:hAnsi="Traditional Arabic"/>
          <w:color w:val="000000"/>
          <w:szCs w:val="22"/>
          <w:rtl/>
          <w:lang w:bidi="ar-EG"/>
        </w:rPr>
        <w:t>(</w:t>
      </w:r>
      <w:r w:rsidR="006F776E">
        <w:rPr>
          <w:rFonts w:ascii="Traditional Arabic" w:hAnsi="Traditional Arabic" w:hint="cs"/>
          <w:color w:val="000000"/>
          <w:szCs w:val="22"/>
          <w:rtl/>
          <w:lang w:bidi="ar-EG"/>
        </w:rPr>
        <w:t>7</w:t>
      </w:r>
      <w:r w:rsidRPr="000773BA">
        <w:rPr>
          <w:rFonts w:ascii="Traditional Arabic" w:hAnsi="Traditional Arabic"/>
          <w:color w:val="000000"/>
          <w:szCs w:val="22"/>
          <w:rtl/>
          <w:lang w:bidi="ar-EG"/>
        </w:rPr>
        <w:t xml:space="preserve">) </w:t>
      </w:r>
      <w:r w:rsidRPr="00F83551">
        <w:rPr>
          <w:rFonts w:ascii="Traditional Arabic" w:hAnsi="Traditional Arabic"/>
          <w:color w:val="000000"/>
          <w:szCs w:val="22"/>
          <w:rtl/>
          <w:lang w:bidi="ar-EG"/>
        </w:rPr>
        <w:t xml:space="preserve"> انظر: </w:t>
      </w:r>
      <w:proofErr w:type="spellStart"/>
      <w:r w:rsidRPr="00F83551">
        <w:rPr>
          <w:rFonts w:ascii="Traditional Arabic" w:hAnsi="Traditional Arabic"/>
          <w:color w:val="000000"/>
          <w:szCs w:val="22"/>
          <w:rtl/>
          <w:lang w:bidi="ar-EG"/>
        </w:rPr>
        <w:t>رزوقي</w:t>
      </w:r>
      <w:proofErr w:type="spellEnd"/>
      <w:r w:rsidRPr="00F83551">
        <w:rPr>
          <w:rFonts w:ascii="Traditional Arabic" w:hAnsi="Traditional Arabic"/>
          <w:color w:val="000000"/>
          <w:szCs w:val="22"/>
          <w:rtl/>
          <w:lang w:bidi="ar-EG"/>
        </w:rPr>
        <w:t>، رفيق، التفكير وأنماطه</w:t>
      </w:r>
      <w:r w:rsidRPr="00F83551">
        <w:rPr>
          <w:rFonts w:ascii="Traditional Arabic" w:hAnsi="Traditional Arabic" w:hint="cs"/>
          <w:color w:val="000000"/>
          <w:szCs w:val="22"/>
          <w:rtl/>
          <w:lang w:bidi="ar-EG"/>
        </w:rPr>
        <w:t>،</w:t>
      </w:r>
      <w:r w:rsidRPr="00F83551">
        <w:rPr>
          <w:rFonts w:ascii="Traditional Arabic" w:hAnsi="Traditional Arabic"/>
          <w:color w:val="000000"/>
          <w:szCs w:val="22"/>
          <w:rtl/>
          <w:lang w:bidi="ar-EG"/>
        </w:rPr>
        <w:t xml:space="preserve"> السلسلة الخامسة، </w:t>
      </w:r>
      <w:proofErr w:type="spellStart"/>
      <w:r w:rsidRPr="00F83551">
        <w:rPr>
          <w:rFonts w:ascii="Traditional Arabic" w:hAnsi="Traditional Arabic"/>
          <w:color w:val="000000"/>
          <w:szCs w:val="22"/>
          <w:rtl/>
          <w:lang w:bidi="ar-EG"/>
        </w:rPr>
        <w:t>د.ط</w:t>
      </w:r>
      <w:proofErr w:type="spellEnd"/>
      <w:r w:rsidRPr="00F83551">
        <w:rPr>
          <w:rFonts w:ascii="Traditional Arabic" w:hAnsi="Traditional Arabic"/>
          <w:color w:val="000000"/>
          <w:szCs w:val="22"/>
          <w:rtl/>
          <w:lang w:bidi="ar-EG"/>
        </w:rPr>
        <w:t>، ص316.</w:t>
      </w:r>
    </w:p>
  </w:footnote>
  <w:footnote w:id="29">
    <w:p w:rsidR="0097038B" w:rsidRPr="00F83551" w:rsidRDefault="0097038B" w:rsidP="006F776E">
      <w:pPr>
        <w:autoSpaceDE w:val="0"/>
        <w:autoSpaceDN w:val="0"/>
        <w:adjustRightInd w:val="0"/>
        <w:spacing w:after="0" w:line="240" w:lineRule="auto"/>
        <w:jc w:val="both"/>
        <w:rPr>
          <w:rFonts w:ascii="Traditional Arabic" w:hAnsi="Traditional Arabic"/>
          <w:color w:val="000000"/>
          <w:szCs w:val="22"/>
          <w:lang w:bidi="ar-EG"/>
        </w:rPr>
      </w:pPr>
      <w:r w:rsidRPr="0074689B">
        <w:rPr>
          <w:rFonts w:ascii="Traditional Arabic" w:hAnsi="Traditional Arabic"/>
          <w:color w:val="000000"/>
          <w:szCs w:val="22"/>
          <w:rtl/>
          <w:lang w:bidi="ar-EG"/>
        </w:rPr>
        <w:t>(</w:t>
      </w:r>
      <w:r w:rsidR="006F776E">
        <w:rPr>
          <w:rFonts w:ascii="Traditional Arabic" w:hAnsi="Traditional Arabic" w:hint="cs"/>
          <w:color w:val="000000"/>
          <w:szCs w:val="22"/>
          <w:rtl/>
          <w:lang w:bidi="ar-EG"/>
        </w:rPr>
        <w:t>1</w:t>
      </w:r>
      <w:r w:rsidRPr="0074689B">
        <w:rPr>
          <w:rFonts w:ascii="Traditional Arabic" w:hAnsi="Traditional Arabic"/>
          <w:color w:val="000000"/>
          <w:szCs w:val="22"/>
          <w:rtl/>
          <w:lang w:bidi="ar-EG"/>
        </w:rPr>
        <w:t xml:space="preserve">) </w:t>
      </w:r>
      <w:r w:rsidRPr="00F83551">
        <w:rPr>
          <w:rFonts w:ascii="Traditional Arabic" w:hAnsi="Traditional Arabic"/>
          <w:color w:val="000000"/>
          <w:szCs w:val="22"/>
          <w:rtl/>
          <w:lang w:bidi="ar-EG"/>
        </w:rPr>
        <w:t xml:space="preserve"> </w:t>
      </w:r>
      <w:r w:rsidRPr="00F83551">
        <w:rPr>
          <w:rFonts w:ascii="Traditional Arabic" w:hAnsi="Traditional Arabic" w:hint="cs"/>
          <w:color w:val="000000"/>
          <w:szCs w:val="22"/>
          <w:rtl/>
          <w:lang w:bidi="ar-EG"/>
        </w:rPr>
        <w:t xml:space="preserve">مصباحي، </w:t>
      </w:r>
      <w:r w:rsidRPr="00F83551">
        <w:rPr>
          <w:rFonts w:ascii="Traditional Arabic" w:hAnsi="Traditional Arabic"/>
          <w:color w:val="000000"/>
          <w:szCs w:val="22"/>
          <w:rtl/>
          <w:lang w:bidi="ar-EG"/>
        </w:rPr>
        <w:t>"فقه التوقع</w:t>
      </w:r>
      <w:r w:rsidRPr="00F83551">
        <w:rPr>
          <w:rFonts w:ascii="Traditional Arabic" w:hAnsi="Traditional Arabic" w:hint="cs"/>
          <w:color w:val="000000"/>
          <w:szCs w:val="22"/>
          <w:rtl/>
          <w:lang w:bidi="ar-EG"/>
        </w:rPr>
        <w:t xml:space="preserve"> </w:t>
      </w:r>
      <w:r w:rsidRPr="00F83551">
        <w:rPr>
          <w:rFonts w:ascii="Traditional Arabic" w:hAnsi="Traditional Arabic"/>
          <w:color w:val="000000"/>
          <w:szCs w:val="22"/>
          <w:rtl/>
          <w:lang w:bidi="ar-EG"/>
        </w:rPr>
        <w:t>.. دعوة لاستشراف أحداث المستقبل"</w:t>
      </w:r>
      <w:r w:rsidRPr="00F83551">
        <w:rPr>
          <w:rFonts w:ascii="Traditional Arabic" w:hAnsi="Traditional Arabic" w:hint="cs"/>
          <w:color w:val="000000"/>
          <w:szCs w:val="22"/>
          <w:rtl/>
          <w:lang w:bidi="ar-EG"/>
        </w:rPr>
        <w:t xml:space="preserve">، </w:t>
      </w:r>
      <w:r w:rsidRPr="00F83551">
        <w:rPr>
          <w:rFonts w:ascii="Traditional Arabic" w:hAnsi="Traditional Arabic"/>
          <w:color w:val="000000"/>
          <w:szCs w:val="22"/>
          <w:rtl/>
          <w:lang w:bidi="ar-EG"/>
        </w:rPr>
        <w:t>تعريف للدكتور هاني بن عبد الله الجبير، شبكة الإنترنت</w:t>
      </w:r>
      <w:r w:rsidRPr="00F83551">
        <w:rPr>
          <w:rFonts w:ascii="Traditional Arabic" w:hAnsi="Traditional Arabic" w:hint="cs"/>
          <w:color w:val="000000"/>
          <w:szCs w:val="22"/>
          <w:rtl/>
          <w:lang w:bidi="ar-EG"/>
        </w:rPr>
        <w:t xml:space="preserve">، </w:t>
      </w:r>
      <w:r w:rsidRPr="00F83551">
        <w:rPr>
          <w:rFonts w:ascii="Traditional Arabic" w:hAnsi="Traditional Arabic"/>
          <w:color w:val="000000"/>
          <w:szCs w:val="22"/>
          <w:rtl/>
          <w:lang w:bidi="ar-EG"/>
        </w:rPr>
        <w:t>بتاريخ 28/10/2013.</w:t>
      </w:r>
      <w:r w:rsidRPr="00F83551">
        <w:rPr>
          <w:rFonts w:ascii="Traditional Arabic" w:hAnsi="Traditional Arabic" w:hint="cs"/>
          <w:color w:val="000000"/>
          <w:szCs w:val="22"/>
          <w:rtl/>
          <w:lang w:bidi="ar-EG"/>
        </w:rPr>
        <w:t xml:space="preserve">     </w:t>
      </w:r>
    </w:p>
  </w:footnote>
  <w:footnote w:id="30">
    <w:p w:rsidR="0097038B" w:rsidRPr="00F83551" w:rsidRDefault="0097038B" w:rsidP="006F776E">
      <w:pPr>
        <w:autoSpaceDE w:val="0"/>
        <w:autoSpaceDN w:val="0"/>
        <w:adjustRightInd w:val="0"/>
        <w:spacing w:after="0" w:line="240" w:lineRule="auto"/>
        <w:jc w:val="both"/>
        <w:rPr>
          <w:rFonts w:ascii="Traditional Arabic" w:hAnsi="Traditional Arabic"/>
          <w:color w:val="000000"/>
          <w:szCs w:val="22"/>
          <w:rtl/>
          <w:lang w:bidi="ar-EG"/>
        </w:rPr>
      </w:pPr>
      <w:r w:rsidRPr="0074689B">
        <w:rPr>
          <w:rFonts w:ascii="Traditional Arabic" w:hAnsi="Traditional Arabic"/>
          <w:color w:val="000000"/>
          <w:szCs w:val="22"/>
          <w:rtl/>
          <w:lang w:bidi="ar-EG"/>
        </w:rPr>
        <w:t>(</w:t>
      </w:r>
      <w:r w:rsidR="006F776E">
        <w:rPr>
          <w:rFonts w:ascii="Traditional Arabic" w:hAnsi="Traditional Arabic" w:hint="cs"/>
          <w:color w:val="000000"/>
          <w:szCs w:val="22"/>
          <w:rtl/>
          <w:lang w:bidi="ar-EG"/>
        </w:rPr>
        <w:t>2</w:t>
      </w:r>
      <w:r w:rsidRPr="0074689B">
        <w:rPr>
          <w:rFonts w:ascii="Traditional Arabic" w:hAnsi="Traditional Arabic"/>
          <w:color w:val="000000"/>
          <w:szCs w:val="22"/>
          <w:rtl/>
          <w:lang w:bidi="ar-EG"/>
        </w:rPr>
        <w:t xml:space="preserve">) </w:t>
      </w:r>
      <w:r w:rsidRPr="00F83551">
        <w:rPr>
          <w:rFonts w:ascii="Traditional Arabic" w:hAnsi="Traditional Arabic"/>
          <w:color w:val="000000"/>
          <w:szCs w:val="22"/>
          <w:rtl/>
          <w:lang w:bidi="ar-EG"/>
        </w:rPr>
        <w:t xml:space="preserve"> </w:t>
      </w:r>
      <w:r w:rsidRPr="00F83551">
        <w:rPr>
          <w:rFonts w:ascii="Traditional Arabic" w:hAnsi="Traditional Arabic" w:hint="cs"/>
          <w:color w:val="000000"/>
          <w:szCs w:val="22"/>
          <w:rtl/>
          <w:lang w:bidi="ar-EG"/>
        </w:rPr>
        <w:t>أخرجه البخاري، صحيح البخاري، كتاب أحاديث الأنبياء، باب: ما ذكر عن بني إسرائيل، ط1، 4/169، حديث 3455.</w:t>
      </w:r>
    </w:p>
  </w:footnote>
  <w:footnote w:id="31">
    <w:p w:rsidR="0097038B" w:rsidRPr="00F83551" w:rsidRDefault="0097038B" w:rsidP="006F776E">
      <w:pPr>
        <w:autoSpaceDE w:val="0"/>
        <w:autoSpaceDN w:val="0"/>
        <w:adjustRightInd w:val="0"/>
        <w:spacing w:after="0" w:line="240" w:lineRule="auto"/>
        <w:jc w:val="both"/>
        <w:rPr>
          <w:rFonts w:ascii="Traditional Arabic" w:hAnsi="Traditional Arabic"/>
          <w:color w:val="000000"/>
          <w:szCs w:val="22"/>
          <w:rtl/>
          <w:lang w:bidi="ar-EG"/>
        </w:rPr>
      </w:pPr>
      <w:r w:rsidRPr="0074689B">
        <w:rPr>
          <w:rFonts w:ascii="Traditional Arabic" w:hAnsi="Traditional Arabic"/>
          <w:color w:val="000000"/>
          <w:szCs w:val="22"/>
          <w:rtl/>
          <w:lang w:bidi="ar-EG"/>
        </w:rPr>
        <w:t>(</w:t>
      </w:r>
      <w:r w:rsidR="006F776E">
        <w:rPr>
          <w:rFonts w:ascii="Traditional Arabic" w:hAnsi="Traditional Arabic" w:hint="cs"/>
          <w:color w:val="000000"/>
          <w:szCs w:val="22"/>
          <w:rtl/>
          <w:lang w:bidi="ar-EG"/>
        </w:rPr>
        <w:t>3</w:t>
      </w:r>
      <w:r w:rsidRPr="0074689B">
        <w:rPr>
          <w:rFonts w:ascii="Traditional Arabic" w:hAnsi="Traditional Arabic"/>
          <w:color w:val="000000"/>
          <w:szCs w:val="22"/>
          <w:rtl/>
          <w:lang w:bidi="ar-EG"/>
        </w:rPr>
        <w:t xml:space="preserve">) </w:t>
      </w:r>
      <w:r w:rsidRPr="00F83551">
        <w:rPr>
          <w:rFonts w:ascii="Traditional Arabic" w:hAnsi="Traditional Arabic"/>
          <w:color w:val="000000"/>
          <w:szCs w:val="22"/>
          <w:rtl/>
          <w:lang w:bidi="ar-EG"/>
        </w:rPr>
        <w:t xml:space="preserve"> </w:t>
      </w:r>
      <w:r w:rsidRPr="00F83551">
        <w:rPr>
          <w:rFonts w:ascii="Traditional Arabic" w:hAnsi="Traditional Arabic" w:hint="cs"/>
          <w:color w:val="000000"/>
          <w:szCs w:val="22"/>
          <w:rtl/>
          <w:lang w:bidi="ar-EG"/>
        </w:rPr>
        <w:t>انظر: ابن منظور، لسان العرب، ط1، 6/107.</w:t>
      </w:r>
    </w:p>
  </w:footnote>
  <w:footnote w:id="32">
    <w:p w:rsidR="0097038B" w:rsidRPr="00F83551" w:rsidRDefault="0097038B" w:rsidP="006F776E">
      <w:pPr>
        <w:autoSpaceDE w:val="0"/>
        <w:autoSpaceDN w:val="0"/>
        <w:adjustRightInd w:val="0"/>
        <w:spacing w:after="0" w:line="240" w:lineRule="auto"/>
        <w:jc w:val="both"/>
        <w:rPr>
          <w:rFonts w:ascii="Traditional Arabic" w:hAnsi="Traditional Arabic"/>
          <w:color w:val="000000"/>
          <w:szCs w:val="22"/>
          <w:rtl/>
          <w:lang w:bidi="ar-EG"/>
        </w:rPr>
      </w:pPr>
      <w:r w:rsidRPr="0074689B">
        <w:rPr>
          <w:rFonts w:ascii="Traditional Arabic" w:hAnsi="Traditional Arabic"/>
          <w:color w:val="000000"/>
          <w:szCs w:val="22"/>
          <w:rtl/>
          <w:lang w:bidi="ar-EG"/>
        </w:rPr>
        <w:t>(</w:t>
      </w:r>
      <w:r w:rsidR="006F776E">
        <w:rPr>
          <w:rFonts w:ascii="Traditional Arabic" w:hAnsi="Traditional Arabic" w:hint="cs"/>
          <w:color w:val="000000"/>
          <w:szCs w:val="22"/>
          <w:rtl/>
          <w:lang w:bidi="ar-EG"/>
        </w:rPr>
        <w:t>4</w:t>
      </w:r>
      <w:r w:rsidRPr="0074689B">
        <w:rPr>
          <w:rFonts w:ascii="Traditional Arabic" w:hAnsi="Traditional Arabic"/>
          <w:color w:val="000000"/>
          <w:szCs w:val="22"/>
          <w:rtl/>
          <w:lang w:bidi="ar-EG"/>
        </w:rPr>
        <w:t xml:space="preserve">) </w:t>
      </w:r>
      <w:r w:rsidRPr="00F83551">
        <w:rPr>
          <w:rFonts w:ascii="Traditional Arabic" w:hAnsi="Traditional Arabic"/>
          <w:color w:val="000000"/>
          <w:szCs w:val="22"/>
          <w:rtl/>
          <w:lang w:bidi="ar-EG"/>
        </w:rPr>
        <w:t xml:space="preserve"> </w:t>
      </w:r>
      <w:r w:rsidRPr="00F83551">
        <w:rPr>
          <w:rFonts w:ascii="Traditional Arabic" w:hAnsi="Traditional Arabic" w:hint="cs"/>
          <w:color w:val="000000"/>
          <w:szCs w:val="22"/>
          <w:rtl/>
          <w:lang w:bidi="ar-EG"/>
        </w:rPr>
        <w:t xml:space="preserve">انظر: الزبيدي، تاج العروس، </w:t>
      </w:r>
      <w:proofErr w:type="spellStart"/>
      <w:r w:rsidRPr="00F83551">
        <w:rPr>
          <w:rFonts w:ascii="Traditional Arabic" w:hAnsi="Traditional Arabic" w:hint="cs"/>
          <w:color w:val="000000"/>
          <w:szCs w:val="22"/>
          <w:rtl/>
          <w:lang w:bidi="ar-EG"/>
        </w:rPr>
        <w:t>د.ط</w:t>
      </w:r>
      <w:proofErr w:type="spellEnd"/>
      <w:r w:rsidRPr="00F83551">
        <w:rPr>
          <w:rFonts w:ascii="Traditional Arabic" w:hAnsi="Traditional Arabic" w:hint="cs"/>
          <w:color w:val="000000"/>
          <w:szCs w:val="22"/>
          <w:rtl/>
          <w:lang w:bidi="ar-EG"/>
        </w:rPr>
        <w:t xml:space="preserve">، 16/155. </w:t>
      </w:r>
    </w:p>
  </w:footnote>
  <w:footnote w:id="33">
    <w:p w:rsidR="0097038B" w:rsidRPr="00F83551" w:rsidRDefault="0097038B" w:rsidP="006F776E">
      <w:pPr>
        <w:autoSpaceDE w:val="0"/>
        <w:autoSpaceDN w:val="0"/>
        <w:adjustRightInd w:val="0"/>
        <w:spacing w:after="0" w:line="240" w:lineRule="auto"/>
        <w:jc w:val="both"/>
        <w:rPr>
          <w:rFonts w:ascii="Traditional Arabic" w:hAnsi="Traditional Arabic"/>
          <w:color w:val="000000"/>
          <w:szCs w:val="22"/>
          <w:rtl/>
          <w:lang w:bidi="ar-EG"/>
        </w:rPr>
      </w:pPr>
      <w:r w:rsidRPr="0074689B">
        <w:rPr>
          <w:rFonts w:ascii="Traditional Arabic" w:hAnsi="Traditional Arabic"/>
          <w:color w:val="000000"/>
          <w:szCs w:val="22"/>
          <w:rtl/>
          <w:lang w:bidi="ar-EG"/>
        </w:rPr>
        <w:t>(</w:t>
      </w:r>
      <w:r w:rsidR="006F776E">
        <w:rPr>
          <w:rFonts w:ascii="Traditional Arabic" w:hAnsi="Traditional Arabic" w:hint="cs"/>
          <w:color w:val="000000"/>
          <w:szCs w:val="22"/>
          <w:rtl/>
          <w:lang w:bidi="ar-EG"/>
        </w:rPr>
        <w:t>5</w:t>
      </w:r>
      <w:r w:rsidRPr="0074689B">
        <w:rPr>
          <w:rFonts w:ascii="Traditional Arabic" w:hAnsi="Traditional Arabic"/>
          <w:color w:val="000000"/>
          <w:szCs w:val="22"/>
          <w:rtl/>
          <w:lang w:bidi="ar-EG"/>
        </w:rPr>
        <w:t xml:space="preserve">) </w:t>
      </w:r>
      <w:r w:rsidRPr="00F83551">
        <w:rPr>
          <w:rFonts w:ascii="Traditional Arabic" w:hAnsi="Traditional Arabic"/>
          <w:color w:val="000000"/>
          <w:szCs w:val="22"/>
          <w:rtl/>
          <w:lang w:bidi="ar-EG"/>
        </w:rPr>
        <w:t xml:space="preserve"> </w:t>
      </w:r>
      <w:r w:rsidRPr="00F83551">
        <w:rPr>
          <w:rFonts w:ascii="Traditional Arabic" w:hAnsi="Traditional Arabic" w:hint="cs"/>
          <w:color w:val="000000"/>
          <w:szCs w:val="22"/>
          <w:rtl/>
          <w:lang w:bidi="ar-EG"/>
        </w:rPr>
        <w:t>انظر: الفيروز</w:t>
      </w:r>
      <w:r>
        <w:rPr>
          <w:rFonts w:ascii="Traditional Arabic" w:hAnsi="Traditional Arabic" w:hint="cs"/>
          <w:color w:val="000000"/>
          <w:szCs w:val="22"/>
          <w:rtl/>
          <w:lang w:bidi="ar-EG"/>
        </w:rPr>
        <w:t xml:space="preserve"> ، </w:t>
      </w:r>
      <w:r w:rsidRPr="00F83551">
        <w:rPr>
          <w:rFonts w:ascii="Traditional Arabic" w:hAnsi="Traditional Arabic" w:hint="cs"/>
          <w:color w:val="000000"/>
          <w:szCs w:val="22"/>
          <w:rtl/>
          <w:lang w:bidi="ar-EG"/>
        </w:rPr>
        <w:t xml:space="preserve">آبادي، القاموس المحيط، </w:t>
      </w:r>
      <w:proofErr w:type="spellStart"/>
      <w:r w:rsidRPr="00F83551">
        <w:rPr>
          <w:rFonts w:ascii="Traditional Arabic" w:hAnsi="Traditional Arabic" w:hint="cs"/>
          <w:color w:val="000000"/>
          <w:szCs w:val="22"/>
          <w:rtl/>
          <w:lang w:bidi="ar-EG"/>
        </w:rPr>
        <w:t>د.ط</w:t>
      </w:r>
      <w:proofErr w:type="spellEnd"/>
      <w:r w:rsidRPr="00F83551">
        <w:rPr>
          <w:rFonts w:ascii="Traditional Arabic" w:hAnsi="Traditional Arabic" w:hint="cs"/>
          <w:color w:val="000000"/>
          <w:szCs w:val="22"/>
          <w:rtl/>
          <w:lang w:bidi="ar-EG"/>
        </w:rPr>
        <w:t>، 1/708 وما بعدها.</w:t>
      </w:r>
    </w:p>
  </w:footnote>
  <w:footnote w:id="34">
    <w:p w:rsidR="0097038B" w:rsidRPr="00C616CB" w:rsidRDefault="0097038B" w:rsidP="006F776E">
      <w:pPr>
        <w:autoSpaceDE w:val="0"/>
        <w:autoSpaceDN w:val="0"/>
        <w:adjustRightInd w:val="0"/>
        <w:spacing w:after="0" w:line="240" w:lineRule="auto"/>
        <w:jc w:val="both"/>
        <w:rPr>
          <w:rFonts w:ascii="Traditional Arabic" w:hAnsi="Traditional Arabic"/>
          <w:color w:val="000000"/>
          <w:szCs w:val="22"/>
          <w:rtl/>
          <w:lang w:bidi="ar-EG"/>
        </w:rPr>
      </w:pPr>
      <w:r w:rsidRPr="0074689B">
        <w:rPr>
          <w:rFonts w:ascii="Traditional Arabic" w:hAnsi="Traditional Arabic"/>
          <w:color w:val="000000"/>
          <w:szCs w:val="22"/>
          <w:rtl/>
          <w:lang w:bidi="ar-EG"/>
        </w:rPr>
        <w:t>(</w:t>
      </w:r>
      <w:r w:rsidR="006F776E">
        <w:rPr>
          <w:rFonts w:ascii="Traditional Arabic" w:hAnsi="Traditional Arabic" w:hint="cs"/>
          <w:color w:val="000000"/>
          <w:szCs w:val="22"/>
          <w:rtl/>
          <w:lang w:bidi="ar-EG"/>
        </w:rPr>
        <w:t>6</w:t>
      </w:r>
      <w:r w:rsidRPr="0074689B">
        <w:rPr>
          <w:rFonts w:ascii="Traditional Arabic" w:hAnsi="Traditional Arabic"/>
          <w:color w:val="000000"/>
          <w:szCs w:val="22"/>
          <w:rtl/>
          <w:lang w:bidi="ar-EG"/>
        </w:rPr>
        <w:t xml:space="preserve">) </w:t>
      </w:r>
      <w:r w:rsidRPr="00C616CB">
        <w:rPr>
          <w:rFonts w:ascii="Traditional Arabic" w:hAnsi="Traditional Arabic"/>
          <w:color w:val="000000"/>
          <w:szCs w:val="22"/>
          <w:rtl/>
          <w:lang w:bidi="ar-EG"/>
        </w:rPr>
        <w:t xml:space="preserve"> </w:t>
      </w:r>
      <w:r w:rsidRPr="00C616CB">
        <w:rPr>
          <w:rFonts w:ascii="Traditional Arabic" w:hAnsi="Traditional Arabic" w:hint="cs"/>
          <w:color w:val="000000"/>
          <w:szCs w:val="22"/>
          <w:rtl/>
          <w:lang w:bidi="ar-EG"/>
        </w:rPr>
        <w:t>انظر: ابن تيمية، أحمد بن عبدالحليم ، السياسة الشرعية في إصلاح الراعي والرعية، ط1، 14/5، 6.</w:t>
      </w:r>
    </w:p>
  </w:footnote>
  <w:footnote w:id="35">
    <w:p w:rsidR="0097038B" w:rsidRPr="00C616CB" w:rsidRDefault="0097038B" w:rsidP="0068712A">
      <w:pPr>
        <w:autoSpaceDE w:val="0"/>
        <w:autoSpaceDN w:val="0"/>
        <w:adjustRightInd w:val="0"/>
        <w:spacing w:after="0" w:line="240" w:lineRule="auto"/>
        <w:jc w:val="both"/>
        <w:rPr>
          <w:rFonts w:ascii="Traditional Arabic" w:hAnsi="Traditional Arabic"/>
          <w:color w:val="000000"/>
          <w:szCs w:val="22"/>
          <w:rtl/>
          <w:lang w:bidi="ar-EG"/>
        </w:rPr>
      </w:pPr>
      <w:r w:rsidRPr="0074689B">
        <w:rPr>
          <w:rFonts w:ascii="Traditional Arabic" w:hAnsi="Traditional Arabic"/>
          <w:color w:val="000000"/>
          <w:szCs w:val="22"/>
          <w:rtl/>
          <w:lang w:bidi="ar-EG"/>
        </w:rPr>
        <w:t>(</w:t>
      </w:r>
      <w:r w:rsidR="0068712A">
        <w:rPr>
          <w:rFonts w:ascii="Traditional Arabic" w:hAnsi="Traditional Arabic" w:hint="cs"/>
          <w:color w:val="000000"/>
          <w:szCs w:val="22"/>
          <w:rtl/>
          <w:lang w:bidi="ar-EG"/>
        </w:rPr>
        <w:t>7</w:t>
      </w:r>
      <w:r w:rsidRPr="0074689B">
        <w:rPr>
          <w:rFonts w:ascii="Traditional Arabic" w:hAnsi="Traditional Arabic"/>
          <w:color w:val="000000"/>
          <w:szCs w:val="22"/>
          <w:rtl/>
          <w:lang w:bidi="ar-EG"/>
        </w:rPr>
        <w:t xml:space="preserve">) </w:t>
      </w:r>
      <w:r w:rsidRPr="00C616CB">
        <w:rPr>
          <w:rFonts w:ascii="Traditional Arabic" w:hAnsi="Traditional Arabic" w:hint="cs"/>
          <w:color w:val="000000"/>
          <w:szCs w:val="22"/>
          <w:rtl/>
          <w:lang w:bidi="ar-EG"/>
        </w:rPr>
        <w:t xml:space="preserve">انظر: ابن قيم الجوزية، </w:t>
      </w:r>
      <w:r>
        <w:rPr>
          <w:rFonts w:ascii="Traditional Arabic" w:hAnsi="Traditional Arabic" w:hint="cs"/>
          <w:color w:val="000000"/>
          <w:szCs w:val="22"/>
          <w:rtl/>
          <w:lang w:bidi="ar-EG"/>
        </w:rPr>
        <w:t xml:space="preserve">شمس الدين ، </w:t>
      </w:r>
      <w:r w:rsidRPr="00C616CB">
        <w:rPr>
          <w:rFonts w:ascii="Traditional Arabic" w:hAnsi="Traditional Arabic" w:hint="cs"/>
          <w:color w:val="000000"/>
          <w:szCs w:val="22"/>
          <w:rtl/>
          <w:lang w:bidi="ar-EG"/>
        </w:rPr>
        <w:t>إعلام الموقعين عن رب العالمين، ط1، 4/283.</w:t>
      </w:r>
    </w:p>
  </w:footnote>
  <w:footnote w:id="36">
    <w:p w:rsidR="0097038B" w:rsidRPr="00C616CB" w:rsidRDefault="0097038B" w:rsidP="0068712A">
      <w:pPr>
        <w:autoSpaceDE w:val="0"/>
        <w:autoSpaceDN w:val="0"/>
        <w:adjustRightInd w:val="0"/>
        <w:spacing w:after="0" w:line="240" w:lineRule="auto"/>
        <w:jc w:val="both"/>
        <w:rPr>
          <w:rFonts w:ascii="Traditional Arabic" w:hAnsi="Traditional Arabic"/>
          <w:color w:val="000000"/>
          <w:szCs w:val="22"/>
          <w:rtl/>
          <w:lang w:bidi="ar-EG"/>
        </w:rPr>
      </w:pPr>
      <w:r w:rsidRPr="0074689B">
        <w:rPr>
          <w:rFonts w:ascii="Traditional Arabic" w:hAnsi="Traditional Arabic"/>
          <w:color w:val="000000"/>
          <w:szCs w:val="22"/>
          <w:rtl/>
          <w:lang w:bidi="ar-EG"/>
        </w:rPr>
        <w:t>(</w:t>
      </w:r>
      <w:r w:rsidR="0068712A">
        <w:rPr>
          <w:rFonts w:ascii="Traditional Arabic" w:hAnsi="Traditional Arabic" w:hint="cs"/>
          <w:color w:val="000000"/>
          <w:szCs w:val="22"/>
          <w:rtl/>
          <w:lang w:bidi="ar-EG"/>
        </w:rPr>
        <w:t>1</w:t>
      </w:r>
      <w:r w:rsidRPr="0074689B">
        <w:rPr>
          <w:rFonts w:ascii="Traditional Arabic" w:hAnsi="Traditional Arabic"/>
          <w:color w:val="000000"/>
          <w:szCs w:val="22"/>
          <w:rtl/>
          <w:lang w:bidi="ar-EG"/>
        </w:rPr>
        <w:t xml:space="preserve">) </w:t>
      </w:r>
      <w:r w:rsidRPr="00C616CB">
        <w:rPr>
          <w:rFonts w:ascii="Traditional Arabic" w:hAnsi="Traditional Arabic" w:hint="cs"/>
          <w:color w:val="000000"/>
          <w:szCs w:val="22"/>
          <w:rtl/>
          <w:lang w:bidi="ar-EG"/>
        </w:rPr>
        <w:t xml:space="preserve">انظر: الطرابلسي ،ابو الحسن علاء الدين ،  معين الحكام فيما يتردد بين الخصمين من الأحكام، </w:t>
      </w:r>
      <w:proofErr w:type="spellStart"/>
      <w:r w:rsidRPr="00C616CB">
        <w:rPr>
          <w:rFonts w:ascii="Traditional Arabic" w:hAnsi="Traditional Arabic" w:hint="cs"/>
          <w:color w:val="000000"/>
          <w:szCs w:val="22"/>
          <w:rtl/>
          <w:lang w:bidi="ar-EG"/>
        </w:rPr>
        <w:t>د.ط</w:t>
      </w:r>
      <w:proofErr w:type="spellEnd"/>
      <w:r w:rsidRPr="00C616CB">
        <w:rPr>
          <w:rFonts w:ascii="Traditional Arabic" w:hAnsi="Traditional Arabic" w:hint="cs"/>
          <w:color w:val="000000"/>
          <w:szCs w:val="22"/>
          <w:rtl/>
          <w:lang w:bidi="ar-EG"/>
        </w:rPr>
        <w:t>، ص169.</w:t>
      </w:r>
    </w:p>
  </w:footnote>
  <w:footnote w:id="37">
    <w:p w:rsidR="0097038B" w:rsidRPr="0070618B" w:rsidRDefault="0097038B" w:rsidP="0068712A">
      <w:pPr>
        <w:pStyle w:val="a4"/>
        <w:bidi/>
        <w:spacing w:before="0" w:beforeAutospacing="0" w:after="0" w:afterAutospacing="0"/>
        <w:ind w:left="391" w:hanging="391"/>
        <w:jc w:val="both"/>
        <w:rPr>
          <w:rFonts w:ascii="Traditional Arabic" w:eastAsia="Calibri" w:hAnsi="Traditional Arabic" w:cs="Traditional Arabic"/>
          <w:color w:val="000000"/>
          <w:sz w:val="22"/>
          <w:szCs w:val="22"/>
          <w:rtl/>
          <w:lang w:bidi="ar-EG"/>
        </w:rPr>
      </w:pPr>
      <w:r w:rsidRPr="0070618B">
        <w:rPr>
          <w:rFonts w:ascii="Traditional Arabic" w:eastAsia="Calibri" w:hAnsi="Traditional Arabic"/>
          <w:color w:val="000000"/>
          <w:sz w:val="22"/>
          <w:szCs w:val="22"/>
          <w:rtl/>
          <w:lang w:bidi="ar-EG"/>
        </w:rPr>
        <w:t>(</w:t>
      </w:r>
      <w:r w:rsidR="0068712A">
        <w:rPr>
          <w:rFonts w:ascii="Traditional Arabic" w:eastAsia="Calibri" w:hAnsi="Traditional Arabic" w:hint="cs"/>
          <w:color w:val="000000"/>
          <w:sz w:val="22"/>
          <w:szCs w:val="22"/>
          <w:rtl/>
          <w:lang w:bidi="ar-EG"/>
        </w:rPr>
        <w:t>2</w:t>
      </w:r>
      <w:r w:rsidRPr="0070618B">
        <w:rPr>
          <w:rFonts w:ascii="Traditional Arabic" w:eastAsia="Calibri" w:hAnsi="Traditional Arabic"/>
          <w:color w:val="000000"/>
          <w:sz w:val="22"/>
          <w:szCs w:val="22"/>
          <w:rtl/>
          <w:lang w:bidi="ar-EG"/>
        </w:rPr>
        <w:t>)</w:t>
      </w:r>
      <w:r w:rsidRPr="00C616CB">
        <w:rPr>
          <w:rFonts w:ascii="Traditional Arabic" w:eastAsia="Calibri" w:hAnsi="Traditional Arabic" w:cs="Traditional Arabic"/>
          <w:color w:val="000000"/>
          <w:sz w:val="22"/>
          <w:szCs w:val="22"/>
          <w:rtl/>
          <w:lang w:bidi="ar-EG"/>
        </w:rPr>
        <w:t xml:space="preserve"> </w:t>
      </w:r>
      <w:r w:rsidRPr="00C616CB">
        <w:rPr>
          <w:rFonts w:ascii="Traditional Arabic" w:eastAsia="Calibri" w:hAnsi="Traditional Arabic" w:cs="Traditional Arabic" w:hint="cs"/>
          <w:color w:val="000000"/>
          <w:sz w:val="22"/>
          <w:szCs w:val="22"/>
          <w:rtl/>
          <w:lang w:bidi="ar-EG"/>
        </w:rPr>
        <w:t>الحمداني، قحطان أحمد ، المدخل إلى العلوم السياسية، ط1، ص24.</w:t>
      </w:r>
    </w:p>
  </w:footnote>
  <w:footnote w:id="38">
    <w:p w:rsidR="0097038B" w:rsidRPr="00C616CB" w:rsidRDefault="0097038B" w:rsidP="0068712A">
      <w:pPr>
        <w:pStyle w:val="a4"/>
        <w:bidi/>
        <w:spacing w:before="0" w:beforeAutospacing="0" w:after="0" w:afterAutospacing="0"/>
        <w:ind w:left="391" w:hanging="391"/>
        <w:jc w:val="both"/>
        <w:rPr>
          <w:rFonts w:ascii="Traditional Arabic" w:eastAsia="Calibri" w:hAnsi="Traditional Arabic" w:cs="Traditional Arabic"/>
          <w:color w:val="000000"/>
          <w:sz w:val="22"/>
          <w:szCs w:val="22"/>
          <w:rtl/>
          <w:lang w:bidi="ar-EG"/>
        </w:rPr>
      </w:pPr>
      <w:r w:rsidRPr="0070618B">
        <w:rPr>
          <w:rFonts w:ascii="Traditional Arabic" w:eastAsia="Calibri" w:hAnsi="Traditional Arabic"/>
          <w:color w:val="000000"/>
          <w:sz w:val="22"/>
          <w:szCs w:val="22"/>
          <w:rtl/>
          <w:lang w:bidi="ar-EG"/>
        </w:rPr>
        <w:t>(</w:t>
      </w:r>
      <w:r w:rsidR="0068712A">
        <w:rPr>
          <w:rFonts w:ascii="Traditional Arabic" w:eastAsia="Calibri" w:hAnsi="Traditional Arabic" w:hint="cs"/>
          <w:color w:val="000000"/>
          <w:sz w:val="22"/>
          <w:szCs w:val="22"/>
          <w:rtl/>
          <w:lang w:bidi="ar-EG"/>
        </w:rPr>
        <w:t>3</w:t>
      </w:r>
      <w:r w:rsidRPr="0070618B">
        <w:rPr>
          <w:rFonts w:ascii="Traditional Arabic" w:eastAsia="Calibri" w:hAnsi="Traditional Arabic"/>
          <w:color w:val="000000"/>
          <w:sz w:val="22"/>
          <w:szCs w:val="22"/>
          <w:rtl/>
          <w:lang w:bidi="ar-EG"/>
        </w:rPr>
        <w:t>)</w:t>
      </w:r>
      <w:r w:rsidRPr="00C616CB">
        <w:rPr>
          <w:rFonts w:ascii="Traditional Arabic" w:eastAsia="Calibri" w:hAnsi="Traditional Arabic" w:cs="Traditional Arabic"/>
          <w:color w:val="000000"/>
          <w:sz w:val="22"/>
          <w:szCs w:val="22"/>
          <w:rtl/>
          <w:lang w:bidi="ar-EG"/>
        </w:rPr>
        <w:t xml:space="preserve"> </w:t>
      </w:r>
      <w:r w:rsidRPr="00C616CB">
        <w:rPr>
          <w:rFonts w:ascii="Traditional Arabic" w:eastAsia="Calibri" w:hAnsi="Traditional Arabic" w:cs="Traditional Arabic" w:hint="cs"/>
          <w:color w:val="000000"/>
          <w:sz w:val="22"/>
          <w:szCs w:val="22"/>
          <w:rtl/>
          <w:lang w:bidi="ar-EG"/>
        </w:rPr>
        <w:t xml:space="preserve">ابن فارس، أحمد بن فارس ، مقاييس اللغة، </w:t>
      </w:r>
      <w:proofErr w:type="spellStart"/>
      <w:r w:rsidRPr="00C616CB">
        <w:rPr>
          <w:rFonts w:ascii="Traditional Arabic" w:eastAsia="Calibri" w:hAnsi="Traditional Arabic" w:cs="Traditional Arabic" w:hint="cs"/>
          <w:color w:val="000000"/>
          <w:sz w:val="22"/>
          <w:szCs w:val="22"/>
          <w:rtl/>
          <w:lang w:bidi="ar-EG"/>
        </w:rPr>
        <w:t>د.ط</w:t>
      </w:r>
      <w:proofErr w:type="spellEnd"/>
      <w:r w:rsidRPr="00C616CB">
        <w:rPr>
          <w:rFonts w:ascii="Traditional Arabic" w:eastAsia="Calibri" w:hAnsi="Traditional Arabic" w:cs="Traditional Arabic" w:hint="cs"/>
          <w:color w:val="000000"/>
          <w:sz w:val="22"/>
          <w:szCs w:val="22"/>
          <w:rtl/>
          <w:lang w:bidi="ar-EG"/>
        </w:rPr>
        <w:t xml:space="preserve">، 3/203. </w:t>
      </w:r>
    </w:p>
  </w:footnote>
  <w:footnote w:id="39">
    <w:p w:rsidR="0097038B" w:rsidRPr="00C616CB" w:rsidRDefault="0097038B" w:rsidP="0068712A">
      <w:pPr>
        <w:pStyle w:val="a4"/>
        <w:bidi/>
        <w:spacing w:before="0" w:beforeAutospacing="0" w:after="0" w:afterAutospacing="0"/>
        <w:ind w:left="391" w:hanging="391"/>
        <w:jc w:val="both"/>
        <w:rPr>
          <w:rFonts w:ascii="Traditional Arabic" w:eastAsia="Calibri" w:hAnsi="Traditional Arabic" w:cs="Traditional Arabic"/>
          <w:color w:val="000000"/>
          <w:sz w:val="22"/>
          <w:szCs w:val="22"/>
          <w:rtl/>
          <w:lang w:bidi="ar-EG"/>
        </w:rPr>
      </w:pPr>
      <w:r w:rsidRPr="0070618B">
        <w:rPr>
          <w:rFonts w:ascii="Traditional Arabic" w:eastAsia="Calibri" w:hAnsi="Traditional Arabic"/>
          <w:color w:val="000000"/>
          <w:sz w:val="22"/>
          <w:szCs w:val="22"/>
          <w:rtl/>
          <w:lang w:bidi="ar-EG"/>
        </w:rPr>
        <w:t>(</w:t>
      </w:r>
      <w:r w:rsidR="0068712A">
        <w:rPr>
          <w:rFonts w:ascii="Traditional Arabic" w:eastAsia="Calibri" w:hAnsi="Traditional Arabic" w:hint="cs"/>
          <w:color w:val="000000"/>
          <w:sz w:val="22"/>
          <w:szCs w:val="22"/>
          <w:rtl/>
          <w:lang w:bidi="ar-EG"/>
        </w:rPr>
        <w:t>4</w:t>
      </w:r>
      <w:r w:rsidRPr="0070618B">
        <w:rPr>
          <w:rFonts w:ascii="Traditional Arabic" w:eastAsia="Calibri" w:hAnsi="Traditional Arabic"/>
          <w:color w:val="000000"/>
          <w:sz w:val="22"/>
          <w:szCs w:val="22"/>
          <w:rtl/>
          <w:lang w:bidi="ar-EG"/>
        </w:rPr>
        <w:t>)</w:t>
      </w:r>
      <w:r w:rsidRPr="00C616CB">
        <w:rPr>
          <w:rFonts w:ascii="Traditional Arabic" w:eastAsia="Calibri" w:hAnsi="Traditional Arabic" w:cs="Traditional Arabic"/>
          <w:color w:val="000000"/>
          <w:sz w:val="22"/>
          <w:szCs w:val="22"/>
          <w:rtl/>
          <w:lang w:bidi="ar-EG"/>
        </w:rPr>
        <w:t xml:space="preserve"> </w:t>
      </w:r>
      <w:r w:rsidRPr="00C616CB">
        <w:rPr>
          <w:rFonts w:ascii="Traditional Arabic" w:eastAsia="Calibri" w:hAnsi="Traditional Arabic" w:cs="Traditional Arabic" w:hint="cs"/>
          <w:color w:val="000000"/>
          <w:sz w:val="22"/>
          <w:szCs w:val="22"/>
          <w:rtl/>
          <w:lang w:bidi="ar-EG"/>
        </w:rPr>
        <w:t>سورة المائدة، جزء من الآية: 48.</w:t>
      </w:r>
    </w:p>
  </w:footnote>
  <w:footnote w:id="40">
    <w:p w:rsidR="0097038B" w:rsidRPr="00C616CB" w:rsidRDefault="0097038B" w:rsidP="0068712A">
      <w:pPr>
        <w:pStyle w:val="a4"/>
        <w:bidi/>
        <w:spacing w:before="0" w:beforeAutospacing="0" w:after="0" w:afterAutospacing="0"/>
        <w:ind w:left="391" w:hanging="391"/>
        <w:jc w:val="both"/>
        <w:rPr>
          <w:rFonts w:ascii="Traditional Arabic" w:eastAsia="Calibri" w:hAnsi="Traditional Arabic" w:cs="Traditional Arabic"/>
          <w:color w:val="000000"/>
          <w:sz w:val="22"/>
          <w:szCs w:val="22"/>
          <w:rtl/>
          <w:lang w:bidi="ar-EG"/>
        </w:rPr>
      </w:pPr>
      <w:r w:rsidRPr="0070618B">
        <w:rPr>
          <w:rFonts w:ascii="Traditional Arabic" w:eastAsia="Calibri" w:hAnsi="Traditional Arabic"/>
          <w:color w:val="000000"/>
          <w:sz w:val="22"/>
          <w:szCs w:val="22"/>
          <w:rtl/>
          <w:lang w:bidi="ar-EG"/>
        </w:rPr>
        <w:t>(</w:t>
      </w:r>
      <w:r w:rsidR="0068712A">
        <w:rPr>
          <w:rFonts w:ascii="Traditional Arabic" w:eastAsia="Calibri" w:hAnsi="Traditional Arabic" w:hint="cs"/>
          <w:color w:val="000000"/>
          <w:sz w:val="22"/>
          <w:szCs w:val="22"/>
          <w:rtl/>
          <w:lang w:bidi="ar-EG"/>
        </w:rPr>
        <w:t>5</w:t>
      </w:r>
      <w:r w:rsidRPr="0070618B">
        <w:rPr>
          <w:rFonts w:ascii="Traditional Arabic" w:eastAsia="Calibri" w:hAnsi="Traditional Arabic"/>
          <w:color w:val="000000"/>
          <w:sz w:val="22"/>
          <w:szCs w:val="22"/>
          <w:rtl/>
          <w:lang w:bidi="ar-EG"/>
        </w:rPr>
        <w:t>)</w:t>
      </w:r>
      <w:r w:rsidRPr="0070618B">
        <w:rPr>
          <w:rFonts w:ascii="Traditional Arabic" w:eastAsia="Calibri" w:hAnsi="Traditional Arabic" w:cs="Traditional Arabic"/>
          <w:color w:val="000000"/>
          <w:sz w:val="22"/>
          <w:szCs w:val="22"/>
          <w:rtl/>
          <w:lang w:bidi="ar-EG"/>
        </w:rPr>
        <w:t xml:space="preserve"> </w:t>
      </w:r>
      <w:r w:rsidRPr="00C616CB">
        <w:rPr>
          <w:rFonts w:ascii="Traditional Arabic" w:eastAsia="Calibri" w:hAnsi="Traditional Arabic" w:cs="Traditional Arabic"/>
          <w:color w:val="000000"/>
          <w:sz w:val="22"/>
          <w:szCs w:val="22"/>
          <w:rtl/>
          <w:lang w:bidi="ar-EG"/>
        </w:rPr>
        <w:t xml:space="preserve"> </w:t>
      </w:r>
      <w:r w:rsidRPr="00C616CB">
        <w:rPr>
          <w:rFonts w:ascii="Traditional Arabic" w:eastAsia="Calibri" w:hAnsi="Traditional Arabic" w:cs="Traditional Arabic" w:hint="cs"/>
          <w:color w:val="000000"/>
          <w:sz w:val="22"/>
          <w:szCs w:val="22"/>
          <w:rtl/>
          <w:lang w:bidi="ar-EG"/>
        </w:rPr>
        <w:t xml:space="preserve">انظر، الرازي ،محمد بن ابي بكر ،  مختار الصحاح، مادة شرع، ط جديدة، 1/354. </w:t>
      </w:r>
    </w:p>
  </w:footnote>
  <w:footnote w:id="41">
    <w:p w:rsidR="0097038B" w:rsidRPr="00192FB7" w:rsidRDefault="0097038B" w:rsidP="0068712A">
      <w:pPr>
        <w:pStyle w:val="a4"/>
        <w:bidi/>
        <w:spacing w:before="0" w:beforeAutospacing="0" w:after="0" w:afterAutospacing="0"/>
        <w:ind w:left="391" w:hanging="391"/>
        <w:jc w:val="both"/>
        <w:rPr>
          <w:rFonts w:ascii="Traditional Arabic" w:eastAsia="Calibri" w:hAnsi="Traditional Arabic" w:cs="Traditional Arabic"/>
          <w:color w:val="000000"/>
          <w:sz w:val="22"/>
          <w:szCs w:val="22"/>
          <w:rtl/>
          <w:lang w:bidi="ar-EG"/>
        </w:rPr>
      </w:pPr>
      <w:r w:rsidRPr="0070618B">
        <w:rPr>
          <w:rFonts w:ascii="Traditional Arabic" w:eastAsia="Calibri" w:hAnsi="Traditional Arabic"/>
          <w:color w:val="000000"/>
          <w:sz w:val="22"/>
          <w:szCs w:val="22"/>
          <w:rtl/>
          <w:lang w:bidi="ar-EG"/>
        </w:rPr>
        <w:t>(</w:t>
      </w:r>
      <w:r w:rsidR="0068712A">
        <w:rPr>
          <w:rFonts w:ascii="Traditional Arabic" w:eastAsia="Calibri" w:hAnsi="Traditional Arabic" w:hint="cs"/>
          <w:color w:val="000000"/>
          <w:sz w:val="22"/>
          <w:szCs w:val="22"/>
          <w:rtl/>
          <w:lang w:bidi="ar-EG"/>
        </w:rPr>
        <w:t>6</w:t>
      </w:r>
      <w:r w:rsidRPr="0070618B">
        <w:rPr>
          <w:rFonts w:ascii="Traditional Arabic" w:eastAsia="Calibri" w:hAnsi="Traditional Arabic"/>
          <w:color w:val="000000"/>
          <w:sz w:val="22"/>
          <w:szCs w:val="22"/>
          <w:rtl/>
          <w:lang w:bidi="ar-EG"/>
        </w:rPr>
        <w:t>)</w:t>
      </w:r>
      <w:r w:rsidRPr="0070618B">
        <w:rPr>
          <w:rFonts w:ascii="Traditional Arabic" w:eastAsia="Calibri" w:hAnsi="Traditional Arabic" w:cs="Traditional Arabic"/>
          <w:color w:val="000000"/>
          <w:sz w:val="22"/>
          <w:szCs w:val="22"/>
          <w:rtl/>
          <w:lang w:bidi="ar-EG"/>
        </w:rPr>
        <w:t xml:space="preserve"> </w:t>
      </w:r>
      <w:r w:rsidRPr="00192FB7">
        <w:rPr>
          <w:rFonts w:ascii="Traditional Arabic" w:eastAsia="Calibri" w:hAnsi="Traditional Arabic" w:cs="Traditional Arabic" w:hint="cs"/>
          <w:color w:val="000000"/>
          <w:sz w:val="22"/>
          <w:szCs w:val="22"/>
          <w:rtl/>
          <w:lang w:bidi="ar-EG"/>
        </w:rPr>
        <w:t>عبد الحميد، أحمد مختار ، معجم اللغة العربية المعاصرة، ط1، 2/1188.</w:t>
      </w:r>
    </w:p>
  </w:footnote>
  <w:footnote w:id="42">
    <w:p w:rsidR="0097038B" w:rsidRPr="00192FB7" w:rsidRDefault="0097038B" w:rsidP="0068712A">
      <w:pPr>
        <w:pStyle w:val="a4"/>
        <w:bidi/>
        <w:spacing w:before="0" w:beforeAutospacing="0" w:after="0" w:afterAutospacing="0"/>
        <w:ind w:left="391" w:hanging="391"/>
        <w:jc w:val="both"/>
        <w:rPr>
          <w:rFonts w:ascii="Traditional Arabic" w:eastAsia="Calibri" w:hAnsi="Traditional Arabic" w:cs="Traditional Arabic"/>
          <w:color w:val="000000"/>
          <w:sz w:val="22"/>
          <w:szCs w:val="22"/>
          <w:rtl/>
          <w:lang w:bidi="ar-EG"/>
        </w:rPr>
      </w:pPr>
      <w:r w:rsidRPr="0070618B">
        <w:rPr>
          <w:rFonts w:ascii="Traditional Arabic" w:eastAsia="Calibri" w:hAnsi="Traditional Arabic" w:cs="Traditional Arabic"/>
          <w:color w:val="000000"/>
          <w:sz w:val="22"/>
          <w:szCs w:val="22"/>
          <w:rtl/>
          <w:lang w:bidi="ar-EG"/>
        </w:rPr>
        <w:t>(</w:t>
      </w:r>
      <w:r w:rsidR="0068712A">
        <w:rPr>
          <w:rFonts w:ascii="Traditional Arabic" w:eastAsia="Calibri" w:hAnsi="Traditional Arabic" w:hint="cs"/>
          <w:color w:val="000000"/>
          <w:sz w:val="22"/>
          <w:szCs w:val="22"/>
          <w:rtl/>
          <w:lang w:bidi="ar-EG"/>
        </w:rPr>
        <w:t>7</w:t>
      </w:r>
      <w:r w:rsidRPr="0070618B">
        <w:rPr>
          <w:rFonts w:ascii="Traditional Arabic" w:eastAsia="Calibri" w:hAnsi="Traditional Arabic"/>
          <w:color w:val="000000"/>
          <w:sz w:val="22"/>
          <w:szCs w:val="22"/>
          <w:rtl/>
          <w:lang w:bidi="ar-EG"/>
        </w:rPr>
        <w:t>)</w:t>
      </w:r>
      <w:r w:rsidRPr="0070618B">
        <w:rPr>
          <w:rFonts w:ascii="Traditional Arabic" w:eastAsia="Calibri" w:hAnsi="Traditional Arabic" w:cs="Traditional Arabic"/>
          <w:color w:val="000000"/>
          <w:sz w:val="22"/>
          <w:szCs w:val="22"/>
          <w:rtl/>
          <w:lang w:bidi="ar-EG"/>
        </w:rPr>
        <w:t xml:space="preserve"> </w:t>
      </w:r>
      <w:r w:rsidRPr="00192FB7">
        <w:rPr>
          <w:rFonts w:ascii="Traditional Arabic" w:eastAsia="Calibri" w:hAnsi="Traditional Arabic" w:cs="Traditional Arabic" w:hint="cs"/>
          <w:color w:val="000000"/>
          <w:sz w:val="22"/>
          <w:szCs w:val="22"/>
          <w:rtl/>
          <w:lang w:bidi="ar-EG"/>
        </w:rPr>
        <w:t>سورة الشورى، جزء من الآية: 13.</w:t>
      </w:r>
    </w:p>
  </w:footnote>
  <w:footnote w:id="43">
    <w:p w:rsidR="0097038B" w:rsidRPr="00192FB7" w:rsidRDefault="0097038B" w:rsidP="00192FB7">
      <w:pPr>
        <w:pStyle w:val="a4"/>
        <w:bidi/>
        <w:spacing w:before="0" w:beforeAutospacing="0" w:after="0" w:afterAutospacing="0"/>
        <w:ind w:left="391" w:hanging="391"/>
        <w:jc w:val="both"/>
        <w:rPr>
          <w:rFonts w:ascii="Traditional Arabic" w:eastAsia="Calibri" w:hAnsi="Traditional Arabic" w:cs="Traditional Arabic"/>
          <w:color w:val="000000"/>
          <w:sz w:val="22"/>
          <w:szCs w:val="22"/>
          <w:rtl/>
          <w:lang w:bidi="ar-EG"/>
        </w:rPr>
      </w:pPr>
      <w:r w:rsidRPr="0070618B">
        <w:rPr>
          <w:rFonts w:ascii="Traditional Arabic" w:eastAsia="Calibri" w:hAnsi="Traditional Arabic"/>
          <w:color w:val="000000"/>
          <w:sz w:val="22"/>
          <w:szCs w:val="22"/>
          <w:rtl/>
          <w:lang w:bidi="ar-EG"/>
        </w:rPr>
        <w:t>(1)</w:t>
      </w:r>
      <w:r w:rsidRPr="0070618B">
        <w:rPr>
          <w:rFonts w:ascii="Traditional Arabic" w:eastAsia="Calibri" w:hAnsi="Traditional Arabic" w:cs="Traditional Arabic"/>
          <w:color w:val="000000"/>
          <w:sz w:val="22"/>
          <w:szCs w:val="22"/>
          <w:rtl/>
          <w:lang w:bidi="ar-EG"/>
        </w:rPr>
        <w:t xml:space="preserve"> </w:t>
      </w:r>
      <w:r w:rsidRPr="00192FB7">
        <w:rPr>
          <w:rFonts w:ascii="Traditional Arabic" w:eastAsia="Calibri" w:hAnsi="Traditional Arabic" w:cs="Traditional Arabic" w:hint="cs"/>
          <w:color w:val="000000"/>
          <w:sz w:val="22"/>
          <w:szCs w:val="22"/>
          <w:rtl/>
          <w:lang w:bidi="ar-EG"/>
        </w:rPr>
        <w:t xml:space="preserve">انظر: الجرف، </w:t>
      </w:r>
      <w:r>
        <w:rPr>
          <w:rFonts w:ascii="Traditional Arabic" w:eastAsia="Calibri" w:hAnsi="Traditional Arabic" w:cs="Traditional Arabic" w:hint="cs"/>
          <w:color w:val="000000"/>
          <w:sz w:val="22"/>
          <w:szCs w:val="22"/>
          <w:rtl/>
          <w:lang w:bidi="ar-EG"/>
        </w:rPr>
        <w:t>طعيمه</w:t>
      </w:r>
      <w:r w:rsidRPr="00192FB7">
        <w:rPr>
          <w:rFonts w:ascii="Traditional Arabic" w:eastAsia="Calibri" w:hAnsi="Traditional Arabic" w:cs="Traditional Arabic" w:hint="cs"/>
          <w:color w:val="000000"/>
          <w:sz w:val="22"/>
          <w:szCs w:val="22"/>
          <w:rtl/>
          <w:lang w:bidi="ar-EG"/>
        </w:rPr>
        <w:t xml:space="preserve"> ،</w:t>
      </w:r>
      <w:r w:rsidRPr="00192FB7">
        <w:rPr>
          <w:rFonts w:ascii="Traditional Arabic" w:eastAsia="Calibri" w:hAnsi="Traditional Arabic" w:cs="Traditional Arabic"/>
          <w:color w:val="000000"/>
          <w:sz w:val="22"/>
          <w:szCs w:val="22"/>
          <w:rtl/>
          <w:lang w:bidi="ar-EG"/>
        </w:rPr>
        <w:t>مبدأ المشروعية وضوابط خضوع الدولة للقانون</w:t>
      </w:r>
      <w:r w:rsidRPr="00192FB7">
        <w:rPr>
          <w:rFonts w:ascii="Traditional Arabic" w:eastAsia="Calibri" w:hAnsi="Traditional Arabic" w:cs="Traditional Arabic" w:hint="cs"/>
          <w:color w:val="000000"/>
          <w:sz w:val="22"/>
          <w:szCs w:val="22"/>
          <w:rtl/>
          <w:lang w:bidi="ar-EG"/>
        </w:rPr>
        <w:t xml:space="preserve">، </w:t>
      </w:r>
      <w:proofErr w:type="spellStart"/>
      <w:r w:rsidRPr="00192FB7">
        <w:rPr>
          <w:rFonts w:ascii="Traditional Arabic" w:eastAsia="Calibri" w:hAnsi="Traditional Arabic" w:cs="Traditional Arabic" w:hint="cs"/>
          <w:color w:val="000000"/>
          <w:sz w:val="22"/>
          <w:szCs w:val="22"/>
          <w:rtl/>
          <w:lang w:bidi="ar-EG"/>
        </w:rPr>
        <w:t>د.ط</w:t>
      </w:r>
      <w:proofErr w:type="spellEnd"/>
      <w:r w:rsidRPr="00192FB7">
        <w:rPr>
          <w:rFonts w:ascii="Traditional Arabic" w:eastAsia="Calibri" w:hAnsi="Traditional Arabic" w:cs="Traditional Arabic" w:hint="cs"/>
          <w:color w:val="000000"/>
          <w:sz w:val="22"/>
          <w:szCs w:val="22"/>
          <w:rtl/>
          <w:lang w:bidi="ar-EG"/>
        </w:rPr>
        <w:t>،</w:t>
      </w:r>
      <w:r w:rsidRPr="00192FB7">
        <w:rPr>
          <w:rFonts w:ascii="Traditional Arabic" w:eastAsia="Calibri" w:hAnsi="Traditional Arabic" w:cs="Traditional Arabic"/>
          <w:color w:val="000000"/>
          <w:sz w:val="22"/>
          <w:szCs w:val="22"/>
          <w:rtl/>
          <w:lang w:bidi="ar-EG"/>
        </w:rPr>
        <w:t xml:space="preserve"> ص5</w:t>
      </w:r>
      <w:r w:rsidRPr="00192FB7">
        <w:rPr>
          <w:rFonts w:ascii="Traditional Arabic" w:eastAsia="Calibri" w:hAnsi="Traditional Arabic" w:cs="Traditional Arabic"/>
          <w:color w:val="000000"/>
          <w:sz w:val="22"/>
          <w:szCs w:val="22"/>
          <w:lang w:bidi="ar-EG"/>
        </w:rPr>
        <w:t>.</w:t>
      </w:r>
      <w:r w:rsidRPr="00192FB7">
        <w:rPr>
          <w:rFonts w:ascii="Traditional Arabic" w:eastAsia="Calibri" w:hAnsi="Traditional Arabic" w:cs="Traditional Arabic" w:hint="cs"/>
          <w:color w:val="000000"/>
          <w:sz w:val="22"/>
          <w:szCs w:val="22"/>
          <w:rtl/>
          <w:lang w:bidi="ar-EG"/>
        </w:rPr>
        <w:t xml:space="preserve">  </w:t>
      </w:r>
    </w:p>
  </w:footnote>
  <w:footnote w:id="44">
    <w:p w:rsidR="0097038B" w:rsidRPr="00192FB7" w:rsidRDefault="0097038B" w:rsidP="00192FB7">
      <w:pPr>
        <w:pStyle w:val="a4"/>
        <w:bidi/>
        <w:spacing w:before="0" w:beforeAutospacing="0" w:after="0" w:afterAutospacing="0"/>
        <w:ind w:left="391" w:hanging="391"/>
        <w:jc w:val="both"/>
        <w:rPr>
          <w:rFonts w:ascii="Traditional Arabic" w:eastAsia="Calibri" w:hAnsi="Traditional Arabic" w:cs="Traditional Arabic"/>
          <w:color w:val="000000"/>
          <w:sz w:val="22"/>
          <w:szCs w:val="22"/>
          <w:rtl/>
          <w:lang w:bidi="ar-EG"/>
        </w:rPr>
      </w:pPr>
      <w:r w:rsidRPr="0070618B">
        <w:rPr>
          <w:rFonts w:ascii="Traditional Arabic" w:eastAsia="Calibri" w:hAnsi="Traditional Arabic"/>
          <w:color w:val="000000"/>
          <w:sz w:val="22"/>
          <w:szCs w:val="22"/>
          <w:rtl/>
          <w:lang w:bidi="ar-EG"/>
        </w:rPr>
        <w:t>(2)</w:t>
      </w:r>
      <w:r w:rsidRPr="0070618B">
        <w:rPr>
          <w:rFonts w:ascii="Traditional Arabic" w:eastAsia="Calibri" w:hAnsi="Traditional Arabic" w:cs="Traditional Arabic"/>
          <w:color w:val="000000"/>
          <w:sz w:val="22"/>
          <w:szCs w:val="22"/>
          <w:rtl/>
          <w:lang w:bidi="ar-EG"/>
        </w:rPr>
        <w:t xml:space="preserve"> </w:t>
      </w:r>
      <w:r w:rsidRPr="00192FB7">
        <w:rPr>
          <w:rFonts w:ascii="Traditional Arabic" w:eastAsia="Calibri" w:hAnsi="Traditional Arabic" w:cs="Traditional Arabic" w:hint="cs"/>
          <w:color w:val="000000"/>
          <w:sz w:val="22"/>
          <w:szCs w:val="22"/>
          <w:rtl/>
          <w:lang w:bidi="ar-EG"/>
        </w:rPr>
        <w:t>وصفي، مصطفى كمال ، المشروعية في الدولة الاشتراكية، مجلة العلوم الإدارية، ص13</w:t>
      </w:r>
      <w:r w:rsidRPr="00192FB7">
        <w:rPr>
          <w:rFonts w:ascii="Traditional Arabic" w:eastAsia="Calibri" w:hAnsi="Traditional Arabic" w:cs="Traditional Arabic"/>
          <w:color w:val="000000"/>
          <w:sz w:val="22"/>
          <w:szCs w:val="22"/>
          <w:lang w:bidi="ar-EG"/>
        </w:rPr>
        <w:t>.</w:t>
      </w:r>
      <w:r w:rsidRPr="00192FB7">
        <w:rPr>
          <w:rFonts w:ascii="Traditional Arabic" w:eastAsia="Calibri" w:hAnsi="Traditional Arabic" w:cs="Traditional Arabic" w:hint="cs"/>
          <w:color w:val="000000"/>
          <w:sz w:val="22"/>
          <w:szCs w:val="22"/>
          <w:rtl/>
          <w:lang w:bidi="ar-EG"/>
        </w:rPr>
        <w:t xml:space="preserve"> </w:t>
      </w:r>
    </w:p>
  </w:footnote>
  <w:footnote w:id="45">
    <w:p w:rsidR="0097038B" w:rsidRPr="00192FB7" w:rsidRDefault="0097038B" w:rsidP="00192FB7">
      <w:pPr>
        <w:pStyle w:val="a4"/>
        <w:bidi/>
        <w:spacing w:before="0" w:beforeAutospacing="0" w:after="0" w:afterAutospacing="0"/>
        <w:ind w:left="391" w:hanging="391"/>
        <w:jc w:val="both"/>
        <w:rPr>
          <w:rFonts w:ascii="Traditional Arabic" w:eastAsia="Calibri" w:hAnsi="Traditional Arabic" w:cs="Traditional Arabic"/>
          <w:color w:val="000000"/>
          <w:sz w:val="22"/>
          <w:szCs w:val="22"/>
          <w:rtl/>
          <w:lang w:bidi="ar-EG"/>
        </w:rPr>
      </w:pPr>
      <w:r w:rsidRPr="0070618B">
        <w:rPr>
          <w:rFonts w:ascii="Traditional Arabic" w:eastAsia="Calibri" w:hAnsi="Traditional Arabic"/>
          <w:color w:val="000000"/>
          <w:sz w:val="22"/>
          <w:szCs w:val="22"/>
          <w:rtl/>
          <w:lang w:bidi="ar-EG"/>
        </w:rPr>
        <w:t>(1)</w:t>
      </w:r>
      <w:r w:rsidRPr="0070618B">
        <w:rPr>
          <w:rFonts w:ascii="Traditional Arabic" w:eastAsia="Calibri" w:hAnsi="Traditional Arabic" w:cs="Traditional Arabic"/>
          <w:color w:val="000000"/>
          <w:sz w:val="22"/>
          <w:szCs w:val="22"/>
          <w:rtl/>
          <w:lang w:bidi="ar-EG"/>
        </w:rPr>
        <w:t xml:space="preserve"> </w:t>
      </w:r>
      <w:r w:rsidRPr="00192FB7">
        <w:rPr>
          <w:rFonts w:ascii="Traditional Arabic" w:eastAsia="Calibri" w:hAnsi="Traditional Arabic" w:cs="Traditional Arabic"/>
          <w:color w:val="000000"/>
          <w:sz w:val="22"/>
          <w:szCs w:val="22"/>
          <w:rtl/>
          <w:lang w:bidi="ar-EG"/>
        </w:rPr>
        <w:t xml:space="preserve"> </w:t>
      </w:r>
      <w:r w:rsidRPr="00192FB7">
        <w:rPr>
          <w:rFonts w:ascii="Traditional Arabic" w:eastAsia="Calibri" w:hAnsi="Traditional Arabic" w:cs="Traditional Arabic" w:hint="cs"/>
          <w:color w:val="000000"/>
          <w:sz w:val="22"/>
          <w:szCs w:val="22"/>
          <w:rtl/>
          <w:lang w:bidi="ar-EG"/>
        </w:rPr>
        <w:t>سورة المائدة، جزء من الآية 3.</w:t>
      </w:r>
    </w:p>
  </w:footnote>
  <w:footnote w:id="46">
    <w:p w:rsidR="0097038B" w:rsidRPr="00192FB7" w:rsidRDefault="0097038B" w:rsidP="00192FB7">
      <w:pPr>
        <w:pStyle w:val="a4"/>
        <w:bidi/>
        <w:spacing w:before="0" w:beforeAutospacing="0" w:after="0" w:afterAutospacing="0"/>
        <w:ind w:left="391" w:hanging="391"/>
        <w:jc w:val="both"/>
        <w:rPr>
          <w:rFonts w:ascii="Traditional Arabic" w:eastAsia="Calibri" w:hAnsi="Traditional Arabic" w:cs="Traditional Arabic"/>
          <w:color w:val="000000"/>
          <w:sz w:val="22"/>
          <w:szCs w:val="22"/>
          <w:lang w:bidi="ar-EG"/>
        </w:rPr>
      </w:pPr>
      <w:r w:rsidRPr="0070618B">
        <w:rPr>
          <w:rFonts w:ascii="Traditional Arabic" w:eastAsia="Calibri" w:hAnsi="Traditional Arabic"/>
          <w:color w:val="000000"/>
          <w:sz w:val="22"/>
          <w:szCs w:val="22"/>
          <w:rtl/>
          <w:lang w:bidi="ar-EG"/>
        </w:rPr>
        <w:t>(2)</w:t>
      </w:r>
      <w:r w:rsidRPr="00192FB7">
        <w:rPr>
          <w:rFonts w:ascii="Traditional Arabic" w:eastAsia="Calibri" w:hAnsi="Traditional Arabic" w:cs="Traditional Arabic"/>
          <w:color w:val="000000"/>
          <w:sz w:val="22"/>
          <w:szCs w:val="22"/>
          <w:rtl/>
          <w:lang w:bidi="ar-EG"/>
        </w:rPr>
        <w:t xml:space="preserve"> </w:t>
      </w:r>
      <w:r w:rsidRPr="00192FB7">
        <w:rPr>
          <w:rFonts w:ascii="Traditional Arabic" w:eastAsia="Calibri" w:hAnsi="Traditional Arabic" w:cs="Traditional Arabic" w:hint="cs"/>
          <w:color w:val="000000"/>
          <w:sz w:val="22"/>
          <w:szCs w:val="22"/>
          <w:rtl/>
          <w:lang w:bidi="ar-EG"/>
        </w:rPr>
        <w:t>انظر: الشاطبي، ابراهيم بن موسى ، الاعتصام، ط4، 2/817</w:t>
      </w:r>
      <w:r w:rsidRPr="00192FB7">
        <w:rPr>
          <w:rFonts w:ascii="Traditional Arabic" w:eastAsia="Calibri" w:hAnsi="Traditional Arabic" w:cs="Traditional Arabic" w:hint="cs"/>
          <w:color w:val="000000"/>
          <w:sz w:val="22"/>
          <w:szCs w:val="22"/>
          <w:lang w:bidi="ar-EG"/>
        </w:rPr>
        <w:t>.</w:t>
      </w:r>
    </w:p>
  </w:footnote>
  <w:footnote w:id="47">
    <w:p w:rsidR="0097038B" w:rsidRPr="0070618B" w:rsidRDefault="0097038B" w:rsidP="00E64122">
      <w:pPr>
        <w:autoSpaceDE w:val="0"/>
        <w:autoSpaceDN w:val="0"/>
        <w:adjustRightInd w:val="0"/>
        <w:spacing w:after="0" w:line="240" w:lineRule="auto"/>
        <w:jc w:val="lowKashida"/>
        <w:rPr>
          <w:rFonts w:ascii="Traditional Arabic" w:hAnsi="Traditional Arabic"/>
          <w:color w:val="000000"/>
          <w:szCs w:val="22"/>
          <w:lang w:bidi="ar-EG"/>
        </w:rPr>
      </w:pPr>
      <w:r w:rsidRPr="0070618B">
        <w:rPr>
          <w:rFonts w:ascii="Traditional Arabic" w:hAnsi="Traditional Arabic"/>
          <w:color w:val="000000"/>
          <w:szCs w:val="22"/>
          <w:rtl/>
          <w:lang w:bidi="ar-EG"/>
        </w:rPr>
        <w:t>(1)</w:t>
      </w:r>
      <w:r w:rsidRPr="00192FB7">
        <w:rPr>
          <w:rFonts w:ascii="Traditional Arabic" w:hAnsi="Traditional Arabic"/>
          <w:color w:val="000000"/>
          <w:szCs w:val="22"/>
          <w:rtl/>
          <w:lang w:bidi="ar-EG"/>
        </w:rPr>
        <w:t xml:space="preserve"> </w:t>
      </w:r>
      <w:r w:rsidRPr="00192FB7">
        <w:rPr>
          <w:rFonts w:ascii="Traditional Arabic" w:hAnsi="Traditional Arabic" w:hint="cs"/>
          <w:color w:val="000000"/>
          <w:szCs w:val="22"/>
          <w:rtl/>
          <w:lang w:bidi="ar-EG"/>
        </w:rPr>
        <w:t>سورة الأنعام: جزء من الآية: رقم 108.</w:t>
      </w:r>
    </w:p>
  </w:footnote>
  <w:footnote w:id="48">
    <w:p w:rsidR="0097038B" w:rsidRPr="00E64122" w:rsidRDefault="0097038B" w:rsidP="00E64122">
      <w:pPr>
        <w:autoSpaceDE w:val="0"/>
        <w:autoSpaceDN w:val="0"/>
        <w:adjustRightInd w:val="0"/>
        <w:spacing w:after="0" w:line="240" w:lineRule="auto"/>
        <w:jc w:val="lowKashida"/>
        <w:rPr>
          <w:rFonts w:ascii="Traditional Arabic" w:hAnsi="Traditional Arabic"/>
          <w:color w:val="000000"/>
          <w:szCs w:val="22"/>
          <w:lang w:bidi="ar-EG"/>
        </w:rPr>
      </w:pPr>
      <w:r w:rsidRPr="0070618B">
        <w:rPr>
          <w:rFonts w:ascii="Traditional Arabic" w:hAnsi="Traditional Arabic"/>
          <w:color w:val="000000"/>
          <w:szCs w:val="22"/>
          <w:rtl/>
          <w:lang w:bidi="ar-EG"/>
        </w:rPr>
        <w:t>(2)</w:t>
      </w:r>
      <w:r w:rsidRPr="00E64122">
        <w:rPr>
          <w:rFonts w:ascii="Traditional Arabic" w:hAnsi="Traditional Arabic"/>
          <w:color w:val="000000"/>
          <w:szCs w:val="22"/>
          <w:rtl/>
          <w:lang w:bidi="ar-EG"/>
        </w:rPr>
        <w:t xml:space="preserve"> </w:t>
      </w:r>
      <w:r w:rsidRPr="00E64122">
        <w:rPr>
          <w:rFonts w:ascii="Traditional Arabic" w:hAnsi="Traditional Arabic" w:hint="cs"/>
          <w:color w:val="000000"/>
          <w:szCs w:val="22"/>
          <w:rtl/>
          <w:lang w:bidi="ar-EG"/>
        </w:rPr>
        <w:t xml:space="preserve">أخرجه البخاري، صحيح البخاري، باب ما ينهى من دعوى الجاهلية، </w:t>
      </w:r>
      <w:proofErr w:type="spellStart"/>
      <w:r w:rsidRPr="00E64122">
        <w:rPr>
          <w:rFonts w:ascii="Traditional Arabic" w:hAnsi="Traditional Arabic" w:hint="cs"/>
          <w:color w:val="000000"/>
          <w:szCs w:val="22"/>
          <w:rtl/>
          <w:lang w:bidi="ar-EG"/>
        </w:rPr>
        <w:t>د.ط</w:t>
      </w:r>
      <w:proofErr w:type="spellEnd"/>
      <w:r w:rsidRPr="00E64122">
        <w:rPr>
          <w:rFonts w:ascii="Traditional Arabic" w:hAnsi="Traditional Arabic" w:hint="cs"/>
          <w:color w:val="000000"/>
          <w:szCs w:val="22"/>
          <w:rtl/>
          <w:lang w:bidi="ar-EG"/>
        </w:rPr>
        <w:t>، 4/183، حديث رقم 3518.</w:t>
      </w:r>
    </w:p>
  </w:footnote>
  <w:footnote w:id="49">
    <w:p w:rsidR="0097038B" w:rsidRPr="0070618B" w:rsidRDefault="0097038B" w:rsidP="00E64122">
      <w:pPr>
        <w:autoSpaceDE w:val="0"/>
        <w:autoSpaceDN w:val="0"/>
        <w:adjustRightInd w:val="0"/>
        <w:spacing w:after="0" w:line="240" w:lineRule="auto"/>
        <w:jc w:val="lowKashida"/>
        <w:rPr>
          <w:rFonts w:ascii="Traditional Arabic" w:hAnsi="Traditional Arabic"/>
          <w:color w:val="000000"/>
          <w:szCs w:val="22"/>
          <w:lang w:bidi="ar-EG"/>
        </w:rPr>
      </w:pPr>
      <w:r w:rsidRPr="0070618B">
        <w:rPr>
          <w:rFonts w:ascii="Traditional Arabic" w:hAnsi="Traditional Arabic"/>
          <w:color w:val="000000"/>
          <w:szCs w:val="22"/>
          <w:rtl/>
          <w:lang w:bidi="ar-EG"/>
        </w:rPr>
        <w:t>(3)</w:t>
      </w:r>
      <w:r w:rsidRPr="00E64122">
        <w:rPr>
          <w:rFonts w:ascii="Traditional Arabic" w:hAnsi="Traditional Arabic"/>
          <w:color w:val="000000"/>
          <w:szCs w:val="22"/>
          <w:rtl/>
          <w:lang w:bidi="ar-EG"/>
        </w:rPr>
        <w:t xml:space="preserve"> </w:t>
      </w:r>
      <w:r w:rsidRPr="00E64122">
        <w:rPr>
          <w:rFonts w:ascii="Traditional Arabic" w:hAnsi="Traditional Arabic" w:hint="cs"/>
          <w:color w:val="000000"/>
          <w:szCs w:val="22"/>
          <w:rtl/>
          <w:lang w:bidi="ar-EG"/>
        </w:rPr>
        <w:t>ابن القيم الجوزية، إعلام الموقعين، ط1، 1411هـ، 3/</w:t>
      </w:r>
      <w:r w:rsidRPr="0070618B">
        <w:rPr>
          <w:rFonts w:ascii="Traditional Arabic" w:hAnsi="Traditional Arabic" w:hint="cs"/>
          <w:color w:val="000000"/>
          <w:szCs w:val="22"/>
          <w:rtl/>
          <w:lang w:bidi="ar-EG"/>
        </w:rPr>
        <w:t>11.</w:t>
      </w:r>
      <w:r w:rsidRPr="0070618B">
        <w:rPr>
          <w:rFonts w:ascii="Traditional Arabic" w:hAnsi="Traditional Arabic"/>
          <w:color w:val="000000"/>
          <w:szCs w:val="22"/>
          <w:rtl/>
          <w:lang w:bidi="ar-EG"/>
        </w:rPr>
        <w:t xml:space="preserve"> </w:t>
      </w:r>
    </w:p>
  </w:footnote>
  <w:footnote w:id="50">
    <w:p w:rsidR="0097038B" w:rsidRPr="0097038B" w:rsidRDefault="0097038B" w:rsidP="00E64122">
      <w:pPr>
        <w:autoSpaceDE w:val="0"/>
        <w:autoSpaceDN w:val="0"/>
        <w:adjustRightInd w:val="0"/>
        <w:spacing w:after="0" w:line="240" w:lineRule="auto"/>
        <w:jc w:val="lowKashida"/>
        <w:rPr>
          <w:rFonts w:ascii="Traditional Arabic" w:hAnsi="Traditional Arabic"/>
          <w:color w:val="000000"/>
          <w:szCs w:val="22"/>
          <w:lang w:bidi="ar-EG"/>
        </w:rPr>
      </w:pPr>
      <w:r w:rsidRPr="0097038B">
        <w:rPr>
          <w:rFonts w:ascii="Traditional Arabic" w:hAnsi="Traditional Arabic"/>
          <w:color w:val="000000"/>
          <w:szCs w:val="22"/>
          <w:rtl/>
          <w:lang w:bidi="ar-EG"/>
        </w:rPr>
        <w:t>(4)</w:t>
      </w:r>
      <w:r w:rsidRPr="00E64122">
        <w:rPr>
          <w:rFonts w:ascii="Traditional Arabic" w:hAnsi="Traditional Arabic"/>
          <w:color w:val="000000"/>
          <w:szCs w:val="22"/>
          <w:rtl/>
          <w:lang w:bidi="ar-EG"/>
        </w:rPr>
        <w:t xml:space="preserve"> </w:t>
      </w:r>
      <w:r w:rsidRPr="00E64122">
        <w:rPr>
          <w:rFonts w:ascii="Traditional Arabic" w:hAnsi="Traditional Arabic" w:hint="cs"/>
          <w:color w:val="000000"/>
          <w:szCs w:val="22"/>
          <w:rtl/>
          <w:lang w:bidi="ar-EG"/>
        </w:rPr>
        <w:t>ابن تيمية، أحمد بن عبد الحليم ، الفتاوى الكبرى لابن تيمية، ط1، 2/271.</w:t>
      </w:r>
    </w:p>
  </w:footnote>
  <w:footnote w:id="51">
    <w:p w:rsidR="0097038B" w:rsidRPr="0097038B" w:rsidRDefault="0097038B" w:rsidP="0097038B">
      <w:pPr>
        <w:autoSpaceDE w:val="0"/>
        <w:autoSpaceDN w:val="0"/>
        <w:adjustRightInd w:val="0"/>
        <w:spacing w:after="0" w:line="240" w:lineRule="auto"/>
        <w:jc w:val="lowKashida"/>
        <w:rPr>
          <w:rFonts w:ascii="Traditional Arabic" w:hAnsi="Traditional Arabic"/>
          <w:color w:val="000000"/>
          <w:szCs w:val="22"/>
          <w:lang w:bidi="ar-EG"/>
        </w:rPr>
      </w:pPr>
      <w:r w:rsidRPr="0097038B">
        <w:rPr>
          <w:rFonts w:ascii="Traditional Arabic" w:hAnsi="Traditional Arabic"/>
          <w:color w:val="000000"/>
          <w:szCs w:val="22"/>
          <w:rtl/>
          <w:lang w:bidi="ar-EG"/>
        </w:rPr>
        <w:t>(</w:t>
      </w:r>
      <w:r>
        <w:rPr>
          <w:rFonts w:ascii="Traditional Arabic" w:hAnsi="Traditional Arabic" w:hint="cs"/>
          <w:color w:val="000000"/>
          <w:szCs w:val="22"/>
          <w:rtl/>
          <w:lang w:bidi="ar-EG"/>
        </w:rPr>
        <w:t>1</w:t>
      </w:r>
      <w:r w:rsidRPr="0097038B">
        <w:rPr>
          <w:rFonts w:ascii="Traditional Arabic" w:hAnsi="Traditional Arabic"/>
          <w:color w:val="000000"/>
          <w:szCs w:val="22"/>
          <w:rtl/>
          <w:lang w:bidi="ar-EG"/>
        </w:rPr>
        <w:t>)</w:t>
      </w:r>
      <w:r w:rsidRPr="00E64122">
        <w:rPr>
          <w:rFonts w:ascii="Traditional Arabic" w:hAnsi="Traditional Arabic"/>
          <w:color w:val="000000"/>
          <w:szCs w:val="22"/>
          <w:rtl/>
          <w:lang w:bidi="ar-EG"/>
        </w:rPr>
        <w:t xml:space="preserve"> </w:t>
      </w:r>
      <w:r w:rsidRPr="00E64122">
        <w:rPr>
          <w:rFonts w:ascii="Traditional Arabic" w:hAnsi="Traditional Arabic" w:hint="cs"/>
          <w:color w:val="000000"/>
          <w:szCs w:val="22"/>
          <w:rtl/>
          <w:lang w:bidi="ar-EG"/>
        </w:rPr>
        <w:t xml:space="preserve">انظر: مالك ، مالك بن أنس، الموطأ، ط1، 4/822، برقم 2113. </w:t>
      </w:r>
    </w:p>
  </w:footnote>
  <w:footnote w:id="52">
    <w:p w:rsidR="0097038B" w:rsidRPr="0097038B" w:rsidRDefault="0097038B" w:rsidP="0097038B">
      <w:pPr>
        <w:autoSpaceDE w:val="0"/>
        <w:autoSpaceDN w:val="0"/>
        <w:adjustRightInd w:val="0"/>
        <w:spacing w:after="0" w:line="240" w:lineRule="auto"/>
        <w:jc w:val="lowKashida"/>
        <w:rPr>
          <w:rFonts w:ascii="Traditional Arabic" w:hAnsi="Traditional Arabic"/>
          <w:color w:val="000000"/>
          <w:szCs w:val="22"/>
          <w:lang w:bidi="ar-EG"/>
        </w:rPr>
      </w:pPr>
      <w:r w:rsidRPr="0097038B">
        <w:rPr>
          <w:rFonts w:ascii="Traditional Arabic" w:hAnsi="Traditional Arabic"/>
          <w:color w:val="000000"/>
          <w:szCs w:val="22"/>
          <w:rtl/>
          <w:lang w:bidi="ar-EG"/>
        </w:rPr>
        <w:t>(</w:t>
      </w:r>
      <w:r>
        <w:rPr>
          <w:rFonts w:ascii="Traditional Arabic" w:hAnsi="Traditional Arabic" w:hint="cs"/>
          <w:color w:val="000000"/>
          <w:szCs w:val="22"/>
          <w:rtl/>
          <w:lang w:bidi="ar-EG"/>
        </w:rPr>
        <w:t>2</w:t>
      </w:r>
      <w:r w:rsidRPr="0097038B">
        <w:rPr>
          <w:rFonts w:ascii="Traditional Arabic" w:hAnsi="Traditional Arabic"/>
          <w:color w:val="000000"/>
          <w:szCs w:val="22"/>
          <w:rtl/>
          <w:lang w:bidi="ar-EG"/>
        </w:rPr>
        <w:t>)</w:t>
      </w:r>
      <w:r w:rsidRPr="00E64122">
        <w:rPr>
          <w:rFonts w:ascii="Traditional Arabic" w:hAnsi="Traditional Arabic"/>
          <w:color w:val="000000"/>
          <w:szCs w:val="22"/>
          <w:rtl/>
          <w:lang w:bidi="ar-EG"/>
        </w:rPr>
        <w:t xml:space="preserve"> </w:t>
      </w:r>
      <w:r w:rsidRPr="00E64122">
        <w:rPr>
          <w:rFonts w:ascii="Traditional Arabic" w:hAnsi="Traditional Arabic" w:hint="cs"/>
          <w:color w:val="000000"/>
          <w:szCs w:val="22"/>
          <w:rtl/>
          <w:lang w:bidi="ar-EG"/>
        </w:rPr>
        <w:t xml:space="preserve">انظر: الخرشي، محمد عبد الله ، شرح مختصر خليل، </w:t>
      </w:r>
      <w:proofErr w:type="spellStart"/>
      <w:r w:rsidRPr="00E64122">
        <w:rPr>
          <w:rFonts w:ascii="Traditional Arabic" w:hAnsi="Traditional Arabic" w:hint="cs"/>
          <w:color w:val="000000"/>
          <w:szCs w:val="22"/>
          <w:rtl/>
          <w:lang w:bidi="ar-EG"/>
        </w:rPr>
        <w:t>د.ط</w:t>
      </w:r>
      <w:proofErr w:type="spellEnd"/>
      <w:r w:rsidRPr="00E64122">
        <w:rPr>
          <w:rFonts w:ascii="Traditional Arabic" w:hAnsi="Traditional Arabic" w:hint="cs"/>
          <w:color w:val="000000"/>
          <w:szCs w:val="22"/>
          <w:rtl/>
          <w:lang w:bidi="ar-EG"/>
        </w:rPr>
        <w:t>، 5/57</w:t>
      </w:r>
      <w:r w:rsidRPr="0097038B">
        <w:rPr>
          <w:rFonts w:ascii="Traditional Arabic" w:hAnsi="Traditional Arabic" w:hint="cs"/>
          <w:color w:val="000000"/>
          <w:szCs w:val="22"/>
          <w:rtl/>
          <w:lang w:bidi="ar-EG"/>
        </w:rPr>
        <w:t xml:space="preserve">. </w:t>
      </w:r>
    </w:p>
  </w:footnote>
  <w:footnote w:id="53">
    <w:p w:rsidR="0097038B" w:rsidRPr="0097038B" w:rsidRDefault="0097038B" w:rsidP="0097038B">
      <w:pPr>
        <w:autoSpaceDE w:val="0"/>
        <w:autoSpaceDN w:val="0"/>
        <w:adjustRightInd w:val="0"/>
        <w:spacing w:after="0" w:line="240" w:lineRule="auto"/>
        <w:jc w:val="lowKashida"/>
        <w:rPr>
          <w:rFonts w:ascii="Traditional Arabic" w:hAnsi="Traditional Arabic"/>
          <w:color w:val="000000"/>
          <w:szCs w:val="22"/>
          <w:lang w:bidi="ar-EG"/>
        </w:rPr>
      </w:pPr>
      <w:r w:rsidRPr="0097038B">
        <w:rPr>
          <w:rFonts w:ascii="Traditional Arabic" w:hAnsi="Traditional Arabic"/>
          <w:color w:val="000000"/>
          <w:szCs w:val="22"/>
          <w:rtl/>
          <w:lang w:bidi="ar-EG"/>
        </w:rPr>
        <w:t>(</w:t>
      </w:r>
      <w:r>
        <w:rPr>
          <w:rFonts w:ascii="Traditional Arabic" w:hAnsi="Traditional Arabic" w:hint="cs"/>
          <w:color w:val="000000"/>
          <w:szCs w:val="22"/>
          <w:rtl/>
          <w:lang w:bidi="ar-EG"/>
        </w:rPr>
        <w:t>3</w:t>
      </w:r>
      <w:r w:rsidRPr="0097038B">
        <w:rPr>
          <w:rFonts w:ascii="Traditional Arabic" w:hAnsi="Traditional Arabic"/>
          <w:color w:val="000000"/>
          <w:szCs w:val="22"/>
          <w:rtl/>
          <w:lang w:bidi="ar-EG"/>
        </w:rPr>
        <w:t>)</w:t>
      </w:r>
      <w:r w:rsidRPr="00E64122">
        <w:rPr>
          <w:rFonts w:ascii="Traditional Arabic" w:hAnsi="Traditional Arabic"/>
          <w:color w:val="000000"/>
          <w:szCs w:val="22"/>
          <w:rtl/>
          <w:lang w:bidi="ar-EG"/>
        </w:rPr>
        <w:t xml:space="preserve"> </w:t>
      </w:r>
      <w:r w:rsidRPr="00E64122">
        <w:rPr>
          <w:rFonts w:ascii="Traditional Arabic" w:hAnsi="Traditional Arabic" w:hint="cs"/>
          <w:color w:val="000000"/>
          <w:szCs w:val="22"/>
          <w:rtl/>
          <w:lang w:bidi="ar-EG"/>
        </w:rPr>
        <w:t>ضياء الدين المصري، مختصر خليل، ط1، 1/148.</w:t>
      </w:r>
    </w:p>
  </w:footnote>
  <w:footnote w:id="54">
    <w:p w:rsidR="0097038B" w:rsidRPr="00E64122" w:rsidRDefault="0097038B" w:rsidP="0097038B">
      <w:pPr>
        <w:autoSpaceDE w:val="0"/>
        <w:autoSpaceDN w:val="0"/>
        <w:adjustRightInd w:val="0"/>
        <w:spacing w:after="0" w:line="240" w:lineRule="auto"/>
        <w:jc w:val="lowKashida"/>
        <w:rPr>
          <w:rFonts w:ascii="Traditional Arabic" w:hAnsi="Traditional Arabic"/>
          <w:color w:val="000000"/>
          <w:szCs w:val="22"/>
          <w:lang w:bidi="ar-EG"/>
        </w:rPr>
      </w:pPr>
      <w:r w:rsidRPr="0084754C">
        <w:rPr>
          <w:rFonts w:ascii="Traditional Arabic" w:hAnsi="Traditional Arabic"/>
          <w:color w:val="000000"/>
          <w:szCs w:val="22"/>
          <w:rtl/>
          <w:lang w:bidi="ar-EG"/>
        </w:rPr>
        <w:t>(</w:t>
      </w:r>
      <w:r>
        <w:rPr>
          <w:rFonts w:ascii="Traditional Arabic" w:hAnsi="Traditional Arabic" w:hint="cs"/>
          <w:color w:val="000000"/>
          <w:szCs w:val="22"/>
          <w:rtl/>
          <w:lang w:bidi="ar-EG"/>
        </w:rPr>
        <w:t>4</w:t>
      </w:r>
      <w:r w:rsidRPr="0084754C">
        <w:rPr>
          <w:rFonts w:ascii="Traditional Arabic" w:hAnsi="Traditional Arabic"/>
          <w:color w:val="000000"/>
          <w:szCs w:val="22"/>
          <w:rtl/>
          <w:lang w:bidi="ar-EG"/>
        </w:rPr>
        <w:t>)</w:t>
      </w:r>
      <w:r>
        <w:rPr>
          <w:sz w:val="20"/>
          <w:szCs w:val="20"/>
          <w:rtl/>
        </w:rPr>
        <w:t xml:space="preserve"> </w:t>
      </w:r>
      <w:r w:rsidRPr="00E64122">
        <w:rPr>
          <w:rFonts w:ascii="Traditional Arabic" w:hAnsi="Traditional Arabic" w:hint="cs"/>
          <w:color w:val="000000"/>
          <w:szCs w:val="22"/>
          <w:rtl/>
          <w:lang w:bidi="ar-EG"/>
        </w:rPr>
        <w:t xml:space="preserve">انظر: لوح ، محمد أحمد ، تغير الفتوى وأثره في السياسة الشرعية، </w:t>
      </w:r>
      <w:proofErr w:type="spellStart"/>
      <w:r w:rsidRPr="00E64122">
        <w:rPr>
          <w:rFonts w:ascii="Traditional Arabic" w:hAnsi="Traditional Arabic" w:hint="cs"/>
          <w:color w:val="000000"/>
          <w:szCs w:val="22"/>
          <w:rtl/>
          <w:lang w:bidi="ar-EG"/>
        </w:rPr>
        <w:t>د.ط</w:t>
      </w:r>
      <w:proofErr w:type="spellEnd"/>
      <w:r w:rsidRPr="00E64122">
        <w:rPr>
          <w:rFonts w:ascii="Traditional Arabic" w:hAnsi="Traditional Arabic" w:hint="cs"/>
          <w:color w:val="000000"/>
          <w:szCs w:val="22"/>
          <w:rtl/>
          <w:lang w:bidi="ar-EG"/>
        </w:rPr>
        <w:t>، ص1701.</w:t>
      </w:r>
    </w:p>
  </w:footnote>
  <w:footnote w:id="55">
    <w:p w:rsidR="0097038B" w:rsidRPr="009B2D8D" w:rsidRDefault="0097038B" w:rsidP="009B2D8D">
      <w:pPr>
        <w:autoSpaceDE w:val="0"/>
        <w:autoSpaceDN w:val="0"/>
        <w:adjustRightInd w:val="0"/>
        <w:spacing w:after="0" w:line="240" w:lineRule="auto"/>
        <w:jc w:val="lowKashida"/>
        <w:rPr>
          <w:rFonts w:ascii="Traditional Arabic" w:hAnsi="Traditional Arabic"/>
          <w:color w:val="000000"/>
          <w:szCs w:val="22"/>
          <w:lang w:bidi="ar-EG"/>
        </w:rPr>
      </w:pPr>
      <w:r w:rsidRPr="0084754C">
        <w:rPr>
          <w:rFonts w:ascii="Traditional Arabic" w:hAnsi="Traditional Arabic"/>
          <w:color w:val="000000"/>
          <w:szCs w:val="22"/>
          <w:rtl/>
          <w:lang w:bidi="ar-EG"/>
        </w:rPr>
        <w:t xml:space="preserve">(1) </w:t>
      </w:r>
      <w:r w:rsidRPr="009B2D8D">
        <w:rPr>
          <w:rFonts w:ascii="Traditional Arabic" w:hAnsi="Traditional Arabic"/>
          <w:color w:val="000000"/>
          <w:szCs w:val="22"/>
          <w:rtl/>
          <w:lang w:bidi="ar-EG"/>
        </w:rPr>
        <w:t xml:space="preserve"> </w:t>
      </w:r>
      <w:r w:rsidRPr="009B2D8D">
        <w:rPr>
          <w:rFonts w:ascii="Traditional Arabic" w:hAnsi="Traditional Arabic" w:hint="cs"/>
          <w:color w:val="000000"/>
          <w:szCs w:val="22"/>
          <w:rtl/>
          <w:lang w:bidi="ar-EG"/>
        </w:rPr>
        <w:t xml:space="preserve">انظر: ابن قيم الجوزية، </w:t>
      </w:r>
      <w:r>
        <w:rPr>
          <w:rFonts w:ascii="Traditional Arabic" w:hAnsi="Traditional Arabic" w:hint="cs"/>
          <w:color w:val="000000"/>
          <w:szCs w:val="22"/>
          <w:rtl/>
          <w:lang w:bidi="ar-EG"/>
        </w:rPr>
        <w:t xml:space="preserve">شمس الدين ، </w:t>
      </w:r>
      <w:r w:rsidRPr="009B2D8D">
        <w:rPr>
          <w:rFonts w:ascii="Traditional Arabic" w:hAnsi="Traditional Arabic" w:hint="cs"/>
          <w:color w:val="000000"/>
          <w:szCs w:val="22"/>
          <w:rtl/>
          <w:lang w:bidi="ar-EG"/>
        </w:rPr>
        <w:t>إعلام الموقعين عن رب العالمين، ط1، 3/11.</w:t>
      </w:r>
    </w:p>
  </w:footnote>
  <w:footnote w:id="56">
    <w:p w:rsidR="0097038B" w:rsidRPr="009B2D8D" w:rsidRDefault="0097038B" w:rsidP="009B2D8D">
      <w:pPr>
        <w:autoSpaceDE w:val="0"/>
        <w:autoSpaceDN w:val="0"/>
        <w:adjustRightInd w:val="0"/>
        <w:spacing w:after="0" w:line="240" w:lineRule="auto"/>
        <w:jc w:val="lowKashida"/>
        <w:rPr>
          <w:rFonts w:ascii="Traditional Arabic" w:hAnsi="Traditional Arabic"/>
          <w:color w:val="000000"/>
          <w:szCs w:val="22"/>
          <w:lang w:bidi="ar-EG"/>
        </w:rPr>
      </w:pPr>
      <w:r w:rsidRPr="008118DA">
        <w:rPr>
          <w:rFonts w:ascii="Traditional Arabic" w:hAnsi="Traditional Arabic"/>
          <w:color w:val="000000"/>
          <w:szCs w:val="22"/>
          <w:rtl/>
          <w:lang w:bidi="ar-EG"/>
        </w:rPr>
        <w:t xml:space="preserve">(2) </w:t>
      </w:r>
      <w:r w:rsidRPr="009B2D8D">
        <w:rPr>
          <w:rFonts w:ascii="Traditional Arabic" w:hAnsi="Traditional Arabic"/>
          <w:color w:val="000000"/>
          <w:szCs w:val="22"/>
          <w:rtl/>
          <w:lang w:bidi="ar-EG"/>
        </w:rPr>
        <w:t xml:space="preserve"> </w:t>
      </w:r>
      <w:r w:rsidRPr="009B2D8D">
        <w:rPr>
          <w:rFonts w:ascii="Traditional Arabic" w:hAnsi="Traditional Arabic" w:hint="cs"/>
          <w:color w:val="000000"/>
          <w:szCs w:val="22"/>
          <w:rtl/>
          <w:lang w:bidi="ar-EG"/>
        </w:rPr>
        <w:t>أخرجه ابن حنبل، مسند الإمام أحمد، ط1، 11/630، برقم 7054، وصححه الألباني في السلسلة الصحيحة (4/138).</w:t>
      </w:r>
    </w:p>
  </w:footnote>
  <w:footnote w:id="57">
    <w:p w:rsidR="0097038B" w:rsidRPr="00730CC9" w:rsidRDefault="0097038B" w:rsidP="009B2D8D">
      <w:pPr>
        <w:autoSpaceDE w:val="0"/>
        <w:autoSpaceDN w:val="0"/>
        <w:adjustRightInd w:val="0"/>
        <w:spacing w:after="0" w:line="240" w:lineRule="auto"/>
        <w:jc w:val="lowKashida"/>
        <w:rPr>
          <w:sz w:val="28"/>
          <w:szCs w:val="28"/>
        </w:rPr>
      </w:pPr>
      <w:r w:rsidRPr="008118DA">
        <w:rPr>
          <w:rFonts w:ascii="Traditional Arabic" w:hAnsi="Traditional Arabic"/>
          <w:color w:val="000000"/>
          <w:szCs w:val="22"/>
          <w:rtl/>
          <w:lang w:bidi="ar-EG"/>
        </w:rPr>
        <w:t xml:space="preserve">(3) </w:t>
      </w:r>
      <w:r w:rsidRPr="009B2D8D">
        <w:rPr>
          <w:rFonts w:ascii="Traditional Arabic" w:hAnsi="Traditional Arabic"/>
          <w:color w:val="000000"/>
          <w:szCs w:val="22"/>
          <w:rtl/>
          <w:lang w:bidi="ar-EG"/>
        </w:rPr>
        <w:t xml:space="preserve"> </w:t>
      </w:r>
      <w:r w:rsidRPr="009B2D8D">
        <w:rPr>
          <w:rFonts w:ascii="Traditional Arabic" w:hAnsi="Traditional Arabic" w:hint="cs"/>
          <w:color w:val="000000"/>
          <w:szCs w:val="22"/>
          <w:rtl/>
          <w:lang w:bidi="ar-EG"/>
        </w:rPr>
        <w:t>ابن قيم الجوزية، إعلام الموقعين عن رب العالمين، ط1، 3/67.</w:t>
      </w:r>
    </w:p>
  </w:footnote>
  <w:footnote w:id="58">
    <w:p w:rsidR="0097038B" w:rsidRPr="00730CC9" w:rsidRDefault="0097038B" w:rsidP="009B2D8D">
      <w:pPr>
        <w:autoSpaceDE w:val="0"/>
        <w:autoSpaceDN w:val="0"/>
        <w:adjustRightInd w:val="0"/>
        <w:spacing w:after="0" w:line="240" w:lineRule="auto"/>
        <w:jc w:val="lowKashida"/>
        <w:rPr>
          <w:sz w:val="28"/>
          <w:szCs w:val="28"/>
        </w:rPr>
      </w:pPr>
      <w:r w:rsidRPr="0084754C">
        <w:rPr>
          <w:rFonts w:ascii="Traditional Arabic" w:hAnsi="Traditional Arabic"/>
          <w:color w:val="000000"/>
          <w:szCs w:val="22"/>
          <w:rtl/>
          <w:lang w:bidi="ar-EG"/>
        </w:rPr>
        <w:t xml:space="preserve">(1) </w:t>
      </w:r>
      <w:r w:rsidRPr="009B2D8D">
        <w:rPr>
          <w:rFonts w:ascii="Traditional Arabic" w:hAnsi="Traditional Arabic"/>
          <w:color w:val="000000"/>
          <w:szCs w:val="22"/>
          <w:rtl/>
          <w:lang w:bidi="ar-EG"/>
        </w:rPr>
        <w:t xml:space="preserve"> </w:t>
      </w:r>
      <w:r w:rsidRPr="009B2D8D">
        <w:rPr>
          <w:rFonts w:ascii="Traditional Arabic" w:hAnsi="Traditional Arabic" w:hint="cs"/>
          <w:color w:val="000000"/>
          <w:szCs w:val="22"/>
          <w:rtl/>
          <w:lang w:bidi="ar-EG"/>
        </w:rPr>
        <w:t xml:space="preserve">انظر: </w:t>
      </w:r>
      <w:proofErr w:type="spellStart"/>
      <w:r w:rsidRPr="009B2D8D">
        <w:rPr>
          <w:rFonts w:ascii="Traditional Arabic" w:hAnsi="Traditional Arabic" w:hint="cs"/>
          <w:color w:val="000000"/>
          <w:szCs w:val="22"/>
          <w:rtl/>
          <w:lang w:bidi="ar-EG"/>
        </w:rPr>
        <w:t>الزرقا</w:t>
      </w:r>
      <w:proofErr w:type="spellEnd"/>
      <w:r>
        <w:rPr>
          <w:rFonts w:ascii="Traditional Arabic" w:hAnsi="Traditional Arabic" w:hint="cs"/>
          <w:color w:val="000000"/>
          <w:szCs w:val="22"/>
          <w:rtl/>
          <w:lang w:bidi="ar-EG"/>
        </w:rPr>
        <w:t xml:space="preserve"> </w:t>
      </w:r>
      <w:r w:rsidRPr="009B2D8D">
        <w:rPr>
          <w:rFonts w:ascii="Traditional Arabic" w:hAnsi="Traditional Arabic" w:hint="cs"/>
          <w:color w:val="000000"/>
          <w:szCs w:val="22"/>
          <w:rtl/>
          <w:lang w:bidi="ar-EG"/>
        </w:rPr>
        <w:t>، أحمد بن الشيخ ، شرح القواعد الفقهية، ط2، 1/227.</w:t>
      </w:r>
    </w:p>
  </w:footnote>
  <w:footnote w:id="59">
    <w:p w:rsidR="0097038B" w:rsidRPr="009B2D8D" w:rsidRDefault="0097038B" w:rsidP="009B2D8D">
      <w:pPr>
        <w:autoSpaceDE w:val="0"/>
        <w:autoSpaceDN w:val="0"/>
        <w:adjustRightInd w:val="0"/>
        <w:spacing w:after="0" w:line="240" w:lineRule="auto"/>
        <w:jc w:val="lowKashida"/>
        <w:rPr>
          <w:rFonts w:ascii="Traditional Arabic" w:hAnsi="Traditional Arabic"/>
          <w:color w:val="000000"/>
          <w:szCs w:val="22"/>
          <w:lang w:bidi="ar-EG"/>
        </w:rPr>
      </w:pPr>
      <w:r w:rsidRPr="0084754C">
        <w:rPr>
          <w:rFonts w:ascii="Traditional Arabic" w:hAnsi="Traditional Arabic"/>
          <w:color w:val="000000"/>
          <w:szCs w:val="22"/>
          <w:rtl/>
          <w:lang w:bidi="ar-EG"/>
        </w:rPr>
        <w:t xml:space="preserve">(2) </w:t>
      </w:r>
      <w:r w:rsidRPr="009B2D8D">
        <w:rPr>
          <w:rFonts w:ascii="Traditional Arabic" w:hAnsi="Traditional Arabic" w:hint="cs"/>
          <w:color w:val="000000"/>
          <w:szCs w:val="22"/>
          <w:rtl/>
          <w:lang w:bidi="ar-EG"/>
        </w:rPr>
        <w:t xml:space="preserve">انظر: السرخسي ،محمد بن أحمد ،  المبسوط، </w:t>
      </w:r>
      <w:proofErr w:type="spellStart"/>
      <w:r w:rsidRPr="009B2D8D">
        <w:rPr>
          <w:rFonts w:ascii="Traditional Arabic" w:hAnsi="Traditional Arabic" w:hint="cs"/>
          <w:color w:val="000000"/>
          <w:szCs w:val="22"/>
          <w:rtl/>
          <w:lang w:bidi="ar-EG"/>
        </w:rPr>
        <w:t>د.ط</w:t>
      </w:r>
      <w:proofErr w:type="spellEnd"/>
      <w:r w:rsidRPr="009B2D8D">
        <w:rPr>
          <w:rFonts w:ascii="Traditional Arabic" w:hAnsi="Traditional Arabic" w:hint="cs"/>
          <w:color w:val="000000"/>
          <w:szCs w:val="22"/>
          <w:rtl/>
          <w:lang w:bidi="ar-EG"/>
        </w:rPr>
        <w:t xml:space="preserve">، 4/6. </w:t>
      </w:r>
    </w:p>
  </w:footnote>
  <w:footnote w:id="60">
    <w:p w:rsidR="0097038B" w:rsidRPr="00730CC9" w:rsidRDefault="0097038B" w:rsidP="009B2D8D">
      <w:pPr>
        <w:autoSpaceDE w:val="0"/>
        <w:autoSpaceDN w:val="0"/>
        <w:adjustRightInd w:val="0"/>
        <w:spacing w:after="0" w:line="240" w:lineRule="auto"/>
        <w:jc w:val="lowKashida"/>
        <w:rPr>
          <w:sz w:val="28"/>
          <w:szCs w:val="28"/>
        </w:rPr>
      </w:pPr>
      <w:r w:rsidRPr="0097038B">
        <w:rPr>
          <w:rFonts w:ascii="Traditional Arabic" w:hAnsi="Traditional Arabic"/>
          <w:color w:val="000000"/>
          <w:szCs w:val="22"/>
          <w:rtl/>
          <w:lang w:bidi="ar-EG"/>
        </w:rPr>
        <w:t xml:space="preserve">(1) </w:t>
      </w:r>
      <w:proofErr w:type="spellStart"/>
      <w:r w:rsidRPr="009B2D8D">
        <w:rPr>
          <w:rFonts w:ascii="Traditional Arabic" w:hAnsi="Traditional Arabic" w:hint="cs"/>
          <w:color w:val="000000"/>
          <w:szCs w:val="22"/>
          <w:rtl/>
          <w:lang w:bidi="ar-EG"/>
        </w:rPr>
        <w:t>المحمصاني</w:t>
      </w:r>
      <w:proofErr w:type="spellEnd"/>
      <w:r w:rsidRPr="009B2D8D">
        <w:rPr>
          <w:rFonts w:ascii="Traditional Arabic" w:hAnsi="Traditional Arabic" w:hint="cs"/>
          <w:color w:val="000000"/>
          <w:szCs w:val="22"/>
          <w:rtl/>
          <w:lang w:bidi="ar-EG"/>
        </w:rPr>
        <w:t xml:space="preserve"> ، صبحي ، تراث الخلفاء الراشدين في الفقه والقضاء، ط1، ص589.</w:t>
      </w:r>
      <w:r>
        <w:rPr>
          <w:rFonts w:ascii="Traditional Arabic" w:hAnsi="Traditional Arabic" w:hint="cs"/>
          <w:color w:val="000000"/>
          <w:sz w:val="28"/>
          <w:szCs w:val="28"/>
          <w:rtl/>
          <w:lang w:bidi="ar-EG"/>
        </w:rPr>
        <w:t xml:space="preserve"> </w:t>
      </w:r>
    </w:p>
  </w:footnote>
  <w:footnote w:id="61">
    <w:p w:rsidR="0097038B" w:rsidRPr="009B2D8D" w:rsidRDefault="0097038B" w:rsidP="009B2D8D">
      <w:pPr>
        <w:autoSpaceDE w:val="0"/>
        <w:autoSpaceDN w:val="0"/>
        <w:adjustRightInd w:val="0"/>
        <w:spacing w:after="0" w:line="240" w:lineRule="auto"/>
        <w:jc w:val="lowKashida"/>
        <w:rPr>
          <w:rFonts w:ascii="Traditional Arabic" w:hAnsi="Traditional Arabic"/>
          <w:color w:val="000000"/>
          <w:szCs w:val="22"/>
          <w:lang w:bidi="ar-EG"/>
        </w:rPr>
      </w:pPr>
      <w:r w:rsidRPr="0097038B">
        <w:rPr>
          <w:rFonts w:ascii="Traditional Arabic" w:hAnsi="Traditional Arabic"/>
          <w:color w:val="000000"/>
          <w:szCs w:val="22"/>
          <w:rtl/>
          <w:lang w:bidi="ar-EG"/>
        </w:rPr>
        <w:t>(1)</w:t>
      </w:r>
      <w:r w:rsidRPr="009B2D8D">
        <w:rPr>
          <w:rFonts w:ascii="Traditional Arabic" w:hAnsi="Traditional Arabic"/>
          <w:color w:val="000000"/>
          <w:szCs w:val="22"/>
          <w:rtl/>
          <w:lang w:bidi="ar-EG"/>
        </w:rPr>
        <w:t xml:space="preserve"> </w:t>
      </w:r>
      <w:r w:rsidRPr="009B2D8D">
        <w:rPr>
          <w:rFonts w:ascii="Traditional Arabic" w:hAnsi="Traditional Arabic" w:hint="cs"/>
          <w:color w:val="000000"/>
          <w:szCs w:val="22"/>
          <w:rtl/>
          <w:lang w:bidi="ar-EG"/>
        </w:rPr>
        <w:t>المزيني، خالد عبد الله ، فقه التوقع، تاريخ الاطلاع على شبكة الإنترنت 1/4/2018.</w:t>
      </w:r>
    </w:p>
  </w:footnote>
  <w:footnote w:id="62">
    <w:p w:rsidR="0097038B" w:rsidRPr="009B2D8D" w:rsidRDefault="0097038B" w:rsidP="008425B3">
      <w:pPr>
        <w:autoSpaceDE w:val="0"/>
        <w:autoSpaceDN w:val="0"/>
        <w:adjustRightInd w:val="0"/>
        <w:spacing w:after="0" w:line="240" w:lineRule="auto"/>
        <w:jc w:val="lowKashida"/>
        <w:rPr>
          <w:rFonts w:ascii="Traditional Arabic" w:hAnsi="Traditional Arabic"/>
          <w:color w:val="000000"/>
          <w:szCs w:val="22"/>
          <w:rtl/>
          <w:lang w:bidi="ar-EG"/>
        </w:rPr>
      </w:pPr>
      <w:r w:rsidRPr="0097038B">
        <w:rPr>
          <w:rFonts w:ascii="Traditional Arabic" w:hAnsi="Traditional Arabic"/>
          <w:color w:val="000000"/>
          <w:szCs w:val="22"/>
          <w:rtl/>
          <w:lang w:bidi="ar-EG"/>
        </w:rPr>
        <w:t>(1)</w:t>
      </w:r>
      <w:r w:rsidRPr="008425B3">
        <w:rPr>
          <w:rFonts w:ascii="Traditional Arabic" w:hAnsi="Traditional Arabic"/>
          <w:color w:val="000000"/>
          <w:szCs w:val="22"/>
          <w:rtl/>
          <w:lang w:bidi="ar-EG"/>
        </w:rPr>
        <w:t xml:space="preserve"> </w:t>
      </w:r>
      <w:r w:rsidRPr="009B2D8D">
        <w:rPr>
          <w:rFonts w:ascii="Traditional Arabic" w:hAnsi="Traditional Arabic" w:hint="cs"/>
          <w:color w:val="000000"/>
          <w:szCs w:val="22"/>
          <w:rtl/>
          <w:lang w:bidi="ar-EG"/>
        </w:rPr>
        <w:t>سورة الأنفال، الآية: 60.</w:t>
      </w:r>
      <w:r w:rsidRPr="009B2D8D">
        <w:rPr>
          <w:rFonts w:ascii="Traditional Arabic" w:hAnsi="Traditional Arabic"/>
          <w:color w:val="000000"/>
          <w:szCs w:val="22"/>
          <w:rtl/>
          <w:lang w:bidi="ar-EG"/>
        </w:rPr>
        <w:t xml:space="preserve"> </w:t>
      </w:r>
    </w:p>
    <w:p w:rsidR="0097038B" w:rsidRPr="00FC5C52" w:rsidRDefault="0097038B" w:rsidP="003134F5">
      <w:pPr>
        <w:spacing w:after="120" w:line="240" w:lineRule="auto"/>
        <w:jc w:val="both"/>
        <w:rPr>
          <w:rFonts w:ascii="Traditional Arabic"/>
          <w:color w:val="000000"/>
          <w:sz w:val="28"/>
          <w:szCs w:val="28"/>
          <w:rtl/>
          <w:lang w:bidi="ar-EG"/>
        </w:rPr>
      </w:pPr>
    </w:p>
    <w:p w:rsidR="0097038B" w:rsidRPr="00725ED0" w:rsidRDefault="0097038B" w:rsidP="003134F5">
      <w:pPr>
        <w:autoSpaceDE w:val="0"/>
        <w:autoSpaceDN w:val="0"/>
        <w:adjustRightInd w:val="0"/>
        <w:spacing w:after="0" w:line="240" w:lineRule="auto"/>
        <w:jc w:val="lowKashida"/>
        <w:rPr>
          <w:sz w:val="28"/>
          <w:szCs w:val="28"/>
          <w:lang w:bidi="ar-EG"/>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744E7"/>
    <w:multiLevelType w:val="hybridMultilevel"/>
    <w:tmpl w:val="A440A03E"/>
    <w:lvl w:ilvl="0" w:tplc="F7E0134C">
      <w:start w:val="1"/>
      <w:numFmt w:val="decimal"/>
      <w:lvlText w:val="(%1)"/>
      <w:lvlJc w:val="left"/>
      <w:pPr>
        <w:ind w:left="757" w:hanging="360"/>
      </w:pPr>
      <w:rPr>
        <w:rFonts w:cs="Traditional Arabic" w:hint="default"/>
        <w:sz w:val="36"/>
        <w:lang w:bidi="ar-SA"/>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nsid w:val="437E73F7"/>
    <w:multiLevelType w:val="hybridMultilevel"/>
    <w:tmpl w:val="2FE24EA2"/>
    <w:lvl w:ilvl="0" w:tplc="1E109AD4">
      <w:start w:val="1"/>
      <w:numFmt w:val="decimal"/>
      <w:lvlText w:val="%1-"/>
      <w:lvlJc w:val="left"/>
      <w:pPr>
        <w:ind w:left="1080" w:hanging="72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2315D5"/>
    <w:multiLevelType w:val="hybridMultilevel"/>
    <w:tmpl w:val="1E528936"/>
    <w:lvl w:ilvl="0" w:tplc="006C93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0B1787"/>
    <w:multiLevelType w:val="hybridMultilevel"/>
    <w:tmpl w:val="9578BCE2"/>
    <w:lvl w:ilvl="0" w:tplc="D0689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F83C44"/>
    <w:multiLevelType w:val="hybridMultilevel"/>
    <w:tmpl w:val="80ACB7D8"/>
    <w:lvl w:ilvl="0" w:tplc="5F3285AC">
      <w:start w:val="1"/>
      <w:numFmt w:val="decimal"/>
      <w:lvlText w:val="%1-"/>
      <w:lvlJc w:val="left"/>
      <w:pPr>
        <w:ind w:left="1287" w:hanging="7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9E4338"/>
    <w:multiLevelType w:val="hybridMultilevel"/>
    <w:tmpl w:val="67964B28"/>
    <w:lvl w:ilvl="0" w:tplc="46C66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B62248"/>
    <w:multiLevelType w:val="hybridMultilevel"/>
    <w:tmpl w:val="5F6AC48A"/>
    <w:lvl w:ilvl="0" w:tplc="533CA5A0">
      <w:start w:val="1"/>
      <w:numFmt w:val="decimal"/>
      <w:lvlText w:val="%1-"/>
      <w:lvlJc w:val="left"/>
      <w:pPr>
        <w:ind w:left="720" w:hanging="360"/>
      </w:pPr>
      <w:rPr>
        <w:rFonts w:ascii="Traditional Arabic" w:hAnsi="Traditional Arabic" w:cs="Traditional Arabic"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CE"/>
    <w:rsid w:val="00010774"/>
    <w:rsid w:val="000773BA"/>
    <w:rsid w:val="00192FB7"/>
    <w:rsid w:val="00193C84"/>
    <w:rsid w:val="001E2725"/>
    <w:rsid w:val="00255C4F"/>
    <w:rsid w:val="002745C6"/>
    <w:rsid w:val="002A7E9D"/>
    <w:rsid w:val="002E5F7C"/>
    <w:rsid w:val="003134F5"/>
    <w:rsid w:val="00337290"/>
    <w:rsid w:val="003A0BCE"/>
    <w:rsid w:val="00431543"/>
    <w:rsid w:val="0045419B"/>
    <w:rsid w:val="004A0B0E"/>
    <w:rsid w:val="005A2D7C"/>
    <w:rsid w:val="0068712A"/>
    <w:rsid w:val="006B1B1B"/>
    <w:rsid w:val="006F6D7F"/>
    <w:rsid w:val="006F776E"/>
    <w:rsid w:val="0070618B"/>
    <w:rsid w:val="00737634"/>
    <w:rsid w:val="0074689B"/>
    <w:rsid w:val="007758BA"/>
    <w:rsid w:val="008118DA"/>
    <w:rsid w:val="00812EC5"/>
    <w:rsid w:val="008209B9"/>
    <w:rsid w:val="008425B3"/>
    <w:rsid w:val="0084754C"/>
    <w:rsid w:val="008A4044"/>
    <w:rsid w:val="008A73B0"/>
    <w:rsid w:val="0097038B"/>
    <w:rsid w:val="00996FA6"/>
    <w:rsid w:val="009B2D8D"/>
    <w:rsid w:val="00A40E9D"/>
    <w:rsid w:val="00B07635"/>
    <w:rsid w:val="00B20B67"/>
    <w:rsid w:val="00BB540C"/>
    <w:rsid w:val="00BB6939"/>
    <w:rsid w:val="00C05D23"/>
    <w:rsid w:val="00C616CB"/>
    <w:rsid w:val="00DC6D8D"/>
    <w:rsid w:val="00DF164F"/>
    <w:rsid w:val="00E64122"/>
    <w:rsid w:val="00E82806"/>
    <w:rsid w:val="00F5306D"/>
    <w:rsid w:val="00F835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BCE"/>
    <w:pPr>
      <w:bidi/>
    </w:pPr>
    <w:rPr>
      <w:rFonts w:ascii="Calibri" w:eastAsia="Calibri" w:hAnsi="Calibri" w:cs="Traditional Arabic"/>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BCE"/>
    <w:pPr>
      <w:ind w:left="720"/>
      <w:contextualSpacing/>
    </w:pPr>
  </w:style>
  <w:style w:type="paragraph" w:styleId="a4">
    <w:name w:val="Normal (Web)"/>
    <w:basedOn w:val="a"/>
    <w:uiPriority w:val="99"/>
    <w:unhideWhenUsed/>
    <w:rsid w:val="003A0BC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Char1"/>
    <w:unhideWhenUsed/>
    <w:qFormat/>
    <w:rsid w:val="003A0BCE"/>
    <w:pPr>
      <w:spacing w:after="0" w:line="240" w:lineRule="auto"/>
    </w:pPr>
    <w:rPr>
      <w:sz w:val="20"/>
      <w:szCs w:val="20"/>
    </w:rPr>
  </w:style>
  <w:style w:type="character" w:customStyle="1" w:styleId="Char">
    <w:name w:val="نص حاشية سفلية Char"/>
    <w:basedOn w:val="a0"/>
    <w:uiPriority w:val="99"/>
    <w:semiHidden/>
    <w:rsid w:val="003A0BCE"/>
    <w:rPr>
      <w:rFonts w:ascii="Calibri" w:eastAsia="Calibri" w:hAnsi="Calibri" w:cs="Traditional Arabic"/>
      <w:sz w:val="20"/>
      <w:szCs w:val="20"/>
    </w:rPr>
  </w:style>
  <w:style w:type="character" w:customStyle="1" w:styleId="Char1">
    <w:name w:val="نص حاشية سفلية Char1"/>
    <w:link w:val="a5"/>
    <w:rsid w:val="003A0BCE"/>
    <w:rPr>
      <w:rFonts w:ascii="Calibri" w:eastAsia="Calibri" w:hAnsi="Calibri" w:cs="Traditional Arabic"/>
      <w:sz w:val="20"/>
      <w:szCs w:val="20"/>
    </w:rPr>
  </w:style>
  <w:style w:type="character" w:styleId="a6">
    <w:name w:val="footnote reference"/>
    <w:uiPriority w:val="99"/>
    <w:unhideWhenUsed/>
    <w:rsid w:val="003A0BCE"/>
    <w:rPr>
      <w:rFonts w:cs="Traditional Arabic"/>
      <w:sz w:val="36"/>
      <w:szCs w:val="36"/>
      <w:vertAlign w:val="superscript"/>
    </w:rPr>
  </w:style>
  <w:style w:type="paragraph" w:styleId="a7">
    <w:name w:val="header"/>
    <w:basedOn w:val="a"/>
    <w:link w:val="Char0"/>
    <w:unhideWhenUsed/>
    <w:rsid w:val="00B20B67"/>
    <w:pPr>
      <w:tabs>
        <w:tab w:val="center" w:pos="4153"/>
        <w:tab w:val="right" w:pos="8306"/>
      </w:tabs>
      <w:spacing w:after="0" w:line="240" w:lineRule="auto"/>
    </w:pPr>
  </w:style>
  <w:style w:type="character" w:customStyle="1" w:styleId="Char0">
    <w:name w:val="رأس الصفحة Char"/>
    <w:basedOn w:val="a0"/>
    <w:link w:val="a7"/>
    <w:rsid w:val="00B20B67"/>
    <w:rPr>
      <w:rFonts w:ascii="Calibri" w:eastAsia="Calibri" w:hAnsi="Calibri" w:cs="Traditional Arabic"/>
      <w:szCs w:val="36"/>
    </w:rPr>
  </w:style>
  <w:style w:type="paragraph" w:styleId="a8">
    <w:name w:val="footer"/>
    <w:basedOn w:val="a"/>
    <w:link w:val="Char2"/>
    <w:uiPriority w:val="99"/>
    <w:unhideWhenUsed/>
    <w:rsid w:val="00B20B67"/>
    <w:pPr>
      <w:tabs>
        <w:tab w:val="center" w:pos="4153"/>
        <w:tab w:val="right" w:pos="8306"/>
      </w:tabs>
      <w:spacing w:after="0" w:line="240" w:lineRule="auto"/>
    </w:pPr>
  </w:style>
  <w:style w:type="character" w:customStyle="1" w:styleId="Char2">
    <w:name w:val="تذييل الصفحة Char"/>
    <w:basedOn w:val="a0"/>
    <w:link w:val="a8"/>
    <w:uiPriority w:val="99"/>
    <w:rsid w:val="00B20B67"/>
    <w:rPr>
      <w:rFonts w:ascii="Calibri" w:eastAsia="Calibri" w:hAnsi="Calibri" w:cs="Traditional Arabic"/>
      <w:szCs w:val="36"/>
    </w:rPr>
  </w:style>
  <w:style w:type="character" w:styleId="a9">
    <w:name w:val="Emphasis"/>
    <w:basedOn w:val="a0"/>
    <w:uiPriority w:val="20"/>
    <w:qFormat/>
    <w:rsid w:val="002A7E9D"/>
    <w:rPr>
      <w:i/>
      <w:iCs/>
    </w:rPr>
  </w:style>
  <w:style w:type="paragraph" w:styleId="HTML">
    <w:name w:val="HTML Preformatted"/>
    <w:basedOn w:val="a"/>
    <w:link w:val="HTMLChar"/>
    <w:uiPriority w:val="99"/>
    <w:semiHidden/>
    <w:unhideWhenUsed/>
    <w:rsid w:val="004A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4A0B0E"/>
    <w:rPr>
      <w:rFonts w:ascii="Courier New" w:eastAsia="Times New Roman" w:hAnsi="Courier New" w:cs="Courier New"/>
      <w:sz w:val="20"/>
      <w:szCs w:val="20"/>
    </w:rPr>
  </w:style>
  <w:style w:type="character" w:styleId="Hyperlink">
    <w:name w:val="Hyperlink"/>
    <w:basedOn w:val="a0"/>
    <w:uiPriority w:val="99"/>
    <w:unhideWhenUsed/>
    <w:rsid w:val="00255C4F"/>
    <w:rPr>
      <w:color w:val="0000FF"/>
      <w:u w:val="single"/>
    </w:rPr>
  </w:style>
  <w:style w:type="paragraph" w:styleId="aa">
    <w:name w:val="Balloon Text"/>
    <w:basedOn w:val="a"/>
    <w:link w:val="Char3"/>
    <w:uiPriority w:val="99"/>
    <w:semiHidden/>
    <w:unhideWhenUsed/>
    <w:rsid w:val="008A4044"/>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8A404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BCE"/>
    <w:pPr>
      <w:bidi/>
    </w:pPr>
    <w:rPr>
      <w:rFonts w:ascii="Calibri" w:eastAsia="Calibri" w:hAnsi="Calibri" w:cs="Traditional Arabic"/>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BCE"/>
    <w:pPr>
      <w:ind w:left="720"/>
      <w:contextualSpacing/>
    </w:pPr>
  </w:style>
  <w:style w:type="paragraph" w:styleId="a4">
    <w:name w:val="Normal (Web)"/>
    <w:basedOn w:val="a"/>
    <w:uiPriority w:val="99"/>
    <w:unhideWhenUsed/>
    <w:rsid w:val="003A0BC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Char1"/>
    <w:unhideWhenUsed/>
    <w:qFormat/>
    <w:rsid w:val="003A0BCE"/>
    <w:pPr>
      <w:spacing w:after="0" w:line="240" w:lineRule="auto"/>
    </w:pPr>
    <w:rPr>
      <w:sz w:val="20"/>
      <w:szCs w:val="20"/>
    </w:rPr>
  </w:style>
  <w:style w:type="character" w:customStyle="1" w:styleId="Char">
    <w:name w:val="نص حاشية سفلية Char"/>
    <w:basedOn w:val="a0"/>
    <w:uiPriority w:val="99"/>
    <w:semiHidden/>
    <w:rsid w:val="003A0BCE"/>
    <w:rPr>
      <w:rFonts w:ascii="Calibri" w:eastAsia="Calibri" w:hAnsi="Calibri" w:cs="Traditional Arabic"/>
      <w:sz w:val="20"/>
      <w:szCs w:val="20"/>
    </w:rPr>
  </w:style>
  <w:style w:type="character" w:customStyle="1" w:styleId="Char1">
    <w:name w:val="نص حاشية سفلية Char1"/>
    <w:link w:val="a5"/>
    <w:rsid w:val="003A0BCE"/>
    <w:rPr>
      <w:rFonts w:ascii="Calibri" w:eastAsia="Calibri" w:hAnsi="Calibri" w:cs="Traditional Arabic"/>
      <w:sz w:val="20"/>
      <w:szCs w:val="20"/>
    </w:rPr>
  </w:style>
  <w:style w:type="character" w:styleId="a6">
    <w:name w:val="footnote reference"/>
    <w:uiPriority w:val="99"/>
    <w:unhideWhenUsed/>
    <w:rsid w:val="003A0BCE"/>
    <w:rPr>
      <w:rFonts w:cs="Traditional Arabic"/>
      <w:sz w:val="36"/>
      <w:szCs w:val="36"/>
      <w:vertAlign w:val="superscript"/>
    </w:rPr>
  </w:style>
  <w:style w:type="paragraph" w:styleId="a7">
    <w:name w:val="header"/>
    <w:basedOn w:val="a"/>
    <w:link w:val="Char0"/>
    <w:unhideWhenUsed/>
    <w:rsid w:val="00B20B67"/>
    <w:pPr>
      <w:tabs>
        <w:tab w:val="center" w:pos="4153"/>
        <w:tab w:val="right" w:pos="8306"/>
      </w:tabs>
      <w:spacing w:after="0" w:line="240" w:lineRule="auto"/>
    </w:pPr>
  </w:style>
  <w:style w:type="character" w:customStyle="1" w:styleId="Char0">
    <w:name w:val="رأس الصفحة Char"/>
    <w:basedOn w:val="a0"/>
    <w:link w:val="a7"/>
    <w:rsid w:val="00B20B67"/>
    <w:rPr>
      <w:rFonts w:ascii="Calibri" w:eastAsia="Calibri" w:hAnsi="Calibri" w:cs="Traditional Arabic"/>
      <w:szCs w:val="36"/>
    </w:rPr>
  </w:style>
  <w:style w:type="paragraph" w:styleId="a8">
    <w:name w:val="footer"/>
    <w:basedOn w:val="a"/>
    <w:link w:val="Char2"/>
    <w:uiPriority w:val="99"/>
    <w:unhideWhenUsed/>
    <w:rsid w:val="00B20B67"/>
    <w:pPr>
      <w:tabs>
        <w:tab w:val="center" w:pos="4153"/>
        <w:tab w:val="right" w:pos="8306"/>
      </w:tabs>
      <w:spacing w:after="0" w:line="240" w:lineRule="auto"/>
    </w:pPr>
  </w:style>
  <w:style w:type="character" w:customStyle="1" w:styleId="Char2">
    <w:name w:val="تذييل الصفحة Char"/>
    <w:basedOn w:val="a0"/>
    <w:link w:val="a8"/>
    <w:uiPriority w:val="99"/>
    <w:rsid w:val="00B20B67"/>
    <w:rPr>
      <w:rFonts w:ascii="Calibri" w:eastAsia="Calibri" w:hAnsi="Calibri" w:cs="Traditional Arabic"/>
      <w:szCs w:val="36"/>
    </w:rPr>
  </w:style>
  <w:style w:type="character" w:styleId="a9">
    <w:name w:val="Emphasis"/>
    <w:basedOn w:val="a0"/>
    <w:uiPriority w:val="20"/>
    <w:qFormat/>
    <w:rsid w:val="002A7E9D"/>
    <w:rPr>
      <w:i/>
      <w:iCs/>
    </w:rPr>
  </w:style>
  <w:style w:type="paragraph" w:styleId="HTML">
    <w:name w:val="HTML Preformatted"/>
    <w:basedOn w:val="a"/>
    <w:link w:val="HTMLChar"/>
    <w:uiPriority w:val="99"/>
    <w:semiHidden/>
    <w:unhideWhenUsed/>
    <w:rsid w:val="004A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4A0B0E"/>
    <w:rPr>
      <w:rFonts w:ascii="Courier New" w:eastAsia="Times New Roman" w:hAnsi="Courier New" w:cs="Courier New"/>
      <w:sz w:val="20"/>
      <w:szCs w:val="20"/>
    </w:rPr>
  </w:style>
  <w:style w:type="character" w:styleId="Hyperlink">
    <w:name w:val="Hyperlink"/>
    <w:basedOn w:val="a0"/>
    <w:uiPriority w:val="99"/>
    <w:unhideWhenUsed/>
    <w:rsid w:val="00255C4F"/>
    <w:rPr>
      <w:color w:val="0000FF"/>
      <w:u w:val="single"/>
    </w:rPr>
  </w:style>
  <w:style w:type="paragraph" w:styleId="aa">
    <w:name w:val="Balloon Text"/>
    <w:basedOn w:val="a"/>
    <w:link w:val="Char3"/>
    <w:uiPriority w:val="99"/>
    <w:semiHidden/>
    <w:unhideWhenUsed/>
    <w:rsid w:val="008A4044"/>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8A404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6881">
      <w:bodyDiv w:val="1"/>
      <w:marLeft w:val="0"/>
      <w:marRight w:val="0"/>
      <w:marTop w:val="0"/>
      <w:marBottom w:val="0"/>
      <w:divBdr>
        <w:top w:val="none" w:sz="0" w:space="0" w:color="auto"/>
        <w:left w:val="none" w:sz="0" w:space="0" w:color="auto"/>
        <w:bottom w:val="none" w:sz="0" w:space="0" w:color="auto"/>
        <w:right w:val="none" w:sz="0" w:space="0" w:color="auto"/>
      </w:divBdr>
    </w:div>
    <w:div w:id="16530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ar.lib.eshia.ir/20006/8/236/%D8%A3%D8%AB%D8%B1" TargetMode="External"/><Relationship Id="rId1" Type="http://schemas.openxmlformats.org/officeDocument/2006/relationships/hyperlink" Target="http://ar.lib.eshia.ir/20006/8/236/%D8%A3%D8%AB%D8%B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B1C2F-D2F4-4CA5-BD05-B6279112B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6567</Words>
  <Characters>37432</Characters>
  <Application>Microsoft Office Word</Application>
  <DocSecurity>0</DocSecurity>
  <Lines>311</Lines>
  <Paragraphs>87</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43912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زياد السلمي</dc:creator>
  <cp:lastModifiedBy>Dr.magdy</cp:lastModifiedBy>
  <cp:revision>2</cp:revision>
  <dcterms:created xsi:type="dcterms:W3CDTF">2021-05-29T19:49:00Z</dcterms:created>
  <dcterms:modified xsi:type="dcterms:W3CDTF">2021-05-29T19:49:00Z</dcterms:modified>
</cp:coreProperties>
</file>