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AF" w:rsidRPr="001958AF" w:rsidRDefault="001958AF" w:rsidP="001958AF">
      <w:pPr>
        <w:spacing w:line="240" w:lineRule="auto"/>
        <w:jc w:val="center"/>
        <w:rPr>
          <w:rFonts w:cs="PT Bold Heading"/>
          <w:sz w:val="130"/>
          <w:szCs w:val="130"/>
          <w:rtl/>
        </w:rPr>
      </w:pPr>
      <w:r w:rsidRPr="001958AF">
        <w:rPr>
          <w:rFonts w:cs="PT Bold Heading" w:hint="cs"/>
          <w:sz w:val="130"/>
          <w:szCs w:val="130"/>
          <w:rtl/>
          <w:lang w:bidi="ar-IQ"/>
        </w:rPr>
        <w:t>تفسير آيات</w:t>
      </w:r>
      <w:r w:rsidRPr="001958AF">
        <w:rPr>
          <w:rFonts w:cs="PT Bold Heading" w:hint="cs"/>
          <w:sz w:val="130"/>
          <w:szCs w:val="130"/>
          <w:rtl/>
        </w:rPr>
        <w:t xml:space="preserve"> الأحكام</w:t>
      </w:r>
    </w:p>
    <w:p w:rsidR="001958AF" w:rsidRDefault="001958AF" w:rsidP="001958AF">
      <w:pPr>
        <w:spacing w:line="240" w:lineRule="auto"/>
        <w:jc w:val="center"/>
        <w:rPr>
          <w:rFonts w:cs="PT Bold Heading"/>
          <w:sz w:val="52"/>
          <w:szCs w:val="52"/>
          <w:rtl/>
        </w:rPr>
      </w:pPr>
      <w:r>
        <w:rPr>
          <w:rFonts w:cs="PT Bold Heading" w:hint="cs"/>
          <w:sz w:val="52"/>
          <w:szCs w:val="52"/>
          <w:rtl/>
        </w:rPr>
        <w:t xml:space="preserve">في </w:t>
      </w:r>
      <w:r w:rsidRPr="00134819">
        <w:rPr>
          <w:rFonts w:cs="PT Bold Heading" w:hint="cs"/>
          <w:sz w:val="72"/>
          <w:szCs w:val="72"/>
          <w:rtl/>
        </w:rPr>
        <w:t>تفسير اللباب في علوم الكتاب</w:t>
      </w:r>
    </w:p>
    <w:p w:rsidR="001958AF" w:rsidRDefault="001958AF" w:rsidP="004F05A7">
      <w:pPr>
        <w:spacing w:line="240" w:lineRule="auto"/>
        <w:jc w:val="center"/>
        <w:rPr>
          <w:rFonts w:cs="PT Bold Heading"/>
          <w:sz w:val="52"/>
          <w:szCs w:val="52"/>
          <w:rtl/>
        </w:rPr>
      </w:pPr>
      <w:r>
        <w:rPr>
          <w:rFonts w:cs="PT Bold Heading" w:hint="cs"/>
          <w:sz w:val="52"/>
          <w:szCs w:val="52"/>
          <w:rtl/>
        </w:rPr>
        <w:t xml:space="preserve">لابن عادل الحنبلي </w:t>
      </w:r>
    </w:p>
    <w:p w:rsidR="001958AF" w:rsidRDefault="001958AF" w:rsidP="00AB79D6">
      <w:pPr>
        <w:jc w:val="center"/>
        <w:rPr>
          <w:rFonts w:cs="PT Bold Heading"/>
          <w:sz w:val="48"/>
          <w:szCs w:val="48"/>
          <w:rtl/>
        </w:rPr>
      </w:pPr>
      <w:r>
        <w:rPr>
          <w:rFonts w:cs="PT Bold Heading" w:hint="cs"/>
          <w:sz w:val="48"/>
          <w:szCs w:val="48"/>
          <w:rtl/>
        </w:rPr>
        <w:t xml:space="preserve">دراسة في سورة البقرة </w:t>
      </w:r>
      <w:r w:rsidRPr="003B4A52">
        <w:rPr>
          <w:rFonts w:cs="PT Bold Heading" w:hint="cs"/>
          <w:sz w:val="48"/>
          <w:szCs w:val="48"/>
          <w:rtl/>
        </w:rPr>
        <w:t>(</w:t>
      </w:r>
      <w:r>
        <w:rPr>
          <w:rFonts w:cs="PT Bold Heading" w:hint="cs"/>
          <w:sz w:val="48"/>
          <w:szCs w:val="48"/>
          <w:rtl/>
        </w:rPr>
        <w:t>الآية 231)</w:t>
      </w:r>
    </w:p>
    <w:p w:rsidR="001958AF" w:rsidRPr="001958AF" w:rsidRDefault="001958AF" w:rsidP="001958AF">
      <w:pPr>
        <w:spacing w:line="240" w:lineRule="auto"/>
        <w:jc w:val="center"/>
        <w:rPr>
          <w:rFonts w:cs="Simplified Arabic"/>
          <w:b/>
          <w:bCs/>
          <w:sz w:val="36"/>
          <w:szCs w:val="40"/>
          <w:rtl/>
        </w:rPr>
      </w:pPr>
      <w:r w:rsidRPr="001958AF">
        <w:rPr>
          <w:rFonts w:cs="Simplified Arabic" w:hint="cs"/>
          <w:b/>
          <w:bCs/>
          <w:sz w:val="36"/>
          <w:szCs w:val="40"/>
          <w:rtl/>
        </w:rPr>
        <w:t>بحث مشترك</w:t>
      </w:r>
      <w:r>
        <w:rPr>
          <w:rFonts w:cs="Simplified Arabic" w:hint="cs"/>
          <w:b/>
          <w:bCs/>
          <w:sz w:val="36"/>
          <w:szCs w:val="40"/>
          <w:rtl/>
        </w:rPr>
        <w:t xml:space="preserve"> مستل من رسالة ماجستير</w:t>
      </w:r>
    </w:p>
    <w:p w:rsidR="001958AF" w:rsidRPr="001958AF" w:rsidRDefault="001958AF" w:rsidP="001958AF">
      <w:pPr>
        <w:spacing w:line="240" w:lineRule="auto"/>
        <w:jc w:val="center"/>
        <w:rPr>
          <w:rFonts w:cs="Simplified Arabic"/>
          <w:b/>
          <w:bCs/>
          <w:sz w:val="36"/>
          <w:szCs w:val="40"/>
          <w:rtl/>
        </w:rPr>
      </w:pPr>
      <w:r w:rsidRPr="001958AF">
        <w:rPr>
          <w:rFonts w:cs="Simplified Arabic" w:hint="cs"/>
          <w:b/>
          <w:bCs/>
          <w:sz w:val="36"/>
          <w:szCs w:val="40"/>
          <w:rtl/>
        </w:rPr>
        <w:t>الباحث الأول: عادل ناجي كاظم</w:t>
      </w:r>
    </w:p>
    <w:p w:rsidR="00EA1FED" w:rsidRDefault="001958AF" w:rsidP="001958AF">
      <w:pPr>
        <w:spacing w:line="240" w:lineRule="auto"/>
        <w:jc w:val="center"/>
        <w:rPr>
          <w:rtl/>
          <w:lang w:bidi="ar-IQ"/>
        </w:rPr>
      </w:pPr>
      <w:r w:rsidRPr="001958AF">
        <w:rPr>
          <w:rFonts w:cs="Simplified Arabic" w:hint="cs"/>
          <w:b/>
          <w:bCs/>
          <w:sz w:val="36"/>
          <w:szCs w:val="40"/>
          <w:rtl/>
        </w:rPr>
        <w:t>الباحث الثاني</w:t>
      </w:r>
      <w:r>
        <w:rPr>
          <w:rFonts w:cs="Simplified Arabic" w:hint="cs"/>
          <w:b/>
          <w:bCs/>
          <w:sz w:val="36"/>
          <w:szCs w:val="40"/>
          <w:rtl/>
        </w:rPr>
        <w:t xml:space="preserve"> المشرف</w:t>
      </w:r>
      <w:r w:rsidRPr="001958AF">
        <w:rPr>
          <w:rFonts w:cs="Simplified Arabic" w:hint="cs"/>
          <w:b/>
          <w:bCs/>
          <w:sz w:val="36"/>
          <w:szCs w:val="40"/>
          <w:rtl/>
        </w:rPr>
        <w:t>: د. أحمد محيي الدين صالح</w:t>
      </w:r>
    </w:p>
    <w:p w:rsidR="00EA1FED" w:rsidRDefault="00EA1FED">
      <w:pPr>
        <w:bidi w:val="0"/>
        <w:spacing w:after="160" w:line="259" w:lineRule="auto"/>
        <w:rPr>
          <w:lang w:bidi="ar-IQ"/>
        </w:rPr>
      </w:pPr>
      <w:r>
        <w:rPr>
          <w:rtl/>
          <w:lang w:bidi="ar-IQ"/>
        </w:rPr>
        <w:br w:type="page"/>
      </w:r>
    </w:p>
    <w:p w:rsidR="001958AF" w:rsidRPr="00AB79D6" w:rsidRDefault="00EA1FED" w:rsidP="001958AF">
      <w:pPr>
        <w:spacing w:line="240" w:lineRule="auto"/>
        <w:jc w:val="center"/>
        <w:rPr>
          <w:rFonts w:cs="Simplified Arabic"/>
          <w:b/>
          <w:bCs/>
          <w:szCs w:val="32"/>
          <w:rtl/>
          <w:lang w:bidi="ar-IQ"/>
        </w:rPr>
      </w:pPr>
      <w:r w:rsidRPr="00AB79D6">
        <w:rPr>
          <w:rFonts w:cs="Simplified Arabic" w:hint="cs"/>
          <w:b/>
          <w:bCs/>
          <w:szCs w:val="32"/>
          <w:rtl/>
          <w:lang w:bidi="ar-IQ"/>
        </w:rPr>
        <w:lastRenderedPageBreak/>
        <w:t>ملخص البحث</w:t>
      </w:r>
    </w:p>
    <w:p w:rsidR="00C60D5C" w:rsidRDefault="00EA1FED" w:rsidP="00C60D5C">
      <w:pPr>
        <w:spacing w:line="240" w:lineRule="auto"/>
        <w:jc w:val="both"/>
        <w:rPr>
          <w:rFonts w:cs="Simplified Arabic" w:hint="cs"/>
          <w:sz w:val="28"/>
          <w:szCs w:val="28"/>
          <w:rtl/>
          <w:lang w:bidi="ar-IQ"/>
        </w:rPr>
      </w:pPr>
      <w:r w:rsidRPr="00F219A9">
        <w:rPr>
          <w:rFonts w:cs="Simplified Arabic" w:hint="cs"/>
          <w:sz w:val="28"/>
          <w:szCs w:val="28"/>
          <w:rtl/>
          <w:lang w:bidi="ar-IQ"/>
        </w:rPr>
        <w:t xml:space="preserve">القرآن الكريم </w:t>
      </w:r>
      <w:r w:rsidR="00975EE6" w:rsidRPr="00F219A9">
        <w:rPr>
          <w:rFonts w:cs="Simplified Arabic" w:hint="cs"/>
          <w:sz w:val="28"/>
          <w:szCs w:val="28"/>
          <w:rtl/>
          <w:lang w:bidi="ar-IQ"/>
        </w:rPr>
        <w:t>هو المصدر التشريعي الأول عند المسلمين وقد وردت في سوره العظيمة آيات كريمة تناولت جوانب التشريع المختلفة في حياة المسلمين كأفراد ومجتمع، وقد أطلق على مجموع هذه الآيات: آيات الأحكام، وقد تناولها العديد من العل</w:t>
      </w:r>
      <w:r w:rsidR="00C60D5C">
        <w:rPr>
          <w:rFonts w:cs="Simplified Arabic" w:hint="cs"/>
          <w:sz w:val="28"/>
          <w:szCs w:val="28"/>
          <w:rtl/>
          <w:lang w:bidi="ar-IQ"/>
        </w:rPr>
        <w:t>ماء والمفسرين بالدراسة والتفسير، وقد كان لتفاسير آيات الأحكام</w:t>
      </w:r>
      <w:r w:rsidR="00975EE6" w:rsidRPr="00F219A9">
        <w:rPr>
          <w:rFonts w:cs="Simplified Arabic" w:hint="cs"/>
          <w:sz w:val="28"/>
          <w:szCs w:val="28"/>
          <w:rtl/>
          <w:lang w:bidi="ar-IQ"/>
        </w:rPr>
        <w:t xml:space="preserve"> </w:t>
      </w:r>
      <w:r w:rsidR="00C60D5C">
        <w:rPr>
          <w:rFonts w:cs="Simplified Arabic" w:hint="cs"/>
          <w:sz w:val="28"/>
          <w:szCs w:val="28"/>
          <w:rtl/>
          <w:lang w:bidi="ar-IQ"/>
        </w:rPr>
        <w:t>أثر كبير في توحيه أحكام الفقه الإسلامي.</w:t>
      </w:r>
    </w:p>
    <w:p w:rsidR="00C60D5C" w:rsidRDefault="00C60D5C" w:rsidP="00C60D5C">
      <w:pPr>
        <w:spacing w:line="240" w:lineRule="auto"/>
        <w:jc w:val="both"/>
        <w:rPr>
          <w:rFonts w:cs="Simplified Arabic" w:hint="cs"/>
          <w:sz w:val="28"/>
          <w:szCs w:val="28"/>
          <w:rtl/>
          <w:lang w:bidi="ar-IQ"/>
        </w:rPr>
      </w:pPr>
      <w:r>
        <w:rPr>
          <w:rFonts w:cs="Simplified Arabic" w:hint="cs"/>
          <w:sz w:val="28"/>
          <w:szCs w:val="28"/>
          <w:rtl/>
          <w:lang w:bidi="ar-IQ"/>
        </w:rPr>
        <w:t>وقد تنوعت مناهج المفسرين في تناول تفسير آيات الأحكام، فمنها ما تعصب لمذهب معين ودافع عنه، ومنها ما توسع وقارن بين المذاهب الفقهية، وبعضها تناول تفسير الآيات في سياقها القرآني</w:t>
      </w:r>
      <w:r w:rsidR="00A44B6E">
        <w:rPr>
          <w:rFonts w:cs="Simplified Arabic" w:hint="cs"/>
          <w:sz w:val="28"/>
          <w:szCs w:val="28"/>
          <w:rtl/>
          <w:lang w:bidi="ar-IQ"/>
        </w:rPr>
        <w:t>، والبعض الآخر تناولها من الجانب الفقهي.</w:t>
      </w:r>
    </w:p>
    <w:p w:rsidR="00EA1FED" w:rsidRPr="00F219A9" w:rsidRDefault="00975EE6" w:rsidP="00C60D5C">
      <w:pPr>
        <w:spacing w:line="240" w:lineRule="auto"/>
        <w:jc w:val="both"/>
        <w:rPr>
          <w:rFonts w:cs="Simplified Arabic"/>
          <w:sz w:val="28"/>
          <w:szCs w:val="28"/>
          <w:rtl/>
          <w:lang w:bidi="ar-IQ"/>
        </w:rPr>
      </w:pPr>
      <w:r w:rsidRPr="00F219A9">
        <w:rPr>
          <w:rFonts w:cs="Simplified Arabic" w:hint="cs"/>
          <w:sz w:val="28"/>
          <w:szCs w:val="28"/>
          <w:rtl/>
          <w:lang w:bidi="ar-IQ"/>
        </w:rPr>
        <w:t>ومن هؤلاء المفسرين الإمام ابن عادل الحنبلي من علماء القرن الث</w:t>
      </w:r>
      <w:r w:rsidR="00B0096C" w:rsidRPr="00F219A9">
        <w:rPr>
          <w:rFonts w:cs="Simplified Arabic" w:hint="cs"/>
          <w:sz w:val="28"/>
          <w:szCs w:val="28"/>
          <w:rtl/>
          <w:lang w:bidi="ar-IQ"/>
        </w:rPr>
        <w:t>امن الهجري في تفسيره (اللباب في علوم</w:t>
      </w:r>
      <w:r w:rsidRPr="00F219A9">
        <w:rPr>
          <w:rFonts w:cs="Simplified Arabic" w:hint="cs"/>
          <w:sz w:val="28"/>
          <w:szCs w:val="28"/>
          <w:rtl/>
          <w:lang w:bidi="ar-IQ"/>
        </w:rPr>
        <w:t xml:space="preserve"> الكتاب) وهو من التفاسير</w:t>
      </w:r>
      <w:r w:rsidR="00D17A60">
        <w:rPr>
          <w:rFonts w:cs="Simplified Arabic" w:hint="cs"/>
          <w:sz w:val="28"/>
          <w:szCs w:val="28"/>
          <w:rtl/>
          <w:lang w:bidi="ar-IQ"/>
        </w:rPr>
        <w:t xml:space="preserve"> الكبيرة الموسوعية</w:t>
      </w:r>
      <w:r w:rsidRPr="00F219A9">
        <w:rPr>
          <w:rFonts w:cs="Simplified Arabic" w:hint="cs"/>
          <w:sz w:val="28"/>
          <w:szCs w:val="28"/>
          <w:rtl/>
          <w:lang w:bidi="ar-IQ"/>
        </w:rPr>
        <w:t xml:space="preserve"> التي جمعت أقوال من سبقه من العلماء</w:t>
      </w:r>
      <w:r w:rsidR="000E6E98" w:rsidRPr="00F219A9">
        <w:rPr>
          <w:rFonts w:cs="Simplified Arabic" w:hint="cs"/>
          <w:sz w:val="28"/>
          <w:szCs w:val="28"/>
          <w:rtl/>
          <w:lang w:bidi="ar-IQ"/>
        </w:rPr>
        <w:t xml:space="preserve"> وتوسع في دراسة آيات الأحكام.</w:t>
      </w:r>
    </w:p>
    <w:p w:rsidR="002635F5" w:rsidRDefault="000E6E98" w:rsidP="00D17A60">
      <w:pPr>
        <w:spacing w:line="240" w:lineRule="auto"/>
        <w:jc w:val="both"/>
        <w:rPr>
          <w:rFonts w:hint="cs"/>
          <w:rtl/>
          <w:lang w:bidi="ar-IQ"/>
        </w:rPr>
      </w:pPr>
      <w:r w:rsidRPr="00F219A9">
        <w:rPr>
          <w:rFonts w:cs="Simplified Arabic" w:hint="cs"/>
          <w:sz w:val="28"/>
          <w:szCs w:val="28"/>
          <w:rtl/>
          <w:lang w:bidi="ar-IQ"/>
        </w:rPr>
        <w:t xml:space="preserve">وفي بحثنا هذا نتناول بعض المسائل من تفسير ابن عادل في سورة البقرة في الآية (231) </w:t>
      </w:r>
      <w:r w:rsidR="0004424F" w:rsidRPr="00F219A9">
        <w:rPr>
          <w:rFonts w:cs="Simplified Arabic" w:hint="cs"/>
          <w:sz w:val="28"/>
          <w:szCs w:val="28"/>
          <w:rtl/>
          <w:lang w:bidi="ar-IQ"/>
        </w:rPr>
        <w:t>وندرس تفسيره التشريعي والفقهي لها دراسة تحليلية تبين منهجه وطريقته في</w:t>
      </w:r>
      <w:r w:rsidR="00D17A60">
        <w:rPr>
          <w:rFonts w:cs="Simplified Arabic" w:hint="cs"/>
          <w:sz w:val="28"/>
          <w:szCs w:val="28"/>
          <w:rtl/>
          <w:lang w:bidi="ar-IQ"/>
        </w:rPr>
        <w:t xml:space="preserve"> عرض المسائل ومناقشتها و</w:t>
      </w:r>
      <w:r w:rsidR="0004424F" w:rsidRPr="00F219A9">
        <w:rPr>
          <w:rFonts w:cs="Simplified Arabic" w:hint="cs"/>
          <w:sz w:val="28"/>
          <w:szCs w:val="28"/>
          <w:rtl/>
          <w:lang w:bidi="ar-IQ"/>
        </w:rPr>
        <w:t xml:space="preserve"> الاستدلال</w:t>
      </w:r>
      <w:r w:rsidR="00D17A60">
        <w:rPr>
          <w:rFonts w:cs="Simplified Arabic" w:hint="cs"/>
          <w:sz w:val="28"/>
          <w:szCs w:val="28"/>
          <w:rtl/>
          <w:lang w:bidi="ar-IQ"/>
        </w:rPr>
        <w:t xml:space="preserve"> فيها</w:t>
      </w:r>
      <w:r w:rsidR="0004424F" w:rsidRPr="00F219A9">
        <w:rPr>
          <w:rFonts w:cs="Simplified Arabic" w:hint="cs"/>
          <w:sz w:val="28"/>
          <w:szCs w:val="28"/>
          <w:rtl/>
          <w:lang w:bidi="ar-IQ"/>
        </w:rPr>
        <w:t>.</w:t>
      </w:r>
    </w:p>
    <w:p w:rsidR="00D17A60" w:rsidRDefault="00D17A60" w:rsidP="00D17A60">
      <w:pPr>
        <w:spacing w:line="240" w:lineRule="auto"/>
        <w:jc w:val="both"/>
        <w:rPr>
          <w:rtl/>
          <w:lang w:bidi="ar-IQ"/>
        </w:rPr>
      </w:pPr>
      <w:r>
        <w:rPr>
          <w:rFonts w:hint="cs"/>
          <w:rtl/>
          <w:lang w:bidi="ar-IQ"/>
        </w:rPr>
        <w:t>والهدف من هذا البحث توسيع النظر في كيفية دراسة آيات الأحكام في القرآن الكريم والاستفادة من التراث التفسيري ومناهجه لتطوير الدراسات التي تجمع بين التفسير واستنباط الأحكام الفقهية في هذا العصر.</w:t>
      </w:r>
    </w:p>
    <w:p w:rsidR="002635F5" w:rsidRDefault="002635F5">
      <w:pPr>
        <w:bidi w:val="0"/>
        <w:spacing w:after="160" w:line="259" w:lineRule="auto"/>
        <w:rPr>
          <w:rtl/>
          <w:lang w:bidi="ar-IQ"/>
        </w:rPr>
      </w:pPr>
      <w:r>
        <w:rPr>
          <w:rtl/>
          <w:lang w:bidi="ar-IQ"/>
        </w:rPr>
        <w:br w:type="page"/>
      </w:r>
    </w:p>
    <w:p w:rsidR="002635F5" w:rsidRPr="00AB79D6" w:rsidRDefault="002635F5" w:rsidP="00AB79D6">
      <w:pPr>
        <w:spacing w:line="240" w:lineRule="auto"/>
        <w:jc w:val="center"/>
        <w:rPr>
          <w:rFonts w:cs="Simplified Arabic"/>
          <w:szCs w:val="32"/>
          <w:rtl/>
          <w:lang w:bidi="ar-IQ"/>
        </w:rPr>
      </w:pPr>
      <w:r w:rsidRPr="00AB79D6">
        <w:rPr>
          <w:rFonts w:cs="Simplified Arabic" w:hint="cs"/>
          <w:szCs w:val="32"/>
          <w:rtl/>
          <w:lang w:bidi="ar-IQ"/>
        </w:rPr>
        <w:lastRenderedPageBreak/>
        <w:t>بسم الله الرحمن الرحيم</w:t>
      </w:r>
    </w:p>
    <w:p w:rsidR="000E6E98" w:rsidRPr="00AB79D6" w:rsidRDefault="002635F5" w:rsidP="00520618">
      <w:pPr>
        <w:spacing w:line="240" w:lineRule="auto"/>
        <w:jc w:val="both"/>
        <w:rPr>
          <w:rFonts w:cs="Simplified Arabic"/>
          <w:b/>
          <w:bCs/>
          <w:sz w:val="36"/>
          <w:rtl/>
          <w:lang w:bidi="ar-IQ"/>
        </w:rPr>
      </w:pPr>
      <w:r w:rsidRPr="00AB79D6">
        <w:rPr>
          <w:rFonts w:cs="Simplified Arabic" w:hint="cs"/>
          <w:b/>
          <w:bCs/>
          <w:sz w:val="36"/>
          <w:rtl/>
          <w:lang w:bidi="ar-IQ"/>
        </w:rPr>
        <w:t>المقدمة:</w:t>
      </w:r>
    </w:p>
    <w:p w:rsidR="002635F5" w:rsidRPr="00F219A9" w:rsidRDefault="002635F5" w:rsidP="00520618">
      <w:pPr>
        <w:spacing w:line="240" w:lineRule="auto"/>
        <w:jc w:val="both"/>
        <w:rPr>
          <w:rFonts w:cs="Simplified Arabic"/>
          <w:sz w:val="28"/>
          <w:szCs w:val="28"/>
          <w:rtl/>
          <w:lang w:bidi="ar-IQ"/>
        </w:rPr>
      </w:pPr>
      <w:r w:rsidRPr="00F219A9">
        <w:rPr>
          <w:rFonts w:cs="Simplified Arabic" w:hint="cs"/>
          <w:sz w:val="28"/>
          <w:szCs w:val="28"/>
          <w:rtl/>
          <w:lang w:bidi="ar-IQ"/>
        </w:rPr>
        <w:t>إنّ الحمد لله، نحمده ونشكره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rsidR="002635F5" w:rsidRPr="00F219A9" w:rsidRDefault="002635F5" w:rsidP="00520618">
      <w:pPr>
        <w:spacing w:line="240" w:lineRule="auto"/>
        <w:jc w:val="both"/>
        <w:rPr>
          <w:rFonts w:cs="Simplified Arabic"/>
          <w:sz w:val="28"/>
          <w:szCs w:val="28"/>
          <w:rtl/>
          <w:lang w:bidi="ar-IQ"/>
        </w:rPr>
      </w:pPr>
      <w:r w:rsidRPr="00F219A9">
        <w:rPr>
          <w:rFonts w:cs="Simplified Arabic" w:hint="cs"/>
          <w:sz w:val="28"/>
          <w:szCs w:val="28"/>
          <w:rtl/>
          <w:lang w:bidi="ar-IQ"/>
        </w:rPr>
        <w:t>أما بعد:</w:t>
      </w:r>
    </w:p>
    <w:p w:rsidR="002635F5" w:rsidRPr="00F219A9" w:rsidRDefault="002635F5" w:rsidP="00520618">
      <w:pPr>
        <w:spacing w:line="240" w:lineRule="auto"/>
        <w:jc w:val="both"/>
        <w:rPr>
          <w:rFonts w:cs="Simplified Arabic"/>
          <w:sz w:val="28"/>
          <w:szCs w:val="28"/>
          <w:rtl/>
          <w:lang w:bidi="ar-IQ"/>
        </w:rPr>
      </w:pPr>
      <w:r w:rsidRPr="00F219A9">
        <w:rPr>
          <w:rFonts w:cs="Simplified Arabic" w:hint="cs"/>
          <w:sz w:val="28"/>
          <w:szCs w:val="28"/>
          <w:rtl/>
          <w:lang w:bidi="ar-IQ"/>
        </w:rPr>
        <w:t xml:space="preserve">فمن شروط سعادة بني البشر في حياتهم على هذه الأرض: أن يكون لهم تشريع وقانون ينظم حياتهم ومجتمعاتهم، ولذلك أنزل ربنا سبحانه في رسالته الخاتمة إلى البشر (القرآن الكريم) آيات بينات ترسخ لهم قواعد الشريعة التي تكون سبباً في صلاح حياتهم على هذه الأرض وتكون سبباً في سعادتهم في الآخرة، </w:t>
      </w:r>
      <w:r w:rsidR="004C4948" w:rsidRPr="00F219A9">
        <w:rPr>
          <w:rFonts w:cs="Simplified Arabic" w:hint="cs"/>
          <w:sz w:val="28"/>
          <w:szCs w:val="28"/>
          <w:rtl/>
          <w:lang w:bidi="ar-IQ"/>
        </w:rPr>
        <w:t>(</w:t>
      </w:r>
      <w:r w:rsidR="004C4948" w:rsidRPr="00F219A9">
        <w:rPr>
          <w:rFonts w:cs="Simplified Arabic"/>
          <w:sz w:val="28"/>
          <w:szCs w:val="28"/>
          <w:rtl/>
          <w:lang w:bidi="ar-IQ"/>
        </w:rPr>
        <w:t>ثُمَّ جَعَلْنَاكَ عَلَىٰ شَرِيعَةٍ مِّنَ الْأَمْرِ فَاتَّبِعْهَا وَلَا تَتَّبِعْ أَهْوَاءَ الَّذِينَ لَا يَعْلَمُونَ</w:t>
      </w:r>
      <w:r w:rsidR="004C4948" w:rsidRPr="00F219A9">
        <w:rPr>
          <w:rFonts w:cs="Simplified Arabic" w:hint="cs"/>
          <w:sz w:val="28"/>
          <w:szCs w:val="28"/>
          <w:rtl/>
          <w:lang w:bidi="ar-IQ"/>
        </w:rPr>
        <w:t>)</w:t>
      </w:r>
      <w:r w:rsidR="004C4948" w:rsidRPr="00F219A9">
        <w:rPr>
          <w:rStyle w:val="a4"/>
          <w:rFonts w:cs="Simplified Arabic"/>
          <w:sz w:val="28"/>
          <w:szCs w:val="28"/>
          <w:rtl/>
          <w:lang w:bidi="ar-IQ"/>
        </w:rPr>
        <w:footnoteReference w:id="1"/>
      </w:r>
      <w:r w:rsidR="00E93118" w:rsidRPr="00F219A9">
        <w:rPr>
          <w:rFonts w:cs="Simplified Arabic" w:hint="cs"/>
          <w:sz w:val="28"/>
          <w:szCs w:val="28"/>
          <w:rtl/>
          <w:lang w:bidi="ar-IQ"/>
        </w:rPr>
        <w:t>.</w:t>
      </w:r>
    </w:p>
    <w:p w:rsidR="00E93118" w:rsidRPr="00F219A9" w:rsidRDefault="00E93118" w:rsidP="00520618">
      <w:pPr>
        <w:spacing w:line="240" w:lineRule="auto"/>
        <w:jc w:val="both"/>
        <w:rPr>
          <w:rFonts w:cs="Simplified Arabic"/>
          <w:sz w:val="28"/>
          <w:szCs w:val="28"/>
          <w:rtl/>
          <w:lang w:bidi="ar-IQ"/>
        </w:rPr>
      </w:pPr>
      <w:r w:rsidRPr="00F219A9">
        <w:rPr>
          <w:rFonts w:cs="Simplified Arabic" w:hint="cs"/>
          <w:sz w:val="28"/>
          <w:szCs w:val="28"/>
          <w:rtl/>
          <w:lang w:bidi="ar-IQ"/>
        </w:rPr>
        <w:t>وقد تسابق العلماء في تفسير كلام الله وشرحه وتبيينه للناس من خلال كتابة موسوعات تفسيرية كبيرة تناولت كلّ الجوانب الواردة في كلام الله سبحانه، ومنها الجانب التشريعي والفقهي.</w:t>
      </w:r>
    </w:p>
    <w:p w:rsidR="00E93118" w:rsidRPr="00F219A9" w:rsidRDefault="00E93118" w:rsidP="00520618">
      <w:pPr>
        <w:spacing w:line="240" w:lineRule="auto"/>
        <w:jc w:val="both"/>
        <w:rPr>
          <w:rFonts w:cs="Simplified Arabic"/>
          <w:sz w:val="28"/>
          <w:szCs w:val="28"/>
          <w:rtl/>
          <w:lang w:bidi="ar-IQ"/>
        </w:rPr>
      </w:pPr>
      <w:r w:rsidRPr="00F219A9">
        <w:rPr>
          <w:rFonts w:cs="Simplified Arabic" w:hint="cs"/>
          <w:sz w:val="28"/>
          <w:szCs w:val="28"/>
          <w:rtl/>
          <w:lang w:bidi="ar-IQ"/>
        </w:rPr>
        <w:t>ومن هذه الموسوعات المهمة الكبيرة تفسير الإمام ابن عادل الحنبلي المسمى (اللباب في شرح الكتاب).</w:t>
      </w:r>
    </w:p>
    <w:p w:rsidR="00E93118" w:rsidRPr="00F219A9" w:rsidRDefault="00E93118" w:rsidP="00520618">
      <w:pPr>
        <w:spacing w:line="240" w:lineRule="auto"/>
        <w:jc w:val="both"/>
        <w:rPr>
          <w:rFonts w:cs="Simplified Arabic"/>
          <w:sz w:val="28"/>
          <w:szCs w:val="28"/>
          <w:rtl/>
          <w:lang w:bidi="ar-IQ"/>
        </w:rPr>
      </w:pPr>
      <w:r w:rsidRPr="00F219A9">
        <w:rPr>
          <w:rFonts w:cs="Simplified Arabic" w:hint="cs"/>
          <w:sz w:val="28"/>
          <w:szCs w:val="28"/>
          <w:rtl/>
          <w:lang w:bidi="ar-IQ"/>
        </w:rPr>
        <w:t>وهو من التفاسير التي كتبت في القرن الثامن الهجري وحاول مؤلفه جمع ما سبق</w:t>
      </w:r>
      <w:r w:rsidR="00EB7284" w:rsidRPr="00F219A9">
        <w:rPr>
          <w:rFonts w:cs="Simplified Arabic" w:hint="cs"/>
          <w:sz w:val="28"/>
          <w:szCs w:val="28"/>
          <w:rtl/>
          <w:lang w:bidi="ar-IQ"/>
        </w:rPr>
        <w:t xml:space="preserve"> من التفاسير وترتيبه، ولذلك أحببنا دراسة أنموذج من هذا التفسير وكيفية تناو</w:t>
      </w:r>
      <w:r w:rsidR="004E73AE" w:rsidRPr="00F219A9">
        <w:rPr>
          <w:rFonts w:cs="Simplified Arabic" w:hint="cs"/>
          <w:sz w:val="28"/>
          <w:szCs w:val="28"/>
          <w:rtl/>
          <w:lang w:bidi="ar-IQ"/>
        </w:rPr>
        <w:t>له للتفسير الفقهي لآيات الأحكام، كي نستفيد من منهجيته، فتفسير آيات الأحكام يعدّ قاعدة ومنطلقاً للتشريعات في مجتمعات المسلمين في كلّ زمان ومكان، وهذا بديهي ومنطلق من إيمان المسلمين بصلاحية كتاب الله الخاتم وشريعته الخاتمة لكلّ زمان ومكان.</w:t>
      </w:r>
    </w:p>
    <w:p w:rsidR="004E73AE" w:rsidRPr="00F219A9" w:rsidRDefault="004E73AE" w:rsidP="00520618">
      <w:pPr>
        <w:spacing w:line="240" w:lineRule="auto"/>
        <w:jc w:val="both"/>
        <w:rPr>
          <w:rFonts w:cs="Simplified Arabic"/>
          <w:sz w:val="28"/>
          <w:szCs w:val="28"/>
          <w:rtl/>
          <w:lang w:bidi="ar-IQ"/>
        </w:rPr>
      </w:pPr>
      <w:r w:rsidRPr="00F219A9">
        <w:rPr>
          <w:rFonts w:cs="Simplified Arabic" w:hint="cs"/>
          <w:sz w:val="28"/>
          <w:szCs w:val="28"/>
          <w:rtl/>
          <w:lang w:bidi="ar-IQ"/>
        </w:rPr>
        <w:t xml:space="preserve">وقد قسمنا بحثنا هذا على </w:t>
      </w:r>
      <w:r w:rsidR="00806658" w:rsidRPr="00F219A9">
        <w:rPr>
          <w:rFonts w:cs="Simplified Arabic" w:hint="cs"/>
          <w:sz w:val="28"/>
          <w:szCs w:val="28"/>
          <w:rtl/>
          <w:lang w:bidi="ar-IQ"/>
        </w:rPr>
        <w:t>مطالب:</w:t>
      </w:r>
    </w:p>
    <w:p w:rsidR="004E73AE" w:rsidRPr="00F219A9" w:rsidRDefault="004E73AE" w:rsidP="00520618">
      <w:pPr>
        <w:spacing w:line="240" w:lineRule="auto"/>
        <w:jc w:val="both"/>
        <w:rPr>
          <w:rFonts w:cs="Simplified Arabic"/>
          <w:sz w:val="28"/>
          <w:szCs w:val="28"/>
          <w:rtl/>
          <w:lang w:bidi="ar-IQ"/>
        </w:rPr>
      </w:pPr>
      <w:r w:rsidRPr="00F219A9">
        <w:rPr>
          <w:rFonts w:cs="Simplified Arabic" w:hint="cs"/>
          <w:sz w:val="28"/>
          <w:szCs w:val="28"/>
          <w:rtl/>
          <w:lang w:bidi="ar-IQ"/>
        </w:rPr>
        <w:t xml:space="preserve">المطلب الأول: </w:t>
      </w:r>
      <w:r w:rsidR="00B602F3" w:rsidRPr="00F219A9">
        <w:rPr>
          <w:rFonts w:cs="Simplified Arabic" w:hint="cs"/>
          <w:sz w:val="28"/>
          <w:szCs w:val="28"/>
          <w:rtl/>
          <w:lang w:bidi="ar-IQ"/>
        </w:rPr>
        <w:t>تعريف بابن عادل الحنبلي وتفسيره (اللباب في علوم الكتاب)</w:t>
      </w:r>
    </w:p>
    <w:p w:rsidR="00F732CF" w:rsidRDefault="00B602F3" w:rsidP="00806658">
      <w:pPr>
        <w:spacing w:line="240" w:lineRule="auto"/>
        <w:jc w:val="both"/>
        <w:rPr>
          <w:rFonts w:cs="Simplified Arabic" w:hint="cs"/>
          <w:sz w:val="28"/>
          <w:szCs w:val="28"/>
          <w:rtl/>
        </w:rPr>
      </w:pPr>
      <w:r w:rsidRPr="00F219A9">
        <w:rPr>
          <w:rFonts w:cs="Simplified Arabic" w:hint="cs"/>
          <w:sz w:val="28"/>
          <w:szCs w:val="28"/>
          <w:rtl/>
          <w:lang w:bidi="ar-IQ"/>
        </w:rPr>
        <w:t xml:space="preserve">المطلب الثاني: </w:t>
      </w:r>
      <w:r w:rsidR="006C15B1" w:rsidRPr="00F219A9">
        <w:rPr>
          <w:rFonts w:ascii="Arial" w:hAnsi="Arial" w:cs="Simplified Arabic" w:hint="cs"/>
          <w:sz w:val="28"/>
          <w:szCs w:val="28"/>
          <w:rtl/>
        </w:rPr>
        <w:t>من أحـكام الآيـة (231) من سورة البقـرة</w:t>
      </w:r>
      <w:r w:rsidR="006C15B1" w:rsidRPr="00F219A9">
        <w:rPr>
          <w:rFonts w:cs="Simplified Arabic" w:hint="cs"/>
          <w:sz w:val="28"/>
          <w:szCs w:val="28"/>
          <w:rtl/>
        </w:rPr>
        <w:t xml:space="preserve">: </w:t>
      </w:r>
    </w:p>
    <w:p w:rsidR="00B602F3" w:rsidRDefault="00F732CF" w:rsidP="00806658">
      <w:pPr>
        <w:spacing w:line="240" w:lineRule="auto"/>
        <w:jc w:val="both"/>
        <w:rPr>
          <w:rFonts w:cs="Simplified Arabic" w:hint="cs"/>
          <w:sz w:val="28"/>
          <w:szCs w:val="28"/>
          <w:rtl/>
        </w:rPr>
      </w:pPr>
      <w:r>
        <w:rPr>
          <w:rFonts w:cs="Simplified Arabic" w:hint="cs"/>
          <w:sz w:val="28"/>
          <w:szCs w:val="28"/>
          <w:rtl/>
        </w:rPr>
        <w:t xml:space="preserve">المسألة الأولى: </w:t>
      </w:r>
      <w:r w:rsidR="00062C41" w:rsidRPr="00F219A9">
        <w:rPr>
          <w:rFonts w:ascii="Simplified Arabic" w:hAnsi="Simplified Arabic" w:cs="Simplified Arabic" w:hint="cs"/>
          <w:sz w:val="28"/>
          <w:szCs w:val="28"/>
          <w:rtl/>
        </w:rPr>
        <w:t>تفسير ابن عادل ل</w:t>
      </w:r>
      <w:r w:rsidR="006C15B1" w:rsidRPr="00F219A9">
        <w:rPr>
          <w:rFonts w:ascii="Simplified Arabic" w:hAnsi="Simplified Arabic" w:cs="Simplified Arabic" w:hint="cs"/>
          <w:sz w:val="28"/>
          <w:szCs w:val="28"/>
          <w:rtl/>
        </w:rPr>
        <w:t>كيـفــيـة رجعة المطلقـة.</w:t>
      </w:r>
    </w:p>
    <w:p w:rsidR="00F732CF" w:rsidRPr="00F219A9" w:rsidRDefault="00F732CF" w:rsidP="00806658">
      <w:pPr>
        <w:spacing w:line="240" w:lineRule="auto"/>
        <w:jc w:val="both"/>
        <w:rPr>
          <w:rFonts w:cs="Simplified Arabic"/>
          <w:sz w:val="28"/>
          <w:szCs w:val="28"/>
          <w:rtl/>
        </w:rPr>
      </w:pPr>
      <w:r>
        <w:rPr>
          <w:rFonts w:cs="Simplified Arabic" w:hint="cs"/>
          <w:sz w:val="28"/>
          <w:szCs w:val="28"/>
          <w:rtl/>
        </w:rPr>
        <w:lastRenderedPageBreak/>
        <w:t>المسألة الثانية: تفسير الإمساك بمعروف</w:t>
      </w:r>
      <w:bookmarkStart w:id="0" w:name="_GoBack"/>
      <w:bookmarkEnd w:id="0"/>
    </w:p>
    <w:p w:rsidR="00062C41" w:rsidRPr="00F219A9" w:rsidRDefault="00062C41" w:rsidP="00520618">
      <w:pPr>
        <w:spacing w:line="240" w:lineRule="auto"/>
        <w:jc w:val="both"/>
        <w:rPr>
          <w:sz w:val="28"/>
          <w:szCs w:val="28"/>
          <w:rtl/>
          <w:lang w:bidi="ar-IQ"/>
        </w:rPr>
      </w:pPr>
      <w:r w:rsidRPr="00F219A9">
        <w:rPr>
          <w:rFonts w:ascii="Simplified Arabic" w:hAnsi="Simplified Arabic" w:cs="Simplified Arabic" w:hint="cs"/>
          <w:sz w:val="28"/>
          <w:szCs w:val="28"/>
          <w:rtl/>
          <w:lang w:bidi="ar-IQ"/>
        </w:rPr>
        <w:t>المطلب الثالث: أقوال العلماء في المسألة ومناقشتها</w:t>
      </w:r>
    </w:p>
    <w:p w:rsidR="00212819" w:rsidRPr="00F219A9" w:rsidRDefault="00212819" w:rsidP="00520618">
      <w:pPr>
        <w:spacing w:line="240" w:lineRule="auto"/>
        <w:jc w:val="both"/>
        <w:rPr>
          <w:rFonts w:ascii="Simplified Arabic" w:hAnsi="Simplified Arabic" w:cs="Simplified Arabic"/>
          <w:sz w:val="28"/>
          <w:szCs w:val="28"/>
          <w:rtl/>
          <w:lang w:bidi="ar-IQ"/>
        </w:rPr>
      </w:pPr>
      <w:r w:rsidRPr="00F219A9">
        <w:rPr>
          <w:rFonts w:ascii="Simplified Arabic" w:hAnsi="Simplified Arabic" w:cs="Simplified Arabic" w:hint="cs"/>
          <w:sz w:val="28"/>
          <w:szCs w:val="28"/>
          <w:rtl/>
          <w:lang w:bidi="ar-IQ"/>
        </w:rPr>
        <w:t>ثم ختمنا البحث بأهم النتائج التي توصلنا إليها</w:t>
      </w:r>
    </w:p>
    <w:p w:rsidR="00212819" w:rsidRPr="00F219A9" w:rsidRDefault="00212819" w:rsidP="00520618">
      <w:pPr>
        <w:spacing w:line="240" w:lineRule="auto"/>
        <w:jc w:val="both"/>
        <w:rPr>
          <w:rFonts w:ascii="Simplified Arabic" w:hAnsi="Simplified Arabic" w:cs="Simplified Arabic"/>
          <w:sz w:val="28"/>
          <w:szCs w:val="28"/>
          <w:rtl/>
          <w:lang w:bidi="ar-IQ"/>
        </w:rPr>
      </w:pPr>
      <w:r w:rsidRPr="00F219A9">
        <w:rPr>
          <w:rFonts w:ascii="Simplified Arabic" w:hAnsi="Simplified Arabic" w:cs="Simplified Arabic" w:hint="cs"/>
          <w:sz w:val="28"/>
          <w:szCs w:val="28"/>
          <w:rtl/>
          <w:lang w:bidi="ar-IQ"/>
        </w:rPr>
        <w:t>هذا وما كان من توفيق فمن الله سبحانه، وما كان من نقص وتقصير فمن طبيعتنا البشرية، والله نسأل العفو والقبول.</w:t>
      </w:r>
    </w:p>
    <w:p w:rsidR="00212819" w:rsidRPr="00212819" w:rsidRDefault="00212819" w:rsidP="00212819">
      <w:pPr>
        <w:spacing w:line="240" w:lineRule="auto"/>
        <w:jc w:val="right"/>
        <w:rPr>
          <w:rFonts w:ascii="Simplified Arabic" w:hAnsi="Simplified Arabic" w:cs="Simplified Arabic"/>
          <w:szCs w:val="32"/>
          <w:rtl/>
          <w:lang w:bidi="ar-IQ"/>
        </w:rPr>
      </w:pPr>
      <w:r w:rsidRPr="00F219A9">
        <w:rPr>
          <w:rFonts w:ascii="Simplified Arabic" w:hAnsi="Simplified Arabic" w:cs="Simplified Arabic" w:hint="cs"/>
          <w:sz w:val="28"/>
          <w:szCs w:val="28"/>
          <w:rtl/>
          <w:lang w:bidi="ar-IQ"/>
        </w:rPr>
        <w:t>وصلى الله على سيدنا محمد وعلى آله وصحبه وسلمالباحثان</w:t>
      </w:r>
    </w:p>
    <w:p w:rsidR="003A7DD4" w:rsidRDefault="003A7DD4">
      <w:pPr>
        <w:bidi w:val="0"/>
        <w:spacing w:after="160" w:line="259" w:lineRule="auto"/>
        <w:rPr>
          <w:lang w:bidi="ar-IQ"/>
        </w:rPr>
      </w:pPr>
      <w:r>
        <w:rPr>
          <w:rtl/>
          <w:lang w:bidi="ar-IQ"/>
        </w:rPr>
        <w:br w:type="page"/>
      </w:r>
    </w:p>
    <w:p w:rsidR="003A7DD4" w:rsidRPr="00F219A9" w:rsidRDefault="003A7DD4" w:rsidP="00520618">
      <w:pPr>
        <w:spacing w:line="240" w:lineRule="auto"/>
        <w:jc w:val="both"/>
        <w:rPr>
          <w:rFonts w:cs="Simplified Arabic"/>
          <w:b/>
          <w:bCs/>
          <w:szCs w:val="32"/>
          <w:rtl/>
          <w:lang w:bidi="ar-IQ"/>
        </w:rPr>
      </w:pPr>
      <w:r w:rsidRPr="00F219A9">
        <w:rPr>
          <w:rFonts w:cs="Simplified Arabic" w:hint="cs"/>
          <w:b/>
          <w:bCs/>
          <w:szCs w:val="32"/>
          <w:rtl/>
          <w:lang w:bidi="ar-IQ"/>
        </w:rPr>
        <w:lastRenderedPageBreak/>
        <w:t>المطلب الأول: تعريف بابن عادل الحنبلي وتفسيره (اللباب في علوم الكتاب)</w:t>
      </w:r>
    </w:p>
    <w:p w:rsidR="003A7DD4" w:rsidRPr="00F219A9" w:rsidRDefault="003A7DD4" w:rsidP="003A7DD4">
      <w:pPr>
        <w:spacing w:line="240" w:lineRule="auto"/>
        <w:ind w:left="360"/>
        <w:jc w:val="lowKashida"/>
        <w:rPr>
          <w:rFonts w:ascii="Simplified Arabic" w:hAnsi="Simplified Arabic" w:cs="Simplified Arabic"/>
          <w:sz w:val="28"/>
          <w:szCs w:val="28"/>
          <w:rtl/>
        </w:rPr>
      </w:pPr>
      <w:r w:rsidRPr="00F219A9">
        <w:rPr>
          <w:rFonts w:ascii="Simplified Arabic" w:hAnsi="Simplified Arabic" w:cs="Simplified Arabic"/>
          <w:sz w:val="28"/>
          <w:szCs w:val="28"/>
          <w:rtl/>
        </w:rPr>
        <w:t xml:space="preserve">هو سراج الـديـن </w:t>
      </w:r>
      <w:r w:rsidR="009951BA" w:rsidRPr="00F219A9">
        <w:rPr>
          <w:rFonts w:ascii="Simplified Arabic" w:hAnsi="Simplified Arabic" w:cs="Simplified Arabic"/>
          <w:sz w:val="28"/>
          <w:szCs w:val="28"/>
          <w:rtl/>
        </w:rPr>
        <w:t xml:space="preserve">ابو حـفــص </w:t>
      </w:r>
      <w:r w:rsidRPr="00F219A9">
        <w:rPr>
          <w:rFonts w:ascii="Simplified Arabic" w:hAnsi="Simplified Arabic" w:cs="Simplified Arabic"/>
          <w:sz w:val="28"/>
          <w:szCs w:val="28"/>
          <w:rtl/>
        </w:rPr>
        <w:t>عمر بن علـي بن عادل الـحـنبلـي الـدمشـقـي</w:t>
      </w:r>
      <w:r w:rsidRPr="001D119D">
        <w:rPr>
          <w:rStyle w:val="a4"/>
          <w:rFonts w:ascii="Tahoma" w:hAnsi="Tahoma"/>
          <w:i w:val="0"/>
          <w:sz w:val="36"/>
          <w:rtl/>
        </w:rPr>
        <w:t>(</w:t>
      </w:r>
      <w:r w:rsidRPr="001D119D">
        <w:rPr>
          <w:rStyle w:val="a4"/>
          <w:rFonts w:ascii="Tahoma" w:hAnsi="Tahoma"/>
          <w:i w:val="0"/>
          <w:sz w:val="36"/>
          <w:rtl/>
        </w:rPr>
        <w:footnoteReference w:id="2"/>
      </w:r>
      <w:r w:rsidRPr="001D119D">
        <w:rPr>
          <w:rStyle w:val="a4"/>
          <w:rFonts w:ascii="Tahoma" w:hAnsi="Tahoma"/>
          <w:i w:val="0"/>
          <w:sz w:val="36"/>
          <w:rtl/>
        </w:rPr>
        <w:t>)</w:t>
      </w:r>
      <w:r w:rsidR="00970597" w:rsidRPr="00F219A9">
        <w:rPr>
          <w:rFonts w:ascii="Simplified Arabic" w:hAnsi="Simplified Arabic" w:cs="Simplified Arabic"/>
          <w:sz w:val="28"/>
          <w:szCs w:val="28"/>
          <w:rtl/>
        </w:rPr>
        <w:t>.</w:t>
      </w:r>
    </w:p>
    <w:p w:rsidR="00970597" w:rsidRPr="00F219A9" w:rsidRDefault="00970597" w:rsidP="004A6BAA">
      <w:pPr>
        <w:spacing w:line="240" w:lineRule="auto"/>
        <w:ind w:left="360"/>
        <w:jc w:val="lowKashida"/>
        <w:rPr>
          <w:rFonts w:ascii="Simplified Arabic" w:hAnsi="Simplified Arabic" w:cs="Simplified Arabic"/>
          <w:sz w:val="28"/>
          <w:szCs w:val="28"/>
          <w:rtl/>
        </w:rPr>
      </w:pPr>
      <w:r w:rsidRPr="00F219A9">
        <w:rPr>
          <w:rFonts w:ascii="Simplified Arabic" w:hAnsi="Simplified Arabic" w:cs="Simplified Arabic"/>
          <w:sz w:val="28"/>
          <w:szCs w:val="28"/>
          <w:rtl/>
        </w:rPr>
        <w:t>لـم تـذكر الـمصادر الـتـي تـرجمت لابن عادل، تـاريـخا لـمولـده، ولا لـوفــاتـه، فــذهب بعض الـباحـثيـن إلـى انه عاش بيـن 675 هـ و 757 هـ</w:t>
      </w:r>
      <w:r w:rsidRPr="001D119D">
        <w:rPr>
          <w:rStyle w:val="a4"/>
          <w:rFonts w:ascii="Tahoma" w:hAnsi="Tahoma"/>
          <w:i w:val="0"/>
          <w:sz w:val="36"/>
          <w:rtl/>
        </w:rPr>
        <w:t>(</w:t>
      </w:r>
      <w:r w:rsidRPr="001D119D">
        <w:rPr>
          <w:rStyle w:val="a4"/>
          <w:rFonts w:ascii="Tahoma" w:hAnsi="Tahoma"/>
          <w:i w:val="0"/>
          <w:sz w:val="36"/>
          <w:rtl/>
        </w:rPr>
        <w:footnoteReference w:id="3"/>
      </w:r>
      <w:r w:rsidRPr="001D119D">
        <w:rPr>
          <w:rStyle w:val="a4"/>
          <w:rFonts w:ascii="Tahoma" w:hAnsi="Tahoma"/>
          <w:i w:val="0"/>
          <w:sz w:val="36"/>
          <w:rtl/>
        </w:rPr>
        <w:t>)</w:t>
      </w:r>
      <w:r w:rsidRPr="00F219A9">
        <w:rPr>
          <w:rFonts w:ascii="Simplified Arabic" w:hAnsi="Simplified Arabic" w:cs="Simplified Arabic"/>
          <w:sz w:val="28"/>
          <w:szCs w:val="28"/>
          <w:rtl/>
        </w:rPr>
        <w:t xml:space="preserve"> ، أو أنّه عاش بيـن سنة</w:t>
      </w:r>
      <w:r w:rsidR="006B0107">
        <w:rPr>
          <w:rFonts w:ascii="Simplified Arabic" w:hAnsi="Simplified Arabic" w:cs="Simplified Arabic"/>
          <w:sz w:val="28"/>
          <w:szCs w:val="28"/>
          <w:rtl/>
        </w:rPr>
        <w:t xml:space="preserve"> </w:t>
      </w:r>
      <w:r w:rsidRPr="00F219A9">
        <w:rPr>
          <w:rFonts w:ascii="Simplified Arabic" w:hAnsi="Simplified Arabic" w:cs="Simplified Arabic"/>
          <w:sz w:val="28"/>
          <w:szCs w:val="28"/>
          <w:rtl/>
        </w:rPr>
        <w:t>700 و800 هـ</w:t>
      </w:r>
      <w:r w:rsidRPr="001D119D">
        <w:rPr>
          <w:rStyle w:val="a4"/>
          <w:rFonts w:ascii="Tahoma" w:hAnsi="Tahoma"/>
          <w:i w:val="0"/>
          <w:sz w:val="36"/>
          <w:rtl/>
        </w:rPr>
        <w:t>(</w:t>
      </w:r>
      <w:r w:rsidRPr="001D119D">
        <w:rPr>
          <w:rStyle w:val="a4"/>
          <w:rFonts w:ascii="Tahoma" w:hAnsi="Tahoma"/>
          <w:i w:val="0"/>
          <w:sz w:val="36"/>
          <w:rtl/>
        </w:rPr>
        <w:footnoteReference w:id="4"/>
      </w:r>
      <w:r w:rsidRPr="001D119D">
        <w:rPr>
          <w:rStyle w:val="a4"/>
          <w:rFonts w:ascii="Tahoma" w:hAnsi="Tahoma"/>
          <w:i w:val="0"/>
          <w:sz w:val="36"/>
          <w:rtl/>
        </w:rPr>
        <w:t>)</w:t>
      </w:r>
      <w:r w:rsidRPr="00F219A9">
        <w:rPr>
          <w:rFonts w:ascii="Simplified Arabic" w:hAnsi="Simplified Arabic" w:cs="Simplified Arabic"/>
          <w:sz w:val="28"/>
          <w:szCs w:val="28"/>
          <w:rtl/>
        </w:rPr>
        <w:t>.</w:t>
      </w:r>
    </w:p>
    <w:p w:rsidR="00F81751" w:rsidRPr="00F219A9" w:rsidRDefault="00F81751" w:rsidP="00F81751">
      <w:pPr>
        <w:spacing w:line="240" w:lineRule="auto"/>
        <w:ind w:left="360"/>
        <w:jc w:val="lowKashida"/>
        <w:rPr>
          <w:rFonts w:ascii="Simplified Arabic" w:hAnsi="Simplified Arabic" w:cs="Simplified Arabic"/>
          <w:sz w:val="28"/>
          <w:szCs w:val="28"/>
          <w:rtl/>
        </w:rPr>
      </w:pPr>
      <w:r w:rsidRPr="00F219A9">
        <w:rPr>
          <w:rFonts w:ascii="Simplified Arabic" w:hAnsi="Simplified Arabic" w:cs="Simplified Arabic"/>
          <w:sz w:val="28"/>
          <w:szCs w:val="28"/>
          <w:rtl/>
        </w:rPr>
        <w:t>عاش في دمشق وتتلمذ على عدد من شيوخها ودرّس فيها، وأشهر مؤلفاته هو تفسير اللباب في علوم الكتاب، وهو تـفــسيـر كامل لـلـقـرآن الـكريـم، ابتـدأه بمقـدمةِ، وشـرع بتـفــسيـر سورة الـفــاتـحـة والـسور الـقـرآنيـة الـتـي تـلـيـها، ثم ختـم تـفــسيـرهُ بسورة الـنّاس.</w:t>
      </w:r>
    </w:p>
    <w:p w:rsidR="00344449" w:rsidRPr="00F219A9" w:rsidRDefault="00344449" w:rsidP="008475D9">
      <w:pPr>
        <w:spacing w:line="240" w:lineRule="auto"/>
        <w:ind w:left="360"/>
        <w:jc w:val="lowKashida"/>
        <w:rPr>
          <w:rFonts w:ascii="Simplified Arabic" w:hAnsi="Simplified Arabic" w:cs="Simplified Arabic"/>
          <w:sz w:val="28"/>
          <w:szCs w:val="28"/>
          <w:rtl/>
        </w:rPr>
      </w:pPr>
      <w:r w:rsidRPr="00F219A9">
        <w:rPr>
          <w:rFonts w:ascii="Simplified Arabic" w:hAnsi="Simplified Arabic" w:cs="Simplified Arabic"/>
          <w:sz w:val="28"/>
          <w:szCs w:val="28"/>
          <w:rtl/>
        </w:rPr>
        <w:t>وهو كتاب ضخم طبع في دار الكتب العلمية في بيروت في عشرين مجلداً، وقد جمع فيه ابن عادل الحنبلي الكثير مما احتوته التفاسير السابقة له، وعلى وجه الخصوص تفسيري الإمامين الرازي (مفاتيح الغيب) والقرطبي (الجامع لأحكام القرآن)</w:t>
      </w:r>
      <w:r w:rsidR="008475D9" w:rsidRPr="00F219A9">
        <w:rPr>
          <w:rFonts w:ascii="Simplified Arabic" w:hAnsi="Simplified Arabic" w:cs="Simplified Arabic"/>
          <w:sz w:val="28"/>
          <w:szCs w:val="28"/>
          <w:rtl/>
        </w:rPr>
        <w:t>،</w:t>
      </w:r>
      <w:r w:rsidRPr="00F219A9">
        <w:rPr>
          <w:rFonts w:ascii="Simplified Arabic" w:hAnsi="Simplified Arabic" w:cs="Simplified Arabic"/>
          <w:sz w:val="28"/>
          <w:szCs w:val="28"/>
          <w:rtl/>
        </w:rPr>
        <w:t xml:space="preserve"> وهذ</w:t>
      </w:r>
      <w:r w:rsidR="008475D9" w:rsidRPr="00F219A9">
        <w:rPr>
          <w:rFonts w:ascii="Simplified Arabic" w:hAnsi="Simplified Arabic" w:cs="Simplified Arabic"/>
          <w:sz w:val="28"/>
          <w:szCs w:val="28"/>
          <w:rtl/>
        </w:rPr>
        <w:t>ا</w:t>
      </w:r>
      <w:r w:rsidRPr="00F219A9">
        <w:rPr>
          <w:rFonts w:ascii="Simplified Arabic" w:hAnsi="Simplified Arabic" w:cs="Simplified Arabic"/>
          <w:sz w:val="28"/>
          <w:szCs w:val="28"/>
          <w:rtl/>
        </w:rPr>
        <w:t>ن التفسير</w:t>
      </w:r>
      <w:r w:rsidR="008475D9" w:rsidRPr="00F219A9">
        <w:rPr>
          <w:rFonts w:ascii="Simplified Arabic" w:hAnsi="Simplified Arabic" w:cs="Simplified Arabic"/>
          <w:sz w:val="28"/>
          <w:szCs w:val="28"/>
          <w:rtl/>
        </w:rPr>
        <w:t>ا</w:t>
      </w:r>
      <w:r w:rsidRPr="00F219A9">
        <w:rPr>
          <w:rFonts w:ascii="Simplified Arabic" w:hAnsi="Simplified Arabic" w:cs="Simplified Arabic"/>
          <w:sz w:val="28"/>
          <w:szCs w:val="28"/>
          <w:rtl/>
        </w:rPr>
        <w:t>ن من الموسوعات الكبيرة والتي تميزت بالتوسع في الجانب الفقهي لتفسير آيات الأحكام، ولذلك تميز تفسير (اللباب) بالتوسع في هذا الجانب وهذا سبب تناولنا له بالبحث.</w:t>
      </w:r>
    </w:p>
    <w:p w:rsidR="00D2362E" w:rsidRPr="00F219A9" w:rsidRDefault="00D2362E" w:rsidP="00427081">
      <w:pPr>
        <w:spacing w:line="240" w:lineRule="auto"/>
        <w:ind w:left="360"/>
        <w:rPr>
          <w:rFonts w:ascii="Simplified Arabic" w:hAnsi="Simplified Arabic" w:cs="Simplified Arabic"/>
          <w:sz w:val="28"/>
          <w:szCs w:val="28"/>
          <w:rtl/>
        </w:rPr>
      </w:pPr>
      <w:r w:rsidRPr="00F219A9">
        <w:rPr>
          <w:rFonts w:ascii="Simplified Arabic" w:hAnsi="Simplified Arabic" w:cs="Simplified Arabic"/>
          <w:sz w:val="28"/>
          <w:szCs w:val="28"/>
          <w:rtl/>
        </w:rPr>
        <w:t>أمّا مفهوم آيات الأحكام: فهي الآيات التي تُعنى ببيان الأحكام الشرعية والدلالة عليها - سواء كانت الأحكام اعتقادية، أو عملية فرعية، أو سلوكية وأخلاقية - إلاّ أن العلماء تعارفوا على إطلاق أحكام القُرْآن؛ على أحكام القرآن العملية ، الفرعية ، المعروفة بالفقهية.</w:t>
      </w:r>
    </w:p>
    <w:p w:rsidR="00D2362E" w:rsidRPr="00F219A9" w:rsidRDefault="00D2362E" w:rsidP="00427081">
      <w:pPr>
        <w:spacing w:line="240" w:lineRule="auto"/>
        <w:ind w:left="360"/>
        <w:rPr>
          <w:rFonts w:ascii="Simplified Arabic" w:hAnsi="Simplified Arabic" w:cs="Simplified Arabic"/>
          <w:sz w:val="28"/>
          <w:szCs w:val="28"/>
          <w:rtl/>
        </w:rPr>
      </w:pPr>
      <w:r w:rsidRPr="00F219A9">
        <w:rPr>
          <w:rFonts w:ascii="Simplified Arabic" w:hAnsi="Simplified Arabic" w:cs="Simplified Arabic"/>
          <w:sz w:val="28"/>
          <w:szCs w:val="28"/>
          <w:rtl/>
        </w:rPr>
        <w:t>والمراد بآيات الأحكام - عند الإطلاق -:"هي الآيات التي تُبيّن الأحكام الفقهية وتدل عليها نصاً، أو استنباطاً"</w:t>
      </w:r>
    </w:p>
    <w:p w:rsidR="00427081" w:rsidRDefault="00427081" w:rsidP="001D119D">
      <w:pPr>
        <w:spacing w:line="240" w:lineRule="auto"/>
        <w:ind w:left="360"/>
        <w:rPr>
          <w:rFonts w:ascii="Simplified Arabic" w:hAnsi="Simplified Arabic" w:cs="Simplified Arabic"/>
          <w:szCs w:val="32"/>
          <w:rtl/>
        </w:rPr>
      </w:pPr>
      <w:r w:rsidRPr="00F219A9">
        <w:rPr>
          <w:rFonts w:ascii="Simplified Arabic" w:hAnsi="Simplified Arabic" w:cs="Simplified Arabic"/>
          <w:sz w:val="28"/>
          <w:szCs w:val="28"/>
          <w:rtl/>
        </w:rPr>
        <w:lastRenderedPageBreak/>
        <w:t>وتفاسير آيات الأحكام، أو التَفْسِيْر الفقهي: " هو التَفْسِيْر الذي يُعنى ببيان الأحكام الفقهية، والتنبيه عليها، سواء بالاقتصار عليها، أو العناية الخاصة بها"</w:t>
      </w:r>
      <w:r w:rsidR="001D119D" w:rsidRPr="001D119D">
        <w:rPr>
          <w:rStyle w:val="a4"/>
          <w:rtl/>
        </w:rPr>
        <w:t>(</w:t>
      </w:r>
      <w:r w:rsidR="001D119D">
        <w:rPr>
          <w:rStyle w:val="a4"/>
          <w:rtl/>
        </w:rPr>
        <w:footnoteReference w:id="5"/>
      </w:r>
      <w:r w:rsidR="001D119D" w:rsidRPr="001D119D">
        <w:rPr>
          <w:rStyle w:val="a4"/>
          <w:rtl/>
        </w:rPr>
        <w:t>)</w:t>
      </w:r>
    </w:p>
    <w:p w:rsidR="00456B5C" w:rsidRDefault="00456B5C">
      <w:pPr>
        <w:bidi w:val="0"/>
        <w:spacing w:after="160" w:line="259" w:lineRule="auto"/>
        <w:rPr>
          <w:rFonts w:ascii="Simplified Arabic" w:hAnsi="Simplified Arabic" w:cs="Simplified Arabic"/>
          <w:szCs w:val="32"/>
          <w:rtl/>
        </w:rPr>
      </w:pPr>
      <w:r>
        <w:rPr>
          <w:rFonts w:ascii="Simplified Arabic" w:hAnsi="Simplified Arabic" w:cs="Simplified Arabic"/>
          <w:szCs w:val="32"/>
          <w:rtl/>
        </w:rPr>
        <w:br w:type="page"/>
      </w:r>
    </w:p>
    <w:p w:rsidR="00456B5C" w:rsidRPr="00AF716A" w:rsidRDefault="00456B5C" w:rsidP="00456B5C">
      <w:pPr>
        <w:spacing w:line="240" w:lineRule="auto"/>
        <w:jc w:val="center"/>
        <w:rPr>
          <w:rFonts w:ascii="Arial" w:hAnsi="Arial" w:cs="Simplified Arabic"/>
          <w:b/>
          <w:bCs/>
          <w:szCs w:val="32"/>
          <w:rtl/>
        </w:rPr>
      </w:pPr>
      <w:r w:rsidRPr="00AF716A">
        <w:rPr>
          <w:rFonts w:ascii="Simplified Arabic" w:hAnsi="Simplified Arabic" w:cs="Simplified Arabic" w:hint="cs"/>
          <w:b/>
          <w:bCs/>
          <w:szCs w:val="32"/>
          <w:rtl/>
        </w:rPr>
        <w:lastRenderedPageBreak/>
        <w:t xml:space="preserve">المطلب الثاني: </w:t>
      </w:r>
      <w:r w:rsidR="006C15B1" w:rsidRPr="00AF716A">
        <w:rPr>
          <w:rFonts w:ascii="Arial" w:hAnsi="Arial" w:cs="Simplified Arabic" w:hint="cs"/>
          <w:b/>
          <w:bCs/>
          <w:szCs w:val="32"/>
          <w:rtl/>
        </w:rPr>
        <w:t xml:space="preserve">من </w:t>
      </w:r>
      <w:r w:rsidRPr="00AF716A">
        <w:rPr>
          <w:rFonts w:ascii="Arial" w:hAnsi="Arial" w:cs="Simplified Arabic" w:hint="cs"/>
          <w:b/>
          <w:bCs/>
          <w:szCs w:val="32"/>
          <w:rtl/>
        </w:rPr>
        <w:t>أحـكام الآيـة (231) من سورة البقـرة</w:t>
      </w:r>
    </w:p>
    <w:p w:rsidR="00456B5C" w:rsidRPr="00AF716A" w:rsidRDefault="00FA6BF9" w:rsidP="00FA6BF9">
      <w:pPr>
        <w:spacing w:line="240" w:lineRule="auto"/>
        <w:ind w:left="360"/>
        <w:rPr>
          <w:rFonts w:ascii="Simplified Arabic" w:hAnsi="Simplified Arabic" w:cs="Simplified Arabic"/>
          <w:b/>
          <w:bCs/>
          <w:szCs w:val="32"/>
          <w:rtl/>
        </w:rPr>
      </w:pPr>
      <w:r w:rsidRPr="00AF716A">
        <w:rPr>
          <w:rFonts w:ascii="Simplified Arabic" w:hAnsi="Simplified Arabic" w:cs="Simplified Arabic" w:hint="cs"/>
          <w:b/>
          <w:bCs/>
          <w:szCs w:val="32"/>
          <w:rtl/>
        </w:rPr>
        <w:t>تفسير ابن عادل لكيـفــيـة رجعة المطلقـة</w:t>
      </w:r>
    </w:p>
    <w:p w:rsidR="006D0BC8" w:rsidRPr="008D50F0" w:rsidRDefault="006D0BC8" w:rsidP="006D0BC8">
      <w:pPr>
        <w:spacing w:line="500" w:lineRule="exact"/>
        <w:ind w:firstLine="410"/>
        <w:jc w:val="lowKashida"/>
        <w:rPr>
          <w:rFonts w:ascii="Simplified Arabic" w:hAnsi="Simplified Arabic" w:cs="Simplified Arabic"/>
          <w:szCs w:val="32"/>
          <w:rtl/>
          <w:lang w:bidi="ar-IQ"/>
        </w:rPr>
      </w:pPr>
      <w:r w:rsidRPr="00D01AE6">
        <w:rPr>
          <w:rFonts w:ascii="QCF_BSML" w:eastAsia="Times New Roman" w:hAnsi="QCF_BSML" w:cs="QCF_BSML"/>
          <w:b/>
          <w:bCs/>
          <w:color w:val="000000"/>
          <w:szCs w:val="32"/>
          <w:rtl/>
        </w:rPr>
        <w:t>ﭧ ﭨ</w:t>
      </w:r>
      <w:r w:rsidR="006B0107">
        <w:rPr>
          <w:rFonts w:ascii="QCF_BSML" w:eastAsia="Times New Roman" w:hAnsi="QCF_BSML" w:cs="QCF_BSML"/>
          <w:b/>
          <w:bCs/>
          <w:color w:val="000000"/>
          <w:szCs w:val="32"/>
          <w:rtl/>
        </w:rPr>
        <w:t xml:space="preserve"> </w:t>
      </w:r>
      <w:r w:rsidRPr="00D01AE6">
        <w:rPr>
          <w:rFonts w:ascii="QCF_BSML" w:eastAsia="Times New Roman" w:hAnsi="QCF_BSML" w:cs="QCF_BSML"/>
          <w:b/>
          <w:bCs/>
          <w:color w:val="000000"/>
          <w:szCs w:val="32"/>
          <w:rtl/>
        </w:rPr>
        <w:t xml:space="preserve">ﭽ </w:t>
      </w:r>
      <w:r w:rsidRPr="00D01AE6">
        <w:rPr>
          <w:rFonts w:ascii="QCF_P037" w:eastAsia="Times New Roman" w:hAnsi="QCF_P037" w:cs="QCF_P037"/>
          <w:b/>
          <w:bCs/>
          <w:color w:val="000000"/>
          <w:szCs w:val="32"/>
          <w:rtl/>
        </w:rPr>
        <w:t>ﭑ</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ﭒ</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ﭓ</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ﭔ</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ﭕ</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ﭖ</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ﭗ</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ﭘ</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ﭙ</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ﭚ</w:t>
      </w:r>
      <w:r w:rsidRPr="00D01AE6">
        <w:rPr>
          <w:rFonts w:ascii="QCF_P037" w:eastAsia="Times New Roman" w:hAnsi="QCF_P037" w:cs="QCF_P037"/>
          <w:b/>
          <w:bCs/>
          <w:color w:val="0000A5"/>
          <w:szCs w:val="32"/>
          <w:rtl/>
        </w:rPr>
        <w:t>ﭛ</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ﭜ</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ﭝ</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ﭞ</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ﭟ</w:t>
      </w:r>
      <w:r w:rsidRPr="00D01AE6">
        <w:rPr>
          <w:rFonts w:ascii="QCF_P037" w:eastAsia="Times New Roman" w:hAnsi="QCF_P037" w:cs="QCF_P037"/>
          <w:b/>
          <w:bCs/>
          <w:color w:val="0000A5"/>
          <w:szCs w:val="32"/>
          <w:rtl/>
        </w:rPr>
        <w:t>ﭠ</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ﭡ</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ﭢ</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ﭣ</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ﭤ</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ﭥ</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ﭦ</w:t>
      </w:r>
      <w:r w:rsidRPr="00D01AE6">
        <w:rPr>
          <w:rFonts w:ascii="QCF_P037" w:eastAsia="Times New Roman" w:hAnsi="QCF_P037" w:cs="QCF_P037"/>
          <w:b/>
          <w:bCs/>
          <w:color w:val="0000A5"/>
          <w:szCs w:val="32"/>
          <w:rtl/>
        </w:rPr>
        <w:t>ﭧ</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ﭨ</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ﭩ</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ﭪ</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ﭫ</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ﭬ</w:t>
      </w:r>
      <w:r w:rsidRPr="00D01AE6">
        <w:rPr>
          <w:rFonts w:ascii="QCF_P037" w:eastAsia="Times New Roman" w:hAnsi="QCF_P037" w:cs="QCF_P037"/>
          <w:b/>
          <w:bCs/>
          <w:color w:val="0000A5"/>
          <w:szCs w:val="32"/>
          <w:rtl/>
        </w:rPr>
        <w:t>ﭭ</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ﭮ</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ﭯ</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ﭰ</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ﭱ</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ﭲ</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ﭳ</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ﭴ</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ﭵ</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ﭶ</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ﭷ</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ﭸ</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ﭹ</w:t>
      </w:r>
      <w:r w:rsidRPr="00D01AE6">
        <w:rPr>
          <w:rFonts w:ascii="QCF_P037" w:eastAsia="Times New Roman" w:hAnsi="QCF_P037" w:cs="QCF_P037"/>
          <w:b/>
          <w:bCs/>
          <w:color w:val="0000A5"/>
          <w:szCs w:val="32"/>
          <w:rtl/>
        </w:rPr>
        <w:t>ﭺ</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ﭻ</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ﭼ</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ﭽ</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ﭾ</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ﭿ</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ﮀ</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ﮁ</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ﮂ</w:t>
      </w:r>
      <w:r w:rsidR="006B0107">
        <w:rPr>
          <w:rFonts w:ascii="QCF_P037" w:eastAsia="Times New Roman" w:hAnsi="QCF_P037" w:cs="QCF_P037"/>
          <w:b/>
          <w:bCs/>
          <w:color w:val="000000"/>
          <w:szCs w:val="32"/>
          <w:rtl/>
        </w:rPr>
        <w:t xml:space="preserve"> </w:t>
      </w:r>
      <w:r w:rsidRPr="00D01AE6">
        <w:rPr>
          <w:rFonts w:ascii="QCF_P037" w:eastAsia="Times New Roman" w:hAnsi="QCF_P037" w:cs="QCF_P037"/>
          <w:b/>
          <w:bCs/>
          <w:color w:val="000000"/>
          <w:szCs w:val="32"/>
          <w:rtl/>
        </w:rPr>
        <w:t>ﮃ</w:t>
      </w:r>
      <w:r w:rsidR="006B0107">
        <w:rPr>
          <w:rFonts w:ascii="QCF_P037" w:eastAsia="Times New Roman" w:hAnsi="QCF_P037" w:cs="QCF_P037"/>
          <w:b/>
          <w:bCs/>
          <w:color w:val="000000"/>
          <w:szCs w:val="32"/>
          <w:rtl/>
        </w:rPr>
        <w:t xml:space="preserve"> </w:t>
      </w:r>
      <w:r w:rsidRPr="00D01AE6">
        <w:rPr>
          <w:rFonts w:ascii="QCF_BSML" w:eastAsia="Times New Roman" w:hAnsi="QCF_BSML" w:cs="QCF_BSML"/>
          <w:b/>
          <w:bCs/>
          <w:color w:val="000000"/>
          <w:szCs w:val="32"/>
          <w:rtl/>
        </w:rPr>
        <w:t>ﭼ</w:t>
      </w:r>
      <w:r w:rsidRPr="00D01AE6">
        <w:rPr>
          <w:rFonts w:ascii="Arial" w:eastAsia="Times New Roman" w:hAnsi="Arial"/>
          <w:b/>
          <w:bCs/>
          <w:color w:val="000000"/>
          <w:szCs w:val="32"/>
          <w:rtl/>
        </w:rPr>
        <w:t xml:space="preserve"> </w:t>
      </w:r>
      <w:r w:rsidRPr="008D50F0">
        <w:rPr>
          <w:rFonts w:ascii="Arial" w:eastAsia="Times New Roman" w:hAnsi="Arial"/>
          <w:b/>
          <w:bCs/>
          <w:szCs w:val="32"/>
          <w:rtl/>
        </w:rPr>
        <w:t>البقرة: ٢٣١</w:t>
      </w:r>
      <w:r w:rsidRPr="008D50F0">
        <w:rPr>
          <w:rFonts w:ascii="Simplified Arabic" w:hAnsi="Simplified Arabic" w:cs="Simplified Arabic" w:hint="cs"/>
          <w:szCs w:val="32"/>
          <w:rtl/>
          <w:lang w:bidi="ar-IQ"/>
        </w:rPr>
        <w:t xml:space="preserve"> </w:t>
      </w:r>
    </w:p>
    <w:p w:rsidR="00106EF3" w:rsidRPr="00B14C3D" w:rsidRDefault="00106EF3" w:rsidP="00106EF3">
      <w:pPr>
        <w:tabs>
          <w:tab w:val="left" w:pos="5214"/>
        </w:tabs>
        <w:spacing w:line="500" w:lineRule="exact"/>
        <w:ind w:firstLine="50"/>
        <w:jc w:val="lowKashida"/>
        <w:rPr>
          <w:rFonts w:ascii="Simplified Arabic" w:hAnsi="Simplified Arabic" w:cs="Simplified Arabic"/>
          <w:b/>
          <w:bCs/>
          <w:sz w:val="28"/>
          <w:szCs w:val="28"/>
          <w:rtl/>
          <w:lang w:bidi="ar-IQ"/>
        </w:rPr>
      </w:pPr>
      <w:r w:rsidRPr="00B14C3D">
        <w:rPr>
          <w:rFonts w:ascii="Simplified Arabic" w:hAnsi="Simplified Arabic" w:cs="Simplified Arabic" w:hint="cs"/>
          <w:b/>
          <w:bCs/>
          <w:sz w:val="28"/>
          <w:szCs w:val="28"/>
          <w:rtl/>
          <w:lang w:bidi="ar-IQ"/>
        </w:rPr>
        <w:t>أولاً: أسباب النزول.</w:t>
      </w:r>
    </w:p>
    <w:p w:rsidR="00106EF3" w:rsidRPr="00B14C3D" w:rsidRDefault="00106EF3" w:rsidP="00106EF3">
      <w:pPr>
        <w:tabs>
          <w:tab w:val="left" w:pos="5214"/>
        </w:tabs>
        <w:spacing w:line="500" w:lineRule="exact"/>
        <w:ind w:firstLine="720"/>
        <w:jc w:val="lowKashida"/>
        <w:rPr>
          <w:rFonts w:ascii="Simplified Arabic" w:hAnsi="Simplified Arabic" w:cs="Simplified Arabic"/>
          <w:sz w:val="28"/>
          <w:szCs w:val="28"/>
          <w:rtl/>
        </w:rPr>
      </w:pPr>
      <w:r w:rsidRPr="00B14C3D">
        <w:rPr>
          <w:rFonts w:ascii="Simplified Arabic" w:hAnsi="Simplified Arabic" w:cs="Simplified Arabic" w:hint="cs"/>
          <w:sz w:val="28"/>
          <w:szCs w:val="28"/>
          <w:rtl/>
        </w:rPr>
        <w:t xml:space="preserve">قال ابن عادل </w:t>
      </w:r>
      <w:r w:rsidRPr="00B14C3D">
        <w:rPr>
          <w:rFonts w:ascii="Simplified Arabic" w:hAnsi="Simplified Arabic" w:cs="Simplified Arabic"/>
          <w:sz w:val="28"/>
          <w:szCs w:val="28"/>
          <w:rtl/>
        </w:rPr>
        <w:t xml:space="preserve">في </w:t>
      </w:r>
      <w:r w:rsidRPr="00B14C3D">
        <w:rPr>
          <w:rFonts w:ascii="Simplified Arabic" w:hAnsi="Simplified Arabic" w:cs="Simplified Arabic" w:hint="cs"/>
          <w:sz w:val="28"/>
          <w:szCs w:val="28"/>
          <w:rtl/>
        </w:rPr>
        <w:t xml:space="preserve">سبب نزول الآية: ( </w:t>
      </w:r>
      <w:r w:rsidRPr="00B14C3D">
        <w:rPr>
          <w:rFonts w:ascii="Simplified Arabic" w:hAnsi="Simplified Arabic" w:cs="Simplified Arabic"/>
          <w:sz w:val="28"/>
          <w:szCs w:val="28"/>
          <w:rtl/>
        </w:rPr>
        <w:t>هذه الآية نزلت في رجلٍ من الأنصار يدعى: ثابت بن يسارٍ، طلّق امرأته، حتى إذا قارب انقضاء عدّتها، راجعها، ثمَّ طلَّقها؛ يقصد مضارَّتها</w:t>
      </w:r>
      <w:r w:rsidRPr="00B14C3D">
        <w:rPr>
          <w:rFonts w:ascii="Simplified Arabic" w:hAnsi="Simplified Arabic" w:cs="Simplified Arabic" w:hint="cs"/>
          <w:sz w:val="28"/>
          <w:szCs w:val="28"/>
          <w:rtl/>
        </w:rPr>
        <w:t>)</w:t>
      </w:r>
      <w:r w:rsidRPr="00B14C3D">
        <w:rPr>
          <w:rStyle w:val="a4"/>
          <w:rFonts w:ascii="Simplified Arabic" w:hAnsi="Simplified Arabic" w:cs="Simplified Arabic"/>
          <w:sz w:val="28"/>
          <w:szCs w:val="28"/>
          <w:rtl/>
          <w:lang w:bidi="ar-IQ"/>
        </w:rPr>
        <w:t xml:space="preserve"> </w:t>
      </w:r>
      <w:r w:rsidRPr="001D119D">
        <w:rPr>
          <w:rStyle w:val="a4"/>
          <w:rFonts w:ascii="Tahoma" w:hAnsi="Tahoma"/>
          <w:i w:val="0"/>
          <w:color w:val="000000"/>
          <w:sz w:val="36"/>
          <w:rtl/>
          <w:lang w:bidi="ar-IQ"/>
        </w:rPr>
        <w:t>(</w:t>
      </w:r>
      <w:r w:rsidRPr="001D119D">
        <w:rPr>
          <w:rStyle w:val="a4"/>
          <w:rFonts w:ascii="Tahoma" w:hAnsi="Tahoma"/>
          <w:i w:val="0"/>
          <w:color w:val="000000"/>
          <w:sz w:val="36"/>
          <w:rtl/>
          <w:lang w:bidi="ar-IQ"/>
        </w:rPr>
        <w:footnoteReference w:id="6"/>
      </w:r>
      <w:r w:rsidRPr="001D119D">
        <w:rPr>
          <w:rStyle w:val="a4"/>
          <w:rFonts w:ascii="Tahoma" w:hAnsi="Tahoma"/>
          <w:i w:val="0"/>
          <w:color w:val="000000"/>
          <w:sz w:val="36"/>
          <w:rtl/>
          <w:lang w:bidi="ar-IQ"/>
        </w:rPr>
        <w:t>)</w:t>
      </w:r>
      <w:r w:rsidRPr="00B14C3D">
        <w:rPr>
          <w:rFonts w:ascii="Simplified Arabic" w:hAnsi="Simplified Arabic" w:cs="Simplified Arabic" w:hint="cs"/>
          <w:sz w:val="28"/>
          <w:szCs w:val="28"/>
          <w:rtl/>
        </w:rPr>
        <w:t>،</w:t>
      </w:r>
      <w:r w:rsidRPr="00B14C3D">
        <w:rPr>
          <w:rFonts w:ascii="Simplified Arabic" w:hAnsi="Simplified Arabic" w:cs="Simplified Arabic" w:hint="cs"/>
          <w:sz w:val="28"/>
          <w:szCs w:val="28"/>
          <w:rtl/>
          <w:lang w:bidi="ar-IQ"/>
        </w:rPr>
        <w:t xml:space="preserve"> وهو ما ذهب إليه جمهور المفسرين</w:t>
      </w:r>
      <w:r w:rsidRPr="001D119D">
        <w:rPr>
          <w:rStyle w:val="a4"/>
          <w:rFonts w:ascii="Tahoma" w:hAnsi="Tahoma"/>
          <w:i w:val="0"/>
          <w:sz w:val="36"/>
          <w:rtl/>
          <w:lang w:bidi="ar-IQ"/>
        </w:rPr>
        <w:t>(</w:t>
      </w:r>
      <w:r w:rsidRPr="001D119D">
        <w:rPr>
          <w:rStyle w:val="a4"/>
          <w:rFonts w:ascii="Tahoma" w:hAnsi="Tahoma"/>
          <w:i w:val="0"/>
          <w:sz w:val="36"/>
          <w:rtl/>
          <w:lang w:bidi="ar-IQ"/>
        </w:rPr>
        <w:footnoteReference w:id="7"/>
      </w:r>
      <w:r w:rsidRPr="001D119D">
        <w:rPr>
          <w:rStyle w:val="a4"/>
          <w:rFonts w:ascii="Tahoma" w:hAnsi="Tahoma"/>
          <w:i w:val="0"/>
          <w:sz w:val="36"/>
          <w:rtl/>
          <w:lang w:bidi="ar-IQ"/>
        </w:rPr>
        <w:t>)</w:t>
      </w:r>
      <w:r w:rsidRPr="00B14C3D">
        <w:rPr>
          <w:rFonts w:ascii="Simplified Arabic" w:hAnsi="Simplified Arabic" w:cs="Simplified Arabic"/>
          <w:sz w:val="28"/>
          <w:szCs w:val="28"/>
          <w:rtl/>
        </w:rPr>
        <w:t>.</w:t>
      </w:r>
    </w:p>
    <w:p w:rsidR="00106EF3" w:rsidRPr="00B14C3D" w:rsidRDefault="00106EF3" w:rsidP="00106EF3">
      <w:pPr>
        <w:spacing w:line="500" w:lineRule="exact"/>
        <w:ind w:firstLine="50"/>
        <w:jc w:val="lowKashida"/>
        <w:rPr>
          <w:rFonts w:ascii="Simplified Arabic" w:hAnsi="Simplified Arabic" w:cs="Simplified Arabic"/>
          <w:b/>
          <w:bCs/>
          <w:sz w:val="28"/>
          <w:szCs w:val="28"/>
          <w:rtl/>
          <w:lang w:bidi="ar-IQ"/>
        </w:rPr>
      </w:pPr>
      <w:r w:rsidRPr="00B14C3D">
        <w:rPr>
          <w:rFonts w:ascii="Simplified Arabic" w:hAnsi="Simplified Arabic" w:cs="Simplified Arabic" w:hint="cs"/>
          <w:b/>
          <w:bCs/>
          <w:sz w:val="28"/>
          <w:szCs w:val="28"/>
          <w:rtl/>
          <w:lang w:bidi="ar-IQ"/>
        </w:rPr>
        <w:t>ثانياً: التعريف ببعض المفردات.</w:t>
      </w:r>
    </w:p>
    <w:p w:rsidR="00106EF3" w:rsidRPr="00B14C3D" w:rsidRDefault="00106EF3" w:rsidP="00B76032">
      <w:pPr>
        <w:spacing w:line="500" w:lineRule="exact"/>
        <w:ind w:firstLine="720"/>
        <w:jc w:val="lowKashida"/>
        <w:rPr>
          <w:rFonts w:ascii="Simplified Arabic" w:hAnsi="Simplified Arabic" w:cs="Simplified Arabic"/>
          <w:sz w:val="28"/>
          <w:szCs w:val="28"/>
          <w:rtl/>
        </w:rPr>
      </w:pPr>
      <w:r w:rsidRPr="00B14C3D">
        <w:rPr>
          <w:rFonts w:ascii="Arial" w:hAnsi="Arial" w:cs="Simplified Arabic" w:hint="cs"/>
          <w:b/>
          <w:bCs/>
          <w:sz w:val="28"/>
          <w:szCs w:val="28"/>
          <w:rtl/>
        </w:rPr>
        <w:t>الطلاق</w:t>
      </w:r>
      <w:r w:rsidRPr="00B14C3D">
        <w:rPr>
          <w:rFonts w:ascii="Simplified Arabic" w:hAnsi="Simplified Arabic" w:cs="Simplified Arabic" w:hint="cs"/>
          <w:b/>
          <w:bCs/>
          <w:sz w:val="28"/>
          <w:szCs w:val="28"/>
          <w:rtl/>
          <w:lang w:bidi="ar-IQ"/>
        </w:rPr>
        <w:t>: لغة</w:t>
      </w:r>
      <w:r w:rsidRPr="00B14C3D">
        <w:rPr>
          <w:rFonts w:ascii="Simplified Arabic" w:hAnsi="Simplified Arabic" w:cs="Simplified Arabic" w:hint="cs"/>
          <w:sz w:val="28"/>
          <w:szCs w:val="28"/>
          <w:rtl/>
          <w:lang w:bidi="ar-IQ"/>
        </w:rPr>
        <w:t>: قال ابن فارس</w:t>
      </w:r>
      <w:r w:rsidRPr="00B14C3D">
        <w:rPr>
          <w:rFonts w:cs="Simplified Arabic" w:hint="cs"/>
          <w:sz w:val="28"/>
          <w:szCs w:val="28"/>
          <w:rtl/>
        </w:rPr>
        <w:t>:</w:t>
      </w:r>
      <w:r w:rsidR="00B76032">
        <w:rPr>
          <w:rFonts w:cs="Simplified Arabic" w:hint="cs"/>
          <w:sz w:val="28"/>
          <w:szCs w:val="28"/>
          <w:rtl/>
        </w:rPr>
        <w:t xml:space="preserve"> " </w:t>
      </w:r>
      <w:r w:rsidRPr="00B14C3D">
        <w:rPr>
          <w:rFonts w:cs="Simplified Arabic"/>
          <w:sz w:val="28"/>
          <w:szCs w:val="28"/>
          <w:rtl/>
        </w:rPr>
        <w:t>الطاء واللام والقاف أصلٌ صحيحٌ مطّرد واحد، وهو يدلُّ على التَّخلية والإرسال</w:t>
      </w:r>
      <w:r w:rsidR="00B76032">
        <w:rPr>
          <w:rFonts w:cs="Simplified Arabic" w:hint="cs"/>
          <w:sz w:val="28"/>
          <w:szCs w:val="28"/>
          <w:rtl/>
        </w:rPr>
        <w:t>"</w:t>
      </w:r>
      <w:r w:rsidRPr="001D119D">
        <w:rPr>
          <w:rStyle w:val="a4"/>
          <w:rFonts w:ascii="Tahoma" w:hAnsi="Tahoma"/>
          <w:i w:val="0"/>
          <w:sz w:val="36"/>
          <w:rtl/>
        </w:rPr>
        <w:t>(</w:t>
      </w:r>
      <w:r w:rsidRPr="001D119D">
        <w:rPr>
          <w:rStyle w:val="a4"/>
          <w:rFonts w:ascii="Tahoma" w:hAnsi="Tahoma"/>
          <w:i w:val="0"/>
          <w:sz w:val="36"/>
          <w:rtl/>
        </w:rPr>
        <w:footnoteReference w:id="8"/>
      </w:r>
      <w:r w:rsidRPr="001D119D">
        <w:rPr>
          <w:rStyle w:val="a4"/>
          <w:rFonts w:ascii="Tahoma" w:hAnsi="Tahoma"/>
          <w:i w:val="0"/>
          <w:sz w:val="36"/>
          <w:rtl/>
        </w:rPr>
        <w:t>)</w:t>
      </w:r>
      <w:r w:rsidRPr="00B14C3D">
        <w:rPr>
          <w:rFonts w:cs="Simplified Arabic" w:hint="cs"/>
          <w:sz w:val="28"/>
          <w:szCs w:val="28"/>
          <w:rtl/>
        </w:rPr>
        <w:t>.</w:t>
      </w:r>
      <w:r w:rsidRPr="00B14C3D">
        <w:rPr>
          <w:rFonts w:ascii="Arial" w:hAnsi="Arial" w:cs="Simplified Arabic" w:hint="cs"/>
          <w:b/>
          <w:bCs/>
          <w:sz w:val="28"/>
          <w:szCs w:val="28"/>
          <w:rtl/>
        </w:rPr>
        <w:t xml:space="preserve"> واصطلاحًا: </w:t>
      </w:r>
      <w:r w:rsidRPr="00B14C3D">
        <w:rPr>
          <w:rFonts w:ascii="Arial" w:hAnsi="Arial" w:cs="Simplified Arabic" w:hint="cs"/>
          <w:sz w:val="28"/>
          <w:szCs w:val="28"/>
          <w:rtl/>
        </w:rPr>
        <w:t>رفع قيد النكاح بلفظ مخصوص، أو إزالة عصمة الزوجة بصريح لفظ الطلاق أو كناية ظاهرة أو بلفظ مع النية. أو هو حل عقدة النكاح بلفظ الطلاق ونحوه.</w:t>
      </w:r>
      <w:r w:rsidRPr="00B14C3D">
        <w:rPr>
          <w:rFonts w:ascii="Simplified Arabic" w:hAnsi="Simplified Arabic" w:cs="Simplified Arabic" w:hint="cs"/>
          <w:b/>
          <w:bCs/>
          <w:sz w:val="28"/>
          <w:szCs w:val="28"/>
          <w:rtl/>
        </w:rPr>
        <w:t xml:space="preserve"> </w:t>
      </w:r>
      <w:r w:rsidRPr="00B14C3D">
        <w:rPr>
          <w:rFonts w:ascii="Simplified Arabic" w:hAnsi="Simplified Arabic" w:cs="Simplified Arabic" w:hint="cs"/>
          <w:sz w:val="28"/>
          <w:szCs w:val="28"/>
          <w:rtl/>
        </w:rPr>
        <w:t>أو</w:t>
      </w:r>
      <w:r w:rsidRPr="00B14C3D">
        <w:rPr>
          <w:rFonts w:ascii="Simplified Arabic" w:hAnsi="Simplified Arabic" w:cs="Simplified Arabic"/>
          <w:sz w:val="28"/>
          <w:szCs w:val="28"/>
          <w:rtl/>
        </w:rPr>
        <w:t xml:space="preserve"> هو إيقاع ما يتضمن إنشاء الزوج للفرقة بعد تحقّق الزوجية الدائمة</w:t>
      </w:r>
      <w:r w:rsidRPr="001D119D">
        <w:rPr>
          <w:rStyle w:val="a4"/>
          <w:rFonts w:ascii="Tahoma" w:hAnsi="Tahoma"/>
          <w:i w:val="0"/>
          <w:sz w:val="36"/>
          <w:rtl/>
        </w:rPr>
        <w:t>(</w:t>
      </w:r>
      <w:r w:rsidRPr="001D119D">
        <w:rPr>
          <w:rStyle w:val="a4"/>
          <w:rFonts w:ascii="Tahoma" w:hAnsi="Tahoma"/>
          <w:i w:val="0"/>
          <w:sz w:val="36"/>
          <w:rtl/>
        </w:rPr>
        <w:footnoteReference w:id="9"/>
      </w:r>
      <w:r w:rsidRPr="001D119D">
        <w:rPr>
          <w:rStyle w:val="a4"/>
          <w:rFonts w:ascii="Tahoma" w:hAnsi="Tahoma"/>
          <w:i w:val="0"/>
          <w:sz w:val="36"/>
          <w:rtl/>
        </w:rPr>
        <w:t>)</w:t>
      </w:r>
      <w:r w:rsidRPr="00B14C3D">
        <w:rPr>
          <w:rFonts w:ascii="Simplified Arabic" w:hAnsi="Simplified Arabic" w:cs="Simplified Arabic"/>
          <w:sz w:val="28"/>
          <w:szCs w:val="28"/>
          <w:rtl/>
        </w:rPr>
        <w:t>.</w:t>
      </w:r>
    </w:p>
    <w:p w:rsidR="00106EF3" w:rsidRPr="00B14C3D" w:rsidRDefault="00106EF3" w:rsidP="00106EF3">
      <w:pPr>
        <w:spacing w:line="240" w:lineRule="auto"/>
        <w:ind w:firstLine="720"/>
        <w:jc w:val="lowKashida"/>
        <w:rPr>
          <w:rFonts w:ascii="Simplified Arabic" w:hAnsi="Simplified Arabic" w:cs="Simplified Arabic"/>
          <w:sz w:val="28"/>
          <w:szCs w:val="28"/>
          <w:rtl/>
          <w:lang w:bidi="ar-IQ"/>
        </w:rPr>
      </w:pPr>
      <w:r w:rsidRPr="00B14C3D">
        <w:rPr>
          <w:rFonts w:ascii="Simplified Arabic" w:hAnsi="Simplified Arabic" w:cs="Simplified Arabic" w:hint="cs"/>
          <w:b/>
          <w:bCs/>
          <w:sz w:val="28"/>
          <w:szCs w:val="28"/>
          <w:rtl/>
          <w:lang w:bidi="ar-IQ"/>
        </w:rPr>
        <w:lastRenderedPageBreak/>
        <w:t>الرجعة:</w:t>
      </w:r>
      <w:r w:rsidRPr="00B14C3D">
        <w:rPr>
          <w:rFonts w:ascii="Simplified Arabic" w:hAnsi="Simplified Arabic" w:cs="Simplified Arabic" w:hint="cs"/>
          <w:sz w:val="28"/>
          <w:szCs w:val="28"/>
          <w:rtl/>
          <w:lang w:bidi="ar-IQ"/>
        </w:rPr>
        <w:t xml:space="preserve"> لغة:</w:t>
      </w:r>
      <w:r w:rsidRPr="00B14C3D">
        <w:rPr>
          <w:rFonts w:ascii="Simplified Arabic" w:hAnsi="Simplified Arabic" w:cs="Simplified Arabic"/>
          <w:sz w:val="28"/>
          <w:szCs w:val="28"/>
          <w:rtl/>
          <w:lang w:bidi="ar-IQ"/>
        </w:rPr>
        <w:t>(رَجَعَ) الرَّاءُ وَالْجِيمُ وَالْعَيْنُ أَصْلٌ كَبِيرٌ مُطَّرِدٌ مُنْقَاسٌ، يَدُلُّ عَلَى رَدٍّ وَتَكْرَارٍ. تَقُولُ: رَجَعَ يَرْجِعُ رُجُوعًا، إِذَا عَادَ. وَرَاجَعَ الرَّجُلُ امْرَأَتَهُ، وَهِيَ الرَّجْعَةُ وَالرِّجْعَةُ</w:t>
      </w:r>
      <w:r w:rsidRPr="001D119D">
        <w:rPr>
          <w:rStyle w:val="a4"/>
          <w:rFonts w:ascii="Tahoma" w:hAnsi="Tahoma"/>
          <w:i w:val="0"/>
          <w:sz w:val="36"/>
          <w:rtl/>
          <w:lang w:bidi="ar-IQ"/>
        </w:rPr>
        <w:t>(</w:t>
      </w:r>
      <w:r w:rsidRPr="001D119D">
        <w:rPr>
          <w:rStyle w:val="a4"/>
          <w:rFonts w:ascii="Tahoma" w:hAnsi="Tahoma"/>
          <w:i w:val="0"/>
          <w:sz w:val="36"/>
          <w:rtl/>
          <w:lang w:bidi="ar-IQ"/>
        </w:rPr>
        <w:footnoteReference w:id="10"/>
      </w:r>
      <w:r w:rsidRPr="001D119D">
        <w:rPr>
          <w:rStyle w:val="a4"/>
          <w:rFonts w:ascii="Tahoma" w:hAnsi="Tahoma"/>
          <w:i w:val="0"/>
          <w:sz w:val="36"/>
          <w:rtl/>
          <w:lang w:bidi="ar-IQ"/>
        </w:rPr>
        <w:t>)</w:t>
      </w:r>
      <w:r w:rsidRPr="00B14C3D">
        <w:rPr>
          <w:rFonts w:ascii="Simplified Arabic" w:hAnsi="Simplified Arabic" w:cs="Simplified Arabic"/>
          <w:sz w:val="28"/>
          <w:szCs w:val="28"/>
          <w:rtl/>
          <w:lang w:bidi="ar-IQ"/>
        </w:rPr>
        <w:t>.</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وارْتَجَعَ المرأَةَ وراجَعها مُراجعة ورِجاعاً رَجَعها إِلى نفسه بعد الطلاق والاسم الرِّجْعة والرَّجْعةُ يقال طلَّق فلان فلانة طلاقاً يملك فيه الرَّجْعة والرِّجْعةَ والفتح أَفصح</w:t>
      </w:r>
      <w:r w:rsidRPr="001D119D">
        <w:rPr>
          <w:rStyle w:val="a4"/>
          <w:rFonts w:ascii="Tahoma" w:hAnsi="Tahoma"/>
          <w:i w:val="0"/>
          <w:sz w:val="36"/>
          <w:rtl/>
          <w:lang w:bidi="ar-IQ"/>
        </w:rPr>
        <w:t>(</w:t>
      </w:r>
      <w:r w:rsidRPr="001D119D">
        <w:rPr>
          <w:rStyle w:val="a4"/>
          <w:rFonts w:ascii="Tahoma" w:hAnsi="Tahoma"/>
          <w:i w:val="0"/>
          <w:sz w:val="36"/>
          <w:rtl/>
          <w:lang w:bidi="ar-IQ"/>
        </w:rPr>
        <w:footnoteReference w:id="11"/>
      </w:r>
      <w:r w:rsidRPr="001D119D">
        <w:rPr>
          <w:rStyle w:val="a4"/>
          <w:rFonts w:ascii="Tahoma" w:hAnsi="Tahoma"/>
          <w:i w:val="0"/>
          <w:sz w:val="36"/>
          <w:rtl/>
          <w:lang w:bidi="ar-IQ"/>
        </w:rPr>
        <w:t>)</w:t>
      </w:r>
      <w:r w:rsidRPr="00B14C3D">
        <w:rPr>
          <w:rFonts w:ascii="Simplified Arabic" w:hAnsi="Simplified Arabic" w:cs="Simplified Arabic" w:hint="cs"/>
          <w:sz w:val="28"/>
          <w:szCs w:val="28"/>
          <w:rtl/>
          <w:lang w:bidi="ar-IQ"/>
        </w:rPr>
        <w:t>.</w:t>
      </w:r>
    </w:p>
    <w:p w:rsidR="00106EF3" w:rsidRDefault="00106EF3" w:rsidP="00106EF3">
      <w:pPr>
        <w:spacing w:line="240" w:lineRule="auto"/>
        <w:ind w:firstLine="720"/>
        <w:jc w:val="lowKashida"/>
        <w:rPr>
          <w:rFonts w:ascii="Simplified Arabic" w:hAnsi="Simplified Arabic" w:cs="Simplified Arabic"/>
          <w:sz w:val="28"/>
          <w:szCs w:val="28"/>
          <w:rtl/>
          <w:lang w:bidi="ar-IQ"/>
        </w:rPr>
      </w:pPr>
      <w:r w:rsidRPr="00B14C3D">
        <w:rPr>
          <w:rFonts w:ascii="Simplified Arabic" w:hAnsi="Simplified Arabic" w:cs="Simplified Arabic" w:hint="cs"/>
          <w:sz w:val="28"/>
          <w:szCs w:val="28"/>
          <w:rtl/>
          <w:lang w:bidi="ar-IQ"/>
        </w:rPr>
        <w:t xml:space="preserve">وفي الاصطلاح: </w:t>
      </w:r>
      <w:r w:rsidRPr="00B14C3D">
        <w:rPr>
          <w:rFonts w:ascii="Simplified Arabic" w:hAnsi="Simplified Arabic" w:cs="Simplified Arabic"/>
          <w:sz w:val="28"/>
          <w:szCs w:val="28"/>
          <w:rtl/>
          <w:lang w:bidi="ar-IQ"/>
        </w:rPr>
        <w:t>عبارة عن ردّ الزوج الزوجة وإعادتها إلى النّكاح كما كانت بلا</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تجديد عقد في العدة لا بعدها، إذ هي استدامة الملك ولا ملك بعد انقضائها</w:t>
      </w:r>
      <w:r w:rsidRPr="00B14C3D">
        <w:rPr>
          <w:sz w:val="28"/>
          <w:szCs w:val="28"/>
          <w:rtl/>
        </w:rPr>
        <w:t xml:space="preserve"> </w:t>
      </w:r>
      <w:r w:rsidRPr="00B14C3D">
        <w:rPr>
          <w:rFonts w:ascii="Simplified Arabic" w:hAnsi="Simplified Arabic" w:cs="Simplified Arabic"/>
          <w:sz w:val="28"/>
          <w:szCs w:val="28"/>
          <w:rtl/>
        </w:rPr>
        <w:t>.</w:t>
      </w:r>
      <w:r w:rsidRPr="00B14C3D">
        <w:rPr>
          <w:rFonts w:hint="cs"/>
          <w:sz w:val="28"/>
          <w:szCs w:val="28"/>
          <w:rtl/>
        </w:rPr>
        <w:t xml:space="preserve"> </w:t>
      </w:r>
      <w:r w:rsidRPr="00B14C3D">
        <w:rPr>
          <w:rFonts w:ascii="Simplified Arabic" w:hAnsi="Simplified Arabic" w:cs="Simplified Arabic"/>
          <w:sz w:val="28"/>
          <w:szCs w:val="28"/>
          <w:rtl/>
          <w:lang w:bidi="ar-IQ"/>
        </w:rPr>
        <w:t>والمراد عدّة الطلاق الذي يكون بعد الوطء، حتى لو خلا بالمنكوحة وأقرّ أنّه لم يطأها ثم طلقها فلا رجعة له عليها</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وهي على ضربين سنّي وبدعي. فالسّنّي أن يراجعها بالقول ويشهد على رجعتها شاهدين، ويعلمها بذلك. فإذا راجعها بالقول نحو أن يقول لها راجعتك أو راجعت امرأتي ولم يشهد</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على ذلك، أو أشهد ولم يعلمها بذلك فهو بدعي</w:t>
      </w:r>
      <w:r w:rsidR="00AD0E11">
        <w:rPr>
          <w:rFonts w:ascii="Simplified Arabic" w:hAnsi="Simplified Arabic" w:cs="Simplified Arabic"/>
          <w:sz w:val="28"/>
          <w:szCs w:val="28"/>
          <w:rtl/>
          <w:lang w:bidi="ar-IQ"/>
        </w:rPr>
        <w:t xml:space="preserve"> مخالف للسّنّة</w:t>
      </w:r>
      <w:r w:rsidRPr="001D119D">
        <w:rPr>
          <w:rStyle w:val="a4"/>
          <w:rFonts w:ascii="Tahoma" w:hAnsi="Tahoma"/>
          <w:i w:val="0"/>
          <w:sz w:val="36"/>
          <w:rtl/>
          <w:lang w:bidi="ar-IQ"/>
        </w:rPr>
        <w:t>(</w:t>
      </w:r>
      <w:r w:rsidRPr="001D119D">
        <w:rPr>
          <w:rStyle w:val="a4"/>
          <w:rFonts w:ascii="Tahoma" w:hAnsi="Tahoma"/>
          <w:i w:val="0"/>
          <w:sz w:val="36"/>
          <w:rtl/>
          <w:lang w:bidi="ar-IQ"/>
        </w:rPr>
        <w:footnoteReference w:id="12"/>
      </w:r>
      <w:r w:rsidRPr="001D119D">
        <w:rPr>
          <w:rStyle w:val="a4"/>
          <w:rFonts w:ascii="Tahoma" w:hAnsi="Tahoma"/>
          <w:i w:val="0"/>
          <w:sz w:val="36"/>
          <w:rtl/>
          <w:lang w:bidi="ar-IQ"/>
        </w:rPr>
        <w:t>)</w:t>
      </w:r>
      <w:r w:rsidRPr="00B14C3D">
        <w:rPr>
          <w:rFonts w:ascii="Simplified Arabic" w:hAnsi="Simplified Arabic" w:cs="Simplified Arabic"/>
          <w:sz w:val="28"/>
          <w:szCs w:val="28"/>
          <w:rtl/>
          <w:lang w:bidi="ar-IQ"/>
        </w:rPr>
        <w:t>.</w:t>
      </w:r>
    </w:p>
    <w:p w:rsidR="00106EF3" w:rsidRPr="00B14C3D" w:rsidRDefault="00106EF3" w:rsidP="00106EF3">
      <w:pPr>
        <w:spacing w:line="240" w:lineRule="auto"/>
        <w:ind w:firstLine="50"/>
        <w:jc w:val="lowKashida"/>
        <w:rPr>
          <w:rFonts w:ascii="Simplified Arabic" w:hAnsi="Simplified Arabic" w:cs="Simplified Arabic"/>
          <w:sz w:val="28"/>
          <w:szCs w:val="28"/>
          <w:rtl/>
          <w:lang w:bidi="ar-IQ"/>
        </w:rPr>
      </w:pPr>
      <w:r w:rsidRPr="00B14C3D">
        <w:rPr>
          <w:rFonts w:ascii="Simplified Arabic" w:hAnsi="Simplified Arabic" w:cs="Simplified Arabic" w:hint="cs"/>
          <w:b/>
          <w:bCs/>
          <w:sz w:val="28"/>
          <w:szCs w:val="28"/>
          <w:rtl/>
          <w:lang w:bidi="ar-IQ"/>
        </w:rPr>
        <w:t>رأي ابن عادل في المسألة</w:t>
      </w:r>
      <w:r w:rsidRPr="00B14C3D">
        <w:rPr>
          <w:rFonts w:ascii="Simplified Arabic" w:hAnsi="Simplified Arabic" w:cs="Simplified Arabic" w:hint="cs"/>
          <w:sz w:val="28"/>
          <w:szCs w:val="28"/>
          <w:rtl/>
          <w:lang w:bidi="ar-IQ"/>
        </w:rPr>
        <w:t>:</w:t>
      </w:r>
    </w:p>
    <w:p w:rsidR="00106EF3" w:rsidRDefault="00106EF3" w:rsidP="00003801">
      <w:pPr>
        <w:spacing w:line="460" w:lineRule="exact"/>
        <w:ind w:firstLine="410"/>
        <w:jc w:val="lowKashida"/>
        <w:rPr>
          <w:rFonts w:ascii="Simplified Arabic" w:hAnsi="Simplified Arabic" w:cs="Simplified Arabic"/>
          <w:sz w:val="28"/>
          <w:szCs w:val="28"/>
          <w:rtl/>
          <w:lang w:bidi="ar-IQ"/>
        </w:rPr>
      </w:pPr>
      <w:r w:rsidRPr="00B14C3D">
        <w:rPr>
          <w:rFonts w:ascii="Simplified Arabic" w:hAnsi="Simplified Arabic" w:cs="Simplified Arabic" w:hint="cs"/>
          <w:b/>
          <w:bCs/>
          <w:sz w:val="28"/>
          <w:szCs w:val="28"/>
          <w:rtl/>
          <w:lang w:bidi="ar-IQ"/>
        </w:rPr>
        <w:t>قال ابن عادل:</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 xml:space="preserve"> واختلف العلماء في كيفيتها؛ فقال الشَّافعيُّ: لما لم يكن النكاح والطلاق إلاَّ بكلامٍ، لم تكن الرجعة - أيضاً - إلاَّ بكلامٍ.</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وقال أبو حنيفة، والثوري، وأحمد: تصحُّ بالوطء</w:t>
      </w:r>
      <w:r w:rsidRPr="00B14C3D">
        <w:rPr>
          <w:rFonts w:ascii="Simplified Arabic" w:hAnsi="Simplified Arabic" w:cs="Simplified Arabic" w:hint="cs"/>
          <w:sz w:val="28"/>
          <w:szCs w:val="28"/>
          <w:rtl/>
          <w:lang w:bidi="ar-IQ"/>
        </w:rPr>
        <w:t>. حجة الشافعي: أ</w:t>
      </w:r>
      <w:r w:rsidRPr="00B14C3D">
        <w:rPr>
          <w:rFonts w:ascii="Simplified Arabic" w:hAnsi="Simplified Arabic" w:cs="Simplified Arabic"/>
          <w:sz w:val="28"/>
          <w:szCs w:val="28"/>
          <w:rtl/>
          <w:lang w:bidi="ar-IQ"/>
        </w:rPr>
        <w:t>نَّ ابن عمر طلَّق زوجته، وهي حائض؛ فسأل عمر رسول الله صَلَّى اللَّهُ عَلَيْهِ وَسَلَّم عن ذلك، فقال: «مُرْهُ فَلْيُرَاجِعْهَا» فأمره - عليه الصَّلاة والسَّلام - بالمراجعة في تلك الحال. والوطء في زمن الحيض لا يجوز. وقد يجاب عن هذا؛ بأنَّنا لم نخصَّ الرجعة في الوطء، بل قد يكون في صورةٍ بالوطءِ، وفي صورة بالقول.</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 xml:space="preserve">وحجَّة أبي حنيفة، قوله تعالى: </w:t>
      </w:r>
      <w:r w:rsidRPr="00B14C3D">
        <w:rPr>
          <w:rFonts w:ascii="QCF_BSML" w:eastAsia="Times New Roman" w:hAnsi="QCF_BSML" w:cs="QCF_BSML"/>
          <w:b/>
          <w:bCs/>
          <w:color w:val="000000"/>
          <w:sz w:val="28"/>
          <w:szCs w:val="28"/>
          <w:rtl/>
        </w:rPr>
        <w:t xml:space="preserve">ﭽ </w:t>
      </w:r>
      <w:r w:rsidRPr="00B14C3D">
        <w:rPr>
          <w:rFonts w:ascii="QCF_P037" w:eastAsia="Times New Roman" w:hAnsi="QCF_P037" w:cs="QCF_P037"/>
          <w:b/>
          <w:bCs/>
          <w:color w:val="000000"/>
          <w:sz w:val="28"/>
          <w:szCs w:val="28"/>
          <w:rtl/>
        </w:rPr>
        <w:t>ﭖ</w:t>
      </w:r>
      <w:r w:rsidR="006B0107">
        <w:rPr>
          <w:rFonts w:ascii="QCF_P037" w:eastAsia="Times New Roman" w:hAnsi="QCF_P037" w:cs="QCF_P037"/>
          <w:b/>
          <w:bCs/>
          <w:color w:val="000000"/>
          <w:sz w:val="28"/>
          <w:szCs w:val="28"/>
          <w:rtl/>
        </w:rPr>
        <w:t xml:space="preserve"> </w:t>
      </w:r>
      <w:r w:rsidRPr="00B14C3D">
        <w:rPr>
          <w:rFonts w:ascii="QCF_P037" w:eastAsia="Times New Roman" w:hAnsi="QCF_P037" w:cs="QCF_P037"/>
          <w:b/>
          <w:bCs/>
          <w:color w:val="000000"/>
          <w:sz w:val="28"/>
          <w:szCs w:val="28"/>
          <w:rtl/>
        </w:rPr>
        <w:t>ﭗ</w:t>
      </w:r>
      <w:r w:rsidRPr="00B14C3D">
        <w:rPr>
          <w:rFonts w:ascii="QCF_BSML" w:eastAsia="Times New Roman" w:hAnsi="QCF_BSML" w:cs="QCF_BSML"/>
          <w:b/>
          <w:bCs/>
          <w:color w:val="000000"/>
          <w:sz w:val="28"/>
          <w:szCs w:val="28"/>
          <w:rtl/>
        </w:rPr>
        <w:t>ﭼ</w:t>
      </w:r>
      <w:r w:rsidRPr="00B14C3D">
        <w:rPr>
          <w:rFonts w:ascii="Arial" w:eastAsia="Times New Roman" w:hAnsi="Arial"/>
          <w:b/>
          <w:bCs/>
          <w:color w:val="000000"/>
          <w:sz w:val="28"/>
          <w:szCs w:val="28"/>
          <w:rtl/>
        </w:rPr>
        <w:t xml:space="preserve"> </w:t>
      </w:r>
      <w:r w:rsidRPr="00B14C3D">
        <w:rPr>
          <w:rFonts w:ascii="Simplified Arabic" w:hAnsi="Simplified Arabic" w:cs="Simplified Arabic"/>
          <w:sz w:val="28"/>
          <w:szCs w:val="28"/>
          <w:rtl/>
          <w:lang w:bidi="ar-IQ"/>
        </w:rPr>
        <w:t>أمرٌ بمجرد الإمساك، والوطء إمساكٌ، فوجب أن يكون كافياً.</w:t>
      </w:r>
      <w:r w:rsidRPr="00B14C3D">
        <w:rPr>
          <w:rFonts w:ascii="Simplified Arabic" w:hAnsi="Simplified Arabic" w:cs="Simplified Arabic" w:hint="cs"/>
          <w:sz w:val="28"/>
          <w:szCs w:val="28"/>
          <w:rtl/>
          <w:lang w:bidi="ar-IQ"/>
        </w:rPr>
        <w:t>.....)</w:t>
      </w:r>
      <w:r w:rsidRPr="00B14C3D">
        <w:rPr>
          <w:rStyle w:val="a4"/>
          <w:rFonts w:ascii="Simplified Arabic" w:hAnsi="Simplified Arabic" w:cs="Simplified Arabic"/>
          <w:sz w:val="28"/>
          <w:szCs w:val="28"/>
          <w:rtl/>
          <w:lang w:bidi="ar-IQ"/>
        </w:rPr>
        <w:t xml:space="preserve"> </w:t>
      </w:r>
      <w:r w:rsidRPr="001D119D">
        <w:rPr>
          <w:rStyle w:val="a4"/>
          <w:rFonts w:ascii="Tahoma" w:hAnsi="Tahoma"/>
          <w:i w:val="0"/>
          <w:sz w:val="36"/>
          <w:rtl/>
          <w:lang w:bidi="ar-IQ"/>
        </w:rPr>
        <w:t>(</w:t>
      </w:r>
      <w:r w:rsidRPr="001D119D">
        <w:rPr>
          <w:rStyle w:val="a4"/>
          <w:rFonts w:ascii="Tahoma" w:hAnsi="Tahoma"/>
          <w:i w:val="0"/>
          <w:sz w:val="36"/>
          <w:rtl/>
          <w:lang w:bidi="ar-IQ"/>
        </w:rPr>
        <w:footnoteReference w:id="13"/>
      </w:r>
      <w:r w:rsidRPr="001D119D">
        <w:rPr>
          <w:rStyle w:val="a4"/>
          <w:rFonts w:ascii="Tahoma" w:hAnsi="Tahoma"/>
          <w:i w:val="0"/>
          <w:sz w:val="36"/>
          <w:rtl/>
          <w:lang w:bidi="ar-IQ"/>
        </w:rPr>
        <w:t>)</w:t>
      </w:r>
      <w:r w:rsidRPr="00B14C3D">
        <w:rPr>
          <w:rFonts w:ascii="Simplified Arabic" w:hAnsi="Simplified Arabic" w:cs="Simplified Arabic" w:hint="cs"/>
          <w:sz w:val="28"/>
          <w:szCs w:val="28"/>
          <w:rtl/>
          <w:lang w:bidi="ar-IQ"/>
        </w:rPr>
        <w:t xml:space="preserve">، </w:t>
      </w:r>
      <w:r w:rsidR="00003801">
        <w:rPr>
          <w:rFonts w:ascii="Simplified Arabic" w:hAnsi="Simplified Arabic" w:cs="Simplified Arabic" w:hint="cs"/>
          <w:sz w:val="28"/>
          <w:szCs w:val="28"/>
          <w:rtl/>
          <w:lang w:bidi="ar-IQ"/>
        </w:rPr>
        <w:t>والملاحظ هنا أنّ ابن عادل اختصر هذه المسألة من التفسير الكبير للإمام</w:t>
      </w:r>
      <w:r w:rsidRPr="00B14C3D">
        <w:rPr>
          <w:rFonts w:ascii="Simplified Arabic" w:hAnsi="Simplified Arabic" w:cs="Simplified Arabic" w:hint="cs"/>
          <w:sz w:val="28"/>
          <w:szCs w:val="28"/>
          <w:rtl/>
          <w:lang w:bidi="ar-IQ"/>
        </w:rPr>
        <w:t xml:space="preserve"> </w:t>
      </w:r>
      <w:r w:rsidRPr="00B14C3D">
        <w:rPr>
          <w:rFonts w:ascii="Simplified Arabic" w:hAnsi="Simplified Arabic" w:cs="Simplified Arabic"/>
          <w:sz w:val="28"/>
          <w:szCs w:val="28"/>
          <w:rtl/>
          <w:lang w:bidi="ar-IQ"/>
        </w:rPr>
        <w:t xml:space="preserve">الرازي </w:t>
      </w:r>
      <w:r w:rsidRPr="001D119D">
        <w:rPr>
          <w:rStyle w:val="a4"/>
          <w:rFonts w:ascii="Tahoma" w:hAnsi="Tahoma"/>
          <w:i w:val="0"/>
          <w:sz w:val="36"/>
          <w:rtl/>
          <w:lang w:bidi="ar-IQ"/>
        </w:rPr>
        <w:lastRenderedPageBreak/>
        <w:t>(</w:t>
      </w:r>
      <w:r w:rsidRPr="001D119D">
        <w:rPr>
          <w:rStyle w:val="a4"/>
          <w:rFonts w:ascii="Tahoma" w:hAnsi="Tahoma"/>
          <w:i w:val="0"/>
          <w:sz w:val="36"/>
          <w:rtl/>
          <w:lang w:bidi="ar-IQ"/>
        </w:rPr>
        <w:footnoteReference w:id="14"/>
      </w:r>
      <w:r w:rsidRPr="001D119D">
        <w:rPr>
          <w:rStyle w:val="a4"/>
          <w:rFonts w:ascii="Tahoma" w:hAnsi="Tahoma"/>
          <w:i w:val="0"/>
          <w:sz w:val="36"/>
          <w:rtl/>
          <w:lang w:bidi="ar-IQ"/>
        </w:rPr>
        <w:t>)</w:t>
      </w:r>
      <w:r w:rsidR="00003801">
        <w:rPr>
          <w:rFonts w:ascii="Simplified Arabic" w:hAnsi="Simplified Arabic" w:cs="Simplified Arabic" w:hint="cs"/>
          <w:sz w:val="28"/>
          <w:szCs w:val="28"/>
          <w:rtl/>
          <w:lang w:bidi="ar-IQ"/>
        </w:rPr>
        <w:t>، ولم يضف شيئاً أو يعقب أو يرجح بين الأقوال، بل لم يذكر أدلة مذهب الحنابلة الذي ينتمي إليه</w:t>
      </w:r>
      <w:r w:rsidR="00167B06">
        <w:rPr>
          <w:rFonts w:ascii="Simplified Arabic" w:hAnsi="Simplified Arabic" w:cs="Simplified Arabic" w:hint="cs"/>
          <w:sz w:val="28"/>
          <w:szCs w:val="28"/>
          <w:rtl/>
          <w:lang w:bidi="ar-IQ"/>
        </w:rPr>
        <w:t xml:space="preserve"> وإنمى اكتفى باختصار كلام الإمام الرازي دون أن يبين رأيه في المسألة.</w:t>
      </w:r>
    </w:p>
    <w:p w:rsidR="00167B06" w:rsidRPr="00167B06" w:rsidRDefault="00167B06" w:rsidP="00167B06">
      <w:pPr>
        <w:spacing w:line="460" w:lineRule="exact"/>
        <w:jc w:val="lowKashida"/>
        <w:rPr>
          <w:rFonts w:ascii="Simplified Arabic" w:hAnsi="Simplified Arabic" w:cs="Simplified Arabic"/>
          <w:b/>
          <w:bCs/>
          <w:sz w:val="28"/>
          <w:szCs w:val="28"/>
          <w:rtl/>
          <w:lang w:bidi="ar-IQ"/>
        </w:rPr>
      </w:pPr>
      <w:r w:rsidRPr="00167B06">
        <w:rPr>
          <w:rFonts w:ascii="Simplified Arabic" w:hAnsi="Simplified Arabic" w:cs="Simplified Arabic" w:hint="cs"/>
          <w:b/>
          <w:bCs/>
          <w:sz w:val="28"/>
          <w:szCs w:val="28"/>
          <w:rtl/>
          <w:lang w:bidi="ar-IQ"/>
        </w:rPr>
        <w:t>دراسة المسألة:</w:t>
      </w:r>
    </w:p>
    <w:p w:rsidR="00106EF3" w:rsidRPr="00B14C3D" w:rsidRDefault="00106EF3" w:rsidP="00106EF3">
      <w:pPr>
        <w:spacing w:line="460" w:lineRule="exact"/>
        <w:ind w:firstLine="410"/>
        <w:jc w:val="lowKashida"/>
        <w:rPr>
          <w:rFonts w:ascii="Simplified Arabic" w:hAnsi="Simplified Arabic" w:cs="Simplified Arabic"/>
          <w:sz w:val="28"/>
          <w:szCs w:val="28"/>
          <w:rtl/>
          <w:lang w:bidi="ar-IQ"/>
        </w:rPr>
      </w:pPr>
      <w:r w:rsidRPr="00B14C3D">
        <w:rPr>
          <w:rFonts w:ascii="Simplified Arabic" w:hAnsi="Simplified Arabic" w:cs="Simplified Arabic" w:hint="cs"/>
          <w:sz w:val="28"/>
          <w:szCs w:val="28"/>
          <w:rtl/>
          <w:lang w:bidi="ar-IQ"/>
        </w:rPr>
        <w:t xml:space="preserve">اختلف المفسرون </w:t>
      </w:r>
      <w:r w:rsidRPr="00B14C3D">
        <w:rPr>
          <w:rFonts w:ascii="Simplified Arabic" w:hAnsi="Simplified Arabic" w:cs="Simplified Arabic" w:hint="cs"/>
          <w:sz w:val="28"/>
          <w:szCs w:val="28"/>
          <w:rtl/>
        </w:rPr>
        <w:t>في كيفية رجعة المطلقة على ثلاثة أقوال:</w:t>
      </w:r>
    </w:p>
    <w:p w:rsidR="00106EF3" w:rsidRPr="00B14C3D" w:rsidRDefault="00106EF3" w:rsidP="00E5179C">
      <w:pPr>
        <w:spacing w:line="460" w:lineRule="exact"/>
        <w:ind w:firstLine="509"/>
        <w:jc w:val="both"/>
        <w:rPr>
          <w:rFonts w:cs="Simplified Arabic"/>
          <w:b/>
          <w:bCs/>
          <w:sz w:val="28"/>
          <w:szCs w:val="28"/>
          <w:rtl/>
        </w:rPr>
      </w:pPr>
      <w:r w:rsidRPr="00B14C3D">
        <w:rPr>
          <w:rFonts w:cs="Simplified Arabic" w:hint="cs"/>
          <w:b/>
          <w:bCs/>
          <w:sz w:val="28"/>
          <w:szCs w:val="28"/>
          <w:rtl/>
        </w:rPr>
        <w:t xml:space="preserve">القول الأول: </w:t>
      </w:r>
      <w:r w:rsidRPr="00B14C3D">
        <w:rPr>
          <w:rFonts w:cs="Simplified Arabic" w:hint="cs"/>
          <w:sz w:val="28"/>
          <w:szCs w:val="28"/>
          <w:rtl/>
        </w:rPr>
        <w:t>إنَّ الرجعة تحصل بالوطء بشرط النيّة. وهو ما ذهب إليه ابن العربي في أحكام القرآن، والقرطبي في تفسيره</w:t>
      </w:r>
      <w:r w:rsidRPr="001D119D">
        <w:rPr>
          <w:rStyle w:val="a4"/>
          <w:rFonts w:ascii="Tahoma" w:hAnsi="Tahoma"/>
          <w:i w:val="0"/>
          <w:sz w:val="36"/>
          <w:rtl/>
        </w:rPr>
        <w:t>(</w:t>
      </w:r>
      <w:r w:rsidRPr="001D119D">
        <w:rPr>
          <w:rStyle w:val="a4"/>
          <w:rFonts w:ascii="Tahoma" w:hAnsi="Tahoma"/>
          <w:i w:val="0"/>
          <w:sz w:val="36"/>
          <w:rtl/>
        </w:rPr>
        <w:footnoteReference w:id="15"/>
      </w:r>
      <w:r w:rsidRPr="001D119D">
        <w:rPr>
          <w:rStyle w:val="a4"/>
          <w:rFonts w:ascii="Tahoma" w:hAnsi="Tahoma"/>
          <w:i w:val="0"/>
          <w:sz w:val="36"/>
          <w:rtl/>
        </w:rPr>
        <w:t>)</w:t>
      </w:r>
      <w:r w:rsidRPr="00B14C3D">
        <w:rPr>
          <w:rFonts w:cs="Simplified Arabic" w:hint="cs"/>
          <w:sz w:val="28"/>
          <w:szCs w:val="28"/>
          <w:rtl/>
        </w:rPr>
        <w:t>،</w:t>
      </w:r>
      <w:r w:rsidRPr="00B14C3D">
        <w:rPr>
          <w:rFonts w:cs="Simplified Arabic" w:hint="cs"/>
          <w:b/>
          <w:bCs/>
          <w:sz w:val="28"/>
          <w:szCs w:val="28"/>
          <w:rtl/>
        </w:rPr>
        <w:t xml:space="preserve"> </w:t>
      </w:r>
      <w:r w:rsidR="00185A9D" w:rsidRPr="00185A9D">
        <w:rPr>
          <w:rFonts w:cs="Simplified Arabic" w:hint="cs"/>
          <w:sz w:val="28"/>
          <w:szCs w:val="28"/>
          <w:rtl/>
        </w:rPr>
        <w:t>وهو مذهب المالكية</w:t>
      </w:r>
      <w:r w:rsidR="00185A9D">
        <w:rPr>
          <w:rFonts w:cs="Simplified Arabic" w:hint="cs"/>
          <w:b/>
          <w:bCs/>
          <w:sz w:val="28"/>
          <w:szCs w:val="28"/>
          <w:rtl/>
        </w:rPr>
        <w:t xml:space="preserve"> </w:t>
      </w:r>
      <w:r w:rsidR="00185A9D" w:rsidRPr="00E5179C">
        <w:rPr>
          <w:rFonts w:cs="Simplified Arabic" w:hint="cs"/>
          <w:sz w:val="28"/>
          <w:szCs w:val="28"/>
          <w:rtl/>
        </w:rPr>
        <w:t>ورواية عن الامام أحمد</w:t>
      </w:r>
      <w:r w:rsidR="00E5179C" w:rsidRPr="00185A9D">
        <w:rPr>
          <w:rStyle w:val="a4"/>
          <w:rtl/>
        </w:rPr>
        <w:t>(</w:t>
      </w:r>
      <w:r w:rsidR="00E5179C">
        <w:rPr>
          <w:rStyle w:val="a4"/>
          <w:rtl/>
        </w:rPr>
        <w:footnoteReference w:id="16"/>
      </w:r>
      <w:r w:rsidR="00E5179C" w:rsidRPr="00185A9D">
        <w:rPr>
          <w:rStyle w:val="a4"/>
          <w:rtl/>
        </w:rPr>
        <w:t>)</w:t>
      </w:r>
      <w:r w:rsidR="00185A9D">
        <w:rPr>
          <w:rFonts w:cs="Simplified Arabic" w:hint="cs"/>
          <w:b/>
          <w:bCs/>
          <w:sz w:val="28"/>
          <w:szCs w:val="28"/>
          <w:rtl/>
        </w:rPr>
        <w:t>.</w:t>
      </w:r>
    </w:p>
    <w:p w:rsidR="00106EF3" w:rsidRPr="00B14C3D" w:rsidRDefault="00106EF3" w:rsidP="00106EF3">
      <w:pPr>
        <w:spacing w:line="460" w:lineRule="exact"/>
        <w:ind w:firstLine="509"/>
        <w:jc w:val="both"/>
        <w:rPr>
          <w:rFonts w:cs="Simplified Arabic"/>
          <w:sz w:val="28"/>
          <w:szCs w:val="28"/>
          <w:rtl/>
        </w:rPr>
      </w:pPr>
      <w:r w:rsidRPr="00B14C3D">
        <w:rPr>
          <w:rFonts w:cs="Simplified Arabic" w:hint="cs"/>
          <w:b/>
          <w:bCs/>
          <w:sz w:val="28"/>
          <w:szCs w:val="28"/>
          <w:rtl/>
        </w:rPr>
        <w:t xml:space="preserve">1- </w:t>
      </w:r>
      <w:r w:rsidRPr="00B14C3D">
        <w:rPr>
          <w:rFonts w:cs="Simplified Arabic" w:hint="cs"/>
          <w:sz w:val="28"/>
          <w:szCs w:val="28"/>
          <w:rtl/>
        </w:rPr>
        <w:t xml:space="preserve">لقول الله تعالى: </w:t>
      </w:r>
      <w:r w:rsidRPr="00B14C3D">
        <w:rPr>
          <w:rFonts w:cs="Simplified Arabic" w:hint="cs"/>
          <w:sz w:val="28"/>
          <w:szCs w:val="28"/>
        </w:rPr>
        <w:sym w:font="AGA Arabesque" w:char="F029"/>
      </w:r>
      <w:r w:rsidRPr="00B14C3D">
        <w:rPr>
          <w:rFonts w:cs="Simplified Arabic"/>
          <w:sz w:val="28"/>
          <w:szCs w:val="28"/>
          <w:rtl/>
        </w:rPr>
        <w:t>فَإِمْسَاكٌ بِمَعْرُوفٍ أَوْ تَسْرِيحٌ بِإِحْسَانٍ</w:t>
      </w:r>
      <w:r w:rsidRPr="00B14C3D">
        <w:rPr>
          <w:rFonts w:cs="Simplified Arabic" w:hint="cs"/>
          <w:sz w:val="28"/>
          <w:szCs w:val="28"/>
        </w:rPr>
        <w:sym w:font="AGA Arabesque" w:char="F028"/>
      </w:r>
      <w:r w:rsidRPr="001D119D">
        <w:rPr>
          <w:rStyle w:val="a4"/>
          <w:rFonts w:ascii="Tahoma" w:hAnsi="Tahoma"/>
          <w:i w:val="0"/>
          <w:sz w:val="36"/>
          <w:rtl/>
        </w:rPr>
        <w:t>(</w:t>
      </w:r>
      <w:r w:rsidRPr="001D119D">
        <w:rPr>
          <w:rStyle w:val="a4"/>
          <w:rFonts w:ascii="Tahoma" w:hAnsi="Tahoma"/>
          <w:i w:val="0"/>
          <w:sz w:val="36"/>
          <w:rtl/>
        </w:rPr>
        <w:footnoteReference w:id="17"/>
      </w:r>
      <w:r w:rsidRPr="001D119D">
        <w:rPr>
          <w:rStyle w:val="a4"/>
          <w:rFonts w:ascii="Tahoma" w:hAnsi="Tahoma"/>
          <w:i w:val="0"/>
          <w:sz w:val="36"/>
          <w:rtl/>
        </w:rPr>
        <w:t>)</w:t>
      </w:r>
      <w:r w:rsidRPr="00B14C3D">
        <w:rPr>
          <w:rFonts w:cs="Simplified Arabic" w:hint="cs"/>
          <w:sz w:val="28"/>
          <w:szCs w:val="28"/>
          <w:rtl/>
        </w:rPr>
        <w:t>.</w:t>
      </w:r>
      <w:r w:rsidRPr="00B14C3D">
        <w:rPr>
          <w:rFonts w:cs="Simplified Arabic" w:hint="cs"/>
          <w:b/>
          <w:bCs/>
          <w:sz w:val="28"/>
          <w:szCs w:val="28"/>
          <w:rtl/>
        </w:rPr>
        <w:t xml:space="preserve"> </w:t>
      </w:r>
      <w:r w:rsidRPr="00B14C3D">
        <w:rPr>
          <w:rFonts w:cs="Simplified Arabic" w:hint="cs"/>
          <w:sz w:val="28"/>
          <w:szCs w:val="28"/>
          <w:rtl/>
        </w:rPr>
        <w:t>أنَّ الله أمر بالإمساك بالمعروف، والوطء بنيّة الرجعة إمساك بمعروف فحصلت به الرجعة</w:t>
      </w:r>
      <w:r w:rsidRPr="001D119D">
        <w:rPr>
          <w:rStyle w:val="a4"/>
          <w:rFonts w:ascii="Tahoma" w:hAnsi="Tahoma"/>
          <w:i w:val="0"/>
          <w:sz w:val="36"/>
          <w:rtl/>
        </w:rPr>
        <w:t>(</w:t>
      </w:r>
      <w:r w:rsidRPr="001D119D">
        <w:rPr>
          <w:rStyle w:val="a4"/>
          <w:rFonts w:ascii="Tahoma" w:hAnsi="Tahoma"/>
          <w:i w:val="0"/>
          <w:sz w:val="36"/>
          <w:rtl/>
        </w:rPr>
        <w:footnoteReference w:id="18"/>
      </w:r>
      <w:r w:rsidRPr="001D119D">
        <w:rPr>
          <w:rStyle w:val="a4"/>
          <w:rFonts w:ascii="Tahoma" w:hAnsi="Tahoma"/>
          <w:i w:val="0"/>
          <w:sz w:val="36"/>
          <w:rtl/>
        </w:rPr>
        <w:t>)</w:t>
      </w:r>
      <w:r w:rsidRPr="00B14C3D">
        <w:rPr>
          <w:rFonts w:cs="Simplified Arabic" w:hint="cs"/>
          <w:sz w:val="28"/>
          <w:szCs w:val="28"/>
          <w:rtl/>
        </w:rPr>
        <w:t xml:space="preserve">. </w:t>
      </w:r>
    </w:p>
    <w:p w:rsidR="00106EF3" w:rsidRPr="00B14C3D" w:rsidRDefault="00106EF3" w:rsidP="00106EF3">
      <w:pPr>
        <w:spacing w:line="460" w:lineRule="exact"/>
        <w:ind w:firstLine="509"/>
        <w:jc w:val="both"/>
        <w:rPr>
          <w:rFonts w:cs="Simplified Arabic"/>
          <w:b/>
          <w:bCs/>
          <w:sz w:val="28"/>
          <w:szCs w:val="28"/>
          <w:rtl/>
        </w:rPr>
      </w:pPr>
      <w:r w:rsidRPr="00B14C3D">
        <w:rPr>
          <w:rFonts w:cs="Simplified Arabic" w:hint="cs"/>
          <w:sz w:val="28"/>
          <w:szCs w:val="28"/>
          <w:rtl/>
        </w:rPr>
        <w:t xml:space="preserve">2- وقول النبي </w:t>
      </w:r>
      <w:r w:rsidRPr="00B14C3D">
        <w:rPr>
          <w:rFonts w:cs="Simplified Arabic" w:hint="cs"/>
          <w:sz w:val="28"/>
          <w:szCs w:val="28"/>
        </w:rPr>
        <w:sym w:font="AGA Arabesque" w:char="F072"/>
      </w:r>
      <w:r w:rsidRPr="00B14C3D">
        <w:rPr>
          <w:rFonts w:cs="Simplified Arabic" w:hint="cs"/>
          <w:sz w:val="28"/>
          <w:szCs w:val="28"/>
          <w:rtl/>
        </w:rPr>
        <w:t>: ((إنّما الأعمال بالنيَّات وإنّما لكلِّ امرئٍ ما نوى))</w:t>
      </w:r>
      <w:r w:rsidRPr="001D119D">
        <w:rPr>
          <w:rStyle w:val="a4"/>
          <w:rFonts w:ascii="Tahoma" w:hAnsi="Tahoma"/>
          <w:i w:val="0"/>
          <w:sz w:val="36"/>
          <w:rtl/>
        </w:rPr>
        <w:t>(</w:t>
      </w:r>
      <w:r w:rsidRPr="001D119D">
        <w:rPr>
          <w:rStyle w:val="a4"/>
          <w:rFonts w:ascii="Tahoma" w:hAnsi="Tahoma"/>
          <w:i w:val="0"/>
          <w:sz w:val="36"/>
          <w:rtl/>
        </w:rPr>
        <w:footnoteReference w:id="19"/>
      </w:r>
      <w:r w:rsidRPr="001D119D">
        <w:rPr>
          <w:rStyle w:val="a4"/>
          <w:rFonts w:ascii="Tahoma" w:hAnsi="Tahoma"/>
          <w:i w:val="0"/>
          <w:sz w:val="36"/>
          <w:rtl/>
        </w:rPr>
        <w:t>)</w:t>
      </w:r>
      <w:r w:rsidRPr="00B14C3D">
        <w:rPr>
          <w:rFonts w:cs="Simplified Arabic" w:hint="cs"/>
          <w:sz w:val="28"/>
          <w:szCs w:val="28"/>
          <w:rtl/>
        </w:rPr>
        <w:t>. فأنَّ النيّة شرط لصحة العمل، فمن وطئ زوجته الرجعية ناوياً بذلك المراجعة صار مراجعاً لها؛ لأنَّ فعله اقترن بالنيّة التي تميّز الأعمال</w:t>
      </w:r>
      <w:r w:rsidRPr="001D119D">
        <w:rPr>
          <w:rStyle w:val="a4"/>
          <w:rFonts w:ascii="Tahoma" w:hAnsi="Tahoma"/>
          <w:i w:val="0"/>
          <w:sz w:val="36"/>
          <w:rtl/>
        </w:rPr>
        <w:t>(</w:t>
      </w:r>
      <w:r w:rsidRPr="001D119D">
        <w:rPr>
          <w:rStyle w:val="a4"/>
          <w:rFonts w:ascii="Tahoma" w:hAnsi="Tahoma"/>
          <w:i w:val="0"/>
          <w:sz w:val="36"/>
          <w:rtl/>
        </w:rPr>
        <w:footnoteReference w:id="20"/>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lastRenderedPageBreak/>
        <w:t xml:space="preserve"> فإن قيل: </w:t>
      </w:r>
      <w:r w:rsidRPr="00B14C3D">
        <w:rPr>
          <w:rFonts w:cs="Simplified Arabic" w:hint="cs"/>
          <w:sz w:val="28"/>
          <w:szCs w:val="28"/>
          <w:rtl/>
        </w:rPr>
        <w:t>بأنَّ الأعمال في الحديث محمولة على العبادات، والرجعة ليست منها</w:t>
      </w:r>
      <w:r w:rsidRPr="001D119D">
        <w:rPr>
          <w:rStyle w:val="a4"/>
          <w:rFonts w:ascii="Tahoma" w:hAnsi="Tahoma"/>
          <w:i w:val="0"/>
          <w:sz w:val="36"/>
          <w:rtl/>
        </w:rPr>
        <w:t>(</w:t>
      </w:r>
      <w:r w:rsidRPr="001D119D">
        <w:rPr>
          <w:rStyle w:val="a4"/>
          <w:rFonts w:ascii="Tahoma" w:hAnsi="Tahoma"/>
          <w:i w:val="0"/>
          <w:sz w:val="36"/>
          <w:rtl/>
        </w:rPr>
        <w:footnoteReference w:id="21"/>
      </w:r>
      <w:r w:rsidRPr="001D119D">
        <w:rPr>
          <w:rStyle w:val="a4"/>
          <w:rFonts w:ascii="Tahoma" w:hAnsi="Tahoma"/>
          <w:i w:val="0"/>
          <w:sz w:val="36"/>
          <w:rtl/>
        </w:rPr>
        <w:t>)</w:t>
      </w:r>
      <w:r w:rsidRPr="00B14C3D">
        <w:rPr>
          <w:rFonts w:cs="Simplified Arabic" w:hint="cs"/>
          <w:sz w:val="28"/>
          <w:szCs w:val="28"/>
          <w:rtl/>
        </w:rPr>
        <w:t>. ويجاب بأنَّ لفظ الأعمال عام، ولا دليل على تخصيصه بالعبادات. كما إنَّ مراجعتها بالوطء مع النيّة يتنزل منزلة مراجعتها بالقول المتفق على حصول الرجعة به</w:t>
      </w:r>
      <w:r w:rsidRPr="001D119D">
        <w:rPr>
          <w:rStyle w:val="a4"/>
          <w:rFonts w:ascii="Tahoma" w:hAnsi="Tahoma"/>
          <w:i w:val="0"/>
          <w:sz w:val="36"/>
          <w:rtl/>
        </w:rPr>
        <w:t>(</w:t>
      </w:r>
      <w:r w:rsidRPr="001D119D">
        <w:rPr>
          <w:rStyle w:val="a4"/>
          <w:rFonts w:ascii="Tahoma" w:hAnsi="Tahoma"/>
          <w:i w:val="0"/>
          <w:sz w:val="36"/>
          <w:rtl/>
        </w:rPr>
        <w:footnoteReference w:id="22"/>
      </w:r>
      <w:r w:rsidRPr="001D119D">
        <w:rPr>
          <w:rStyle w:val="a4"/>
          <w:rFonts w:ascii="Tahoma" w:hAnsi="Tahoma"/>
          <w:i w:val="0"/>
          <w:sz w:val="36"/>
          <w:rtl/>
        </w:rPr>
        <w:t>)</w:t>
      </w:r>
      <w:r w:rsidRPr="00B14C3D">
        <w:rPr>
          <w:rFonts w:cs="Simplified Arabic" w:hint="cs"/>
          <w:sz w:val="28"/>
          <w:szCs w:val="28"/>
          <w:rtl/>
        </w:rPr>
        <w:t>. وكما إنَّ الفيئة في الإيلاء تحصل بالوطء، فكذلك الرجعة تحصل به</w:t>
      </w:r>
      <w:r w:rsidRPr="001D119D">
        <w:rPr>
          <w:rStyle w:val="a4"/>
          <w:rFonts w:ascii="Tahoma" w:hAnsi="Tahoma"/>
          <w:i w:val="0"/>
          <w:sz w:val="36"/>
          <w:rtl/>
        </w:rPr>
        <w:t>(</w:t>
      </w:r>
      <w:r w:rsidRPr="001D119D">
        <w:rPr>
          <w:rStyle w:val="a4"/>
          <w:rFonts w:ascii="Tahoma" w:hAnsi="Tahoma"/>
          <w:i w:val="0"/>
          <w:sz w:val="36"/>
          <w:rtl/>
        </w:rPr>
        <w:footnoteReference w:id="23"/>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509"/>
        <w:jc w:val="both"/>
        <w:rPr>
          <w:rFonts w:cs="Simplified Arabic"/>
          <w:sz w:val="28"/>
          <w:szCs w:val="28"/>
          <w:rtl/>
        </w:rPr>
      </w:pPr>
      <w:r w:rsidRPr="00B14C3D">
        <w:rPr>
          <w:rFonts w:cs="Simplified Arabic" w:hint="cs"/>
          <w:b/>
          <w:bCs/>
          <w:sz w:val="28"/>
          <w:szCs w:val="28"/>
          <w:rtl/>
        </w:rPr>
        <w:t xml:space="preserve">القول الثاني: </w:t>
      </w:r>
      <w:r w:rsidRPr="00B14C3D">
        <w:rPr>
          <w:rFonts w:cs="Simplified Arabic" w:hint="cs"/>
          <w:sz w:val="28"/>
          <w:szCs w:val="28"/>
          <w:rtl/>
        </w:rPr>
        <w:t xml:space="preserve">إنَّ الرجعة تحصل بالوطء مطلقاً، نوى أو لم ينو. وهو ما ذهب إليه الجصاص في </w:t>
      </w:r>
      <w:r w:rsidRPr="00B14C3D">
        <w:rPr>
          <w:rFonts w:cs="Simplified Arabic"/>
          <w:sz w:val="28"/>
          <w:szCs w:val="28"/>
          <w:rtl/>
        </w:rPr>
        <w:t>أحكام القرآن</w:t>
      </w:r>
      <w:r w:rsidRPr="00B14C3D">
        <w:rPr>
          <w:rFonts w:cs="Simplified Arabic" w:hint="cs"/>
          <w:sz w:val="28"/>
          <w:szCs w:val="28"/>
          <w:rtl/>
        </w:rPr>
        <w:t>، وهو مذهب الحنفية</w:t>
      </w:r>
      <w:r w:rsidRPr="001D119D">
        <w:rPr>
          <w:rStyle w:val="a4"/>
          <w:rFonts w:ascii="Tahoma" w:hAnsi="Tahoma"/>
          <w:i w:val="0"/>
          <w:sz w:val="36"/>
          <w:rtl/>
        </w:rPr>
        <w:t>(</w:t>
      </w:r>
      <w:r w:rsidRPr="001D119D">
        <w:rPr>
          <w:rStyle w:val="a4"/>
          <w:rFonts w:ascii="Tahoma" w:hAnsi="Tahoma"/>
          <w:i w:val="0"/>
          <w:sz w:val="36"/>
          <w:rtl/>
        </w:rPr>
        <w:footnoteReference w:id="24"/>
      </w:r>
      <w:r w:rsidRPr="001D119D">
        <w:rPr>
          <w:rStyle w:val="a4"/>
          <w:rFonts w:ascii="Tahoma" w:hAnsi="Tahoma"/>
          <w:i w:val="0"/>
          <w:sz w:val="36"/>
          <w:rtl/>
        </w:rPr>
        <w:t>)</w:t>
      </w:r>
      <w:r w:rsidRPr="00B14C3D">
        <w:rPr>
          <w:rFonts w:cs="Simplified Arabic" w:hint="cs"/>
          <w:sz w:val="28"/>
          <w:szCs w:val="28"/>
          <w:rtl/>
        </w:rPr>
        <w:t>، وقول بعض المالكية</w:t>
      </w:r>
      <w:r w:rsidRPr="001D119D">
        <w:rPr>
          <w:rStyle w:val="a4"/>
          <w:rFonts w:ascii="Tahoma" w:hAnsi="Tahoma"/>
          <w:i w:val="0"/>
          <w:sz w:val="36"/>
          <w:rtl/>
        </w:rPr>
        <w:t>(</w:t>
      </w:r>
      <w:r w:rsidRPr="001D119D">
        <w:rPr>
          <w:rStyle w:val="a4"/>
          <w:rFonts w:ascii="Tahoma" w:hAnsi="Tahoma"/>
          <w:i w:val="0"/>
          <w:sz w:val="36"/>
          <w:rtl/>
        </w:rPr>
        <w:footnoteReference w:id="25"/>
      </w:r>
      <w:r w:rsidRPr="001D119D">
        <w:rPr>
          <w:rStyle w:val="a4"/>
          <w:rFonts w:ascii="Tahoma" w:hAnsi="Tahoma"/>
          <w:i w:val="0"/>
          <w:sz w:val="36"/>
          <w:rtl/>
        </w:rPr>
        <w:t>)</w:t>
      </w:r>
      <w:r w:rsidRPr="00B14C3D">
        <w:rPr>
          <w:rFonts w:cs="Simplified Arabic" w:hint="cs"/>
          <w:sz w:val="28"/>
          <w:szCs w:val="28"/>
          <w:rtl/>
        </w:rPr>
        <w:t>، ورواية عند الحنابلة هي المذهب</w:t>
      </w:r>
      <w:r w:rsidRPr="001D119D">
        <w:rPr>
          <w:rStyle w:val="a4"/>
          <w:rFonts w:ascii="Tahoma" w:hAnsi="Tahoma"/>
          <w:i w:val="0"/>
          <w:sz w:val="36"/>
          <w:rtl/>
        </w:rPr>
        <w:t>(</w:t>
      </w:r>
      <w:r w:rsidRPr="001D119D">
        <w:rPr>
          <w:rStyle w:val="a4"/>
          <w:rFonts w:ascii="Tahoma" w:hAnsi="Tahoma"/>
          <w:i w:val="0"/>
          <w:sz w:val="36"/>
          <w:rtl/>
        </w:rPr>
        <w:footnoteReference w:id="26"/>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jc w:val="both"/>
        <w:rPr>
          <w:rFonts w:cs="Simplified Arabic"/>
          <w:b/>
          <w:bCs/>
          <w:sz w:val="28"/>
          <w:szCs w:val="28"/>
          <w:rtl/>
        </w:rPr>
      </w:pPr>
      <w:r w:rsidRPr="00B14C3D">
        <w:rPr>
          <w:rFonts w:cs="Simplified Arabic" w:hint="cs"/>
          <w:b/>
          <w:bCs/>
          <w:sz w:val="28"/>
          <w:szCs w:val="28"/>
          <w:rtl/>
        </w:rPr>
        <w:t>فاستدلَّ من قال بأنَّ الرجعة تحصل بالوطء مطلقاً وإن لم ينو بما يأتي:</w:t>
      </w:r>
    </w:p>
    <w:p w:rsidR="00106EF3" w:rsidRPr="00B14C3D" w:rsidRDefault="00106EF3" w:rsidP="00106EF3">
      <w:pPr>
        <w:spacing w:line="240" w:lineRule="auto"/>
        <w:jc w:val="both"/>
        <w:rPr>
          <w:rFonts w:cs="Simplified Arabic"/>
          <w:sz w:val="28"/>
          <w:szCs w:val="28"/>
          <w:rtl/>
        </w:rPr>
      </w:pPr>
      <w:r w:rsidRPr="00B14C3D">
        <w:rPr>
          <w:rFonts w:cs="Simplified Arabic" w:hint="cs"/>
          <w:sz w:val="28"/>
          <w:szCs w:val="28"/>
          <w:rtl/>
        </w:rPr>
        <w:t xml:space="preserve">1- قول الله </w:t>
      </w:r>
      <w:r w:rsidRPr="00B14C3D">
        <w:rPr>
          <w:rFonts w:cs="Simplified Arabic"/>
          <w:sz w:val="28"/>
          <w:szCs w:val="28"/>
          <w:rtl/>
        </w:rPr>
        <w:t>–</w:t>
      </w:r>
      <w:r w:rsidRPr="00B14C3D">
        <w:rPr>
          <w:rFonts w:cs="Simplified Arabic" w:hint="cs"/>
          <w:sz w:val="28"/>
          <w:szCs w:val="28"/>
          <w:rtl/>
        </w:rPr>
        <w:t xml:space="preserve"> تبارك وتعالى -: </w:t>
      </w:r>
      <w:r w:rsidRPr="00B14C3D">
        <w:rPr>
          <w:rFonts w:cs="Simplified Arabic" w:hint="cs"/>
          <w:sz w:val="28"/>
          <w:szCs w:val="28"/>
        </w:rPr>
        <w:sym w:font="AGA Arabesque" w:char="F029"/>
      </w:r>
      <w:r w:rsidRPr="00B14C3D">
        <w:rPr>
          <w:rFonts w:cs="Simplified Arabic"/>
          <w:sz w:val="28"/>
          <w:szCs w:val="28"/>
          <w:rtl/>
        </w:rPr>
        <w:t>وَبُعُولَتُهُنَّ أَحَقُّ بِرَدِّهِنَّ فِي ذَٰلِكَ</w:t>
      </w:r>
      <w:r w:rsidRPr="00B14C3D">
        <w:rPr>
          <w:rFonts w:cs="Simplified Arabic" w:hint="cs"/>
          <w:sz w:val="28"/>
          <w:szCs w:val="28"/>
        </w:rPr>
        <w:sym w:font="AGA Arabesque" w:char="F028"/>
      </w:r>
      <w:r w:rsidRPr="001D119D">
        <w:rPr>
          <w:rStyle w:val="a4"/>
          <w:rFonts w:ascii="Tahoma" w:hAnsi="Tahoma"/>
          <w:i w:val="0"/>
          <w:sz w:val="36"/>
          <w:rtl/>
        </w:rPr>
        <w:t>(</w:t>
      </w:r>
      <w:r w:rsidRPr="001D119D">
        <w:rPr>
          <w:rStyle w:val="a4"/>
          <w:rFonts w:ascii="Tahoma" w:hAnsi="Tahoma"/>
          <w:i w:val="0"/>
          <w:sz w:val="36"/>
          <w:rtl/>
        </w:rPr>
        <w:footnoteReference w:id="27"/>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b/>
          <w:bCs/>
          <w:sz w:val="28"/>
          <w:szCs w:val="28"/>
          <w:rtl/>
        </w:rPr>
      </w:pPr>
      <w:r w:rsidRPr="00B14C3D">
        <w:rPr>
          <w:rFonts w:cs="Simplified Arabic" w:hint="cs"/>
          <w:b/>
          <w:bCs/>
          <w:sz w:val="28"/>
          <w:szCs w:val="28"/>
          <w:rtl/>
        </w:rPr>
        <w:t xml:space="preserve">ووجه الاستدلال: </w:t>
      </w:r>
      <w:r w:rsidRPr="00B14C3D">
        <w:rPr>
          <w:rFonts w:cs="Simplified Arabic" w:hint="cs"/>
          <w:sz w:val="28"/>
          <w:szCs w:val="28"/>
          <w:rtl/>
        </w:rPr>
        <w:t>أنَّ الله تعالى سمّى الرجعة ردّاً، والرد لا يختص بالقول بل يكون به وبالفعل، يدل لذلك صحة رد المغصوب ورد الوديعة، سواء نوى الراد، أو لم ينو</w:t>
      </w:r>
      <w:r w:rsidRPr="001D119D">
        <w:rPr>
          <w:rStyle w:val="a4"/>
          <w:rFonts w:ascii="Tahoma" w:hAnsi="Tahoma"/>
          <w:i w:val="0"/>
          <w:sz w:val="36"/>
          <w:rtl/>
        </w:rPr>
        <w:t>(</w:t>
      </w:r>
      <w:r w:rsidRPr="001D119D">
        <w:rPr>
          <w:rStyle w:val="a4"/>
          <w:rFonts w:ascii="Tahoma" w:hAnsi="Tahoma"/>
          <w:i w:val="0"/>
          <w:sz w:val="36"/>
          <w:rtl/>
        </w:rPr>
        <w:footnoteReference w:id="28"/>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b/>
          <w:bCs/>
          <w:sz w:val="28"/>
          <w:szCs w:val="28"/>
          <w:rtl/>
        </w:rPr>
      </w:pPr>
      <w:r w:rsidRPr="00B14C3D">
        <w:rPr>
          <w:rFonts w:cs="Simplified Arabic" w:hint="cs"/>
          <w:b/>
          <w:bCs/>
          <w:sz w:val="28"/>
          <w:szCs w:val="28"/>
          <w:rtl/>
        </w:rPr>
        <w:t xml:space="preserve">ونوقش: </w:t>
      </w:r>
      <w:r w:rsidRPr="00B14C3D">
        <w:rPr>
          <w:rFonts w:cs="Simplified Arabic" w:hint="cs"/>
          <w:sz w:val="28"/>
          <w:szCs w:val="28"/>
          <w:rtl/>
        </w:rPr>
        <w:t>هذا الاستدلال بأنَّ الرد يكون بالفعل إذا كان لشيء محسوس كرد الوديعة والمغصوب، ويكون بالقول إذا كان لشيء معنوي حكمي كالرجعة هنا</w:t>
      </w:r>
      <w:r w:rsidRPr="001D119D">
        <w:rPr>
          <w:rStyle w:val="a4"/>
          <w:rFonts w:ascii="Tahoma" w:hAnsi="Tahoma"/>
          <w:i w:val="0"/>
          <w:sz w:val="36"/>
          <w:rtl/>
        </w:rPr>
        <w:t>(</w:t>
      </w:r>
      <w:r w:rsidRPr="001D119D">
        <w:rPr>
          <w:rStyle w:val="a4"/>
          <w:rFonts w:ascii="Tahoma" w:hAnsi="Tahoma"/>
          <w:i w:val="0"/>
          <w:sz w:val="36"/>
          <w:rtl/>
        </w:rPr>
        <w:footnoteReference w:id="29"/>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lastRenderedPageBreak/>
        <w:t xml:space="preserve">ويناقش: </w:t>
      </w:r>
      <w:r w:rsidRPr="00B14C3D">
        <w:rPr>
          <w:rFonts w:cs="Simplified Arabic" w:hint="cs"/>
          <w:sz w:val="28"/>
          <w:szCs w:val="28"/>
          <w:rtl/>
        </w:rPr>
        <w:t>من وجه آخر وهو أنَّ قياس رد المرأة بالوطء بدون نيّة على رد الوديعة والمغصوب قياس مع الفارق؛ ذلك أنَّ المغصوب والوديعة شيء حسي يطالب الشخص بإرجاعه وردّه ولو بدون نيّة لتعلّق حق الغير به، أمَّا الرجعة فهي حق خاص للزوج يتصور فيه نيّته من عدمها.</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t xml:space="preserve">2- </w:t>
      </w:r>
      <w:r w:rsidRPr="00B14C3D">
        <w:rPr>
          <w:rFonts w:cs="Simplified Arabic"/>
          <w:sz w:val="28"/>
          <w:szCs w:val="28"/>
          <w:rtl/>
        </w:rPr>
        <w:tab/>
      </w:r>
      <w:r w:rsidRPr="00B14C3D">
        <w:rPr>
          <w:rFonts w:cs="Simplified Arabic" w:hint="cs"/>
          <w:sz w:val="28"/>
          <w:szCs w:val="28"/>
          <w:rtl/>
        </w:rPr>
        <w:t>إنَّ الزوج لو وكّل على طلاق زوجته، ثُمَّ وطأها بطل هذا التوكيل، فكذلك الرجعة تحصل بالوطء مطلقاً قياساً على بطلان الوكالة به</w:t>
      </w:r>
      <w:r w:rsidRPr="001D119D">
        <w:rPr>
          <w:rStyle w:val="a4"/>
          <w:rFonts w:ascii="Tahoma" w:hAnsi="Tahoma"/>
          <w:i w:val="0"/>
          <w:sz w:val="36"/>
          <w:rtl/>
        </w:rPr>
        <w:t>(</w:t>
      </w:r>
      <w:r w:rsidRPr="001D119D">
        <w:rPr>
          <w:rStyle w:val="a4"/>
          <w:rFonts w:ascii="Tahoma" w:hAnsi="Tahoma"/>
          <w:i w:val="0"/>
          <w:sz w:val="36"/>
          <w:rtl/>
        </w:rPr>
        <w:footnoteReference w:id="30"/>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t xml:space="preserve">ويناقش: </w:t>
      </w:r>
      <w:r w:rsidRPr="00B14C3D">
        <w:rPr>
          <w:rFonts w:cs="Simplified Arabic" w:hint="cs"/>
          <w:sz w:val="28"/>
          <w:szCs w:val="28"/>
          <w:rtl/>
        </w:rPr>
        <w:t xml:space="preserve">بوجود الفرق بين هاتين المسألتين، وهو أنّهُ في حالة التوكيل لم يحصل طلاق بعد من الوكيل، بينما في حالة الرجعة حصل طلاق فعلاً، ثُمَّ إنَّ الوكالة فيها تصرّف من الغير </w:t>
      </w:r>
      <w:r w:rsidRPr="00B14C3D">
        <w:rPr>
          <w:rFonts w:cs="Simplified Arabic"/>
          <w:sz w:val="28"/>
          <w:szCs w:val="28"/>
          <w:rtl/>
        </w:rPr>
        <w:t>–</w:t>
      </w:r>
      <w:r w:rsidRPr="00B14C3D">
        <w:rPr>
          <w:rFonts w:cs="Simplified Arabic" w:hint="cs"/>
          <w:sz w:val="28"/>
          <w:szCs w:val="28"/>
          <w:rtl/>
        </w:rPr>
        <w:t xml:space="preserve"> وهو الوكيل </w:t>
      </w:r>
      <w:r w:rsidRPr="00B14C3D">
        <w:rPr>
          <w:rFonts w:cs="Simplified Arabic"/>
          <w:sz w:val="28"/>
          <w:szCs w:val="28"/>
          <w:rtl/>
        </w:rPr>
        <w:t>–</w:t>
      </w:r>
      <w:r w:rsidRPr="00B14C3D">
        <w:rPr>
          <w:rFonts w:cs="Simplified Arabic" w:hint="cs"/>
          <w:sz w:val="28"/>
          <w:szCs w:val="28"/>
          <w:rtl/>
        </w:rPr>
        <w:t xml:space="preserve"> أمَّا المراجعة من الزوج فهي تصرف من مالك، فكان لابد فيها من أمر قوي، وهو الوطء مع النيّة.</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t xml:space="preserve">3- </w:t>
      </w:r>
      <w:r w:rsidRPr="00B14C3D">
        <w:rPr>
          <w:rFonts w:cs="Simplified Arabic"/>
          <w:sz w:val="28"/>
          <w:szCs w:val="28"/>
          <w:rtl/>
        </w:rPr>
        <w:tab/>
      </w:r>
      <w:r w:rsidRPr="00B14C3D">
        <w:rPr>
          <w:rFonts w:cs="Simplified Arabic" w:hint="cs"/>
          <w:sz w:val="28"/>
          <w:szCs w:val="28"/>
          <w:rtl/>
        </w:rPr>
        <w:t>إنَّ وطء الزوجة مطلقاً دليل على الرغبة في الرجعة، ولهذا تحصل به</w:t>
      </w:r>
      <w:r w:rsidRPr="001D119D">
        <w:rPr>
          <w:rStyle w:val="a4"/>
          <w:rFonts w:ascii="Tahoma" w:hAnsi="Tahoma"/>
          <w:i w:val="0"/>
          <w:sz w:val="36"/>
          <w:rtl/>
        </w:rPr>
        <w:t>(</w:t>
      </w:r>
      <w:r w:rsidRPr="001D119D">
        <w:rPr>
          <w:rStyle w:val="a4"/>
          <w:rFonts w:ascii="Tahoma" w:hAnsi="Tahoma"/>
          <w:i w:val="0"/>
          <w:sz w:val="36"/>
          <w:rtl/>
        </w:rPr>
        <w:footnoteReference w:id="31"/>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t xml:space="preserve">ويناقش: </w:t>
      </w:r>
      <w:r w:rsidRPr="00B14C3D">
        <w:rPr>
          <w:rFonts w:cs="Simplified Arabic" w:hint="cs"/>
          <w:sz w:val="28"/>
          <w:szCs w:val="28"/>
          <w:rtl/>
        </w:rPr>
        <w:t>بأنَّ الوطء قد يكون حصل لشهوة، ولا يلزم أن يكون قصد الزوج المراجعة.</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t>4-</w:t>
      </w:r>
      <w:r w:rsidRPr="00B14C3D">
        <w:rPr>
          <w:rFonts w:cs="Simplified Arabic"/>
          <w:sz w:val="28"/>
          <w:szCs w:val="28"/>
          <w:rtl/>
        </w:rPr>
        <w:tab/>
      </w:r>
      <w:r w:rsidRPr="00B14C3D">
        <w:rPr>
          <w:rFonts w:cs="Simplified Arabic" w:hint="cs"/>
          <w:sz w:val="28"/>
          <w:szCs w:val="28"/>
          <w:rtl/>
        </w:rPr>
        <w:t>إنَّ الأمة المبيعة بالخيار إذا وطأها البائع في تلك المدة كان وطؤه ردّاً لها إلى ملكه، فهو دليل على رغبته فيها واختيار رجوعها إليه، فكذلك وطء الزوج زوجته الرجعية مطلقاً</w:t>
      </w:r>
      <w:r w:rsidRPr="001D119D">
        <w:rPr>
          <w:rStyle w:val="a4"/>
          <w:rFonts w:ascii="Tahoma" w:hAnsi="Tahoma"/>
          <w:i w:val="0"/>
          <w:sz w:val="36"/>
          <w:rtl/>
        </w:rPr>
        <w:t>(</w:t>
      </w:r>
      <w:r w:rsidRPr="001D119D">
        <w:rPr>
          <w:rStyle w:val="a4"/>
          <w:rFonts w:ascii="Tahoma" w:hAnsi="Tahoma"/>
          <w:i w:val="0"/>
          <w:sz w:val="36"/>
          <w:rtl/>
        </w:rPr>
        <w:footnoteReference w:id="32"/>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t xml:space="preserve">ويناقش: </w:t>
      </w:r>
      <w:r w:rsidRPr="00B14C3D">
        <w:rPr>
          <w:rFonts w:cs="Simplified Arabic" w:hint="cs"/>
          <w:sz w:val="28"/>
          <w:szCs w:val="28"/>
          <w:rtl/>
        </w:rPr>
        <w:t>بأنَّ قياس وطء الأمة على وطء الزوجة قياس مع الفارق؛ لأنَّ وطء الأمة المباعة مبطل لعقد البيع، ولا ينظر فيه لنيّة الواطئ، أمَّا وطء المطلّقة الرجعية فليس كذلك.</w:t>
      </w:r>
    </w:p>
    <w:p w:rsidR="00106EF3" w:rsidRPr="00B14C3D" w:rsidRDefault="00106EF3" w:rsidP="00494512">
      <w:pPr>
        <w:spacing w:line="240" w:lineRule="auto"/>
        <w:ind w:firstLine="509"/>
        <w:jc w:val="both"/>
        <w:rPr>
          <w:rFonts w:cs="Simplified Arabic"/>
          <w:sz w:val="28"/>
          <w:szCs w:val="28"/>
          <w:rtl/>
        </w:rPr>
      </w:pPr>
      <w:r w:rsidRPr="00B14C3D">
        <w:rPr>
          <w:rFonts w:cs="Simplified Arabic" w:hint="cs"/>
          <w:b/>
          <w:bCs/>
          <w:sz w:val="28"/>
          <w:szCs w:val="28"/>
          <w:rtl/>
        </w:rPr>
        <w:t xml:space="preserve">القول الثالث: </w:t>
      </w:r>
      <w:r w:rsidRPr="00B14C3D">
        <w:rPr>
          <w:rFonts w:cs="Simplified Arabic" w:hint="cs"/>
          <w:sz w:val="28"/>
          <w:szCs w:val="28"/>
          <w:rtl/>
        </w:rPr>
        <w:t>وذهب إليه الكيا الهراسي في أحكام القرآن</w:t>
      </w:r>
      <w:r w:rsidRPr="001D119D">
        <w:rPr>
          <w:rStyle w:val="a4"/>
          <w:rFonts w:ascii="Tahoma" w:hAnsi="Tahoma"/>
          <w:i w:val="0"/>
          <w:sz w:val="36"/>
          <w:rtl/>
        </w:rPr>
        <w:t>(</w:t>
      </w:r>
      <w:r w:rsidRPr="001D119D">
        <w:rPr>
          <w:rStyle w:val="a4"/>
          <w:rFonts w:ascii="Tahoma" w:hAnsi="Tahoma"/>
          <w:i w:val="0"/>
          <w:sz w:val="36"/>
          <w:rtl/>
        </w:rPr>
        <w:footnoteReference w:id="33"/>
      </w:r>
      <w:r w:rsidRPr="001D119D">
        <w:rPr>
          <w:rStyle w:val="a4"/>
          <w:rFonts w:ascii="Tahoma" w:hAnsi="Tahoma"/>
          <w:i w:val="0"/>
          <w:sz w:val="36"/>
          <w:rtl/>
        </w:rPr>
        <w:t>)</w:t>
      </w:r>
      <w:r w:rsidRPr="00B14C3D">
        <w:rPr>
          <w:rFonts w:cs="Simplified Arabic" w:hint="cs"/>
          <w:sz w:val="28"/>
          <w:szCs w:val="28"/>
          <w:rtl/>
        </w:rPr>
        <w:t>، والرازي في تفسيره</w:t>
      </w:r>
      <w:r w:rsidRPr="001D119D">
        <w:rPr>
          <w:rStyle w:val="a4"/>
          <w:rFonts w:ascii="Tahoma" w:hAnsi="Tahoma"/>
          <w:i w:val="0"/>
          <w:sz w:val="36"/>
          <w:rtl/>
        </w:rPr>
        <w:t>(</w:t>
      </w:r>
      <w:r w:rsidRPr="001D119D">
        <w:rPr>
          <w:rStyle w:val="a4"/>
          <w:rFonts w:ascii="Tahoma" w:hAnsi="Tahoma"/>
          <w:i w:val="0"/>
          <w:sz w:val="36"/>
          <w:rtl/>
        </w:rPr>
        <w:footnoteReference w:id="34"/>
      </w:r>
      <w:r w:rsidRPr="001D119D">
        <w:rPr>
          <w:rStyle w:val="a4"/>
          <w:rFonts w:ascii="Tahoma" w:hAnsi="Tahoma"/>
          <w:i w:val="0"/>
          <w:sz w:val="36"/>
          <w:rtl/>
        </w:rPr>
        <w:t>)</w:t>
      </w:r>
      <w:r w:rsidRPr="00B14C3D">
        <w:rPr>
          <w:rFonts w:cs="Simplified Arabic" w:hint="cs"/>
          <w:sz w:val="28"/>
          <w:szCs w:val="28"/>
          <w:rtl/>
        </w:rPr>
        <w:t>: إنَّ الرجعة لا تحصل بالوطء مطلقاً، وإنّما تحصل باللفظ كقوله: راجعتك، وأرجعتك، ورددتك.. ،وهو مذهب الظاهرية</w:t>
      </w:r>
      <w:r w:rsidRPr="001D119D">
        <w:rPr>
          <w:rStyle w:val="a4"/>
          <w:rFonts w:ascii="Tahoma" w:hAnsi="Tahoma"/>
          <w:i w:val="0"/>
          <w:sz w:val="36"/>
          <w:rtl/>
        </w:rPr>
        <w:t>(</w:t>
      </w:r>
      <w:r w:rsidRPr="001D119D">
        <w:rPr>
          <w:rStyle w:val="a4"/>
          <w:rFonts w:ascii="Tahoma" w:hAnsi="Tahoma"/>
          <w:i w:val="0"/>
          <w:sz w:val="36"/>
          <w:rtl/>
        </w:rPr>
        <w:footnoteReference w:id="35"/>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00" w:lineRule="exact"/>
        <w:ind w:firstLine="509"/>
        <w:jc w:val="both"/>
        <w:rPr>
          <w:rFonts w:cs="Simplified Arabic"/>
          <w:b/>
          <w:bCs/>
          <w:sz w:val="28"/>
          <w:szCs w:val="28"/>
          <w:rtl/>
        </w:rPr>
      </w:pPr>
      <w:r w:rsidRPr="00B14C3D">
        <w:rPr>
          <w:rFonts w:cs="Simplified Arabic" w:hint="cs"/>
          <w:b/>
          <w:bCs/>
          <w:sz w:val="28"/>
          <w:szCs w:val="28"/>
          <w:rtl/>
        </w:rPr>
        <w:lastRenderedPageBreak/>
        <w:t>استدلَّ من قال بأنَّ الرجعة لا تحصل إلاَّ باللفظ بما يأتي:</w:t>
      </w:r>
    </w:p>
    <w:p w:rsidR="00106EF3" w:rsidRPr="00B14C3D" w:rsidRDefault="00106EF3" w:rsidP="00106EF3">
      <w:pPr>
        <w:spacing w:line="520" w:lineRule="exact"/>
        <w:ind w:left="476" w:hanging="476"/>
        <w:jc w:val="both"/>
        <w:rPr>
          <w:rFonts w:cs="Simplified Arabic"/>
          <w:sz w:val="28"/>
          <w:szCs w:val="28"/>
          <w:rtl/>
        </w:rPr>
      </w:pPr>
      <w:r w:rsidRPr="00B14C3D">
        <w:rPr>
          <w:rFonts w:cs="Simplified Arabic" w:hint="cs"/>
          <w:sz w:val="28"/>
          <w:szCs w:val="28"/>
          <w:rtl/>
        </w:rPr>
        <w:t xml:space="preserve">1- </w:t>
      </w:r>
      <w:r w:rsidRPr="00B14C3D">
        <w:rPr>
          <w:rFonts w:cs="Simplified Arabic"/>
          <w:sz w:val="28"/>
          <w:szCs w:val="28"/>
          <w:rtl/>
        </w:rPr>
        <w:tab/>
      </w:r>
      <w:r w:rsidRPr="00B14C3D">
        <w:rPr>
          <w:rFonts w:cs="Simplified Arabic" w:hint="cs"/>
          <w:sz w:val="28"/>
          <w:szCs w:val="28"/>
          <w:rtl/>
        </w:rPr>
        <w:t xml:space="preserve">قو الله تعالى: </w:t>
      </w:r>
      <w:r w:rsidRPr="00B14C3D">
        <w:rPr>
          <w:rFonts w:cs="Simplified Arabic" w:hint="cs"/>
          <w:sz w:val="28"/>
          <w:szCs w:val="28"/>
        </w:rPr>
        <w:sym w:font="AGA Arabesque" w:char="F029"/>
      </w:r>
      <w:r w:rsidRPr="00B14C3D">
        <w:rPr>
          <w:rFonts w:cs="Simplified Arabic"/>
          <w:sz w:val="28"/>
          <w:szCs w:val="28"/>
          <w:rtl/>
        </w:rPr>
        <w:t>فَإِمْسَاكٌ بِمَعْرُوفٍ أَوْ تَسْرِيحٌ بِإِحْسَانٍ</w:t>
      </w:r>
      <w:r w:rsidRPr="00B14C3D">
        <w:rPr>
          <w:rFonts w:cs="Simplified Arabic" w:hint="cs"/>
          <w:sz w:val="28"/>
          <w:szCs w:val="28"/>
        </w:rPr>
        <w:sym w:font="AGA Arabesque" w:char="F028"/>
      </w:r>
      <w:r w:rsidRPr="001D119D">
        <w:rPr>
          <w:rStyle w:val="a4"/>
          <w:rFonts w:ascii="Tahoma" w:hAnsi="Tahoma"/>
          <w:i w:val="0"/>
          <w:sz w:val="36"/>
          <w:rtl/>
        </w:rPr>
        <w:t>(</w:t>
      </w:r>
      <w:r w:rsidRPr="001D119D">
        <w:rPr>
          <w:rStyle w:val="a4"/>
          <w:rFonts w:ascii="Tahoma" w:hAnsi="Tahoma"/>
          <w:i w:val="0"/>
          <w:sz w:val="36"/>
          <w:rtl/>
        </w:rPr>
        <w:footnoteReference w:id="36"/>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20" w:lineRule="exact"/>
        <w:ind w:firstLine="410"/>
        <w:jc w:val="both"/>
        <w:rPr>
          <w:rFonts w:cs="Simplified Arabic"/>
          <w:b/>
          <w:bCs/>
          <w:sz w:val="28"/>
          <w:szCs w:val="28"/>
          <w:rtl/>
        </w:rPr>
      </w:pPr>
      <w:r w:rsidRPr="00B14C3D">
        <w:rPr>
          <w:rFonts w:cs="Simplified Arabic" w:hint="cs"/>
          <w:b/>
          <w:bCs/>
          <w:sz w:val="28"/>
          <w:szCs w:val="28"/>
          <w:rtl/>
        </w:rPr>
        <w:t xml:space="preserve">ووجه الاستدلال: </w:t>
      </w:r>
      <w:r w:rsidRPr="00B14C3D">
        <w:rPr>
          <w:rFonts w:cs="Simplified Arabic" w:hint="cs"/>
          <w:sz w:val="28"/>
          <w:szCs w:val="28"/>
          <w:rtl/>
        </w:rPr>
        <w:t xml:space="preserve">إنَّ في الآية مقابلة الإمساك بمعروف بالتسريح بإحسان، والتسريح هو الطلاق، والطلاق لا يكون إلاَّ بالقول فكذلك الإمساك </w:t>
      </w:r>
      <w:r w:rsidRPr="00B14C3D">
        <w:rPr>
          <w:rFonts w:cs="Simplified Arabic"/>
          <w:sz w:val="28"/>
          <w:szCs w:val="28"/>
          <w:rtl/>
        </w:rPr>
        <w:t>–</w:t>
      </w:r>
      <w:r w:rsidRPr="00B14C3D">
        <w:rPr>
          <w:rFonts w:cs="Simplified Arabic" w:hint="cs"/>
          <w:sz w:val="28"/>
          <w:szCs w:val="28"/>
          <w:rtl/>
        </w:rPr>
        <w:t xml:space="preserve"> وهو الرجعة </w:t>
      </w:r>
      <w:r w:rsidRPr="00B14C3D">
        <w:rPr>
          <w:rFonts w:cs="Simplified Arabic"/>
          <w:sz w:val="28"/>
          <w:szCs w:val="28"/>
          <w:rtl/>
        </w:rPr>
        <w:t>–</w:t>
      </w:r>
      <w:r w:rsidRPr="00B14C3D">
        <w:rPr>
          <w:rFonts w:cs="Simplified Arabic" w:hint="cs"/>
          <w:sz w:val="28"/>
          <w:szCs w:val="28"/>
          <w:rtl/>
        </w:rPr>
        <w:t xml:space="preserve"> لا يكون إلاَّ بالقول</w:t>
      </w:r>
      <w:r w:rsidRPr="001D119D">
        <w:rPr>
          <w:rStyle w:val="a4"/>
          <w:rFonts w:ascii="Tahoma" w:hAnsi="Tahoma"/>
          <w:i w:val="0"/>
          <w:sz w:val="36"/>
          <w:rtl/>
        </w:rPr>
        <w:t>(</w:t>
      </w:r>
      <w:r w:rsidRPr="001D119D">
        <w:rPr>
          <w:rStyle w:val="a4"/>
          <w:rFonts w:ascii="Tahoma" w:hAnsi="Tahoma"/>
          <w:i w:val="0"/>
          <w:sz w:val="36"/>
          <w:rtl/>
        </w:rPr>
        <w:footnoteReference w:id="37"/>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20" w:lineRule="exact"/>
        <w:ind w:firstLine="410"/>
        <w:jc w:val="both"/>
        <w:rPr>
          <w:rFonts w:cs="Simplified Arabic"/>
          <w:sz w:val="28"/>
          <w:szCs w:val="28"/>
          <w:rtl/>
        </w:rPr>
      </w:pPr>
      <w:r w:rsidRPr="00B14C3D">
        <w:rPr>
          <w:rFonts w:cs="Simplified Arabic" w:hint="cs"/>
          <w:b/>
          <w:bCs/>
          <w:sz w:val="28"/>
          <w:szCs w:val="28"/>
          <w:rtl/>
        </w:rPr>
        <w:t xml:space="preserve">ونوقش: </w:t>
      </w:r>
      <w:r w:rsidRPr="00B14C3D">
        <w:rPr>
          <w:rFonts w:cs="Simplified Arabic" w:hint="cs"/>
          <w:sz w:val="28"/>
          <w:szCs w:val="28"/>
          <w:rtl/>
        </w:rPr>
        <w:t>هذا الاستدلال بأنَّ المراد بالتسريح في الآية هو تركها حتى تنقضي عدتها والترك فعل، فيكون الإمساك بمعروف مقابلاً بفعل</w:t>
      </w:r>
      <w:r w:rsidRPr="001D119D">
        <w:rPr>
          <w:rStyle w:val="a4"/>
          <w:rFonts w:ascii="Tahoma" w:hAnsi="Tahoma"/>
          <w:i w:val="0"/>
          <w:sz w:val="36"/>
          <w:rtl/>
        </w:rPr>
        <w:t>(</w:t>
      </w:r>
      <w:r w:rsidRPr="001D119D">
        <w:rPr>
          <w:rStyle w:val="a4"/>
          <w:rFonts w:ascii="Tahoma" w:hAnsi="Tahoma"/>
          <w:i w:val="0"/>
          <w:sz w:val="36"/>
          <w:rtl/>
        </w:rPr>
        <w:footnoteReference w:id="38"/>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20" w:lineRule="exact"/>
        <w:ind w:left="476" w:hanging="476"/>
        <w:jc w:val="both"/>
        <w:rPr>
          <w:rFonts w:cs="Simplified Arabic"/>
          <w:sz w:val="28"/>
          <w:szCs w:val="28"/>
          <w:rtl/>
        </w:rPr>
      </w:pPr>
      <w:r w:rsidRPr="00B14C3D">
        <w:rPr>
          <w:rFonts w:cs="Simplified Arabic" w:hint="cs"/>
          <w:sz w:val="28"/>
          <w:szCs w:val="28"/>
          <w:rtl/>
        </w:rPr>
        <w:t xml:space="preserve">2- </w:t>
      </w:r>
      <w:r w:rsidRPr="00B14C3D">
        <w:rPr>
          <w:rFonts w:cs="Simplified Arabic"/>
          <w:sz w:val="28"/>
          <w:szCs w:val="28"/>
          <w:rtl/>
        </w:rPr>
        <w:tab/>
      </w:r>
      <w:r w:rsidRPr="00B14C3D">
        <w:rPr>
          <w:rFonts w:cs="Simplified Arabic" w:hint="cs"/>
          <w:sz w:val="28"/>
          <w:szCs w:val="28"/>
          <w:rtl/>
        </w:rPr>
        <w:t xml:space="preserve">قول الله </w:t>
      </w:r>
      <w:r w:rsidRPr="00B14C3D">
        <w:rPr>
          <w:rFonts w:cs="Simplified Arabic"/>
          <w:sz w:val="28"/>
          <w:szCs w:val="28"/>
          <w:rtl/>
        </w:rPr>
        <w:t>–</w:t>
      </w:r>
      <w:r w:rsidRPr="00B14C3D">
        <w:rPr>
          <w:rFonts w:cs="Simplified Arabic" w:hint="cs"/>
          <w:sz w:val="28"/>
          <w:szCs w:val="28"/>
          <w:rtl/>
        </w:rPr>
        <w:t xml:space="preserve"> جلَّ وعلا </w:t>
      </w:r>
      <w:r w:rsidRPr="00B14C3D">
        <w:rPr>
          <w:rFonts w:cs="Simplified Arabic"/>
          <w:sz w:val="28"/>
          <w:szCs w:val="28"/>
          <w:rtl/>
        </w:rPr>
        <w:t>–</w:t>
      </w:r>
      <w:r w:rsidRPr="00B14C3D">
        <w:rPr>
          <w:rFonts w:cs="Simplified Arabic" w:hint="cs"/>
          <w:sz w:val="28"/>
          <w:szCs w:val="28"/>
          <w:rtl/>
        </w:rPr>
        <w:t xml:space="preserve"> في حق المطلقات طلاقاً رجعياً: </w:t>
      </w:r>
      <w:r w:rsidRPr="00B14C3D">
        <w:rPr>
          <w:rFonts w:cs="Simplified Arabic" w:hint="cs"/>
          <w:sz w:val="28"/>
          <w:szCs w:val="28"/>
        </w:rPr>
        <w:sym w:font="AGA Arabesque" w:char="F029"/>
      </w:r>
      <w:r w:rsidRPr="00B14C3D">
        <w:rPr>
          <w:rFonts w:cs="Simplified Arabic"/>
          <w:sz w:val="28"/>
          <w:szCs w:val="28"/>
          <w:rtl/>
        </w:rPr>
        <w:t>فَأَمْسِكُوهُنَّ بِمَعْرُوفٍ أَوْ فَارِقُوهُنَّ بِمَعْرُوفٍ وَأَشْهِدُوا ذَوَيْ عَدْلٍ مِّنكُمْ</w:t>
      </w:r>
      <w:r w:rsidRPr="00B14C3D">
        <w:rPr>
          <w:rFonts w:cs="Simplified Arabic" w:hint="cs"/>
          <w:sz w:val="28"/>
          <w:szCs w:val="28"/>
        </w:rPr>
        <w:sym w:font="AGA Arabesque" w:char="F028"/>
      </w:r>
      <w:r w:rsidRPr="001D119D">
        <w:rPr>
          <w:rStyle w:val="a4"/>
          <w:rFonts w:ascii="Tahoma" w:hAnsi="Tahoma"/>
          <w:i w:val="0"/>
          <w:sz w:val="36"/>
          <w:rtl/>
        </w:rPr>
        <w:t>(</w:t>
      </w:r>
      <w:r w:rsidRPr="001D119D">
        <w:rPr>
          <w:rStyle w:val="a4"/>
          <w:rFonts w:ascii="Tahoma" w:hAnsi="Tahoma"/>
          <w:i w:val="0"/>
          <w:sz w:val="36"/>
          <w:rtl/>
        </w:rPr>
        <w:footnoteReference w:id="39"/>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20" w:lineRule="exact"/>
        <w:ind w:firstLine="410"/>
        <w:jc w:val="both"/>
        <w:rPr>
          <w:rFonts w:cs="Simplified Arabic"/>
          <w:b/>
          <w:bCs/>
          <w:sz w:val="28"/>
          <w:szCs w:val="28"/>
          <w:rtl/>
        </w:rPr>
      </w:pPr>
      <w:r w:rsidRPr="00B14C3D">
        <w:rPr>
          <w:rFonts w:cs="Simplified Arabic" w:hint="cs"/>
          <w:b/>
          <w:bCs/>
          <w:sz w:val="28"/>
          <w:szCs w:val="28"/>
          <w:rtl/>
        </w:rPr>
        <w:t xml:space="preserve">ووجه الاستدلال: </w:t>
      </w:r>
      <w:r w:rsidRPr="00B14C3D">
        <w:rPr>
          <w:rFonts w:cs="Simplified Arabic" w:hint="cs"/>
          <w:sz w:val="28"/>
          <w:szCs w:val="28"/>
          <w:rtl/>
        </w:rPr>
        <w:t>أنَّ الله تعالى أمر في هذه الآية بالإشهاد على الرجعة ولا يكون ذلك إلاَّ على القول؛ لأنَّ وطء الزوج المراجع لا يمكن الإشهاد عليه، فدلَّ هذا على أنَّ الرجعة لا تحصل إلاَّ بالقول</w:t>
      </w:r>
      <w:r w:rsidRPr="001D119D">
        <w:rPr>
          <w:rStyle w:val="a4"/>
          <w:rFonts w:ascii="Tahoma" w:hAnsi="Tahoma"/>
          <w:i w:val="0"/>
          <w:sz w:val="36"/>
          <w:rtl/>
        </w:rPr>
        <w:t>(</w:t>
      </w:r>
      <w:r w:rsidRPr="001D119D">
        <w:rPr>
          <w:rStyle w:val="a4"/>
          <w:rFonts w:ascii="Tahoma" w:hAnsi="Tahoma"/>
          <w:i w:val="0"/>
          <w:sz w:val="36"/>
          <w:rtl/>
        </w:rPr>
        <w:footnoteReference w:id="40"/>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20" w:lineRule="exact"/>
        <w:ind w:firstLine="410"/>
        <w:jc w:val="both"/>
        <w:rPr>
          <w:rFonts w:cs="Simplified Arabic"/>
          <w:b/>
          <w:bCs/>
          <w:sz w:val="28"/>
          <w:szCs w:val="28"/>
          <w:rtl/>
        </w:rPr>
      </w:pPr>
      <w:r w:rsidRPr="00B14C3D">
        <w:rPr>
          <w:rFonts w:cs="Simplified Arabic" w:hint="cs"/>
          <w:b/>
          <w:bCs/>
          <w:sz w:val="28"/>
          <w:szCs w:val="28"/>
          <w:rtl/>
        </w:rPr>
        <w:t xml:space="preserve">ونوقش هذا الاستدلال: </w:t>
      </w:r>
      <w:r w:rsidRPr="00B14C3D">
        <w:rPr>
          <w:rFonts w:cs="Simplified Arabic" w:hint="cs"/>
          <w:sz w:val="28"/>
          <w:szCs w:val="28"/>
          <w:rtl/>
        </w:rPr>
        <w:t xml:space="preserve">بأنَّ الآية جاء فيها ذكر الرجعة وذكر الفرقة </w:t>
      </w:r>
      <w:r w:rsidRPr="00B14C3D">
        <w:rPr>
          <w:rFonts w:cs="Simplified Arabic"/>
          <w:sz w:val="28"/>
          <w:szCs w:val="28"/>
          <w:rtl/>
        </w:rPr>
        <w:t>–</w:t>
      </w:r>
      <w:r w:rsidRPr="00B14C3D">
        <w:rPr>
          <w:rFonts w:cs="Simplified Arabic" w:hint="cs"/>
          <w:sz w:val="28"/>
          <w:szCs w:val="28"/>
          <w:rtl/>
        </w:rPr>
        <w:t xml:space="preserve"> وهي الطلاق </w:t>
      </w:r>
      <w:r w:rsidRPr="00B14C3D">
        <w:rPr>
          <w:rFonts w:cs="Simplified Arabic"/>
          <w:sz w:val="28"/>
          <w:szCs w:val="28"/>
          <w:rtl/>
        </w:rPr>
        <w:t>–</w:t>
      </w:r>
      <w:r w:rsidRPr="00B14C3D">
        <w:rPr>
          <w:rFonts w:cs="Simplified Arabic" w:hint="cs"/>
          <w:sz w:val="28"/>
          <w:szCs w:val="28"/>
          <w:rtl/>
        </w:rPr>
        <w:t xml:space="preserve"> ولما كان الطلاق يصح بدون إشهاد فكذلك الرجعة لا يلزم فيها الإشهاد، مما يدل على أنّهُ لا يلزم أن تكون بالقول، بل به وبالفعل</w:t>
      </w:r>
      <w:r w:rsidRPr="001D119D">
        <w:rPr>
          <w:rStyle w:val="a4"/>
          <w:rFonts w:ascii="Tahoma" w:hAnsi="Tahoma"/>
          <w:i w:val="0"/>
          <w:sz w:val="36"/>
          <w:rtl/>
        </w:rPr>
        <w:t>(</w:t>
      </w:r>
      <w:r w:rsidRPr="001D119D">
        <w:rPr>
          <w:rStyle w:val="a4"/>
          <w:rFonts w:ascii="Tahoma" w:hAnsi="Tahoma"/>
          <w:i w:val="0"/>
          <w:sz w:val="36"/>
          <w:rtl/>
        </w:rPr>
        <w:footnoteReference w:id="41"/>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20" w:lineRule="exact"/>
        <w:ind w:firstLine="410"/>
        <w:jc w:val="both"/>
        <w:rPr>
          <w:rFonts w:cs="Simplified Arabic"/>
          <w:sz w:val="28"/>
          <w:szCs w:val="28"/>
          <w:rtl/>
        </w:rPr>
      </w:pPr>
      <w:r w:rsidRPr="00B14C3D">
        <w:rPr>
          <w:rFonts w:cs="Simplified Arabic" w:hint="cs"/>
          <w:b/>
          <w:bCs/>
          <w:sz w:val="28"/>
          <w:szCs w:val="28"/>
          <w:rtl/>
        </w:rPr>
        <w:t xml:space="preserve">ويمكن مناقشته من وجه آخر: </w:t>
      </w:r>
      <w:r w:rsidRPr="00B14C3D">
        <w:rPr>
          <w:rFonts w:cs="Simplified Arabic" w:hint="cs"/>
          <w:sz w:val="28"/>
          <w:szCs w:val="28"/>
          <w:rtl/>
        </w:rPr>
        <w:t>وهو أنّهُ يمكن الإشهاد على الرجعة ولو حصلت بالوطء، وذلك فيما إذا أخبر الزوج الشاهد أنّهُ قد راجع زوجته بوطئها.</w:t>
      </w:r>
    </w:p>
    <w:p w:rsidR="00106EF3" w:rsidRPr="00B14C3D" w:rsidRDefault="00106EF3" w:rsidP="00106EF3">
      <w:pPr>
        <w:spacing w:line="520" w:lineRule="exact"/>
        <w:ind w:left="476" w:hanging="476"/>
        <w:jc w:val="both"/>
        <w:rPr>
          <w:rFonts w:cs="Simplified Arabic"/>
          <w:sz w:val="28"/>
          <w:szCs w:val="28"/>
          <w:rtl/>
        </w:rPr>
      </w:pPr>
      <w:r w:rsidRPr="00B14C3D">
        <w:rPr>
          <w:rFonts w:cs="Simplified Arabic" w:hint="cs"/>
          <w:sz w:val="28"/>
          <w:szCs w:val="28"/>
          <w:rtl/>
        </w:rPr>
        <w:lastRenderedPageBreak/>
        <w:t xml:space="preserve">3- </w:t>
      </w:r>
      <w:r w:rsidRPr="00B14C3D">
        <w:rPr>
          <w:rFonts w:cs="Simplified Arabic"/>
          <w:sz w:val="28"/>
          <w:szCs w:val="28"/>
          <w:rtl/>
        </w:rPr>
        <w:tab/>
      </w:r>
      <w:r w:rsidRPr="00B14C3D">
        <w:rPr>
          <w:rFonts w:cs="Simplified Arabic" w:hint="cs"/>
          <w:sz w:val="28"/>
          <w:szCs w:val="28"/>
          <w:rtl/>
        </w:rPr>
        <w:t xml:space="preserve">إنَّ النكاح </w:t>
      </w:r>
      <w:r w:rsidRPr="00B14C3D">
        <w:rPr>
          <w:rFonts w:cs="Simplified Arabic"/>
          <w:sz w:val="28"/>
          <w:szCs w:val="28"/>
          <w:rtl/>
        </w:rPr>
        <w:t>–</w:t>
      </w:r>
      <w:r w:rsidRPr="00B14C3D">
        <w:rPr>
          <w:rFonts w:cs="Simplified Arabic" w:hint="cs"/>
          <w:sz w:val="28"/>
          <w:szCs w:val="28"/>
          <w:rtl/>
        </w:rPr>
        <w:t xml:space="preserve"> وهو إنشاء من كُلّ وجه </w:t>
      </w:r>
      <w:r w:rsidRPr="00B14C3D">
        <w:rPr>
          <w:rFonts w:cs="Simplified Arabic"/>
          <w:sz w:val="28"/>
          <w:szCs w:val="28"/>
          <w:rtl/>
        </w:rPr>
        <w:t>–</w:t>
      </w:r>
      <w:r w:rsidRPr="00B14C3D">
        <w:rPr>
          <w:rFonts w:cs="Simplified Arabic" w:hint="cs"/>
          <w:sz w:val="28"/>
          <w:szCs w:val="28"/>
          <w:rtl/>
        </w:rPr>
        <w:t xml:space="preserve"> لا يتم ولا ينعقد إلاَّ بالقول، فكذلك الرجعة قياساً عليه؛ لأنّها إنشاء للنكاح من وجه</w:t>
      </w:r>
      <w:r w:rsidRPr="001D119D">
        <w:rPr>
          <w:rStyle w:val="a4"/>
          <w:rFonts w:ascii="Tahoma" w:hAnsi="Tahoma"/>
          <w:i w:val="0"/>
          <w:sz w:val="36"/>
          <w:rtl/>
        </w:rPr>
        <w:t>(</w:t>
      </w:r>
      <w:r w:rsidRPr="001D119D">
        <w:rPr>
          <w:rStyle w:val="a4"/>
          <w:rFonts w:ascii="Tahoma" w:hAnsi="Tahoma"/>
          <w:i w:val="0"/>
          <w:sz w:val="36"/>
          <w:rtl/>
        </w:rPr>
        <w:footnoteReference w:id="42"/>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500" w:lineRule="exact"/>
        <w:ind w:firstLine="410"/>
        <w:jc w:val="both"/>
        <w:rPr>
          <w:rFonts w:cs="Simplified Arabic"/>
          <w:b/>
          <w:bCs/>
          <w:sz w:val="28"/>
          <w:szCs w:val="28"/>
          <w:rtl/>
        </w:rPr>
      </w:pPr>
      <w:r w:rsidRPr="00B14C3D">
        <w:rPr>
          <w:rFonts w:cs="Simplified Arabic" w:hint="cs"/>
          <w:b/>
          <w:bCs/>
          <w:sz w:val="28"/>
          <w:szCs w:val="28"/>
          <w:rtl/>
        </w:rPr>
        <w:t xml:space="preserve">ونوقش: </w:t>
      </w:r>
      <w:r w:rsidRPr="00B14C3D">
        <w:rPr>
          <w:rFonts w:cs="Simplified Arabic" w:hint="cs"/>
          <w:sz w:val="28"/>
          <w:szCs w:val="28"/>
          <w:rtl/>
        </w:rPr>
        <w:t>بأنَّهُ لا يسلم بأنَّ الرجعة إنشاء للنكاح، وإنّما هي استدامة له من كُلّ وجه، فلم تختص بالقول</w:t>
      </w:r>
      <w:r w:rsidRPr="001D119D">
        <w:rPr>
          <w:rStyle w:val="a4"/>
          <w:rFonts w:ascii="Tahoma" w:hAnsi="Tahoma"/>
          <w:i w:val="0"/>
          <w:sz w:val="36"/>
          <w:rtl/>
        </w:rPr>
        <w:t>(</w:t>
      </w:r>
      <w:r w:rsidRPr="001D119D">
        <w:rPr>
          <w:rStyle w:val="a4"/>
          <w:rFonts w:ascii="Tahoma" w:hAnsi="Tahoma"/>
          <w:i w:val="0"/>
          <w:sz w:val="36"/>
          <w:rtl/>
        </w:rPr>
        <w:footnoteReference w:id="43"/>
      </w:r>
      <w:r w:rsidRPr="001D119D">
        <w:rPr>
          <w:rStyle w:val="a4"/>
          <w:rFonts w:ascii="Tahoma" w:hAnsi="Tahoma"/>
          <w:i w:val="0"/>
          <w:sz w:val="36"/>
          <w:rtl/>
        </w:rPr>
        <w:t>)</w:t>
      </w:r>
      <w:r w:rsidRPr="00B14C3D">
        <w:rPr>
          <w:rFonts w:cs="Simplified Arabic" w:hint="cs"/>
          <w:sz w:val="28"/>
          <w:szCs w:val="28"/>
          <w:rtl/>
        </w:rPr>
        <w:t>.</w:t>
      </w:r>
    </w:p>
    <w:p w:rsidR="00106EF3"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t xml:space="preserve">ويمكن مناقشته: </w:t>
      </w:r>
      <w:r w:rsidRPr="00B14C3D">
        <w:rPr>
          <w:rFonts w:cs="Simplified Arabic" w:hint="cs"/>
          <w:sz w:val="28"/>
          <w:szCs w:val="28"/>
          <w:rtl/>
        </w:rPr>
        <w:t xml:space="preserve">من وجه آخر وهو أنَّ قياس الرجعة على النكاح قياس مع الفارق؛ لأنَّهُ لا يمكن حصول النكاح </w:t>
      </w:r>
      <w:r w:rsidRPr="00B14C3D">
        <w:rPr>
          <w:rFonts w:cs="Simplified Arabic"/>
          <w:sz w:val="28"/>
          <w:szCs w:val="28"/>
          <w:rtl/>
        </w:rPr>
        <w:t>–</w:t>
      </w:r>
      <w:r w:rsidRPr="00B14C3D">
        <w:rPr>
          <w:rFonts w:cs="Simplified Arabic" w:hint="cs"/>
          <w:sz w:val="28"/>
          <w:szCs w:val="28"/>
          <w:rtl/>
        </w:rPr>
        <w:t xml:space="preserve"> أي عقده </w:t>
      </w:r>
      <w:r w:rsidRPr="00B14C3D">
        <w:rPr>
          <w:rFonts w:cs="Simplified Arabic"/>
          <w:sz w:val="28"/>
          <w:szCs w:val="28"/>
          <w:rtl/>
        </w:rPr>
        <w:t>–</w:t>
      </w:r>
      <w:r w:rsidRPr="00B14C3D">
        <w:rPr>
          <w:rFonts w:cs="Simplified Arabic" w:hint="cs"/>
          <w:sz w:val="28"/>
          <w:szCs w:val="28"/>
          <w:rtl/>
        </w:rPr>
        <w:t xml:space="preserve"> بغير القول، بينما الرجعة يمكن أن تحصل بالقول، وبالفعل الذي هو الوطء.</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t xml:space="preserve">4- </w:t>
      </w:r>
      <w:r w:rsidRPr="00B14C3D">
        <w:rPr>
          <w:rFonts w:cs="Simplified Arabic"/>
          <w:sz w:val="28"/>
          <w:szCs w:val="28"/>
          <w:rtl/>
        </w:rPr>
        <w:tab/>
      </w:r>
      <w:r w:rsidRPr="00B14C3D">
        <w:rPr>
          <w:rFonts w:cs="Simplified Arabic" w:hint="cs"/>
          <w:sz w:val="28"/>
          <w:szCs w:val="28"/>
          <w:rtl/>
        </w:rPr>
        <w:t>إنَّ غير القول فعل من قادر على القول فلا تحصل به الرجعة كالإشارة من الناطق لا يحصل به النكاح ولا الطلاق</w:t>
      </w:r>
      <w:r w:rsidRPr="001D119D">
        <w:rPr>
          <w:rStyle w:val="a4"/>
          <w:rFonts w:ascii="Tahoma" w:hAnsi="Tahoma"/>
          <w:i w:val="0"/>
          <w:sz w:val="36"/>
          <w:rtl/>
        </w:rPr>
        <w:t>(</w:t>
      </w:r>
      <w:r w:rsidRPr="001D119D">
        <w:rPr>
          <w:rStyle w:val="a4"/>
          <w:rFonts w:ascii="Tahoma" w:hAnsi="Tahoma"/>
          <w:i w:val="0"/>
          <w:sz w:val="36"/>
          <w:rtl/>
        </w:rPr>
        <w:footnoteReference w:id="44"/>
      </w:r>
      <w:r w:rsidRPr="001D119D">
        <w:rPr>
          <w:rStyle w:val="a4"/>
          <w:rFonts w:ascii="Tahoma" w:hAnsi="Tahoma"/>
          <w:i w:val="0"/>
          <w:sz w:val="36"/>
          <w:rtl/>
        </w:rPr>
        <w:t>)</w:t>
      </w:r>
      <w:r w:rsidRPr="00B14C3D">
        <w:rPr>
          <w:rFonts w:cs="Simplified Arabic" w:hint="cs"/>
          <w:sz w:val="28"/>
          <w:szCs w:val="28"/>
          <w:rtl/>
        </w:rPr>
        <w:t>.</w:t>
      </w:r>
    </w:p>
    <w:p w:rsidR="00494512" w:rsidRPr="00B14C3D" w:rsidRDefault="00106EF3" w:rsidP="00106EF3">
      <w:pPr>
        <w:spacing w:line="240" w:lineRule="auto"/>
        <w:ind w:firstLine="410"/>
        <w:jc w:val="both"/>
        <w:rPr>
          <w:rFonts w:cs="Simplified Arabic"/>
          <w:sz w:val="28"/>
          <w:szCs w:val="28"/>
          <w:rtl/>
        </w:rPr>
      </w:pPr>
      <w:r w:rsidRPr="00B14C3D">
        <w:rPr>
          <w:rFonts w:cs="Simplified Arabic" w:hint="cs"/>
          <w:b/>
          <w:bCs/>
          <w:sz w:val="28"/>
          <w:szCs w:val="28"/>
          <w:rtl/>
        </w:rPr>
        <w:t xml:space="preserve">ويناقش: </w:t>
      </w:r>
      <w:r w:rsidRPr="00B14C3D">
        <w:rPr>
          <w:rFonts w:cs="Simplified Arabic" w:hint="cs"/>
          <w:sz w:val="28"/>
          <w:szCs w:val="28"/>
          <w:rtl/>
        </w:rPr>
        <w:t>بأنَّ قياس الرجعة على النكاح والطلاق في هذه المسألة قياس مع الفارق؛ لأنَّ النكاح لا يصح إلاَّ بإذن الولي وبرضا الزوجة إذا كانت ثيّباً، والرجعة لا تتوقف صحتها على ذلك، أمَّا الطلاق فهو حل لعقد النكاح والرجعة استدامة له.</w:t>
      </w:r>
    </w:p>
    <w:p w:rsidR="00106EF3" w:rsidRPr="00B14C3D" w:rsidRDefault="00106EF3" w:rsidP="00106EF3">
      <w:pPr>
        <w:spacing w:line="240" w:lineRule="auto"/>
        <w:jc w:val="both"/>
        <w:rPr>
          <w:rFonts w:cs="Simplified Arabic"/>
          <w:b/>
          <w:bCs/>
          <w:sz w:val="28"/>
          <w:szCs w:val="28"/>
          <w:rtl/>
        </w:rPr>
      </w:pPr>
      <w:r w:rsidRPr="00B14C3D">
        <w:rPr>
          <w:rFonts w:cs="Simplified Arabic" w:hint="cs"/>
          <w:b/>
          <w:bCs/>
          <w:sz w:val="28"/>
          <w:szCs w:val="28"/>
          <w:rtl/>
        </w:rPr>
        <w:t>الترجيح:</w:t>
      </w:r>
    </w:p>
    <w:p w:rsidR="00106EF3" w:rsidRPr="00B14C3D" w:rsidRDefault="00106EF3" w:rsidP="00294CB0">
      <w:pPr>
        <w:spacing w:line="240" w:lineRule="auto"/>
        <w:ind w:firstLine="509"/>
        <w:jc w:val="both"/>
        <w:rPr>
          <w:rFonts w:cs="Simplified Arabic"/>
          <w:sz w:val="28"/>
          <w:szCs w:val="28"/>
          <w:rtl/>
        </w:rPr>
      </w:pPr>
      <w:r w:rsidRPr="00B14C3D">
        <w:rPr>
          <w:rFonts w:cs="Simplified Arabic" w:hint="cs"/>
          <w:sz w:val="28"/>
          <w:szCs w:val="28"/>
          <w:rtl/>
        </w:rPr>
        <w:t xml:space="preserve">والراجح </w:t>
      </w:r>
      <w:r w:rsidRPr="00B14C3D">
        <w:rPr>
          <w:rFonts w:cs="Simplified Arabic"/>
          <w:sz w:val="28"/>
          <w:szCs w:val="28"/>
          <w:rtl/>
        </w:rPr>
        <w:t>–</w:t>
      </w:r>
      <w:r w:rsidRPr="00B14C3D">
        <w:rPr>
          <w:rFonts w:cs="Simplified Arabic" w:hint="cs"/>
          <w:sz w:val="28"/>
          <w:szCs w:val="28"/>
          <w:rtl/>
        </w:rPr>
        <w:t xml:space="preserve"> والله أعلم </w:t>
      </w:r>
      <w:r w:rsidRPr="00B14C3D">
        <w:rPr>
          <w:rFonts w:cs="Simplified Arabic"/>
          <w:sz w:val="28"/>
          <w:szCs w:val="28"/>
          <w:rtl/>
        </w:rPr>
        <w:t>–</w:t>
      </w:r>
      <w:r w:rsidRPr="00B14C3D">
        <w:rPr>
          <w:rFonts w:cs="Simplified Arabic" w:hint="cs"/>
          <w:sz w:val="28"/>
          <w:szCs w:val="28"/>
          <w:rtl/>
        </w:rPr>
        <w:t xml:space="preserve"> ما ذهب إليه </w:t>
      </w:r>
      <w:r w:rsidR="00494512">
        <w:rPr>
          <w:rFonts w:cs="Simplified Arabic" w:hint="cs"/>
          <w:sz w:val="28"/>
          <w:szCs w:val="28"/>
          <w:rtl/>
        </w:rPr>
        <w:t>ابن العربي والقرطبي</w:t>
      </w:r>
      <w:r w:rsidRPr="00B14C3D">
        <w:rPr>
          <w:rFonts w:cs="Simplified Arabic" w:hint="cs"/>
          <w:sz w:val="28"/>
          <w:szCs w:val="28"/>
          <w:rtl/>
        </w:rPr>
        <w:t xml:space="preserve">، وهو مذهب </w:t>
      </w:r>
      <w:r w:rsidR="00494512">
        <w:rPr>
          <w:rFonts w:cs="Simplified Arabic" w:hint="cs"/>
          <w:sz w:val="28"/>
          <w:szCs w:val="28"/>
          <w:rtl/>
        </w:rPr>
        <w:t>المالكية كما تقدم</w:t>
      </w:r>
      <w:r w:rsidRPr="00B14C3D">
        <w:rPr>
          <w:rFonts w:cs="Simplified Arabic" w:hint="cs"/>
          <w:sz w:val="28"/>
          <w:szCs w:val="28"/>
          <w:rtl/>
        </w:rPr>
        <w:t xml:space="preserve">، وقول ورواية عند الحنابلة </w:t>
      </w:r>
      <w:r w:rsidR="00557BB0">
        <w:rPr>
          <w:rFonts w:cs="Simplified Arabic" w:hint="cs"/>
          <w:sz w:val="28"/>
          <w:szCs w:val="28"/>
          <w:rtl/>
        </w:rPr>
        <w:t>ورجحه ابن تيمية</w:t>
      </w:r>
      <w:r w:rsidR="00C21AD3" w:rsidRPr="00C21AD3">
        <w:rPr>
          <w:rStyle w:val="a4"/>
          <w:rtl/>
        </w:rPr>
        <w:t>(</w:t>
      </w:r>
      <w:r w:rsidR="00C21AD3">
        <w:rPr>
          <w:rStyle w:val="a4"/>
          <w:rtl/>
        </w:rPr>
        <w:footnoteReference w:id="45"/>
      </w:r>
      <w:r w:rsidR="00C21AD3" w:rsidRPr="00C21AD3">
        <w:rPr>
          <w:rStyle w:val="a4"/>
          <w:rtl/>
        </w:rPr>
        <w:t>)</w:t>
      </w:r>
      <w:r w:rsidR="00294CB0">
        <w:rPr>
          <w:rFonts w:cs="Simplified Arabic" w:hint="cs"/>
          <w:sz w:val="28"/>
          <w:szCs w:val="28"/>
          <w:rtl/>
        </w:rPr>
        <w:t xml:space="preserve"> - </w:t>
      </w:r>
      <w:r w:rsidRPr="00B14C3D">
        <w:rPr>
          <w:rFonts w:cs="Simplified Arabic" w:hint="cs"/>
          <w:sz w:val="28"/>
          <w:szCs w:val="28"/>
          <w:rtl/>
        </w:rPr>
        <w:t>القول بأنَّ الرجعة تحصل بالوطء إذا نوى الزوج به الرجعة لما يأتي:</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t xml:space="preserve">(1) </w:t>
      </w:r>
      <w:r w:rsidRPr="00B14C3D">
        <w:rPr>
          <w:rFonts w:cs="Simplified Arabic"/>
          <w:sz w:val="28"/>
          <w:szCs w:val="28"/>
          <w:rtl/>
        </w:rPr>
        <w:tab/>
      </w:r>
      <w:r w:rsidRPr="00B14C3D">
        <w:rPr>
          <w:rFonts w:cs="Simplified Arabic" w:hint="cs"/>
          <w:sz w:val="28"/>
          <w:szCs w:val="28"/>
          <w:rtl/>
        </w:rPr>
        <w:t>وجاهة أدلة هذا القول</w:t>
      </w:r>
      <w:r w:rsidR="00294CB0">
        <w:rPr>
          <w:rFonts w:cs="Simplified Arabic" w:hint="cs"/>
          <w:sz w:val="28"/>
          <w:szCs w:val="28"/>
          <w:rtl/>
        </w:rPr>
        <w:t xml:space="preserve"> حيث يجمع بين الأدلة، والجمع بين الأدلة إن أمكن أولى من الترجيح بينها</w:t>
      </w:r>
      <w:r w:rsidRPr="00B14C3D">
        <w:rPr>
          <w:rFonts w:cs="Simplified Arabic" w:hint="cs"/>
          <w:sz w:val="28"/>
          <w:szCs w:val="28"/>
          <w:rtl/>
        </w:rPr>
        <w:t>، في مقابل مناقشة أدلة القولين الآخرين.</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t>(2)</w:t>
      </w:r>
      <w:r w:rsidRPr="00B14C3D">
        <w:rPr>
          <w:rFonts w:cs="Simplified Arabic" w:hint="cs"/>
          <w:sz w:val="28"/>
          <w:szCs w:val="28"/>
          <w:rtl/>
        </w:rPr>
        <w:tab/>
        <w:t>إنَّ القول بحصول الرجعة باللفظ فقط فيه تحديد لا دليل عليه، والقول بحصولها بالوطء مطلقاً ولو لم ينو الزوج فيه بعد؛ لأنَّ الشخص إذا لم يرد شيئاً فلماذا نلزمه به؟!.</w:t>
      </w:r>
    </w:p>
    <w:p w:rsidR="00106EF3" w:rsidRPr="00B14C3D" w:rsidRDefault="00106EF3" w:rsidP="00106EF3">
      <w:pPr>
        <w:spacing w:line="240" w:lineRule="auto"/>
        <w:ind w:left="476" w:hanging="476"/>
        <w:jc w:val="both"/>
        <w:rPr>
          <w:rFonts w:cs="Simplified Arabic"/>
          <w:sz w:val="28"/>
          <w:szCs w:val="28"/>
          <w:rtl/>
        </w:rPr>
      </w:pPr>
      <w:r w:rsidRPr="00B14C3D">
        <w:rPr>
          <w:rFonts w:cs="Simplified Arabic" w:hint="cs"/>
          <w:sz w:val="28"/>
          <w:szCs w:val="28"/>
          <w:rtl/>
        </w:rPr>
        <w:lastRenderedPageBreak/>
        <w:t>(3)</w:t>
      </w:r>
      <w:r w:rsidRPr="00B14C3D">
        <w:rPr>
          <w:rFonts w:cs="Simplified Arabic" w:hint="cs"/>
          <w:sz w:val="28"/>
          <w:szCs w:val="28"/>
          <w:rtl/>
        </w:rPr>
        <w:tab/>
        <w:t xml:space="preserve">إنَّ هذا القول </w:t>
      </w:r>
      <w:r w:rsidRPr="00B14C3D">
        <w:rPr>
          <w:rFonts w:cs="Simplified Arabic"/>
          <w:sz w:val="28"/>
          <w:szCs w:val="28"/>
          <w:rtl/>
        </w:rPr>
        <w:t>–</w:t>
      </w:r>
      <w:r w:rsidRPr="00B14C3D">
        <w:rPr>
          <w:rFonts w:cs="Simplified Arabic" w:hint="cs"/>
          <w:sz w:val="28"/>
          <w:szCs w:val="28"/>
          <w:rtl/>
        </w:rPr>
        <w:t xml:space="preserve"> فيما يبدو </w:t>
      </w:r>
      <w:r w:rsidRPr="00B14C3D">
        <w:rPr>
          <w:rFonts w:cs="Simplified Arabic"/>
          <w:sz w:val="28"/>
          <w:szCs w:val="28"/>
          <w:rtl/>
        </w:rPr>
        <w:t>–</w:t>
      </w:r>
      <w:r w:rsidRPr="00B14C3D">
        <w:rPr>
          <w:rFonts w:cs="Simplified Arabic" w:hint="cs"/>
          <w:sz w:val="28"/>
          <w:szCs w:val="28"/>
          <w:rtl/>
        </w:rPr>
        <w:t xml:space="preserve"> جامع بين أدلة القولين الآخرين.</w:t>
      </w:r>
    </w:p>
    <w:p w:rsidR="00106EF3" w:rsidRDefault="00106EF3" w:rsidP="00106EF3">
      <w:pPr>
        <w:spacing w:line="240" w:lineRule="auto"/>
        <w:ind w:left="476" w:hanging="476"/>
        <w:jc w:val="both"/>
        <w:rPr>
          <w:rFonts w:cs="Simplified Arabic"/>
          <w:sz w:val="28"/>
          <w:szCs w:val="28"/>
          <w:rtl/>
          <w:lang w:bidi="ar-IQ"/>
        </w:rPr>
      </w:pPr>
      <w:r w:rsidRPr="00B14C3D">
        <w:rPr>
          <w:rFonts w:cs="Simplified Arabic" w:hint="cs"/>
          <w:sz w:val="28"/>
          <w:szCs w:val="28"/>
          <w:rtl/>
        </w:rPr>
        <w:t>(4)</w:t>
      </w:r>
      <w:r w:rsidRPr="00B14C3D">
        <w:rPr>
          <w:rFonts w:cs="Simplified Arabic" w:hint="cs"/>
          <w:sz w:val="28"/>
          <w:szCs w:val="28"/>
          <w:rtl/>
        </w:rPr>
        <w:tab/>
        <w:t>إنَّ النيّة لها أثر كبير في كثير من الأحكام، ولهذا تؤثر هنا في الرجعة بالوطء.</w:t>
      </w:r>
    </w:p>
    <w:p w:rsidR="00C41D9A" w:rsidRDefault="00C41D9A" w:rsidP="00106EF3">
      <w:pPr>
        <w:spacing w:line="240" w:lineRule="auto"/>
        <w:ind w:left="476" w:hanging="476"/>
        <w:jc w:val="both"/>
        <w:rPr>
          <w:rFonts w:cs="Simplified Arabic"/>
          <w:sz w:val="28"/>
          <w:szCs w:val="28"/>
          <w:rtl/>
          <w:lang w:bidi="ar-IQ"/>
        </w:rPr>
      </w:pPr>
    </w:p>
    <w:p w:rsidR="00C41D9A" w:rsidRDefault="00C41D9A">
      <w:pPr>
        <w:bidi w:val="0"/>
        <w:spacing w:after="160" w:line="259" w:lineRule="auto"/>
        <w:rPr>
          <w:rFonts w:cs="Simplified Arabic"/>
          <w:sz w:val="28"/>
          <w:szCs w:val="28"/>
          <w:rtl/>
          <w:lang w:bidi="ar-IQ"/>
        </w:rPr>
      </w:pPr>
      <w:r>
        <w:rPr>
          <w:rFonts w:cs="Simplified Arabic"/>
          <w:sz w:val="28"/>
          <w:szCs w:val="28"/>
          <w:rtl/>
          <w:lang w:bidi="ar-IQ"/>
        </w:rPr>
        <w:br w:type="page"/>
      </w:r>
    </w:p>
    <w:p w:rsidR="00C41D9A" w:rsidRPr="00C41D9A" w:rsidRDefault="00C41D9A" w:rsidP="00C41D9A">
      <w:pPr>
        <w:spacing w:line="240" w:lineRule="auto"/>
        <w:jc w:val="center"/>
        <w:rPr>
          <w:rFonts w:ascii="Simplified Arabic" w:hAnsi="Simplified Arabic" w:cs="Simplified Arabic"/>
          <w:b/>
          <w:bCs/>
          <w:i w:val="0"/>
          <w:sz w:val="36"/>
          <w:rtl/>
        </w:rPr>
      </w:pPr>
      <w:r w:rsidRPr="00C41D9A">
        <w:rPr>
          <w:rFonts w:ascii="Simplified Arabic" w:hAnsi="Simplified Arabic" w:cs="Simplified Arabic" w:hint="cs"/>
          <w:b/>
          <w:bCs/>
          <w:i w:val="0"/>
          <w:sz w:val="36"/>
          <w:rtl/>
        </w:rPr>
        <w:lastRenderedPageBreak/>
        <w:t>ال</w:t>
      </w:r>
      <w:r w:rsidRPr="00C41D9A">
        <w:rPr>
          <w:rFonts w:ascii="Simplified Arabic" w:hAnsi="Simplified Arabic" w:cs="Simplified Arabic"/>
          <w:b/>
          <w:bCs/>
          <w:i w:val="0"/>
          <w:sz w:val="36"/>
          <w:rtl/>
        </w:rPr>
        <w:t>مسألة</w:t>
      </w:r>
      <w:r w:rsidRPr="00C41D9A">
        <w:rPr>
          <w:rFonts w:ascii="Simplified Arabic" w:hAnsi="Simplified Arabic" w:cs="Simplified Arabic" w:hint="cs"/>
          <w:b/>
          <w:bCs/>
          <w:i w:val="0"/>
          <w:sz w:val="36"/>
          <w:rtl/>
        </w:rPr>
        <w:t xml:space="preserve"> الثانية</w:t>
      </w:r>
    </w:p>
    <w:p w:rsidR="00C41D9A" w:rsidRPr="00C41D9A" w:rsidRDefault="00C41D9A" w:rsidP="00C41D9A">
      <w:pPr>
        <w:spacing w:line="240" w:lineRule="auto"/>
        <w:jc w:val="center"/>
        <w:rPr>
          <w:rFonts w:ascii="Simplified Arabic" w:hAnsi="Simplified Arabic" w:cs="Simplified Arabic"/>
          <w:i w:val="0"/>
          <w:sz w:val="28"/>
          <w:szCs w:val="28"/>
          <w:rtl/>
          <w:lang w:bidi="ar-IQ"/>
        </w:rPr>
      </w:pPr>
      <w:r w:rsidRPr="00C41D9A">
        <w:rPr>
          <w:rFonts w:ascii="Simplified Arabic" w:hAnsi="Simplified Arabic" w:cs="Simplified Arabic" w:hint="cs"/>
          <w:b/>
          <w:bCs/>
          <w:i w:val="0"/>
          <w:sz w:val="36"/>
          <w:rtl/>
        </w:rPr>
        <w:t xml:space="preserve">معنى قوله تعالى </w:t>
      </w:r>
      <w:r w:rsidRPr="00C41D9A">
        <w:rPr>
          <w:rFonts w:ascii="QCF_BSML" w:eastAsia="Times New Roman" w:hAnsi="QCF_BSML" w:cs="QCF_BSML"/>
          <w:b/>
          <w:bCs/>
          <w:i w:val="0"/>
          <w:color w:val="000000"/>
          <w:sz w:val="36"/>
          <w:rtl/>
        </w:rPr>
        <w:t xml:space="preserve"> </w:t>
      </w:r>
      <w:r w:rsidRPr="00C41D9A">
        <w:rPr>
          <w:rFonts w:ascii="QCF_BSML" w:eastAsia="Times New Roman" w:hAnsi="QCF_BSML" w:cs="QCF_BSML" w:hint="cs"/>
          <w:b/>
          <w:bCs/>
          <w:i w:val="0"/>
          <w:color w:val="000000"/>
          <w:sz w:val="36"/>
          <w:rtl/>
        </w:rPr>
        <w:t xml:space="preserve">   </w:t>
      </w:r>
      <w:r w:rsidRPr="00C41D9A">
        <w:rPr>
          <w:rFonts w:ascii="QCF_BSML" w:eastAsia="Times New Roman" w:hAnsi="QCF_BSML" w:cs="QCF_BSML"/>
          <w:b/>
          <w:bCs/>
          <w:i w:val="0"/>
          <w:color w:val="000000"/>
          <w:sz w:val="36"/>
          <w:rtl/>
        </w:rPr>
        <w:t>ﭽ</w:t>
      </w:r>
      <w:r w:rsidRPr="00C41D9A">
        <w:rPr>
          <w:rFonts w:ascii="QCF_P037" w:eastAsia="Times New Roman" w:hAnsi="QCF_P037" w:cs="QCF_P037"/>
          <w:b/>
          <w:bCs/>
          <w:i w:val="0"/>
          <w:color w:val="000000"/>
          <w:sz w:val="36"/>
          <w:rtl/>
        </w:rPr>
        <w:t xml:space="preserve">  ﭖ  ﭗ   </w:t>
      </w:r>
      <w:r w:rsidRPr="00C41D9A">
        <w:rPr>
          <w:rFonts w:ascii="QCF_BSML" w:eastAsia="Times New Roman" w:hAnsi="QCF_BSML" w:cs="QCF_BSML"/>
          <w:b/>
          <w:bCs/>
          <w:i w:val="0"/>
          <w:color w:val="000000"/>
          <w:sz w:val="36"/>
          <w:rtl/>
        </w:rPr>
        <w:t>ﭼ</w:t>
      </w:r>
      <w:r w:rsidRPr="00C41D9A">
        <w:rPr>
          <w:rFonts w:ascii="Arial" w:eastAsia="Times New Roman" w:hAnsi="Arial" w:cs="Times New Roman"/>
          <w:b/>
          <w:bCs/>
          <w:i w:val="0"/>
          <w:color w:val="000000"/>
          <w:sz w:val="28"/>
          <w:szCs w:val="28"/>
          <w:rtl/>
        </w:rPr>
        <w:t xml:space="preserve"> </w:t>
      </w:r>
    </w:p>
    <w:p w:rsidR="00C41D9A" w:rsidRPr="00C41D9A" w:rsidRDefault="00C41D9A" w:rsidP="00C41D9A">
      <w:pPr>
        <w:spacing w:line="240" w:lineRule="auto"/>
        <w:ind w:firstLine="950"/>
        <w:jc w:val="lowKashida"/>
        <w:rPr>
          <w:rFonts w:cs="Simplified Arabic"/>
          <w:i w:val="0"/>
          <w:sz w:val="28"/>
          <w:szCs w:val="28"/>
          <w:rtl/>
        </w:rPr>
      </w:pPr>
      <w:r w:rsidRPr="00C41D9A">
        <w:rPr>
          <w:rFonts w:ascii="Arial" w:hAnsi="Arial" w:cs="Simplified Arabic" w:hint="cs"/>
          <w:i w:val="0"/>
          <w:sz w:val="28"/>
          <w:szCs w:val="28"/>
          <w:rtl/>
          <w:lang w:bidi="ar-IQ"/>
        </w:rPr>
        <w:t>رأي ابن عادل في المسألة: (</w:t>
      </w:r>
      <w:r w:rsidRPr="00C41D9A">
        <w:rPr>
          <w:rFonts w:ascii="Arial" w:hAnsi="Arial" w:cs="Simplified Arabic"/>
          <w:i w:val="0"/>
          <w:sz w:val="28"/>
          <w:szCs w:val="28"/>
          <w:rtl/>
          <w:lang w:bidi="ar-IQ"/>
        </w:rPr>
        <w:t>فصل في معنى الإمساك بالمعروف</w:t>
      </w:r>
      <w:r w:rsidRPr="00C41D9A">
        <w:rPr>
          <w:rFonts w:ascii="Arial" w:hAnsi="Arial" w:cs="Simplified Arabic" w:hint="cs"/>
          <w:i w:val="0"/>
          <w:sz w:val="28"/>
          <w:szCs w:val="28"/>
          <w:rtl/>
          <w:lang w:bidi="ar-IQ"/>
        </w:rPr>
        <w:t xml:space="preserve">، </w:t>
      </w:r>
      <w:r w:rsidRPr="00C41D9A">
        <w:rPr>
          <w:rFonts w:ascii="Arial" w:hAnsi="Arial" w:cs="Simplified Arabic"/>
          <w:i w:val="0"/>
          <w:sz w:val="28"/>
          <w:szCs w:val="28"/>
          <w:rtl/>
          <w:lang w:bidi="ar-IQ"/>
        </w:rPr>
        <w:t>قال القرطبيُّ</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46"/>
      </w:r>
      <w:r w:rsidRPr="00C41D9A">
        <w:rPr>
          <w:rFonts w:cs="Simplified Arabic"/>
          <w:i w:val="0"/>
          <w:sz w:val="28"/>
          <w:szCs w:val="28"/>
          <w:vertAlign w:val="superscript"/>
          <w:rtl/>
        </w:rPr>
        <w:t>)</w:t>
      </w:r>
      <w:r w:rsidRPr="00C41D9A">
        <w:rPr>
          <w:rFonts w:ascii="Arial" w:hAnsi="Arial" w:cs="Simplified Arabic"/>
          <w:i w:val="0"/>
          <w:sz w:val="28"/>
          <w:szCs w:val="28"/>
          <w:rtl/>
          <w:lang w:bidi="ar-IQ"/>
        </w:rPr>
        <w:t>: الإمساك بالمعروف، هو القيام بما يجب لها من حقٍّ على زوجها؛ وكذلك قال جماعةٌ من العلماء: إنَّ من الإمساك بالمعروف أنَّ الزوج إذا لم يجد ما ينفق على الزوجة، أن يطلقها، فإن لم يفعل خرج عن حدِّ المعروف، فيطلِّق عليه الحاكم من أجل الضرر اللاَّحق بها؛ لأن في بقائها عند من لا يقدر على نفقتها، ضرراً، والجوع لا يصبر أحدٌ عليه</w:t>
      </w:r>
      <w:r w:rsidRPr="00C41D9A">
        <w:rPr>
          <w:rFonts w:ascii="Arial" w:hAnsi="Arial" w:cs="Simplified Arabic" w:hint="cs"/>
          <w:i w:val="0"/>
          <w:sz w:val="28"/>
          <w:szCs w:val="28"/>
          <w:rtl/>
          <w:lang w:bidi="ar-IQ"/>
        </w:rPr>
        <w:t>)</w:t>
      </w:r>
      <w:r w:rsidRPr="00C41D9A">
        <w:rPr>
          <w:rFonts w:cs="Simplified Arabic"/>
          <w:i w:val="0"/>
          <w:sz w:val="28"/>
          <w:szCs w:val="28"/>
          <w:vertAlign w:val="superscript"/>
          <w:rtl/>
        </w:rPr>
        <w:t xml:space="preserve"> (</w:t>
      </w:r>
      <w:r w:rsidRPr="00C41D9A">
        <w:rPr>
          <w:rFonts w:cs="Simplified Arabic"/>
          <w:i w:val="0"/>
          <w:sz w:val="28"/>
          <w:szCs w:val="28"/>
          <w:vertAlign w:val="superscript"/>
          <w:rtl/>
        </w:rPr>
        <w:footnoteReference w:id="47"/>
      </w:r>
      <w:r w:rsidRPr="00C41D9A">
        <w:rPr>
          <w:rFonts w:cs="Simplified Arabic"/>
          <w:i w:val="0"/>
          <w:sz w:val="28"/>
          <w:szCs w:val="28"/>
          <w:vertAlign w:val="superscript"/>
          <w:rtl/>
        </w:rPr>
        <w:t>)</w:t>
      </w:r>
      <w:r w:rsidRPr="00C41D9A">
        <w:rPr>
          <w:rFonts w:cs="Simplified Arabic" w:hint="cs"/>
          <w:i w:val="0"/>
          <w:sz w:val="28"/>
          <w:szCs w:val="28"/>
          <w:rtl/>
        </w:rPr>
        <w:t>.</w:t>
      </w:r>
    </w:p>
    <w:p w:rsidR="00C41D9A" w:rsidRPr="00C41D9A" w:rsidRDefault="00C41D9A" w:rsidP="00C41D9A">
      <w:pPr>
        <w:spacing w:line="240" w:lineRule="auto"/>
        <w:ind w:firstLine="770"/>
        <w:jc w:val="lowKashida"/>
        <w:rPr>
          <w:rFonts w:cs="Simplified Arabic"/>
          <w:i w:val="0"/>
          <w:sz w:val="28"/>
          <w:szCs w:val="28"/>
          <w:rtl/>
        </w:rPr>
      </w:pPr>
      <w:r w:rsidRPr="00C41D9A">
        <w:rPr>
          <w:rFonts w:cs="Simplified Arabic" w:hint="cs"/>
          <w:i w:val="0"/>
          <w:sz w:val="28"/>
          <w:szCs w:val="28"/>
          <w:rtl/>
        </w:rPr>
        <w:t>اختلف المفسرون والعلماء في معنى الإمساك، على قولين:</w:t>
      </w:r>
    </w:p>
    <w:p w:rsidR="00C41D9A" w:rsidRPr="00C41D9A" w:rsidRDefault="00C41D9A" w:rsidP="00C41D9A">
      <w:pPr>
        <w:spacing w:line="240" w:lineRule="auto"/>
        <w:jc w:val="lowKashida"/>
        <w:rPr>
          <w:rFonts w:ascii="Arial" w:hAnsi="Arial" w:cs="Simplified Arabic"/>
          <w:i w:val="0"/>
          <w:sz w:val="28"/>
          <w:szCs w:val="28"/>
          <w:rtl/>
          <w:lang w:bidi="ar-IQ"/>
        </w:rPr>
      </w:pPr>
      <w:r w:rsidRPr="00C41D9A">
        <w:rPr>
          <w:rFonts w:ascii="Arial" w:hAnsi="Arial" w:cs="Simplified Arabic" w:hint="cs"/>
          <w:i w:val="0"/>
          <w:sz w:val="28"/>
          <w:szCs w:val="28"/>
          <w:rtl/>
          <w:lang w:bidi="ar-IQ"/>
        </w:rPr>
        <w:t>القول الأول</w:t>
      </w:r>
      <w:r w:rsidRPr="00C41D9A">
        <w:rPr>
          <w:rFonts w:ascii="Arial" w:hAnsi="Arial" w:cs="Simplified Arabic"/>
          <w:i w:val="0"/>
          <w:sz w:val="28"/>
          <w:szCs w:val="28"/>
          <w:rtl/>
          <w:lang w:bidi="ar-IQ"/>
        </w:rPr>
        <w:t>:  يفرَّ</w:t>
      </w:r>
      <w:r w:rsidRPr="00C41D9A">
        <w:rPr>
          <w:rFonts w:ascii="Arial" w:hAnsi="Arial" w:cs="Simplified Arabic" w:hint="cs"/>
          <w:i w:val="0"/>
          <w:sz w:val="28"/>
          <w:szCs w:val="28"/>
          <w:rtl/>
          <w:lang w:bidi="ar-IQ"/>
        </w:rPr>
        <w:t>ق</w:t>
      </w:r>
      <w:r w:rsidRPr="00C41D9A">
        <w:rPr>
          <w:rFonts w:ascii="Arial" w:hAnsi="Arial" w:cs="Simplified Arabic"/>
          <w:i w:val="0"/>
          <w:sz w:val="28"/>
          <w:szCs w:val="28"/>
          <w:rtl/>
          <w:lang w:bidi="ar-IQ"/>
        </w:rPr>
        <w:t xml:space="preserve"> بينهما</w:t>
      </w:r>
      <w:r w:rsidRPr="00C41D9A">
        <w:rPr>
          <w:rFonts w:ascii="Arial" w:hAnsi="Arial" w:cs="Simplified Arabic" w:hint="cs"/>
          <w:i w:val="0"/>
          <w:sz w:val="28"/>
          <w:szCs w:val="28"/>
          <w:rtl/>
          <w:lang w:bidi="ar-IQ"/>
        </w:rPr>
        <w:t xml:space="preserve">، </w:t>
      </w:r>
      <w:r w:rsidRPr="00C41D9A">
        <w:rPr>
          <w:rFonts w:ascii="Arial" w:hAnsi="Arial" w:cs="Simplified Arabic"/>
          <w:i w:val="0"/>
          <w:sz w:val="28"/>
          <w:szCs w:val="28"/>
          <w:rtl/>
          <w:lang w:bidi="ar-IQ"/>
        </w:rPr>
        <w:t>إذا لم يجد الزوج ما ينفق على الزوجة، أن يطلقها</w:t>
      </w:r>
      <w:r w:rsidRPr="00C41D9A">
        <w:rPr>
          <w:rFonts w:ascii="Arial" w:hAnsi="Arial" w:cs="Simplified Arabic" w:hint="cs"/>
          <w:i w:val="0"/>
          <w:sz w:val="28"/>
          <w:szCs w:val="28"/>
          <w:rtl/>
          <w:lang w:bidi="ar-IQ"/>
        </w:rPr>
        <w:t>.</w:t>
      </w:r>
    </w:p>
    <w:p w:rsidR="00C41D9A" w:rsidRPr="00C41D9A" w:rsidRDefault="00C41D9A" w:rsidP="0011273D">
      <w:pPr>
        <w:spacing w:line="240" w:lineRule="auto"/>
        <w:ind w:firstLine="509"/>
        <w:jc w:val="both"/>
        <w:rPr>
          <w:rFonts w:cs="Simplified Arabic"/>
          <w:b/>
          <w:bCs/>
          <w:i w:val="0"/>
          <w:sz w:val="28"/>
          <w:szCs w:val="28"/>
          <w:rtl/>
        </w:rPr>
      </w:pPr>
      <w:r w:rsidRPr="00C41D9A">
        <w:rPr>
          <w:rFonts w:ascii="Arial" w:hAnsi="Arial" w:cs="Simplified Arabic"/>
          <w:i w:val="0"/>
          <w:sz w:val="28"/>
          <w:szCs w:val="28"/>
          <w:rtl/>
          <w:lang w:bidi="ar-IQ"/>
        </w:rPr>
        <w:t>وبهذا قال مالك، والشافعي، وأحمد، وإسحاق، وأبو عبيدة، وأبو ثور، وعبد الرحمن بن مهدي، وهو قول عمر، وعلي، وأبي هريرة</w:t>
      </w:r>
      <w:r w:rsidRPr="00C41D9A">
        <w:rPr>
          <w:rFonts w:ascii="Arial" w:hAnsi="Arial" w:cs="Simplified Arabic" w:hint="cs"/>
          <w:i w:val="0"/>
          <w:sz w:val="28"/>
          <w:szCs w:val="28"/>
          <w:rtl/>
          <w:lang w:bidi="ar-IQ"/>
        </w:rPr>
        <w:t xml:space="preserve">، </w:t>
      </w:r>
      <w:r w:rsidRPr="00C41D9A">
        <w:rPr>
          <w:rFonts w:ascii="Simplified Arabic" w:hAnsi="Simplified Arabic" w:cs="Simplified Arabic" w:hint="cs"/>
          <w:i w:val="0"/>
          <w:sz w:val="28"/>
          <w:szCs w:val="28"/>
          <w:rtl/>
          <w:lang w:bidi="ar-IQ"/>
        </w:rPr>
        <w:t xml:space="preserve">وهو ما نص عليه </w:t>
      </w:r>
      <w:r w:rsidRPr="00C41D9A">
        <w:rPr>
          <w:rFonts w:ascii="Simplified Arabic" w:hAnsi="Simplified Arabic" w:cs="Simplified Arabic"/>
          <w:i w:val="0"/>
          <w:sz w:val="28"/>
          <w:szCs w:val="28"/>
          <w:rtl/>
          <w:lang w:bidi="ar-IQ"/>
        </w:rPr>
        <w:t xml:space="preserve">الرازي </w:t>
      </w:r>
      <w:r w:rsidRPr="00C41D9A">
        <w:rPr>
          <w:rFonts w:ascii="Simplified Arabic" w:hAnsi="Simplified Arabic" w:cs="Simplified Arabic" w:hint="cs"/>
          <w:i w:val="0"/>
          <w:sz w:val="28"/>
          <w:szCs w:val="28"/>
          <w:rtl/>
          <w:lang w:bidi="ar-IQ"/>
        </w:rPr>
        <w:t>في</w:t>
      </w:r>
      <w:r w:rsidRPr="00C41D9A">
        <w:rPr>
          <w:rFonts w:ascii="Simplified Arabic" w:hAnsi="Simplified Arabic" w:cs="Simplified Arabic"/>
          <w:i w:val="0"/>
          <w:sz w:val="28"/>
          <w:szCs w:val="28"/>
          <w:rtl/>
          <w:lang w:bidi="ar-IQ"/>
        </w:rPr>
        <w:t xml:space="preserve"> التفسير الكبير</w:t>
      </w:r>
      <w:r w:rsidRPr="00C41D9A">
        <w:rPr>
          <w:rFonts w:ascii="Simplified Arabic" w:hAnsi="Simplified Arabic" w:cs="Simplified Arabic"/>
          <w:i w:val="0"/>
          <w:sz w:val="28"/>
          <w:szCs w:val="28"/>
          <w:vertAlign w:val="superscript"/>
          <w:rtl/>
          <w:lang w:bidi="ar-IQ"/>
        </w:rPr>
        <w:t>(</w:t>
      </w:r>
      <w:r w:rsidRPr="00C41D9A">
        <w:rPr>
          <w:rFonts w:ascii="Simplified Arabic" w:hAnsi="Simplified Arabic" w:cs="Simplified Arabic"/>
          <w:i w:val="0"/>
          <w:sz w:val="28"/>
          <w:szCs w:val="28"/>
          <w:vertAlign w:val="superscript"/>
          <w:rtl/>
          <w:lang w:bidi="ar-IQ"/>
        </w:rPr>
        <w:footnoteReference w:id="48"/>
      </w:r>
      <w:r w:rsidRPr="00C41D9A">
        <w:rPr>
          <w:rFonts w:ascii="Simplified Arabic" w:hAnsi="Simplified Arabic" w:cs="Simplified Arabic"/>
          <w:i w:val="0"/>
          <w:sz w:val="28"/>
          <w:szCs w:val="28"/>
          <w:vertAlign w:val="superscript"/>
          <w:rtl/>
          <w:lang w:bidi="ar-IQ"/>
        </w:rPr>
        <w:t>)</w:t>
      </w:r>
      <w:r w:rsidRPr="00C41D9A">
        <w:rPr>
          <w:rFonts w:cs="Simplified Arabic" w:hint="cs"/>
          <w:i w:val="0"/>
          <w:sz w:val="28"/>
          <w:szCs w:val="28"/>
          <w:rtl/>
        </w:rPr>
        <w:t>، وهو ما ذهب إليه ابن العربي في أحكام القرآن، والقرطبي في تفسيره</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49"/>
      </w:r>
      <w:r w:rsidRPr="00C41D9A">
        <w:rPr>
          <w:rFonts w:cs="Simplified Arabic"/>
          <w:i w:val="0"/>
          <w:sz w:val="28"/>
          <w:szCs w:val="28"/>
          <w:vertAlign w:val="superscript"/>
          <w:rtl/>
        </w:rPr>
        <w:t>)</w:t>
      </w:r>
      <w:r w:rsidR="00083A6C">
        <w:rPr>
          <w:rFonts w:cs="Simplified Arabic" w:hint="cs"/>
          <w:i w:val="0"/>
          <w:sz w:val="28"/>
          <w:szCs w:val="28"/>
          <w:rtl/>
        </w:rPr>
        <w:t>.</w:t>
      </w:r>
    </w:p>
    <w:p w:rsidR="00C41D9A" w:rsidRPr="00C41D9A" w:rsidRDefault="00C41D9A" w:rsidP="00C41D9A">
      <w:pPr>
        <w:spacing w:line="240" w:lineRule="auto"/>
        <w:rPr>
          <w:rFonts w:ascii="Arial" w:hAnsi="Arial" w:cs="Simplified Arabic"/>
          <w:i w:val="0"/>
          <w:sz w:val="28"/>
          <w:szCs w:val="28"/>
          <w:lang w:bidi="ar-IQ"/>
        </w:rPr>
      </w:pPr>
      <w:r w:rsidRPr="00C41D9A">
        <w:rPr>
          <w:rFonts w:ascii="Arial" w:hAnsi="Arial" w:cs="Simplified Arabic"/>
          <w:i w:val="0"/>
          <w:sz w:val="28"/>
          <w:szCs w:val="28"/>
          <w:rtl/>
          <w:lang w:bidi="ar-IQ"/>
        </w:rPr>
        <w:t>وقال سعيد بن المسيَّب: إنَّ ذلك سنةٌ، ورواه أبو هريرة، عن النبي صَلَّى اللَّهُ عَلَيْهِ وَسَلَّم َ.</w:t>
      </w:r>
    </w:p>
    <w:p w:rsidR="00C41D9A" w:rsidRPr="00C41D9A" w:rsidRDefault="00C41D9A" w:rsidP="00C41D9A">
      <w:pPr>
        <w:spacing w:line="240" w:lineRule="auto"/>
        <w:rPr>
          <w:rFonts w:ascii="Arial" w:hAnsi="Arial" w:cs="Simplified Arabic"/>
          <w:i w:val="0"/>
          <w:sz w:val="28"/>
          <w:szCs w:val="28"/>
          <w:rtl/>
          <w:lang w:bidi="ar-IQ"/>
        </w:rPr>
      </w:pPr>
      <w:r w:rsidRPr="00C41D9A">
        <w:rPr>
          <w:rFonts w:ascii="Arial" w:hAnsi="Arial" w:cs="Simplified Arabic" w:hint="cs"/>
          <w:i w:val="0"/>
          <w:sz w:val="28"/>
          <w:szCs w:val="28"/>
          <w:rtl/>
          <w:lang w:bidi="ar-IQ"/>
        </w:rPr>
        <w:t>أدلة أصحاب القول الأول ومناقشتها:</w:t>
      </w:r>
    </w:p>
    <w:p w:rsidR="00C41D9A" w:rsidRPr="00C41D9A" w:rsidRDefault="00C41D9A" w:rsidP="00C41D9A">
      <w:pPr>
        <w:spacing w:line="240" w:lineRule="auto"/>
        <w:rPr>
          <w:rFonts w:ascii="Arial" w:hAnsi="Arial" w:cs="Simplified Arabic"/>
          <w:i w:val="0"/>
          <w:sz w:val="28"/>
          <w:szCs w:val="28"/>
          <w:rtl/>
          <w:lang w:bidi="ar-IQ"/>
        </w:rPr>
      </w:pPr>
      <w:r w:rsidRPr="00C41D9A">
        <w:rPr>
          <w:rFonts w:ascii="Arial" w:hAnsi="Arial" w:cs="Simplified Arabic" w:hint="cs"/>
          <w:i w:val="0"/>
          <w:sz w:val="28"/>
          <w:szCs w:val="28"/>
          <w:rtl/>
          <w:lang w:bidi="ar-IQ"/>
        </w:rPr>
        <w:t xml:space="preserve">1- </w:t>
      </w:r>
      <w:r w:rsidRPr="00C41D9A">
        <w:rPr>
          <w:rFonts w:ascii="Arial" w:hAnsi="Arial" w:cs="Simplified Arabic"/>
          <w:i w:val="0"/>
          <w:sz w:val="28"/>
          <w:szCs w:val="28"/>
          <w:rtl/>
          <w:lang w:bidi="ar-IQ"/>
        </w:rPr>
        <w:t>وحجّ</w:t>
      </w:r>
      <w:r w:rsidRPr="00C41D9A">
        <w:rPr>
          <w:rFonts w:ascii="Arial" w:hAnsi="Arial" w:cs="Simplified Arabic" w:hint="cs"/>
          <w:i w:val="0"/>
          <w:sz w:val="28"/>
          <w:szCs w:val="28"/>
          <w:rtl/>
          <w:lang w:bidi="ar-IQ"/>
        </w:rPr>
        <w:t>تهم</w:t>
      </w:r>
      <w:r w:rsidRPr="00C41D9A">
        <w:rPr>
          <w:rFonts w:ascii="Arial" w:hAnsi="Arial" w:cs="Simplified Arabic"/>
          <w:i w:val="0"/>
          <w:sz w:val="28"/>
          <w:szCs w:val="28"/>
          <w:rtl/>
          <w:lang w:bidi="ar-IQ"/>
        </w:rPr>
        <w:t xml:space="preserve"> الآية</w:t>
      </w:r>
      <w:r w:rsidR="00387815">
        <w:rPr>
          <w:rFonts w:ascii="Arial" w:hAnsi="Arial" w:cs="Simplified Arabic" w:hint="cs"/>
          <w:i w:val="0"/>
          <w:sz w:val="28"/>
          <w:szCs w:val="28"/>
          <w:rtl/>
          <w:lang w:bidi="ar-IQ"/>
        </w:rPr>
        <w:t xml:space="preserve"> الكريمة</w:t>
      </w:r>
      <w:r w:rsidRPr="00C41D9A">
        <w:rPr>
          <w:rFonts w:ascii="Arial" w:hAnsi="Arial" w:cs="Simplified Arabic" w:hint="cs"/>
          <w:i w:val="0"/>
          <w:sz w:val="28"/>
          <w:szCs w:val="28"/>
          <w:rtl/>
          <w:lang w:bidi="ar-IQ"/>
        </w:rPr>
        <w:t>.</w:t>
      </w:r>
    </w:p>
    <w:p w:rsidR="00C41D9A" w:rsidRPr="00C41D9A" w:rsidRDefault="00C41D9A" w:rsidP="0090678A">
      <w:pPr>
        <w:spacing w:line="240" w:lineRule="auto"/>
        <w:rPr>
          <w:rFonts w:ascii="Arial" w:hAnsi="Arial" w:cs="Simplified Arabic"/>
          <w:i w:val="0"/>
          <w:sz w:val="28"/>
          <w:szCs w:val="28"/>
          <w:rtl/>
          <w:lang w:bidi="ar-IQ"/>
        </w:rPr>
      </w:pPr>
      <w:r w:rsidRPr="00C41D9A">
        <w:rPr>
          <w:rFonts w:ascii="Arial" w:hAnsi="Arial" w:cs="Simplified Arabic" w:hint="cs"/>
          <w:i w:val="0"/>
          <w:sz w:val="28"/>
          <w:szCs w:val="28"/>
          <w:rtl/>
          <w:lang w:bidi="ar-IQ"/>
        </w:rPr>
        <w:t xml:space="preserve">2- </w:t>
      </w:r>
      <w:r w:rsidRPr="00C41D9A">
        <w:rPr>
          <w:rFonts w:ascii="Arial" w:hAnsi="Arial" w:cs="Simplified Arabic"/>
          <w:i w:val="0"/>
          <w:sz w:val="28"/>
          <w:szCs w:val="28"/>
          <w:rtl/>
          <w:lang w:bidi="ar-IQ"/>
        </w:rPr>
        <w:t xml:space="preserve">وقوله عليه الصَّلاة والسَّلام: </w:t>
      </w:r>
      <w:r w:rsidRPr="00C41D9A">
        <w:rPr>
          <w:rFonts w:ascii="Arial" w:hAnsi="Arial" w:cs="Simplified Arabic" w:hint="cs"/>
          <w:i w:val="0"/>
          <w:sz w:val="28"/>
          <w:szCs w:val="28"/>
          <w:rtl/>
          <w:lang w:bidi="ar-IQ"/>
        </w:rPr>
        <w:t>((</w:t>
      </w:r>
      <w:r w:rsidRPr="00C41D9A">
        <w:rPr>
          <w:rFonts w:ascii="Arial" w:hAnsi="Arial" w:cs="Simplified Arabic"/>
          <w:i w:val="0"/>
          <w:sz w:val="28"/>
          <w:szCs w:val="28"/>
          <w:rtl/>
          <w:lang w:bidi="ar-IQ"/>
        </w:rPr>
        <w:t>تقول المرأة إمَّا أَنْ تُطْعِمني وَإِمَّا أَنْ تُطَلِّقَنِي</w:t>
      </w:r>
      <w:r w:rsidR="0090678A">
        <w:rPr>
          <w:rFonts w:ascii="Arial" w:hAnsi="Arial" w:cs="Simplified Arabic" w:hint="cs"/>
          <w:i w:val="0"/>
          <w:sz w:val="28"/>
          <w:szCs w:val="28"/>
          <w:rtl/>
          <w:lang w:bidi="ar-IQ"/>
        </w:rPr>
        <w:t>))</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50"/>
      </w:r>
      <w:r w:rsidRPr="00C41D9A">
        <w:rPr>
          <w:rFonts w:cs="Simplified Arabic"/>
          <w:i w:val="0"/>
          <w:sz w:val="28"/>
          <w:szCs w:val="28"/>
          <w:vertAlign w:val="superscript"/>
          <w:rtl/>
        </w:rPr>
        <w:t>)</w:t>
      </w:r>
      <w:r w:rsidRPr="00C41D9A">
        <w:rPr>
          <w:rFonts w:ascii="Arial" w:hAnsi="Arial" w:cs="Simplified Arabic"/>
          <w:i w:val="0"/>
          <w:sz w:val="28"/>
          <w:szCs w:val="28"/>
          <w:rtl/>
          <w:lang w:bidi="ar-IQ"/>
        </w:rPr>
        <w:t>.</w:t>
      </w:r>
    </w:p>
    <w:p w:rsidR="00C41D9A" w:rsidRPr="00C41D9A" w:rsidRDefault="00C41D9A" w:rsidP="00C41D9A">
      <w:pPr>
        <w:spacing w:line="240" w:lineRule="auto"/>
        <w:ind w:firstLine="509"/>
        <w:jc w:val="both"/>
        <w:rPr>
          <w:rFonts w:cs="Simplified Arabic"/>
          <w:i w:val="0"/>
          <w:sz w:val="28"/>
          <w:szCs w:val="28"/>
          <w:rtl/>
        </w:rPr>
      </w:pPr>
      <w:r w:rsidRPr="00C41D9A">
        <w:rPr>
          <w:rFonts w:ascii="Arial" w:hAnsi="Arial" w:cs="Simplified Arabic" w:hint="cs"/>
          <w:b/>
          <w:bCs/>
          <w:i w:val="0"/>
          <w:sz w:val="28"/>
          <w:szCs w:val="28"/>
          <w:rtl/>
          <w:lang w:bidi="ar-IQ"/>
        </w:rPr>
        <w:t>القول الثاني</w:t>
      </w:r>
      <w:r w:rsidRPr="00C41D9A">
        <w:rPr>
          <w:rFonts w:ascii="Arial" w:hAnsi="Arial" w:cs="Simplified Arabic"/>
          <w:b/>
          <w:bCs/>
          <w:i w:val="0"/>
          <w:sz w:val="28"/>
          <w:szCs w:val="28"/>
          <w:rtl/>
          <w:lang w:bidi="ar-IQ"/>
        </w:rPr>
        <w:t>: لا يفرَّ</w:t>
      </w:r>
      <w:r w:rsidRPr="00C41D9A">
        <w:rPr>
          <w:rFonts w:ascii="Arial" w:hAnsi="Arial" w:cs="Simplified Arabic" w:hint="cs"/>
          <w:b/>
          <w:bCs/>
          <w:i w:val="0"/>
          <w:sz w:val="28"/>
          <w:szCs w:val="28"/>
          <w:rtl/>
          <w:lang w:bidi="ar-IQ"/>
        </w:rPr>
        <w:t>ق</w:t>
      </w:r>
      <w:r w:rsidRPr="00C41D9A">
        <w:rPr>
          <w:rFonts w:ascii="Arial" w:hAnsi="Arial" w:cs="Simplified Arabic"/>
          <w:b/>
          <w:bCs/>
          <w:i w:val="0"/>
          <w:sz w:val="28"/>
          <w:szCs w:val="28"/>
          <w:rtl/>
          <w:lang w:bidi="ar-IQ"/>
        </w:rPr>
        <w:t xml:space="preserve"> بينهما، ويلزمها الصبر عليه</w:t>
      </w:r>
      <w:r w:rsidRPr="00C41D9A">
        <w:rPr>
          <w:rFonts w:ascii="Arial" w:hAnsi="Arial" w:cs="Simplified Arabic" w:hint="cs"/>
          <w:b/>
          <w:bCs/>
          <w:i w:val="0"/>
          <w:sz w:val="28"/>
          <w:szCs w:val="28"/>
          <w:rtl/>
          <w:lang w:bidi="ar-IQ"/>
        </w:rPr>
        <w:t xml:space="preserve">. </w:t>
      </w:r>
      <w:r w:rsidRPr="00C41D9A">
        <w:rPr>
          <w:rFonts w:cs="Simplified Arabic" w:hint="cs"/>
          <w:i w:val="0"/>
          <w:sz w:val="28"/>
          <w:szCs w:val="28"/>
          <w:rtl/>
        </w:rPr>
        <w:t>وهو مذهب الحنفية</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51"/>
      </w:r>
      <w:r w:rsidRPr="00C41D9A">
        <w:rPr>
          <w:rFonts w:cs="Simplified Arabic"/>
          <w:i w:val="0"/>
          <w:sz w:val="28"/>
          <w:szCs w:val="28"/>
          <w:vertAlign w:val="superscript"/>
          <w:rtl/>
        </w:rPr>
        <w:t>)</w:t>
      </w:r>
      <w:r w:rsidRPr="00C41D9A">
        <w:rPr>
          <w:rFonts w:cs="Simplified Arabic" w:hint="cs"/>
          <w:i w:val="0"/>
          <w:sz w:val="28"/>
          <w:szCs w:val="28"/>
          <w:rtl/>
        </w:rPr>
        <w:t>، وقول بعض المالكية</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52"/>
      </w:r>
      <w:r w:rsidRPr="00C41D9A">
        <w:rPr>
          <w:rFonts w:cs="Simplified Arabic"/>
          <w:i w:val="0"/>
          <w:sz w:val="28"/>
          <w:szCs w:val="28"/>
          <w:vertAlign w:val="superscript"/>
          <w:rtl/>
        </w:rPr>
        <w:t>)</w:t>
      </w:r>
      <w:r w:rsidRPr="00C41D9A">
        <w:rPr>
          <w:rFonts w:cs="Simplified Arabic" w:hint="cs"/>
          <w:i w:val="0"/>
          <w:sz w:val="28"/>
          <w:szCs w:val="28"/>
          <w:rtl/>
        </w:rPr>
        <w:t>، ورواية عند الحنابلة هي المذهب</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53"/>
      </w:r>
      <w:r w:rsidRPr="00C41D9A">
        <w:rPr>
          <w:rFonts w:cs="Simplified Arabic"/>
          <w:i w:val="0"/>
          <w:sz w:val="28"/>
          <w:szCs w:val="28"/>
          <w:vertAlign w:val="superscript"/>
          <w:rtl/>
        </w:rPr>
        <w:t>)</w:t>
      </w:r>
      <w:r w:rsidRPr="00C41D9A">
        <w:rPr>
          <w:rFonts w:cs="Simplified Arabic" w:hint="cs"/>
          <w:i w:val="0"/>
          <w:sz w:val="28"/>
          <w:szCs w:val="28"/>
          <w:rtl/>
        </w:rPr>
        <w:t>.</w:t>
      </w:r>
    </w:p>
    <w:p w:rsidR="00C41D9A" w:rsidRPr="00C41D9A" w:rsidRDefault="00C41D9A" w:rsidP="00C41D9A">
      <w:pPr>
        <w:spacing w:line="240" w:lineRule="auto"/>
        <w:rPr>
          <w:rFonts w:ascii="Arial" w:hAnsi="Arial" w:cs="Simplified Arabic"/>
          <w:i w:val="0"/>
          <w:sz w:val="28"/>
          <w:szCs w:val="28"/>
          <w:rtl/>
          <w:lang w:bidi="ar-IQ"/>
        </w:rPr>
      </w:pPr>
      <w:r w:rsidRPr="00C41D9A">
        <w:rPr>
          <w:rFonts w:ascii="Arial" w:hAnsi="Arial" w:cs="Simplified Arabic" w:hint="cs"/>
          <w:i w:val="0"/>
          <w:sz w:val="28"/>
          <w:szCs w:val="28"/>
          <w:rtl/>
          <w:lang w:bidi="ar-IQ"/>
        </w:rPr>
        <w:lastRenderedPageBreak/>
        <w:t>أدلة أصحاب القول الثاني ومناقشتها:</w:t>
      </w:r>
    </w:p>
    <w:p w:rsidR="00C41D9A" w:rsidRPr="00C41D9A" w:rsidRDefault="00C41D9A" w:rsidP="00C41D9A">
      <w:pPr>
        <w:spacing w:line="240" w:lineRule="auto"/>
        <w:jc w:val="lowKashida"/>
        <w:rPr>
          <w:rFonts w:ascii="Simplified Arabic" w:hAnsi="Simplified Arabic" w:cs="Simplified Arabic"/>
          <w:i w:val="0"/>
          <w:sz w:val="28"/>
          <w:szCs w:val="28"/>
          <w:rtl/>
          <w:lang w:bidi="ar-IQ"/>
        </w:rPr>
      </w:pPr>
      <w:r w:rsidRPr="00C41D9A">
        <w:rPr>
          <w:rFonts w:ascii="Arial" w:hAnsi="Arial" w:cs="Simplified Arabic" w:hint="cs"/>
          <w:i w:val="0"/>
          <w:sz w:val="28"/>
          <w:szCs w:val="28"/>
          <w:rtl/>
          <w:lang w:bidi="ar-IQ"/>
        </w:rPr>
        <w:t>1-</w:t>
      </w:r>
      <w:r w:rsidRPr="00C41D9A">
        <w:rPr>
          <w:rFonts w:ascii="Arial" w:hAnsi="Arial" w:cs="Simplified Arabic"/>
          <w:i w:val="0"/>
          <w:sz w:val="28"/>
          <w:szCs w:val="28"/>
          <w:rtl/>
          <w:lang w:bidi="ar-IQ"/>
        </w:rPr>
        <w:t xml:space="preserve"> تتعلّق النفقة بذمَّته، بحكم الحاكم؛ لقوله تعالى: {وَإِن كَانَ ذُو عُسْرَةٍ فَنَظِرَة</w:t>
      </w:r>
      <w:r w:rsidR="00D25A17">
        <w:rPr>
          <w:rFonts w:ascii="Arial" w:hAnsi="Arial" w:cs="Simplified Arabic"/>
          <w:i w:val="0"/>
          <w:sz w:val="28"/>
          <w:szCs w:val="28"/>
          <w:rtl/>
          <w:lang w:bidi="ar-IQ"/>
        </w:rPr>
        <w:t>ٌ إلى مَيْسَرَةٍ} [البقرة: 280]</w:t>
      </w:r>
      <w:r w:rsidRPr="00C41D9A">
        <w:rPr>
          <w:rFonts w:ascii="Arial" w:hAnsi="Arial" w:cs="Simplified Arabic"/>
          <w:i w:val="0"/>
          <w:sz w:val="28"/>
          <w:szCs w:val="28"/>
          <w:rtl/>
          <w:lang w:bidi="ar-IQ"/>
        </w:rPr>
        <w:t>.</w:t>
      </w:r>
    </w:p>
    <w:p w:rsidR="00C41D9A" w:rsidRPr="00C41D9A" w:rsidRDefault="00C41D9A" w:rsidP="00C41D9A">
      <w:pPr>
        <w:spacing w:line="240" w:lineRule="auto"/>
        <w:jc w:val="lowKashida"/>
        <w:rPr>
          <w:rFonts w:cs="Simplified Arabic"/>
          <w:i w:val="0"/>
          <w:sz w:val="28"/>
          <w:szCs w:val="28"/>
          <w:rtl/>
        </w:rPr>
      </w:pPr>
      <w:r w:rsidRPr="00C41D9A">
        <w:rPr>
          <w:rFonts w:ascii="Simplified Arabic" w:hAnsi="Simplified Arabic" w:cs="Simplified Arabic" w:hint="cs"/>
          <w:i w:val="0"/>
          <w:sz w:val="28"/>
          <w:szCs w:val="28"/>
          <w:rtl/>
          <w:lang w:bidi="ar-IQ"/>
        </w:rPr>
        <w:t>2- وقال أبو منصور الماتريدي في تفسيره: (</w:t>
      </w:r>
      <w:r w:rsidRPr="00C41D9A">
        <w:rPr>
          <w:rFonts w:ascii="Simplified Arabic" w:hAnsi="Simplified Arabic" w:cs="Simplified Arabic"/>
          <w:i w:val="0"/>
          <w:sz w:val="28"/>
          <w:szCs w:val="28"/>
          <w:rtl/>
          <w:lang w:bidi="ar-IQ"/>
        </w:rPr>
        <w:t xml:space="preserve"> والإمساك المعروف: هو إمساكها على ما كان من الملك. وذكر في الآية الأخيرة (الرد)، والرد لا يكون إلا بعد الخروج من الملك. هذا هو الظاهر في الآية</w:t>
      </w:r>
      <w:r w:rsidRPr="00C41D9A">
        <w:rPr>
          <w:rFonts w:ascii="Simplified Arabic" w:hAnsi="Simplified Arabic" w:cs="Simplified Arabic" w:hint="cs"/>
          <w:i w:val="0"/>
          <w:sz w:val="28"/>
          <w:szCs w:val="28"/>
          <w:rtl/>
          <w:lang w:bidi="ar-IQ"/>
        </w:rPr>
        <w:t>)</w:t>
      </w:r>
      <w:r w:rsidRPr="00C41D9A">
        <w:rPr>
          <w:rFonts w:ascii="Simplified Arabic" w:hAnsi="Simplified Arabic" w:cs="Simplified Arabic"/>
          <w:i w:val="0"/>
          <w:sz w:val="28"/>
          <w:szCs w:val="28"/>
          <w:vertAlign w:val="superscript"/>
          <w:rtl/>
          <w:lang w:bidi="ar-IQ"/>
        </w:rPr>
        <w:t xml:space="preserve"> (</w:t>
      </w:r>
      <w:r w:rsidRPr="00C41D9A">
        <w:rPr>
          <w:rFonts w:ascii="Simplified Arabic" w:hAnsi="Simplified Arabic" w:cs="Simplified Arabic"/>
          <w:i w:val="0"/>
          <w:sz w:val="28"/>
          <w:szCs w:val="28"/>
          <w:vertAlign w:val="superscript"/>
          <w:rtl/>
          <w:lang w:bidi="ar-IQ"/>
        </w:rPr>
        <w:footnoteReference w:id="54"/>
      </w:r>
      <w:r w:rsidRPr="00C41D9A">
        <w:rPr>
          <w:rFonts w:ascii="Simplified Arabic" w:hAnsi="Simplified Arabic" w:cs="Simplified Arabic"/>
          <w:i w:val="0"/>
          <w:sz w:val="28"/>
          <w:szCs w:val="28"/>
          <w:vertAlign w:val="superscript"/>
          <w:rtl/>
          <w:lang w:bidi="ar-IQ"/>
        </w:rPr>
        <w:t>)</w:t>
      </w:r>
      <w:r w:rsidRPr="00C41D9A">
        <w:rPr>
          <w:rFonts w:ascii="Simplified Arabic" w:hAnsi="Simplified Arabic" w:cs="Simplified Arabic" w:hint="cs"/>
          <w:i w:val="0"/>
          <w:sz w:val="28"/>
          <w:szCs w:val="28"/>
          <w:rtl/>
          <w:lang w:bidi="ar-IQ"/>
        </w:rPr>
        <w:t>.</w:t>
      </w:r>
    </w:p>
    <w:p w:rsidR="00C41D9A" w:rsidRDefault="00C41D9A" w:rsidP="007D627B">
      <w:pPr>
        <w:spacing w:line="240" w:lineRule="auto"/>
        <w:jc w:val="lowKashida"/>
        <w:rPr>
          <w:rFonts w:cs="Simplified Arabic"/>
          <w:i w:val="0"/>
          <w:sz w:val="28"/>
          <w:szCs w:val="28"/>
          <w:rtl/>
        </w:rPr>
      </w:pPr>
      <w:r w:rsidRPr="00C41D9A">
        <w:rPr>
          <w:rFonts w:cs="Simplified Arabic" w:hint="cs"/>
          <w:i w:val="0"/>
          <w:sz w:val="28"/>
          <w:szCs w:val="28"/>
          <w:rtl/>
        </w:rPr>
        <w:t xml:space="preserve">3- قال الجصاص في </w:t>
      </w:r>
      <w:r w:rsidRPr="00C41D9A">
        <w:rPr>
          <w:rFonts w:cs="Simplified Arabic"/>
          <w:i w:val="0"/>
          <w:sz w:val="28"/>
          <w:szCs w:val="28"/>
          <w:rtl/>
        </w:rPr>
        <w:t>أحكام القرآن</w:t>
      </w:r>
      <w:r w:rsidRPr="00C41D9A">
        <w:rPr>
          <w:rFonts w:cs="Simplified Arabic" w:hint="cs"/>
          <w:i w:val="0"/>
          <w:sz w:val="28"/>
          <w:szCs w:val="28"/>
          <w:rtl/>
        </w:rPr>
        <w:t>:</w:t>
      </w:r>
      <w:r w:rsidRPr="00C41D9A">
        <w:rPr>
          <w:rFonts w:cs="Simplified Arabic"/>
          <w:i w:val="0"/>
          <w:sz w:val="28"/>
          <w:szCs w:val="28"/>
          <w:rtl/>
        </w:rPr>
        <w:t xml:space="preserve"> </w:t>
      </w:r>
      <w:r w:rsidR="00093629">
        <w:rPr>
          <w:rFonts w:cs="Simplified Arabic" w:hint="cs"/>
          <w:i w:val="0"/>
          <w:sz w:val="28"/>
          <w:szCs w:val="28"/>
          <w:rtl/>
        </w:rPr>
        <w:t xml:space="preserve">" </w:t>
      </w:r>
      <w:r w:rsidRPr="00C41D9A">
        <w:rPr>
          <w:rFonts w:cs="Simplified Arabic"/>
          <w:i w:val="0"/>
          <w:sz w:val="28"/>
          <w:szCs w:val="28"/>
          <w:rtl/>
        </w:rPr>
        <w:t xml:space="preserve">قَوْله تعالى: </w:t>
      </w:r>
      <w:r w:rsidRPr="00C41D9A">
        <w:rPr>
          <w:rFonts w:ascii="QCF_BSML" w:eastAsia="Times New Roman" w:hAnsi="QCF_BSML" w:cs="QCF_BSML"/>
          <w:b/>
          <w:bCs/>
          <w:i w:val="0"/>
          <w:color w:val="000000"/>
          <w:sz w:val="28"/>
          <w:szCs w:val="28"/>
          <w:rtl/>
        </w:rPr>
        <w:t>ﭽ</w:t>
      </w:r>
      <w:r w:rsidRPr="00C41D9A">
        <w:rPr>
          <w:rFonts w:cs="Simplified Arabic"/>
          <w:i w:val="0"/>
          <w:sz w:val="28"/>
          <w:szCs w:val="28"/>
          <w:rtl/>
        </w:rPr>
        <w:t xml:space="preserve"> فَإِمْسَاكٌ بِمَعْرُوفٍ أَوْ تَسْرِيحٌ بِإِحْسَانٍ</w:t>
      </w:r>
      <w:r w:rsidRPr="00C41D9A">
        <w:rPr>
          <w:rFonts w:ascii="QCF_BSML" w:eastAsia="Times New Roman" w:hAnsi="QCF_BSML" w:cs="QCF_BSML"/>
          <w:b/>
          <w:bCs/>
          <w:i w:val="0"/>
          <w:color w:val="000000"/>
          <w:sz w:val="28"/>
          <w:szCs w:val="28"/>
          <w:rtl/>
        </w:rPr>
        <w:t>ﭼ</w:t>
      </w:r>
      <w:r w:rsidRPr="00C41D9A">
        <w:rPr>
          <w:rFonts w:cs="Simplified Arabic"/>
          <w:i w:val="0"/>
          <w:sz w:val="28"/>
          <w:szCs w:val="28"/>
          <w:rtl/>
        </w:rPr>
        <w:t xml:space="preserve"> قَالَ أَبُو بَكْرٍ: لَمَّا كَانَتْ الْفَاءُ لِلتَّعْقِيبِ، وَقَالَ: </w:t>
      </w:r>
      <w:r w:rsidRPr="00C41D9A">
        <w:rPr>
          <w:rFonts w:ascii="QCF_BSML" w:eastAsia="Times New Roman" w:hAnsi="QCF_BSML" w:cs="QCF_BSML"/>
          <w:b/>
          <w:bCs/>
          <w:i w:val="0"/>
          <w:color w:val="000000"/>
          <w:sz w:val="28"/>
          <w:szCs w:val="28"/>
          <w:rtl/>
        </w:rPr>
        <w:t>ﭽ</w:t>
      </w:r>
      <w:r w:rsidRPr="00C41D9A">
        <w:rPr>
          <w:rFonts w:cs="Simplified Arabic"/>
          <w:i w:val="0"/>
          <w:sz w:val="28"/>
          <w:szCs w:val="28"/>
          <w:rtl/>
        </w:rPr>
        <w:t xml:space="preserve"> الطَّلاقُ مَرَّتَانِ فَإِمْسَاكٌ بِمَعْرُوفٍ أَوْ تَسْرِيحٌ بِإِحْسَانٍ</w:t>
      </w:r>
      <w:r w:rsidRPr="00C41D9A">
        <w:rPr>
          <w:rFonts w:ascii="QCF_BSML" w:eastAsia="Times New Roman" w:hAnsi="QCF_BSML" w:cs="QCF_BSML"/>
          <w:b/>
          <w:bCs/>
          <w:i w:val="0"/>
          <w:color w:val="000000"/>
          <w:sz w:val="28"/>
          <w:szCs w:val="28"/>
          <w:rtl/>
        </w:rPr>
        <w:t>ﭼ</w:t>
      </w:r>
      <w:r w:rsidRPr="00C41D9A">
        <w:rPr>
          <w:rFonts w:cs="Simplified Arabic"/>
          <w:i w:val="0"/>
          <w:sz w:val="28"/>
          <w:szCs w:val="28"/>
          <w:rtl/>
        </w:rPr>
        <w:t xml:space="preserve"> اقْتَضَى ذَلِكَ كَوْنَ الْإِمْسَاكِ الْمَذْكُورِ بَعْدَ الطَّلَاقِ، وَهَذَا الْإِمْسَاكُ إنَّمَا هُوَ الرَّجْعَةُ; لِأَنَّهُ ضِدُّ الطَّلَاقِ، وَقَدْ كَانَ وُقُوعُ الطَّلَاقِ مُوجِبُهُ التَّفْرِقَةُ عِنْدَ انْقِضَاءِ الْعِدَّةِ، فَسَمَّى اللَّهُ الرَّجْعَةَ إمْسَاكًا لِبَقَاءِ النِّكَاحِ بِهَا بَعْدَ مُضِيِّ ثَلَاثِ حِيَضٍ، وَرَفَعَ حُكْمَ الْبَيْنُونَةِ الْمُتَعَلِّقَةِ بِانْقِضَاءِ الْعِدَّةِ. وَإِنَّمَا أَبَاحَ لَهُ إمْسَاكًا عَلَى وَصْفٍ، وَهُوَ أَنْ يَكُونَ بِمَعْرُوفٍ، وَهُوَ وُقُوعُهُ عَلَى وَجْهٍ يَحْسُنُ وَيَجْمُلُ فَلَا يَقْصِدُ بِهِ ضِرَارَهَا عَلَى مَا ذَكَرَهُ فِي قَوْله تَعَالَى: </w:t>
      </w:r>
      <w:r w:rsidRPr="00C41D9A">
        <w:rPr>
          <w:rFonts w:ascii="QCF_BSML" w:eastAsia="Times New Roman" w:hAnsi="QCF_BSML" w:cs="QCF_BSML"/>
          <w:b/>
          <w:bCs/>
          <w:i w:val="0"/>
          <w:color w:val="000000"/>
          <w:sz w:val="28"/>
          <w:szCs w:val="28"/>
          <w:rtl/>
        </w:rPr>
        <w:t>ﭽ</w:t>
      </w:r>
      <w:r w:rsidRPr="00C41D9A">
        <w:rPr>
          <w:rFonts w:cs="Simplified Arabic"/>
          <w:i w:val="0"/>
          <w:sz w:val="28"/>
          <w:szCs w:val="28"/>
          <w:rtl/>
        </w:rPr>
        <w:t xml:space="preserve"> وَلا تُمْسِكُوهُنَّ ضِرَاراً لِتَعْتَدُوا</w:t>
      </w:r>
      <w:r w:rsidR="00EA1F00" w:rsidRPr="00C41D9A">
        <w:rPr>
          <w:rFonts w:ascii="QCF_BSML" w:eastAsia="Times New Roman" w:hAnsi="QCF_BSML" w:cs="QCF_BSML"/>
          <w:b/>
          <w:bCs/>
          <w:i w:val="0"/>
          <w:color w:val="000000"/>
          <w:sz w:val="28"/>
          <w:szCs w:val="28"/>
          <w:rtl/>
        </w:rPr>
        <w:t>ﭼ</w:t>
      </w:r>
      <w:r w:rsidRPr="00C41D9A">
        <w:rPr>
          <w:rFonts w:cs="Simplified Arabic"/>
          <w:i w:val="0"/>
          <w:sz w:val="28"/>
          <w:szCs w:val="28"/>
          <w:rtl/>
        </w:rPr>
        <w:t xml:space="preserve"> وَإِنَّمَا أَبَاحَ لَهُ الرَّجْعَةَ عَلَى هَذِهِ الشَّرِيطَةِ، وَمَتَى رَاجَعَ بِغَيْرِ مَعْرُوفٍ كَانَ عَاصِيًا، فَالرَّجْعَةُ صَحِيحَةٌ بِدَلَالَةِ قَوْله تَعَالَى: وَلا تُمْسِكُوهُنَّ ضِرَاراً لِتَعْتَدُوا وَمَنْ يَفْعَلْ ذَلِكَ فَقَدْ ظَلَمَ نَفْسَهُ</w:t>
      </w:r>
      <w:r w:rsidRPr="00C41D9A">
        <w:rPr>
          <w:rFonts w:ascii="QCF_BSML" w:eastAsia="Times New Roman" w:hAnsi="QCF_BSML" w:cs="QCF_BSML"/>
          <w:b/>
          <w:bCs/>
          <w:i w:val="0"/>
          <w:color w:val="000000"/>
          <w:sz w:val="28"/>
          <w:szCs w:val="28"/>
          <w:rtl/>
        </w:rPr>
        <w:t>ﭼ</w:t>
      </w:r>
      <w:r w:rsidRPr="00C41D9A">
        <w:rPr>
          <w:rFonts w:cs="Simplified Arabic"/>
          <w:i w:val="0"/>
          <w:sz w:val="28"/>
          <w:szCs w:val="28"/>
          <w:rtl/>
        </w:rPr>
        <w:t xml:space="preserve"> فَلَوْلَا صِحَّةُ الرَّجْعَةِ لَمَا</w:t>
      </w:r>
      <w:r w:rsidR="003B747F">
        <w:rPr>
          <w:rFonts w:cs="Simplified Arabic"/>
          <w:i w:val="0"/>
          <w:sz w:val="28"/>
          <w:szCs w:val="28"/>
          <w:rtl/>
        </w:rPr>
        <w:t xml:space="preserve"> كَانَ لِنَفْسِهِ ظَالِمًا </w:t>
      </w:r>
      <w:r w:rsidR="007D627B" w:rsidRPr="00C41D9A">
        <w:rPr>
          <w:rFonts w:ascii="QCF_BSML" w:eastAsia="Times New Roman" w:hAnsi="QCF_BSML" w:cs="QCF_BSML"/>
          <w:b/>
          <w:bCs/>
          <w:i w:val="0"/>
          <w:color w:val="000000"/>
          <w:sz w:val="28"/>
          <w:szCs w:val="28"/>
          <w:rtl/>
        </w:rPr>
        <w:t>ﭽ</w:t>
      </w:r>
      <w:r w:rsidR="007D627B">
        <w:rPr>
          <w:rFonts w:cs="Simplified Arabic"/>
          <w:i w:val="0"/>
          <w:sz w:val="28"/>
          <w:szCs w:val="28"/>
          <w:rtl/>
        </w:rPr>
        <w:t xml:space="preserve"> </w:t>
      </w:r>
      <w:r w:rsidR="003B747F">
        <w:rPr>
          <w:rFonts w:cs="Simplified Arabic"/>
          <w:i w:val="0"/>
          <w:sz w:val="28"/>
          <w:szCs w:val="28"/>
          <w:rtl/>
        </w:rPr>
        <w:t>بها</w:t>
      </w:r>
      <w:r w:rsidR="00093629">
        <w:rPr>
          <w:rFonts w:cs="Simplified Arabic" w:hint="cs"/>
          <w:i w:val="0"/>
          <w:sz w:val="28"/>
          <w:szCs w:val="28"/>
          <w:vertAlign w:val="superscript"/>
          <w:rtl/>
        </w:rPr>
        <w:t>"</w:t>
      </w:r>
      <w:r w:rsidRPr="00C41D9A">
        <w:rPr>
          <w:rFonts w:cs="Simplified Arabic"/>
          <w:i w:val="0"/>
          <w:sz w:val="28"/>
          <w:szCs w:val="28"/>
          <w:vertAlign w:val="superscript"/>
          <w:rtl/>
        </w:rPr>
        <w:t>(</w:t>
      </w:r>
      <w:r w:rsidRPr="00C41D9A">
        <w:rPr>
          <w:rFonts w:cs="Simplified Arabic"/>
          <w:i w:val="0"/>
          <w:sz w:val="28"/>
          <w:szCs w:val="28"/>
          <w:vertAlign w:val="superscript"/>
          <w:rtl/>
        </w:rPr>
        <w:footnoteReference w:id="55"/>
      </w:r>
      <w:r w:rsidRPr="00C41D9A">
        <w:rPr>
          <w:rFonts w:cs="Simplified Arabic"/>
          <w:i w:val="0"/>
          <w:sz w:val="28"/>
          <w:szCs w:val="28"/>
          <w:vertAlign w:val="superscript"/>
          <w:rtl/>
        </w:rPr>
        <w:t>)</w:t>
      </w:r>
      <w:r w:rsidRPr="00C41D9A">
        <w:rPr>
          <w:rFonts w:cs="Simplified Arabic" w:hint="cs"/>
          <w:i w:val="0"/>
          <w:sz w:val="28"/>
          <w:szCs w:val="28"/>
          <w:rtl/>
        </w:rPr>
        <w:t>.</w:t>
      </w:r>
    </w:p>
    <w:p w:rsidR="00D90972" w:rsidRPr="00C41D9A" w:rsidRDefault="00D90972" w:rsidP="00C41D9A">
      <w:pPr>
        <w:spacing w:line="240" w:lineRule="auto"/>
        <w:jc w:val="lowKashida"/>
        <w:rPr>
          <w:rFonts w:cs="Simplified Arabic"/>
          <w:i w:val="0"/>
          <w:sz w:val="28"/>
          <w:szCs w:val="28"/>
          <w:rtl/>
        </w:rPr>
      </w:pPr>
    </w:p>
    <w:p w:rsidR="00C41D9A" w:rsidRPr="00C41D9A" w:rsidRDefault="00C41D9A" w:rsidP="00C41D9A">
      <w:pPr>
        <w:spacing w:line="240" w:lineRule="auto"/>
        <w:jc w:val="both"/>
        <w:rPr>
          <w:rFonts w:cs="Simplified Arabic"/>
          <w:b/>
          <w:bCs/>
          <w:i w:val="0"/>
          <w:sz w:val="28"/>
          <w:szCs w:val="28"/>
          <w:rtl/>
        </w:rPr>
      </w:pPr>
      <w:r w:rsidRPr="00C41D9A">
        <w:rPr>
          <w:rFonts w:cs="Simplified Arabic" w:hint="cs"/>
          <w:b/>
          <w:bCs/>
          <w:i w:val="0"/>
          <w:sz w:val="28"/>
          <w:szCs w:val="28"/>
          <w:rtl/>
        </w:rPr>
        <w:t>الترجيح:</w:t>
      </w:r>
    </w:p>
    <w:p w:rsidR="00075BEA" w:rsidRDefault="00C41D9A" w:rsidP="00F67288">
      <w:pPr>
        <w:spacing w:line="240" w:lineRule="auto"/>
        <w:ind w:firstLine="509"/>
        <w:jc w:val="both"/>
        <w:rPr>
          <w:rFonts w:cs="Simplified Arabic"/>
          <w:szCs w:val="32"/>
          <w:rtl/>
        </w:rPr>
      </w:pPr>
      <w:r w:rsidRPr="00C41D9A">
        <w:rPr>
          <w:rFonts w:cs="Simplified Arabic" w:hint="cs"/>
          <w:i w:val="0"/>
          <w:sz w:val="28"/>
          <w:szCs w:val="28"/>
          <w:rtl/>
        </w:rPr>
        <w:t xml:space="preserve">والراجح </w:t>
      </w:r>
      <w:r w:rsidRPr="00C41D9A">
        <w:rPr>
          <w:rFonts w:cs="Simplified Arabic"/>
          <w:i w:val="0"/>
          <w:sz w:val="28"/>
          <w:szCs w:val="28"/>
          <w:rtl/>
        </w:rPr>
        <w:t>–</w:t>
      </w:r>
      <w:r w:rsidRPr="00C41D9A">
        <w:rPr>
          <w:rFonts w:cs="Simplified Arabic" w:hint="cs"/>
          <w:i w:val="0"/>
          <w:sz w:val="28"/>
          <w:szCs w:val="28"/>
          <w:rtl/>
        </w:rPr>
        <w:t xml:space="preserve"> والله أعلم </w:t>
      </w:r>
      <w:r w:rsidRPr="00C41D9A">
        <w:rPr>
          <w:rFonts w:cs="Simplified Arabic"/>
          <w:i w:val="0"/>
          <w:sz w:val="28"/>
          <w:szCs w:val="28"/>
          <w:rtl/>
        </w:rPr>
        <w:t>–</w:t>
      </w:r>
      <w:r w:rsidRPr="00C41D9A">
        <w:rPr>
          <w:rFonts w:cs="Simplified Arabic" w:hint="cs"/>
          <w:i w:val="0"/>
          <w:sz w:val="28"/>
          <w:szCs w:val="28"/>
          <w:rtl/>
        </w:rPr>
        <w:t xml:space="preserve"> ما ذهب إليه </w:t>
      </w:r>
      <w:r w:rsidR="00B70E6C">
        <w:rPr>
          <w:rFonts w:cs="Simplified Arabic" w:hint="cs"/>
          <w:i w:val="0"/>
          <w:sz w:val="28"/>
          <w:szCs w:val="28"/>
          <w:rtl/>
        </w:rPr>
        <w:t xml:space="preserve">أصحاب المذهب الأول، من جواز طلب الزوجة التفريق في حال إعسار الزوج عن النفقة بحيث يقع عليها ضرر بسبب عدم إنفاقه، وذلك لعموم اللفظ في قوله تعالى </w:t>
      </w:r>
      <w:r w:rsidR="007D627B" w:rsidRPr="00C41D9A">
        <w:rPr>
          <w:rFonts w:ascii="QCF_BSML" w:eastAsia="Times New Roman" w:hAnsi="QCF_BSML" w:cs="QCF_BSML"/>
          <w:b/>
          <w:bCs/>
          <w:i w:val="0"/>
          <w:color w:val="000000"/>
          <w:sz w:val="28"/>
          <w:szCs w:val="28"/>
          <w:rtl/>
        </w:rPr>
        <w:t>ﭽ</w:t>
      </w:r>
      <w:r w:rsidR="007D627B" w:rsidRPr="00C41D9A">
        <w:rPr>
          <w:rFonts w:cs="Simplified Arabic"/>
          <w:i w:val="0"/>
          <w:sz w:val="28"/>
          <w:szCs w:val="28"/>
          <w:rtl/>
        </w:rPr>
        <w:t xml:space="preserve"> وَلا تُمْسِكُوهُنَّ ضِرَاراً لِتَعْتَدُوا</w:t>
      </w:r>
      <w:r w:rsidR="007D627B" w:rsidRPr="00C41D9A">
        <w:rPr>
          <w:rFonts w:ascii="QCF_BSML" w:eastAsia="Times New Roman" w:hAnsi="QCF_BSML" w:cs="QCF_BSML"/>
          <w:b/>
          <w:bCs/>
          <w:i w:val="0"/>
          <w:color w:val="000000"/>
          <w:sz w:val="28"/>
          <w:szCs w:val="28"/>
          <w:rtl/>
        </w:rPr>
        <w:t>ﭼ</w:t>
      </w:r>
      <w:r w:rsidR="007D627B">
        <w:rPr>
          <w:rFonts w:cs="Simplified Arabic" w:hint="cs"/>
          <w:i w:val="0"/>
          <w:sz w:val="28"/>
          <w:szCs w:val="28"/>
          <w:rtl/>
        </w:rPr>
        <w:t xml:space="preserve"> والعبرة بعموم اللفظ لا بخصوص السبب.</w:t>
      </w:r>
      <w:r w:rsidR="00F67288">
        <w:rPr>
          <w:rFonts w:cs="Simplified Arabic" w:hint="cs"/>
          <w:i w:val="0"/>
          <w:sz w:val="28"/>
          <w:szCs w:val="28"/>
          <w:rtl/>
        </w:rPr>
        <w:t xml:space="preserve"> </w:t>
      </w:r>
    </w:p>
    <w:p w:rsidR="006D0BC8" w:rsidRPr="00423686" w:rsidRDefault="00075BEA" w:rsidP="00423686">
      <w:pPr>
        <w:spacing w:line="240" w:lineRule="auto"/>
        <w:ind w:left="476" w:hanging="476"/>
        <w:jc w:val="center"/>
        <w:rPr>
          <w:rFonts w:cs="Simplified Arabic"/>
          <w:b/>
          <w:bCs/>
          <w:szCs w:val="32"/>
          <w:rtl/>
        </w:rPr>
      </w:pPr>
      <w:r w:rsidRPr="00423686">
        <w:rPr>
          <w:rFonts w:cs="Simplified Arabic" w:hint="cs"/>
          <w:b/>
          <w:bCs/>
          <w:szCs w:val="32"/>
          <w:rtl/>
        </w:rPr>
        <w:lastRenderedPageBreak/>
        <w:t>خاتمة البحث ونتائجه</w:t>
      </w:r>
    </w:p>
    <w:p w:rsidR="00075BEA" w:rsidRDefault="00694C30" w:rsidP="00075BEA">
      <w:pPr>
        <w:pStyle w:val="a5"/>
        <w:numPr>
          <w:ilvl w:val="0"/>
          <w:numId w:val="32"/>
        </w:numPr>
        <w:spacing w:line="240" w:lineRule="auto"/>
        <w:jc w:val="both"/>
        <w:rPr>
          <w:rFonts w:cs="Simplified Arabic"/>
          <w:szCs w:val="32"/>
        </w:rPr>
      </w:pPr>
      <w:r>
        <w:rPr>
          <w:rFonts w:cs="Simplified Arabic" w:hint="cs"/>
          <w:szCs w:val="32"/>
          <w:rtl/>
        </w:rPr>
        <w:t xml:space="preserve"> </w:t>
      </w:r>
      <w:r w:rsidR="00075BEA">
        <w:rPr>
          <w:rFonts w:cs="Simplified Arabic" w:hint="cs"/>
          <w:szCs w:val="32"/>
          <w:rtl/>
        </w:rPr>
        <w:t>تبيّن من خلال بحثنا هذا مكانة تفسير ابن عادل (اللباب في علوم الكتاب) وأهميته بين التفاسير لكتاب الله تعالى</w:t>
      </w:r>
      <w:r w:rsidR="004A39E1">
        <w:rPr>
          <w:rFonts w:cs="Simplified Arabic" w:hint="cs"/>
          <w:szCs w:val="32"/>
          <w:rtl/>
        </w:rPr>
        <w:t>، فهو أحد الموسوعات الكبيرة التي جمعت ولخصت ما ورد في التفاسير المتقدمة</w:t>
      </w:r>
      <w:r w:rsidR="00075BEA">
        <w:rPr>
          <w:rFonts w:cs="Simplified Arabic" w:hint="cs"/>
          <w:szCs w:val="32"/>
          <w:rtl/>
        </w:rPr>
        <w:t>.</w:t>
      </w:r>
    </w:p>
    <w:p w:rsidR="00075BEA" w:rsidRDefault="00694C30" w:rsidP="00075BEA">
      <w:pPr>
        <w:pStyle w:val="a5"/>
        <w:numPr>
          <w:ilvl w:val="0"/>
          <w:numId w:val="32"/>
        </w:numPr>
        <w:spacing w:line="240" w:lineRule="auto"/>
        <w:jc w:val="both"/>
        <w:rPr>
          <w:rFonts w:cs="Simplified Arabic"/>
          <w:szCs w:val="32"/>
        </w:rPr>
      </w:pPr>
      <w:r>
        <w:rPr>
          <w:rFonts w:cs="Simplified Arabic" w:hint="cs"/>
          <w:szCs w:val="32"/>
          <w:rtl/>
        </w:rPr>
        <w:t xml:space="preserve"> </w:t>
      </w:r>
      <w:r w:rsidR="00423686">
        <w:rPr>
          <w:rFonts w:cs="Simplified Arabic" w:hint="cs"/>
          <w:szCs w:val="32"/>
          <w:rtl/>
        </w:rPr>
        <w:t>أوضح البحث</w:t>
      </w:r>
      <w:r w:rsidR="00075BEA">
        <w:rPr>
          <w:rFonts w:cs="Simplified Arabic" w:hint="cs"/>
          <w:szCs w:val="32"/>
          <w:rtl/>
        </w:rPr>
        <w:t xml:space="preserve"> لنا منهجية ابن عادل وتوسعه في تفسير آيات الأحكام وكون تفسيره الفقهي تفسير مقارن بين المذاهب الفقهية ولا يلتزم عرض مذهب واحد فقط</w:t>
      </w:r>
      <w:r>
        <w:rPr>
          <w:rFonts w:cs="Simplified Arabic" w:hint="cs"/>
          <w:szCs w:val="32"/>
          <w:rtl/>
        </w:rPr>
        <w:t>.</w:t>
      </w:r>
    </w:p>
    <w:p w:rsidR="00075BEA" w:rsidRDefault="00694C30" w:rsidP="005D6022">
      <w:pPr>
        <w:pStyle w:val="a5"/>
        <w:numPr>
          <w:ilvl w:val="0"/>
          <w:numId w:val="32"/>
        </w:numPr>
        <w:spacing w:line="240" w:lineRule="auto"/>
        <w:jc w:val="both"/>
        <w:rPr>
          <w:rFonts w:cs="Simplified Arabic"/>
          <w:szCs w:val="32"/>
        </w:rPr>
      </w:pPr>
      <w:r>
        <w:rPr>
          <w:rFonts w:cs="Simplified Arabic" w:hint="cs"/>
          <w:szCs w:val="32"/>
          <w:rtl/>
        </w:rPr>
        <w:t xml:space="preserve"> </w:t>
      </w:r>
      <w:r w:rsidR="00075BEA">
        <w:rPr>
          <w:rFonts w:cs="Simplified Arabic" w:hint="cs"/>
          <w:szCs w:val="32"/>
          <w:rtl/>
        </w:rPr>
        <w:t>تبّ</w:t>
      </w:r>
      <w:r w:rsidR="00423686">
        <w:rPr>
          <w:rFonts w:cs="Simplified Arabic" w:hint="cs"/>
          <w:szCs w:val="32"/>
          <w:rtl/>
        </w:rPr>
        <w:t>ي</w:t>
      </w:r>
      <w:r w:rsidR="00075BEA">
        <w:rPr>
          <w:rFonts w:cs="Simplified Arabic" w:hint="cs"/>
          <w:szCs w:val="32"/>
          <w:rtl/>
        </w:rPr>
        <w:t xml:space="preserve">ن لنا منهجية ابن عادل في تفسيره وطريقته في الاستدلال </w:t>
      </w:r>
      <w:r w:rsidR="00423686">
        <w:rPr>
          <w:rFonts w:cs="Simplified Arabic" w:hint="cs"/>
          <w:szCs w:val="32"/>
          <w:rtl/>
        </w:rPr>
        <w:t>ومناقشة الأدلة و</w:t>
      </w:r>
      <w:r w:rsidR="005D6022">
        <w:rPr>
          <w:rFonts w:cs="Simplified Arabic" w:hint="cs"/>
          <w:szCs w:val="32"/>
          <w:rtl/>
        </w:rPr>
        <w:t>أنه غالبا ما ينقل ترجيحات من سبقه ولا يذكر رأيا أو ترجيحاً خاصاً به</w:t>
      </w:r>
      <w:r w:rsidR="00423686">
        <w:rPr>
          <w:rFonts w:cs="Simplified Arabic" w:hint="cs"/>
          <w:szCs w:val="32"/>
          <w:rtl/>
        </w:rPr>
        <w:t>.</w:t>
      </w:r>
    </w:p>
    <w:p w:rsidR="00423686" w:rsidRDefault="00694C30" w:rsidP="00075BEA">
      <w:pPr>
        <w:pStyle w:val="a5"/>
        <w:numPr>
          <w:ilvl w:val="0"/>
          <w:numId w:val="32"/>
        </w:numPr>
        <w:spacing w:line="240" w:lineRule="auto"/>
        <w:jc w:val="both"/>
        <w:rPr>
          <w:rFonts w:cs="Simplified Arabic"/>
          <w:szCs w:val="32"/>
        </w:rPr>
      </w:pPr>
      <w:r>
        <w:rPr>
          <w:rFonts w:cs="Simplified Arabic" w:hint="cs"/>
          <w:szCs w:val="32"/>
          <w:rtl/>
        </w:rPr>
        <w:t xml:space="preserve"> </w:t>
      </w:r>
      <w:r w:rsidR="00423686">
        <w:rPr>
          <w:rFonts w:cs="Simplified Arabic" w:hint="cs"/>
          <w:szCs w:val="32"/>
          <w:rtl/>
        </w:rPr>
        <w:t>من خلال البحث يظهر لنا اعتماد ابن عادل في تفسيره على عدد من التفاسير السابقة له ومنها التفسير الكبير للفخر الرازي الشافعي وتفسير الإمام القرطبي المالكي الجامع لأحكام القرآن.</w:t>
      </w:r>
    </w:p>
    <w:p w:rsidR="00423686" w:rsidRDefault="00694C30" w:rsidP="00D8488D">
      <w:pPr>
        <w:pStyle w:val="a5"/>
        <w:numPr>
          <w:ilvl w:val="0"/>
          <w:numId w:val="32"/>
        </w:numPr>
        <w:spacing w:line="240" w:lineRule="auto"/>
        <w:jc w:val="both"/>
        <w:rPr>
          <w:rFonts w:cs="Simplified Arabic"/>
          <w:szCs w:val="32"/>
        </w:rPr>
      </w:pPr>
      <w:r>
        <w:rPr>
          <w:rFonts w:cs="Simplified Arabic" w:hint="cs"/>
          <w:szCs w:val="32"/>
          <w:rtl/>
        </w:rPr>
        <w:t xml:space="preserve"> </w:t>
      </w:r>
      <w:r w:rsidR="00423686">
        <w:rPr>
          <w:rFonts w:cs="Simplified Arabic" w:hint="cs"/>
          <w:szCs w:val="32"/>
          <w:rtl/>
        </w:rPr>
        <w:t xml:space="preserve">من خلال البحث نستنتج أن تفسير (اللباب في علوم الكتاب) يعد موسوعة كبيرة </w:t>
      </w:r>
      <w:r w:rsidR="00D8488D">
        <w:rPr>
          <w:rFonts w:cs="Simplified Arabic" w:hint="cs"/>
          <w:szCs w:val="32"/>
          <w:rtl/>
        </w:rPr>
        <w:t xml:space="preserve">ومهمة </w:t>
      </w:r>
      <w:r w:rsidR="00423686">
        <w:rPr>
          <w:rFonts w:cs="Simplified Arabic" w:hint="cs"/>
          <w:szCs w:val="32"/>
          <w:rtl/>
        </w:rPr>
        <w:t xml:space="preserve">في </w:t>
      </w:r>
      <w:r w:rsidR="00D8488D">
        <w:rPr>
          <w:rFonts w:cs="Simplified Arabic" w:hint="cs"/>
          <w:szCs w:val="32"/>
          <w:rtl/>
        </w:rPr>
        <w:t>تفسير آيات الأحكام</w:t>
      </w:r>
      <w:r w:rsidR="00423686">
        <w:rPr>
          <w:rFonts w:cs="Simplified Arabic" w:hint="cs"/>
          <w:szCs w:val="32"/>
          <w:rtl/>
        </w:rPr>
        <w:t xml:space="preserve"> جمع كثيرا مما سبقه من التفاسير، ومصدراً مهماً وواسعاً من مصادر تفسير آيات الأحكام</w:t>
      </w:r>
    </w:p>
    <w:p w:rsidR="00456B5C" w:rsidRPr="005E51D1" w:rsidRDefault="005E51D1" w:rsidP="00456B5C">
      <w:pPr>
        <w:pStyle w:val="a5"/>
        <w:numPr>
          <w:ilvl w:val="0"/>
          <w:numId w:val="32"/>
        </w:numPr>
        <w:spacing w:line="240" w:lineRule="auto"/>
        <w:ind w:left="360"/>
        <w:jc w:val="both"/>
        <w:rPr>
          <w:rFonts w:ascii="Simplified Arabic" w:hAnsi="Simplified Arabic" w:cs="Simplified Arabic"/>
          <w:szCs w:val="32"/>
          <w:rtl/>
          <w:lang w:bidi="ar-IQ"/>
        </w:rPr>
      </w:pPr>
      <w:r w:rsidRPr="005E51D1">
        <w:rPr>
          <w:rFonts w:cs="Simplified Arabic" w:hint="cs"/>
          <w:szCs w:val="32"/>
          <w:rtl/>
        </w:rPr>
        <w:t xml:space="preserve"> </w:t>
      </w:r>
      <w:r w:rsidR="00DE53EF" w:rsidRPr="005E51D1">
        <w:rPr>
          <w:rFonts w:cs="Simplified Arabic" w:hint="cs"/>
          <w:szCs w:val="32"/>
          <w:rtl/>
        </w:rPr>
        <w:t>كما استنتجنا من خلال البحث ترجيح أحد الأقوال الفقهية في حكم رجعة المطلقة، وهو القـول بأنَّ الرجعة تـحـصل باللفظ وكذلك بالوطء إذا نوى الزوج به الرجعة دون تلفظ.</w:t>
      </w:r>
    </w:p>
    <w:p w:rsidR="00427081" w:rsidRPr="004D10AA" w:rsidRDefault="00427081">
      <w:pPr>
        <w:bidi w:val="0"/>
        <w:spacing w:after="160" w:line="259" w:lineRule="auto"/>
        <w:rPr>
          <w:rFonts w:asciiTheme="minorHAnsi" w:hAnsiTheme="minorHAnsi" w:cs="Simplified Arabic"/>
          <w:szCs w:val="32"/>
        </w:rPr>
      </w:pPr>
      <w:r w:rsidRPr="00D633C2">
        <w:rPr>
          <w:rFonts w:ascii="Simplified Arabic" w:hAnsi="Simplified Arabic" w:cs="Simplified Arabic"/>
          <w:szCs w:val="32"/>
          <w:rtl/>
        </w:rPr>
        <w:br w:type="page"/>
      </w:r>
    </w:p>
    <w:p w:rsidR="00B0096C" w:rsidRPr="001C4D07" w:rsidRDefault="0091505D" w:rsidP="001C4D07">
      <w:pPr>
        <w:spacing w:line="240" w:lineRule="auto"/>
        <w:ind w:left="360"/>
        <w:jc w:val="center"/>
        <w:rPr>
          <w:rFonts w:ascii="Simplified Arabic" w:hAnsi="Simplified Arabic" w:cs="Simplified Arabic"/>
          <w:b/>
          <w:bCs/>
          <w:szCs w:val="32"/>
          <w:rtl/>
        </w:rPr>
      </w:pPr>
      <w:r w:rsidRPr="001C4D07">
        <w:rPr>
          <w:rFonts w:ascii="Simplified Arabic" w:hAnsi="Simplified Arabic" w:cs="Simplified Arabic" w:hint="cs"/>
          <w:b/>
          <w:bCs/>
          <w:szCs w:val="32"/>
          <w:rtl/>
        </w:rPr>
        <w:lastRenderedPageBreak/>
        <w:t>المصادر والمراجع</w:t>
      </w:r>
    </w:p>
    <w:p w:rsidR="001C4D07" w:rsidRPr="00602D53" w:rsidRDefault="001C4D07" w:rsidP="001C4D07">
      <w:pPr>
        <w:spacing w:line="240" w:lineRule="auto"/>
        <w:ind w:left="360"/>
        <w:rPr>
          <w:rFonts w:ascii="Simplified Arabic" w:hAnsi="Simplified Arabic" w:cs="Simplified Arabic"/>
          <w:sz w:val="28"/>
          <w:szCs w:val="28"/>
          <w:rtl/>
        </w:rPr>
      </w:pPr>
      <w:r w:rsidRPr="00602D53">
        <w:rPr>
          <w:rFonts w:ascii="Simplified Arabic" w:hAnsi="Simplified Arabic" w:cs="Simplified Arabic" w:hint="cs"/>
          <w:sz w:val="28"/>
          <w:szCs w:val="28"/>
          <w:rtl/>
        </w:rPr>
        <w:t>المصدر الأول: كتاب الله تعالى: القرآن الكريم</w:t>
      </w:r>
    </w:p>
    <w:p w:rsidR="001C4D07" w:rsidRPr="00602D53" w:rsidRDefault="001C4D07" w:rsidP="001C4D07">
      <w:pPr>
        <w:spacing w:line="240" w:lineRule="auto"/>
        <w:ind w:left="360"/>
        <w:rPr>
          <w:rFonts w:ascii="Simplified Arabic" w:hAnsi="Simplified Arabic" w:cs="Simplified Arabic"/>
          <w:sz w:val="28"/>
          <w:szCs w:val="28"/>
          <w:rtl/>
        </w:rPr>
      </w:pPr>
      <w:r w:rsidRPr="00602D53">
        <w:rPr>
          <w:rFonts w:ascii="Simplified Arabic" w:hAnsi="Simplified Arabic" w:cs="Simplified Arabic" w:hint="cs"/>
          <w:sz w:val="28"/>
          <w:szCs w:val="28"/>
          <w:rtl/>
        </w:rPr>
        <w:t>وبعده:</w:t>
      </w:r>
    </w:p>
    <w:p w:rsidR="00B83827" w:rsidRPr="00602D53" w:rsidRDefault="00B83827" w:rsidP="007D6255">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 xml:space="preserve">(ابن عادل مولـده – ونشـاتـه – ووفــاتـه) مقال </w:t>
      </w:r>
      <w:r w:rsidRPr="00602D53">
        <w:rPr>
          <w:rFonts w:ascii="Simplified Arabic" w:hAnsi="Simplified Arabic" w:cs="Simplified Arabic" w:hint="cs"/>
          <w:sz w:val="28"/>
          <w:szCs w:val="28"/>
          <w:rtl/>
        </w:rPr>
        <w:t>ل</w:t>
      </w:r>
      <w:r w:rsidRPr="00602D53">
        <w:rPr>
          <w:rFonts w:ascii="Simplified Arabic" w:hAnsi="Simplified Arabic" w:cs="Simplified Arabic"/>
          <w:sz w:val="28"/>
          <w:szCs w:val="28"/>
          <w:rtl/>
        </w:rPr>
        <w:t>لدكتور مرهف السقا</w:t>
      </w:r>
      <w:r w:rsidRPr="00602D53">
        <w:rPr>
          <w:rFonts w:ascii="Simplified Arabic" w:hAnsi="Simplified Arabic" w:cs="Simplified Arabic" w:hint="cs"/>
          <w:sz w:val="28"/>
          <w:szCs w:val="28"/>
          <w:rtl/>
        </w:rPr>
        <w:t xml:space="preserve"> </w:t>
      </w:r>
      <w:r w:rsidRPr="00602D53">
        <w:rPr>
          <w:rFonts w:ascii="Simplified Arabic" w:hAnsi="Simplified Arabic" w:cs="Simplified Arabic"/>
          <w:sz w:val="28"/>
          <w:szCs w:val="28"/>
          <w:rtl/>
        </w:rPr>
        <w:t xml:space="preserve">على موقع اهل التفـسير </w:t>
      </w:r>
      <w:r w:rsidRPr="00602D53">
        <w:rPr>
          <w:rFonts w:ascii="Simplified Arabic" w:hAnsi="Simplified Arabic" w:cs="Simplified Arabic"/>
          <w:sz w:val="28"/>
          <w:szCs w:val="28"/>
        </w:rPr>
        <w:t>www. Tafser . net</w:t>
      </w:r>
      <w:r>
        <w:rPr>
          <w:rFonts w:ascii="Simplified Arabic" w:hAnsi="Simplified Arabic" w:cs="Simplified Arabic"/>
          <w:sz w:val="28"/>
          <w:szCs w:val="28"/>
          <w:rtl/>
        </w:rPr>
        <w:t xml:space="preserve"> </w:t>
      </w:r>
      <w:r w:rsidRPr="00602D53">
        <w:rPr>
          <w:rFonts w:ascii="Simplified Arabic" w:hAnsi="Simplified Arabic" w:cs="Simplified Arabic"/>
          <w:sz w:val="28"/>
          <w:szCs w:val="28"/>
          <w:rtl/>
        </w:rPr>
        <w:t>ارشيف المنتدى 4039</w:t>
      </w:r>
      <w:r w:rsidRPr="00602D53">
        <w:rPr>
          <w:rFonts w:ascii="Simplified Arabic" w:hAnsi="Simplified Arabic" w:cs="Simplified Arabic" w:hint="cs"/>
          <w:sz w:val="28"/>
          <w:szCs w:val="28"/>
          <w:rtl/>
        </w:rPr>
        <w:t>.</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أحكام القرآن: لأحمد بن علي الجصاص، ت 370هـ، تحقيق: عبد السلام شاهين، ط دار الكتب العلمية، بيروت، الأولى سنة 1415هـ.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أحكام القرآن: لعماد الدين الطبري (المعروفــ بالكيا الهراسي)، ت 504هـ، ط دار الكتب العلمية، بيروت، الأولى سنة 1403هـ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أحكام القرآن: لمحمد بن العربي، ت 546هـ، ط دار الفــكر، بيروت الثالثة</w:t>
      </w:r>
      <w:r w:rsidRPr="00602D53">
        <w:rPr>
          <w:rFonts w:ascii="Simplified Arabic" w:hAnsi="Simplified Arabic" w:cs="Simplified Arabic" w:hint="cs"/>
          <w:sz w:val="28"/>
          <w:szCs w:val="28"/>
          <w:rtl/>
        </w:rPr>
        <w:t xml:space="preserve"> </w:t>
      </w:r>
    </w:p>
    <w:p w:rsidR="00B83827" w:rsidRPr="00602D53" w:rsidRDefault="00B83827" w:rsidP="007D6255">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 xml:space="preserve">اختـيـارات ابن عادل الـنحـويـة فــي كتـابه الـلـباب فــي علـوم الـكتـاب اطروحة دكتوراه لعبد الله بن عمير </w:t>
      </w:r>
      <w:r w:rsidRPr="00602D53">
        <w:rPr>
          <w:rFonts w:ascii="Simplified Arabic" w:hAnsi="Simplified Arabic" w:cs="Simplified Arabic" w:hint="cs"/>
          <w:sz w:val="28"/>
          <w:szCs w:val="28"/>
          <w:rtl/>
        </w:rPr>
        <w:t>بإشراف</w:t>
      </w:r>
      <w:r w:rsidRPr="00602D53">
        <w:rPr>
          <w:rFonts w:ascii="Simplified Arabic" w:hAnsi="Simplified Arabic" w:cs="Simplified Arabic"/>
          <w:sz w:val="28"/>
          <w:szCs w:val="28"/>
          <w:rtl/>
        </w:rPr>
        <w:t xml:space="preserve"> الدكتور رياض بن حسن الخوام لسنة 1430 هـ</w:t>
      </w:r>
      <w:r w:rsidRPr="00602D53">
        <w:rPr>
          <w:rFonts w:ascii="Simplified Arabic" w:hAnsi="Simplified Arabic" w:cs="Simplified Arabic" w:hint="cs"/>
          <w:sz w:val="28"/>
          <w:szCs w:val="28"/>
          <w:rtl/>
        </w:rPr>
        <w:t xml:space="preserve"> جامعة أم القرى </w:t>
      </w:r>
      <w:r w:rsidRPr="00602D53">
        <w:rPr>
          <w:rFonts w:ascii="Simplified Arabic" w:hAnsi="Simplified Arabic" w:cs="Simplified Arabic"/>
          <w:sz w:val="28"/>
          <w:szCs w:val="28"/>
          <w:rtl/>
        </w:rPr>
        <w:t>–</w:t>
      </w:r>
      <w:r w:rsidRPr="00602D53">
        <w:rPr>
          <w:rFonts w:ascii="Simplified Arabic" w:hAnsi="Simplified Arabic" w:cs="Simplified Arabic" w:hint="cs"/>
          <w:sz w:val="28"/>
          <w:szCs w:val="28"/>
          <w:rtl/>
        </w:rPr>
        <w:t xml:space="preserve"> مكة لمكرمة</w:t>
      </w:r>
    </w:p>
    <w:p w:rsidR="00B83827" w:rsidRPr="00602D53" w:rsidRDefault="00B83827" w:rsidP="00F95D92">
      <w:pPr>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الإشراف على نكت مسائل الخلافــ: للقاضي عبد الوهاب المالكي، ت 422هـ، تحقيق: الحبيب بن طاهر، ط دار ابن حزم، بيروت، الأولى سنة 1420هـ.</w:t>
      </w:r>
    </w:p>
    <w:p w:rsidR="00B83827" w:rsidRPr="00602D53" w:rsidRDefault="00B83827" w:rsidP="0091505D">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الاعلام لخير الدين بن محمود بن محمد بن علي بن فـارس الزركلي المتوفـى سنة ( 1310 هـ ) دار العلم للملايين الطيعة الخامسة 1980 م</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الإقناع: لموسى الحجاوي، ت 968هـ، تحقيق: د. عبد الله التركي، ط دار هجر، مصر سنة 1418هـ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الإنصافــ فــي معرفــة الراجح من الخلافــ: لعلي بن سليمان المرداوي، ت 885هـ، تحقيق: محمد حامد الفــقي، ط دار إحياء التراث العربي، بيروت</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بداية المجتهد ونهاية المقتصد: لمحمد بن رشد، ت 595هـ، ط دار المعرفــة، بيروت، ط التاسعة سنة 1409هـ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بدائع الصنائع فــي ترتيب الشرائع: لعلاء الدين الكاساني، ت 587هـ، ط دار الكتب العلمية، بيروت، ط الثانية سنة 1406هـ</w:t>
      </w:r>
    </w:p>
    <w:p w:rsidR="00B83827" w:rsidRPr="00602D53" w:rsidRDefault="00B83827" w:rsidP="00B62879">
      <w:pPr>
        <w:pStyle w:val="a3"/>
        <w:numPr>
          <w:ilvl w:val="0"/>
          <w:numId w:val="1"/>
        </w:numPr>
        <w:rPr>
          <w:rFonts w:ascii="Simplified Arabic" w:hAnsi="Simplified Arabic" w:cs="Simplified Arabic"/>
          <w:i/>
          <w:sz w:val="28"/>
          <w:szCs w:val="28"/>
        </w:rPr>
      </w:pPr>
      <w:r w:rsidRPr="00602D53">
        <w:rPr>
          <w:rFonts w:ascii="Simplified Arabic" w:hAnsi="Simplified Arabic" w:cs="Simplified Arabic"/>
          <w:i/>
          <w:sz w:val="28"/>
          <w:szCs w:val="28"/>
          <w:rtl/>
        </w:rPr>
        <w:t>تفاسير آيات الأحكام ومناهجها، للدكتور علي بن سليمان العبيد</w:t>
      </w:r>
      <w:r w:rsidRPr="00602D53">
        <w:rPr>
          <w:rFonts w:ascii="Simplified Arabic" w:hAnsi="Simplified Arabic" w:cs="Simplified Arabic" w:hint="cs"/>
          <w:i/>
          <w:sz w:val="28"/>
          <w:szCs w:val="28"/>
          <w:rtl/>
        </w:rPr>
        <w:t xml:space="preserve">، ط </w:t>
      </w:r>
      <w:r w:rsidRPr="00602D53">
        <w:rPr>
          <w:rFonts w:ascii="Simplified Arabic" w:hAnsi="Simplified Arabic" w:cs="Simplified Arabic"/>
          <w:i/>
          <w:sz w:val="28"/>
          <w:szCs w:val="28"/>
          <w:rtl/>
        </w:rPr>
        <w:t>–</w:t>
      </w:r>
      <w:r w:rsidRPr="00602D53">
        <w:rPr>
          <w:rFonts w:ascii="Simplified Arabic" w:hAnsi="Simplified Arabic" w:cs="Simplified Arabic" w:hint="cs"/>
          <w:i/>
          <w:sz w:val="28"/>
          <w:szCs w:val="28"/>
          <w:rtl/>
        </w:rPr>
        <w:t xml:space="preserve"> دار التدمرية، الأولى 1410هــ.</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hint="cs"/>
          <w:sz w:val="28"/>
          <w:szCs w:val="28"/>
          <w:rtl/>
        </w:rPr>
        <w:lastRenderedPageBreak/>
        <w:t>ت</w:t>
      </w:r>
      <w:r w:rsidRPr="00602D53">
        <w:rPr>
          <w:rFonts w:ascii="Simplified Arabic" w:hAnsi="Simplified Arabic" w:cs="Simplified Arabic"/>
          <w:sz w:val="28"/>
          <w:szCs w:val="28"/>
          <w:rtl/>
        </w:rPr>
        <w:t>فــسير البغوي المسمى معالم التنزيل فــي تفــسير القرآن، أبو محمد الحسين بن مسعود البغوي ت 510هـ، المحقق: حققه وخرج أحاديثه محمد عبد الله النمر - عثمان جمعة ضميرية - سليمان مسلم الحرش، دار طيبة للنشر والتوزيع، ط4، 1417هـ - 1997م.معجم مقاييس اللغة، لأحمد بن فـارس</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تفـسير الرازي المسمى مفـاتيح الغيب أو التفـسير الكبير لأبي عبد الله محمد بن عمر بن الحسن بن الحسين التيمي الرازي الملقب بفخر الدين الرازي (المتوفى: 606هـ) ط - دار إحياء التراث العربي – بيروت: الثالثة - 1420 هـ</w:t>
      </w:r>
    </w:p>
    <w:p w:rsidR="00B83827" w:rsidRPr="00602D53" w:rsidRDefault="00B83827" w:rsidP="00F95D92">
      <w:pPr>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التهذيب فــي فــقه الشافــعي: للحسين بن مسعود البغوي، ت 516هـ، تحقيق: عادل عبد الموجود، ط دار الكتب العلمية، بيروت، ط الأولى سنة 1418هـ.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 xml:space="preserve">الجامع لأحكام القرآن: للإمام محمد القرطبي، ت 671هـ، ط دار الكتاب العربي، بيروت </w:t>
      </w:r>
    </w:p>
    <w:p w:rsidR="00B83827" w:rsidRPr="00602D53" w:rsidRDefault="00B83827" w:rsidP="00F95D92">
      <w:pPr>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الحاوي الكبير شرح مختصر المزني: لعلي الماوردي، تحقيق: عادل عبد الموجود، وعلي معوض، ط دار الكتب العلمية، بيروت، ط الأولى سنة 1414هـ.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الدر المختار شرح تنوير الأبصار: لمحمد الحصكفــي الحنفــي، ط دار الفــكر، بيروت سنة 1399هـ، مطبوع مع حاشية ابن عابدين</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5D57EE">
        <w:rPr>
          <w:rFonts w:ascii="Simplified Arabic" w:hAnsi="Simplified Arabic" w:cs="Simplified Arabic"/>
          <w:i w:val="0"/>
          <w:sz w:val="24"/>
          <w:szCs w:val="24"/>
          <w:rtl/>
        </w:rPr>
        <w:t>الدر المختار شرح تنوير الأبصار: لمحمد الحصكفي الحنفي، ط دار الفكر، بيروت سنة 1399هـ، مطبوع مع حاشية ابن عابدين</w:t>
      </w:r>
    </w:p>
    <w:p w:rsidR="00B83827" w:rsidRPr="00602D53" w:rsidRDefault="00B83827" w:rsidP="00F95D92">
      <w:pPr>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روضة الطالبين: ليحيى بن شرفــ النووي، ت 624هـ، تحقيق: عادل عبد الموجود وعلي معوض، ط دار الكتب العلمية، بيروت، ط الأولى سنة 1412هـ.</w:t>
      </w:r>
    </w:p>
    <w:p w:rsidR="00B83827" w:rsidRPr="00602D53" w:rsidRDefault="00B83827" w:rsidP="00BA1ACB">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السحب الوابلة على ضرائح الحنابلة لمحمد بن عبد الله بن حميد النجدي تحقيق بكر بن عبد الله وعبد الرحمن بم سليمان العثيمين مؤسسة الرسالة بيروت لبنان الطبعة الاولى 1416 هـ</w:t>
      </w:r>
    </w:p>
    <w:p w:rsidR="00B83827" w:rsidRPr="00602D53" w:rsidRDefault="00B83827" w:rsidP="00F55EAC">
      <w:pPr>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السيل الجرار المتدفــق على حدائق الأزهار: لمحمد بن علي الشوكاني، ت 1250هـ، تحقيق: محمود زايد، ط دار الكتب العلمية، بيروت، ط الأولى 1405هـ.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شرح الزركشي على مختصر الخرقي: لمحمد بن عبد الله الزركشي الحنبلي، ت 772هـ، تحقيق: د. عبد الله بن عبد الرحمن الجبرين، ط مكتبة العبيكان، الرياض، ط الأولى سنة 1410هـ.</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lastRenderedPageBreak/>
        <w:t>الشرح الكبير على مختصر خليل: لأحمد بن محمد الدردير، مطبوع مع حاشية الدسوقي، ط دار الفــكر، بيروت</w:t>
      </w:r>
      <w:r w:rsidRPr="00602D53">
        <w:rPr>
          <w:rFonts w:ascii="Simplified Arabic" w:hAnsi="Simplified Arabic" w:cs="Simplified Arabic" w:hint="cs"/>
          <w:sz w:val="28"/>
          <w:szCs w:val="28"/>
          <w:rtl/>
        </w:rPr>
        <w:t>.</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شرح النيل وشفـاء العليل : محمد بن يوسفـ بن عيسى (إطفـيش) (ت 1332هـ) ، مكتبة الإرشاد – جدة</w:t>
      </w:r>
      <w:r w:rsidRPr="00602D53">
        <w:rPr>
          <w:rFonts w:ascii="Simplified Arabic" w:hAnsi="Simplified Arabic" w:cs="Simplified Arabic" w:hint="cs"/>
          <w:sz w:val="28"/>
          <w:szCs w:val="28"/>
          <w:rtl/>
        </w:rPr>
        <w:t xml:space="preserve"> </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شرح زروق على متن الرسالة لابن أبي زيد القيرواني لشهاب الدين أبو العباس أحمد بن أحمد بن محمد بن عيسى البرنسي الفاسي، المعروف بـ زروق (المتوفى: 899هـ) تحقيق: أحمد فريد المزيدي، ط- دار الكتب العلمية، بيروت – لبنان، الأولى، 1427 هـ - 2006 م</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شرح فــتح القدير على الهداية: للكمال بن الهمام الحنفــي، ت 681هـ، ط دار الفــكر، بيروت، ط الثانية</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 xml:space="preserve">شرح كنز </w:t>
      </w:r>
      <w:r w:rsidRPr="00602D53">
        <w:rPr>
          <w:rFonts w:ascii="Simplified Arabic" w:hAnsi="Simplified Arabic" w:cs="Simplified Arabic" w:hint="cs"/>
          <w:sz w:val="28"/>
          <w:szCs w:val="28"/>
          <w:rtl/>
        </w:rPr>
        <w:t xml:space="preserve">الدقائق </w:t>
      </w:r>
      <w:r w:rsidRPr="00602D53">
        <w:rPr>
          <w:rFonts w:ascii="Simplified Arabic" w:hAnsi="Simplified Arabic" w:cs="Simplified Arabic"/>
          <w:sz w:val="28"/>
          <w:szCs w:val="28"/>
          <w:rtl/>
        </w:rPr>
        <w:t>فـي فـروع الحنفـية للشيخ الإمام أبي البركات عبد الله بن أحمد المعروفـ بحافـظ الدين النسفـي</w:t>
      </w:r>
      <w:r w:rsidRPr="00602D53">
        <w:rPr>
          <w:rFonts w:ascii="Simplified Arabic" w:hAnsi="Simplified Arabic" w:cs="Simplified Arabic" w:hint="cs"/>
          <w:sz w:val="28"/>
          <w:szCs w:val="28"/>
          <w:rtl/>
        </w:rPr>
        <w:t xml:space="preserve"> (المتوفـى 710ه)، </w:t>
      </w:r>
      <w:r w:rsidRPr="00602D53">
        <w:rPr>
          <w:rFonts w:ascii="Simplified Arabic" w:hAnsi="Simplified Arabic" w:cs="Simplified Arabic"/>
          <w:sz w:val="28"/>
          <w:szCs w:val="28"/>
          <w:rtl/>
        </w:rPr>
        <w:t>لمعين الدين الهروي المعروفـ بملا مسكين (</w:t>
      </w:r>
      <w:r w:rsidRPr="00602D53">
        <w:rPr>
          <w:rFonts w:ascii="Simplified Arabic" w:hAnsi="Simplified Arabic" w:cs="Simplified Arabic" w:hint="cs"/>
          <w:sz w:val="28"/>
          <w:szCs w:val="28"/>
          <w:rtl/>
        </w:rPr>
        <w:t>المتوفـى</w:t>
      </w:r>
      <w:r w:rsidRPr="00602D53">
        <w:rPr>
          <w:rFonts w:ascii="Simplified Arabic" w:hAnsi="Simplified Arabic" w:cs="Simplified Arabic"/>
          <w:sz w:val="28"/>
          <w:szCs w:val="28"/>
          <w:rtl/>
        </w:rPr>
        <w:t xml:space="preserve"> 970 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شرح منتهى الإرادات: لمنصور البهوتي الحنبلي، ت 1051هـ، ط دار الفــكر، بيروت</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صحيح مسلم: لمسلم بن الحجاج النيسابوري، ت 261هـ، تحقيق: محمد فــؤاد عبد الباقي، ط دار إحياء الكتب العربية، القاهرة</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 xml:space="preserve"> </w:t>
      </w:r>
      <w:r w:rsidRPr="00602D53">
        <w:rPr>
          <w:rFonts w:ascii="Simplified Arabic" w:hAnsi="Simplified Arabic" w:cs="Simplified Arabic" w:hint="cs"/>
          <w:sz w:val="28"/>
          <w:szCs w:val="28"/>
          <w:rtl/>
        </w:rPr>
        <w:t>الفتاوى الكبرى ل</w:t>
      </w:r>
      <w:r w:rsidRPr="00602D53">
        <w:rPr>
          <w:rFonts w:ascii="Simplified Arabic" w:hAnsi="Simplified Arabic" w:cs="Simplified Arabic"/>
          <w:sz w:val="28"/>
          <w:szCs w:val="28"/>
          <w:rtl/>
        </w:rPr>
        <w:t>تقي الدين أبو العباس أحمد بن عبد الحليم بن عبد السلام ابن تيمية الحراني الحنبلي الدمشقي (المتوفى: 728هـ)</w:t>
      </w:r>
      <w:r w:rsidRPr="00602D53">
        <w:rPr>
          <w:rFonts w:ascii="Simplified Arabic" w:hAnsi="Simplified Arabic" w:cs="Simplified Arabic" w:hint="cs"/>
          <w:sz w:val="28"/>
          <w:szCs w:val="28"/>
          <w:rtl/>
        </w:rPr>
        <w:t xml:space="preserve"> ط- دار الكتب العلمية، الأولى - </w:t>
      </w:r>
      <w:r w:rsidRPr="00602D53">
        <w:rPr>
          <w:rFonts w:ascii="Simplified Arabic" w:hAnsi="Simplified Arabic" w:cs="Simplified Arabic"/>
          <w:sz w:val="28"/>
          <w:szCs w:val="28"/>
          <w:rtl/>
        </w:rPr>
        <w:t>1408هـ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فــتح الباري شرح صحيح البخاري: للإمام ابن حجر العسقلاني، ط دار المعرفــة، بيروت</w:t>
      </w:r>
      <w:r w:rsidRPr="00602D53">
        <w:rPr>
          <w:rFonts w:ascii="Simplified Arabic" w:hAnsi="Simplified Arabic" w:cs="Simplified Arabic" w:hint="cs"/>
          <w:sz w:val="28"/>
          <w:szCs w:val="28"/>
          <w:rtl/>
        </w:rPr>
        <w:t xml:space="preserve"> </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كشاف اصطلاحات الفنون والعلوم</w:t>
      </w:r>
      <w:r w:rsidRPr="00602D53">
        <w:rPr>
          <w:rFonts w:ascii="Simplified Arabic" w:hAnsi="Simplified Arabic" w:cs="Simplified Arabic" w:hint="cs"/>
          <w:sz w:val="28"/>
          <w:szCs w:val="28"/>
          <w:rtl/>
        </w:rPr>
        <w:t xml:space="preserve"> لم</w:t>
      </w:r>
      <w:r w:rsidRPr="00602D53">
        <w:rPr>
          <w:rFonts w:ascii="Simplified Arabic" w:hAnsi="Simplified Arabic" w:cs="Simplified Arabic"/>
          <w:sz w:val="28"/>
          <w:szCs w:val="28"/>
          <w:rtl/>
        </w:rPr>
        <w:t>حمد بن علي بن القاضي محمد الفاروقي الحنفي التهانوي (المتوفى: بعد 1158هـ)</w:t>
      </w:r>
      <w:r w:rsidRPr="00602D53">
        <w:rPr>
          <w:rFonts w:ascii="Simplified Arabic" w:hAnsi="Simplified Arabic" w:cs="Simplified Arabic" w:hint="cs"/>
          <w:sz w:val="28"/>
          <w:szCs w:val="28"/>
          <w:rtl/>
        </w:rPr>
        <w:t xml:space="preserve">، تحقيق: </w:t>
      </w:r>
      <w:r w:rsidRPr="00602D53">
        <w:rPr>
          <w:rFonts w:ascii="Simplified Arabic" w:hAnsi="Simplified Arabic" w:cs="Simplified Arabic"/>
          <w:sz w:val="28"/>
          <w:szCs w:val="28"/>
          <w:rtl/>
        </w:rPr>
        <w:t>د. علي دحروج</w:t>
      </w:r>
      <w:r w:rsidRPr="00602D53">
        <w:rPr>
          <w:rFonts w:ascii="Simplified Arabic" w:hAnsi="Simplified Arabic" w:cs="Simplified Arabic" w:hint="cs"/>
          <w:sz w:val="28"/>
          <w:szCs w:val="28"/>
          <w:rtl/>
        </w:rPr>
        <w:t xml:space="preserve">، </w:t>
      </w:r>
      <w:r w:rsidRPr="00602D53">
        <w:rPr>
          <w:rFonts w:ascii="Simplified Arabic" w:hAnsi="Simplified Arabic" w:cs="Simplified Arabic"/>
          <w:sz w:val="28"/>
          <w:szCs w:val="28"/>
          <w:rtl/>
        </w:rPr>
        <w:t>مكتبة لبنان ناشرون – بيروت</w:t>
      </w:r>
      <w:r w:rsidRPr="00602D53">
        <w:rPr>
          <w:rFonts w:ascii="Simplified Arabic" w:hAnsi="Simplified Arabic" w:cs="Simplified Arabic" w:hint="cs"/>
          <w:sz w:val="28"/>
          <w:szCs w:val="28"/>
          <w:rtl/>
        </w:rPr>
        <w:t>، ط:</w:t>
      </w:r>
      <w:r w:rsidRPr="00602D53">
        <w:rPr>
          <w:rFonts w:ascii="Simplified Arabic" w:hAnsi="Simplified Arabic" w:cs="Simplified Arabic"/>
          <w:sz w:val="28"/>
          <w:szCs w:val="28"/>
          <w:rtl/>
        </w:rPr>
        <w:t xml:space="preserve"> الأولى - 1996م</w:t>
      </w:r>
      <w:r w:rsidRPr="00602D53">
        <w:rPr>
          <w:rFonts w:ascii="Simplified Arabic" w:hAnsi="Simplified Arabic" w:cs="Simplified Arabic" w:hint="cs"/>
          <w:sz w:val="28"/>
          <w:szCs w:val="28"/>
          <w:rtl/>
        </w:rPr>
        <w:t>.</w:t>
      </w:r>
    </w:p>
    <w:p w:rsidR="00B83827" w:rsidRPr="00602D53" w:rsidRDefault="00B83827" w:rsidP="0091505D">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كشف الظنون عن اسامي الكتب والفـنون لحاجي خليفـة دار الفـكر 1402 هـ 2/ 1543</w:t>
      </w:r>
      <w:r w:rsidRPr="00602D53">
        <w:rPr>
          <w:rFonts w:ascii="Simplified Arabic" w:hAnsi="Simplified Arabic" w:cs="Simplified Arabic" w:hint="cs"/>
          <w:sz w:val="28"/>
          <w:szCs w:val="28"/>
          <w:rtl/>
        </w:rPr>
        <w:t xml:space="preserve">، </w:t>
      </w:r>
      <w:r w:rsidRPr="00602D53">
        <w:rPr>
          <w:rFonts w:ascii="Simplified Arabic" w:hAnsi="Simplified Arabic" w:cs="Simplified Arabic"/>
          <w:sz w:val="28"/>
          <w:szCs w:val="28"/>
          <w:rtl/>
        </w:rPr>
        <w:t xml:space="preserve">هدية العارفـين اسماء المؤلفـين وثار المصنفـين من كشفـ الظنون لاسماعيل باشا البغدادي دار الفـكر 1402 هـ </w:t>
      </w:r>
    </w:p>
    <w:p w:rsidR="00B83827" w:rsidRPr="00602D53" w:rsidRDefault="00B83827" w:rsidP="001C4D07">
      <w:pPr>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اللباب فــي علوم الكتاب، أبو حفــص سراج الدين عمر بن علي بن عادل الحنبلي الدمشقي النعماني ت880هـ، المحقق: الشيخ عادل أحمد عبد الموجود، والشيخ علي محمد معوض، دار الكتب العلمية، بيروت، لبنان، ط1، 1419هـ/1998م</w:t>
      </w:r>
    </w:p>
    <w:p w:rsidR="00B83827" w:rsidRPr="00602D53" w:rsidRDefault="00B83827" w:rsidP="000D0C6F">
      <w:pPr>
        <w:pStyle w:val="a5"/>
        <w:numPr>
          <w:ilvl w:val="0"/>
          <w:numId w:val="1"/>
        </w:numPr>
        <w:spacing w:line="240" w:lineRule="auto"/>
        <w:jc w:val="both"/>
        <w:rPr>
          <w:rFonts w:ascii="Simplified Arabic" w:hAnsi="Simplified Arabic" w:cs="Simplified Arabic"/>
          <w:sz w:val="28"/>
          <w:szCs w:val="28"/>
          <w:rtl/>
        </w:rPr>
      </w:pPr>
      <w:r w:rsidRPr="00602D53">
        <w:rPr>
          <w:rFonts w:ascii="Simplified Arabic" w:hAnsi="Simplified Arabic" w:cs="Simplified Arabic" w:hint="cs"/>
          <w:sz w:val="28"/>
          <w:szCs w:val="28"/>
          <w:rtl/>
        </w:rPr>
        <w:t xml:space="preserve">لسان العرب </w:t>
      </w:r>
      <w:r w:rsidRPr="00602D53">
        <w:rPr>
          <w:rFonts w:ascii="Simplified Arabic" w:hAnsi="Simplified Arabic" w:cs="Simplified Arabic"/>
          <w:sz w:val="28"/>
          <w:szCs w:val="28"/>
          <w:rtl/>
        </w:rPr>
        <w:t>لسان العرب لمحمد بن مكرم بن على، أبو الفضل، جمال الدين ابن منظور الأنصاري الإفريقي (المتوفى: 711هـ)، دار صادر – بيروت، الطبعة: الثالثة - 1414 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lastRenderedPageBreak/>
        <w:t>المبدع فــي شرع المقنع: لإبراهيم بن مفــلح الحنبلي، ت 884هـ، ط المكتب الإسلامي، بيروت سنة 1980م</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المبسوط: لشمس الدين السرخسي، ت 482هـ، ط دار المعرفــة، بيروت سنة 1406هـ</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المحلى: لابن حزم الظاهري، تحقيق: أحمد شاكر، ط دار التراث بالقاه</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 xml:space="preserve">المدونة الكبرى: للإمام مالك: برواية سحنون عن ابن القاسم، ط دار الفــكر، بيروت سنة 1406هـ </w:t>
      </w:r>
    </w:p>
    <w:p w:rsidR="00B83827" w:rsidRDefault="00B83827" w:rsidP="00F95D92">
      <w:pPr>
        <w:pStyle w:val="a5"/>
        <w:numPr>
          <w:ilvl w:val="0"/>
          <w:numId w:val="1"/>
        </w:numPr>
        <w:spacing w:line="240" w:lineRule="auto"/>
        <w:jc w:val="both"/>
        <w:rPr>
          <w:rFonts w:ascii="Simplified Arabic" w:hAnsi="Simplified Arabic" w:cs="Simplified Arabic"/>
          <w:sz w:val="28"/>
          <w:szCs w:val="28"/>
        </w:rPr>
      </w:pPr>
      <w:r w:rsidRPr="002D5953">
        <w:rPr>
          <w:rFonts w:ascii="Simplified Arabic" w:hAnsi="Simplified Arabic" w:cs="Simplified Arabic"/>
          <w:sz w:val="28"/>
          <w:szCs w:val="28"/>
          <w:rtl/>
        </w:rPr>
        <w:t>المدونة الكبرى: للإمام مالك: برواية سحنون عن ابن القاسم، ط دار الفكر، بيروت سنة 1406هـ</w:t>
      </w:r>
    </w:p>
    <w:p w:rsidR="00B83827" w:rsidRPr="00602D53" w:rsidRDefault="00B83827" w:rsidP="0091505D">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معجم المؤلفـين لعمر رضا كحالة مؤسسة الرسالة بيروت لبنات الطبعة الاولى 1414 هـ</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معجم مقاييس اللغة: لأحمد بن فــارس، ت 395هـ، تحقيق: عبد السلام هارون، ط مكتبة البابي الحلبي، مصر سنة 1400هـ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المعونة على مذهب عالم المدينة: للقاضي عبد الوهاب المالكي، تحقيق: د. حميش عبد الحق، الناشر مكتبة الباز، مكة والرياض، ط الأولى سنة 1415هـ.</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مغني المحتاج شرح المنهاج: لمحمد الخطيب الشربيني الشافــعي، ط دار الفــكر، بيروت.</w:t>
      </w:r>
    </w:p>
    <w:p w:rsidR="00B83827" w:rsidRPr="00602D53" w:rsidRDefault="00B83827" w:rsidP="00F55EAC">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المغني شرح مختصر الخرقي: لموفــق الدين بن قدامة الحنبلي، ت 620هـ، تحقيق: د. عبد الله التركي، د. عبد الفــتاح الحلو، ط دار هجر، القاهرة، ط الثانية سنة 1413هـ</w:t>
      </w:r>
    </w:p>
    <w:p w:rsidR="00B83827" w:rsidRPr="00602D53"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المهذب فــي فــقه الشافــعي: لأبي إسحاق الشيرازي، ت 476هـ، ط دار الفــكر، بيروت</w:t>
      </w:r>
    </w:p>
    <w:p w:rsidR="00B83827" w:rsidRDefault="00B83827" w:rsidP="00F95D92">
      <w:pPr>
        <w:pStyle w:val="a5"/>
        <w:numPr>
          <w:ilvl w:val="0"/>
          <w:numId w:val="1"/>
        </w:numPr>
        <w:spacing w:line="240" w:lineRule="auto"/>
        <w:jc w:val="both"/>
        <w:rPr>
          <w:rFonts w:ascii="Simplified Arabic" w:hAnsi="Simplified Arabic" w:cs="Simplified Arabic"/>
          <w:sz w:val="28"/>
          <w:szCs w:val="28"/>
        </w:rPr>
      </w:pPr>
      <w:r w:rsidRPr="00602D53">
        <w:rPr>
          <w:rFonts w:ascii="Simplified Arabic" w:hAnsi="Simplified Arabic" w:cs="Simplified Arabic"/>
          <w:sz w:val="28"/>
          <w:szCs w:val="28"/>
          <w:rtl/>
        </w:rPr>
        <w:t>نهاية المحتاج شرح المنهاج: لمحمد بن أحمد الرملي الشافــعي، ت 1004هـ، ط دار الفــكر، بيروت سنة 1404هـ</w:t>
      </w:r>
    </w:p>
    <w:p w:rsidR="00B0096C" w:rsidRDefault="00B0096C">
      <w:pPr>
        <w:bidi w:val="0"/>
        <w:spacing w:after="160" w:line="259" w:lineRule="auto"/>
        <w:rPr>
          <w:lang w:bidi="ar-IQ"/>
        </w:rPr>
      </w:pPr>
      <w:r>
        <w:rPr>
          <w:rtl/>
          <w:lang w:bidi="ar-IQ"/>
        </w:rPr>
        <w:br w:type="page"/>
      </w:r>
    </w:p>
    <w:p w:rsidR="00B0096C" w:rsidRPr="006B0107" w:rsidRDefault="00B0096C" w:rsidP="006B01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center"/>
        <w:rPr>
          <w:rFonts w:ascii="inherit" w:eastAsia="Times New Roman" w:hAnsi="inherit" w:cs="Courier New"/>
          <w:b/>
          <w:bCs/>
          <w:i w:val="0"/>
          <w:color w:val="222222"/>
          <w:sz w:val="42"/>
          <w:szCs w:val="42"/>
          <w:lang w:val="en"/>
        </w:rPr>
      </w:pPr>
      <w:r w:rsidRPr="006B0107">
        <w:rPr>
          <w:rFonts w:ascii="inherit" w:eastAsia="Times New Roman" w:hAnsi="inherit" w:cs="Courier New"/>
          <w:b/>
          <w:bCs/>
          <w:i w:val="0"/>
          <w:color w:val="222222"/>
          <w:sz w:val="42"/>
          <w:szCs w:val="42"/>
          <w:lang w:val="en"/>
        </w:rPr>
        <w:lastRenderedPageBreak/>
        <w:t>Research Summary</w:t>
      </w:r>
    </w:p>
    <w:p w:rsidR="00B0096C" w:rsidRPr="00B0096C" w:rsidRDefault="00B0096C" w:rsidP="00B009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i w:val="0"/>
          <w:color w:val="222222"/>
          <w:sz w:val="42"/>
          <w:szCs w:val="42"/>
          <w:lang w:val="en"/>
        </w:rPr>
      </w:pPr>
      <w:r w:rsidRPr="00B0096C">
        <w:rPr>
          <w:rFonts w:ascii="inherit" w:eastAsia="Times New Roman" w:hAnsi="inherit" w:cs="Courier New"/>
          <w:i w:val="0"/>
          <w:color w:val="222222"/>
          <w:sz w:val="42"/>
          <w:szCs w:val="42"/>
          <w:lang w:val="en"/>
        </w:rPr>
        <w:t>The Holy Qur'an is the first legislative source for Muslims. It has been mentioned in the Great Surah verses dealing with different aspects of the legislation in the lives of Muslims as individuals and society, has been called the total of these verses: verses of judgments, has been addressed by many scholars and interpreters study and interpretation, and these interpreters Imam Ibn Adel Hanbali scientists from the eighth century AH in the interpretation (</w:t>
      </w:r>
      <w:r w:rsidRPr="00B0096C">
        <w:rPr>
          <w:rFonts w:ascii="inherit" w:eastAsia="Times New Roman" w:hAnsi="inherit" w:cs="Courier New"/>
          <w:i w:val="0"/>
          <w:iCs/>
          <w:color w:val="222222"/>
          <w:sz w:val="42"/>
          <w:szCs w:val="42"/>
        </w:rPr>
        <w:t>Al-lobab fi olom Al- kitab</w:t>
      </w:r>
      <w:r w:rsidRPr="00B0096C">
        <w:rPr>
          <w:rFonts w:ascii="inherit" w:eastAsia="Times New Roman" w:hAnsi="inherit" w:cs="Courier New"/>
          <w:i w:val="0"/>
          <w:color w:val="222222"/>
          <w:sz w:val="42"/>
          <w:szCs w:val="42"/>
          <w:lang w:val="en"/>
        </w:rPr>
        <w:t>), which is one of the interpretations collected statements from his predecessors of scientists and the expansion of the study of verses judgments.</w:t>
      </w:r>
    </w:p>
    <w:p w:rsidR="006B0107" w:rsidRDefault="00B0096C" w:rsidP="00107F70">
      <w:pPr>
        <w:bidi w:val="0"/>
        <w:spacing w:line="240" w:lineRule="auto"/>
        <w:ind w:left="-90"/>
        <w:jc w:val="center"/>
        <w:rPr>
          <w:rFonts w:ascii="inherit" w:eastAsia="Times New Roman" w:hAnsi="inherit" w:cs="Courier New"/>
          <w:i w:val="0"/>
          <w:color w:val="222222"/>
          <w:sz w:val="42"/>
          <w:szCs w:val="42"/>
          <w:lang w:val="en"/>
        </w:rPr>
      </w:pPr>
      <w:r w:rsidRPr="00B0096C">
        <w:rPr>
          <w:rFonts w:ascii="inherit" w:eastAsia="Times New Roman" w:hAnsi="inherit" w:cs="Courier New"/>
          <w:i w:val="0"/>
          <w:color w:val="222222"/>
          <w:sz w:val="42"/>
          <w:szCs w:val="42"/>
          <w:lang w:val="en"/>
        </w:rPr>
        <w:t>In this research we deal with some of the issues of the interpretation of Ibn Adel in Surat Al-Baqarah in verse (231) and examine his legislative and jurisprudential interpretation have an analytical study showing his method and method of reasoning and discuss the evidence in the matter.</w:t>
      </w:r>
    </w:p>
    <w:p w:rsidR="006B0107" w:rsidRDefault="006B0107">
      <w:pPr>
        <w:bidi w:val="0"/>
        <w:spacing w:after="160" w:line="259" w:lineRule="auto"/>
        <w:rPr>
          <w:rFonts w:ascii="inherit" w:eastAsia="Times New Roman" w:hAnsi="inherit" w:cs="Courier New"/>
          <w:i w:val="0"/>
          <w:color w:val="222222"/>
          <w:sz w:val="42"/>
          <w:szCs w:val="42"/>
          <w:lang w:val="en"/>
        </w:rPr>
      </w:pPr>
      <w:r>
        <w:rPr>
          <w:rFonts w:ascii="inherit" w:eastAsia="Times New Roman" w:hAnsi="inherit" w:cs="Courier New"/>
          <w:i w:val="0"/>
          <w:color w:val="222222"/>
          <w:sz w:val="42"/>
          <w:szCs w:val="42"/>
          <w:lang w:val="en"/>
        </w:rPr>
        <w:br w:type="page"/>
      </w:r>
    </w:p>
    <w:p w:rsidR="006B0107" w:rsidRDefault="006B0107" w:rsidP="006B0107">
      <w:pPr>
        <w:bidi w:val="0"/>
        <w:spacing w:line="240" w:lineRule="auto"/>
        <w:ind w:left="-90"/>
        <w:jc w:val="center"/>
        <w:rPr>
          <w:rFonts w:ascii="Bernard MT Condensed" w:hAnsi="Bernard MT Condensed"/>
          <w:i w:val="0"/>
          <w:iCs/>
          <w:sz w:val="62"/>
          <w:szCs w:val="66"/>
        </w:rPr>
      </w:pPr>
    </w:p>
    <w:p w:rsidR="00107F70" w:rsidRPr="00107F70" w:rsidRDefault="00107F70" w:rsidP="006B0107">
      <w:pPr>
        <w:bidi w:val="0"/>
        <w:spacing w:line="240" w:lineRule="auto"/>
        <w:ind w:left="-90"/>
        <w:jc w:val="center"/>
        <w:rPr>
          <w:rFonts w:ascii="Bernard MT Condensed" w:hAnsi="Bernard MT Condensed"/>
          <w:i w:val="0"/>
          <w:iCs/>
          <w:sz w:val="62"/>
          <w:szCs w:val="66"/>
        </w:rPr>
      </w:pPr>
      <w:r w:rsidRPr="00107F70">
        <w:rPr>
          <w:rFonts w:ascii="Bernard MT Condensed" w:hAnsi="Bernard MT Condensed"/>
          <w:i w:val="0"/>
          <w:iCs/>
          <w:sz w:val="62"/>
          <w:szCs w:val="66"/>
        </w:rPr>
        <w:t>Interpretation of the verses of the judgments</w:t>
      </w:r>
    </w:p>
    <w:p w:rsidR="006C09D6" w:rsidRPr="00107F70" w:rsidRDefault="00107F70" w:rsidP="00107F70">
      <w:pPr>
        <w:bidi w:val="0"/>
        <w:spacing w:line="240" w:lineRule="auto"/>
        <w:ind w:left="-90"/>
        <w:jc w:val="center"/>
        <w:rPr>
          <w:rFonts w:ascii="Bernard MT Condensed" w:hAnsi="Bernard MT Condensed"/>
          <w:i w:val="0"/>
          <w:iCs/>
          <w:sz w:val="62"/>
          <w:szCs w:val="66"/>
          <w:rtl/>
          <w:lang w:bidi="ar-IQ"/>
        </w:rPr>
      </w:pPr>
      <w:r w:rsidRPr="00107F70">
        <w:rPr>
          <w:rFonts w:ascii="Bernard MT Condensed" w:hAnsi="Bernard MT Condensed"/>
          <w:i w:val="0"/>
          <w:iCs/>
          <w:sz w:val="62"/>
          <w:szCs w:val="66"/>
        </w:rPr>
        <w:t>In tafser (Al-lobab fi olom Al- kitab)</w:t>
      </w:r>
    </w:p>
    <w:p w:rsidR="00107F70" w:rsidRDefault="00107F70" w:rsidP="004F05A7">
      <w:pPr>
        <w:bidi w:val="0"/>
        <w:spacing w:line="240" w:lineRule="auto"/>
        <w:ind w:left="720"/>
        <w:jc w:val="center"/>
        <w:rPr>
          <w:rFonts w:ascii="Bernard MT Condensed" w:hAnsi="Bernard MT Condensed"/>
          <w:i w:val="0"/>
          <w:iCs/>
          <w:sz w:val="50"/>
          <w:szCs w:val="54"/>
          <w:lang w:bidi="ar-IQ"/>
        </w:rPr>
      </w:pPr>
      <w:r w:rsidRPr="00107F70">
        <w:rPr>
          <w:rFonts w:ascii="Bernard MT Condensed" w:hAnsi="Bernard MT Condensed"/>
          <w:i w:val="0"/>
          <w:iCs/>
          <w:sz w:val="50"/>
          <w:szCs w:val="54"/>
          <w:lang w:bidi="ar-IQ"/>
        </w:rPr>
        <w:t xml:space="preserve">ibn Adel al-Hambali </w:t>
      </w:r>
    </w:p>
    <w:p w:rsidR="001C4FAB" w:rsidRPr="001C4FAB" w:rsidRDefault="00354CC5" w:rsidP="001C4FAB">
      <w:pPr>
        <w:pStyle w:val="HTML"/>
        <w:shd w:val="clear" w:color="auto" w:fill="F8F9FA"/>
        <w:spacing w:line="540" w:lineRule="atLeast"/>
        <w:jc w:val="center"/>
        <w:rPr>
          <w:rFonts w:ascii="inherit" w:hAnsi="inherit"/>
          <w:b/>
          <w:bCs/>
          <w:color w:val="222222"/>
          <w:sz w:val="42"/>
          <w:szCs w:val="42"/>
        </w:rPr>
      </w:pPr>
      <w:r w:rsidRPr="00354CC5">
        <w:rPr>
          <w:rFonts w:ascii="inherit" w:hAnsi="inherit"/>
          <w:b/>
          <w:bCs/>
          <w:color w:val="222222"/>
          <w:sz w:val="42"/>
          <w:szCs w:val="42"/>
          <w:lang w:val="en"/>
        </w:rPr>
        <w:t>Study in</w:t>
      </w:r>
      <w:r w:rsidR="001C4FAB" w:rsidRPr="001C4FAB">
        <w:rPr>
          <w:rFonts w:ascii="inherit" w:hAnsi="inherit"/>
          <w:b/>
          <w:bCs/>
          <w:i/>
          <w:color w:val="222222"/>
          <w:sz w:val="42"/>
          <w:szCs w:val="42"/>
          <w:lang w:val="en"/>
        </w:rPr>
        <w:t xml:space="preserve"> </w:t>
      </w:r>
      <w:r w:rsidR="001C4FAB" w:rsidRPr="001C4FAB">
        <w:rPr>
          <w:rFonts w:ascii="inherit" w:hAnsi="inherit"/>
          <w:b/>
          <w:bCs/>
          <w:color w:val="222222"/>
          <w:sz w:val="42"/>
          <w:szCs w:val="42"/>
          <w:lang w:val="en"/>
        </w:rPr>
        <w:t>souret elbakara</w:t>
      </w:r>
    </w:p>
    <w:p w:rsidR="006B0107" w:rsidRDefault="001C4FAB" w:rsidP="006B0107">
      <w:pPr>
        <w:pStyle w:val="HTML"/>
        <w:shd w:val="clear" w:color="auto" w:fill="F8F9FA"/>
        <w:spacing w:line="540" w:lineRule="atLeast"/>
        <w:jc w:val="center"/>
        <w:rPr>
          <w:rFonts w:ascii="inherit" w:hAnsi="inherit"/>
          <w:color w:val="222222"/>
          <w:sz w:val="42"/>
          <w:szCs w:val="42"/>
          <w:lang w:val="en"/>
        </w:rPr>
      </w:pPr>
      <w:r w:rsidRPr="001C4FAB">
        <w:rPr>
          <w:rFonts w:ascii="inherit" w:hAnsi="inherit"/>
          <w:b/>
          <w:bCs/>
          <w:color w:val="222222"/>
          <w:sz w:val="42"/>
          <w:szCs w:val="42"/>
          <w:lang w:val="en"/>
        </w:rPr>
        <w:t>the verse (231)</w:t>
      </w:r>
      <w:r>
        <w:rPr>
          <w:rFonts w:ascii="inherit" w:hAnsi="inherit"/>
          <w:color w:val="222222"/>
          <w:sz w:val="42"/>
          <w:szCs w:val="42"/>
          <w:lang w:val="en"/>
        </w:rPr>
        <w:t xml:space="preserve">A joint research drawn from a </w:t>
      </w:r>
    </w:p>
    <w:p w:rsidR="006B0107" w:rsidRDefault="006B0107" w:rsidP="001C4FAB">
      <w:pPr>
        <w:pStyle w:val="HTML"/>
        <w:shd w:val="clear" w:color="auto" w:fill="F8F9FA"/>
        <w:spacing w:line="540" w:lineRule="atLeast"/>
        <w:jc w:val="center"/>
        <w:rPr>
          <w:rFonts w:ascii="inherit" w:hAnsi="inherit"/>
          <w:color w:val="222222"/>
          <w:sz w:val="42"/>
          <w:szCs w:val="42"/>
          <w:lang w:val="en"/>
        </w:rPr>
      </w:pPr>
    </w:p>
    <w:p w:rsidR="001C4FAB" w:rsidRDefault="001C4FAB" w:rsidP="001C4FAB">
      <w:pPr>
        <w:pStyle w:val="HTML"/>
        <w:shd w:val="clear" w:color="auto" w:fill="F8F9FA"/>
        <w:spacing w:line="540" w:lineRule="atLeast"/>
        <w:jc w:val="center"/>
        <w:rPr>
          <w:rFonts w:ascii="inherit" w:hAnsi="inherit"/>
          <w:color w:val="222222"/>
          <w:sz w:val="42"/>
          <w:szCs w:val="42"/>
        </w:rPr>
      </w:pPr>
      <w:r>
        <w:rPr>
          <w:rFonts w:ascii="inherit" w:hAnsi="inherit"/>
          <w:color w:val="222222"/>
          <w:sz w:val="42"/>
          <w:szCs w:val="42"/>
          <w:lang w:val="en"/>
        </w:rPr>
        <w:t>master's thesisFirst researcher: Adel Naji Kazim</w:t>
      </w:r>
    </w:p>
    <w:p w:rsidR="001C4FAB" w:rsidRDefault="006B0107" w:rsidP="006B0107">
      <w:pPr>
        <w:pStyle w:val="HTML"/>
        <w:shd w:val="clear" w:color="auto" w:fill="F8F9FA"/>
        <w:spacing w:line="540" w:lineRule="atLeast"/>
        <w:rPr>
          <w:rFonts w:ascii="inherit" w:hAnsi="inherit"/>
          <w:color w:val="222222"/>
          <w:sz w:val="42"/>
          <w:szCs w:val="42"/>
          <w:lang w:val="en"/>
        </w:rPr>
      </w:pPr>
      <w:r>
        <w:rPr>
          <w:rFonts w:ascii="inherit" w:hAnsi="inherit"/>
          <w:color w:val="222222"/>
          <w:sz w:val="42"/>
          <w:szCs w:val="42"/>
          <w:lang w:val="en"/>
        </w:rPr>
        <w:t xml:space="preserve">     </w:t>
      </w:r>
      <w:r w:rsidR="001C4FAB">
        <w:rPr>
          <w:rFonts w:ascii="inherit" w:hAnsi="inherit"/>
          <w:color w:val="222222"/>
          <w:sz w:val="42"/>
          <w:szCs w:val="42"/>
          <w:lang w:val="en"/>
        </w:rPr>
        <w:t xml:space="preserve">The second researcher supervisor: </w:t>
      </w:r>
    </w:p>
    <w:p w:rsidR="001C4FAB" w:rsidRPr="001C4FAB" w:rsidRDefault="006B0107" w:rsidP="001C4FAB">
      <w:pPr>
        <w:pStyle w:val="HTML"/>
        <w:shd w:val="clear" w:color="auto" w:fill="F8F9FA"/>
        <w:spacing w:line="540" w:lineRule="atLeast"/>
        <w:rPr>
          <w:rFonts w:ascii="inherit" w:hAnsi="inherit"/>
          <w:color w:val="222222"/>
          <w:sz w:val="42"/>
          <w:szCs w:val="42"/>
          <w:rtl/>
        </w:rPr>
      </w:pPr>
      <w:r>
        <w:rPr>
          <w:rFonts w:ascii="inherit" w:hAnsi="inherit"/>
          <w:color w:val="222222"/>
          <w:sz w:val="42"/>
          <w:szCs w:val="42"/>
          <w:lang w:val="en"/>
        </w:rPr>
        <w:t xml:space="preserve">     </w:t>
      </w:r>
      <w:r w:rsidR="001C4FAB">
        <w:rPr>
          <w:rFonts w:ascii="inherit" w:hAnsi="inherit"/>
          <w:color w:val="222222"/>
          <w:sz w:val="42"/>
          <w:szCs w:val="42"/>
          <w:lang w:val="en"/>
        </w:rPr>
        <w:t>dr. Ahmed Muhe - ldeen Saleh</w:t>
      </w:r>
    </w:p>
    <w:sectPr w:rsidR="001C4FAB" w:rsidRPr="001C4FAB" w:rsidSect="00DA4BCA">
      <w:footnotePr>
        <w:numRestart w:val="eachPage"/>
      </w:footnotePr>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05" w:rsidRDefault="002E5B05" w:rsidP="003A7DD4">
      <w:pPr>
        <w:spacing w:after="0" w:line="240" w:lineRule="auto"/>
      </w:pPr>
      <w:r>
        <w:separator/>
      </w:r>
    </w:p>
  </w:endnote>
  <w:endnote w:type="continuationSeparator" w:id="0">
    <w:p w:rsidR="002E5B05" w:rsidRDefault="002E5B05" w:rsidP="003A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QCF_BSML">
    <w:altName w:val="Times New Roman"/>
    <w:panose1 w:val="02000400000000000000"/>
    <w:charset w:val="00"/>
    <w:family w:val="auto"/>
    <w:pitch w:val="variable"/>
    <w:sig w:usb0="80002003" w:usb1="90000000" w:usb2="00000008" w:usb3="00000000" w:csb0="80000041" w:csb1="00000000"/>
  </w:font>
  <w:font w:name="QCF_P037">
    <w:altName w:val="Times New Roman"/>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05" w:rsidRDefault="002E5B05" w:rsidP="003A7DD4">
      <w:pPr>
        <w:spacing w:after="0" w:line="240" w:lineRule="auto"/>
      </w:pPr>
      <w:r>
        <w:separator/>
      </w:r>
    </w:p>
  </w:footnote>
  <w:footnote w:type="continuationSeparator" w:id="0">
    <w:p w:rsidR="002E5B05" w:rsidRDefault="002E5B05" w:rsidP="003A7DD4">
      <w:pPr>
        <w:spacing w:after="0" w:line="240" w:lineRule="auto"/>
      </w:pPr>
      <w:r>
        <w:continuationSeparator/>
      </w:r>
    </w:p>
  </w:footnote>
  <w:footnote w:id="1">
    <w:p w:rsidR="004C4948" w:rsidRPr="00F219A9" w:rsidRDefault="008D50F0">
      <w:pPr>
        <w:pStyle w:val="a3"/>
        <w:rPr>
          <w:rFonts w:ascii="Simplified Arabic" w:hAnsi="Simplified Arabic" w:cs="Simplified Arabic"/>
          <w:sz w:val="24"/>
          <w:szCs w:val="24"/>
          <w:rtl/>
          <w:lang w:bidi="ar-IQ"/>
        </w:rPr>
      </w:pPr>
      <w:r w:rsidRPr="008D50F0">
        <w:rPr>
          <w:rFonts w:ascii="Simplified Arabic" w:hAnsi="Simplified Arabic" w:cs="Simplified Arabic" w:hint="cs"/>
          <w:sz w:val="24"/>
          <w:szCs w:val="24"/>
          <w:rtl/>
          <w:lang w:bidi="ar-IQ"/>
        </w:rPr>
        <w:t>(</w:t>
      </w:r>
      <w:r w:rsidR="004C4948" w:rsidRPr="008D50F0">
        <w:rPr>
          <w:rStyle w:val="a4"/>
          <w:rFonts w:ascii="Tahoma" w:hAnsi="Tahoma" w:cs="Traditional Arabic"/>
          <w:color w:val="000000"/>
          <w:sz w:val="28"/>
          <w:szCs w:val="28"/>
          <w:vertAlign w:val="baseline"/>
        </w:rPr>
        <w:footnoteRef/>
      </w:r>
      <w:r w:rsidRPr="008D50F0">
        <w:rPr>
          <w:rFonts w:ascii="Simplified Arabic" w:hAnsi="Simplified Arabic" w:cs="Simplified Arabic" w:hint="cs"/>
          <w:sz w:val="24"/>
          <w:szCs w:val="24"/>
          <w:rtl/>
        </w:rPr>
        <w:t>)</w:t>
      </w:r>
      <w:r w:rsidR="004C4948" w:rsidRPr="00F219A9">
        <w:rPr>
          <w:rFonts w:ascii="Simplified Arabic" w:hAnsi="Simplified Arabic" w:cs="Simplified Arabic"/>
          <w:sz w:val="24"/>
          <w:szCs w:val="24"/>
          <w:rtl/>
        </w:rPr>
        <w:t xml:space="preserve"> الجاثية: 18</w:t>
      </w:r>
    </w:p>
  </w:footnote>
  <w:footnote w:id="2">
    <w:p w:rsidR="003A7DD4" w:rsidRPr="00F219A9" w:rsidRDefault="003A7DD4" w:rsidP="00380971">
      <w:pPr>
        <w:pStyle w:val="a3"/>
        <w:jc w:val="both"/>
        <w:rPr>
          <w:rFonts w:ascii="Simplified Arabic" w:hAnsi="Simplified Arabic" w:cs="Simplified Arabic"/>
          <w:sz w:val="24"/>
          <w:szCs w:val="24"/>
          <w:lang w:bidi="ar-IQ"/>
        </w:rPr>
      </w:pPr>
      <w:r w:rsidRPr="00F219A9">
        <w:rPr>
          <w:rFonts w:ascii="Simplified Arabic" w:hAnsi="Simplified Arabic" w:cs="Simplified Arabic"/>
          <w:sz w:val="24"/>
          <w:szCs w:val="24"/>
          <w:rtl/>
          <w:lang w:bidi="ar-IQ"/>
        </w:rPr>
        <w:t>(</w:t>
      </w:r>
      <w:r w:rsidRPr="00F219A9">
        <w:rPr>
          <w:rFonts w:ascii="Simplified Arabic" w:hAnsi="Simplified Arabic" w:cs="Simplified Arabic"/>
          <w:sz w:val="24"/>
          <w:szCs w:val="24"/>
          <w:rtl/>
          <w:lang w:bidi="ar-IQ"/>
        </w:rPr>
        <w:footnoteRef/>
      </w:r>
      <w:r w:rsidRPr="00F219A9">
        <w:rPr>
          <w:rFonts w:ascii="Simplified Arabic" w:hAnsi="Simplified Arabic" w:cs="Simplified Arabic"/>
          <w:sz w:val="24"/>
          <w:szCs w:val="24"/>
          <w:rtl/>
          <w:lang w:bidi="ar-IQ"/>
        </w:rPr>
        <w:t>)</w:t>
      </w:r>
      <w:r w:rsidR="00380971">
        <w:rPr>
          <w:rFonts w:ascii="Simplified Arabic" w:hAnsi="Simplified Arabic" w:cs="Simplified Arabic"/>
          <w:sz w:val="24"/>
          <w:szCs w:val="24"/>
          <w:rtl/>
          <w:lang w:bidi="ar-IQ"/>
        </w:rPr>
        <w:t xml:space="preserve"> </w:t>
      </w:r>
      <w:r w:rsidRPr="00F219A9">
        <w:rPr>
          <w:rFonts w:ascii="Simplified Arabic" w:hAnsi="Simplified Arabic" w:cs="Simplified Arabic"/>
          <w:sz w:val="24"/>
          <w:szCs w:val="24"/>
          <w:rtl/>
          <w:lang w:bidi="ar-IQ"/>
        </w:rPr>
        <w:t xml:space="preserve">ينظر كشف الظنون عن اسامي الكتب والفـنون لحاجي خليفـة دار الفـكر 1402 هـ 2/ 1543، هدية العارفـين اسماء المؤلفـين وثار المصنفـين من كشفـ الظنون لاسماعيل باشا البغدادي دار الفـكر 1402 هـ 1/794، الاعلام لخير الدين بن محمود بن محمد بن علي بن فـارس الزركلي المتوفـى سنة (1310 هـ ) دار العلم للملايين الطيعة الخامسة </w:t>
      </w:r>
      <w:smartTag w:uri="urn:schemas-microsoft-com:office:smarttags" w:element="metricconverter">
        <w:smartTagPr>
          <w:attr w:name="ProductID" w:val="1980 م"/>
        </w:smartTagPr>
        <w:r w:rsidRPr="00F219A9">
          <w:rPr>
            <w:rFonts w:ascii="Simplified Arabic" w:hAnsi="Simplified Arabic" w:cs="Simplified Arabic"/>
            <w:sz w:val="24"/>
            <w:szCs w:val="24"/>
            <w:rtl/>
            <w:lang w:bidi="ar-IQ"/>
          </w:rPr>
          <w:t>1980 م</w:t>
        </w:r>
      </w:smartTag>
      <w:r w:rsidR="00BA1ACB" w:rsidRPr="00F219A9">
        <w:rPr>
          <w:rFonts w:ascii="Simplified Arabic" w:hAnsi="Simplified Arabic" w:cs="Simplified Arabic"/>
          <w:sz w:val="24"/>
          <w:szCs w:val="24"/>
          <w:rtl/>
          <w:lang w:bidi="ar-IQ"/>
        </w:rPr>
        <w:t xml:space="preserve"> 5/58،</w:t>
      </w:r>
      <w:r w:rsidRPr="00F219A9">
        <w:rPr>
          <w:rFonts w:ascii="Simplified Arabic" w:hAnsi="Simplified Arabic" w:cs="Simplified Arabic"/>
          <w:sz w:val="24"/>
          <w:szCs w:val="24"/>
          <w:rtl/>
          <w:lang w:bidi="ar-IQ"/>
        </w:rPr>
        <w:t xml:space="preserve"> معجم المؤلفـين لعمر رضا كحالة مؤسسة الرسالة بيروت لب</w:t>
      </w:r>
      <w:r w:rsidR="00BA1ACB" w:rsidRPr="00F219A9">
        <w:rPr>
          <w:rFonts w:ascii="Simplified Arabic" w:hAnsi="Simplified Arabic" w:cs="Simplified Arabic"/>
          <w:sz w:val="24"/>
          <w:szCs w:val="24"/>
          <w:rtl/>
          <w:lang w:bidi="ar-IQ"/>
        </w:rPr>
        <w:t xml:space="preserve">نات الطبعة الاولى 1414 هـ 2/568، </w:t>
      </w:r>
      <w:r w:rsidRPr="00F219A9">
        <w:rPr>
          <w:rFonts w:ascii="Simplified Arabic" w:hAnsi="Simplified Arabic" w:cs="Simplified Arabic"/>
          <w:sz w:val="24"/>
          <w:szCs w:val="24"/>
          <w:rtl/>
          <w:lang w:bidi="ar-IQ"/>
        </w:rPr>
        <w:t>السحب الوابلة على ضرائح الحنابلة لمحمد بن عبد الله بن حميد النجدي تحقيق بكر بن عبد الله وعبد الرحمن بم سليمان العثيمين مؤسسة الرسالة بيروت لبنان الطبعة الاولى 1416 هـ 2/ 792 .</w:t>
      </w:r>
    </w:p>
  </w:footnote>
  <w:footnote w:id="3">
    <w:p w:rsidR="00970597" w:rsidRPr="00F219A9" w:rsidRDefault="00970597" w:rsidP="00380971">
      <w:pPr>
        <w:pStyle w:val="a3"/>
        <w:jc w:val="both"/>
        <w:rPr>
          <w:rFonts w:ascii="Simplified Arabic" w:hAnsi="Simplified Arabic" w:cs="Simplified Arabic"/>
          <w:sz w:val="24"/>
          <w:szCs w:val="24"/>
          <w:rtl/>
          <w:lang w:bidi="ar-IQ"/>
        </w:rPr>
      </w:pPr>
      <w:r w:rsidRPr="00F219A9">
        <w:rPr>
          <w:rFonts w:ascii="Simplified Arabic" w:hAnsi="Simplified Arabic" w:cs="Simplified Arabic"/>
          <w:sz w:val="24"/>
          <w:szCs w:val="24"/>
          <w:rtl/>
          <w:lang w:bidi="ar-IQ"/>
        </w:rPr>
        <w:t>(</w:t>
      </w:r>
      <w:r w:rsidRPr="00F219A9">
        <w:rPr>
          <w:rFonts w:ascii="Simplified Arabic" w:hAnsi="Simplified Arabic" w:cs="Simplified Arabic"/>
          <w:sz w:val="24"/>
          <w:szCs w:val="24"/>
          <w:rtl/>
          <w:lang w:bidi="ar-IQ"/>
        </w:rPr>
        <w:footnoteRef/>
      </w:r>
      <w:r w:rsidRPr="00F219A9">
        <w:rPr>
          <w:rFonts w:ascii="Simplified Arabic" w:hAnsi="Simplified Arabic" w:cs="Simplified Arabic"/>
          <w:sz w:val="24"/>
          <w:szCs w:val="24"/>
          <w:rtl/>
          <w:lang w:bidi="ar-IQ"/>
        </w:rPr>
        <w:t>)</w:t>
      </w:r>
      <w:r w:rsidR="00380971">
        <w:rPr>
          <w:rFonts w:ascii="Simplified Arabic" w:hAnsi="Simplified Arabic" w:cs="Simplified Arabic"/>
          <w:sz w:val="24"/>
          <w:szCs w:val="24"/>
          <w:rtl/>
          <w:lang w:bidi="ar-IQ"/>
        </w:rPr>
        <w:t xml:space="preserve"> </w:t>
      </w:r>
      <w:r w:rsidRPr="00F219A9">
        <w:rPr>
          <w:rFonts w:ascii="Simplified Arabic" w:hAnsi="Simplified Arabic" w:cs="Simplified Arabic"/>
          <w:sz w:val="24"/>
          <w:szCs w:val="24"/>
          <w:rtl/>
          <w:lang w:bidi="ar-IQ"/>
        </w:rPr>
        <w:t xml:space="preserve">ينظر مقالة الدكتور مرهف السقا ( ابن عادل مولـده – ونشـاتـه – ووفــاتـه ) على موقع اهل التفـسير </w:t>
      </w:r>
      <w:r w:rsidRPr="00F219A9">
        <w:rPr>
          <w:rFonts w:ascii="Simplified Arabic" w:hAnsi="Simplified Arabic" w:cs="Simplified Arabic"/>
          <w:sz w:val="24"/>
          <w:szCs w:val="24"/>
          <w:lang w:bidi="ar-IQ"/>
        </w:rPr>
        <w:t>www. Tafser . net</w:t>
      </w:r>
      <w:r w:rsidR="006B0107">
        <w:rPr>
          <w:rFonts w:ascii="Simplified Arabic" w:hAnsi="Simplified Arabic" w:cs="Simplified Arabic"/>
          <w:sz w:val="24"/>
          <w:szCs w:val="24"/>
          <w:rtl/>
          <w:lang w:bidi="ar-IQ"/>
        </w:rPr>
        <w:t xml:space="preserve"> </w:t>
      </w:r>
      <w:r w:rsidRPr="00F219A9">
        <w:rPr>
          <w:rFonts w:ascii="Simplified Arabic" w:hAnsi="Simplified Arabic" w:cs="Simplified Arabic"/>
          <w:sz w:val="24"/>
          <w:szCs w:val="24"/>
          <w:rtl/>
          <w:lang w:bidi="ar-IQ"/>
        </w:rPr>
        <w:t>ارشي</w:t>
      </w:r>
      <w:r w:rsidR="002F737F">
        <w:rPr>
          <w:rFonts w:ascii="Simplified Arabic" w:hAnsi="Simplified Arabic" w:cs="Simplified Arabic" w:hint="cs"/>
          <w:sz w:val="24"/>
          <w:szCs w:val="24"/>
          <w:rtl/>
          <w:lang w:bidi="ar-IQ"/>
        </w:rPr>
        <w:t xml:space="preserve">ف </w:t>
      </w:r>
      <w:r w:rsidRPr="00F219A9">
        <w:rPr>
          <w:rFonts w:ascii="Simplified Arabic" w:hAnsi="Simplified Arabic" w:cs="Simplified Arabic"/>
          <w:sz w:val="24"/>
          <w:szCs w:val="24"/>
          <w:rtl/>
          <w:lang w:bidi="ar-IQ"/>
        </w:rPr>
        <w:t>المنتدى 4039</w:t>
      </w:r>
      <w:r w:rsidR="004A6BAA" w:rsidRPr="00F219A9">
        <w:rPr>
          <w:rFonts w:ascii="Simplified Arabic" w:hAnsi="Simplified Arabic" w:cs="Simplified Arabic"/>
          <w:sz w:val="24"/>
          <w:szCs w:val="24"/>
          <w:rtl/>
          <w:lang w:bidi="ar-IQ"/>
        </w:rPr>
        <w:t>.</w:t>
      </w:r>
    </w:p>
  </w:footnote>
  <w:footnote w:id="4">
    <w:p w:rsidR="00970597" w:rsidRPr="00F219A9" w:rsidRDefault="00970597" w:rsidP="00380971">
      <w:pPr>
        <w:pStyle w:val="a3"/>
        <w:jc w:val="both"/>
        <w:rPr>
          <w:rFonts w:ascii="Simplified Arabic" w:hAnsi="Simplified Arabic" w:cs="Simplified Arabic"/>
          <w:sz w:val="24"/>
          <w:szCs w:val="24"/>
          <w:lang w:bidi="ar-IQ"/>
        </w:rPr>
      </w:pPr>
      <w:r w:rsidRPr="00F219A9">
        <w:rPr>
          <w:rFonts w:ascii="Simplified Arabic" w:hAnsi="Simplified Arabic" w:cs="Simplified Arabic"/>
          <w:sz w:val="24"/>
          <w:szCs w:val="24"/>
          <w:rtl/>
          <w:lang w:bidi="ar-IQ"/>
        </w:rPr>
        <w:t>(</w:t>
      </w:r>
      <w:r w:rsidRPr="00F219A9">
        <w:rPr>
          <w:rFonts w:ascii="Simplified Arabic" w:hAnsi="Simplified Arabic" w:cs="Simplified Arabic"/>
          <w:sz w:val="24"/>
          <w:szCs w:val="24"/>
          <w:rtl/>
          <w:lang w:bidi="ar-IQ"/>
        </w:rPr>
        <w:footnoteRef/>
      </w:r>
      <w:r w:rsidRPr="00F219A9">
        <w:rPr>
          <w:rFonts w:ascii="Simplified Arabic" w:hAnsi="Simplified Arabic" w:cs="Simplified Arabic"/>
          <w:sz w:val="24"/>
          <w:szCs w:val="24"/>
          <w:rtl/>
          <w:lang w:bidi="ar-IQ"/>
        </w:rPr>
        <w:t>)</w:t>
      </w:r>
      <w:r w:rsidR="00380971">
        <w:rPr>
          <w:rFonts w:ascii="Simplified Arabic" w:hAnsi="Simplified Arabic" w:cs="Simplified Arabic"/>
          <w:sz w:val="24"/>
          <w:szCs w:val="24"/>
          <w:rtl/>
          <w:lang w:bidi="ar-IQ"/>
        </w:rPr>
        <w:t xml:space="preserve"> </w:t>
      </w:r>
      <w:r w:rsidRPr="00F219A9">
        <w:rPr>
          <w:rFonts w:ascii="Simplified Arabic" w:hAnsi="Simplified Arabic" w:cs="Simplified Arabic"/>
          <w:sz w:val="24"/>
          <w:szCs w:val="24"/>
          <w:rtl/>
          <w:lang w:bidi="ar-IQ"/>
        </w:rPr>
        <w:t>ينظر.</w:t>
      </w:r>
      <w:r w:rsidR="004A6BAA" w:rsidRPr="00F219A9">
        <w:rPr>
          <w:rFonts w:ascii="Simplified Arabic" w:hAnsi="Simplified Arabic" w:cs="Simplified Arabic"/>
          <w:sz w:val="24"/>
          <w:szCs w:val="24"/>
          <w:rtl/>
          <w:lang w:bidi="ar-IQ"/>
        </w:rPr>
        <w:t xml:space="preserve"> </w:t>
      </w:r>
      <w:r w:rsidR="00F134E6" w:rsidRPr="00F219A9">
        <w:rPr>
          <w:rFonts w:ascii="Simplified Arabic" w:hAnsi="Simplified Arabic" w:cs="Simplified Arabic"/>
          <w:sz w:val="24"/>
          <w:szCs w:val="24"/>
          <w:rtl/>
          <w:lang w:bidi="ar-IQ"/>
        </w:rPr>
        <w:t>اختـيـارات ابن عادل الـنحـويـة فــي كتـابه الـلـباب فــي علـوم الـكتـاب اطروحة د</w:t>
      </w:r>
      <w:r w:rsidR="003C7909" w:rsidRPr="00F219A9">
        <w:rPr>
          <w:rFonts w:ascii="Simplified Arabic" w:hAnsi="Simplified Arabic" w:cs="Simplified Arabic"/>
          <w:sz w:val="24"/>
          <w:szCs w:val="24"/>
          <w:rtl/>
          <w:lang w:bidi="ar-IQ"/>
        </w:rPr>
        <w:t>كتوراه لعبد الله بن عمير بإشراف</w:t>
      </w:r>
      <w:r w:rsidR="00F134E6" w:rsidRPr="00F219A9">
        <w:rPr>
          <w:rFonts w:ascii="Simplified Arabic" w:hAnsi="Simplified Arabic" w:cs="Simplified Arabic"/>
          <w:sz w:val="24"/>
          <w:szCs w:val="24"/>
          <w:rtl/>
          <w:lang w:bidi="ar-IQ"/>
        </w:rPr>
        <w:t xml:space="preserve"> الدكتور رياض بن حسن الخوام لسنة 1430 هـ</w:t>
      </w:r>
      <w:r w:rsidR="003C7909" w:rsidRPr="00F219A9">
        <w:rPr>
          <w:rFonts w:ascii="Simplified Arabic" w:hAnsi="Simplified Arabic" w:cs="Simplified Arabic"/>
          <w:sz w:val="24"/>
          <w:szCs w:val="24"/>
          <w:rtl/>
          <w:lang w:bidi="ar-IQ"/>
        </w:rPr>
        <w:t xml:space="preserve"> جامعة أم القرى – مكة لمكرمة</w:t>
      </w:r>
      <w:r w:rsidR="00F134E6" w:rsidRPr="00F219A9">
        <w:rPr>
          <w:rFonts w:ascii="Simplified Arabic" w:hAnsi="Simplified Arabic" w:cs="Simplified Arabic"/>
          <w:sz w:val="24"/>
          <w:szCs w:val="24"/>
          <w:rtl/>
          <w:lang w:bidi="ar-IQ"/>
        </w:rPr>
        <w:t xml:space="preserve"> (</w:t>
      </w:r>
      <w:r w:rsidR="004A6BAA" w:rsidRPr="00F219A9">
        <w:rPr>
          <w:rFonts w:ascii="Simplified Arabic" w:hAnsi="Simplified Arabic" w:cs="Simplified Arabic"/>
          <w:sz w:val="24"/>
          <w:szCs w:val="24"/>
          <w:rtl/>
          <w:lang w:bidi="ar-IQ"/>
        </w:rPr>
        <w:t>ص 10</w:t>
      </w:r>
      <w:r w:rsidR="00F134E6" w:rsidRPr="00F219A9">
        <w:rPr>
          <w:rFonts w:ascii="Simplified Arabic" w:hAnsi="Simplified Arabic" w:cs="Simplified Arabic"/>
          <w:sz w:val="24"/>
          <w:szCs w:val="24"/>
          <w:rtl/>
          <w:lang w:bidi="ar-IQ"/>
        </w:rPr>
        <w:t>)</w:t>
      </w:r>
    </w:p>
  </w:footnote>
  <w:footnote w:id="5">
    <w:p w:rsidR="001D119D" w:rsidRPr="001D119D" w:rsidRDefault="001D119D" w:rsidP="00380971">
      <w:pPr>
        <w:pStyle w:val="a3"/>
        <w:widowControl w:val="0"/>
        <w:ind w:left="454" w:hanging="454"/>
        <w:jc w:val="both"/>
        <w:rPr>
          <w:rFonts w:ascii="Tahoma" w:hAnsi="Tahoma" w:cs="Traditional Arabic"/>
          <w:color w:val="000000"/>
          <w:sz w:val="28"/>
          <w:szCs w:val="28"/>
          <w:lang w:bidi="ar-IQ"/>
        </w:rPr>
      </w:pPr>
      <w:r w:rsidRPr="001D119D">
        <w:rPr>
          <w:rFonts w:ascii="Tahoma" w:hAnsi="Tahoma" w:cs="Traditional Arabic"/>
          <w:color w:val="000000"/>
          <w:sz w:val="28"/>
          <w:szCs w:val="28"/>
          <w:rtl/>
        </w:rPr>
        <w:t>(</w:t>
      </w:r>
      <w:r w:rsidRPr="001D119D">
        <w:rPr>
          <w:rStyle w:val="a4"/>
          <w:rFonts w:ascii="Tahoma" w:hAnsi="Tahoma" w:cs="Traditional Arabic"/>
          <w:color w:val="000000"/>
          <w:sz w:val="28"/>
          <w:szCs w:val="28"/>
          <w:vertAlign w:val="baseline"/>
        </w:rPr>
        <w:footnoteRef/>
      </w:r>
      <w:r w:rsidRPr="001D119D">
        <w:rPr>
          <w:rFonts w:ascii="Tahoma" w:hAnsi="Tahoma" w:cs="Traditional Arabic"/>
          <w:color w:val="000000"/>
          <w:sz w:val="28"/>
          <w:szCs w:val="28"/>
          <w:rtl/>
        </w:rPr>
        <w:t>)</w:t>
      </w:r>
      <w:r w:rsidR="00380971">
        <w:rPr>
          <w:rFonts w:ascii="Tahoma" w:hAnsi="Tahoma" w:cs="Traditional Arabic"/>
          <w:color w:val="000000"/>
          <w:sz w:val="28"/>
          <w:szCs w:val="28"/>
          <w:rtl/>
        </w:rPr>
        <w:t xml:space="preserve"> </w:t>
      </w:r>
      <w:r w:rsidRPr="00F219A9">
        <w:rPr>
          <w:rFonts w:ascii="Simplified Arabic" w:hAnsi="Simplified Arabic" w:cs="Simplified Arabic"/>
          <w:color w:val="000000"/>
          <w:sz w:val="24"/>
          <w:szCs w:val="24"/>
          <w:shd w:val="clear" w:color="auto" w:fill="FFFFFF"/>
          <w:rtl/>
        </w:rPr>
        <w:t>ينظر تفاسير آيات الأحكام ومناهجها، للدكتور علي بن سليمان العبيد، ط – دار التدمرية، الأولى 1410هــ (ص39)</w:t>
      </w:r>
    </w:p>
  </w:footnote>
  <w:footnote w:id="6">
    <w:p w:rsidR="00106EF3" w:rsidRPr="00E73B96" w:rsidRDefault="00106EF3" w:rsidP="00380971">
      <w:pPr>
        <w:ind w:left="360" w:hanging="490"/>
        <w:jc w:val="both"/>
        <w:rPr>
          <w:rFonts w:ascii="Simplified Arabic" w:hAnsi="Simplified Arabic" w:cs="Simplified Arabic"/>
          <w:sz w:val="24"/>
          <w:szCs w:val="24"/>
          <w:lang w:bidi="ar-IQ"/>
        </w:rPr>
      </w:pPr>
      <w:r w:rsidRPr="008D50F0">
        <w:rPr>
          <w:rStyle w:val="a4"/>
          <w:rFonts w:ascii="Simplified Arabic" w:hAnsi="Simplified Arabic" w:cs="Simplified Arabic"/>
          <w:sz w:val="24"/>
          <w:szCs w:val="24"/>
          <w:vertAlign w:val="baseline"/>
          <w:rtl/>
        </w:rPr>
        <w:t>(</w:t>
      </w:r>
      <w:r w:rsidRPr="008D50F0">
        <w:rPr>
          <w:rStyle w:val="a4"/>
          <w:rFonts w:ascii="Tahoma" w:hAnsi="Tahoma"/>
          <w:i w:val="0"/>
          <w:color w:val="000000"/>
          <w:sz w:val="28"/>
          <w:szCs w:val="28"/>
          <w:vertAlign w:val="baseline"/>
          <w:rtl/>
        </w:rPr>
        <w:footnoteRef/>
      </w:r>
      <w:r w:rsidRPr="008D50F0">
        <w:rPr>
          <w:rStyle w:val="a4"/>
          <w:rFonts w:ascii="Simplified Arabic" w:hAnsi="Simplified Arabic" w:cs="Simplified Arabic"/>
          <w:sz w:val="24"/>
          <w:szCs w:val="24"/>
          <w:vertAlign w:val="baseline"/>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للباب في علوم الكتاب، أبو حفص سراج الدين عمر بن علي بن عادل الحنبلي الدمشقي النعماني (ت880هـ)، المحقق: الشيخ عادل أحمد عبد الموجود ، والشيخ علي محمد معوض، دار الكتب العلمية، بيروت ، لبنان، ط1، 1419هـ/1998م: 4/153.</w:t>
      </w:r>
    </w:p>
  </w:footnote>
  <w:footnote w:id="7">
    <w:p w:rsidR="00106EF3" w:rsidRPr="00E73B96" w:rsidRDefault="00106EF3" w:rsidP="00380971">
      <w:pPr>
        <w:autoSpaceDE w:val="0"/>
        <w:autoSpaceDN w:val="0"/>
        <w:adjustRightInd w:val="0"/>
        <w:spacing w:after="0" w:line="240" w:lineRule="auto"/>
        <w:jc w:val="lowKashida"/>
        <w:rPr>
          <w:rFonts w:ascii="Simplified Arabic" w:hAnsi="Simplified Arabic" w:cs="Simplified Arabic"/>
          <w:sz w:val="24"/>
          <w:szCs w:val="24"/>
          <w:lang w:bidi="ar-IQ"/>
        </w:rPr>
      </w:pPr>
      <w:r w:rsidRPr="008D50F0">
        <w:rPr>
          <w:rStyle w:val="a4"/>
          <w:rFonts w:ascii="Simplified Arabic" w:hAnsi="Simplified Arabic" w:cs="Simplified Arabic"/>
          <w:sz w:val="24"/>
          <w:szCs w:val="24"/>
          <w:vertAlign w:val="baseline"/>
          <w:rtl/>
        </w:rPr>
        <w:t>(</w:t>
      </w:r>
      <w:r w:rsidRPr="008D50F0">
        <w:rPr>
          <w:rStyle w:val="a4"/>
          <w:rFonts w:ascii="Tahoma" w:hAnsi="Tahoma"/>
          <w:i w:val="0"/>
          <w:color w:val="000000"/>
          <w:sz w:val="28"/>
          <w:szCs w:val="28"/>
          <w:vertAlign w:val="baseline"/>
          <w:rtl/>
        </w:rPr>
        <w:footnoteRef/>
      </w:r>
      <w:r w:rsidRPr="008D50F0">
        <w:rPr>
          <w:rStyle w:val="a4"/>
          <w:rFonts w:ascii="Simplified Arabic" w:hAnsi="Simplified Arabic" w:cs="Simplified Arabic"/>
          <w:sz w:val="24"/>
          <w:szCs w:val="24"/>
          <w:vertAlign w:val="baseline"/>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 xml:space="preserve">ينظر: تفسير البغوي المسمى معالم التنزيل في تفسير القرآن، </w:t>
      </w:r>
      <w:r w:rsidRPr="00E73B96">
        <w:rPr>
          <w:rFonts w:ascii="Simplified Arabic" w:eastAsia="Times New Roman" w:hAnsi="Simplified Arabic" w:cs="Simplified Arabic"/>
          <w:sz w:val="24"/>
          <w:szCs w:val="24"/>
          <w:rtl/>
          <w:lang w:bidi="ar-IQ"/>
        </w:rPr>
        <w:t>أبو محمد الحسين بن مسعود البغوي( ت 510هـ)، المحقق: حققه وخرج أحاديثه محمد عبد الله النمر - عثمان جمعة ضميرية - سليمان مسلم الحرش، دار طيبة للنشر والتوزيع، ط4، 1417هـ - 1997م</w:t>
      </w:r>
      <w:r w:rsidRPr="00E73B96">
        <w:rPr>
          <w:rFonts w:ascii="Simplified Arabic" w:hAnsi="Simplified Arabic" w:cs="Simplified Arabic"/>
          <w:sz w:val="24"/>
          <w:szCs w:val="24"/>
          <w:rtl/>
          <w:lang w:bidi="ar-IQ"/>
        </w:rPr>
        <w:t>: 1/ 274.</w:t>
      </w:r>
    </w:p>
  </w:footnote>
  <w:footnote w:id="8">
    <w:p w:rsidR="00106EF3" w:rsidRPr="00E73B96" w:rsidRDefault="00106EF3" w:rsidP="00380971">
      <w:pPr>
        <w:spacing w:line="240" w:lineRule="auto"/>
        <w:jc w:val="lowKashida"/>
        <w:rPr>
          <w:rFonts w:ascii="Simplified Arabic" w:hAnsi="Simplified Arabic" w:cs="Simplified Arabic"/>
          <w:sz w:val="24"/>
          <w:szCs w:val="24"/>
          <w:rtl/>
        </w:rPr>
      </w:pPr>
      <w:r w:rsidRPr="00E73B96">
        <w:rPr>
          <w:rFonts w:ascii="Simplified Arabic" w:hAnsi="Simplified Arabic" w:cs="Simplified Arabic"/>
          <w:sz w:val="24"/>
          <w:szCs w:val="24"/>
          <w:rtl/>
          <w:lang w:bidi="ar-IQ"/>
        </w:rPr>
        <w:t>(</w:t>
      </w:r>
      <w:r w:rsidRPr="00E73B96">
        <w:rPr>
          <w:rFonts w:ascii="Simplified Arabic" w:hAnsi="Simplified Arabic" w:cs="Simplified Arabic"/>
          <w:sz w:val="24"/>
          <w:szCs w:val="24"/>
          <w:rtl/>
          <w:lang w:bidi="ar-IQ"/>
        </w:rPr>
        <w:footnoteRef/>
      </w:r>
      <w:r w:rsidRPr="00E73B96">
        <w:rPr>
          <w:rFonts w:ascii="Simplified Arabic" w:hAnsi="Simplified Arabic" w:cs="Simplified Arabic"/>
          <w:sz w:val="24"/>
          <w:szCs w:val="24"/>
          <w:rtl/>
          <w:lang w:bidi="ar-IQ"/>
        </w:rPr>
        <w:t>)</w:t>
      </w:r>
      <w:r w:rsidR="00380971">
        <w:rPr>
          <w:rFonts w:ascii="Simplified Arabic" w:hAnsi="Simplified Arabic" w:cs="Simplified Arabic"/>
          <w:sz w:val="24"/>
          <w:szCs w:val="24"/>
          <w:rtl/>
          <w:lang w:bidi="ar-IQ"/>
        </w:rPr>
        <w:t xml:space="preserve"> </w:t>
      </w:r>
      <w:r w:rsidRPr="00E73B96">
        <w:rPr>
          <w:rFonts w:ascii="Simplified Arabic" w:hAnsi="Simplified Arabic" w:cs="Simplified Arabic"/>
          <w:sz w:val="24"/>
          <w:szCs w:val="24"/>
          <w:rtl/>
        </w:rPr>
        <w:t>معجم مقاييس اللغة، لأحمد بن فارس،( ت 395هـ)، تحقيق: عبد السلام هارون، ط مكتبة البابي الحلبي، مصر سنة 1400هـ: 3/420.</w:t>
      </w:r>
    </w:p>
  </w:footnote>
  <w:footnote w:id="9">
    <w:p w:rsidR="00106EF3" w:rsidRPr="00E73B96" w:rsidRDefault="00106EF3" w:rsidP="00380971">
      <w:pPr>
        <w:autoSpaceDE w:val="0"/>
        <w:autoSpaceDN w:val="0"/>
        <w:adjustRightInd w:val="0"/>
        <w:spacing w:line="240" w:lineRule="auto"/>
        <w:ind w:left="230" w:hanging="230"/>
        <w:jc w:val="lowKashida"/>
        <w:rPr>
          <w:rFonts w:ascii="Simplified Arabic" w:hAnsi="Simplified Arabic" w:cs="Simplified Arabic"/>
          <w:color w:val="000000"/>
          <w:sz w:val="24"/>
          <w:szCs w:val="24"/>
          <w:rtl/>
          <w:lang w:bidi="ar-IQ"/>
        </w:rPr>
      </w:pPr>
      <w:r w:rsidRPr="00E73B96">
        <w:rPr>
          <w:rFonts w:ascii="Simplified Arabic" w:hAnsi="Simplified Arabic" w:cs="Simplified Arabic"/>
          <w:sz w:val="24"/>
          <w:szCs w:val="24"/>
          <w:rtl/>
          <w:lang w:bidi="ar-IQ"/>
        </w:rPr>
        <w:t>(</w:t>
      </w:r>
      <w:r w:rsidRPr="00E73B96">
        <w:rPr>
          <w:rFonts w:ascii="Simplified Arabic" w:hAnsi="Simplified Arabic" w:cs="Simplified Arabic"/>
          <w:sz w:val="24"/>
          <w:szCs w:val="24"/>
          <w:rtl/>
          <w:lang w:bidi="ar-IQ"/>
        </w:rPr>
        <w:footnoteRef/>
      </w:r>
      <w:r w:rsidRPr="00E73B96">
        <w:rPr>
          <w:rFonts w:ascii="Simplified Arabic" w:hAnsi="Simplified Arabic" w:cs="Simplified Arabic"/>
          <w:sz w:val="24"/>
          <w:szCs w:val="24"/>
          <w:rtl/>
          <w:lang w:bidi="ar-IQ"/>
        </w:rPr>
        <w:t>)</w:t>
      </w:r>
      <w:r w:rsidR="00380971">
        <w:rPr>
          <w:rFonts w:ascii="Simplified Arabic" w:hAnsi="Simplified Arabic" w:cs="Simplified Arabic"/>
          <w:sz w:val="24"/>
          <w:szCs w:val="24"/>
          <w:rtl/>
          <w:lang w:bidi="ar-IQ"/>
        </w:rPr>
        <w:t xml:space="preserve"> </w:t>
      </w:r>
      <w:r w:rsidRPr="00E73B96">
        <w:rPr>
          <w:rFonts w:ascii="Simplified Arabic" w:hAnsi="Simplified Arabic" w:cs="Simplified Arabic"/>
          <w:sz w:val="24"/>
          <w:szCs w:val="24"/>
          <w:rtl/>
          <w:lang w:bidi="ar-IQ"/>
        </w:rPr>
        <w:t xml:space="preserve">شرح فتح القدير، </w:t>
      </w:r>
      <w:r w:rsidRPr="00E73B96">
        <w:rPr>
          <w:rFonts w:ascii="Simplified Arabic" w:hAnsi="Simplified Arabic" w:cs="Simplified Arabic"/>
          <w:sz w:val="24"/>
          <w:szCs w:val="24"/>
          <w:rtl/>
        </w:rPr>
        <w:t>للكمال بن الهمام الحنفي، (ت 681هـ)، ط دار الفكر، بيروت، ط الثانية</w:t>
      </w:r>
      <w:r w:rsidRPr="00E73B96">
        <w:rPr>
          <w:rFonts w:ascii="Simplified Arabic" w:hAnsi="Simplified Arabic" w:cs="Simplified Arabic"/>
          <w:sz w:val="24"/>
          <w:szCs w:val="24"/>
          <w:rtl/>
          <w:lang w:bidi="ar-IQ"/>
        </w:rPr>
        <w:t>: 3/463 ؛ الشرح الكبير للدردير على مختصر خليل مع حاشية الدسوقي</w:t>
      </w:r>
      <w:r w:rsidRPr="00E73B96">
        <w:rPr>
          <w:rFonts w:ascii="Simplified Arabic" w:hAnsi="Simplified Arabic" w:cs="Simplified Arabic"/>
          <w:sz w:val="24"/>
          <w:szCs w:val="24"/>
          <w:rtl/>
        </w:rPr>
        <w:t xml:space="preserve"> ، لأحمد بن محمد الدردير، مطبوع مع حاشية الدسوقي، ط دار الفكر، بيروت</w:t>
      </w:r>
      <w:r w:rsidRPr="00E73B96">
        <w:rPr>
          <w:rFonts w:ascii="Simplified Arabic" w:hAnsi="Simplified Arabic" w:cs="Simplified Arabic"/>
          <w:sz w:val="24"/>
          <w:szCs w:val="24"/>
          <w:rtl/>
          <w:lang w:bidi="ar-IQ"/>
        </w:rPr>
        <w:t>: 2/347؛ مغني المحتاج إلى معرفة معاني ألفاظ المنهاج، للشربيني</w:t>
      </w:r>
      <w:r w:rsidRPr="00E73B96">
        <w:rPr>
          <w:rFonts w:ascii="Simplified Arabic" w:hAnsi="Simplified Arabic" w:cs="Simplified Arabic"/>
          <w:sz w:val="24"/>
          <w:szCs w:val="24"/>
          <w:rtl/>
        </w:rPr>
        <w:t>، ط دار الفكر، بيروت</w:t>
      </w:r>
      <w:r w:rsidRPr="00E73B96">
        <w:rPr>
          <w:rFonts w:ascii="Simplified Arabic" w:hAnsi="Simplified Arabic" w:cs="Simplified Arabic"/>
          <w:sz w:val="24"/>
          <w:szCs w:val="24"/>
          <w:rtl/>
          <w:lang w:bidi="ar-IQ"/>
        </w:rPr>
        <w:t xml:space="preserve">: 4/455؛ المغني </w:t>
      </w:r>
      <w:r w:rsidRPr="00E73B96">
        <w:rPr>
          <w:rFonts w:ascii="Simplified Arabic" w:hAnsi="Simplified Arabic" w:cs="Simplified Arabic"/>
          <w:sz w:val="24"/>
          <w:szCs w:val="24"/>
          <w:rtl/>
        </w:rPr>
        <w:t>شرح مختصر الخرقي: لموفق الدين بن قدامة الحنبلي، (ت 620هـ)، تحقيق: د. عبد الله التركي، د. عبد الفتاح الحلو، دار هجر، القاهرة، ط الثانية سنة 1413هـ</w:t>
      </w:r>
      <w:r w:rsidRPr="00E73B96">
        <w:rPr>
          <w:rFonts w:ascii="Simplified Arabic" w:hAnsi="Simplified Arabic" w:cs="Simplified Arabic"/>
          <w:sz w:val="24"/>
          <w:szCs w:val="24"/>
          <w:rtl/>
          <w:lang w:bidi="ar-IQ"/>
        </w:rPr>
        <w:t xml:space="preserve">: 8/234؛ ؛ والمحلى </w:t>
      </w:r>
      <w:r w:rsidRPr="00E73B96">
        <w:rPr>
          <w:rFonts w:ascii="Simplified Arabic" w:hAnsi="Simplified Arabic" w:cs="Simplified Arabic"/>
          <w:sz w:val="24"/>
          <w:szCs w:val="24"/>
          <w:rtl/>
        </w:rPr>
        <w:t>لابن حزم الظاهري، تحقيق: أحمد شاكر، ط دار التراث بالقاهرة</w:t>
      </w:r>
      <w:r w:rsidRPr="00E73B96">
        <w:rPr>
          <w:rFonts w:ascii="Simplified Arabic" w:hAnsi="Simplified Arabic" w:cs="Simplified Arabic"/>
          <w:sz w:val="24"/>
          <w:szCs w:val="24"/>
          <w:rtl/>
          <w:lang w:bidi="ar-IQ"/>
        </w:rPr>
        <w:t xml:space="preserve">: 9/358-359؛ والسيل الجرار </w:t>
      </w:r>
      <w:r w:rsidRPr="00E73B96">
        <w:rPr>
          <w:rFonts w:ascii="Simplified Arabic" w:hAnsi="Simplified Arabic" w:cs="Simplified Arabic"/>
          <w:sz w:val="24"/>
          <w:szCs w:val="24"/>
          <w:rtl/>
        </w:rPr>
        <w:t>المتدفق على حدائق الأزهار: لمحمد بن علي الشوكاني، (ت 1250هـ)، تحقيق: محمود زايد، ط دار الكتب العلمية، بيروت، ط الأولى 1405هـ</w:t>
      </w:r>
      <w:r w:rsidRPr="00E73B96">
        <w:rPr>
          <w:rFonts w:ascii="Simplified Arabic" w:hAnsi="Simplified Arabic" w:cs="Simplified Arabic"/>
          <w:sz w:val="24"/>
          <w:szCs w:val="24"/>
          <w:rtl/>
          <w:lang w:bidi="ar-IQ"/>
        </w:rPr>
        <w:t>: 2/339.</w:t>
      </w:r>
    </w:p>
  </w:footnote>
  <w:footnote w:id="10">
    <w:p w:rsidR="00106EF3" w:rsidRPr="00E73B96" w:rsidRDefault="00106EF3" w:rsidP="00380971">
      <w:pPr>
        <w:spacing w:line="240" w:lineRule="auto"/>
        <w:ind w:firstLine="50"/>
        <w:jc w:val="lowKashida"/>
        <w:rPr>
          <w:rFonts w:ascii="Simplified Arabic" w:hAnsi="Simplified Arabic" w:cs="Simplified Arabic"/>
          <w:sz w:val="24"/>
          <w:szCs w:val="24"/>
          <w:lang w:bidi="ar-IQ"/>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مقاييس اللغة، لابن فارس: 2/490.</w:t>
      </w:r>
    </w:p>
  </w:footnote>
  <w:footnote w:id="11">
    <w:p w:rsidR="00106EF3" w:rsidRPr="00E73B96" w:rsidRDefault="00106EF3" w:rsidP="00380971">
      <w:pPr>
        <w:spacing w:line="240" w:lineRule="auto"/>
        <w:ind w:firstLine="50"/>
        <w:jc w:val="lowKashida"/>
        <w:rPr>
          <w:rFonts w:ascii="Simplified Arabic" w:hAnsi="Simplified Arabic" w:cs="Simplified Arabic"/>
          <w:sz w:val="24"/>
          <w:szCs w:val="24"/>
          <w:lang w:bidi="ar-IQ"/>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لسان العرب، لابن منظور: 3/1592.</w:t>
      </w:r>
    </w:p>
  </w:footnote>
  <w:footnote w:id="12">
    <w:p w:rsidR="00106EF3" w:rsidRPr="00E73B96" w:rsidRDefault="00106EF3" w:rsidP="00380971">
      <w:pPr>
        <w:spacing w:line="400" w:lineRule="exact"/>
        <w:ind w:firstLine="50"/>
        <w:jc w:val="lowKashida"/>
        <w:rPr>
          <w:rFonts w:ascii="Simplified Arabic" w:hAnsi="Simplified Arabic" w:cs="Simplified Arabic"/>
          <w:sz w:val="24"/>
          <w:szCs w:val="24"/>
          <w:lang w:bidi="ar-IQ"/>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ينظر: شرح كنز الدقائق في فروع الحنفية للشيخ الإمام أبي البركات عبد الله بن أحمد المعروف بحافظ الدين النسفي (المتوفى 710ه)، لمعين الدين الهروي المعروف بملا مسكين (ت970 هـ): 165؛ وكشاف اصطلاحات الفنون والعلوم، للتهانوي: 1/845.</w:t>
      </w:r>
    </w:p>
  </w:footnote>
  <w:footnote w:id="13">
    <w:p w:rsidR="00106EF3" w:rsidRPr="00E73B96" w:rsidRDefault="00106EF3" w:rsidP="00380971">
      <w:pPr>
        <w:autoSpaceDE w:val="0"/>
        <w:autoSpaceDN w:val="0"/>
        <w:adjustRightInd w:val="0"/>
        <w:spacing w:after="0" w:line="360" w:lineRule="exact"/>
        <w:ind w:left="230" w:hanging="230"/>
        <w:jc w:val="lowKashida"/>
        <w:rPr>
          <w:rFonts w:ascii="Simplified Arabic" w:hAnsi="Simplified Arabic" w:cs="Simplified Arabic"/>
          <w:sz w:val="24"/>
          <w:szCs w:val="24"/>
          <w:lang w:bidi="ar-IQ"/>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ا</w:t>
      </w:r>
      <w:r w:rsidRPr="00E73B96">
        <w:rPr>
          <w:rFonts w:ascii="Simplified Arabic" w:hAnsi="Simplified Arabic" w:cs="Simplified Arabic"/>
          <w:sz w:val="24"/>
          <w:szCs w:val="24"/>
          <w:rtl/>
          <w:lang w:bidi="ar-IQ"/>
        </w:rPr>
        <w:t>للباب في علوم الكتاب: 4/155.</w:t>
      </w:r>
    </w:p>
  </w:footnote>
  <w:footnote w:id="14">
    <w:p w:rsidR="00106EF3" w:rsidRPr="0044489A" w:rsidRDefault="00106EF3" w:rsidP="00380971">
      <w:pPr>
        <w:autoSpaceDE w:val="0"/>
        <w:autoSpaceDN w:val="0"/>
        <w:adjustRightInd w:val="0"/>
        <w:spacing w:after="0" w:line="360" w:lineRule="exact"/>
        <w:jc w:val="lowKashida"/>
        <w:rPr>
          <w:rFonts w:ascii="Simplified Arabic" w:hAnsi="Simplified Arabic" w:cs="Simplified Arabic"/>
          <w:sz w:val="24"/>
          <w:szCs w:val="24"/>
          <w:lang w:bidi="ar-IQ"/>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ينظر: تفسير الرازي المسمى مفاتيح الغيب أو التفسير الكبير</w:t>
      </w:r>
      <w:r w:rsidRPr="00E73B96">
        <w:rPr>
          <w:rFonts w:ascii="Simplified Arabic" w:eastAsia="Times New Roman" w:hAnsi="Simplified Arabic" w:cs="Simplified Arabic"/>
          <w:b/>
          <w:bCs/>
          <w:color w:val="000080"/>
          <w:sz w:val="24"/>
          <w:szCs w:val="24"/>
          <w:rtl/>
          <w:lang w:bidi="ar-IQ"/>
        </w:rPr>
        <w:t xml:space="preserve"> :</w:t>
      </w:r>
      <w:r w:rsidRPr="00E73B96">
        <w:rPr>
          <w:rFonts w:ascii="Simplified Arabic" w:eastAsia="Times New Roman" w:hAnsi="Simplified Arabic" w:cs="Simplified Arabic"/>
          <w:b/>
          <w:bCs/>
          <w:color w:val="000000"/>
          <w:sz w:val="24"/>
          <w:szCs w:val="24"/>
          <w:rtl/>
          <w:lang w:bidi="ar-IQ"/>
        </w:rPr>
        <w:t xml:space="preserve"> </w:t>
      </w:r>
      <w:r w:rsidRPr="0044489A">
        <w:rPr>
          <w:rFonts w:ascii="Simplified Arabic" w:eastAsia="Times New Roman" w:hAnsi="Simplified Arabic" w:cs="Simplified Arabic"/>
          <w:sz w:val="24"/>
          <w:szCs w:val="24"/>
          <w:rtl/>
          <w:lang w:bidi="ar-IQ"/>
        </w:rPr>
        <w:t>أبو عبد الله محمد بن عمر بن الحسن بن الحسين التيمي الرازي الملقب بفخر الدين الرازي خطيب الري (ت: 606هـ)، دار إحياء التراث العربي - بيروت، الطبعة: الثالثة - 1420هـ</w:t>
      </w:r>
      <w:r w:rsidRPr="0044489A">
        <w:rPr>
          <w:rFonts w:ascii="Simplified Arabic" w:hAnsi="Simplified Arabic" w:cs="Simplified Arabic"/>
          <w:sz w:val="24"/>
          <w:szCs w:val="24"/>
          <w:rtl/>
          <w:lang w:bidi="ar-IQ"/>
        </w:rPr>
        <w:t>: 6/452.</w:t>
      </w:r>
    </w:p>
  </w:footnote>
  <w:footnote w:id="15">
    <w:p w:rsidR="00106EF3" w:rsidRPr="00E73B96" w:rsidRDefault="00106EF3" w:rsidP="00380971">
      <w:pPr>
        <w:autoSpaceDE w:val="0"/>
        <w:autoSpaceDN w:val="0"/>
        <w:adjustRightInd w:val="0"/>
        <w:spacing w:after="0" w:line="360" w:lineRule="exact"/>
        <w:jc w:val="lowKashida"/>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 xml:space="preserve">ينظر: أحكام القرآن </w:t>
      </w:r>
      <w:r w:rsidRPr="00E73B96">
        <w:rPr>
          <w:rFonts w:ascii="Simplified Arabic" w:hAnsi="Simplified Arabic" w:cs="Simplified Arabic"/>
          <w:sz w:val="24"/>
          <w:szCs w:val="24"/>
          <w:rtl/>
          <w:lang w:bidi="ar-IQ"/>
        </w:rPr>
        <w:t>القاضي محمد بن عبد الله أبو بكر بن العربي المعافري الاشبيلي المالكي (ت 543هـ)</w:t>
      </w:r>
      <w:r w:rsidRPr="00E73B96">
        <w:rPr>
          <w:rFonts w:ascii="Simplified Arabic" w:hAnsi="Simplified Arabic" w:cs="Simplified Arabic"/>
          <w:color w:val="000080"/>
          <w:sz w:val="24"/>
          <w:szCs w:val="24"/>
          <w:rtl/>
          <w:lang w:bidi="ar-IQ"/>
        </w:rPr>
        <w:t>، راجع أصوله وخرج أحاديثه وعلَّق عليه:</w:t>
      </w:r>
      <w:r w:rsidRPr="00E73B96">
        <w:rPr>
          <w:rFonts w:ascii="Simplified Arabic" w:hAnsi="Simplified Arabic" w:cs="Simplified Arabic"/>
          <w:sz w:val="24"/>
          <w:szCs w:val="24"/>
          <w:rtl/>
          <w:lang w:bidi="ar-IQ"/>
        </w:rPr>
        <w:t xml:space="preserve"> محمد عبد القادر عطا</w:t>
      </w:r>
      <w:r w:rsidRPr="00E73B96">
        <w:rPr>
          <w:rFonts w:ascii="Simplified Arabic" w:hAnsi="Simplified Arabic" w:cs="Simplified Arabic"/>
          <w:color w:val="000080"/>
          <w:sz w:val="24"/>
          <w:szCs w:val="24"/>
          <w:rtl/>
          <w:lang w:bidi="ar-IQ"/>
        </w:rPr>
        <w:t xml:space="preserve">، </w:t>
      </w:r>
      <w:r w:rsidRPr="00E73B96">
        <w:rPr>
          <w:rFonts w:ascii="Simplified Arabic" w:hAnsi="Simplified Arabic" w:cs="Simplified Arabic"/>
          <w:sz w:val="24"/>
          <w:szCs w:val="24"/>
          <w:rtl/>
          <w:lang w:bidi="ar-IQ"/>
        </w:rPr>
        <w:t>دار الكتب العلمية، بيروت - لبنان</w:t>
      </w:r>
      <w:r w:rsidRPr="00E73B96">
        <w:rPr>
          <w:rFonts w:ascii="Simplified Arabic" w:hAnsi="Simplified Arabic" w:cs="Simplified Arabic"/>
          <w:color w:val="000080"/>
          <w:sz w:val="24"/>
          <w:szCs w:val="24"/>
          <w:rtl/>
          <w:lang w:bidi="ar-IQ"/>
        </w:rPr>
        <w:t>، الطبعة:</w:t>
      </w:r>
      <w:r w:rsidRPr="00E73B96">
        <w:rPr>
          <w:rFonts w:ascii="Simplified Arabic" w:hAnsi="Simplified Arabic" w:cs="Simplified Arabic"/>
          <w:sz w:val="24"/>
          <w:szCs w:val="24"/>
          <w:rtl/>
          <w:lang w:bidi="ar-IQ"/>
        </w:rPr>
        <w:t xml:space="preserve"> الثالثة، 1424هـ - 2003 م</w:t>
      </w:r>
      <w:r w:rsidRPr="00E73B96">
        <w:rPr>
          <w:rFonts w:ascii="Simplified Arabic" w:hAnsi="Simplified Arabic" w:cs="Simplified Arabic"/>
          <w:sz w:val="24"/>
          <w:szCs w:val="24"/>
          <w:rtl/>
        </w:rPr>
        <w:t>: 1/193؛ تفسير القرطبي الجامع لأحكام القرآن: للإمام محمد القرطبي، (ت 671هـ)، دار الكتاب العربي، بيروت: 3/155.</w:t>
      </w:r>
    </w:p>
  </w:footnote>
  <w:footnote w:id="16">
    <w:p w:rsidR="00E5179C" w:rsidRPr="00185A9D" w:rsidRDefault="00E5179C" w:rsidP="00380971">
      <w:pPr>
        <w:pStyle w:val="a3"/>
        <w:widowControl w:val="0"/>
        <w:ind w:left="454" w:hanging="454"/>
        <w:jc w:val="both"/>
        <w:rPr>
          <w:rFonts w:ascii="Tahoma" w:hAnsi="Tahoma" w:cs="Traditional Arabic"/>
          <w:color w:val="000000"/>
          <w:sz w:val="28"/>
          <w:szCs w:val="28"/>
          <w:lang w:bidi="ar-IQ"/>
        </w:rPr>
      </w:pPr>
      <w:r w:rsidRPr="00380971">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Pr>
        <w:footnoteRef/>
      </w:r>
      <w:r w:rsidRPr="00380971">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003411DC" w:rsidRPr="00380971">
        <w:rPr>
          <w:rFonts w:ascii="Simplified Arabic" w:hAnsi="Simplified Arabic" w:cs="Simplified Arabic" w:hint="cs"/>
          <w:i/>
          <w:sz w:val="24"/>
          <w:szCs w:val="24"/>
          <w:rtl/>
          <w:lang w:bidi="ar-IQ"/>
        </w:rPr>
        <w:t>ينظر بداية المجتهد ونهاية المقتصد (3/ 105) و الإنصاف للمرداوي (9/ 154)</w:t>
      </w:r>
    </w:p>
  </w:footnote>
  <w:footnote w:id="17">
    <w:p w:rsidR="00106EF3" w:rsidRPr="00E73B96" w:rsidRDefault="00106EF3" w:rsidP="00380971">
      <w:pPr>
        <w:pStyle w:val="a3"/>
        <w:spacing w:line="360" w:lineRule="exact"/>
        <w:jc w:val="both"/>
        <w:rPr>
          <w:rFonts w:ascii="Simplified Arabic" w:hAnsi="Simplified Arabic" w:cs="Simplified Arabic"/>
          <w:sz w:val="24"/>
          <w:szCs w:val="24"/>
          <w:rtl/>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سورة البقرة، الآية: 229.</w:t>
      </w:r>
    </w:p>
  </w:footnote>
  <w:footnote w:id="18">
    <w:p w:rsidR="00106EF3" w:rsidRPr="00E73B96" w:rsidRDefault="00106EF3" w:rsidP="00380971">
      <w:pPr>
        <w:pStyle w:val="a3"/>
        <w:spacing w:line="36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لابن العربي: 1/193.</w:t>
      </w:r>
    </w:p>
  </w:footnote>
  <w:footnote w:id="19">
    <w:p w:rsidR="00106EF3" w:rsidRPr="00E73B96" w:rsidRDefault="00106EF3" w:rsidP="00380971">
      <w:pPr>
        <w:pStyle w:val="a3"/>
        <w:spacing w:line="36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رواه البخاري في صحيحه، لمحمد بن إسماعيل البخاري، (ت 256هـ)، ط دار المعرفة، بيروت، مطبوع مع شرحه فتح الباري ، من كتاب بدء الوحي، فتح الباري: 1/9؛ ومسلم في صحيحه، لمسلم بن الحجاج النيسابوري، ت 261هـ، تحقيق: محمد فؤاد عبد الباقي، ط دار إحياء الكتب العربية، القاهرة: 3/1515.</w:t>
      </w:r>
    </w:p>
  </w:footnote>
  <w:footnote w:id="20">
    <w:p w:rsidR="00106EF3" w:rsidRPr="00E73B96" w:rsidRDefault="00106EF3" w:rsidP="00380971">
      <w:pPr>
        <w:pStyle w:val="a3"/>
        <w:spacing w:line="36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المعونةعلى مذهب عالم المدينة: للقاضي عبد الوهاب المالكي، تحقيق: د. حميش عبد الحق، الناشر مكتبة الباز، مكة والرياض، ط الأولى سنة 1415ه: 2/859، الإشراف على نكت مسائل الخلاف: للقاضي عبد الوهاب المالكي، ت 422هـ، تحقيق: الحبيب بن طاهر، ط دار ابن حزم، بيروت، الأولى سنة 1420هـ: 2/758، شرح الزركشي على مختصر الخرقي: لمحمد بن عبد الله الزركشي الحنبلي، ت 772هـ، تحقيق: د. عبد الله بن عبد الرحمن الجبرين، ط مكتبة العبيكان، الرياض، ط الأولى سنة 1410هـ: 5/449.</w:t>
      </w:r>
    </w:p>
  </w:footnote>
  <w:footnote w:id="21">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الحاوي الكبير شرح مختصر المزني: لعلي الماوردي، تحقيق: عادل عبد الموجود، وعلي معوض، ط دار الكتب العلمية، بيروت، ط الأولى سنة 1414هـ: 10/311.</w:t>
      </w:r>
    </w:p>
  </w:footnote>
  <w:footnote w:id="22">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بداية المجتهد ونهاية المقتصد: لمحمد بن رشد، (ت 595هـ)، ط دار المعرفة، بيروت، ط التاسعة سنة 1409هـ: 2/85.</w:t>
      </w:r>
    </w:p>
  </w:footnote>
  <w:footnote w:id="23">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المغني: 10/560.</w:t>
      </w:r>
    </w:p>
  </w:footnote>
  <w:footnote w:id="24">
    <w:p w:rsidR="00106EF3" w:rsidRPr="00E73B96" w:rsidRDefault="00106EF3" w:rsidP="00380971">
      <w:pPr>
        <w:spacing w:line="240" w:lineRule="auto"/>
        <w:ind w:firstLine="50"/>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i w:val="0"/>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أحمد بن علي الجصاص، (ت 370هـ)، تحقيق: عبد السلام شاهين، ط دار الكتب العلمية، بيروت، الأولى سنة 1415هـ: 1/471؛ وبدائع الصنائع في ترتيب الشرائع: لعلاء الدين الكاساني، ت 587هـ، ط دار الكتب العلمية، بيروت، ط الثانية سنة 1406هـ: 3/181، فتح القدير: 4/161.</w:t>
      </w:r>
    </w:p>
  </w:footnote>
  <w:footnote w:id="25">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الرسالة مع شرح زروق: 2/56.</w:t>
      </w:r>
    </w:p>
  </w:footnote>
  <w:footnote w:id="26">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المبدع في شرع المقنع: لإبراهيم بن مفلح الحنبلي، ت 884هـ، ط المكتب الإسلامي، بيروت سنة 1980م: 7/393، الإنصاف في معرفة الراجح من الخلاف: لعلي بن سليمان المرداوي، ت 885هـ، تحقيق: محمد حامد الفقي، ط دار إحياء التراث العربي، بيروت: 9/154، الإقناع: 3/560، شرح منتهى الإرادات المسمى دقائق أولي النهى لشرح المنتهى لمنصور بن يونس بن إدريس البهوتي ت 1051 هـ عالم الكتب بيروت1996 م: 3/184.</w:t>
      </w:r>
    </w:p>
  </w:footnote>
  <w:footnote w:id="27">
    <w:p w:rsidR="00106EF3" w:rsidRPr="00E73B96" w:rsidRDefault="00106EF3" w:rsidP="00380971">
      <w:pPr>
        <w:pStyle w:val="a3"/>
        <w:jc w:val="both"/>
        <w:rPr>
          <w:rFonts w:ascii="Simplified Arabic" w:hAnsi="Simplified Arabic" w:cs="Simplified Arabic"/>
          <w:sz w:val="24"/>
          <w:szCs w:val="24"/>
          <w:rtl/>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سورة البقرة، الآية: 228.</w:t>
      </w:r>
    </w:p>
  </w:footnote>
  <w:footnote w:id="28">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للجصاص: 1/471؛ بدائع الصنائع: 3/182، شرح الزركشي: 5/449.</w:t>
      </w:r>
    </w:p>
  </w:footnote>
  <w:footnote w:id="29">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الحاوي الكبير: 10/311.</w:t>
      </w:r>
    </w:p>
  </w:footnote>
  <w:footnote w:id="30">
    <w:p w:rsidR="00106EF3" w:rsidRPr="00E73B96" w:rsidRDefault="00106EF3" w:rsidP="00380971">
      <w:pPr>
        <w:pStyle w:val="a3"/>
        <w:spacing w:line="34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المبدع: 7/393.</w:t>
      </w:r>
    </w:p>
  </w:footnote>
  <w:footnote w:id="31">
    <w:p w:rsidR="00106EF3" w:rsidRPr="00E73B96" w:rsidRDefault="00106EF3" w:rsidP="00380971">
      <w:pPr>
        <w:pStyle w:val="a3"/>
        <w:spacing w:line="34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شرح الزركشي: 5/449.</w:t>
      </w:r>
    </w:p>
  </w:footnote>
  <w:footnote w:id="32">
    <w:p w:rsidR="00106EF3" w:rsidRPr="00E73B96" w:rsidRDefault="00106EF3" w:rsidP="00380971">
      <w:pPr>
        <w:pStyle w:val="a3"/>
        <w:spacing w:line="34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الجامع لإحكام القرآن: 3/80، فتح القدير: 4/161، كشاف القناع عن متن الإقناع: لمنصور البهوتي، ت 1051هـ، الناشر مكتبة النصر الحديثة، الرياض: 5/343.</w:t>
      </w:r>
    </w:p>
  </w:footnote>
  <w:footnote w:id="33">
    <w:p w:rsidR="00106EF3" w:rsidRPr="00E73B96" w:rsidRDefault="00106EF3" w:rsidP="00380971">
      <w:pPr>
        <w:pStyle w:val="a3"/>
        <w:spacing w:line="34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للكيا الهراسي لعماد الدين الطبري (المعروف بالكيا الهراسي)، ت 504هـ، ط دار الكتب العلمية، بيروت، الأولى سنة 1403هـ: 1/172.</w:t>
      </w:r>
    </w:p>
  </w:footnote>
  <w:footnote w:id="34">
    <w:p w:rsidR="00106EF3" w:rsidRPr="00E73B96" w:rsidRDefault="00106EF3" w:rsidP="00380971">
      <w:pPr>
        <w:pStyle w:val="a3"/>
        <w:spacing w:line="34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تفسير الرازي المسمى مفاتيح الغيب: 6/452؛ المهذب في فقه الشافعي: لأبي إسحاق الشيرازي، ت 476هـ، ط دار الفكر، بيروت: 2/103، التهذيب في فقه الشافعي: للحسين بن مسعود البغوي، ت 516هـ، تحقيق: عادل عبد الموجود، ط دار الكتب العلمية، بيروت، ط الأولى سنة 1418هـ: 6/114، الحاوي الكبير: 10/310، روضة الطالبين: 6/192.</w:t>
      </w:r>
    </w:p>
  </w:footnote>
  <w:footnote w:id="35">
    <w:p w:rsidR="00106EF3" w:rsidRPr="00E73B96" w:rsidRDefault="00106EF3" w:rsidP="00380971">
      <w:pPr>
        <w:pStyle w:val="a3"/>
        <w:spacing w:line="34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المحلي: 10/17.</w:t>
      </w:r>
    </w:p>
  </w:footnote>
  <w:footnote w:id="36">
    <w:p w:rsidR="00106EF3" w:rsidRPr="00E73B96" w:rsidRDefault="00106EF3" w:rsidP="00380971">
      <w:pPr>
        <w:pStyle w:val="a3"/>
        <w:jc w:val="both"/>
        <w:rPr>
          <w:rFonts w:ascii="Simplified Arabic" w:hAnsi="Simplified Arabic" w:cs="Simplified Arabic"/>
          <w:sz w:val="24"/>
          <w:szCs w:val="24"/>
          <w:rtl/>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سورة البقرة، الآية: 229.</w:t>
      </w:r>
    </w:p>
  </w:footnote>
  <w:footnote w:id="37">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للكيا الهراسي: 1/172، الحاوي الكبير: 10/311.</w:t>
      </w:r>
    </w:p>
  </w:footnote>
  <w:footnote w:id="38">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للجصاص: 2/87، 88، أحكام القرآن لابن العربي: 1/93.</w:t>
      </w:r>
    </w:p>
  </w:footnote>
  <w:footnote w:id="39">
    <w:p w:rsidR="00106EF3" w:rsidRPr="00E73B96" w:rsidRDefault="00106EF3" w:rsidP="00380971">
      <w:pPr>
        <w:pStyle w:val="a3"/>
        <w:jc w:val="both"/>
        <w:rPr>
          <w:rFonts w:ascii="Simplified Arabic" w:hAnsi="Simplified Arabic" w:cs="Simplified Arabic"/>
          <w:sz w:val="24"/>
          <w:szCs w:val="24"/>
          <w:rtl/>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سورة الطلاق، الآية: 2.</w:t>
      </w:r>
    </w:p>
  </w:footnote>
  <w:footnote w:id="40">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للكيا الهراسي: 1/172، الحاوي الكبير: 10/311، شرح الزركشي: 5/449.</w:t>
      </w:r>
    </w:p>
  </w:footnote>
  <w:footnote w:id="41">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أحكام القرآن للجصاص: 1/471.</w:t>
      </w:r>
    </w:p>
  </w:footnote>
  <w:footnote w:id="42">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المهذب: 2/103، شرح الزركشي: 5/449، فتح الباري: 9/483.</w:t>
      </w:r>
    </w:p>
  </w:footnote>
  <w:footnote w:id="43">
    <w:p w:rsidR="00106EF3" w:rsidRPr="00E73B96" w:rsidRDefault="00106EF3" w:rsidP="00380971">
      <w:pPr>
        <w:pStyle w:val="a3"/>
        <w:spacing w:line="360" w:lineRule="exact"/>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المبسوط لشمس الدين السرخسي، ت 482هـ، ط دار المعرفة، بيروت سنة 1406هـ: 6/21.</w:t>
      </w:r>
    </w:p>
  </w:footnote>
  <w:footnote w:id="44">
    <w:p w:rsidR="00106EF3" w:rsidRPr="00E73B96" w:rsidRDefault="00106EF3" w:rsidP="00380971">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380971">
        <w:rPr>
          <w:rStyle w:val="a4"/>
          <w:rFonts w:ascii="Tahoma" w:hAnsi="Tahoma" w:cs="Traditional Arabic"/>
          <w:color w:val="000000"/>
          <w:sz w:val="28"/>
          <w:szCs w:val="28"/>
          <w:vertAlign w:val="baseline"/>
          <w:rtl/>
        </w:rPr>
        <w:footnoteRef/>
      </w:r>
      <w:r w:rsidRPr="00E73B96">
        <w:rPr>
          <w:rStyle w:val="a4"/>
          <w:rFonts w:ascii="Simplified Arabic" w:hAnsi="Simplified Arabic" w:cs="Simplified Arabic"/>
          <w:sz w:val="24"/>
          <w:szCs w:val="24"/>
          <w:rtl/>
        </w:rPr>
        <w:t>)</w:t>
      </w:r>
      <w:r w:rsidR="00380971">
        <w:rPr>
          <w:rStyle w:val="a4"/>
          <w:rFonts w:ascii="Simplified Arabic" w:hAnsi="Simplified Arabic" w:cs="Simplified Arabic"/>
          <w:sz w:val="24"/>
          <w:szCs w:val="24"/>
          <w:rtl/>
        </w:rPr>
        <w:t xml:space="preserve"> </w:t>
      </w:r>
      <w:r w:rsidRPr="00E73B96">
        <w:rPr>
          <w:rFonts w:ascii="Simplified Arabic" w:hAnsi="Simplified Arabic" w:cs="Simplified Arabic"/>
          <w:sz w:val="24"/>
          <w:szCs w:val="24"/>
          <w:rtl/>
        </w:rPr>
        <w:t>ينظر: المهذب: 2/104، الحاوي الكبير: 10/311، نهاية المحتاج: 7/59، الشرح الكبير لابن قدامة: 23/89.</w:t>
      </w:r>
    </w:p>
  </w:footnote>
  <w:footnote w:id="45">
    <w:p w:rsidR="00C21AD3" w:rsidRPr="00C21AD3" w:rsidRDefault="00C21AD3" w:rsidP="00C21AD3">
      <w:pPr>
        <w:pStyle w:val="a3"/>
        <w:widowControl w:val="0"/>
        <w:ind w:left="454" w:hanging="454"/>
        <w:jc w:val="both"/>
        <w:rPr>
          <w:rFonts w:ascii="Tahoma" w:hAnsi="Tahoma" w:cs="Traditional Arabic"/>
          <w:color w:val="000000"/>
          <w:sz w:val="28"/>
          <w:szCs w:val="28"/>
          <w:lang w:bidi="ar-IQ"/>
        </w:rPr>
      </w:pPr>
      <w:r w:rsidRPr="00C21AD3">
        <w:rPr>
          <w:rFonts w:ascii="Tahoma" w:hAnsi="Tahoma" w:cs="Traditional Arabic"/>
          <w:color w:val="000000"/>
          <w:sz w:val="28"/>
          <w:szCs w:val="28"/>
          <w:rtl/>
        </w:rPr>
        <w:t>(</w:t>
      </w:r>
      <w:r w:rsidRPr="00C21AD3">
        <w:rPr>
          <w:rStyle w:val="a4"/>
          <w:rFonts w:ascii="Tahoma" w:hAnsi="Tahoma" w:cs="Traditional Arabic"/>
          <w:color w:val="000000"/>
          <w:sz w:val="28"/>
          <w:szCs w:val="28"/>
          <w:vertAlign w:val="baseline"/>
        </w:rPr>
        <w:footnoteRef/>
      </w:r>
      <w:r w:rsidRPr="00C21AD3">
        <w:rPr>
          <w:rFonts w:ascii="Tahoma" w:hAnsi="Tahoma" w:cs="Traditional Arabic"/>
          <w:color w:val="000000"/>
          <w:sz w:val="28"/>
          <w:szCs w:val="28"/>
          <w:rtl/>
        </w:rPr>
        <w:t>)</w:t>
      </w:r>
      <w:r w:rsidR="006B0107">
        <w:rPr>
          <w:rFonts w:ascii="Tahoma" w:hAnsi="Tahoma" w:cs="Traditional Arabic"/>
          <w:color w:val="000000"/>
          <w:sz w:val="28"/>
          <w:szCs w:val="28"/>
          <w:rtl/>
        </w:rPr>
        <w:t xml:space="preserve"> </w:t>
      </w:r>
      <w:r>
        <w:rPr>
          <w:rFonts w:ascii="Tahoma" w:hAnsi="Tahoma" w:cs="Traditional Arabic" w:hint="cs"/>
          <w:color w:val="000000"/>
          <w:sz w:val="28"/>
          <w:szCs w:val="28"/>
          <w:rtl/>
        </w:rPr>
        <w:t xml:space="preserve">ينظر الفتاوى الكبرى </w:t>
      </w:r>
      <w:r>
        <w:rPr>
          <w:rFonts w:ascii="Tahoma" w:hAnsi="Tahoma" w:cs="Traditional Arabic" w:hint="cs"/>
          <w:color w:val="000000"/>
          <w:sz w:val="28"/>
          <w:szCs w:val="28"/>
          <w:rtl/>
          <w:lang w:bidi="ar-IQ"/>
        </w:rPr>
        <w:t>ل</w:t>
      </w:r>
      <w:r w:rsidRPr="00C21AD3">
        <w:rPr>
          <w:rFonts w:ascii="Tahoma" w:hAnsi="Tahoma" w:cs="Traditional Arabic"/>
          <w:color w:val="000000"/>
          <w:sz w:val="28"/>
          <w:szCs w:val="28"/>
          <w:rtl/>
          <w:lang w:bidi="ar-IQ"/>
        </w:rPr>
        <w:t>تقي الدين أبو العباس أح</w:t>
      </w:r>
      <w:r>
        <w:rPr>
          <w:rFonts w:ascii="Tahoma" w:hAnsi="Tahoma" w:cs="Traditional Arabic"/>
          <w:color w:val="000000"/>
          <w:sz w:val="28"/>
          <w:szCs w:val="28"/>
          <w:rtl/>
          <w:lang w:bidi="ar-IQ"/>
        </w:rPr>
        <w:t>مد بن عبد الحليم بن عبد السلام</w:t>
      </w:r>
      <w:r w:rsidRPr="00C21AD3">
        <w:rPr>
          <w:rFonts w:ascii="Tahoma" w:hAnsi="Tahoma" w:cs="Traditional Arabic"/>
          <w:color w:val="000000"/>
          <w:sz w:val="28"/>
          <w:szCs w:val="28"/>
          <w:rtl/>
          <w:lang w:bidi="ar-IQ"/>
        </w:rPr>
        <w:t xml:space="preserve"> ابن تيمية الحراني الحنبلي الدمشقي (المتوفى: 728هـ)</w:t>
      </w:r>
      <w:r>
        <w:rPr>
          <w:rFonts w:ascii="Tahoma" w:hAnsi="Tahoma" w:cs="Traditional Arabic" w:hint="cs"/>
          <w:color w:val="000000"/>
          <w:sz w:val="28"/>
          <w:szCs w:val="28"/>
          <w:rtl/>
          <w:lang w:bidi="ar-IQ"/>
        </w:rPr>
        <w:t xml:space="preserve"> ط- دار الكتب العلمية، الأولى - </w:t>
      </w:r>
      <w:r w:rsidRPr="00C21AD3">
        <w:rPr>
          <w:rFonts w:ascii="Tahoma" w:hAnsi="Tahoma" w:cs="Traditional Arabic"/>
          <w:color w:val="000000"/>
          <w:sz w:val="28"/>
          <w:szCs w:val="28"/>
          <w:rtl/>
          <w:lang w:bidi="ar-IQ"/>
        </w:rPr>
        <w:t>1408هـ</w:t>
      </w:r>
      <w:r>
        <w:rPr>
          <w:rFonts w:ascii="Tahoma" w:hAnsi="Tahoma" w:cs="Traditional Arabic" w:hint="cs"/>
          <w:color w:val="000000"/>
          <w:sz w:val="28"/>
          <w:szCs w:val="28"/>
          <w:rtl/>
          <w:lang w:bidi="ar-IQ"/>
        </w:rPr>
        <w:t>، (5/503)</w:t>
      </w:r>
    </w:p>
  </w:footnote>
  <w:footnote w:id="46">
    <w:p w:rsidR="00C41D9A" w:rsidRPr="00C41D9A" w:rsidRDefault="00C41D9A" w:rsidP="00C41D9A">
      <w:pPr>
        <w:autoSpaceDE w:val="0"/>
        <w:autoSpaceDN w:val="0"/>
        <w:adjustRightInd w:val="0"/>
        <w:spacing w:after="0" w:line="240" w:lineRule="auto"/>
        <w:ind w:left="230" w:hanging="230"/>
        <w:jc w:val="lowKashida"/>
        <w:rPr>
          <w:rFonts w:ascii="Simplified Arabic" w:hAnsi="Simplified Arabic" w:cs="Simplified Arabic"/>
          <w:sz w:val="24"/>
          <w:szCs w:val="24"/>
          <w:lang w:bidi="ar-IQ"/>
        </w:rPr>
      </w:pPr>
      <w:r w:rsidRPr="00C41D9A">
        <w:rPr>
          <w:rFonts w:ascii="Simplified Arabic" w:hAnsi="Simplified Arabic" w:cs="Simplified Arabic"/>
          <w:sz w:val="24"/>
          <w:szCs w:val="24"/>
          <w:rtl/>
          <w:lang w:bidi="ar-IQ"/>
        </w:rPr>
        <w:t>(</w:t>
      </w:r>
      <w:r w:rsidRPr="00C41D9A">
        <w:rPr>
          <w:rFonts w:ascii="Simplified Arabic" w:hAnsi="Simplified Arabic" w:cs="Simplified Arabic"/>
          <w:sz w:val="24"/>
          <w:szCs w:val="24"/>
          <w:rtl/>
          <w:lang w:bidi="ar-IQ"/>
        </w:rPr>
        <w:footnoteRef/>
      </w:r>
      <w:r w:rsidRPr="00C41D9A">
        <w:rPr>
          <w:rFonts w:ascii="Simplified Arabic" w:hAnsi="Simplified Arabic" w:cs="Simplified Arabic"/>
          <w:sz w:val="24"/>
          <w:szCs w:val="24"/>
          <w:rtl/>
          <w:lang w:bidi="ar-IQ"/>
        </w:rPr>
        <w:t>) تفسير القرطبي: 3/102.</w:t>
      </w:r>
    </w:p>
  </w:footnote>
  <w:footnote w:id="47">
    <w:p w:rsidR="00C41D9A" w:rsidRPr="00E73B96" w:rsidRDefault="00C41D9A" w:rsidP="00C41D9A">
      <w:pPr>
        <w:autoSpaceDE w:val="0"/>
        <w:autoSpaceDN w:val="0"/>
        <w:adjustRightInd w:val="0"/>
        <w:spacing w:after="0" w:line="240" w:lineRule="auto"/>
        <w:ind w:left="230" w:hanging="230"/>
        <w:jc w:val="lowKashida"/>
        <w:rPr>
          <w:rFonts w:ascii="Simplified Arabic" w:hAnsi="Simplified Arabic" w:cs="Simplified Arabic"/>
          <w:sz w:val="24"/>
          <w:szCs w:val="24"/>
        </w:rPr>
      </w:pPr>
      <w:r w:rsidRPr="00C41D9A">
        <w:rPr>
          <w:rFonts w:ascii="Simplified Arabic" w:hAnsi="Simplified Arabic" w:cs="Simplified Arabic"/>
          <w:sz w:val="24"/>
          <w:szCs w:val="24"/>
          <w:rtl/>
          <w:lang w:bidi="ar-IQ"/>
        </w:rPr>
        <w:t>(</w:t>
      </w:r>
      <w:r w:rsidRPr="00C41D9A">
        <w:rPr>
          <w:rFonts w:ascii="Simplified Arabic" w:hAnsi="Simplified Arabic" w:cs="Simplified Arabic"/>
          <w:sz w:val="24"/>
          <w:szCs w:val="24"/>
          <w:rtl/>
          <w:lang w:bidi="ar-IQ"/>
        </w:rPr>
        <w:footnoteRef/>
      </w:r>
      <w:r w:rsidRPr="00C41D9A">
        <w:rPr>
          <w:rFonts w:ascii="Simplified Arabic" w:hAnsi="Simplified Arabic" w:cs="Simplified Arabic"/>
          <w:sz w:val="24"/>
          <w:szCs w:val="24"/>
          <w:rtl/>
          <w:lang w:bidi="ar-IQ"/>
        </w:rPr>
        <w:t>) اللباب في علوم الكتاب: 4/154.</w:t>
      </w:r>
    </w:p>
  </w:footnote>
  <w:footnote w:id="48">
    <w:p w:rsidR="00C41D9A" w:rsidRPr="00E73B96" w:rsidRDefault="00C41D9A" w:rsidP="00C41D9A">
      <w:pPr>
        <w:autoSpaceDE w:val="0"/>
        <w:autoSpaceDN w:val="0"/>
        <w:adjustRightInd w:val="0"/>
        <w:spacing w:after="0" w:line="240" w:lineRule="auto"/>
        <w:ind w:left="230" w:hanging="230"/>
        <w:jc w:val="lowKashida"/>
        <w:rPr>
          <w:rFonts w:ascii="Simplified Arabic" w:hAnsi="Simplified Arabic" w:cs="Simplified Arabic"/>
          <w:sz w:val="24"/>
          <w:szCs w:val="24"/>
          <w:lang w:bidi="ar-IQ"/>
        </w:rPr>
      </w:pPr>
      <w:r w:rsidRPr="001A0CE9">
        <w:rPr>
          <w:rStyle w:val="a4"/>
          <w:rFonts w:ascii="Simplified Arabic" w:hAnsi="Simplified Arabic" w:cs="Simplified Arabic"/>
          <w:sz w:val="24"/>
          <w:szCs w:val="24"/>
          <w:vertAlign w:val="subscript"/>
          <w:rtl/>
        </w:rPr>
        <w:t>(</w:t>
      </w:r>
      <w:r w:rsidRPr="001A0CE9">
        <w:rPr>
          <w:rStyle w:val="a4"/>
          <w:rFonts w:ascii="Simplified Arabic" w:hAnsi="Simplified Arabic" w:cs="Simplified Arabic"/>
          <w:sz w:val="24"/>
          <w:szCs w:val="24"/>
          <w:vertAlign w:val="subscript"/>
          <w:rtl/>
        </w:rPr>
        <w:footnoteRef/>
      </w:r>
      <w:r w:rsidRPr="001A0CE9">
        <w:rPr>
          <w:rStyle w:val="a4"/>
          <w:rFonts w:ascii="Simplified Arabic" w:hAnsi="Simplified Arabic" w:cs="Simplified Arabic"/>
          <w:sz w:val="24"/>
          <w:szCs w:val="24"/>
          <w:vertAlign w:val="subscript"/>
          <w:rtl/>
        </w:rPr>
        <w:t>)</w:t>
      </w:r>
      <w:r w:rsidRPr="00E73B96">
        <w:rPr>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ينظر: تفسير الرازي المسمى مفاتيح الغيب أو التفسير الكبير: 6/452.</w:t>
      </w:r>
    </w:p>
  </w:footnote>
  <w:footnote w:id="49">
    <w:p w:rsidR="00C41D9A" w:rsidRPr="00E73B96" w:rsidRDefault="00C41D9A" w:rsidP="00855A80">
      <w:pPr>
        <w:pStyle w:val="a3"/>
        <w:jc w:val="both"/>
        <w:rPr>
          <w:rFonts w:ascii="Simplified Arabic" w:hAnsi="Simplified Arabic" w:cs="Simplified Arabic"/>
          <w:sz w:val="24"/>
          <w:szCs w:val="24"/>
        </w:rPr>
      </w:pPr>
      <w:r w:rsidRPr="001A0CE9">
        <w:rPr>
          <w:rStyle w:val="a4"/>
          <w:rFonts w:ascii="Simplified Arabic" w:hAnsi="Simplified Arabic" w:cs="Simplified Arabic"/>
          <w:sz w:val="24"/>
          <w:szCs w:val="24"/>
          <w:vertAlign w:val="subscript"/>
          <w:rtl/>
        </w:rPr>
        <w:t>(</w:t>
      </w:r>
      <w:r w:rsidRPr="001A0CE9">
        <w:rPr>
          <w:rStyle w:val="a4"/>
          <w:rFonts w:ascii="Simplified Arabic" w:hAnsi="Simplified Arabic" w:cs="Simplified Arabic"/>
          <w:sz w:val="24"/>
          <w:szCs w:val="24"/>
          <w:vertAlign w:val="subscript"/>
          <w:rtl/>
        </w:rPr>
        <w:footnoteRef/>
      </w:r>
      <w:r w:rsidRPr="001A0CE9">
        <w:rPr>
          <w:rStyle w:val="a4"/>
          <w:rFonts w:ascii="Simplified Arabic" w:hAnsi="Simplified Arabic" w:cs="Simplified Arabic"/>
          <w:sz w:val="24"/>
          <w:szCs w:val="24"/>
          <w:vertAlign w:val="subscript"/>
          <w:rtl/>
        </w:rPr>
        <w:t>)</w:t>
      </w:r>
      <w:r w:rsidRPr="00E73B96">
        <w:rPr>
          <w:rFonts w:ascii="Simplified Arabic" w:hAnsi="Simplified Arabic" w:cs="Simplified Arabic"/>
          <w:sz w:val="24"/>
          <w:szCs w:val="24"/>
          <w:rtl/>
        </w:rPr>
        <w:t xml:space="preserve"> ينظر: أحكام القرآن لابن العربي: 1/193</w:t>
      </w:r>
      <w:r w:rsidR="00173CEA">
        <w:rPr>
          <w:rFonts w:ascii="Simplified Arabic" w:hAnsi="Simplified Arabic" w:cs="Simplified Arabic" w:hint="cs"/>
          <w:sz w:val="24"/>
          <w:szCs w:val="24"/>
          <w:rtl/>
        </w:rPr>
        <w:t>،</w:t>
      </w:r>
      <w:r w:rsidRPr="00E73B96">
        <w:rPr>
          <w:rFonts w:ascii="Simplified Arabic" w:hAnsi="Simplified Arabic" w:cs="Simplified Arabic"/>
          <w:sz w:val="24"/>
          <w:szCs w:val="24"/>
          <w:rtl/>
        </w:rPr>
        <w:t xml:space="preserve"> تفسير القرطبي: 3/155 </w:t>
      </w:r>
      <w:r w:rsidR="00173CEA">
        <w:rPr>
          <w:rFonts w:ascii="Simplified Arabic" w:hAnsi="Simplified Arabic" w:cs="Simplified Arabic" w:hint="cs"/>
          <w:sz w:val="24"/>
          <w:szCs w:val="24"/>
          <w:rtl/>
        </w:rPr>
        <w:t>،</w:t>
      </w:r>
      <w:r w:rsidRPr="00E73B96">
        <w:rPr>
          <w:rFonts w:ascii="Simplified Arabic" w:hAnsi="Simplified Arabic" w:cs="Simplified Arabic"/>
          <w:sz w:val="24"/>
          <w:szCs w:val="24"/>
          <w:rtl/>
        </w:rPr>
        <w:t xml:space="preserve"> وينظر أيضاً: المدونة الكبرى: للإمام مالك: برواية سحنون عن ابن القاسم، ط دار الفكر، بيروت سنة 1406هـ: 2/224؛ وبداية المجتهد: 2/85.</w:t>
      </w:r>
    </w:p>
  </w:footnote>
  <w:footnote w:id="50">
    <w:p w:rsidR="00C41D9A" w:rsidRPr="00E73B96" w:rsidRDefault="00C41D9A" w:rsidP="00C41D9A">
      <w:pPr>
        <w:spacing w:line="240" w:lineRule="auto"/>
        <w:ind w:firstLine="50"/>
        <w:jc w:val="both"/>
        <w:rPr>
          <w:rFonts w:ascii="Simplified Arabic" w:hAnsi="Simplified Arabic" w:cs="Simplified Arabic"/>
          <w:sz w:val="24"/>
          <w:szCs w:val="24"/>
        </w:rPr>
      </w:pPr>
      <w:r w:rsidRPr="001A0CE9">
        <w:rPr>
          <w:rStyle w:val="a4"/>
          <w:rFonts w:ascii="Simplified Arabic" w:hAnsi="Simplified Arabic" w:cs="Simplified Arabic"/>
          <w:sz w:val="24"/>
          <w:szCs w:val="24"/>
          <w:vertAlign w:val="subscript"/>
          <w:rtl/>
        </w:rPr>
        <w:t>(</w:t>
      </w:r>
      <w:r w:rsidRPr="001A0CE9">
        <w:rPr>
          <w:rStyle w:val="a4"/>
          <w:rFonts w:ascii="Simplified Arabic" w:hAnsi="Simplified Arabic" w:cs="Simplified Arabic"/>
          <w:sz w:val="24"/>
          <w:szCs w:val="24"/>
          <w:vertAlign w:val="subscript"/>
          <w:rtl/>
        </w:rPr>
        <w:footnoteRef/>
      </w:r>
      <w:r w:rsidRPr="001A0CE9">
        <w:rPr>
          <w:rStyle w:val="a4"/>
          <w:rFonts w:ascii="Simplified Arabic" w:hAnsi="Simplified Arabic" w:cs="Simplified Arabic"/>
          <w:sz w:val="24"/>
          <w:szCs w:val="24"/>
          <w:vertAlign w:val="subscript"/>
          <w:rtl/>
        </w:rPr>
        <w:t>)</w:t>
      </w:r>
      <w:r w:rsidRPr="00E73B96">
        <w:rPr>
          <w:rFonts w:ascii="Simplified Arabic" w:hAnsi="Simplified Arabic" w:cs="Simplified Arabic"/>
          <w:sz w:val="24"/>
          <w:szCs w:val="24"/>
          <w:rtl/>
        </w:rPr>
        <w:t xml:space="preserve"> أخرجه البخ</w:t>
      </w:r>
      <w:r w:rsidR="00B732E6">
        <w:rPr>
          <w:rFonts w:ascii="Simplified Arabic" w:hAnsi="Simplified Arabic" w:cs="Simplified Arabic" w:hint="cs"/>
          <w:sz w:val="24"/>
          <w:szCs w:val="24"/>
          <w:rtl/>
        </w:rPr>
        <w:t>ا</w:t>
      </w:r>
      <w:r w:rsidRPr="00E73B96">
        <w:rPr>
          <w:rFonts w:ascii="Simplified Arabic" w:hAnsi="Simplified Arabic" w:cs="Simplified Arabic"/>
          <w:sz w:val="24"/>
          <w:szCs w:val="24"/>
          <w:rtl/>
        </w:rPr>
        <w:t>ري (9/410)، كتاب النفقات، باب وجوب النفقة، حديث رقم: (5355) من حديث أبي هريرة.</w:t>
      </w:r>
    </w:p>
  </w:footnote>
  <w:footnote w:id="51">
    <w:p w:rsidR="00C41D9A" w:rsidRPr="005D57EE" w:rsidRDefault="00C41D9A" w:rsidP="005D57EE">
      <w:pPr>
        <w:autoSpaceDE w:val="0"/>
        <w:autoSpaceDN w:val="0"/>
        <w:adjustRightInd w:val="0"/>
        <w:spacing w:after="0" w:line="240" w:lineRule="auto"/>
        <w:ind w:left="230" w:hanging="230"/>
        <w:jc w:val="lowKashida"/>
        <w:rPr>
          <w:rFonts w:ascii="Simplified Arabic" w:hAnsi="Simplified Arabic" w:cs="Simplified Arabic"/>
          <w:i w:val="0"/>
          <w:sz w:val="24"/>
          <w:szCs w:val="24"/>
        </w:rPr>
      </w:pPr>
      <w:r w:rsidRPr="005D57EE">
        <w:rPr>
          <w:rFonts w:ascii="Simplified Arabic" w:hAnsi="Simplified Arabic" w:cs="Simplified Arabic"/>
          <w:i w:val="0"/>
          <w:sz w:val="24"/>
          <w:szCs w:val="24"/>
          <w:rtl/>
        </w:rPr>
        <w:t>(</w:t>
      </w:r>
      <w:r w:rsidRPr="005D57EE">
        <w:rPr>
          <w:rFonts w:ascii="Simplified Arabic" w:hAnsi="Simplified Arabic" w:cs="Simplified Arabic"/>
          <w:i w:val="0"/>
          <w:sz w:val="24"/>
          <w:szCs w:val="24"/>
          <w:rtl/>
        </w:rPr>
        <w:footnoteRef/>
      </w:r>
      <w:r w:rsidRPr="005D57EE">
        <w:rPr>
          <w:rFonts w:ascii="Simplified Arabic" w:hAnsi="Simplified Arabic" w:cs="Simplified Arabic"/>
          <w:i w:val="0"/>
          <w:sz w:val="24"/>
          <w:szCs w:val="24"/>
          <w:rtl/>
        </w:rPr>
        <w:t>) ينظر: أحكام القرآن للجصاص: 1/471؛ وبدائع الصنائع: 3/181، الدر المختار شرح تنوير الأبصار: لمحمد الحصكفي الحنفي، ط دار الفكر، بيروت سنة 1399هـ، مطبوع مع حاشية ابن عابدين: 3/398، فتح القدير: 4/161.</w:t>
      </w:r>
    </w:p>
  </w:footnote>
  <w:footnote w:id="52">
    <w:p w:rsidR="00C41D9A" w:rsidRPr="00E73B96" w:rsidRDefault="00C41D9A" w:rsidP="005D57EE">
      <w:pPr>
        <w:autoSpaceDE w:val="0"/>
        <w:autoSpaceDN w:val="0"/>
        <w:adjustRightInd w:val="0"/>
        <w:spacing w:after="0" w:line="240" w:lineRule="auto"/>
        <w:ind w:left="230" w:hanging="230"/>
        <w:jc w:val="lowKashida"/>
        <w:rPr>
          <w:rFonts w:ascii="Simplified Arabic" w:hAnsi="Simplified Arabic" w:cs="Simplified Arabic"/>
          <w:sz w:val="24"/>
          <w:szCs w:val="24"/>
        </w:rPr>
      </w:pPr>
      <w:r w:rsidRPr="005D57EE">
        <w:rPr>
          <w:rFonts w:ascii="Simplified Arabic" w:hAnsi="Simplified Arabic" w:cs="Simplified Arabic"/>
          <w:i w:val="0"/>
          <w:sz w:val="24"/>
          <w:szCs w:val="24"/>
          <w:rtl/>
        </w:rPr>
        <w:t>(</w:t>
      </w:r>
      <w:r w:rsidRPr="005D57EE">
        <w:rPr>
          <w:rFonts w:ascii="Simplified Arabic" w:hAnsi="Simplified Arabic" w:cs="Simplified Arabic"/>
          <w:i w:val="0"/>
          <w:sz w:val="24"/>
          <w:szCs w:val="24"/>
          <w:rtl/>
        </w:rPr>
        <w:footnoteRef/>
      </w:r>
      <w:r w:rsidRPr="005D57EE">
        <w:rPr>
          <w:rFonts w:ascii="Simplified Arabic" w:hAnsi="Simplified Arabic" w:cs="Simplified Arabic"/>
          <w:i w:val="0"/>
          <w:sz w:val="24"/>
          <w:szCs w:val="24"/>
          <w:rtl/>
        </w:rPr>
        <w:t>) ينظر: الرسالة مع شرح زروق: 2/56.</w:t>
      </w:r>
    </w:p>
  </w:footnote>
  <w:footnote w:id="53">
    <w:p w:rsidR="00C41D9A" w:rsidRPr="00E73B96" w:rsidRDefault="00C41D9A" w:rsidP="00C41D9A">
      <w:pPr>
        <w:pStyle w:val="a3"/>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E73B96">
        <w:rPr>
          <w:rStyle w:val="a4"/>
          <w:rFonts w:ascii="Simplified Arabic" w:hAnsi="Simplified Arabic" w:cs="Simplified Arabic"/>
          <w:sz w:val="24"/>
          <w:szCs w:val="24"/>
          <w:rtl/>
        </w:rPr>
        <w:footnoteRef/>
      </w:r>
      <w:r w:rsidRPr="00E73B96">
        <w:rPr>
          <w:rStyle w:val="a4"/>
          <w:rFonts w:ascii="Simplified Arabic" w:hAnsi="Simplified Arabic" w:cs="Simplified Arabic"/>
          <w:sz w:val="24"/>
          <w:szCs w:val="24"/>
          <w:rtl/>
        </w:rPr>
        <w:t>)</w:t>
      </w:r>
      <w:r w:rsidRPr="00E73B96">
        <w:rPr>
          <w:rFonts w:ascii="Simplified Arabic" w:hAnsi="Simplified Arabic" w:cs="Simplified Arabic"/>
          <w:sz w:val="24"/>
          <w:szCs w:val="24"/>
          <w:rtl/>
        </w:rPr>
        <w:t xml:space="preserve"> ينظر: المبدع: 7/393، الإنصاف: 9/154، الإقناع: 3/560، شرح المنتهى: 3/184.</w:t>
      </w:r>
    </w:p>
  </w:footnote>
  <w:footnote w:id="54">
    <w:p w:rsidR="00C41D9A" w:rsidRPr="00E73B96" w:rsidRDefault="00C41D9A" w:rsidP="00C41D9A">
      <w:pPr>
        <w:autoSpaceDE w:val="0"/>
        <w:autoSpaceDN w:val="0"/>
        <w:adjustRightInd w:val="0"/>
        <w:spacing w:after="0" w:line="240" w:lineRule="auto"/>
        <w:ind w:left="230" w:hanging="230"/>
        <w:jc w:val="lowKashida"/>
        <w:rPr>
          <w:rFonts w:ascii="Simplified Arabic" w:hAnsi="Simplified Arabic" w:cs="Simplified Arabic"/>
          <w:sz w:val="24"/>
          <w:szCs w:val="24"/>
          <w:lang w:bidi="ar-IQ"/>
        </w:rPr>
      </w:pPr>
      <w:r w:rsidRPr="00E73B96">
        <w:rPr>
          <w:rStyle w:val="a4"/>
          <w:rFonts w:ascii="Simplified Arabic" w:hAnsi="Simplified Arabic" w:cs="Simplified Arabic"/>
          <w:sz w:val="24"/>
          <w:szCs w:val="24"/>
          <w:rtl/>
        </w:rPr>
        <w:t>(</w:t>
      </w:r>
      <w:r w:rsidRPr="00E73B96">
        <w:rPr>
          <w:rStyle w:val="a4"/>
          <w:rFonts w:ascii="Simplified Arabic" w:hAnsi="Simplified Arabic" w:cs="Simplified Arabic"/>
          <w:sz w:val="24"/>
          <w:szCs w:val="24"/>
          <w:rtl/>
        </w:rPr>
        <w:footnoteRef/>
      </w:r>
      <w:r w:rsidRPr="00E73B96">
        <w:rPr>
          <w:rStyle w:val="a4"/>
          <w:rFonts w:ascii="Simplified Arabic" w:hAnsi="Simplified Arabic" w:cs="Simplified Arabic"/>
          <w:sz w:val="24"/>
          <w:szCs w:val="24"/>
          <w:rtl/>
        </w:rPr>
        <w:t>)</w:t>
      </w:r>
      <w:r w:rsidRPr="00E73B96">
        <w:rPr>
          <w:rFonts w:ascii="Simplified Arabic" w:hAnsi="Simplified Arabic" w:cs="Simplified Arabic"/>
          <w:sz w:val="24"/>
          <w:szCs w:val="24"/>
          <w:rtl/>
        </w:rPr>
        <w:t xml:space="preserve"> </w:t>
      </w:r>
      <w:r w:rsidRPr="00E73B96">
        <w:rPr>
          <w:rFonts w:ascii="Simplified Arabic" w:hAnsi="Simplified Arabic" w:cs="Simplified Arabic"/>
          <w:sz w:val="24"/>
          <w:szCs w:val="24"/>
          <w:rtl/>
          <w:lang w:bidi="ar-IQ"/>
        </w:rPr>
        <w:t>ينظر: تفسير الماتريدي = تأويلات أهل السنة: 2/170.</w:t>
      </w:r>
    </w:p>
  </w:footnote>
  <w:footnote w:id="55">
    <w:p w:rsidR="00C41D9A" w:rsidRPr="00E73B96" w:rsidRDefault="00C41D9A" w:rsidP="00093629">
      <w:pPr>
        <w:spacing w:line="240" w:lineRule="auto"/>
        <w:ind w:firstLine="50"/>
        <w:jc w:val="both"/>
        <w:rPr>
          <w:rFonts w:ascii="Simplified Arabic" w:hAnsi="Simplified Arabic" w:cs="Simplified Arabic"/>
          <w:sz w:val="24"/>
          <w:szCs w:val="24"/>
        </w:rPr>
      </w:pPr>
      <w:r w:rsidRPr="00E73B96">
        <w:rPr>
          <w:rStyle w:val="a4"/>
          <w:rFonts w:ascii="Simplified Arabic" w:hAnsi="Simplified Arabic" w:cs="Simplified Arabic"/>
          <w:sz w:val="24"/>
          <w:szCs w:val="24"/>
          <w:rtl/>
        </w:rPr>
        <w:t>(</w:t>
      </w:r>
      <w:r w:rsidRPr="00E73B96">
        <w:rPr>
          <w:rStyle w:val="a4"/>
          <w:rFonts w:ascii="Simplified Arabic" w:hAnsi="Simplified Arabic" w:cs="Simplified Arabic"/>
          <w:sz w:val="24"/>
          <w:szCs w:val="24"/>
          <w:rtl/>
        </w:rPr>
        <w:footnoteRef/>
      </w:r>
      <w:r w:rsidRPr="00E73B96">
        <w:rPr>
          <w:rStyle w:val="a4"/>
          <w:rFonts w:ascii="Simplified Arabic" w:hAnsi="Simplified Arabic" w:cs="Simplified Arabic"/>
          <w:sz w:val="24"/>
          <w:szCs w:val="24"/>
          <w:rtl/>
        </w:rPr>
        <w:t>)</w:t>
      </w:r>
      <w:r w:rsidRPr="00E73B96">
        <w:rPr>
          <w:rFonts w:ascii="Simplified Arabic" w:hAnsi="Simplified Arabic" w:cs="Simplified Arabic"/>
          <w:sz w:val="24"/>
          <w:szCs w:val="24"/>
          <w:rtl/>
        </w:rPr>
        <w:t xml:space="preserve"> أحكام القرآن للجصاص</w:t>
      </w:r>
      <w:r w:rsidR="00093629">
        <w:rPr>
          <w:rFonts w:ascii="Simplified Arabic" w:hAnsi="Simplified Arabic" w:cs="Simplified Arabic" w:hint="cs"/>
          <w:sz w:val="24"/>
          <w:szCs w:val="24"/>
          <w:rtl/>
        </w:rPr>
        <w:t>:</w:t>
      </w:r>
      <w:r w:rsidRPr="00E73B96">
        <w:rPr>
          <w:rFonts w:ascii="Simplified Arabic" w:hAnsi="Simplified Arabic" w:cs="Simplified Arabic"/>
          <w:sz w:val="24"/>
          <w:szCs w:val="24"/>
          <w:rtl/>
        </w:rPr>
        <w:t>1/471</w:t>
      </w:r>
      <w:r w:rsidR="00093629">
        <w:rPr>
          <w:rFonts w:ascii="Simplified Arabic" w:hAnsi="Simplified Arabic" w:cs="Simplified Arabic" w:hint="cs"/>
          <w:sz w:val="24"/>
          <w:szCs w:val="24"/>
          <w:rtl/>
        </w:rPr>
        <w:t xml:space="preserve">، و </w:t>
      </w:r>
      <w:r w:rsidR="00093629" w:rsidRPr="00E73B96">
        <w:rPr>
          <w:rFonts w:ascii="Simplified Arabic" w:hAnsi="Simplified Arabic" w:cs="Simplified Arabic"/>
          <w:sz w:val="24"/>
          <w:szCs w:val="24"/>
          <w:rtl/>
        </w:rPr>
        <w:t xml:space="preserve">ينظر </w:t>
      </w:r>
      <w:r w:rsidRPr="00E73B96">
        <w:rPr>
          <w:rFonts w:ascii="Simplified Arabic" w:hAnsi="Simplified Arabic" w:cs="Simplified Arabic"/>
          <w:sz w:val="24"/>
          <w:szCs w:val="24"/>
          <w:rtl/>
        </w:rPr>
        <w:t>وبدائع الصنائع: 3/181، الدر المختار: 3/398، فتح القدير: 4/161.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FE8"/>
    <w:multiLevelType w:val="hybridMultilevel"/>
    <w:tmpl w:val="E19EF0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73F60"/>
    <w:multiLevelType w:val="hybridMultilevel"/>
    <w:tmpl w:val="7B38AA10"/>
    <w:lvl w:ilvl="0" w:tplc="3A2ADC20">
      <w:start w:val="1"/>
      <w:numFmt w:val="decimal"/>
      <w:lvlText w:val="%1-"/>
      <w:lvlJc w:val="left"/>
      <w:pPr>
        <w:ind w:left="720" w:hanging="360"/>
      </w:pPr>
      <w:rPr>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BF06EC"/>
    <w:multiLevelType w:val="hybridMultilevel"/>
    <w:tmpl w:val="C9DCA93A"/>
    <w:lvl w:ilvl="0" w:tplc="A0A0A9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B3DE3"/>
    <w:multiLevelType w:val="hybridMultilevel"/>
    <w:tmpl w:val="B122F326"/>
    <w:lvl w:ilvl="0" w:tplc="28824D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0014C5"/>
    <w:multiLevelType w:val="hybridMultilevel"/>
    <w:tmpl w:val="EA6E37CC"/>
    <w:lvl w:ilvl="0" w:tplc="B8D436A6">
      <w:start w:val="2"/>
      <w:numFmt w:val="decimal"/>
      <w:lvlText w:val="%1-"/>
      <w:lvlJc w:val="left"/>
      <w:pPr>
        <w:tabs>
          <w:tab w:val="num" w:pos="206"/>
        </w:tabs>
        <w:ind w:left="20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5">
    <w:nsid w:val="18385C92"/>
    <w:multiLevelType w:val="hybridMultilevel"/>
    <w:tmpl w:val="70F857DA"/>
    <w:lvl w:ilvl="0" w:tplc="E2AC91C6">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53797"/>
    <w:multiLevelType w:val="hybridMultilevel"/>
    <w:tmpl w:val="D270B712"/>
    <w:lvl w:ilvl="0" w:tplc="F62C9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5626A"/>
    <w:multiLevelType w:val="hybridMultilevel"/>
    <w:tmpl w:val="FC003992"/>
    <w:lvl w:ilvl="0" w:tplc="75FE2A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BA27BE"/>
    <w:multiLevelType w:val="hybridMultilevel"/>
    <w:tmpl w:val="11FAEDF6"/>
    <w:lvl w:ilvl="0" w:tplc="0409000F">
      <w:start w:val="1"/>
      <w:numFmt w:val="decimal"/>
      <w:lvlText w:val="%1."/>
      <w:lvlJc w:val="left"/>
      <w:pPr>
        <w:tabs>
          <w:tab w:val="num" w:pos="360"/>
        </w:tabs>
        <w:ind w:left="360" w:hanging="360"/>
      </w:pPr>
    </w:lvl>
    <w:lvl w:ilvl="1" w:tplc="6F464880">
      <w:start w:val="1"/>
      <w:numFmt w:val="arabicAbjad"/>
      <w:lvlText w:val="%2-"/>
      <w:lvlJc w:val="center"/>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43629A"/>
    <w:multiLevelType w:val="hybridMultilevel"/>
    <w:tmpl w:val="9E106A30"/>
    <w:lvl w:ilvl="0" w:tplc="7BD8AB1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83B45"/>
    <w:multiLevelType w:val="hybridMultilevel"/>
    <w:tmpl w:val="E27A12FE"/>
    <w:lvl w:ilvl="0" w:tplc="0B5E99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25245"/>
    <w:multiLevelType w:val="hybridMultilevel"/>
    <w:tmpl w:val="5296A3B4"/>
    <w:lvl w:ilvl="0" w:tplc="66E6F6E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9134D5"/>
    <w:multiLevelType w:val="hybridMultilevel"/>
    <w:tmpl w:val="C99853B0"/>
    <w:lvl w:ilvl="0" w:tplc="477CAF7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E6795D"/>
    <w:multiLevelType w:val="hybridMultilevel"/>
    <w:tmpl w:val="AA9EE970"/>
    <w:lvl w:ilvl="0" w:tplc="A140BD8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B0523"/>
    <w:multiLevelType w:val="hybridMultilevel"/>
    <w:tmpl w:val="9B0A588E"/>
    <w:lvl w:ilvl="0" w:tplc="693E0DD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DF1319"/>
    <w:multiLevelType w:val="hybridMultilevel"/>
    <w:tmpl w:val="1B5E50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4D26173"/>
    <w:multiLevelType w:val="hybridMultilevel"/>
    <w:tmpl w:val="C86C6302"/>
    <w:lvl w:ilvl="0" w:tplc="0FFA6E66">
      <w:start w:val="1"/>
      <w:numFmt w:val="decimal"/>
      <w:lvlText w:val="%1-"/>
      <w:lvlJc w:val="left"/>
      <w:pPr>
        <w:ind w:left="720" w:hanging="360"/>
      </w:pPr>
      <w:rPr>
        <w:rFonts w:ascii="Simplified Arabic" w:hAnsi="Simplified Arabic"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C03CB"/>
    <w:multiLevelType w:val="hybridMultilevel"/>
    <w:tmpl w:val="0F50F082"/>
    <w:lvl w:ilvl="0" w:tplc="D6D2E7CC">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B961B5"/>
    <w:multiLevelType w:val="singleLevel"/>
    <w:tmpl w:val="5204C82E"/>
    <w:lvl w:ilvl="0">
      <w:start w:val="1"/>
      <w:numFmt w:val="decimal"/>
      <w:lvlText w:val="%1"/>
      <w:legacy w:legacy="1" w:legacySpace="0" w:legacyIndent="360"/>
      <w:lvlJc w:val="left"/>
      <w:rPr>
        <w:rFonts w:ascii="Times New Roman" w:hAnsi="Times New Roman" w:hint="default"/>
      </w:rPr>
    </w:lvl>
  </w:abstractNum>
  <w:abstractNum w:abstractNumId="19">
    <w:nsid w:val="4D6F63DA"/>
    <w:multiLevelType w:val="hybridMultilevel"/>
    <w:tmpl w:val="2DC09678"/>
    <w:lvl w:ilvl="0" w:tplc="04090011">
      <w:start w:val="1"/>
      <w:numFmt w:val="decimal"/>
      <w:lvlText w:val="%1)"/>
      <w:lvlJc w:val="left"/>
      <w:pPr>
        <w:ind w:left="600" w:hanging="360"/>
      </w:pPr>
      <w:rPr>
        <w:rFonts w:cs="Times New Roman"/>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0">
    <w:nsid w:val="5B2014B2"/>
    <w:multiLevelType w:val="hybridMultilevel"/>
    <w:tmpl w:val="1206BB4A"/>
    <w:lvl w:ilvl="0" w:tplc="EAF2F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A95281"/>
    <w:multiLevelType w:val="hybridMultilevel"/>
    <w:tmpl w:val="FECA46DC"/>
    <w:lvl w:ilvl="0" w:tplc="E232298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16280A"/>
    <w:multiLevelType w:val="hybridMultilevel"/>
    <w:tmpl w:val="DC1E2B38"/>
    <w:lvl w:ilvl="0" w:tplc="F216C8B8">
      <w:start w:val="1"/>
      <w:numFmt w:val="decimal"/>
      <w:lvlText w:val="%1-"/>
      <w:lvlJc w:val="left"/>
      <w:pPr>
        <w:ind w:left="861" w:hanging="360"/>
      </w:pPr>
      <w:rPr>
        <w:rFonts w:hint="default"/>
        <w:sz w:val="32"/>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3">
    <w:nsid w:val="66CA2454"/>
    <w:multiLevelType w:val="hybridMultilevel"/>
    <w:tmpl w:val="B72ED3AA"/>
    <w:lvl w:ilvl="0" w:tplc="47CA5D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D3C5FFE"/>
    <w:multiLevelType w:val="hybridMultilevel"/>
    <w:tmpl w:val="7B7A74FA"/>
    <w:lvl w:ilvl="0" w:tplc="715C5C5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E596A"/>
    <w:multiLevelType w:val="hybridMultilevel"/>
    <w:tmpl w:val="384871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0DD0FEA"/>
    <w:multiLevelType w:val="hybridMultilevel"/>
    <w:tmpl w:val="74321EC6"/>
    <w:lvl w:ilvl="0" w:tplc="624EA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92726"/>
    <w:multiLevelType w:val="hybridMultilevel"/>
    <w:tmpl w:val="3162D94A"/>
    <w:lvl w:ilvl="0" w:tplc="99DE620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4F37A7"/>
    <w:multiLevelType w:val="hybridMultilevel"/>
    <w:tmpl w:val="C41040AE"/>
    <w:lvl w:ilvl="0" w:tplc="5182808A">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301B4"/>
    <w:multiLevelType w:val="hybridMultilevel"/>
    <w:tmpl w:val="FCFA9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9460E3"/>
    <w:multiLevelType w:val="hybridMultilevel"/>
    <w:tmpl w:val="B11E3BDA"/>
    <w:lvl w:ilvl="0" w:tplc="54162E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1"/>
  </w:num>
  <w:num w:numId="3">
    <w:abstractNumId w:val="14"/>
  </w:num>
  <w:num w:numId="4">
    <w:abstractNumId w:val="10"/>
  </w:num>
  <w:num w:numId="5">
    <w:abstractNumId w:val="6"/>
  </w:num>
  <w:num w:numId="6">
    <w:abstractNumId w:val="2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8"/>
  </w:num>
  <w:num w:numId="11">
    <w:abstractNumId w:val="25"/>
  </w:num>
  <w:num w:numId="12">
    <w:abstractNumId w:val="22"/>
  </w:num>
  <w:num w:numId="13">
    <w:abstractNumId w:val="13"/>
  </w:num>
  <w:num w:numId="14">
    <w:abstractNumId w:val="9"/>
  </w:num>
  <w:num w:numId="15">
    <w:abstractNumId w:val="2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lvl w:ilvl="0">
        <w:start w:val="2"/>
        <w:numFmt w:val="decimal"/>
        <w:lvlText w:val="%1"/>
        <w:legacy w:legacy="1" w:legacySpace="0" w:legacyIndent="360"/>
        <w:lvlJc w:val="left"/>
        <w:rPr>
          <w:rFonts w:ascii="Times New Roman" w:hAnsi="Times New Roman" w:hint="default"/>
        </w:rPr>
      </w:lvl>
    </w:lvlOverride>
  </w:num>
  <w:num w:numId="28">
    <w:abstractNumId w:val="20"/>
  </w:num>
  <w:num w:numId="29">
    <w:abstractNumId w:val="0"/>
  </w:num>
  <w:num w:numId="30">
    <w:abstractNumId w:val="17"/>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AF"/>
    <w:rsid w:val="00003801"/>
    <w:rsid w:val="00036C24"/>
    <w:rsid w:val="0004424F"/>
    <w:rsid w:val="00062C41"/>
    <w:rsid w:val="000642CA"/>
    <w:rsid w:val="00070EBD"/>
    <w:rsid w:val="00075BEA"/>
    <w:rsid w:val="00083A6C"/>
    <w:rsid w:val="00093629"/>
    <w:rsid w:val="000A13EE"/>
    <w:rsid w:val="000B1002"/>
    <w:rsid w:val="000D0C6F"/>
    <w:rsid w:val="000D2021"/>
    <w:rsid w:val="000E6E98"/>
    <w:rsid w:val="00102266"/>
    <w:rsid w:val="00106EF3"/>
    <w:rsid w:val="00107F70"/>
    <w:rsid w:val="0011273D"/>
    <w:rsid w:val="001231E9"/>
    <w:rsid w:val="001305DC"/>
    <w:rsid w:val="00144DB6"/>
    <w:rsid w:val="00167B06"/>
    <w:rsid w:val="00173CEA"/>
    <w:rsid w:val="00185A9D"/>
    <w:rsid w:val="001958AF"/>
    <w:rsid w:val="001A0CE9"/>
    <w:rsid w:val="001A5D04"/>
    <w:rsid w:val="001C4D07"/>
    <w:rsid w:val="001C4FAB"/>
    <w:rsid w:val="001D119D"/>
    <w:rsid w:val="001E6C4D"/>
    <w:rsid w:val="0020292D"/>
    <w:rsid w:val="002103DB"/>
    <w:rsid w:val="00212819"/>
    <w:rsid w:val="00220924"/>
    <w:rsid w:val="00235FFC"/>
    <w:rsid w:val="0024731E"/>
    <w:rsid w:val="002635F5"/>
    <w:rsid w:val="002764BF"/>
    <w:rsid w:val="00294CB0"/>
    <w:rsid w:val="002D5953"/>
    <w:rsid w:val="002E5B05"/>
    <w:rsid w:val="002F737F"/>
    <w:rsid w:val="003411DC"/>
    <w:rsid w:val="00344449"/>
    <w:rsid w:val="00354CC5"/>
    <w:rsid w:val="00361351"/>
    <w:rsid w:val="00377108"/>
    <w:rsid w:val="00380971"/>
    <w:rsid w:val="00387815"/>
    <w:rsid w:val="003A7DD4"/>
    <w:rsid w:val="003B747F"/>
    <w:rsid w:val="003C7909"/>
    <w:rsid w:val="003F3948"/>
    <w:rsid w:val="0041172B"/>
    <w:rsid w:val="00422EBE"/>
    <w:rsid w:val="00423686"/>
    <w:rsid w:val="00427081"/>
    <w:rsid w:val="0044489A"/>
    <w:rsid w:val="00456B5C"/>
    <w:rsid w:val="00485E6D"/>
    <w:rsid w:val="00494512"/>
    <w:rsid w:val="00495D39"/>
    <w:rsid w:val="004A39E1"/>
    <w:rsid w:val="004A5F25"/>
    <w:rsid w:val="004A6BAA"/>
    <w:rsid w:val="004B50DD"/>
    <w:rsid w:val="004C3520"/>
    <w:rsid w:val="004C4948"/>
    <w:rsid w:val="004D10AA"/>
    <w:rsid w:val="004E61FB"/>
    <w:rsid w:val="004E73AE"/>
    <w:rsid w:val="004F05A7"/>
    <w:rsid w:val="00520618"/>
    <w:rsid w:val="00557BB0"/>
    <w:rsid w:val="00582BB5"/>
    <w:rsid w:val="005D57EE"/>
    <w:rsid w:val="005D6022"/>
    <w:rsid w:val="005E51D1"/>
    <w:rsid w:val="00602D53"/>
    <w:rsid w:val="00653FF0"/>
    <w:rsid w:val="00694C30"/>
    <w:rsid w:val="006B0107"/>
    <w:rsid w:val="006C09D6"/>
    <w:rsid w:val="006C0CE0"/>
    <w:rsid w:val="006C15B1"/>
    <w:rsid w:val="006D0BC8"/>
    <w:rsid w:val="00727B9A"/>
    <w:rsid w:val="0073054D"/>
    <w:rsid w:val="00774518"/>
    <w:rsid w:val="00775D15"/>
    <w:rsid w:val="00793615"/>
    <w:rsid w:val="00795FAB"/>
    <w:rsid w:val="007D6255"/>
    <w:rsid w:val="007D627B"/>
    <w:rsid w:val="00806658"/>
    <w:rsid w:val="008475D9"/>
    <w:rsid w:val="00855A80"/>
    <w:rsid w:val="00891226"/>
    <w:rsid w:val="008D50F0"/>
    <w:rsid w:val="009005F2"/>
    <w:rsid w:val="0090678A"/>
    <w:rsid w:val="0091505D"/>
    <w:rsid w:val="00923E2E"/>
    <w:rsid w:val="00970597"/>
    <w:rsid w:val="00972065"/>
    <w:rsid w:val="00975EE6"/>
    <w:rsid w:val="009951BA"/>
    <w:rsid w:val="009D369D"/>
    <w:rsid w:val="00A25C8A"/>
    <w:rsid w:val="00A44B6E"/>
    <w:rsid w:val="00A81F26"/>
    <w:rsid w:val="00AB2370"/>
    <w:rsid w:val="00AB79D6"/>
    <w:rsid w:val="00AC79A7"/>
    <w:rsid w:val="00AD0E11"/>
    <w:rsid w:val="00AF5495"/>
    <w:rsid w:val="00AF716A"/>
    <w:rsid w:val="00B0096C"/>
    <w:rsid w:val="00B3036E"/>
    <w:rsid w:val="00B602F3"/>
    <w:rsid w:val="00B62879"/>
    <w:rsid w:val="00B66958"/>
    <w:rsid w:val="00B70E6C"/>
    <w:rsid w:val="00B732E6"/>
    <w:rsid w:val="00B7460F"/>
    <w:rsid w:val="00B76032"/>
    <w:rsid w:val="00B83827"/>
    <w:rsid w:val="00BA1ACB"/>
    <w:rsid w:val="00BA6EDD"/>
    <w:rsid w:val="00BB0AFF"/>
    <w:rsid w:val="00C21AD3"/>
    <w:rsid w:val="00C41D9A"/>
    <w:rsid w:val="00C60D5C"/>
    <w:rsid w:val="00C74EC6"/>
    <w:rsid w:val="00C843FB"/>
    <w:rsid w:val="00C93FDA"/>
    <w:rsid w:val="00CC06A3"/>
    <w:rsid w:val="00D12DDF"/>
    <w:rsid w:val="00D17A60"/>
    <w:rsid w:val="00D2362E"/>
    <w:rsid w:val="00D25A17"/>
    <w:rsid w:val="00D5232F"/>
    <w:rsid w:val="00D60ACD"/>
    <w:rsid w:val="00D633C2"/>
    <w:rsid w:val="00D844A7"/>
    <w:rsid w:val="00D8488D"/>
    <w:rsid w:val="00D90972"/>
    <w:rsid w:val="00DA4BCA"/>
    <w:rsid w:val="00DE2113"/>
    <w:rsid w:val="00DE53EF"/>
    <w:rsid w:val="00E06A21"/>
    <w:rsid w:val="00E43253"/>
    <w:rsid w:val="00E5179C"/>
    <w:rsid w:val="00E93118"/>
    <w:rsid w:val="00EA054B"/>
    <w:rsid w:val="00EA1625"/>
    <w:rsid w:val="00EA1F00"/>
    <w:rsid w:val="00EA1FED"/>
    <w:rsid w:val="00EB5ABD"/>
    <w:rsid w:val="00EB7284"/>
    <w:rsid w:val="00F134E6"/>
    <w:rsid w:val="00F219A9"/>
    <w:rsid w:val="00F55EAC"/>
    <w:rsid w:val="00F67288"/>
    <w:rsid w:val="00F70790"/>
    <w:rsid w:val="00F732CF"/>
    <w:rsid w:val="00F80D3F"/>
    <w:rsid w:val="00F81751"/>
    <w:rsid w:val="00F84ABB"/>
    <w:rsid w:val="00F95D92"/>
    <w:rsid w:val="00FA5F1E"/>
    <w:rsid w:val="00FA6BF9"/>
    <w:rsid w:val="00FD50A8"/>
    <w:rsid w:val="00FF2A82"/>
    <w:rsid w:val="00FF2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AF"/>
    <w:pPr>
      <w:bidi/>
      <w:spacing w:after="200" w:line="276" w:lineRule="auto"/>
    </w:pPr>
    <w:rPr>
      <w:rFonts w:ascii="Times New Roman" w:eastAsia="Calibri" w:hAnsi="Times New Roman" w:cs="Traditional Arabic"/>
      <w:i/>
      <w:sz w:val="32"/>
      <w:szCs w:val="36"/>
    </w:rPr>
  </w:style>
  <w:style w:type="paragraph" w:styleId="1">
    <w:name w:val="heading 1"/>
    <w:basedOn w:val="a"/>
    <w:next w:val="a"/>
    <w:link w:val="1Char"/>
    <w:qFormat/>
    <w:rsid w:val="006D0BC8"/>
    <w:pPr>
      <w:keepNext/>
      <w:spacing w:after="0" w:line="240" w:lineRule="auto"/>
      <w:jc w:val="lowKashida"/>
      <w:outlineLvl w:val="0"/>
    </w:pPr>
    <w:rPr>
      <w:rFonts w:eastAsia="Times New Roman" w:cs="Simplified Arabic"/>
      <w:i w:val="0"/>
      <w:sz w:val="20"/>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35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i w:val="0"/>
      <w:sz w:val="20"/>
      <w:szCs w:val="20"/>
    </w:rPr>
  </w:style>
  <w:style w:type="character" w:customStyle="1" w:styleId="HTMLChar">
    <w:name w:val="بتنسيق HTML مسبق Char"/>
    <w:basedOn w:val="a0"/>
    <w:link w:val="HTML"/>
    <w:uiPriority w:val="99"/>
    <w:rsid w:val="00354CC5"/>
    <w:rPr>
      <w:rFonts w:ascii="Courier New" w:eastAsia="Times New Roman" w:hAnsi="Courier New" w:cs="Courier New"/>
      <w:sz w:val="20"/>
      <w:szCs w:val="20"/>
    </w:rPr>
  </w:style>
  <w:style w:type="paragraph" w:styleId="a3">
    <w:name w:val="footnote text"/>
    <w:aliases w:val="Char, Char,نص حاشية سفلية5,نص حاشية سفلية12,Footnote Text Char Char Char42,نص حاشية سفلية1 Char72,نص حاشية سفلية1 Char Char12,نص حاشية سفلية1 Char Char Char Char1,Footnote Text Char Char Char5,نص حاشية سفلية1 Char Char2,Char1 Char Char"/>
    <w:basedOn w:val="a"/>
    <w:link w:val="Char"/>
    <w:uiPriority w:val="99"/>
    <w:unhideWhenUsed/>
    <w:rsid w:val="003A7DD4"/>
    <w:pPr>
      <w:spacing w:after="0" w:line="240" w:lineRule="auto"/>
    </w:pPr>
    <w:rPr>
      <w:rFonts w:cs="Times New Roman"/>
      <w:i w:val="0"/>
      <w:sz w:val="20"/>
      <w:szCs w:val="20"/>
    </w:rPr>
  </w:style>
  <w:style w:type="character" w:customStyle="1" w:styleId="Char">
    <w:name w:val="نص حاشية سفلية Char"/>
    <w:aliases w:val="Char Char, Char Char,نص حاشية سفلية5 Char1,نص حاشية سفلية12 Char1,Footnote Text Char Char Char42 Char1,نص حاشية سفلية1 Char72 Char1,نص حاشية سفلية1 Char Char12 Char1,نص حاشية سفلية1 Char Char Char Char1 Char1,Char1 Char Char Char"/>
    <w:basedOn w:val="a0"/>
    <w:link w:val="a3"/>
    <w:uiPriority w:val="99"/>
    <w:rsid w:val="003A7DD4"/>
    <w:rPr>
      <w:rFonts w:ascii="Times New Roman" w:eastAsia="Calibri" w:hAnsi="Times New Roman" w:cs="Times New Roman"/>
      <w:sz w:val="20"/>
      <w:szCs w:val="20"/>
    </w:rPr>
  </w:style>
  <w:style w:type="character" w:styleId="a4">
    <w:name w:val="footnote reference"/>
    <w:aliases w:val="Footnote Reference"/>
    <w:basedOn w:val="a0"/>
    <w:uiPriority w:val="99"/>
    <w:unhideWhenUsed/>
    <w:rsid w:val="003A7DD4"/>
    <w:rPr>
      <w:vertAlign w:val="superscript"/>
    </w:rPr>
  </w:style>
  <w:style w:type="paragraph" w:customStyle="1" w:styleId="ParaChar">
    <w:name w:val="خط الفقرة الافتراضي Para Char"/>
    <w:basedOn w:val="a"/>
    <w:rsid w:val="003A7DD4"/>
    <w:pPr>
      <w:spacing w:after="0" w:line="240" w:lineRule="auto"/>
    </w:pPr>
    <w:rPr>
      <w:rFonts w:eastAsia="Times New Roman" w:cs="Times New Roman"/>
      <w:i w:val="0"/>
      <w:sz w:val="24"/>
      <w:szCs w:val="24"/>
    </w:rPr>
  </w:style>
  <w:style w:type="paragraph" w:styleId="a5">
    <w:name w:val="List Paragraph"/>
    <w:basedOn w:val="a"/>
    <w:uiPriority w:val="34"/>
    <w:qFormat/>
    <w:rsid w:val="0091505D"/>
    <w:pPr>
      <w:ind w:left="720"/>
      <w:contextualSpacing/>
    </w:pPr>
  </w:style>
  <w:style w:type="character" w:customStyle="1" w:styleId="1Char">
    <w:name w:val="عنوان 1 Char"/>
    <w:basedOn w:val="a0"/>
    <w:link w:val="1"/>
    <w:rsid w:val="006D0BC8"/>
    <w:rPr>
      <w:rFonts w:ascii="Times New Roman" w:eastAsia="Times New Roman" w:hAnsi="Times New Roman" w:cs="Simplified Arabic"/>
      <w:sz w:val="20"/>
      <w:szCs w:val="28"/>
      <w:lang w:eastAsia="zh-CN"/>
    </w:rPr>
  </w:style>
  <w:style w:type="paragraph" w:styleId="a6">
    <w:name w:val="header"/>
    <w:basedOn w:val="a"/>
    <w:link w:val="Char0"/>
    <w:uiPriority w:val="99"/>
    <w:semiHidden/>
    <w:unhideWhenUsed/>
    <w:rsid w:val="006D0BC8"/>
    <w:pPr>
      <w:tabs>
        <w:tab w:val="center" w:pos="4153"/>
        <w:tab w:val="right" w:pos="8306"/>
      </w:tabs>
      <w:spacing w:after="0" w:line="240" w:lineRule="auto"/>
    </w:pPr>
    <w:rPr>
      <w:rFonts w:cs="Times New Roman"/>
      <w:i w:val="0"/>
      <w:sz w:val="22"/>
      <w:szCs w:val="22"/>
    </w:rPr>
  </w:style>
  <w:style w:type="character" w:customStyle="1" w:styleId="Char0">
    <w:name w:val="رأس الصفحة Char"/>
    <w:basedOn w:val="a0"/>
    <w:link w:val="a6"/>
    <w:uiPriority w:val="99"/>
    <w:semiHidden/>
    <w:rsid w:val="006D0BC8"/>
    <w:rPr>
      <w:rFonts w:ascii="Times New Roman" w:eastAsia="Calibri" w:hAnsi="Times New Roman" w:cs="Times New Roman"/>
    </w:rPr>
  </w:style>
  <w:style w:type="paragraph" w:styleId="a7">
    <w:name w:val="footer"/>
    <w:basedOn w:val="a"/>
    <w:link w:val="Char1"/>
    <w:uiPriority w:val="99"/>
    <w:unhideWhenUsed/>
    <w:rsid w:val="006D0BC8"/>
    <w:pPr>
      <w:tabs>
        <w:tab w:val="center" w:pos="4153"/>
        <w:tab w:val="right" w:pos="8306"/>
      </w:tabs>
      <w:spacing w:after="0" w:line="240" w:lineRule="auto"/>
    </w:pPr>
    <w:rPr>
      <w:rFonts w:cs="Times New Roman"/>
      <w:i w:val="0"/>
      <w:sz w:val="22"/>
      <w:szCs w:val="22"/>
    </w:rPr>
  </w:style>
  <w:style w:type="character" w:customStyle="1" w:styleId="Char1">
    <w:name w:val="تذييل الصفحة Char"/>
    <w:basedOn w:val="a0"/>
    <w:link w:val="a7"/>
    <w:uiPriority w:val="99"/>
    <w:rsid w:val="006D0BC8"/>
    <w:rPr>
      <w:rFonts w:ascii="Times New Roman" w:eastAsia="Calibri" w:hAnsi="Times New Roman" w:cs="Times New Roman"/>
    </w:rPr>
  </w:style>
  <w:style w:type="table" w:styleId="a8">
    <w:name w:val="Table Grid"/>
    <w:basedOn w:val="a1"/>
    <w:uiPriority w:val="59"/>
    <w:rsid w:val="006D0BC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6D0BC8"/>
    <w:pPr>
      <w:bidi w:val="0"/>
      <w:spacing w:before="100" w:beforeAutospacing="1" w:after="100" w:afterAutospacing="1" w:line="240" w:lineRule="auto"/>
    </w:pPr>
    <w:rPr>
      <w:rFonts w:eastAsia="Times New Roman" w:cs="Times New Roman"/>
      <w:i w:val="0"/>
      <w:sz w:val="24"/>
      <w:szCs w:val="24"/>
    </w:rPr>
  </w:style>
  <w:style w:type="character" w:styleId="Hyperlink">
    <w:name w:val="Hyperlink"/>
    <w:basedOn w:val="a0"/>
    <w:uiPriority w:val="99"/>
    <w:unhideWhenUsed/>
    <w:rsid w:val="006D0BC8"/>
    <w:rPr>
      <w:color w:val="0000FF"/>
      <w:u w:val="single"/>
    </w:rPr>
  </w:style>
  <w:style w:type="character" w:customStyle="1" w:styleId="CharChar3">
    <w:name w:val="Char Char3"/>
    <w:basedOn w:val="a0"/>
    <w:semiHidden/>
    <w:rsid w:val="006D0BC8"/>
    <w:rPr>
      <w:sz w:val="20"/>
      <w:szCs w:val="20"/>
    </w:rPr>
  </w:style>
  <w:style w:type="character" w:customStyle="1" w:styleId="CharChar2">
    <w:name w:val="Char Char2"/>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a0"/>
    <w:locked/>
    <w:rsid w:val="006D0BC8"/>
    <w:rPr>
      <w:rFonts w:ascii="Calibri" w:eastAsia="Calibri" w:hAnsi="Calibri"/>
      <w:lang w:val="en-US" w:eastAsia="en-US" w:bidi="ar-SA"/>
    </w:rPr>
  </w:style>
  <w:style w:type="character" w:customStyle="1" w:styleId="CharChar4">
    <w:name w:val="Char Char4"/>
    <w:basedOn w:val="a0"/>
    <w:rsid w:val="006D0BC8"/>
    <w:rPr>
      <w:rFonts w:ascii="Times New Roman" w:eastAsia="Calibri" w:hAnsi="Times New Roman" w:cs="Simplified Arabic"/>
      <w:sz w:val="20"/>
      <w:szCs w:val="20"/>
    </w:rPr>
  </w:style>
  <w:style w:type="character" w:styleId="aa">
    <w:name w:val="page number"/>
    <w:basedOn w:val="a0"/>
    <w:rsid w:val="006D0BC8"/>
  </w:style>
  <w:style w:type="paragraph" w:styleId="ab">
    <w:name w:val="Body Text"/>
    <w:basedOn w:val="a"/>
    <w:link w:val="Char2"/>
    <w:rsid w:val="006D0BC8"/>
    <w:pPr>
      <w:spacing w:after="0" w:line="240" w:lineRule="auto"/>
      <w:jc w:val="lowKashida"/>
    </w:pPr>
    <w:rPr>
      <w:rFonts w:eastAsia="Times New Roman" w:cs="Simplified Arabic"/>
      <w:i w:val="0"/>
      <w:sz w:val="28"/>
      <w:szCs w:val="32"/>
    </w:rPr>
  </w:style>
  <w:style w:type="character" w:customStyle="1" w:styleId="Char2">
    <w:name w:val="نص أساسي Char"/>
    <w:basedOn w:val="a0"/>
    <w:link w:val="ab"/>
    <w:rsid w:val="006D0BC8"/>
    <w:rPr>
      <w:rFonts w:ascii="Times New Roman" w:eastAsia="Times New Roman" w:hAnsi="Times New Roman" w:cs="Simplified Arabic"/>
      <w:sz w:val="28"/>
      <w:szCs w:val="32"/>
    </w:rPr>
  </w:style>
  <w:style w:type="paragraph" w:styleId="2">
    <w:name w:val="Body Text Indent 2"/>
    <w:basedOn w:val="a"/>
    <w:link w:val="2Char"/>
    <w:rsid w:val="006D0BC8"/>
    <w:pPr>
      <w:spacing w:after="120" w:line="480" w:lineRule="auto"/>
      <w:ind w:left="283"/>
    </w:pPr>
    <w:rPr>
      <w:rFonts w:cs="Times New Roman"/>
      <w:i w:val="0"/>
      <w:sz w:val="22"/>
      <w:szCs w:val="22"/>
    </w:rPr>
  </w:style>
  <w:style w:type="character" w:customStyle="1" w:styleId="2Char">
    <w:name w:val="نص أساسي بمسافة بادئة 2 Char"/>
    <w:basedOn w:val="a0"/>
    <w:link w:val="2"/>
    <w:rsid w:val="006D0BC8"/>
    <w:rPr>
      <w:rFonts w:ascii="Times New Roman" w:eastAsia="Calibri" w:hAnsi="Times New Roman" w:cs="Times New Roman"/>
    </w:rPr>
  </w:style>
  <w:style w:type="character" w:customStyle="1" w:styleId="CharChar5">
    <w:name w:val="Char Char5"/>
    <w:basedOn w:val="a0"/>
    <w:locked/>
    <w:rsid w:val="006D0BC8"/>
    <w:rPr>
      <w:rFonts w:ascii="Times New Roman" w:hAnsi="Times New Roman" w:cs="Times New Roman"/>
      <w:sz w:val="20"/>
      <w:szCs w:val="20"/>
    </w:rPr>
  </w:style>
  <w:style w:type="paragraph" w:styleId="ac">
    <w:name w:val="Plain Text"/>
    <w:basedOn w:val="a"/>
    <w:link w:val="Char3"/>
    <w:rsid w:val="006D0BC8"/>
    <w:pPr>
      <w:spacing w:after="0" w:line="240" w:lineRule="auto"/>
    </w:pPr>
    <w:rPr>
      <w:rFonts w:ascii="Courier New" w:eastAsia="Times New Roman"/>
      <w:i w:val="0"/>
      <w:sz w:val="20"/>
      <w:szCs w:val="24"/>
    </w:rPr>
  </w:style>
  <w:style w:type="character" w:customStyle="1" w:styleId="Char3">
    <w:name w:val="نص عادي Char"/>
    <w:basedOn w:val="a0"/>
    <w:link w:val="ac"/>
    <w:rsid w:val="006D0BC8"/>
    <w:rPr>
      <w:rFonts w:ascii="Courier New" w:eastAsia="Times New Roman" w:hAnsi="Times New Roman" w:cs="Traditional Arabic"/>
      <w:sz w:val="20"/>
      <w:szCs w:val="24"/>
    </w:rPr>
  </w:style>
  <w:style w:type="paragraph" w:styleId="ad">
    <w:name w:val="Subtitle"/>
    <w:basedOn w:val="a"/>
    <w:link w:val="Char4"/>
    <w:qFormat/>
    <w:rsid w:val="006D0BC8"/>
    <w:pPr>
      <w:spacing w:after="0" w:line="240" w:lineRule="auto"/>
    </w:pPr>
    <w:rPr>
      <w:rFonts w:eastAsia="Times New Roman" w:cs="Simplified Arabic"/>
      <w:bCs/>
      <w:i w:val="0"/>
      <w:noProof/>
      <w:sz w:val="24"/>
      <w:szCs w:val="28"/>
      <w:lang w:eastAsia="ar-SA"/>
    </w:rPr>
  </w:style>
  <w:style w:type="character" w:customStyle="1" w:styleId="Char4">
    <w:name w:val="عنوان فرعي Char"/>
    <w:basedOn w:val="a0"/>
    <w:link w:val="ad"/>
    <w:rsid w:val="006D0BC8"/>
    <w:rPr>
      <w:rFonts w:ascii="Times New Roman" w:eastAsia="Times New Roman" w:hAnsi="Times New Roman" w:cs="Simplified Arabic"/>
      <w:bCs/>
      <w:noProof/>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AF"/>
    <w:pPr>
      <w:bidi/>
      <w:spacing w:after="200" w:line="276" w:lineRule="auto"/>
    </w:pPr>
    <w:rPr>
      <w:rFonts w:ascii="Times New Roman" w:eastAsia="Calibri" w:hAnsi="Times New Roman" w:cs="Traditional Arabic"/>
      <w:i/>
      <w:sz w:val="32"/>
      <w:szCs w:val="36"/>
    </w:rPr>
  </w:style>
  <w:style w:type="paragraph" w:styleId="1">
    <w:name w:val="heading 1"/>
    <w:basedOn w:val="a"/>
    <w:next w:val="a"/>
    <w:link w:val="1Char"/>
    <w:qFormat/>
    <w:rsid w:val="006D0BC8"/>
    <w:pPr>
      <w:keepNext/>
      <w:spacing w:after="0" w:line="240" w:lineRule="auto"/>
      <w:jc w:val="lowKashida"/>
      <w:outlineLvl w:val="0"/>
    </w:pPr>
    <w:rPr>
      <w:rFonts w:eastAsia="Times New Roman" w:cs="Simplified Arabic"/>
      <w:i w:val="0"/>
      <w:sz w:val="20"/>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35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i w:val="0"/>
      <w:sz w:val="20"/>
      <w:szCs w:val="20"/>
    </w:rPr>
  </w:style>
  <w:style w:type="character" w:customStyle="1" w:styleId="HTMLChar">
    <w:name w:val="بتنسيق HTML مسبق Char"/>
    <w:basedOn w:val="a0"/>
    <w:link w:val="HTML"/>
    <w:uiPriority w:val="99"/>
    <w:rsid w:val="00354CC5"/>
    <w:rPr>
      <w:rFonts w:ascii="Courier New" w:eastAsia="Times New Roman" w:hAnsi="Courier New" w:cs="Courier New"/>
      <w:sz w:val="20"/>
      <w:szCs w:val="20"/>
    </w:rPr>
  </w:style>
  <w:style w:type="paragraph" w:styleId="a3">
    <w:name w:val="footnote text"/>
    <w:aliases w:val="Char, Char,نص حاشية سفلية5,نص حاشية سفلية12,Footnote Text Char Char Char42,نص حاشية سفلية1 Char72,نص حاشية سفلية1 Char Char12,نص حاشية سفلية1 Char Char Char Char1,Footnote Text Char Char Char5,نص حاشية سفلية1 Char Char2,Char1 Char Char"/>
    <w:basedOn w:val="a"/>
    <w:link w:val="Char"/>
    <w:uiPriority w:val="99"/>
    <w:unhideWhenUsed/>
    <w:rsid w:val="003A7DD4"/>
    <w:pPr>
      <w:spacing w:after="0" w:line="240" w:lineRule="auto"/>
    </w:pPr>
    <w:rPr>
      <w:rFonts w:cs="Times New Roman"/>
      <w:i w:val="0"/>
      <w:sz w:val="20"/>
      <w:szCs w:val="20"/>
    </w:rPr>
  </w:style>
  <w:style w:type="character" w:customStyle="1" w:styleId="Char">
    <w:name w:val="نص حاشية سفلية Char"/>
    <w:aliases w:val="Char Char, Char Char,نص حاشية سفلية5 Char1,نص حاشية سفلية12 Char1,Footnote Text Char Char Char42 Char1,نص حاشية سفلية1 Char72 Char1,نص حاشية سفلية1 Char Char12 Char1,نص حاشية سفلية1 Char Char Char Char1 Char1,Char1 Char Char Char"/>
    <w:basedOn w:val="a0"/>
    <w:link w:val="a3"/>
    <w:uiPriority w:val="99"/>
    <w:rsid w:val="003A7DD4"/>
    <w:rPr>
      <w:rFonts w:ascii="Times New Roman" w:eastAsia="Calibri" w:hAnsi="Times New Roman" w:cs="Times New Roman"/>
      <w:sz w:val="20"/>
      <w:szCs w:val="20"/>
    </w:rPr>
  </w:style>
  <w:style w:type="character" w:styleId="a4">
    <w:name w:val="footnote reference"/>
    <w:aliases w:val="Footnote Reference"/>
    <w:basedOn w:val="a0"/>
    <w:uiPriority w:val="99"/>
    <w:unhideWhenUsed/>
    <w:rsid w:val="003A7DD4"/>
    <w:rPr>
      <w:vertAlign w:val="superscript"/>
    </w:rPr>
  </w:style>
  <w:style w:type="paragraph" w:customStyle="1" w:styleId="ParaChar">
    <w:name w:val="خط الفقرة الافتراضي Para Char"/>
    <w:basedOn w:val="a"/>
    <w:rsid w:val="003A7DD4"/>
    <w:pPr>
      <w:spacing w:after="0" w:line="240" w:lineRule="auto"/>
    </w:pPr>
    <w:rPr>
      <w:rFonts w:eastAsia="Times New Roman" w:cs="Times New Roman"/>
      <w:i w:val="0"/>
      <w:sz w:val="24"/>
      <w:szCs w:val="24"/>
    </w:rPr>
  </w:style>
  <w:style w:type="paragraph" w:styleId="a5">
    <w:name w:val="List Paragraph"/>
    <w:basedOn w:val="a"/>
    <w:uiPriority w:val="34"/>
    <w:qFormat/>
    <w:rsid w:val="0091505D"/>
    <w:pPr>
      <w:ind w:left="720"/>
      <w:contextualSpacing/>
    </w:pPr>
  </w:style>
  <w:style w:type="character" w:customStyle="1" w:styleId="1Char">
    <w:name w:val="عنوان 1 Char"/>
    <w:basedOn w:val="a0"/>
    <w:link w:val="1"/>
    <w:rsid w:val="006D0BC8"/>
    <w:rPr>
      <w:rFonts w:ascii="Times New Roman" w:eastAsia="Times New Roman" w:hAnsi="Times New Roman" w:cs="Simplified Arabic"/>
      <w:sz w:val="20"/>
      <w:szCs w:val="28"/>
      <w:lang w:eastAsia="zh-CN"/>
    </w:rPr>
  </w:style>
  <w:style w:type="paragraph" w:styleId="a6">
    <w:name w:val="header"/>
    <w:basedOn w:val="a"/>
    <w:link w:val="Char0"/>
    <w:uiPriority w:val="99"/>
    <w:semiHidden/>
    <w:unhideWhenUsed/>
    <w:rsid w:val="006D0BC8"/>
    <w:pPr>
      <w:tabs>
        <w:tab w:val="center" w:pos="4153"/>
        <w:tab w:val="right" w:pos="8306"/>
      </w:tabs>
      <w:spacing w:after="0" w:line="240" w:lineRule="auto"/>
    </w:pPr>
    <w:rPr>
      <w:rFonts w:cs="Times New Roman"/>
      <w:i w:val="0"/>
      <w:sz w:val="22"/>
      <w:szCs w:val="22"/>
    </w:rPr>
  </w:style>
  <w:style w:type="character" w:customStyle="1" w:styleId="Char0">
    <w:name w:val="رأس الصفحة Char"/>
    <w:basedOn w:val="a0"/>
    <w:link w:val="a6"/>
    <w:uiPriority w:val="99"/>
    <w:semiHidden/>
    <w:rsid w:val="006D0BC8"/>
    <w:rPr>
      <w:rFonts w:ascii="Times New Roman" w:eastAsia="Calibri" w:hAnsi="Times New Roman" w:cs="Times New Roman"/>
    </w:rPr>
  </w:style>
  <w:style w:type="paragraph" w:styleId="a7">
    <w:name w:val="footer"/>
    <w:basedOn w:val="a"/>
    <w:link w:val="Char1"/>
    <w:uiPriority w:val="99"/>
    <w:unhideWhenUsed/>
    <w:rsid w:val="006D0BC8"/>
    <w:pPr>
      <w:tabs>
        <w:tab w:val="center" w:pos="4153"/>
        <w:tab w:val="right" w:pos="8306"/>
      </w:tabs>
      <w:spacing w:after="0" w:line="240" w:lineRule="auto"/>
    </w:pPr>
    <w:rPr>
      <w:rFonts w:cs="Times New Roman"/>
      <w:i w:val="0"/>
      <w:sz w:val="22"/>
      <w:szCs w:val="22"/>
    </w:rPr>
  </w:style>
  <w:style w:type="character" w:customStyle="1" w:styleId="Char1">
    <w:name w:val="تذييل الصفحة Char"/>
    <w:basedOn w:val="a0"/>
    <w:link w:val="a7"/>
    <w:uiPriority w:val="99"/>
    <w:rsid w:val="006D0BC8"/>
    <w:rPr>
      <w:rFonts w:ascii="Times New Roman" w:eastAsia="Calibri" w:hAnsi="Times New Roman" w:cs="Times New Roman"/>
    </w:rPr>
  </w:style>
  <w:style w:type="table" w:styleId="a8">
    <w:name w:val="Table Grid"/>
    <w:basedOn w:val="a1"/>
    <w:uiPriority w:val="59"/>
    <w:rsid w:val="006D0BC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6D0BC8"/>
    <w:pPr>
      <w:bidi w:val="0"/>
      <w:spacing w:before="100" w:beforeAutospacing="1" w:after="100" w:afterAutospacing="1" w:line="240" w:lineRule="auto"/>
    </w:pPr>
    <w:rPr>
      <w:rFonts w:eastAsia="Times New Roman" w:cs="Times New Roman"/>
      <w:i w:val="0"/>
      <w:sz w:val="24"/>
      <w:szCs w:val="24"/>
    </w:rPr>
  </w:style>
  <w:style w:type="character" w:styleId="Hyperlink">
    <w:name w:val="Hyperlink"/>
    <w:basedOn w:val="a0"/>
    <w:uiPriority w:val="99"/>
    <w:unhideWhenUsed/>
    <w:rsid w:val="006D0BC8"/>
    <w:rPr>
      <w:color w:val="0000FF"/>
      <w:u w:val="single"/>
    </w:rPr>
  </w:style>
  <w:style w:type="character" w:customStyle="1" w:styleId="CharChar3">
    <w:name w:val="Char Char3"/>
    <w:basedOn w:val="a0"/>
    <w:semiHidden/>
    <w:rsid w:val="006D0BC8"/>
    <w:rPr>
      <w:sz w:val="20"/>
      <w:szCs w:val="20"/>
    </w:rPr>
  </w:style>
  <w:style w:type="character" w:customStyle="1" w:styleId="CharChar2">
    <w:name w:val="Char Char2"/>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a0"/>
    <w:locked/>
    <w:rsid w:val="006D0BC8"/>
    <w:rPr>
      <w:rFonts w:ascii="Calibri" w:eastAsia="Calibri" w:hAnsi="Calibri"/>
      <w:lang w:val="en-US" w:eastAsia="en-US" w:bidi="ar-SA"/>
    </w:rPr>
  </w:style>
  <w:style w:type="character" w:customStyle="1" w:styleId="CharChar4">
    <w:name w:val="Char Char4"/>
    <w:basedOn w:val="a0"/>
    <w:rsid w:val="006D0BC8"/>
    <w:rPr>
      <w:rFonts w:ascii="Times New Roman" w:eastAsia="Calibri" w:hAnsi="Times New Roman" w:cs="Simplified Arabic"/>
      <w:sz w:val="20"/>
      <w:szCs w:val="20"/>
    </w:rPr>
  </w:style>
  <w:style w:type="character" w:styleId="aa">
    <w:name w:val="page number"/>
    <w:basedOn w:val="a0"/>
    <w:rsid w:val="006D0BC8"/>
  </w:style>
  <w:style w:type="paragraph" w:styleId="ab">
    <w:name w:val="Body Text"/>
    <w:basedOn w:val="a"/>
    <w:link w:val="Char2"/>
    <w:rsid w:val="006D0BC8"/>
    <w:pPr>
      <w:spacing w:after="0" w:line="240" w:lineRule="auto"/>
      <w:jc w:val="lowKashida"/>
    </w:pPr>
    <w:rPr>
      <w:rFonts w:eastAsia="Times New Roman" w:cs="Simplified Arabic"/>
      <w:i w:val="0"/>
      <w:sz w:val="28"/>
      <w:szCs w:val="32"/>
    </w:rPr>
  </w:style>
  <w:style w:type="character" w:customStyle="1" w:styleId="Char2">
    <w:name w:val="نص أساسي Char"/>
    <w:basedOn w:val="a0"/>
    <w:link w:val="ab"/>
    <w:rsid w:val="006D0BC8"/>
    <w:rPr>
      <w:rFonts w:ascii="Times New Roman" w:eastAsia="Times New Roman" w:hAnsi="Times New Roman" w:cs="Simplified Arabic"/>
      <w:sz w:val="28"/>
      <w:szCs w:val="32"/>
    </w:rPr>
  </w:style>
  <w:style w:type="paragraph" w:styleId="2">
    <w:name w:val="Body Text Indent 2"/>
    <w:basedOn w:val="a"/>
    <w:link w:val="2Char"/>
    <w:rsid w:val="006D0BC8"/>
    <w:pPr>
      <w:spacing w:after="120" w:line="480" w:lineRule="auto"/>
      <w:ind w:left="283"/>
    </w:pPr>
    <w:rPr>
      <w:rFonts w:cs="Times New Roman"/>
      <w:i w:val="0"/>
      <w:sz w:val="22"/>
      <w:szCs w:val="22"/>
    </w:rPr>
  </w:style>
  <w:style w:type="character" w:customStyle="1" w:styleId="2Char">
    <w:name w:val="نص أساسي بمسافة بادئة 2 Char"/>
    <w:basedOn w:val="a0"/>
    <w:link w:val="2"/>
    <w:rsid w:val="006D0BC8"/>
    <w:rPr>
      <w:rFonts w:ascii="Times New Roman" w:eastAsia="Calibri" w:hAnsi="Times New Roman" w:cs="Times New Roman"/>
    </w:rPr>
  </w:style>
  <w:style w:type="character" w:customStyle="1" w:styleId="CharChar5">
    <w:name w:val="Char Char5"/>
    <w:basedOn w:val="a0"/>
    <w:locked/>
    <w:rsid w:val="006D0BC8"/>
    <w:rPr>
      <w:rFonts w:ascii="Times New Roman" w:hAnsi="Times New Roman" w:cs="Times New Roman"/>
      <w:sz w:val="20"/>
      <w:szCs w:val="20"/>
    </w:rPr>
  </w:style>
  <w:style w:type="paragraph" w:styleId="ac">
    <w:name w:val="Plain Text"/>
    <w:basedOn w:val="a"/>
    <w:link w:val="Char3"/>
    <w:rsid w:val="006D0BC8"/>
    <w:pPr>
      <w:spacing w:after="0" w:line="240" w:lineRule="auto"/>
    </w:pPr>
    <w:rPr>
      <w:rFonts w:ascii="Courier New" w:eastAsia="Times New Roman"/>
      <w:i w:val="0"/>
      <w:sz w:val="20"/>
      <w:szCs w:val="24"/>
    </w:rPr>
  </w:style>
  <w:style w:type="character" w:customStyle="1" w:styleId="Char3">
    <w:name w:val="نص عادي Char"/>
    <w:basedOn w:val="a0"/>
    <w:link w:val="ac"/>
    <w:rsid w:val="006D0BC8"/>
    <w:rPr>
      <w:rFonts w:ascii="Courier New" w:eastAsia="Times New Roman" w:hAnsi="Times New Roman" w:cs="Traditional Arabic"/>
      <w:sz w:val="20"/>
      <w:szCs w:val="24"/>
    </w:rPr>
  </w:style>
  <w:style w:type="paragraph" w:styleId="ad">
    <w:name w:val="Subtitle"/>
    <w:basedOn w:val="a"/>
    <w:link w:val="Char4"/>
    <w:qFormat/>
    <w:rsid w:val="006D0BC8"/>
    <w:pPr>
      <w:spacing w:after="0" w:line="240" w:lineRule="auto"/>
    </w:pPr>
    <w:rPr>
      <w:rFonts w:eastAsia="Times New Roman" w:cs="Simplified Arabic"/>
      <w:bCs/>
      <w:i w:val="0"/>
      <w:noProof/>
      <w:sz w:val="24"/>
      <w:szCs w:val="28"/>
      <w:lang w:eastAsia="ar-SA"/>
    </w:rPr>
  </w:style>
  <w:style w:type="character" w:customStyle="1" w:styleId="Char4">
    <w:name w:val="عنوان فرعي Char"/>
    <w:basedOn w:val="a0"/>
    <w:link w:val="ad"/>
    <w:rsid w:val="006D0BC8"/>
    <w:rPr>
      <w:rFonts w:ascii="Times New Roman" w:eastAsia="Times New Roman" w:hAnsi="Times New Roman" w:cs="Simplified Arabic"/>
      <w:bCs/>
      <w:noProof/>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7771">
      <w:bodyDiv w:val="1"/>
      <w:marLeft w:val="0"/>
      <w:marRight w:val="0"/>
      <w:marTop w:val="0"/>
      <w:marBottom w:val="0"/>
      <w:divBdr>
        <w:top w:val="none" w:sz="0" w:space="0" w:color="auto"/>
        <w:left w:val="none" w:sz="0" w:space="0" w:color="auto"/>
        <w:bottom w:val="none" w:sz="0" w:space="0" w:color="auto"/>
        <w:right w:val="none" w:sz="0" w:space="0" w:color="auto"/>
      </w:divBdr>
    </w:div>
    <w:div w:id="860315998">
      <w:bodyDiv w:val="1"/>
      <w:marLeft w:val="0"/>
      <w:marRight w:val="0"/>
      <w:marTop w:val="0"/>
      <w:marBottom w:val="0"/>
      <w:divBdr>
        <w:top w:val="none" w:sz="0" w:space="0" w:color="auto"/>
        <w:left w:val="none" w:sz="0" w:space="0" w:color="auto"/>
        <w:bottom w:val="none" w:sz="0" w:space="0" w:color="auto"/>
        <w:right w:val="none" w:sz="0" w:space="0" w:color="auto"/>
      </w:divBdr>
    </w:div>
    <w:div w:id="1003435962">
      <w:bodyDiv w:val="1"/>
      <w:marLeft w:val="0"/>
      <w:marRight w:val="0"/>
      <w:marTop w:val="0"/>
      <w:marBottom w:val="0"/>
      <w:divBdr>
        <w:top w:val="none" w:sz="0" w:space="0" w:color="auto"/>
        <w:left w:val="none" w:sz="0" w:space="0" w:color="auto"/>
        <w:bottom w:val="none" w:sz="0" w:space="0" w:color="auto"/>
        <w:right w:val="none" w:sz="0" w:space="0" w:color="auto"/>
      </w:divBdr>
    </w:div>
    <w:div w:id="1240211459">
      <w:bodyDiv w:val="1"/>
      <w:marLeft w:val="0"/>
      <w:marRight w:val="0"/>
      <w:marTop w:val="0"/>
      <w:marBottom w:val="0"/>
      <w:divBdr>
        <w:top w:val="none" w:sz="0" w:space="0" w:color="auto"/>
        <w:left w:val="none" w:sz="0" w:space="0" w:color="auto"/>
        <w:bottom w:val="none" w:sz="0" w:space="0" w:color="auto"/>
        <w:right w:val="none" w:sz="0" w:space="0" w:color="auto"/>
      </w:divBdr>
    </w:div>
    <w:div w:id="1289049102">
      <w:bodyDiv w:val="1"/>
      <w:marLeft w:val="0"/>
      <w:marRight w:val="0"/>
      <w:marTop w:val="0"/>
      <w:marBottom w:val="0"/>
      <w:divBdr>
        <w:top w:val="none" w:sz="0" w:space="0" w:color="auto"/>
        <w:left w:val="none" w:sz="0" w:space="0" w:color="auto"/>
        <w:bottom w:val="none" w:sz="0" w:space="0" w:color="auto"/>
        <w:right w:val="none" w:sz="0" w:space="0" w:color="auto"/>
      </w:divBdr>
    </w:div>
    <w:div w:id="1676758813">
      <w:bodyDiv w:val="1"/>
      <w:marLeft w:val="0"/>
      <w:marRight w:val="0"/>
      <w:marTop w:val="0"/>
      <w:marBottom w:val="0"/>
      <w:divBdr>
        <w:top w:val="none" w:sz="0" w:space="0" w:color="auto"/>
        <w:left w:val="none" w:sz="0" w:space="0" w:color="auto"/>
        <w:bottom w:val="none" w:sz="0" w:space="0" w:color="auto"/>
        <w:right w:val="none" w:sz="0" w:space="0" w:color="auto"/>
      </w:divBdr>
    </w:div>
    <w:div w:id="19550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0C7D-7808-4A38-B57B-7E5ABFDB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23</Pages>
  <Words>3586</Words>
  <Characters>20443</Characters>
  <Application>Microsoft Office Word</Application>
  <DocSecurity>0</DocSecurity>
  <Lines>170</Lines>
  <Paragraphs>47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Windows10</cp:lastModifiedBy>
  <cp:revision>150</cp:revision>
  <dcterms:created xsi:type="dcterms:W3CDTF">2019-12-02T19:50:00Z</dcterms:created>
  <dcterms:modified xsi:type="dcterms:W3CDTF">2020-04-07T10:03:00Z</dcterms:modified>
</cp:coreProperties>
</file>