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2467B" w:rsidRPr="000C5430" w:rsidRDefault="008736A6" w:rsidP="000C5430">
      <w:pPr>
        <w:tabs>
          <w:tab w:val="left" w:pos="13683"/>
        </w:tabs>
        <w:ind w:left="-625"/>
        <w:rPr>
          <w:rFonts w:cstheme="minorBidi" w:hint="cs"/>
          <w:b/>
          <w:sz w:val="40"/>
          <w:szCs w:val="40"/>
          <w:rtl/>
          <w:lang w:bidi="ar-EG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487978" cy="177892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978" cy="1778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467B" w:rsidRPr="000C5430" w:rsidRDefault="008736A6" w:rsidP="000C5430">
      <w:pPr>
        <w:tabs>
          <w:tab w:val="left" w:pos="1485"/>
          <w:tab w:val="left" w:pos="13683"/>
        </w:tabs>
        <w:ind w:left="-1475"/>
        <w:rPr>
          <w:bCs/>
          <w:sz w:val="40"/>
          <w:szCs w:val="40"/>
        </w:rPr>
      </w:pPr>
      <w:r>
        <w:rPr>
          <w:rFonts w:cs="Times New Roman"/>
          <w:b/>
          <w:sz w:val="40"/>
          <w:szCs w:val="40"/>
          <w:rtl/>
        </w:rPr>
        <w:t xml:space="preserve">       </w:t>
      </w:r>
      <w:r w:rsidRPr="000C5430">
        <w:rPr>
          <w:rFonts w:cs="Times New Roman"/>
          <w:bCs/>
          <w:sz w:val="28"/>
          <w:szCs w:val="28"/>
          <w:rtl/>
        </w:rPr>
        <w:t xml:space="preserve">الشيخ </w:t>
      </w:r>
      <w:r w:rsidRPr="000C5430">
        <w:rPr>
          <w:bCs/>
          <w:sz w:val="28"/>
          <w:szCs w:val="28"/>
          <w:rtl/>
        </w:rPr>
        <w:t xml:space="preserve">: </w:t>
      </w:r>
      <w:r w:rsidRPr="000C5430">
        <w:rPr>
          <w:rFonts w:cs="Times New Roman"/>
          <w:bCs/>
          <w:sz w:val="28"/>
          <w:szCs w:val="28"/>
          <w:rtl/>
        </w:rPr>
        <w:t xml:space="preserve">عمرو </w:t>
      </w:r>
      <w:r w:rsidR="000C5430" w:rsidRPr="000C5430">
        <w:rPr>
          <w:rFonts w:cs="Times New Roman" w:hint="cs"/>
          <w:bCs/>
          <w:sz w:val="28"/>
          <w:szCs w:val="28"/>
          <w:rtl/>
        </w:rPr>
        <w:t xml:space="preserve">وفقي </w:t>
      </w:r>
      <w:r w:rsidRPr="000C5430">
        <w:rPr>
          <w:rFonts w:cs="Times New Roman"/>
          <w:bCs/>
          <w:sz w:val="28"/>
          <w:szCs w:val="28"/>
          <w:rtl/>
        </w:rPr>
        <w:t xml:space="preserve">الهواري </w:t>
      </w:r>
    </w:p>
    <w:p w:rsidR="000C5430" w:rsidRDefault="000C5430">
      <w:pPr>
        <w:tabs>
          <w:tab w:val="left" w:pos="13683"/>
        </w:tabs>
        <w:jc w:val="center"/>
        <w:rPr>
          <w:rFonts w:cs="Times New Roman" w:hint="cs"/>
          <w:b/>
          <w:sz w:val="40"/>
          <w:szCs w:val="40"/>
          <w:rtl/>
        </w:rPr>
      </w:pPr>
    </w:p>
    <w:p w:rsidR="00C2467B" w:rsidRPr="000C5430" w:rsidRDefault="000C5430" w:rsidP="000C5430">
      <w:pPr>
        <w:tabs>
          <w:tab w:val="left" w:pos="13683"/>
        </w:tabs>
        <w:rPr>
          <w:rFonts w:hint="cs"/>
          <w:b/>
          <w:bCs/>
          <w:color w:val="FABF8F" w:themeColor="accent6" w:themeTint="99"/>
          <w:sz w:val="72"/>
          <w:szCs w:val="72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0C5430">
        <w:rPr>
          <w:rFonts w:cs="Times New Roman" w:hint="cs"/>
          <w:b/>
          <w:bCs/>
          <w:color w:val="FABF8F" w:themeColor="accent6" w:themeTint="99"/>
          <w:sz w:val="72"/>
          <w:szCs w:val="72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="008736A6" w:rsidRPr="000C5430">
        <w:rPr>
          <w:rFonts w:cs="Times New Roman"/>
          <w:b/>
          <w:bCs/>
          <w:color w:val="FABF8F" w:themeColor="accent6" w:themeTint="99"/>
          <w:sz w:val="72"/>
          <w:szCs w:val="72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مفهوم وضوابط الاجتهاد في الإسلام</w:t>
      </w:r>
    </w:p>
    <w:p w:rsidR="000C5430" w:rsidRPr="000C5430" w:rsidRDefault="000C5430">
      <w:pPr>
        <w:tabs>
          <w:tab w:val="left" w:pos="13683"/>
        </w:tabs>
        <w:jc w:val="center"/>
        <w:rPr>
          <w:bCs/>
          <w:sz w:val="48"/>
          <w:szCs w:val="48"/>
        </w:rPr>
      </w:pPr>
    </w:p>
    <w:p w:rsidR="00C2467B" w:rsidRPr="000C5430" w:rsidRDefault="008736A6" w:rsidP="000C5430">
      <w:pPr>
        <w:tabs>
          <w:tab w:val="left" w:pos="13683"/>
        </w:tabs>
        <w:ind w:left="-668" w:right="142" w:hanging="283"/>
        <w:rPr>
          <w:rFonts w:cs="Akhbar MT"/>
          <w:bCs/>
          <w:sz w:val="44"/>
          <w:szCs w:val="44"/>
        </w:rPr>
      </w:pPr>
      <w:r w:rsidRPr="000C5430">
        <w:rPr>
          <w:rFonts w:cs="Akhbar MT"/>
          <w:bCs/>
          <w:sz w:val="44"/>
          <w:szCs w:val="44"/>
          <w:rtl/>
        </w:rPr>
        <w:t xml:space="preserve"> حينما نظر بعقول مستنيرة وأفكار متمعنة حتي نواكب ما حدث من التقدمات العلمية المذهلة وما صار للبشرية من طفرة علمية كبيرة ربما تؤثر بالإيجاب والسلب </w:t>
      </w:r>
    </w:p>
    <w:p w:rsidR="00C2467B" w:rsidRPr="000C5430" w:rsidRDefault="008736A6" w:rsidP="000C5430">
      <w:pPr>
        <w:tabs>
          <w:tab w:val="left" w:pos="13683"/>
        </w:tabs>
        <w:ind w:left="-668" w:right="142" w:hanging="283"/>
        <w:rPr>
          <w:rFonts w:cs="Akhbar MT"/>
          <w:bCs/>
          <w:sz w:val="44"/>
          <w:szCs w:val="44"/>
        </w:rPr>
      </w:pPr>
      <w:r w:rsidRPr="000C5430">
        <w:rPr>
          <w:rFonts w:cs="Akhbar MT"/>
          <w:bCs/>
          <w:sz w:val="44"/>
          <w:szCs w:val="44"/>
          <w:rtl/>
        </w:rPr>
        <w:t xml:space="preserve">فمن الناحية الشرعية انتشرت فوضى الفتوي مع </w:t>
      </w:r>
      <w:r w:rsidRPr="000C5430">
        <w:rPr>
          <w:rFonts w:cs="Akhbar MT"/>
          <w:bCs/>
          <w:sz w:val="44"/>
          <w:szCs w:val="44"/>
          <w:rtl/>
        </w:rPr>
        <w:t>انتشار القنوات الفضائية ووسائل التواصل الاجتماعي المتنوعة علي الشبكة العنكبوتية من غير أهل الاختصاص</w:t>
      </w:r>
    </w:p>
    <w:p w:rsidR="00C2467B" w:rsidRPr="000C5430" w:rsidRDefault="008736A6" w:rsidP="008736A6">
      <w:pPr>
        <w:tabs>
          <w:tab w:val="left" w:pos="13683"/>
        </w:tabs>
        <w:ind w:left="-1235" w:right="142"/>
        <w:rPr>
          <w:rFonts w:cs="Akhbar MT"/>
          <w:bCs/>
          <w:sz w:val="44"/>
          <w:szCs w:val="44"/>
        </w:rPr>
      </w:pPr>
      <w:r w:rsidRPr="000C5430">
        <w:rPr>
          <w:rFonts w:cs="Akhbar MT"/>
          <w:bCs/>
          <w:sz w:val="44"/>
          <w:szCs w:val="44"/>
          <w:rtl/>
        </w:rPr>
        <w:t xml:space="preserve">        لذا نبين في تلك السطور مفهوم وضوابط الاجتهاد في الاسلام .</w:t>
      </w:r>
    </w:p>
    <w:p w:rsidR="00C2467B" w:rsidRPr="000C5430" w:rsidRDefault="008736A6" w:rsidP="008736A6">
      <w:pPr>
        <w:tabs>
          <w:tab w:val="left" w:pos="13683"/>
        </w:tabs>
        <w:ind w:left="-1235" w:right="142"/>
        <w:rPr>
          <w:rFonts w:cs="Akhbar MT"/>
          <w:bCs/>
          <w:sz w:val="44"/>
          <w:szCs w:val="44"/>
        </w:rPr>
      </w:pPr>
      <w:r w:rsidRPr="000C5430">
        <w:rPr>
          <w:rFonts w:cs="Akhbar MT"/>
          <w:bCs/>
          <w:sz w:val="44"/>
          <w:szCs w:val="44"/>
        </w:rPr>
        <w:t xml:space="preserve">       </w:t>
      </w:r>
      <w:r w:rsidRPr="000C5430">
        <w:rPr>
          <w:rFonts w:cs="Akhbar MT"/>
          <w:bCs/>
          <w:sz w:val="36"/>
          <w:szCs w:val="36"/>
          <w:rtl/>
        </w:rPr>
        <w:t>مفهوم الاجتهاد :</w:t>
      </w:r>
      <w:r w:rsidRPr="000C5430">
        <w:rPr>
          <w:rFonts w:cs="Akhbar MT"/>
          <w:bCs/>
          <w:sz w:val="44"/>
          <w:szCs w:val="44"/>
          <w:rtl/>
        </w:rPr>
        <w:t xml:space="preserve"> الجَهْدُ بالفتح : الطَّاقَةُ والوُسْع ويُضَمّ . والجَهْد بالفتح فق</w:t>
      </w:r>
      <w:r w:rsidRPr="000C5430">
        <w:rPr>
          <w:rFonts w:cs="Akhbar MT"/>
          <w:bCs/>
          <w:sz w:val="44"/>
          <w:szCs w:val="44"/>
          <w:rtl/>
        </w:rPr>
        <w:t xml:space="preserve">ط : المَشَقَّة . </w:t>
      </w:r>
      <w:r w:rsidRPr="008736A6">
        <w:rPr>
          <w:rFonts w:cs="Akhbar MT"/>
          <w:bCs/>
          <w:sz w:val="28"/>
          <w:szCs w:val="28"/>
          <w:rtl/>
        </w:rPr>
        <w:t>(1)</w:t>
      </w:r>
      <w:r w:rsidRPr="000C5430">
        <w:rPr>
          <w:rFonts w:cs="Akhbar MT"/>
          <w:bCs/>
          <w:sz w:val="44"/>
          <w:szCs w:val="44"/>
          <w:rtl/>
        </w:rPr>
        <w:t xml:space="preserve"> </w:t>
      </w:r>
      <w:r>
        <w:rPr>
          <w:rFonts w:cs="Akhbar MT" w:hint="cs"/>
          <w:bCs/>
          <w:sz w:val="44"/>
          <w:szCs w:val="44"/>
          <w:rtl/>
        </w:rPr>
        <w:t xml:space="preserve">     </w:t>
      </w:r>
      <w:bookmarkStart w:id="0" w:name="_GoBack"/>
      <w:bookmarkEnd w:id="0"/>
      <w:r w:rsidRPr="000C5430">
        <w:rPr>
          <w:rFonts w:cs="Akhbar MT"/>
          <w:bCs/>
          <w:sz w:val="44"/>
          <w:szCs w:val="44"/>
          <w:rtl/>
        </w:rPr>
        <w:t xml:space="preserve">وقُرئ بهما قوله تعالى { والذين لا يجدون إلا جهدهم } , </w:t>
      </w:r>
      <w:r w:rsidRPr="008736A6">
        <w:rPr>
          <w:rFonts w:cs="Akhbar MT"/>
          <w:bCs/>
          <w:sz w:val="32"/>
          <w:szCs w:val="32"/>
          <w:rtl/>
        </w:rPr>
        <w:t>(2)</w:t>
      </w:r>
    </w:p>
    <w:p w:rsidR="00C2467B" w:rsidRPr="000C5430" w:rsidRDefault="008736A6" w:rsidP="000C5430">
      <w:pPr>
        <w:tabs>
          <w:tab w:val="left" w:pos="13683"/>
        </w:tabs>
        <w:ind w:left="-668" w:right="142" w:hanging="283"/>
        <w:rPr>
          <w:rFonts w:cs="Akhbar MT" w:hint="cs"/>
          <w:bCs/>
          <w:sz w:val="44"/>
          <w:szCs w:val="44"/>
          <w:rtl/>
          <w:lang w:bidi="ar-EG"/>
        </w:rPr>
      </w:pPr>
      <w:r w:rsidRPr="000C5430">
        <w:rPr>
          <w:rFonts w:cs="Akhbar MT"/>
          <w:bCs/>
          <w:sz w:val="44"/>
          <w:szCs w:val="44"/>
          <w:rtl/>
        </w:rPr>
        <w:t xml:space="preserve">       وقوله تعالى {وَأَقْسَمُوا بِاللّهِ جَهْدَ أَيْمَانِهِمْ}.</w:t>
      </w:r>
      <w:r w:rsidRPr="008736A6">
        <w:rPr>
          <w:rFonts w:cs="Akhbar MT"/>
          <w:bCs/>
          <w:sz w:val="32"/>
          <w:szCs w:val="32"/>
          <w:rtl/>
        </w:rPr>
        <w:t>(3)</w:t>
      </w:r>
    </w:p>
    <w:p w:rsidR="00C2467B" w:rsidRPr="000C5430" w:rsidRDefault="008736A6" w:rsidP="000C5430">
      <w:pPr>
        <w:tabs>
          <w:tab w:val="left" w:pos="13683"/>
        </w:tabs>
        <w:ind w:left="-668" w:right="142" w:hanging="283"/>
        <w:rPr>
          <w:rFonts w:cs="Akhbar MT"/>
          <w:bCs/>
          <w:sz w:val="44"/>
          <w:szCs w:val="44"/>
        </w:rPr>
      </w:pPr>
      <w:r w:rsidRPr="000C5430">
        <w:rPr>
          <w:rFonts w:cs="Akhbar MT"/>
          <w:bCs/>
          <w:sz w:val="44"/>
          <w:szCs w:val="44"/>
          <w:rtl/>
        </w:rPr>
        <w:t xml:space="preserve">      وفى اصطلاح الفقهاء : استنباط الأحكام الشّرعية للوصول إليها من خلال أدلّتها. و</w:t>
      </w:r>
      <w:r w:rsidRPr="000C5430">
        <w:rPr>
          <w:rFonts w:cs="Akhbar MT"/>
          <w:bCs/>
          <w:sz w:val="24"/>
          <w:szCs w:val="24"/>
        </w:rPr>
        <w:t xml:space="preserve"> </w:t>
      </w:r>
      <w:r w:rsidRPr="000C5430">
        <w:rPr>
          <w:rFonts w:cs="Akhbar MT"/>
          <w:bCs/>
          <w:sz w:val="44"/>
          <w:szCs w:val="44"/>
          <w:rtl/>
        </w:rPr>
        <w:t xml:space="preserve">عرّفه </w:t>
      </w:r>
      <w:proofErr w:type="spellStart"/>
      <w:r w:rsidRPr="000C5430">
        <w:rPr>
          <w:rFonts w:cs="Akhbar MT"/>
          <w:bCs/>
          <w:sz w:val="44"/>
          <w:szCs w:val="44"/>
          <w:rtl/>
        </w:rPr>
        <w:t>الأمدي</w:t>
      </w:r>
      <w:proofErr w:type="spellEnd"/>
      <w:r w:rsidRPr="000C5430">
        <w:rPr>
          <w:rFonts w:cs="Akhbar MT"/>
          <w:bCs/>
          <w:sz w:val="44"/>
          <w:szCs w:val="44"/>
          <w:rtl/>
        </w:rPr>
        <w:t xml:space="preserve"> : استفراغ ال</w:t>
      </w:r>
      <w:r w:rsidRPr="000C5430">
        <w:rPr>
          <w:rFonts w:cs="Akhbar MT"/>
          <w:bCs/>
          <w:sz w:val="44"/>
          <w:szCs w:val="44"/>
          <w:rtl/>
        </w:rPr>
        <w:t>وسع في طلب الظن بشيء من الأحكام الشرعية</w:t>
      </w:r>
    </w:p>
    <w:p w:rsidR="008736A6" w:rsidRDefault="008736A6" w:rsidP="000C5430">
      <w:pPr>
        <w:tabs>
          <w:tab w:val="left" w:pos="13683"/>
        </w:tabs>
        <w:ind w:left="-668" w:right="142" w:hanging="283"/>
        <w:rPr>
          <w:rFonts w:cs="Akhbar MT" w:hint="cs"/>
          <w:bCs/>
          <w:sz w:val="44"/>
          <w:szCs w:val="44"/>
          <w:rtl/>
        </w:rPr>
      </w:pPr>
      <w:r w:rsidRPr="000C5430">
        <w:rPr>
          <w:rFonts w:cs="Akhbar MT"/>
          <w:bCs/>
          <w:sz w:val="44"/>
          <w:szCs w:val="44"/>
          <w:rtl/>
        </w:rPr>
        <w:t xml:space="preserve">      على وجه يحس من النفس العجز عن المزيد فيه . </w:t>
      </w:r>
      <w:r w:rsidRPr="008736A6">
        <w:rPr>
          <w:rFonts w:cs="Akhbar MT"/>
          <w:bCs/>
          <w:sz w:val="32"/>
          <w:szCs w:val="32"/>
          <w:rtl/>
        </w:rPr>
        <w:t>(4)</w:t>
      </w:r>
      <w:r w:rsidRPr="000C5430">
        <w:rPr>
          <w:rFonts w:cs="Akhbar MT"/>
          <w:bCs/>
          <w:sz w:val="44"/>
          <w:szCs w:val="44"/>
          <w:rtl/>
        </w:rPr>
        <w:t xml:space="preserve"> </w:t>
      </w:r>
    </w:p>
    <w:p w:rsidR="00C2467B" w:rsidRPr="000C5430" w:rsidRDefault="008736A6" w:rsidP="000C5430">
      <w:pPr>
        <w:tabs>
          <w:tab w:val="left" w:pos="13683"/>
        </w:tabs>
        <w:ind w:left="-668" w:right="142" w:hanging="283"/>
        <w:rPr>
          <w:rFonts w:cs="Akhbar MT"/>
          <w:bCs/>
          <w:sz w:val="44"/>
          <w:szCs w:val="44"/>
        </w:rPr>
      </w:pPr>
      <w:r w:rsidRPr="000C5430">
        <w:rPr>
          <w:rFonts w:cs="Akhbar MT"/>
          <w:bCs/>
          <w:sz w:val="44"/>
          <w:szCs w:val="44"/>
          <w:rtl/>
        </w:rPr>
        <w:t>فيعتبر الاجتهاد أصل من أصول الشريعة ، الأصل في الاجتهاد التفكر والتأمل والتدبر</w:t>
      </w:r>
    </w:p>
    <w:p w:rsidR="00C2467B" w:rsidRPr="000C5430" w:rsidRDefault="008736A6" w:rsidP="000C5430">
      <w:pPr>
        <w:tabs>
          <w:tab w:val="left" w:pos="13683"/>
        </w:tabs>
        <w:ind w:left="-668" w:right="142" w:hanging="283"/>
        <w:rPr>
          <w:rFonts w:cs="Akhbar MT"/>
          <w:bCs/>
          <w:sz w:val="44"/>
          <w:szCs w:val="44"/>
        </w:rPr>
      </w:pPr>
      <w:r w:rsidRPr="000C5430">
        <w:rPr>
          <w:rFonts w:cs="Akhbar MT"/>
          <w:bCs/>
          <w:sz w:val="44"/>
          <w:szCs w:val="44"/>
          <w:rtl/>
        </w:rPr>
        <w:lastRenderedPageBreak/>
        <w:t xml:space="preserve">      قال تعالى {</w:t>
      </w:r>
      <w:r w:rsidRPr="000C5430">
        <w:rPr>
          <w:rFonts w:cs="Akhbar MT"/>
          <w:bCs/>
          <w:sz w:val="24"/>
          <w:szCs w:val="24"/>
        </w:rPr>
        <w:t xml:space="preserve"> </w:t>
      </w:r>
      <w:r w:rsidRPr="000C5430">
        <w:rPr>
          <w:rFonts w:cs="Akhbar MT"/>
          <w:bCs/>
          <w:sz w:val="44"/>
          <w:szCs w:val="44"/>
          <w:rtl/>
        </w:rPr>
        <w:t xml:space="preserve">كتابٌ أنزلناه    إليك مباركاً ليدّبروا آياته وليتذكر أولو الألباب </w:t>
      </w:r>
      <w:r w:rsidRPr="000C5430">
        <w:rPr>
          <w:rFonts w:cs="Akhbar MT"/>
          <w:bCs/>
          <w:sz w:val="44"/>
          <w:szCs w:val="44"/>
          <w:rtl/>
        </w:rPr>
        <w:t>} . (5) وقولة تعالى {</w:t>
      </w:r>
      <w:r w:rsidRPr="000C5430">
        <w:rPr>
          <w:rFonts w:cs="Akhbar MT"/>
          <w:bCs/>
          <w:sz w:val="24"/>
          <w:szCs w:val="24"/>
        </w:rPr>
        <w:t xml:space="preserve"> </w:t>
      </w:r>
      <w:r w:rsidRPr="000C5430">
        <w:rPr>
          <w:rFonts w:cs="Akhbar MT"/>
          <w:bCs/>
          <w:sz w:val="44"/>
          <w:szCs w:val="44"/>
          <w:rtl/>
        </w:rPr>
        <w:t xml:space="preserve">إِنَّ فِي ذَلِكَ لَآيَاتٍ لِّقَوْمٍ يَتَفَكَّرُونَ }. (6) </w:t>
      </w:r>
    </w:p>
    <w:p w:rsidR="00C2467B" w:rsidRPr="000C5430" w:rsidRDefault="008736A6" w:rsidP="000C5430">
      <w:pPr>
        <w:tabs>
          <w:tab w:val="left" w:pos="13683"/>
        </w:tabs>
        <w:ind w:left="-668" w:right="142" w:hanging="283"/>
        <w:rPr>
          <w:rFonts w:cs="Akhbar MT"/>
          <w:bCs/>
          <w:sz w:val="44"/>
          <w:szCs w:val="44"/>
        </w:rPr>
      </w:pPr>
      <w:r w:rsidRPr="000C5430">
        <w:rPr>
          <w:rFonts w:cs="Akhbar MT"/>
          <w:bCs/>
          <w:sz w:val="44"/>
          <w:szCs w:val="44"/>
          <w:rtl/>
        </w:rPr>
        <w:t xml:space="preserve">      وقوله تعالى{</w:t>
      </w:r>
      <w:r w:rsidRPr="000C5430">
        <w:rPr>
          <w:rFonts w:cs="Akhbar MT"/>
          <w:bCs/>
          <w:sz w:val="24"/>
          <w:szCs w:val="24"/>
        </w:rPr>
        <w:t xml:space="preserve"> </w:t>
      </w:r>
      <w:r w:rsidRPr="000C5430">
        <w:rPr>
          <w:rFonts w:cs="Akhbar MT"/>
          <w:bCs/>
          <w:sz w:val="44"/>
          <w:szCs w:val="44"/>
          <w:rtl/>
        </w:rPr>
        <w:t>إِنَّ فِي ذَلِكَ لَآيَاتٍ لِّقَوْمٍ يعقلون }.(7) وغيرها من آيات القرآن الكريم , وفى الحديث الشريف  عَنِ الْحَارِثِ بْنِ عَمْرٍو , عَنْ رِجَالٍ مِنْ أَصْحَاب</w:t>
      </w:r>
      <w:r w:rsidRPr="000C5430">
        <w:rPr>
          <w:rFonts w:cs="Akhbar MT"/>
          <w:bCs/>
          <w:sz w:val="44"/>
          <w:szCs w:val="44"/>
          <w:rtl/>
        </w:rPr>
        <w:t>ِ مُعَاذٍ ,</w:t>
      </w:r>
    </w:p>
    <w:p w:rsidR="00C2467B" w:rsidRPr="000C5430" w:rsidRDefault="008736A6" w:rsidP="000C5430">
      <w:pPr>
        <w:tabs>
          <w:tab w:val="left" w:pos="13683"/>
        </w:tabs>
        <w:ind w:left="-668" w:right="142" w:hanging="283"/>
        <w:rPr>
          <w:rFonts w:cs="Akhbar MT"/>
          <w:bCs/>
          <w:sz w:val="44"/>
          <w:szCs w:val="44"/>
        </w:rPr>
      </w:pPr>
      <w:r w:rsidRPr="000C5430">
        <w:rPr>
          <w:rFonts w:cs="Akhbar MT"/>
          <w:bCs/>
          <w:sz w:val="44"/>
          <w:szCs w:val="44"/>
          <w:rtl/>
        </w:rPr>
        <w:t xml:space="preserve">      أَنَّ النَّبِيَّ صَلَّى اللَّهُ عَلَيْهِ وَسَلَّمَ لَمَّا بَعَثَهُ إِلَى الْيَمَنِ , فَقَالَ : " كَيْفَ تَقْضِي ؟ " , قَالَ : أَقْضِي بِكِتَابِ اللَّهِ , قَالَ : " فَإِنْ لَمْ يَكُنْ فِي كِتَابِ اللَّهِ ؟ " ,</w:t>
      </w:r>
    </w:p>
    <w:p w:rsidR="00C2467B" w:rsidRPr="000C5430" w:rsidRDefault="008736A6" w:rsidP="000C5430">
      <w:pPr>
        <w:tabs>
          <w:tab w:val="left" w:pos="13683"/>
        </w:tabs>
        <w:ind w:left="-668" w:right="142" w:hanging="283"/>
        <w:rPr>
          <w:rFonts w:cs="Akhbar MT"/>
          <w:bCs/>
          <w:sz w:val="44"/>
          <w:szCs w:val="44"/>
        </w:rPr>
      </w:pPr>
      <w:r w:rsidRPr="000C5430">
        <w:rPr>
          <w:rFonts w:cs="Akhbar MT"/>
          <w:bCs/>
          <w:sz w:val="44"/>
          <w:szCs w:val="44"/>
          <w:rtl/>
        </w:rPr>
        <w:t xml:space="preserve">      قَالَ : فَبِسُنَّةِ رَس</w:t>
      </w:r>
      <w:r w:rsidRPr="000C5430">
        <w:rPr>
          <w:rFonts w:cs="Akhbar MT"/>
          <w:bCs/>
          <w:sz w:val="44"/>
          <w:szCs w:val="44"/>
          <w:rtl/>
        </w:rPr>
        <w:t>ُولِ اللَّهِ صَلَّى اللَّهُ عَلَيْهِ وَسَلَّمَ , قَالَ : " فَإِنْ لَمْ يَكُنْ فِي سُنَّةِ رَسُولِ اللَّهِ صَلَّى اللَّهُ عَلَيْهِ وَسَلَّمَ ؟ " , قَالَ أَجْتَهِدُ رَأْيِي , قَالَ :</w:t>
      </w:r>
    </w:p>
    <w:p w:rsidR="00C2467B" w:rsidRPr="000C5430" w:rsidRDefault="008736A6" w:rsidP="000C5430">
      <w:pPr>
        <w:tabs>
          <w:tab w:val="left" w:pos="13683"/>
        </w:tabs>
        <w:ind w:left="-668" w:right="142" w:hanging="283"/>
        <w:rPr>
          <w:rFonts w:cs="Akhbar MT"/>
          <w:bCs/>
          <w:sz w:val="44"/>
          <w:szCs w:val="44"/>
        </w:rPr>
      </w:pPr>
      <w:r w:rsidRPr="000C5430">
        <w:rPr>
          <w:rFonts w:cs="Akhbar MT"/>
          <w:bCs/>
          <w:sz w:val="44"/>
          <w:szCs w:val="44"/>
          <w:rtl/>
        </w:rPr>
        <w:t xml:space="preserve">     فَقَالَ رَسُولُ اللَّهِ صَلَّى اللَّهُ  عَلَيْهِ وَسَلَّمَ : " الْحَمْ</w:t>
      </w:r>
      <w:r w:rsidRPr="000C5430">
        <w:rPr>
          <w:rFonts w:cs="Akhbar MT"/>
          <w:bCs/>
          <w:sz w:val="44"/>
          <w:szCs w:val="44"/>
          <w:rtl/>
        </w:rPr>
        <w:t xml:space="preserve">دُ لِلَّهِ الَّذِي وَفَّقَ رَسُولَ </w:t>
      </w:r>
      <w:proofErr w:type="spellStart"/>
      <w:r w:rsidRPr="000C5430">
        <w:rPr>
          <w:rFonts w:cs="Akhbar MT"/>
          <w:bCs/>
          <w:sz w:val="44"/>
          <w:szCs w:val="44"/>
          <w:rtl/>
        </w:rPr>
        <w:t>رَسُولِ</w:t>
      </w:r>
      <w:proofErr w:type="spellEnd"/>
      <w:r w:rsidRPr="000C5430">
        <w:rPr>
          <w:rFonts w:cs="Akhbar MT"/>
          <w:bCs/>
          <w:sz w:val="44"/>
          <w:szCs w:val="44"/>
          <w:rtl/>
        </w:rPr>
        <w:t xml:space="preserve"> اللَّهِ صَلَّى اللَّهُ عَلَيْهِ وَسَلَّمَ " . (8) </w:t>
      </w:r>
    </w:p>
    <w:p w:rsidR="00C2467B" w:rsidRPr="000C5430" w:rsidRDefault="008736A6" w:rsidP="000C5430">
      <w:pPr>
        <w:tabs>
          <w:tab w:val="left" w:pos="13683"/>
        </w:tabs>
        <w:ind w:left="-668" w:right="142" w:hanging="283"/>
        <w:rPr>
          <w:rFonts w:cs="Akhbar MT"/>
          <w:bCs/>
          <w:sz w:val="44"/>
          <w:szCs w:val="44"/>
        </w:rPr>
      </w:pPr>
      <w:r w:rsidRPr="000C5430">
        <w:rPr>
          <w:rFonts w:cs="Akhbar MT"/>
          <w:bCs/>
          <w:sz w:val="44"/>
          <w:szCs w:val="44"/>
          <w:rtl/>
        </w:rPr>
        <w:t xml:space="preserve">      وحديث عَمْرِو بْنِ الْعَاصِ، أَنَّهُ سَمِعَ رَسُولَ اللهِ صَلَّى اللَّهُ عَلَيْهِ وَسَلَّمَ يَقُولُ: «إِذَا حَكَمَ الْحَاكِمُ فَاجْتَهَدَ ثُمَّ أَصَابَ فَلَ</w:t>
      </w:r>
      <w:r w:rsidRPr="000C5430">
        <w:rPr>
          <w:rFonts w:cs="Akhbar MT"/>
          <w:bCs/>
          <w:sz w:val="44"/>
          <w:szCs w:val="44"/>
          <w:rtl/>
        </w:rPr>
        <w:t>هُ أَجْرَانِ، وَإِذَا حَكَمَ فَاجْتَهَدَ ثُمَّ أَخْطَأَ فَلَهُ أَجْرٌ».(9)</w:t>
      </w:r>
    </w:p>
    <w:p w:rsidR="00C2467B" w:rsidRDefault="008736A6" w:rsidP="000C5430">
      <w:pPr>
        <w:tabs>
          <w:tab w:val="left" w:pos="13683"/>
        </w:tabs>
        <w:ind w:left="-668" w:right="142" w:hanging="283"/>
        <w:rPr>
          <w:rFonts w:cs="Akhbar MT" w:hint="cs"/>
          <w:bCs/>
          <w:sz w:val="44"/>
          <w:szCs w:val="44"/>
          <w:rtl/>
        </w:rPr>
      </w:pPr>
      <w:r w:rsidRPr="000C5430">
        <w:rPr>
          <w:rFonts w:cs="Akhbar MT"/>
          <w:bCs/>
          <w:sz w:val="44"/>
          <w:szCs w:val="44"/>
          <w:rtl/>
        </w:rPr>
        <w:t xml:space="preserve">     وقد أجمع الاجتهاد على مشروعية الاجتهاد , </w:t>
      </w:r>
    </w:p>
    <w:p w:rsidR="008736A6" w:rsidRPr="000C5430" w:rsidRDefault="008736A6" w:rsidP="000C5430">
      <w:pPr>
        <w:tabs>
          <w:tab w:val="left" w:pos="13683"/>
        </w:tabs>
        <w:ind w:left="-668" w:right="142" w:hanging="283"/>
        <w:rPr>
          <w:rFonts w:cs="Akhbar MT"/>
          <w:bCs/>
          <w:sz w:val="44"/>
          <w:szCs w:val="44"/>
        </w:rPr>
      </w:pPr>
    </w:p>
    <w:p w:rsidR="00C2467B" w:rsidRPr="008736A6" w:rsidRDefault="008736A6" w:rsidP="008736A6">
      <w:pPr>
        <w:tabs>
          <w:tab w:val="left" w:pos="13683"/>
        </w:tabs>
        <w:ind w:left="-1235" w:right="142"/>
        <w:rPr>
          <w:rFonts w:asciiTheme="minorBidi" w:hAnsiTheme="minorBidi" w:cstheme="minorBidi"/>
          <w:b/>
          <w:bCs/>
          <w:color w:val="000000" w:themeColor="text1"/>
          <w:spacing w:val="20"/>
          <w:sz w:val="40"/>
          <w:szCs w:val="4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94300"/>
              </w14:schemeClr>
            </w14:solidFill>
          </w14:textFill>
        </w:rPr>
      </w:pPr>
      <w:r w:rsidRPr="008736A6">
        <w:rPr>
          <w:rFonts w:asciiTheme="minorBidi" w:hAnsiTheme="minorBidi" w:cstheme="minorBidi"/>
          <w:b/>
          <w:bCs/>
          <w:color w:val="000000" w:themeColor="text1"/>
          <w:spacing w:val="20"/>
          <w:sz w:val="40"/>
          <w:szCs w:val="40"/>
          <w:rtl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94300"/>
              </w14:schemeClr>
            </w14:solidFill>
          </w14:textFill>
        </w:rPr>
        <w:t xml:space="preserve">     </w:t>
      </w:r>
      <w:r w:rsidRPr="008736A6">
        <w:rPr>
          <w:rFonts w:asciiTheme="minorBidi" w:hAnsiTheme="minorBidi" w:cstheme="minorBidi"/>
          <w:b/>
          <w:bCs/>
          <w:color w:val="000000" w:themeColor="text1"/>
          <w:sz w:val="40"/>
          <w:szCs w:val="40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وقسم الفقهاء الاجتهاد إلي حكمين :</w:t>
      </w:r>
    </w:p>
    <w:p w:rsidR="00C2467B" w:rsidRDefault="000C5430" w:rsidP="000C5430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83"/>
        </w:tabs>
        <w:ind w:right="142"/>
        <w:rPr>
          <w:rFonts w:cs="Akhbar MT" w:hint="cs"/>
          <w:bCs/>
          <w:color w:val="000000"/>
          <w:sz w:val="44"/>
          <w:szCs w:val="44"/>
        </w:rPr>
      </w:pPr>
      <w:r>
        <w:rPr>
          <w:rFonts w:ascii="Arial" w:hAnsi="Arial" w:cs="Akhbar MT" w:hint="cs"/>
          <w:bCs/>
          <w:color w:val="000000"/>
          <w:sz w:val="44"/>
          <w:szCs w:val="44"/>
          <w:rtl/>
        </w:rPr>
        <w:t xml:space="preserve"> فرض عين : </w:t>
      </w:r>
      <w:r w:rsidR="008736A6">
        <w:rPr>
          <w:rFonts w:ascii="Arial" w:hAnsi="Arial" w:cs="Akhbar MT" w:hint="cs"/>
          <w:bCs/>
          <w:color w:val="000000"/>
          <w:sz w:val="44"/>
          <w:szCs w:val="44"/>
          <w:rtl/>
        </w:rPr>
        <w:t xml:space="preserve">هو </w:t>
      </w:r>
      <w:r w:rsidRPr="000C5430">
        <w:rPr>
          <w:rFonts w:cs="Akhbar MT"/>
          <w:bCs/>
          <w:color w:val="000000"/>
          <w:sz w:val="44"/>
          <w:szCs w:val="44"/>
          <w:rtl/>
        </w:rPr>
        <w:t>ما طلب الشارع فعله من كل فرد من أفراد المكلفين طلباً جازماً . كالصلاة والزكاة والصوم والحج وبر الوالدين وصلة الأرحام....إلخ .</w:t>
      </w:r>
    </w:p>
    <w:p w:rsidR="000C5430" w:rsidRDefault="000C5430" w:rsidP="000C5430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83"/>
        </w:tabs>
        <w:ind w:right="142"/>
        <w:rPr>
          <w:rFonts w:cs="Akhbar MT" w:hint="cs"/>
          <w:bCs/>
          <w:color w:val="000000"/>
          <w:sz w:val="44"/>
          <w:szCs w:val="44"/>
        </w:rPr>
      </w:pPr>
      <w:r>
        <w:rPr>
          <w:rFonts w:cs="Akhbar MT" w:hint="cs"/>
          <w:bCs/>
          <w:color w:val="000000"/>
          <w:sz w:val="44"/>
          <w:szCs w:val="44"/>
          <w:rtl/>
        </w:rPr>
        <w:t xml:space="preserve"> فرض كفاية :</w:t>
      </w:r>
      <w:r w:rsidRPr="000C5430">
        <w:rPr>
          <w:rFonts w:cs="Times New Roman"/>
          <w:rtl/>
        </w:rPr>
        <w:t xml:space="preserve"> </w:t>
      </w:r>
      <w:r w:rsidRPr="000C5430">
        <w:rPr>
          <w:rFonts w:cs="Akhbar MT"/>
          <w:bCs/>
          <w:color w:val="000000"/>
          <w:sz w:val="44"/>
          <w:szCs w:val="44"/>
          <w:rtl/>
        </w:rPr>
        <w:t>هو الذي طلبه الشارع من مجموع المكلفين ، ولم يطلبه من كل واحد منهم، فإن قام العدد الذي يكفي سقط عن الباقين ، وإلا أثموا جميعاً .</w:t>
      </w:r>
    </w:p>
    <w:p w:rsidR="008736A6" w:rsidRDefault="008736A6" w:rsidP="008736A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3683"/>
        </w:tabs>
        <w:ind w:left="960" w:right="142"/>
        <w:rPr>
          <w:rFonts w:cs="Akhbar MT" w:hint="cs"/>
          <w:bCs/>
          <w:color w:val="000000"/>
          <w:sz w:val="44"/>
          <w:szCs w:val="44"/>
        </w:rPr>
      </w:pPr>
    </w:p>
    <w:p w:rsidR="008736A6" w:rsidRPr="000C5430" w:rsidRDefault="008736A6" w:rsidP="008736A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3683"/>
        </w:tabs>
        <w:ind w:left="960" w:right="142"/>
        <w:rPr>
          <w:rFonts w:cs="Akhbar MT"/>
          <w:bCs/>
          <w:color w:val="000000"/>
          <w:sz w:val="44"/>
          <w:szCs w:val="44"/>
        </w:rPr>
      </w:pPr>
    </w:p>
    <w:p w:rsidR="00C2467B" w:rsidRPr="008736A6" w:rsidRDefault="008736A6" w:rsidP="000C5430">
      <w:pPr>
        <w:tabs>
          <w:tab w:val="left" w:pos="13683"/>
        </w:tabs>
        <w:ind w:left="-668" w:right="142" w:hanging="283"/>
        <w:rPr>
          <w:rFonts w:asciiTheme="minorBidi" w:hAnsiTheme="minorBidi" w:cstheme="minorBidi"/>
          <w:b/>
          <w:bCs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8736A6">
        <w:rPr>
          <w:rFonts w:asciiTheme="minorBidi" w:hAnsiTheme="minorBidi" w:cstheme="minorBidi"/>
          <w:b/>
          <w:bCs/>
          <w:sz w:val="40"/>
          <w:szCs w:val="40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وقسم الفقهاء الاجتهاد من حيث المطلق والمقيد :</w:t>
      </w:r>
    </w:p>
    <w:p w:rsidR="00C2467B" w:rsidRPr="008736A6" w:rsidRDefault="008736A6" w:rsidP="008736A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83"/>
        </w:tabs>
        <w:ind w:right="142"/>
        <w:rPr>
          <w:rFonts w:cs="Akhbar MT"/>
          <w:bCs/>
          <w:color w:val="000000"/>
          <w:sz w:val="44"/>
          <w:szCs w:val="44"/>
        </w:rPr>
      </w:pP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اجتهاد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مطلق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: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كاجتهاد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cs="Akhbar MT"/>
          <w:bCs/>
          <w:color w:val="000000"/>
          <w:sz w:val="44"/>
          <w:szCs w:val="44"/>
          <w:rtl/>
        </w:rPr>
        <w:t>الأئمة مالك وأبي حنيفة والشافعي، وهم الذين يأخذون أصولهم مباشرة من فهمهم مقاصد الشريعة، ومعرفتهم بلغة العرب؛ فهم مجتهدون في فهم المقاصد، ومجتهدون في اللغة العربية. (10)</w:t>
      </w:r>
    </w:p>
    <w:p w:rsidR="00C2467B" w:rsidRPr="008736A6" w:rsidRDefault="008736A6" w:rsidP="008736A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83"/>
        </w:tabs>
        <w:ind w:right="142"/>
        <w:rPr>
          <w:rFonts w:cs="Akhbar MT"/>
          <w:bCs/>
          <w:color w:val="000000"/>
          <w:sz w:val="44"/>
          <w:szCs w:val="44"/>
        </w:rPr>
      </w:pP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اجتهاد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مقيد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: 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قد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أشار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الشَّاطبي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إلى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أنه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على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نوعين</w:t>
      </w:r>
      <w:r w:rsidRPr="008736A6">
        <w:rPr>
          <w:rFonts w:cs="Akhbar MT"/>
          <w:bCs/>
          <w:color w:val="000000"/>
          <w:sz w:val="44"/>
          <w:szCs w:val="44"/>
          <w:rtl/>
        </w:rPr>
        <w:t>:</w:t>
      </w:r>
    </w:p>
    <w:p w:rsidR="00C2467B" w:rsidRPr="000C5430" w:rsidRDefault="008736A6" w:rsidP="008736A6">
      <w:pPr>
        <w:pBdr>
          <w:top w:val="nil"/>
          <w:left w:val="nil"/>
          <w:bottom w:val="nil"/>
          <w:right w:val="nil"/>
          <w:between w:val="nil"/>
        </w:pBdr>
        <w:tabs>
          <w:tab w:val="left" w:pos="9397"/>
          <w:tab w:val="left" w:pos="13683"/>
        </w:tabs>
        <w:ind w:left="-668" w:right="142"/>
        <w:rPr>
          <w:rFonts w:cs="Akhbar MT"/>
          <w:bCs/>
          <w:color w:val="000000"/>
          <w:sz w:val="44"/>
          <w:szCs w:val="44"/>
        </w:rPr>
      </w:pPr>
      <w:r>
        <w:rPr>
          <w:rFonts w:cs="Akhbar MT" w:hint="cs"/>
          <w:bCs/>
          <w:color w:val="000000"/>
          <w:sz w:val="44"/>
          <w:szCs w:val="44"/>
          <w:rtl/>
        </w:rPr>
        <w:t xml:space="preserve">           </w:t>
      </w:r>
      <w:r w:rsidRPr="000C5430">
        <w:rPr>
          <w:rFonts w:cs="Akhbar MT"/>
          <w:bCs/>
          <w:color w:val="000000"/>
          <w:sz w:val="44"/>
          <w:szCs w:val="44"/>
          <w:rtl/>
        </w:rPr>
        <w:t>النوع الأول: الاجتهاد المنسوب إلى أ</w:t>
      </w:r>
      <w:r w:rsidRPr="000C5430">
        <w:rPr>
          <w:rFonts w:cs="Akhbar MT"/>
          <w:bCs/>
          <w:color w:val="000000"/>
          <w:sz w:val="44"/>
          <w:szCs w:val="44"/>
          <w:rtl/>
        </w:rPr>
        <w:t xml:space="preserve">صحاب الأئمة المجتهدين؛ كابن القاسم </w:t>
      </w:r>
      <w:r>
        <w:rPr>
          <w:rFonts w:cs="Akhbar MT" w:hint="cs"/>
          <w:bCs/>
          <w:color w:val="000000"/>
          <w:sz w:val="44"/>
          <w:szCs w:val="44"/>
          <w:rtl/>
        </w:rPr>
        <w:t xml:space="preserve">  </w:t>
      </w:r>
      <w:r w:rsidRPr="000C5430">
        <w:rPr>
          <w:rFonts w:cs="Akhbar MT"/>
          <w:bCs/>
          <w:color w:val="000000"/>
          <w:sz w:val="44"/>
          <w:szCs w:val="44"/>
          <w:rtl/>
        </w:rPr>
        <w:t xml:space="preserve">وأشهب في مذهب مالك، وأبي يوسف ومحمد بن الحسن في مذهب أبي حنيفة، </w:t>
      </w:r>
      <w:r w:rsidRPr="000C5430">
        <w:rPr>
          <w:rFonts w:cs="Akhbar MT"/>
          <w:bCs/>
          <w:color w:val="000000"/>
          <w:sz w:val="44"/>
          <w:szCs w:val="44"/>
          <w:rtl/>
        </w:rPr>
        <w:t>والمزني والبويطي في مذهب الشافعي، فهؤلاء "يأخذون أصول إمامهم</w:t>
      </w:r>
      <w:r>
        <w:rPr>
          <w:rFonts w:cs="Akhbar MT" w:hint="cs"/>
          <w:bCs/>
          <w:color w:val="000000"/>
          <w:sz w:val="44"/>
          <w:szCs w:val="44"/>
          <w:rtl/>
        </w:rPr>
        <w:t xml:space="preserve"> , </w:t>
      </w:r>
      <w:r w:rsidRPr="000C5430">
        <w:rPr>
          <w:rFonts w:cs="Akhbar MT"/>
          <w:bCs/>
          <w:color w:val="000000"/>
          <w:sz w:val="44"/>
          <w:szCs w:val="44"/>
          <w:rtl/>
        </w:rPr>
        <w:t>وما بنى عليه في فهم ألفاظ الشريعة، ويفرِّعون المسائل، ويصدرون الفتاوى على مقتضى ذلك"</w:t>
      </w:r>
    </w:p>
    <w:p w:rsidR="00C2467B" w:rsidRPr="000C5430" w:rsidRDefault="008736A6" w:rsidP="008736A6">
      <w:pPr>
        <w:tabs>
          <w:tab w:val="left" w:pos="13683"/>
        </w:tabs>
        <w:ind w:left="-668" w:right="142" w:hanging="283"/>
        <w:rPr>
          <w:rFonts w:cs="Akhbar MT"/>
          <w:bCs/>
          <w:sz w:val="44"/>
          <w:szCs w:val="44"/>
        </w:rPr>
      </w:pPr>
      <w:r w:rsidRPr="000C5430">
        <w:rPr>
          <w:rFonts w:cs="Akhbar MT"/>
          <w:bCs/>
          <w:sz w:val="44"/>
          <w:szCs w:val="44"/>
          <w:rtl/>
        </w:rPr>
        <w:t xml:space="preserve">           </w:t>
      </w:r>
      <w:r w:rsidRPr="000C5430">
        <w:rPr>
          <w:rFonts w:cs="Akhbar MT"/>
          <w:bCs/>
          <w:sz w:val="44"/>
          <w:szCs w:val="44"/>
          <w:rtl/>
        </w:rPr>
        <w:t xml:space="preserve">  </w:t>
      </w:r>
      <w:r>
        <w:rPr>
          <w:rFonts w:cs="Akhbar MT" w:hint="cs"/>
          <w:bCs/>
          <w:sz w:val="44"/>
          <w:szCs w:val="44"/>
          <w:rtl/>
        </w:rPr>
        <w:t xml:space="preserve"> </w:t>
      </w:r>
      <w:r w:rsidRPr="000C5430">
        <w:rPr>
          <w:rFonts w:cs="Akhbar MT"/>
          <w:bCs/>
          <w:sz w:val="44"/>
          <w:szCs w:val="44"/>
          <w:rtl/>
        </w:rPr>
        <w:t xml:space="preserve">النوع الثاني: ما عليه كثير من المتأخرين، الذين من شأنهم تقليد المجتهدين من </w:t>
      </w:r>
      <w:r>
        <w:rPr>
          <w:rFonts w:cs="Akhbar MT" w:hint="cs"/>
          <w:bCs/>
          <w:sz w:val="44"/>
          <w:szCs w:val="44"/>
          <w:rtl/>
        </w:rPr>
        <w:t xml:space="preserve">  </w:t>
      </w:r>
      <w:r w:rsidRPr="000C5430">
        <w:rPr>
          <w:rFonts w:cs="Akhbar MT"/>
          <w:bCs/>
          <w:sz w:val="44"/>
          <w:szCs w:val="44"/>
          <w:rtl/>
        </w:rPr>
        <w:t xml:space="preserve">المتقدمين بالنقل من كتبهم، </w:t>
      </w:r>
      <w:proofErr w:type="spellStart"/>
      <w:r w:rsidRPr="000C5430">
        <w:rPr>
          <w:rFonts w:cs="Akhbar MT"/>
          <w:bCs/>
          <w:sz w:val="44"/>
          <w:szCs w:val="44"/>
          <w:rtl/>
        </w:rPr>
        <w:t>والتفقه</w:t>
      </w:r>
      <w:proofErr w:type="spellEnd"/>
      <w:r w:rsidRPr="000C5430">
        <w:rPr>
          <w:rFonts w:cs="Akhbar MT"/>
          <w:bCs/>
          <w:sz w:val="44"/>
          <w:szCs w:val="44"/>
          <w:rtl/>
        </w:rPr>
        <w:t xml:space="preserve"> على مذاهبهم.</w:t>
      </w:r>
    </w:p>
    <w:p w:rsidR="00C2467B" w:rsidRDefault="008736A6" w:rsidP="000C5430">
      <w:pPr>
        <w:tabs>
          <w:tab w:val="left" w:pos="13683"/>
        </w:tabs>
        <w:ind w:left="-668" w:right="142" w:hanging="283"/>
        <w:rPr>
          <w:rFonts w:cs="Akhbar MT" w:hint="cs"/>
          <w:bCs/>
          <w:sz w:val="44"/>
          <w:szCs w:val="44"/>
          <w:rtl/>
        </w:rPr>
      </w:pPr>
      <w:r w:rsidRPr="000C5430">
        <w:rPr>
          <w:rFonts w:cs="Akhbar MT"/>
          <w:bCs/>
          <w:sz w:val="44"/>
          <w:szCs w:val="44"/>
          <w:rtl/>
        </w:rPr>
        <w:t xml:space="preserve">      فهؤلاء مقلِّدون، لا يحق لهم الاجتهاد، ولا يجوز منهم، ولا يصح اتباعهم، كسائر العوام، واجتهادهم غير معتبر؛ لأنه لم يخرج من </w:t>
      </w:r>
      <w:r w:rsidRPr="000C5430">
        <w:rPr>
          <w:rFonts w:cs="Akhbar MT"/>
          <w:bCs/>
          <w:sz w:val="44"/>
          <w:szCs w:val="44"/>
          <w:rtl/>
        </w:rPr>
        <w:t>أهله.</w:t>
      </w:r>
    </w:p>
    <w:p w:rsidR="008736A6" w:rsidRPr="000C5430" w:rsidRDefault="008736A6" w:rsidP="000C5430">
      <w:pPr>
        <w:tabs>
          <w:tab w:val="left" w:pos="13683"/>
        </w:tabs>
        <w:ind w:left="-668" w:right="142" w:hanging="283"/>
        <w:rPr>
          <w:rFonts w:cs="Akhbar MT"/>
          <w:bCs/>
          <w:sz w:val="44"/>
          <w:szCs w:val="44"/>
        </w:rPr>
      </w:pPr>
    </w:p>
    <w:p w:rsidR="00C2467B" w:rsidRPr="008736A6" w:rsidRDefault="008736A6" w:rsidP="000C5430">
      <w:pPr>
        <w:tabs>
          <w:tab w:val="left" w:pos="13683"/>
        </w:tabs>
        <w:ind w:left="-668" w:right="142" w:hanging="283"/>
        <w:rPr>
          <w:rFonts w:asciiTheme="minorBidi" w:hAnsiTheme="minorBidi" w:cstheme="minorBidi"/>
          <w:bCs/>
          <w:sz w:val="32"/>
          <w:szCs w:val="32"/>
        </w:rPr>
      </w:pPr>
      <w:r w:rsidRPr="008736A6">
        <w:rPr>
          <w:rFonts w:cs="Akhbar MT"/>
          <w:bCs/>
          <w:sz w:val="40"/>
          <w:szCs w:val="40"/>
        </w:rPr>
        <w:t xml:space="preserve">     </w:t>
      </w:r>
      <w:r w:rsidRPr="008736A6">
        <w:rPr>
          <w:rFonts w:asciiTheme="minorBidi" w:hAnsiTheme="minorBidi" w:cstheme="minorBidi"/>
          <w:b/>
          <w:bCs/>
          <w:sz w:val="40"/>
          <w:szCs w:val="40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شروط الاجتهاد وما يتعلق بالمجتهد : </w:t>
      </w:r>
    </w:p>
    <w:p w:rsidR="00C2467B" w:rsidRPr="008736A6" w:rsidRDefault="000C5430" w:rsidP="008736A6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83"/>
        </w:tabs>
        <w:ind w:right="142"/>
        <w:rPr>
          <w:rFonts w:cs="Akhbar MT"/>
          <w:bCs/>
          <w:color w:val="000000"/>
          <w:sz w:val="44"/>
          <w:szCs w:val="44"/>
        </w:rPr>
      </w:pP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ا</w:t>
      </w:r>
      <w:r w:rsidR="008736A6" w:rsidRPr="008736A6">
        <w:rPr>
          <w:rFonts w:cs="Akhbar MT"/>
          <w:bCs/>
          <w:color w:val="000000"/>
          <w:sz w:val="44"/>
          <w:szCs w:val="44"/>
          <w:rtl/>
        </w:rPr>
        <w:t>لاسلام : يشترط في المجتهد أن يكون مسلمًا، لأن الاجتهاد عبادة، والإسلام شرط لصحة العبادة، وهو أيضًا شرط قبول فتوى المرء واجتهاده.</w:t>
      </w:r>
    </w:p>
    <w:p w:rsidR="00C2467B" w:rsidRPr="008736A6" w:rsidRDefault="008736A6" w:rsidP="008736A6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83"/>
        </w:tabs>
        <w:ind w:right="142"/>
        <w:rPr>
          <w:rFonts w:cs="Akhbar MT"/>
          <w:bCs/>
          <w:color w:val="000000"/>
          <w:sz w:val="44"/>
          <w:szCs w:val="44"/>
        </w:rPr>
      </w:pP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التكليف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: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يشترط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في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المجتهد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أن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يكون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بالغًا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عاقلاً،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حتى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يتمكن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من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فهــم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النصـوص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وال</w:t>
      </w:r>
      <w:r w:rsidRPr="008736A6">
        <w:rPr>
          <w:rFonts w:cs="Akhbar MT"/>
          <w:bCs/>
          <w:color w:val="000000"/>
          <w:sz w:val="44"/>
          <w:szCs w:val="44"/>
          <w:rtl/>
        </w:rPr>
        <w:t>استنباط منهــا، وإدراك مقاصــد التشريــع على الوجـــه الصحيح، ولا يتم ذلك لمجنون، ولا لمن ليس ببالغ، لعدم اكتمال ملكاته العقليــة التي يتــم بها الإدراك والتمييــز.</w:t>
      </w:r>
    </w:p>
    <w:p w:rsidR="00C2467B" w:rsidRDefault="000C5430" w:rsidP="008736A6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83"/>
        </w:tabs>
        <w:ind w:right="142"/>
        <w:rPr>
          <w:rFonts w:cs="Akhbar MT" w:hint="cs"/>
          <w:bCs/>
          <w:color w:val="000000"/>
          <w:sz w:val="44"/>
          <w:szCs w:val="44"/>
        </w:rPr>
      </w:pP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lastRenderedPageBreak/>
        <w:t>ا</w:t>
      </w:r>
      <w:r w:rsidR="008736A6" w:rsidRPr="008736A6">
        <w:rPr>
          <w:rFonts w:cs="Akhbar MT"/>
          <w:bCs/>
          <w:color w:val="000000"/>
          <w:sz w:val="44"/>
          <w:szCs w:val="44"/>
          <w:rtl/>
        </w:rPr>
        <w:t xml:space="preserve">لعدالة: العدالة شرط لقبول فتوى المجتهد والعمل بقوله، فلا تقبل فتوى الفاسق، ولا يعمل بقوله </w:t>
      </w:r>
      <w:r w:rsidR="008736A6" w:rsidRPr="008736A6">
        <w:rPr>
          <w:rFonts w:cs="Akhbar MT"/>
          <w:bCs/>
          <w:color w:val="000000"/>
          <w:sz w:val="44"/>
          <w:szCs w:val="44"/>
          <w:rtl/>
        </w:rPr>
        <w:t>.</w:t>
      </w:r>
    </w:p>
    <w:p w:rsidR="008736A6" w:rsidRPr="008736A6" w:rsidRDefault="008736A6" w:rsidP="008736A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3683"/>
        </w:tabs>
        <w:ind w:right="142"/>
        <w:rPr>
          <w:rFonts w:cs="Akhbar MT"/>
          <w:bCs/>
          <w:color w:val="000000"/>
          <w:sz w:val="44"/>
          <w:szCs w:val="44"/>
        </w:rPr>
      </w:pPr>
    </w:p>
    <w:p w:rsidR="00C2467B" w:rsidRPr="008736A6" w:rsidRDefault="008736A6" w:rsidP="000C5430">
      <w:pPr>
        <w:tabs>
          <w:tab w:val="left" w:pos="13683"/>
        </w:tabs>
        <w:ind w:left="-668" w:right="142" w:hanging="283"/>
        <w:rPr>
          <w:rFonts w:cs="Akhbar MT"/>
          <w:b/>
          <w:bCs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8736A6">
        <w:rPr>
          <w:rFonts w:cs="Akhbar MT"/>
          <w:b/>
          <w:bCs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36A6">
        <w:rPr>
          <w:rFonts w:cs="Akhbar MT"/>
          <w:b/>
          <w:bCs/>
          <w:sz w:val="44"/>
          <w:szCs w:val="44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شروط صحة الاجتهاد :‏</w:t>
      </w:r>
    </w:p>
    <w:p w:rsidR="00C2467B" w:rsidRPr="000C5430" w:rsidRDefault="008736A6" w:rsidP="008736A6">
      <w:pPr>
        <w:pBdr>
          <w:top w:val="nil"/>
          <w:left w:val="nil"/>
          <w:bottom w:val="nil"/>
          <w:right w:val="nil"/>
          <w:between w:val="nil"/>
        </w:pBdr>
        <w:tabs>
          <w:tab w:val="left" w:pos="13683"/>
        </w:tabs>
        <w:ind w:left="360" w:right="142"/>
        <w:rPr>
          <w:rFonts w:cs="Akhbar MT"/>
          <w:bCs/>
          <w:color w:val="000000"/>
          <w:sz w:val="44"/>
          <w:szCs w:val="44"/>
        </w:rPr>
      </w:pPr>
      <w:r w:rsidRPr="000C5430">
        <w:rPr>
          <w:rFonts w:cs="Akhbar MT"/>
          <w:bCs/>
          <w:color w:val="000000"/>
          <w:sz w:val="44"/>
          <w:szCs w:val="44"/>
          <w:rtl/>
        </w:rPr>
        <w:t>معرفة الكتاب : فالقرآن المصدر الرئيسي للتشريع فيشترط في المجتهد أن يكون عارفًا بكتاب الله، فاهماً لآيات القرآن ، وفهم مفرداتها وبيان العام منها والخاص والمطلق والمقيد والمحكم والمفسر والمجمل والمشترك والناسخ والمنسوخ والعلل وغيرها ،</w:t>
      </w:r>
      <w:r w:rsidRPr="000C5430">
        <w:rPr>
          <w:rFonts w:cs="Akhbar MT"/>
          <w:bCs/>
          <w:color w:val="000000"/>
          <w:sz w:val="44"/>
          <w:szCs w:val="44"/>
          <w:rtl/>
        </w:rPr>
        <w:t xml:space="preserve"> فيستطيع بذلك أن يتدبر القرآن ويستنبط منه الأحكام الشرعية .</w:t>
      </w:r>
    </w:p>
    <w:p w:rsidR="00C2467B" w:rsidRPr="008736A6" w:rsidRDefault="008736A6" w:rsidP="008736A6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83"/>
        </w:tabs>
        <w:ind w:right="142"/>
        <w:rPr>
          <w:rFonts w:cs="Akhbar MT"/>
          <w:bCs/>
          <w:color w:val="000000"/>
          <w:sz w:val="44"/>
          <w:szCs w:val="44"/>
        </w:rPr>
      </w:pPr>
      <w:r w:rsidRPr="008736A6">
        <w:rPr>
          <w:rFonts w:ascii="Arial" w:hAnsi="Arial" w:cs="Akhbar MT" w:hint="cs"/>
          <w:bCs/>
          <w:color w:val="000000"/>
          <w:sz w:val="44"/>
          <w:szCs w:val="44"/>
          <w:rtl/>
          <w:lang w:bidi="ar-EG"/>
        </w:rPr>
        <w:t>معرفة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السنة:‏ وهي المصدر الثاني للشريعة، وتبين معانى القرآن وتشرحه ، فيجب على المجتهد أن يعرف السنة على النحو الذي بيناه في معرفة القرآن، ولا يلزمه حفظ جميع الأحاديث، وإنما يكفيه أن يعرف أحاديث ال</w:t>
      </w:r>
      <w:r w:rsidRPr="008736A6">
        <w:rPr>
          <w:rFonts w:cs="Akhbar MT"/>
          <w:bCs/>
          <w:color w:val="000000"/>
          <w:sz w:val="44"/>
          <w:szCs w:val="44"/>
          <w:rtl/>
        </w:rPr>
        <w:t>أحكام بحيث يكون قادرًا على الرجوع إليها عند الاستنباط .</w:t>
      </w:r>
    </w:p>
    <w:p w:rsidR="00C2467B" w:rsidRPr="008736A6" w:rsidRDefault="008736A6" w:rsidP="008736A6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83"/>
        </w:tabs>
        <w:ind w:right="142"/>
        <w:rPr>
          <w:rFonts w:cs="Akhbar MT"/>
          <w:bCs/>
          <w:color w:val="000000"/>
          <w:sz w:val="44"/>
          <w:szCs w:val="44"/>
        </w:rPr>
      </w:pP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معرفة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اللغة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العربية</w:t>
      </w:r>
      <w:r w:rsidRPr="008736A6">
        <w:rPr>
          <w:rFonts w:cs="Akhbar MT"/>
          <w:bCs/>
          <w:color w:val="000000"/>
          <w:sz w:val="44"/>
          <w:szCs w:val="44"/>
          <w:rtl/>
        </w:rPr>
        <w:t>:</w:t>
      </w:r>
      <w:r w:rsidRPr="008736A6">
        <w:rPr>
          <w:rFonts w:cs="Akhbar MT" w:hint="cs"/>
          <w:bCs/>
          <w:color w:val="000000"/>
          <w:sz w:val="44"/>
          <w:szCs w:val="44"/>
          <w:rtl/>
        </w:rPr>
        <w:t>‏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حتي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يتفهم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المجتهد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الكتاب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والسنة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لابد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ان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يكون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على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معرفة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باللغة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العربية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حتي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يتم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استنباط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الاحكام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الشرعية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</w:t>
      </w:r>
      <w:r w:rsidRPr="008736A6">
        <w:rPr>
          <w:rFonts w:ascii="Arial" w:hAnsi="Arial" w:cs="Akhbar MT" w:hint="cs"/>
          <w:bCs/>
          <w:color w:val="000000"/>
          <w:sz w:val="44"/>
          <w:szCs w:val="44"/>
          <w:rtl/>
        </w:rPr>
        <w:t>منهما</w:t>
      </w:r>
      <w:r w:rsidRPr="008736A6">
        <w:rPr>
          <w:rFonts w:cs="Akhbar MT"/>
          <w:bCs/>
          <w:color w:val="000000"/>
          <w:sz w:val="44"/>
          <w:szCs w:val="44"/>
          <w:rtl/>
        </w:rPr>
        <w:t xml:space="preserve"> .</w:t>
      </w:r>
    </w:p>
    <w:p w:rsidR="00C2467B" w:rsidRPr="008736A6" w:rsidRDefault="008736A6" w:rsidP="008736A6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83"/>
        </w:tabs>
        <w:ind w:right="142"/>
        <w:rPr>
          <w:rFonts w:cs="Akhbar MT"/>
          <w:bCs/>
          <w:color w:val="000000"/>
          <w:sz w:val="44"/>
          <w:szCs w:val="44"/>
        </w:rPr>
      </w:pPr>
      <w:r w:rsidRPr="008736A6">
        <w:rPr>
          <w:rFonts w:cs="Akhbar MT"/>
          <w:bCs/>
          <w:color w:val="000000"/>
          <w:sz w:val="44"/>
          <w:szCs w:val="44"/>
        </w:rPr>
        <w:t xml:space="preserve"> </w:t>
      </w:r>
      <w:r w:rsidRPr="008736A6">
        <w:rPr>
          <w:rFonts w:cs="Akhbar MT"/>
          <w:bCs/>
          <w:color w:val="000000"/>
          <w:sz w:val="44"/>
          <w:szCs w:val="44"/>
          <w:rtl/>
        </w:rPr>
        <w:t>معرفة أصول الفقه : وهو من أهم وأجل العلوم وهو عماد الفقه واستنباط ال</w:t>
      </w:r>
      <w:r w:rsidRPr="008736A6">
        <w:rPr>
          <w:rFonts w:cs="Akhbar MT"/>
          <w:bCs/>
          <w:color w:val="000000"/>
          <w:sz w:val="44"/>
          <w:szCs w:val="44"/>
          <w:rtl/>
        </w:rPr>
        <w:t>احكام لأنه الدليل الواضح الوفي لاستخراج فقيه ناجح يستنبط الاحكام من أدلتها .</w:t>
      </w:r>
    </w:p>
    <w:p w:rsidR="008736A6" w:rsidRDefault="008736A6" w:rsidP="000C5430">
      <w:pPr>
        <w:tabs>
          <w:tab w:val="left" w:pos="13683"/>
        </w:tabs>
        <w:ind w:left="-668" w:right="142" w:hanging="283"/>
        <w:rPr>
          <w:rFonts w:cs="Akhbar MT" w:hint="cs"/>
          <w:bCs/>
          <w:sz w:val="44"/>
          <w:szCs w:val="44"/>
          <w:rtl/>
        </w:rPr>
      </w:pPr>
      <w:r w:rsidRPr="000C5430">
        <w:rPr>
          <w:rFonts w:cs="Akhbar MT"/>
          <w:bCs/>
          <w:sz w:val="44"/>
          <w:szCs w:val="44"/>
          <w:rtl/>
        </w:rPr>
        <w:t xml:space="preserve"> </w:t>
      </w:r>
      <w:r>
        <w:rPr>
          <w:rFonts w:cs="Akhbar MT" w:hint="cs"/>
          <w:bCs/>
          <w:sz w:val="44"/>
          <w:szCs w:val="44"/>
          <w:rtl/>
        </w:rPr>
        <w:t xml:space="preserve">       </w:t>
      </w:r>
      <w:r w:rsidRPr="000C5430">
        <w:rPr>
          <w:rFonts w:cs="Akhbar MT"/>
          <w:bCs/>
          <w:sz w:val="44"/>
          <w:szCs w:val="44"/>
          <w:rtl/>
        </w:rPr>
        <w:t xml:space="preserve">فإذا توافرت تلك الشروط في المرء يحق له الاجتهاد ويتبين لنا خطورة الاجتهاد </w:t>
      </w:r>
    </w:p>
    <w:p w:rsidR="00C2467B" w:rsidRPr="000C5430" w:rsidRDefault="008736A6" w:rsidP="000C5430">
      <w:pPr>
        <w:tabs>
          <w:tab w:val="left" w:pos="13683"/>
        </w:tabs>
        <w:ind w:left="-668" w:right="142" w:hanging="283"/>
        <w:rPr>
          <w:rFonts w:cs="Akhbar MT"/>
          <w:bCs/>
          <w:sz w:val="44"/>
          <w:szCs w:val="44"/>
        </w:rPr>
      </w:pPr>
      <w:r>
        <w:rPr>
          <w:rFonts w:cs="Akhbar MT" w:hint="cs"/>
          <w:bCs/>
          <w:sz w:val="44"/>
          <w:szCs w:val="44"/>
          <w:rtl/>
        </w:rPr>
        <w:t xml:space="preserve">         </w:t>
      </w:r>
      <w:r w:rsidRPr="000C5430">
        <w:rPr>
          <w:rFonts w:cs="Akhbar MT"/>
          <w:bCs/>
          <w:sz w:val="44"/>
          <w:szCs w:val="44"/>
          <w:rtl/>
        </w:rPr>
        <w:t>لمن لا ينطبق عليه تلك الشروط والضوابط الأساسية .</w:t>
      </w:r>
    </w:p>
    <w:p w:rsidR="00C2467B" w:rsidRPr="000C5430" w:rsidRDefault="008736A6" w:rsidP="000C5430">
      <w:pPr>
        <w:tabs>
          <w:tab w:val="left" w:pos="13683"/>
        </w:tabs>
        <w:ind w:left="-668" w:hanging="283"/>
        <w:rPr>
          <w:b/>
          <w:sz w:val="36"/>
          <w:szCs w:val="36"/>
        </w:rPr>
      </w:pPr>
      <w:r w:rsidRPr="000C5430">
        <w:rPr>
          <w:b/>
          <w:sz w:val="36"/>
          <w:szCs w:val="36"/>
        </w:rPr>
        <w:t>-------------------------------------------------------</w:t>
      </w:r>
      <w:r w:rsidRPr="000C5430">
        <w:rPr>
          <w:b/>
          <w:sz w:val="36"/>
          <w:szCs w:val="36"/>
        </w:rPr>
        <w:t>-------------</w:t>
      </w:r>
    </w:p>
    <w:p w:rsidR="00C2467B" w:rsidRPr="008736A6" w:rsidRDefault="008736A6" w:rsidP="000C5430">
      <w:pPr>
        <w:tabs>
          <w:tab w:val="left" w:pos="13683"/>
        </w:tabs>
        <w:ind w:left="-668" w:hanging="283"/>
        <w:rPr>
          <w:bCs/>
          <w:sz w:val="28"/>
          <w:szCs w:val="28"/>
        </w:rPr>
      </w:pPr>
      <w:r w:rsidRPr="000C5430">
        <w:rPr>
          <w:b/>
          <w:sz w:val="36"/>
          <w:szCs w:val="36"/>
          <w:rtl/>
        </w:rPr>
        <w:t xml:space="preserve"> </w:t>
      </w:r>
      <w:r w:rsidRPr="008736A6">
        <w:rPr>
          <w:bCs/>
          <w:sz w:val="28"/>
          <w:szCs w:val="28"/>
          <w:rtl/>
        </w:rPr>
        <w:t xml:space="preserve">(1) </w:t>
      </w:r>
      <w:r w:rsidRPr="008736A6">
        <w:rPr>
          <w:rFonts w:cs="Times New Roman"/>
          <w:bCs/>
          <w:sz w:val="28"/>
          <w:szCs w:val="28"/>
          <w:rtl/>
        </w:rPr>
        <w:t>المعجم الوسيط ، ج</w:t>
      </w:r>
      <w:r w:rsidRPr="008736A6">
        <w:rPr>
          <w:bCs/>
          <w:sz w:val="28"/>
          <w:szCs w:val="28"/>
          <w:rtl/>
        </w:rPr>
        <w:t xml:space="preserve">1 </w:t>
      </w:r>
      <w:r w:rsidRPr="008736A6">
        <w:rPr>
          <w:rFonts w:cs="Times New Roman"/>
          <w:bCs/>
          <w:sz w:val="28"/>
          <w:szCs w:val="28"/>
          <w:rtl/>
        </w:rPr>
        <w:t xml:space="preserve">، ص </w:t>
      </w:r>
      <w:r w:rsidRPr="008736A6">
        <w:rPr>
          <w:bCs/>
          <w:sz w:val="28"/>
          <w:szCs w:val="28"/>
          <w:rtl/>
        </w:rPr>
        <w:t xml:space="preserve">142. </w:t>
      </w:r>
    </w:p>
    <w:p w:rsidR="00C2467B" w:rsidRPr="008736A6" w:rsidRDefault="008736A6" w:rsidP="000C5430">
      <w:pPr>
        <w:tabs>
          <w:tab w:val="left" w:pos="13683"/>
        </w:tabs>
        <w:ind w:left="-668" w:hanging="283"/>
        <w:rPr>
          <w:bCs/>
          <w:sz w:val="28"/>
          <w:szCs w:val="28"/>
        </w:rPr>
      </w:pPr>
      <w:bookmarkStart w:id="1" w:name="_gjdgxs" w:colFirst="0" w:colLast="0"/>
      <w:bookmarkEnd w:id="1"/>
      <w:r w:rsidRPr="008736A6">
        <w:rPr>
          <w:bCs/>
          <w:sz w:val="28"/>
          <w:szCs w:val="28"/>
          <w:rtl/>
        </w:rPr>
        <w:t xml:space="preserve"> (2) </w:t>
      </w:r>
      <w:r w:rsidRPr="008736A6">
        <w:rPr>
          <w:rFonts w:cs="Times New Roman"/>
          <w:bCs/>
          <w:sz w:val="28"/>
          <w:szCs w:val="28"/>
          <w:rtl/>
        </w:rPr>
        <w:t>سورة التوبة</w:t>
      </w:r>
      <w:r w:rsidRPr="008736A6">
        <w:rPr>
          <w:bCs/>
          <w:sz w:val="28"/>
          <w:szCs w:val="28"/>
          <w:rtl/>
        </w:rPr>
        <w:t xml:space="preserve">: </w:t>
      </w:r>
      <w:r w:rsidRPr="008736A6">
        <w:rPr>
          <w:rFonts w:cs="Times New Roman"/>
          <w:bCs/>
          <w:sz w:val="28"/>
          <w:szCs w:val="28"/>
          <w:rtl/>
        </w:rPr>
        <w:t xml:space="preserve">آية </w:t>
      </w:r>
      <w:r w:rsidRPr="008736A6">
        <w:rPr>
          <w:bCs/>
          <w:sz w:val="28"/>
          <w:szCs w:val="28"/>
          <w:rtl/>
        </w:rPr>
        <w:t>79.</w:t>
      </w:r>
    </w:p>
    <w:p w:rsidR="00C2467B" w:rsidRPr="008736A6" w:rsidRDefault="008736A6" w:rsidP="000C5430">
      <w:pPr>
        <w:tabs>
          <w:tab w:val="left" w:pos="13683"/>
        </w:tabs>
        <w:ind w:left="-668" w:hanging="283"/>
        <w:rPr>
          <w:bCs/>
          <w:sz w:val="28"/>
          <w:szCs w:val="28"/>
        </w:rPr>
      </w:pPr>
      <w:r w:rsidRPr="008736A6">
        <w:rPr>
          <w:bCs/>
          <w:sz w:val="28"/>
          <w:szCs w:val="28"/>
          <w:rtl/>
        </w:rPr>
        <w:t xml:space="preserve"> (3) </w:t>
      </w:r>
      <w:r w:rsidRPr="008736A6">
        <w:rPr>
          <w:rFonts w:cs="Times New Roman"/>
          <w:bCs/>
          <w:sz w:val="28"/>
          <w:szCs w:val="28"/>
          <w:rtl/>
        </w:rPr>
        <w:t xml:space="preserve">سورة الأنعام </w:t>
      </w:r>
      <w:r w:rsidRPr="008736A6">
        <w:rPr>
          <w:bCs/>
          <w:sz w:val="28"/>
          <w:szCs w:val="28"/>
          <w:rtl/>
        </w:rPr>
        <w:t xml:space="preserve">: </w:t>
      </w:r>
      <w:r w:rsidRPr="008736A6">
        <w:rPr>
          <w:rFonts w:cs="Times New Roman"/>
          <w:bCs/>
          <w:sz w:val="28"/>
          <w:szCs w:val="28"/>
          <w:rtl/>
        </w:rPr>
        <w:t xml:space="preserve">آية </w:t>
      </w:r>
      <w:r w:rsidRPr="008736A6">
        <w:rPr>
          <w:bCs/>
          <w:sz w:val="28"/>
          <w:szCs w:val="28"/>
          <w:rtl/>
        </w:rPr>
        <w:t xml:space="preserve">109 – </w:t>
      </w:r>
      <w:r w:rsidRPr="008736A6">
        <w:rPr>
          <w:rFonts w:cs="Times New Roman"/>
          <w:bCs/>
          <w:sz w:val="28"/>
          <w:szCs w:val="28"/>
          <w:rtl/>
        </w:rPr>
        <w:t xml:space="preserve">سورة النحل </w:t>
      </w:r>
      <w:r w:rsidRPr="008736A6">
        <w:rPr>
          <w:bCs/>
          <w:sz w:val="28"/>
          <w:szCs w:val="28"/>
          <w:rtl/>
        </w:rPr>
        <w:t xml:space="preserve">: </w:t>
      </w:r>
      <w:r w:rsidRPr="008736A6">
        <w:rPr>
          <w:rFonts w:cs="Times New Roman"/>
          <w:bCs/>
          <w:sz w:val="28"/>
          <w:szCs w:val="28"/>
          <w:rtl/>
        </w:rPr>
        <w:t xml:space="preserve">آية </w:t>
      </w:r>
      <w:r w:rsidRPr="008736A6">
        <w:rPr>
          <w:bCs/>
          <w:sz w:val="28"/>
          <w:szCs w:val="28"/>
          <w:rtl/>
        </w:rPr>
        <w:t xml:space="preserve">38 – </w:t>
      </w:r>
      <w:r w:rsidRPr="008736A6">
        <w:rPr>
          <w:rFonts w:cs="Times New Roman"/>
          <w:bCs/>
          <w:sz w:val="28"/>
          <w:szCs w:val="28"/>
          <w:rtl/>
        </w:rPr>
        <w:t xml:space="preserve">سورة النور </w:t>
      </w:r>
      <w:r w:rsidRPr="008736A6">
        <w:rPr>
          <w:bCs/>
          <w:sz w:val="28"/>
          <w:szCs w:val="28"/>
          <w:rtl/>
        </w:rPr>
        <w:t xml:space="preserve">: </w:t>
      </w:r>
      <w:r w:rsidRPr="008736A6">
        <w:rPr>
          <w:rFonts w:cs="Times New Roman"/>
          <w:bCs/>
          <w:sz w:val="28"/>
          <w:szCs w:val="28"/>
          <w:rtl/>
        </w:rPr>
        <w:t xml:space="preserve">آية </w:t>
      </w:r>
      <w:r w:rsidRPr="008736A6">
        <w:rPr>
          <w:bCs/>
          <w:sz w:val="28"/>
          <w:szCs w:val="28"/>
          <w:rtl/>
        </w:rPr>
        <w:t>53-</w:t>
      </w:r>
      <w:r w:rsidRPr="008736A6">
        <w:rPr>
          <w:rFonts w:cs="Times New Roman"/>
          <w:bCs/>
          <w:sz w:val="28"/>
          <w:szCs w:val="28"/>
          <w:rtl/>
        </w:rPr>
        <w:t xml:space="preserve">سورة فاطر </w:t>
      </w:r>
      <w:r w:rsidRPr="008736A6">
        <w:rPr>
          <w:bCs/>
          <w:sz w:val="28"/>
          <w:szCs w:val="28"/>
          <w:rtl/>
        </w:rPr>
        <w:t>:</w:t>
      </w:r>
      <w:r w:rsidRPr="008736A6">
        <w:rPr>
          <w:rFonts w:cs="Times New Roman"/>
          <w:bCs/>
          <w:sz w:val="28"/>
          <w:szCs w:val="28"/>
          <w:rtl/>
        </w:rPr>
        <w:t xml:space="preserve">آية </w:t>
      </w:r>
      <w:r w:rsidRPr="008736A6">
        <w:rPr>
          <w:bCs/>
          <w:sz w:val="28"/>
          <w:szCs w:val="28"/>
          <w:rtl/>
        </w:rPr>
        <w:t>42.</w:t>
      </w:r>
    </w:p>
    <w:p w:rsidR="00C2467B" w:rsidRPr="008736A6" w:rsidRDefault="008736A6" w:rsidP="000C5430">
      <w:pPr>
        <w:tabs>
          <w:tab w:val="left" w:pos="13683"/>
        </w:tabs>
        <w:ind w:left="-668" w:hanging="283"/>
        <w:rPr>
          <w:bCs/>
          <w:sz w:val="28"/>
          <w:szCs w:val="28"/>
        </w:rPr>
      </w:pPr>
      <w:r w:rsidRPr="008736A6">
        <w:rPr>
          <w:bCs/>
          <w:sz w:val="28"/>
          <w:szCs w:val="28"/>
          <w:rtl/>
        </w:rPr>
        <w:t xml:space="preserve"> (4) </w:t>
      </w:r>
      <w:r w:rsidRPr="008736A6">
        <w:rPr>
          <w:rFonts w:cs="Times New Roman"/>
          <w:bCs/>
          <w:sz w:val="28"/>
          <w:szCs w:val="28"/>
          <w:rtl/>
        </w:rPr>
        <w:t>المستصفى من علم الأصول ، الإمام الغزالي ، ج</w:t>
      </w:r>
      <w:r w:rsidRPr="008736A6">
        <w:rPr>
          <w:bCs/>
          <w:sz w:val="28"/>
          <w:szCs w:val="28"/>
          <w:rtl/>
        </w:rPr>
        <w:t xml:space="preserve">2 </w:t>
      </w:r>
      <w:r w:rsidRPr="008736A6">
        <w:rPr>
          <w:rFonts w:cs="Times New Roman"/>
          <w:bCs/>
          <w:sz w:val="28"/>
          <w:szCs w:val="28"/>
          <w:rtl/>
        </w:rPr>
        <w:t xml:space="preserve">، ص </w:t>
      </w:r>
      <w:r w:rsidRPr="008736A6">
        <w:rPr>
          <w:bCs/>
          <w:sz w:val="28"/>
          <w:szCs w:val="28"/>
          <w:rtl/>
        </w:rPr>
        <w:t>350.</w:t>
      </w:r>
    </w:p>
    <w:p w:rsidR="00C2467B" w:rsidRPr="008736A6" w:rsidRDefault="008736A6" w:rsidP="000C5430">
      <w:pPr>
        <w:tabs>
          <w:tab w:val="left" w:pos="13683"/>
        </w:tabs>
        <w:ind w:left="-668" w:hanging="283"/>
        <w:rPr>
          <w:bCs/>
          <w:sz w:val="28"/>
          <w:szCs w:val="28"/>
        </w:rPr>
      </w:pPr>
      <w:r w:rsidRPr="008736A6">
        <w:rPr>
          <w:bCs/>
          <w:sz w:val="28"/>
          <w:szCs w:val="28"/>
          <w:rtl/>
        </w:rPr>
        <w:lastRenderedPageBreak/>
        <w:t xml:space="preserve"> (5) </w:t>
      </w:r>
      <w:r w:rsidRPr="008736A6">
        <w:rPr>
          <w:rFonts w:cs="Times New Roman"/>
          <w:bCs/>
          <w:sz w:val="28"/>
          <w:szCs w:val="28"/>
          <w:rtl/>
        </w:rPr>
        <w:t xml:space="preserve">سورة ص </w:t>
      </w:r>
      <w:r w:rsidRPr="008736A6">
        <w:rPr>
          <w:bCs/>
          <w:sz w:val="28"/>
          <w:szCs w:val="28"/>
          <w:rtl/>
        </w:rPr>
        <w:t xml:space="preserve">: </w:t>
      </w:r>
      <w:r w:rsidRPr="008736A6">
        <w:rPr>
          <w:rFonts w:cs="Times New Roman"/>
          <w:bCs/>
          <w:sz w:val="28"/>
          <w:szCs w:val="28"/>
          <w:rtl/>
        </w:rPr>
        <w:t xml:space="preserve">آية </w:t>
      </w:r>
      <w:r w:rsidRPr="008736A6">
        <w:rPr>
          <w:bCs/>
          <w:sz w:val="28"/>
          <w:szCs w:val="28"/>
          <w:rtl/>
        </w:rPr>
        <w:t>29.</w:t>
      </w:r>
    </w:p>
    <w:p w:rsidR="00C2467B" w:rsidRPr="008736A6" w:rsidRDefault="008736A6" w:rsidP="000C5430">
      <w:pPr>
        <w:tabs>
          <w:tab w:val="left" w:pos="13683"/>
        </w:tabs>
        <w:ind w:left="-668" w:hanging="283"/>
        <w:rPr>
          <w:bCs/>
          <w:sz w:val="28"/>
          <w:szCs w:val="28"/>
        </w:rPr>
      </w:pPr>
      <w:r w:rsidRPr="008736A6">
        <w:rPr>
          <w:bCs/>
          <w:sz w:val="28"/>
          <w:szCs w:val="28"/>
          <w:rtl/>
        </w:rPr>
        <w:t xml:space="preserve"> (6) </w:t>
      </w:r>
      <w:r w:rsidRPr="008736A6">
        <w:rPr>
          <w:rFonts w:cs="Times New Roman"/>
          <w:bCs/>
          <w:sz w:val="28"/>
          <w:szCs w:val="28"/>
          <w:rtl/>
        </w:rPr>
        <w:t xml:space="preserve">سورة </w:t>
      </w:r>
      <w:r w:rsidRPr="008736A6">
        <w:rPr>
          <w:rFonts w:cs="Times New Roman"/>
          <w:bCs/>
          <w:sz w:val="28"/>
          <w:szCs w:val="28"/>
          <w:rtl/>
        </w:rPr>
        <w:t xml:space="preserve">الروم </w:t>
      </w:r>
      <w:r w:rsidRPr="008736A6">
        <w:rPr>
          <w:bCs/>
          <w:sz w:val="28"/>
          <w:szCs w:val="28"/>
          <w:rtl/>
        </w:rPr>
        <w:t xml:space="preserve">: </w:t>
      </w:r>
      <w:r w:rsidRPr="008736A6">
        <w:rPr>
          <w:rFonts w:cs="Times New Roman"/>
          <w:bCs/>
          <w:sz w:val="28"/>
          <w:szCs w:val="28"/>
          <w:rtl/>
        </w:rPr>
        <w:t xml:space="preserve">آية </w:t>
      </w:r>
      <w:r w:rsidRPr="008736A6">
        <w:rPr>
          <w:bCs/>
          <w:sz w:val="28"/>
          <w:szCs w:val="28"/>
          <w:rtl/>
        </w:rPr>
        <w:t xml:space="preserve">21- </w:t>
      </w:r>
      <w:r w:rsidRPr="008736A6">
        <w:rPr>
          <w:rFonts w:cs="Times New Roman"/>
          <w:bCs/>
          <w:sz w:val="28"/>
          <w:szCs w:val="28"/>
          <w:rtl/>
        </w:rPr>
        <w:t xml:space="preserve">سورة النحل </w:t>
      </w:r>
      <w:r w:rsidRPr="008736A6">
        <w:rPr>
          <w:bCs/>
          <w:sz w:val="28"/>
          <w:szCs w:val="28"/>
          <w:rtl/>
        </w:rPr>
        <w:t>:</w:t>
      </w:r>
      <w:r w:rsidRPr="008736A6">
        <w:rPr>
          <w:rFonts w:cs="Times New Roman"/>
          <w:bCs/>
          <w:sz w:val="28"/>
          <w:szCs w:val="28"/>
          <w:rtl/>
        </w:rPr>
        <w:t xml:space="preserve">آية </w:t>
      </w:r>
      <w:r w:rsidRPr="008736A6">
        <w:rPr>
          <w:bCs/>
          <w:sz w:val="28"/>
          <w:szCs w:val="28"/>
          <w:rtl/>
        </w:rPr>
        <w:t>11</w:t>
      </w:r>
    </w:p>
    <w:p w:rsidR="00C2467B" w:rsidRPr="008736A6" w:rsidRDefault="008736A6" w:rsidP="000C5430">
      <w:pPr>
        <w:tabs>
          <w:tab w:val="left" w:pos="13683"/>
        </w:tabs>
        <w:ind w:left="-668" w:hanging="283"/>
        <w:rPr>
          <w:bCs/>
          <w:sz w:val="28"/>
          <w:szCs w:val="28"/>
        </w:rPr>
      </w:pPr>
      <w:r w:rsidRPr="008736A6">
        <w:rPr>
          <w:bCs/>
          <w:sz w:val="28"/>
          <w:szCs w:val="28"/>
          <w:rtl/>
        </w:rPr>
        <w:t xml:space="preserve"> (7) </w:t>
      </w:r>
      <w:r w:rsidRPr="008736A6">
        <w:rPr>
          <w:rFonts w:cs="Times New Roman"/>
          <w:bCs/>
          <w:sz w:val="28"/>
          <w:szCs w:val="28"/>
          <w:rtl/>
        </w:rPr>
        <w:t xml:space="preserve">سورة النحل </w:t>
      </w:r>
      <w:r w:rsidRPr="008736A6">
        <w:rPr>
          <w:bCs/>
          <w:sz w:val="28"/>
          <w:szCs w:val="28"/>
          <w:rtl/>
        </w:rPr>
        <w:t xml:space="preserve">: </w:t>
      </w:r>
      <w:r w:rsidRPr="008736A6">
        <w:rPr>
          <w:rFonts w:cs="Times New Roman"/>
          <w:bCs/>
          <w:sz w:val="28"/>
          <w:szCs w:val="28"/>
          <w:rtl/>
        </w:rPr>
        <w:t xml:space="preserve">آية </w:t>
      </w:r>
      <w:r w:rsidRPr="008736A6">
        <w:rPr>
          <w:bCs/>
          <w:sz w:val="28"/>
          <w:szCs w:val="28"/>
          <w:rtl/>
        </w:rPr>
        <w:t>12</w:t>
      </w:r>
    </w:p>
    <w:p w:rsidR="00C2467B" w:rsidRPr="008736A6" w:rsidRDefault="008736A6" w:rsidP="000C5430">
      <w:pPr>
        <w:tabs>
          <w:tab w:val="left" w:pos="13683"/>
        </w:tabs>
        <w:ind w:left="-668" w:hanging="283"/>
        <w:rPr>
          <w:bCs/>
          <w:sz w:val="28"/>
          <w:szCs w:val="28"/>
        </w:rPr>
      </w:pPr>
      <w:r w:rsidRPr="008736A6">
        <w:rPr>
          <w:bCs/>
          <w:sz w:val="28"/>
          <w:szCs w:val="28"/>
          <w:rtl/>
        </w:rPr>
        <w:t xml:space="preserve"> (8) </w:t>
      </w:r>
      <w:r w:rsidRPr="008736A6">
        <w:rPr>
          <w:rFonts w:cs="Times New Roman"/>
          <w:bCs/>
          <w:sz w:val="28"/>
          <w:szCs w:val="28"/>
          <w:rtl/>
        </w:rPr>
        <w:t xml:space="preserve">مسند الامام أحمد </w:t>
      </w:r>
      <w:r w:rsidRPr="008736A6">
        <w:rPr>
          <w:bCs/>
          <w:sz w:val="28"/>
          <w:szCs w:val="28"/>
          <w:rtl/>
        </w:rPr>
        <w:t xml:space="preserve">: </w:t>
      </w:r>
      <w:r w:rsidRPr="008736A6">
        <w:rPr>
          <w:rFonts w:cs="Times New Roman"/>
          <w:bCs/>
          <w:sz w:val="28"/>
          <w:szCs w:val="28"/>
          <w:rtl/>
        </w:rPr>
        <w:t xml:space="preserve">رقم </w:t>
      </w:r>
      <w:r w:rsidRPr="008736A6">
        <w:rPr>
          <w:bCs/>
          <w:sz w:val="28"/>
          <w:szCs w:val="28"/>
          <w:rtl/>
        </w:rPr>
        <w:t>21492</w:t>
      </w:r>
    </w:p>
    <w:p w:rsidR="00C2467B" w:rsidRPr="008736A6" w:rsidRDefault="008736A6" w:rsidP="000C5430">
      <w:pPr>
        <w:tabs>
          <w:tab w:val="left" w:pos="13683"/>
        </w:tabs>
        <w:ind w:left="-668" w:hanging="283"/>
        <w:rPr>
          <w:bCs/>
          <w:sz w:val="28"/>
          <w:szCs w:val="28"/>
        </w:rPr>
      </w:pPr>
      <w:r w:rsidRPr="008736A6">
        <w:rPr>
          <w:bCs/>
          <w:sz w:val="28"/>
          <w:szCs w:val="28"/>
          <w:rtl/>
        </w:rPr>
        <w:t xml:space="preserve"> (9) </w:t>
      </w:r>
      <w:r w:rsidRPr="008736A6">
        <w:rPr>
          <w:rFonts w:cs="Times New Roman"/>
          <w:bCs/>
          <w:sz w:val="28"/>
          <w:szCs w:val="28"/>
          <w:rtl/>
        </w:rPr>
        <w:t xml:space="preserve">صحيح البخاري </w:t>
      </w:r>
      <w:r w:rsidRPr="008736A6">
        <w:rPr>
          <w:bCs/>
          <w:sz w:val="28"/>
          <w:szCs w:val="28"/>
          <w:rtl/>
        </w:rPr>
        <w:t xml:space="preserve">: </w:t>
      </w:r>
      <w:r w:rsidRPr="008736A6">
        <w:rPr>
          <w:rFonts w:cs="Times New Roman"/>
          <w:bCs/>
          <w:sz w:val="28"/>
          <w:szCs w:val="28"/>
          <w:rtl/>
        </w:rPr>
        <w:t xml:space="preserve">رقم </w:t>
      </w:r>
      <w:r w:rsidRPr="008736A6">
        <w:rPr>
          <w:bCs/>
          <w:sz w:val="28"/>
          <w:szCs w:val="28"/>
          <w:rtl/>
        </w:rPr>
        <w:t xml:space="preserve">6832 – </w:t>
      </w:r>
      <w:r w:rsidRPr="008736A6">
        <w:rPr>
          <w:rFonts w:cs="Times New Roman"/>
          <w:bCs/>
          <w:sz w:val="28"/>
          <w:szCs w:val="28"/>
          <w:rtl/>
        </w:rPr>
        <w:t xml:space="preserve">صحيح مسلم </w:t>
      </w:r>
      <w:r w:rsidRPr="008736A6">
        <w:rPr>
          <w:bCs/>
          <w:sz w:val="28"/>
          <w:szCs w:val="28"/>
          <w:rtl/>
        </w:rPr>
        <w:t xml:space="preserve">: </w:t>
      </w:r>
      <w:r w:rsidRPr="008736A6">
        <w:rPr>
          <w:rFonts w:cs="Times New Roman"/>
          <w:bCs/>
          <w:sz w:val="28"/>
          <w:szCs w:val="28"/>
          <w:rtl/>
        </w:rPr>
        <w:t xml:space="preserve">رقم </w:t>
      </w:r>
      <w:r w:rsidRPr="008736A6">
        <w:rPr>
          <w:bCs/>
          <w:sz w:val="28"/>
          <w:szCs w:val="28"/>
          <w:rtl/>
        </w:rPr>
        <w:t>3246</w:t>
      </w:r>
    </w:p>
    <w:p w:rsidR="00C2467B" w:rsidRPr="008736A6" w:rsidRDefault="008736A6" w:rsidP="000C5430">
      <w:pPr>
        <w:tabs>
          <w:tab w:val="left" w:pos="13683"/>
        </w:tabs>
        <w:ind w:left="-668" w:hanging="283"/>
        <w:rPr>
          <w:bCs/>
          <w:sz w:val="28"/>
          <w:szCs w:val="28"/>
        </w:rPr>
      </w:pPr>
      <w:r w:rsidRPr="008736A6">
        <w:rPr>
          <w:bCs/>
          <w:sz w:val="28"/>
          <w:szCs w:val="28"/>
          <w:rtl/>
        </w:rPr>
        <w:t xml:space="preserve"> (10) </w:t>
      </w:r>
      <w:r w:rsidRPr="008736A6">
        <w:rPr>
          <w:rFonts w:cs="Times New Roman"/>
          <w:bCs/>
          <w:sz w:val="28"/>
          <w:szCs w:val="28"/>
          <w:rtl/>
        </w:rPr>
        <w:t xml:space="preserve">الموافقات  الشاطبي </w:t>
      </w:r>
      <w:r w:rsidRPr="008736A6">
        <w:rPr>
          <w:bCs/>
          <w:sz w:val="28"/>
          <w:szCs w:val="28"/>
          <w:rtl/>
        </w:rPr>
        <w:t>(5/ 51 - 52</w:t>
      </w:r>
      <w:r w:rsidRPr="008736A6">
        <w:rPr>
          <w:rFonts w:cs="Times New Roman"/>
          <w:bCs/>
          <w:sz w:val="28"/>
          <w:szCs w:val="28"/>
          <w:rtl/>
        </w:rPr>
        <w:t xml:space="preserve">، </w:t>
      </w:r>
      <w:r w:rsidRPr="008736A6">
        <w:rPr>
          <w:bCs/>
          <w:sz w:val="28"/>
          <w:szCs w:val="28"/>
          <w:rtl/>
        </w:rPr>
        <w:t xml:space="preserve">126 - 127). </w:t>
      </w:r>
    </w:p>
    <w:p w:rsidR="00C2467B" w:rsidRPr="000C5430" w:rsidRDefault="00C2467B" w:rsidP="000C5430">
      <w:pPr>
        <w:tabs>
          <w:tab w:val="left" w:pos="13683"/>
        </w:tabs>
        <w:ind w:left="-668" w:hanging="283"/>
        <w:rPr>
          <w:b/>
          <w:sz w:val="36"/>
          <w:szCs w:val="36"/>
        </w:rPr>
      </w:pPr>
    </w:p>
    <w:p w:rsidR="00C2467B" w:rsidRPr="000C5430" w:rsidRDefault="00C2467B" w:rsidP="000C5430">
      <w:pPr>
        <w:tabs>
          <w:tab w:val="left" w:pos="13683"/>
        </w:tabs>
        <w:ind w:left="-668" w:hanging="283"/>
        <w:rPr>
          <w:b/>
          <w:sz w:val="36"/>
          <w:szCs w:val="36"/>
        </w:rPr>
      </w:pPr>
    </w:p>
    <w:p w:rsidR="00C2467B" w:rsidRDefault="00C2467B">
      <w:pPr>
        <w:tabs>
          <w:tab w:val="left" w:pos="13683"/>
        </w:tabs>
        <w:rPr>
          <w:b/>
          <w:sz w:val="32"/>
          <w:szCs w:val="32"/>
        </w:rPr>
      </w:pPr>
    </w:p>
    <w:p w:rsidR="00C2467B" w:rsidRDefault="00C2467B">
      <w:pPr>
        <w:tabs>
          <w:tab w:val="left" w:pos="13683"/>
        </w:tabs>
        <w:rPr>
          <w:b/>
          <w:sz w:val="40"/>
          <w:szCs w:val="40"/>
        </w:rPr>
      </w:pPr>
    </w:p>
    <w:sectPr w:rsidR="00C2467B" w:rsidSect="008736A6">
      <w:pgSz w:w="11906" w:h="16838"/>
      <w:pgMar w:top="426" w:right="1800" w:bottom="1440" w:left="426" w:header="708" w:footer="708" w:gutter="0"/>
      <w:pgNumType w:start="1"/>
      <w:cols w:space="720" w:equalWidth="0">
        <w:col w:w="10014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74D"/>
    <w:multiLevelType w:val="hybridMultilevel"/>
    <w:tmpl w:val="F35A75E0"/>
    <w:lvl w:ilvl="0" w:tplc="CC44D2B4">
      <w:start w:val="1"/>
      <w:numFmt w:val="decimal"/>
      <w:lvlText w:val="%1-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1E7809B5"/>
    <w:multiLevelType w:val="hybridMultilevel"/>
    <w:tmpl w:val="06820064"/>
    <w:lvl w:ilvl="0" w:tplc="09CE8A8E">
      <w:start w:val="3"/>
      <w:numFmt w:val="bullet"/>
      <w:lvlText w:val="-"/>
      <w:lvlJc w:val="left"/>
      <w:pPr>
        <w:ind w:left="450" w:hanging="360"/>
      </w:pPr>
      <w:rPr>
        <w:rFonts w:ascii="Calibri" w:eastAsia="Calibri" w:hAnsi="Calibr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A292E5D"/>
    <w:multiLevelType w:val="multilevel"/>
    <w:tmpl w:val="AC722618"/>
    <w:lvl w:ilvl="0">
      <w:start w:val="1"/>
      <w:numFmt w:val="decimal"/>
      <w:lvlText w:val="%1-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15A83"/>
    <w:multiLevelType w:val="hybridMultilevel"/>
    <w:tmpl w:val="5A8C1844"/>
    <w:lvl w:ilvl="0" w:tplc="DB6EC90C">
      <w:start w:val="1"/>
      <w:numFmt w:val="decimal"/>
      <w:lvlText w:val="%1-"/>
      <w:lvlJc w:val="left"/>
      <w:pPr>
        <w:ind w:left="9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0706C23"/>
    <w:multiLevelType w:val="multilevel"/>
    <w:tmpl w:val="3C2E286E"/>
    <w:lvl w:ilvl="0">
      <w:start w:val="1"/>
      <w:numFmt w:val="decimal"/>
      <w:lvlText w:val="%1-"/>
      <w:lvlJc w:val="left"/>
      <w:pPr>
        <w:ind w:left="720" w:hanging="720"/>
      </w:pPr>
      <w:rPr>
        <w:rFonts w:ascii="Calibri" w:eastAsia="Calibri" w:hAnsi="Calibri" w:cs="Akhbar M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203B36"/>
    <w:multiLevelType w:val="multilevel"/>
    <w:tmpl w:val="7096B53C"/>
    <w:lvl w:ilvl="0">
      <w:start w:val="1"/>
      <w:numFmt w:val="decimal"/>
      <w:lvlText w:val="%1-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251B34"/>
    <w:multiLevelType w:val="multilevel"/>
    <w:tmpl w:val="1CF8D9D6"/>
    <w:lvl w:ilvl="0">
      <w:start w:val="1"/>
      <w:numFmt w:val="decimal"/>
      <w:lvlText w:val="%1-"/>
      <w:lvlJc w:val="left"/>
      <w:pPr>
        <w:ind w:left="720" w:hanging="720"/>
      </w:pPr>
      <w:rPr>
        <w:rFonts w:ascii="Calibri" w:eastAsia="Calibri" w:hAnsi="Calibri" w:cs="Akhbar 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C2467B"/>
    <w:rsid w:val="000C5430"/>
    <w:rsid w:val="008736A6"/>
    <w:rsid w:val="00C2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3187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171C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171CB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3187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171C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171CB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الله أكبر</dc:creator>
  <cp:lastModifiedBy>المسافر ترافيل ملوي</cp:lastModifiedBy>
  <cp:revision>3</cp:revision>
  <dcterms:created xsi:type="dcterms:W3CDTF">2017-12-17T19:51:00Z</dcterms:created>
  <dcterms:modified xsi:type="dcterms:W3CDTF">2019-10-05T12:58:00Z</dcterms:modified>
</cp:coreProperties>
</file>