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48" w:rsidRDefault="00BD2F6E" w:rsidP="007E15FE">
      <w:pPr>
        <w:spacing w:after="0" w:line="240" w:lineRule="auto"/>
        <w:ind w:left="84"/>
        <w:contextualSpacing/>
        <w:jc w:val="cente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تحليل جغرافي ل</w:t>
      </w:r>
      <w:r w:rsidR="005D4C90">
        <w:rPr>
          <w:rFonts w:ascii="Simplified Arabic" w:eastAsia="Times New Roman" w:hAnsi="Simplified Arabic" w:cs="Simplified Arabic" w:hint="cs"/>
          <w:b/>
          <w:bCs/>
          <w:sz w:val="28"/>
          <w:szCs w:val="28"/>
          <w:rtl/>
          <w:lang w:bidi="ar-IQ"/>
        </w:rPr>
        <w:t>لعلاقات</w:t>
      </w:r>
      <w:r w:rsidR="005232F2">
        <w:rPr>
          <w:rFonts w:ascii="Simplified Arabic" w:eastAsia="Times New Roman" w:hAnsi="Simplified Arabic" w:cs="Simplified Arabic" w:hint="cs"/>
          <w:b/>
          <w:bCs/>
          <w:sz w:val="28"/>
          <w:szCs w:val="28"/>
          <w:rtl/>
          <w:lang w:bidi="ar-IQ"/>
        </w:rPr>
        <w:t xml:space="preserve"> الاقتصادية</w:t>
      </w:r>
      <w:r w:rsidR="005D4C90">
        <w:rPr>
          <w:rFonts w:ascii="Simplified Arabic" w:eastAsia="Times New Roman" w:hAnsi="Simplified Arabic" w:cs="Simplified Arabic" w:hint="cs"/>
          <w:b/>
          <w:bCs/>
          <w:sz w:val="28"/>
          <w:szCs w:val="28"/>
          <w:rtl/>
          <w:lang w:bidi="ar-IQ"/>
        </w:rPr>
        <w:t xml:space="preserve"> </w:t>
      </w:r>
      <w:r w:rsidR="00FA6C48">
        <w:rPr>
          <w:rFonts w:ascii="Simplified Arabic" w:eastAsia="Times New Roman" w:hAnsi="Simplified Arabic" w:cs="Simplified Arabic" w:hint="cs"/>
          <w:b/>
          <w:bCs/>
          <w:sz w:val="28"/>
          <w:szCs w:val="28"/>
          <w:rtl/>
          <w:lang w:bidi="ar-IQ"/>
        </w:rPr>
        <w:t xml:space="preserve">العراقية </w:t>
      </w:r>
      <w:r w:rsidR="00FA6C48">
        <w:rPr>
          <w:rFonts w:ascii="Simplified Arabic" w:eastAsia="Times New Roman" w:hAnsi="Simplified Arabic" w:cs="Simplified Arabic"/>
          <w:b/>
          <w:bCs/>
          <w:sz w:val="28"/>
          <w:szCs w:val="28"/>
          <w:rtl/>
          <w:lang w:bidi="ar-IQ"/>
        </w:rPr>
        <w:t>–</w:t>
      </w:r>
      <w:r w:rsidR="00FA6C48">
        <w:rPr>
          <w:rFonts w:ascii="Simplified Arabic" w:eastAsia="Times New Roman" w:hAnsi="Simplified Arabic" w:cs="Simplified Arabic" w:hint="cs"/>
          <w:b/>
          <w:bCs/>
          <w:sz w:val="28"/>
          <w:szCs w:val="28"/>
          <w:rtl/>
          <w:lang w:bidi="ar-IQ"/>
        </w:rPr>
        <w:t xml:space="preserve"> التركية بعد عام 2003</w:t>
      </w:r>
    </w:p>
    <w:p w:rsidR="005232F2" w:rsidRDefault="005232F2" w:rsidP="00CF3D21">
      <w:pPr>
        <w:spacing w:after="0" w:line="240" w:lineRule="auto"/>
        <w:ind w:left="84"/>
        <w:contextualSpacing/>
        <w:jc w:val="center"/>
        <w:rPr>
          <w:rFonts w:ascii="Simplified Arabic" w:eastAsia="Times New Roman" w:hAnsi="Simplified Arabic" w:cs="Simplified Arabic"/>
          <w:b/>
          <w:bCs/>
          <w:sz w:val="28"/>
          <w:szCs w:val="28"/>
          <w:rtl/>
          <w:lang w:bidi="ar-IQ"/>
        </w:rPr>
      </w:pPr>
    </w:p>
    <w:p w:rsidR="005B5F66" w:rsidRPr="005B5F66" w:rsidRDefault="005B5F66" w:rsidP="00F83377">
      <w:pPr>
        <w:spacing w:after="0" w:line="240" w:lineRule="auto"/>
        <w:ind w:left="84"/>
        <w:contextualSpacing/>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 xml:space="preserve">أ.م </w:t>
      </w:r>
      <w:r w:rsidR="00FA6C48" w:rsidRPr="005B5F66">
        <w:rPr>
          <w:rFonts w:ascii="Simplified Arabic" w:eastAsia="Times New Roman" w:hAnsi="Simplified Arabic" w:cs="Simplified Arabic" w:hint="cs"/>
          <w:b/>
          <w:bCs/>
          <w:sz w:val="28"/>
          <w:szCs w:val="28"/>
          <w:rtl/>
          <w:lang w:bidi="ar-IQ"/>
        </w:rPr>
        <w:t>عبدالرحمن علي عبدالرحمن</w:t>
      </w:r>
      <w:r>
        <w:rPr>
          <w:rFonts w:ascii="Simplified Arabic" w:eastAsia="Times New Roman" w:hAnsi="Simplified Arabic" w:cs="Simplified Arabic" w:hint="cs"/>
          <w:b/>
          <w:bCs/>
          <w:sz w:val="28"/>
          <w:szCs w:val="28"/>
          <w:rtl/>
          <w:lang w:bidi="ar-IQ"/>
        </w:rPr>
        <w:t xml:space="preserve">                      </w:t>
      </w:r>
      <w:r w:rsidR="00A67976">
        <w:rPr>
          <w:rFonts w:ascii="Simplified Arabic" w:eastAsia="Times New Roman" w:hAnsi="Simplified Arabic" w:cs="Simplified Arabic" w:hint="cs"/>
          <w:b/>
          <w:bCs/>
          <w:sz w:val="28"/>
          <w:szCs w:val="28"/>
          <w:rtl/>
          <w:lang w:bidi="ar-IQ"/>
        </w:rPr>
        <w:t xml:space="preserve"> </w:t>
      </w:r>
      <w:r>
        <w:rPr>
          <w:rFonts w:ascii="Simplified Arabic" w:eastAsia="Times New Roman" w:hAnsi="Simplified Arabic" w:cs="Simplified Arabic" w:hint="cs"/>
          <w:b/>
          <w:bCs/>
          <w:sz w:val="28"/>
          <w:szCs w:val="28"/>
          <w:rtl/>
          <w:lang w:bidi="ar-IQ"/>
        </w:rPr>
        <w:t>أ.م</w:t>
      </w:r>
      <w:r w:rsidR="00E32E2A">
        <w:rPr>
          <w:rFonts w:ascii="Simplified Arabic" w:eastAsia="Times New Roman" w:hAnsi="Simplified Arabic" w:cs="Simplified Arabic" w:hint="cs"/>
          <w:b/>
          <w:bCs/>
          <w:sz w:val="28"/>
          <w:szCs w:val="28"/>
          <w:rtl/>
          <w:lang w:bidi="ar-IQ"/>
        </w:rPr>
        <w:t>. د</w:t>
      </w:r>
      <w:r>
        <w:rPr>
          <w:rFonts w:ascii="Simplified Arabic" w:eastAsia="Times New Roman" w:hAnsi="Simplified Arabic" w:cs="Simplified Arabic" w:hint="cs"/>
          <w:b/>
          <w:bCs/>
          <w:sz w:val="28"/>
          <w:szCs w:val="28"/>
          <w:rtl/>
          <w:lang w:bidi="ar-IQ"/>
        </w:rPr>
        <w:t xml:space="preserve">  ظاهر عبد الزهرة</w:t>
      </w:r>
      <w:r w:rsidR="00F83377">
        <w:rPr>
          <w:rFonts w:ascii="Simplified Arabic" w:eastAsia="Times New Roman" w:hAnsi="Simplified Arabic" w:cs="Simplified Arabic" w:hint="cs"/>
          <w:b/>
          <w:bCs/>
          <w:sz w:val="28"/>
          <w:szCs w:val="28"/>
          <w:rtl/>
          <w:lang w:bidi="ar-IQ"/>
        </w:rPr>
        <w:t xml:space="preserve"> </w:t>
      </w:r>
      <w:bookmarkStart w:id="0" w:name="_GoBack"/>
      <w:bookmarkEnd w:id="0"/>
      <w:r>
        <w:rPr>
          <w:rFonts w:ascii="Simplified Arabic" w:eastAsia="Times New Roman" w:hAnsi="Simplified Arabic" w:cs="Simplified Arabic" w:hint="cs"/>
          <w:b/>
          <w:bCs/>
          <w:sz w:val="28"/>
          <w:szCs w:val="28"/>
          <w:rtl/>
          <w:lang w:bidi="ar-IQ"/>
        </w:rPr>
        <w:t>الربيعي</w:t>
      </w:r>
    </w:p>
    <w:p w:rsidR="005B5F66" w:rsidRDefault="00FA6C48" w:rsidP="005B5F66">
      <w:pPr>
        <w:spacing w:after="0" w:line="240" w:lineRule="auto"/>
        <w:ind w:left="84"/>
        <w:contextualSpacing/>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قسم الجغرافية/ كلية الآداب</w:t>
      </w:r>
      <w:r w:rsidR="005B5F66" w:rsidRPr="005B5F66">
        <w:rPr>
          <w:rFonts w:ascii="Simplified Arabic" w:eastAsia="Times New Roman" w:hAnsi="Simplified Arabic" w:cs="Simplified Arabic" w:hint="cs"/>
          <w:b/>
          <w:bCs/>
          <w:sz w:val="28"/>
          <w:szCs w:val="28"/>
          <w:rtl/>
          <w:lang w:bidi="ar-IQ"/>
        </w:rPr>
        <w:t xml:space="preserve"> </w:t>
      </w:r>
      <w:r w:rsidR="005B5F66">
        <w:rPr>
          <w:rFonts w:ascii="Simplified Arabic" w:eastAsia="Times New Roman" w:hAnsi="Simplified Arabic" w:cs="Simplified Arabic" w:hint="cs"/>
          <w:b/>
          <w:bCs/>
          <w:sz w:val="28"/>
          <w:szCs w:val="28"/>
          <w:rtl/>
          <w:lang w:bidi="ar-IQ"/>
        </w:rPr>
        <w:t xml:space="preserve">                     </w:t>
      </w:r>
      <w:r w:rsidR="00A67976">
        <w:rPr>
          <w:rFonts w:ascii="Simplified Arabic" w:eastAsia="Times New Roman" w:hAnsi="Simplified Arabic" w:cs="Simplified Arabic" w:hint="cs"/>
          <w:b/>
          <w:bCs/>
          <w:sz w:val="28"/>
          <w:szCs w:val="28"/>
          <w:rtl/>
          <w:lang w:bidi="ar-IQ"/>
        </w:rPr>
        <w:t>قسم الجغرافية/ كلية التربية للعلوم الإنسانية</w:t>
      </w:r>
    </w:p>
    <w:p w:rsidR="005B5F66" w:rsidRDefault="005B5F66" w:rsidP="005B5F66">
      <w:pPr>
        <w:spacing w:after="0" w:line="240" w:lineRule="auto"/>
        <w:ind w:left="84"/>
        <w:contextualSpacing/>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 xml:space="preserve">     جامعة البصرة</w:t>
      </w:r>
      <w:r w:rsidRPr="005B5F66">
        <w:rPr>
          <w:rFonts w:ascii="Simplified Arabic" w:eastAsia="Times New Roman" w:hAnsi="Simplified Arabic" w:cs="Simplified Arabic" w:hint="cs"/>
          <w:b/>
          <w:bCs/>
          <w:sz w:val="28"/>
          <w:szCs w:val="28"/>
          <w:rtl/>
          <w:lang w:bidi="ar-IQ"/>
        </w:rPr>
        <w:t xml:space="preserve"> </w:t>
      </w:r>
      <w:r>
        <w:rPr>
          <w:rFonts w:ascii="Simplified Arabic" w:eastAsia="Times New Roman" w:hAnsi="Simplified Arabic" w:cs="Simplified Arabic" w:hint="cs"/>
          <w:b/>
          <w:bCs/>
          <w:sz w:val="28"/>
          <w:szCs w:val="28"/>
          <w:rtl/>
          <w:lang w:bidi="ar-IQ"/>
        </w:rPr>
        <w:t xml:space="preserve">                                              جامعة البصرة</w:t>
      </w:r>
    </w:p>
    <w:p w:rsidR="00FA6C48" w:rsidRDefault="005B5F66" w:rsidP="005B5F66">
      <w:pPr>
        <w:spacing w:after="0" w:line="240" w:lineRule="auto"/>
        <w:contextualSpacing/>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 xml:space="preserve">                                        </w:t>
      </w:r>
    </w:p>
    <w:p w:rsidR="00FA6C48" w:rsidRPr="00FA6C48" w:rsidRDefault="00FA6C48" w:rsidP="00F2611B">
      <w:pPr>
        <w:spacing w:line="240" w:lineRule="auto"/>
        <w:ind w:left="84"/>
        <w:contextualSpacing/>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المق</w:t>
      </w:r>
      <w:r w:rsidR="0084403F">
        <w:rPr>
          <w:rFonts w:ascii="Simplified Arabic" w:eastAsia="Times New Roman" w:hAnsi="Simplified Arabic" w:cs="Simplified Arabic" w:hint="cs"/>
          <w:b/>
          <w:bCs/>
          <w:sz w:val="28"/>
          <w:szCs w:val="28"/>
          <w:rtl/>
          <w:lang w:bidi="ar-IQ"/>
        </w:rPr>
        <w:t>ـــ</w:t>
      </w:r>
      <w:r>
        <w:rPr>
          <w:rFonts w:ascii="Simplified Arabic" w:eastAsia="Times New Roman" w:hAnsi="Simplified Arabic" w:cs="Simplified Arabic" w:hint="cs"/>
          <w:b/>
          <w:bCs/>
          <w:sz w:val="28"/>
          <w:szCs w:val="28"/>
          <w:rtl/>
          <w:lang w:bidi="ar-IQ"/>
        </w:rPr>
        <w:t>دم</w:t>
      </w:r>
      <w:r w:rsidR="0084403F">
        <w:rPr>
          <w:rFonts w:ascii="Simplified Arabic" w:eastAsia="Times New Roman" w:hAnsi="Simplified Arabic" w:cs="Simplified Arabic" w:hint="cs"/>
          <w:b/>
          <w:bCs/>
          <w:sz w:val="28"/>
          <w:szCs w:val="28"/>
          <w:rtl/>
          <w:lang w:bidi="ar-IQ"/>
        </w:rPr>
        <w:t>ـــ</w:t>
      </w:r>
      <w:r>
        <w:rPr>
          <w:rFonts w:ascii="Simplified Arabic" w:eastAsia="Times New Roman" w:hAnsi="Simplified Arabic" w:cs="Simplified Arabic" w:hint="cs"/>
          <w:b/>
          <w:bCs/>
          <w:sz w:val="28"/>
          <w:szCs w:val="28"/>
          <w:rtl/>
          <w:lang w:bidi="ar-IQ"/>
        </w:rPr>
        <w:t>ة:</w:t>
      </w:r>
    </w:p>
    <w:p w:rsidR="00FA6C48" w:rsidRDefault="00FA6C48" w:rsidP="00F666D1">
      <w:pPr>
        <w:spacing w:after="0" w:line="240" w:lineRule="auto"/>
        <w:ind w:left="-806" w:right="-851"/>
        <w:contextualSpacing/>
        <w:jc w:val="highKashida"/>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 xml:space="preserve">   يمثل العراق سوقاً مهماً وحيوياً تستطيع تركيا الانفتاح عليه لتصدير منتجاتها الزراعية والصناعية والخدمية فضلاً عن تبنّي مشاريع استثمارية في مختل</w:t>
      </w:r>
      <w:r w:rsidR="00BD2F6E">
        <w:rPr>
          <w:rFonts w:ascii="Simplified Arabic" w:eastAsia="Times New Roman" w:hAnsi="Simplified Arabic" w:cs="Simplified Arabic" w:hint="cs"/>
          <w:sz w:val="28"/>
          <w:szCs w:val="28"/>
          <w:rtl/>
          <w:lang w:bidi="ar-IQ"/>
        </w:rPr>
        <w:t>ف القطاعات لاسيما الخدمية منها, وتأتي</w:t>
      </w:r>
      <w:r w:rsidRPr="00FA6C48">
        <w:rPr>
          <w:rFonts w:ascii="Simplified Arabic" w:eastAsia="Times New Roman" w:hAnsi="Simplified Arabic" w:cs="Simplified Arabic" w:hint="cs"/>
          <w:sz w:val="28"/>
          <w:szCs w:val="28"/>
          <w:rtl/>
          <w:lang w:bidi="ar-IQ"/>
        </w:rPr>
        <w:t xml:space="preserve"> وأهمية العراق الاقتصادية لتركيا بوصفة مصدراً للثروة النفطية مع القرب الجغرافي بين الدولتين فهو</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مؤشر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إيجابي</w:t>
      </w:r>
      <w:r w:rsidRPr="00FA6C48">
        <w:rPr>
          <w:rFonts w:ascii="Simplified Arabic" w:eastAsia="Times New Roman" w:hAnsi="Simplified Arabic" w:cs="Simplified Arabic" w:hint="cs"/>
          <w:sz w:val="28"/>
          <w:szCs w:val="28"/>
          <w:rtl/>
          <w:lang w:bidi="ar-IQ"/>
        </w:rPr>
        <w:t xml:space="preserve"> ومحّفز ل</w:t>
      </w:r>
      <w:r w:rsidR="007E15FE">
        <w:rPr>
          <w:rFonts w:ascii="Simplified Arabic" w:eastAsia="Times New Roman" w:hAnsi="Simplified Arabic" w:cs="Simplified Arabic" w:hint="cs"/>
          <w:sz w:val="28"/>
          <w:szCs w:val="28"/>
          <w:rtl/>
          <w:lang w:bidi="ar-IQ"/>
        </w:rPr>
        <w:t>ل</w:t>
      </w:r>
      <w:r w:rsidRPr="00FA6C48">
        <w:rPr>
          <w:rFonts w:ascii="Simplified Arabic" w:eastAsia="Times New Roman" w:hAnsi="Simplified Arabic" w:cs="Simplified Arabic" w:hint="cs"/>
          <w:sz w:val="28"/>
          <w:szCs w:val="28"/>
          <w:rtl/>
          <w:lang w:bidi="ar-IQ"/>
        </w:rPr>
        <w:t>ع</w:t>
      </w:r>
      <w:r w:rsidR="00C82CEA">
        <w:rPr>
          <w:rFonts w:ascii="Simplified Arabic" w:eastAsia="Times New Roman" w:hAnsi="Simplified Arabic" w:cs="Simplified Arabic" w:hint="cs"/>
          <w:sz w:val="28"/>
          <w:szCs w:val="28"/>
          <w:rtl/>
          <w:lang w:bidi="ar-IQ"/>
        </w:rPr>
        <w:t>لاقات</w:t>
      </w:r>
      <w:r w:rsidR="007E15FE">
        <w:rPr>
          <w:rFonts w:ascii="Simplified Arabic" w:eastAsia="Times New Roman" w:hAnsi="Simplified Arabic" w:cs="Simplified Arabic" w:hint="cs"/>
          <w:sz w:val="28"/>
          <w:szCs w:val="28"/>
          <w:rtl/>
          <w:lang w:bidi="ar-IQ"/>
        </w:rPr>
        <w:t xml:space="preserve"> المستقبلية (الجيوبوليتيكية) </w:t>
      </w:r>
      <w:r w:rsidR="00C82CEA">
        <w:rPr>
          <w:rFonts w:ascii="Simplified Arabic" w:eastAsia="Times New Roman" w:hAnsi="Simplified Arabic" w:cs="Simplified Arabic" w:hint="cs"/>
          <w:sz w:val="28"/>
          <w:szCs w:val="28"/>
          <w:rtl/>
          <w:lang w:bidi="ar-IQ"/>
        </w:rPr>
        <w:t>جيدة بين العراق وتركيا,</w:t>
      </w:r>
      <w:r w:rsidR="00C82CEA" w:rsidRPr="00C82CEA">
        <w:rPr>
          <w:rFonts w:ascii="Simplified Arabic" w:eastAsia="Times New Roman" w:hAnsi="Simplified Arabic" w:cs="Simplified Arabic" w:hint="cs"/>
          <w:sz w:val="28"/>
          <w:szCs w:val="28"/>
          <w:rtl/>
          <w:lang w:bidi="ar-IQ"/>
        </w:rPr>
        <w:t xml:space="preserve"> </w:t>
      </w:r>
      <w:r w:rsidR="00BD2F6E">
        <w:rPr>
          <w:rFonts w:ascii="Simplified Arabic" w:eastAsia="Times New Roman" w:hAnsi="Simplified Arabic" w:cs="Simplified Arabic" w:hint="cs"/>
          <w:sz w:val="28"/>
          <w:szCs w:val="28"/>
          <w:rtl/>
          <w:lang w:bidi="ar-IQ"/>
        </w:rPr>
        <w:t>ل</w:t>
      </w:r>
      <w:r w:rsidR="00C82CEA" w:rsidRPr="00FA6C48">
        <w:rPr>
          <w:rFonts w:ascii="Simplified Arabic" w:eastAsia="Times New Roman" w:hAnsi="Simplified Arabic" w:cs="Simplified Arabic" w:hint="cs"/>
          <w:sz w:val="28"/>
          <w:szCs w:val="28"/>
          <w:rtl/>
          <w:lang w:bidi="ar-IQ"/>
        </w:rPr>
        <w:t>قد</w:t>
      </w:r>
      <w:r w:rsidR="00C82CEA" w:rsidRPr="00FA6C48">
        <w:rPr>
          <w:rFonts w:ascii="Simplified Arabic" w:eastAsia="Times New Roman" w:hAnsi="Simplified Arabic" w:cs="Simplified Arabic"/>
          <w:sz w:val="28"/>
          <w:szCs w:val="28"/>
          <w:rtl/>
          <w:lang w:bidi="ar-IQ"/>
        </w:rPr>
        <w:t xml:space="preserve"> </w:t>
      </w:r>
      <w:r w:rsidR="00C82CEA" w:rsidRPr="00FA6C48">
        <w:rPr>
          <w:rFonts w:ascii="Simplified Arabic" w:eastAsia="Times New Roman" w:hAnsi="Simplified Arabic" w:cs="Simplified Arabic" w:hint="cs"/>
          <w:sz w:val="28"/>
          <w:szCs w:val="28"/>
          <w:rtl/>
          <w:lang w:bidi="ar-IQ"/>
        </w:rPr>
        <w:t xml:space="preserve">انفتحت تركيا على العراق اقتصادياً بعد عام 2003 عبر تبنيها للقوة الناعمة من </w:t>
      </w:r>
      <w:r w:rsidR="00C633F4">
        <w:rPr>
          <w:rFonts w:ascii="Simplified Arabic" w:eastAsia="Times New Roman" w:hAnsi="Simplified Arabic" w:cs="Simplified Arabic" w:hint="cs"/>
          <w:sz w:val="28"/>
          <w:szCs w:val="28"/>
          <w:rtl/>
          <w:lang w:bidi="ar-IQ"/>
        </w:rPr>
        <w:t>أجل مصلحتها الاقتصادية</w:t>
      </w:r>
      <w:r w:rsidR="00C82CEA">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hint="cs"/>
          <w:sz w:val="28"/>
          <w:szCs w:val="28"/>
          <w:rtl/>
          <w:lang w:bidi="ar-IQ"/>
        </w:rPr>
        <w:t xml:space="preserve"> </w:t>
      </w:r>
      <w:r w:rsidR="00BD2F6E">
        <w:rPr>
          <w:rFonts w:ascii="Simplified Arabic" w:eastAsia="Times New Roman" w:hAnsi="Simplified Arabic" w:cs="Simplified Arabic" w:hint="cs"/>
          <w:sz w:val="28"/>
          <w:szCs w:val="28"/>
          <w:rtl/>
          <w:lang w:bidi="ar-IQ"/>
        </w:rPr>
        <w:t>يهدف البحث الكشف عن الموا</w:t>
      </w:r>
      <w:r w:rsidR="001446DF">
        <w:rPr>
          <w:rFonts w:ascii="Simplified Arabic" w:eastAsia="Times New Roman" w:hAnsi="Simplified Arabic" w:cs="Simplified Arabic" w:hint="cs"/>
          <w:sz w:val="28"/>
          <w:szCs w:val="28"/>
          <w:rtl/>
          <w:lang w:bidi="ar-IQ"/>
        </w:rPr>
        <w:t>رد الاقتصادية</w:t>
      </w:r>
      <w:r w:rsidRPr="00FA6C48">
        <w:rPr>
          <w:rFonts w:ascii="Simplified Arabic" w:eastAsia="Times New Roman" w:hAnsi="Simplified Arabic" w:cs="Simplified Arabic" w:hint="cs"/>
          <w:sz w:val="28"/>
          <w:szCs w:val="28"/>
          <w:rtl/>
          <w:lang w:bidi="ar-IQ"/>
        </w:rPr>
        <w:t xml:space="preserve"> </w:t>
      </w:r>
      <w:r w:rsidR="001446DF">
        <w:rPr>
          <w:rFonts w:ascii="Simplified Arabic" w:eastAsia="Times New Roman" w:hAnsi="Simplified Arabic" w:cs="Simplified Arabic" w:hint="cs"/>
          <w:sz w:val="28"/>
          <w:szCs w:val="28"/>
          <w:rtl/>
          <w:lang w:bidi="ar-IQ"/>
        </w:rPr>
        <w:t xml:space="preserve">التي </w:t>
      </w:r>
      <w:r w:rsidRPr="00FA6C48">
        <w:rPr>
          <w:rFonts w:ascii="Simplified Arabic" w:eastAsia="Times New Roman" w:hAnsi="Simplified Arabic" w:cs="Simplified Arabic" w:hint="cs"/>
          <w:sz w:val="28"/>
          <w:szCs w:val="28"/>
          <w:rtl/>
          <w:lang w:bidi="ar-IQ"/>
        </w:rPr>
        <w:t>يمكن توظيفها لتحقيق</w:t>
      </w:r>
      <w:r w:rsidR="00865CFF">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cs"/>
          <w:sz w:val="28"/>
          <w:szCs w:val="28"/>
          <w:rtl/>
          <w:lang w:bidi="ar-IQ"/>
        </w:rPr>
        <w:t>علاقة</w:t>
      </w:r>
      <w:r w:rsidR="007E15FE">
        <w:rPr>
          <w:rFonts w:ascii="Simplified Arabic" w:eastAsia="Times New Roman" w:hAnsi="Simplified Arabic" w:cs="Simplified Arabic" w:hint="cs"/>
          <w:sz w:val="28"/>
          <w:szCs w:val="28"/>
          <w:rtl/>
          <w:lang w:bidi="ar-IQ"/>
        </w:rPr>
        <w:t xml:space="preserve"> </w:t>
      </w:r>
      <w:r w:rsidR="00865CFF">
        <w:rPr>
          <w:rFonts w:ascii="Simplified Arabic" w:eastAsia="Times New Roman" w:hAnsi="Simplified Arabic" w:cs="Simplified Arabic" w:hint="cs"/>
          <w:sz w:val="28"/>
          <w:szCs w:val="28"/>
          <w:rtl/>
          <w:lang w:bidi="ar-IQ"/>
        </w:rPr>
        <w:t>جيدة</w:t>
      </w:r>
      <w:r w:rsidRPr="00FA6C48">
        <w:rPr>
          <w:rFonts w:ascii="Simplified Arabic" w:eastAsia="Times New Roman" w:hAnsi="Simplified Arabic" w:cs="Simplified Arabic" w:hint="cs"/>
          <w:sz w:val="28"/>
          <w:szCs w:val="28"/>
          <w:rtl/>
          <w:lang w:bidi="ar-IQ"/>
        </w:rPr>
        <w:t xml:space="preserve"> بين الدولتين</w:t>
      </w:r>
      <w:r w:rsidR="001446DF">
        <w:rPr>
          <w:rFonts w:ascii="Simplified Arabic" w:eastAsia="Times New Roman" w:hAnsi="Simplified Arabic" w:cs="Simplified Arabic" w:hint="cs"/>
          <w:sz w:val="28"/>
          <w:szCs w:val="28"/>
          <w:rtl/>
          <w:lang w:bidi="ar-IQ"/>
        </w:rPr>
        <w:t>, ولقد اعتمد البحث على المنهج التحليلي والمنهج الوظيفي من أجل وصول البحث إلى غاياته.</w:t>
      </w:r>
    </w:p>
    <w:p w:rsidR="000A11D3" w:rsidRDefault="005D4C90" w:rsidP="000A11D3">
      <w:pPr>
        <w:spacing w:line="240" w:lineRule="auto"/>
        <w:ind w:left="84"/>
        <w:rPr>
          <w:rFonts w:ascii="Simplified Arabic" w:hAnsi="Simplified Arabic" w:cs="Simplified Arabic"/>
          <w:b/>
          <w:bCs/>
          <w:sz w:val="28"/>
          <w:szCs w:val="28"/>
          <w:rtl/>
          <w:lang w:bidi="ar-IQ"/>
        </w:rPr>
      </w:pPr>
      <w:r w:rsidRPr="005D4C90">
        <w:rPr>
          <w:rFonts w:ascii="Simplified Arabic" w:hAnsi="Simplified Arabic" w:cs="Simplified Arabic"/>
          <w:b/>
          <w:bCs/>
          <w:sz w:val="28"/>
          <w:szCs w:val="28"/>
          <w:rtl/>
          <w:lang w:bidi="ar-IQ"/>
        </w:rPr>
        <w:t>مستخ</w:t>
      </w:r>
      <w:r w:rsidR="0084403F">
        <w:rPr>
          <w:rFonts w:ascii="Simplified Arabic" w:hAnsi="Simplified Arabic" w:cs="Simplified Arabic" w:hint="cs"/>
          <w:b/>
          <w:bCs/>
          <w:sz w:val="28"/>
          <w:szCs w:val="28"/>
          <w:rtl/>
          <w:lang w:bidi="ar-IQ"/>
        </w:rPr>
        <w:t>ـــ</w:t>
      </w:r>
      <w:r w:rsidRPr="005D4C90">
        <w:rPr>
          <w:rFonts w:ascii="Simplified Arabic" w:hAnsi="Simplified Arabic" w:cs="Simplified Arabic"/>
          <w:b/>
          <w:bCs/>
          <w:sz w:val="28"/>
          <w:szCs w:val="28"/>
          <w:rtl/>
          <w:lang w:bidi="ar-IQ"/>
        </w:rPr>
        <w:t>لص:</w:t>
      </w:r>
    </w:p>
    <w:p w:rsidR="00A021AD" w:rsidRPr="005D4C90" w:rsidRDefault="005D4C90" w:rsidP="00F666D1">
      <w:pPr>
        <w:spacing w:line="240" w:lineRule="auto"/>
        <w:ind w:left="-806" w:right="-851"/>
        <w:jc w:val="both"/>
        <w:rPr>
          <w:rFonts w:ascii="Simplified Arabic"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cs"/>
          <w:sz w:val="28"/>
          <w:szCs w:val="28"/>
          <w:rtl/>
          <w:lang w:bidi="ar-IQ"/>
        </w:rPr>
        <w:t>يمثل العراق سوقاً وحيوياً تستطيع تركيا الانفتاح عليه لتصدير منتجاتها الزراعية والصناعية والخدمية</w:t>
      </w:r>
      <w:r>
        <w:rPr>
          <w:rFonts w:ascii="Simplified Arabic"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العراق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مستودع</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ل</w:t>
      </w:r>
      <w:r w:rsidRPr="00FA6C48">
        <w:rPr>
          <w:rFonts w:ascii="Simplified Arabic" w:eastAsia="Times New Roman" w:hAnsi="Simplified Arabic" w:cs="Simplified Arabic" w:hint="eastAsia"/>
          <w:sz w:val="28"/>
          <w:szCs w:val="28"/>
          <w:rtl/>
          <w:lang w:bidi="ar-IQ"/>
        </w:rPr>
        <w:t>لطاقة</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العالمي</w:t>
      </w:r>
      <w:r w:rsidRPr="00FA6C48">
        <w:rPr>
          <w:rFonts w:ascii="Simplified Arabic" w:eastAsia="Times New Roman" w:hAnsi="Simplified Arabic" w:cs="Simplified Arabic" w:hint="cs"/>
          <w:sz w:val="28"/>
          <w:szCs w:val="28"/>
          <w:rtl/>
          <w:lang w:bidi="ar-IQ"/>
        </w:rPr>
        <w:t xml:space="preserve">ة </w:t>
      </w:r>
      <w:r w:rsidRPr="00FA6C48">
        <w:rPr>
          <w:rFonts w:ascii="Simplified Arabic" w:eastAsia="Times New Roman" w:hAnsi="Simplified Arabic" w:cs="Simplified Arabic" w:hint="eastAsia"/>
          <w:sz w:val="28"/>
          <w:szCs w:val="28"/>
          <w:rtl/>
          <w:lang w:bidi="ar-IQ"/>
        </w:rPr>
        <w:t>وسوق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استهلاكي</w:t>
      </w:r>
      <w:r w:rsidR="00BD2F6E">
        <w:rPr>
          <w:rFonts w:ascii="Simplified Arabic" w:eastAsia="Times New Roman" w:hAnsi="Simplified Arabic" w:cs="Simplified Arabic" w:hint="cs"/>
          <w:sz w:val="28"/>
          <w:szCs w:val="28"/>
          <w:rtl/>
          <w:lang w:bidi="ar-IQ"/>
        </w:rPr>
        <w:t>ة كبيرة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للمنتجات</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الصناعية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 xml:space="preserve">والزراعية مع توافر إمكانية </w:t>
      </w:r>
      <w:r w:rsidRPr="00FA6C48">
        <w:rPr>
          <w:rFonts w:ascii="Simplified Arabic" w:eastAsia="Times New Roman" w:hAnsi="Simplified Arabic" w:cs="Simplified Arabic" w:hint="eastAsia"/>
          <w:sz w:val="28"/>
          <w:szCs w:val="28"/>
          <w:rtl/>
          <w:lang w:bidi="ar-IQ"/>
        </w:rPr>
        <w:t>الاستثمار</w:t>
      </w:r>
      <w:r w:rsidRPr="00FA6C48">
        <w:rPr>
          <w:rFonts w:ascii="Simplified Arabic" w:eastAsia="Times New Roman" w:hAnsi="Simplified Arabic" w:cs="Simplified Arabic" w:hint="cs"/>
          <w:sz w:val="28"/>
          <w:szCs w:val="28"/>
          <w:rtl/>
          <w:lang w:bidi="ar-IQ"/>
        </w:rPr>
        <w:t xml:space="preserve"> في القطاعات الاقتصاد</w:t>
      </w:r>
      <w:r w:rsidR="00BD2F6E">
        <w:rPr>
          <w:rFonts w:ascii="Simplified Arabic" w:eastAsia="Times New Roman" w:hAnsi="Simplified Arabic" w:cs="Simplified Arabic" w:hint="cs"/>
          <w:sz w:val="28"/>
          <w:szCs w:val="28"/>
          <w:rtl/>
          <w:lang w:bidi="ar-IQ"/>
        </w:rPr>
        <w:t>ية كافة وتركيا تعي ذلك جيداً ولا</w:t>
      </w:r>
      <w:r w:rsidRPr="00FA6C48">
        <w:rPr>
          <w:rFonts w:ascii="Simplified Arabic" w:eastAsia="Times New Roman" w:hAnsi="Simplified Arabic" w:cs="Simplified Arabic" w:hint="cs"/>
          <w:sz w:val="28"/>
          <w:szCs w:val="28"/>
          <w:rtl/>
          <w:lang w:bidi="ar-IQ"/>
        </w:rPr>
        <w:t xml:space="preserve"> تتجاهل ذلك, ومن أجل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 xml:space="preserve">أنْ </w:t>
      </w:r>
      <w:r w:rsidRPr="00FA6C48">
        <w:rPr>
          <w:rFonts w:ascii="Simplified Arabic" w:eastAsia="Times New Roman" w:hAnsi="Simplified Arabic" w:cs="Simplified Arabic" w:hint="eastAsia"/>
          <w:sz w:val="28"/>
          <w:szCs w:val="28"/>
          <w:rtl/>
          <w:lang w:bidi="ar-IQ"/>
        </w:rPr>
        <w:t>يكون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مسار</w:t>
      </w:r>
      <w:r w:rsidRPr="00FA6C48">
        <w:rPr>
          <w:rFonts w:ascii="Simplified Arabic" w:eastAsia="Times New Roman" w:hAnsi="Simplified Arabic" w:cs="Simplified Arabic" w:hint="cs"/>
          <w:sz w:val="28"/>
          <w:szCs w:val="28"/>
          <w:rtl/>
          <w:lang w:bidi="ar-IQ"/>
        </w:rPr>
        <w:t xml:space="preserve"> العلاقات بين البلدين جيد ومتين</w:t>
      </w:r>
      <w:r w:rsidR="00BD2F6E">
        <w:rPr>
          <w:rFonts w:ascii="Simplified Arabic" w:eastAsia="Times New Roman" w:hAnsi="Simplified Arabic" w:cs="Simplified Arabic" w:hint="cs"/>
          <w:sz w:val="28"/>
          <w:szCs w:val="28"/>
          <w:rtl/>
          <w:lang w:bidi="ar-IQ"/>
        </w:rPr>
        <w:t>اً</w:t>
      </w:r>
      <w:r w:rsidRPr="00FA6C48">
        <w:rPr>
          <w:rFonts w:ascii="Simplified Arabic" w:eastAsia="Times New Roman" w:hAnsi="Simplified Arabic" w:cs="Simplified Arabic" w:hint="cs"/>
          <w:sz w:val="28"/>
          <w:szCs w:val="28"/>
          <w:rtl/>
          <w:lang w:bidi="ar-IQ"/>
        </w:rPr>
        <w:t xml:space="preserve"> يجب</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توج</w:t>
      </w:r>
      <w:r w:rsidRPr="00FA6C48">
        <w:rPr>
          <w:rFonts w:ascii="Simplified Arabic" w:eastAsia="Times New Roman" w:hAnsi="Simplified Arabic" w:cs="Simplified Arabic" w:hint="cs"/>
          <w:sz w:val="28"/>
          <w:szCs w:val="28"/>
          <w:rtl/>
          <w:lang w:bidi="ar-IQ"/>
        </w:rPr>
        <w:t>ي</w:t>
      </w:r>
      <w:r w:rsidRPr="00FA6C48">
        <w:rPr>
          <w:rFonts w:ascii="Simplified Arabic" w:eastAsia="Times New Roman" w:hAnsi="Simplified Arabic" w:cs="Simplified Arabic" w:hint="eastAsia"/>
          <w:sz w:val="28"/>
          <w:szCs w:val="28"/>
          <w:rtl/>
          <w:lang w:bidi="ar-IQ"/>
        </w:rPr>
        <w:t>ه</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مؤسساتها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الاقتصادية</w:t>
      </w:r>
      <w:r w:rsidRPr="00FA6C48">
        <w:rPr>
          <w:rFonts w:ascii="Simplified Arabic" w:eastAsia="Times New Roman" w:hAnsi="Simplified Arabic" w:cs="Simplified Arabic" w:hint="cs"/>
          <w:sz w:val="28"/>
          <w:szCs w:val="28"/>
          <w:rtl/>
          <w:lang w:bidi="ar-IQ"/>
        </w:rPr>
        <w:t xml:space="preserve"> ومستثمريها</w:t>
      </w:r>
      <w:r w:rsidRPr="00FA6C48">
        <w:rPr>
          <w:rFonts w:ascii="Calibri" w:eastAsia="Times New Roman" w:hAnsi="Calibri" w:cs="Arial" w:hint="eastAsia"/>
          <w:rtl/>
        </w:rPr>
        <w:t xml:space="preserve"> </w:t>
      </w:r>
      <w:r w:rsidRPr="00FA6C48">
        <w:rPr>
          <w:rFonts w:ascii="Simplified Arabic" w:eastAsia="Times New Roman" w:hAnsi="Simplified Arabic" w:cs="Simplified Arabic" w:hint="cs"/>
          <w:sz w:val="28"/>
          <w:szCs w:val="28"/>
          <w:rtl/>
        </w:rPr>
        <w:t>و</w:t>
      </w:r>
      <w:r w:rsidRPr="00FA6C48">
        <w:rPr>
          <w:rFonts w:ascii="Simplified Arabic" w:eastAsia="Times New Roman" w:hAnsi="Simplified Arabic" w:cs="Simplified Arabic" w:hint="eastAsia"/>
          <w:sz w:val="28"/>
          <w:szCs w:val="28"/>
          <w:rtl/>
          <w:lang w:bidi="ar-IQ"/>
        </w:rPr>
        <w:t>تشجيع</w:t>
      </w:r>
      <w:r w:rsidRPr="00FA6C48">
        <w:rPr>
          <w:rFonts w:ascii="Simplified Arabic" w:eastAsia="Times New Roman" w:hAnsi="Simplified Arabic" w:cs="Simplified Arabic" w:hint="cs"/>
          <w:sz w:val="28"/>
          <w:szCs w:val="28"/>
          <w:rtl/>
          <w:lang w:bidi="ar-IQ"/>
        </w:rPr>
        <w:t>هم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نحو</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التعاون</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بين</w:t>
      </w:r>
      <w:r w:rsidRPr="00FA6C48">
        <w:rPr>
          <w:rFonts w:ascii="Simplified Arabic" w:eastAsia="Times New Roman" w:hAnsi="Simplified Arabic" w:cs="Simplified Arabic" w:hint="cs"/>
          <w:sz w:val="28"/>
          <w:szCs w:val="28"/>
          <w:rtl/>
          <w:lang w:bidi="ar-IQ"/>
        </w:rPr>
        <w:t xml:space="preserve"> البلدين</w:t>
      </w:r>
      <w:r>
        <w:rPr>
          <w:rFonts w:ascii="Simplified Arabic" w:hAnsi="Simplified Arabic" w:cs="Simplified Arabic" w:hint="cs"/>
          <w:sz w:val="28"/>
          <w:szCs w:val="28"/>
          <w:rtl/>
          <w:lang w:bidi="ar-IQ"/>
        </w:rPr>
        <w:t>,</w:t>
      </w:r>
      <w:r w:rsidRPr="00964982">
        <w:rPr>
          <w:rFonts w:ascii="Simplified Arabic" w:eastAsia="Times New Roman" w:hAnsi="Simplified Arabic" w:cs="Simplified Arabic" w:hint="cs"/>
          <w:sz w:val="28"/>
          <w:szCs w:val="28"/>
          <w:rtl/>
          <w:lang w:bidi="ar-IQ"/>
        </w:rPr>
        <w:t xml:space="preserve"> </w:t>
      </w:r>
      <w:r w:rsidR="00BD2F6E">
        <w:rPr>
          <w:rFonts w:ascii="Simplified Arabic" w:eastAsia="Times New Roman" w:hAnsi="Simplified Arabic" w:cs="Simplified Arabic" w:hint="cs"/>
          <w:sz w:val="28"/>
          <w:szCs w:val="28"/>
          <w:rtl/>
          <w:lang w:bidi="ar-IQ"/>
        </w:rPr>
        <w:t>يهدف البحث الكشف عن الموا</w:t>
      </w:r>
      <w:r>
        <w:rPr>
          <w:rFonts w:ascii="Simplified Arabic" w:eastAsia="Times New Roman" w:hAnsi="Simplified Arabic" w:cs="Simplified Arabic" w:hint="cs"/>
          <w:sz w:val="28"/>
          <w:szCs w:val="28"/>
          <w:rtl/>
          <w:lang w:bidi="ar-IQ"/>
        </w:rPr>
        <w:t>رد الاقتصادية</w:t>
      </w:r>
      <w:r w:rsidRPr="00FA6C48">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التي </w:t>
      </w:r>
      <w:r w:rsidRPr="00FA6C48">
        <w:rPr>
          <w:rFonts w:ascii="Simplified Arabic" w:eastAsia="Times New Roman" w:hAnsi="Simplified Arabic" w:cs="Simplified Arabic" w:hint="cs"/>
          <w:sz w:val="28"/>
          <w:szCs w:val="28"/>
          <w:rtl/>
          <w:lang w:bidi="ar-IQ"/>
        </w:rPr>
        <w:t>يمكن توظيفها لتحقيق</w:t>
      </w:r>
      <w:r>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cs"/>
          <w:sz w:val="28"/>
          <w:szCs w:val="28"/>
          <w:rtl/>
          <w:lang w:bidi="ar-IQ"/>
        </w:rPr>
        <w:t xml:space="preserve">علاقة </w:t>
      </w:r>
      <w:r>
        <w:rPr>
          <w:rFonts w:ascii="Simplified Arabic" w:eastAsia="Times New Roman" w:hAnsi="Simplified Arabic" w:cs="Simplified Arabic" w:hint="cs"/>
          <w:sz w:val="28"/>
          <w:szCs w:val="28"/>
          <w:rtl/>
          <w:lang w:bidi="ar-IQ"/>
        </w:rPr>
        <w:t>جيدة</w:t>
      </w:r>
      <w:r w:rsidRPr="00FA6C48">
        <w:rPr>
          <w:rFonts w:ascii="Simplified Arabic" w:eastAsia="Times New Roman" w:hAnsi="Simplified Arabic" w:cs="Simplified Arabic" w:hint="cs"/>
          <w:sz w:val="28"/>
          <w:szCs w:val="28"/>
          <w:rtl/>
          <w:lang w:bidi="ar-IQ"/>
        </w:rPr>
        <w:t xml:space="preserve"> بين الدولتين</w:t>
      </w:r>
      <w:r>
        <w:rPr>
          <w:rFonts w:ascii="Simplified Arabic"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 xml:space="preserve"> وأهم ما توصل له البحث</w:t>
      </w:r>
      <w:r w:rsidRPr="00964982">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cs"/>
          <w:sz w:val="28"/>
          <w:szCs w:val="28"/>
          <w:rtl/>
          <w:lang w:bidi="ar-IQ"/>
        </w:rPr>
        <w:t>إنَّ أُسس العلاقات الثنائية المتينة بين الدولتين يجب أنْ تبنى على قاعدة</w:t>
      </w:r>
      <w:r>
        <w:rPr>
          <w:rFonts w:ascii="Simplified Arabic" w:eastAsia="Times New Roman" w:hAnsi="Simplified Arabic" w:cs="Simplified Arabic" w:hint="cs"/>
          <w:sz w:val="28"/>
          <w:szCs w:val="28"/>
          <w:rtl/>
          <w:lang w:bidi="ar-IQ"/>
        </w:rPr>
        <w:t xml:space="preserve"> الثروة النفطية</w:t>
      </w:r>
      <w:r>
        <w:rPr>
          <w:rFonts w:ascii="Simplified Arabic" w:hAnsi="Simplified Arabic" w:cs="Simplified Arabic" w:hint="cs"/>
          <w:sz w:val="28"/>
          <w:szCs w:val="28"/>
          <w:rtl/>
          <w:lang w:bidi="ar-IQ"/>
        </w:rPr>
        <w:t xml:space="preserve"> وبضائع تركيا التجارية مقابل اطلاق حصة</w:t>
      </w:r>
      <w:r w:rsidR="00BD2F6E">
        <w:rPr>
          <w:rFonts w:ascii="Simplified Arabic" w:hAnsi="Simplified Arabic" w:cs="Simplified Arabic" w:hint="cs"/>
          <w:sz w:val="28"/>
          <w:szCs w:val="28"/>
          <w:rtl/>
          <w:lang w:bidi="ar-IQ"/>
        </w:rPr>
        <w:t xml:space="preserve"> العراق العادلة من مياه النهرين.</w:t>
      </w:r>
    </w:p>
    <w:p w:rsidR="00FA6C48" w:rsidRPr="00FA6C48" w:rsidRDefault="00512B1B" w:rsidP="00F2611B">
      <w:pPr>
        <w:spacing w:after="0" w:line="240" w:lineRule="auto"/>
        <w:ind w:left="84"/>
        <w:jc w:val="highKashida"/>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المطلب الأول/ السياسة النفطية</w:t>
      </w:r>
    </w:p>
    <w:p w:rsidR="00FA6C48" w:rsidRPr="00004761" w:rsidRDefault="00FA6C48" w:rsidP="00F666D1">
      <w:pPr>
        <w:spacing w:after="0" w:line="240" w:lineRule="auto"/>
        <w:ind w:left="-806" w:right="-851"/>
        <w:contextualSpacing/>
        <w:jc w:val="highKashida"/>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أصبح</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العراق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الدول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المهمة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إ</w:t>
      </w:r>
      <w:r w:rsidRPr="00FA6C48">
        <w:rPr>
          <w:rFonts w:ascii="Simplified Arabic" w:eastAsia="Times New Roman" w:hAnsi="Simplified Arabic" w:cs="Simplified Arabic" w:hint="eastAsia"/>
          <w:sz w:val="28"/>
          <w:szCs w:val="28"/>
          <w:rtl/>
          <w:lang w:bidi="ar-IQ"/>
        </w:rPr>
        <w:t>نتاج</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النفط</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منذ</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اكتشافه</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بدايات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القرن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العشرين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إ</w:t>
      </w:r>
      <w:r w:rsidRPr="00FA6C48">
        <w:rPr>
          <w:rFonts w:ascii="Simplified Arabic" w:eastAsia="Times New Roman" w:hAnsi="Simplified Arabic" w:cs="Simplified Arabic" w:hint="eastAsia"/>
          <w:sz w:val="28"/>
          <w:szCs w:val="28"/>
          <w:rtl/>
          <w:lang w:bidi="ar-IQ"/>
        </w:rPr>
        <w:t>ذ</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إ</w:t>
      </w:r>
      <w:r w:rsidRPr="00FA6C48">
        <w:rPr>
          <w:rFonts w:ascii="Simplified Arabic" w:eastAsia="Times New Roman" w:hAnsi="Simplified Arabic" w:cs="Simplified Arabic" w:hint="eastAsia"/>
          <w:sz w:val="28"/>
          <w:szCs w:val="28"/>
          <w:rtl/>
          <w:lang w:bidi="ar-IQ"/>
        </w:rPr>
        <w:t>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استخراجه</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يتم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بكلفة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منخفضة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قُدر</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hint="eastAsia"/>
          <w:sz w:val="28"/>
          <w:szCs w:val="28"/>
          <w:rtl/>
          <w:lang w:bidi="ar-IQ"/>
        </w:rPr>
        <w:t>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بنحو</w:t>
      </w:r>
      <w:r w:rsidRPr="00FA6C48">
        <w:rPr>
          <w:rFonts w:ascii="Simplified Arabic" w:eastAsia="Times New Roman" w:hAnsi="Simplified Arabic" w:cs="Simplified Arabic"/>
          <w:sz w:val="28"/>
          <w:szCs w:val="28"/>
          <w:rtl/>
          <w:lang w:bidi="ar-IQ"/>
        </w:rPr>
        <w:t xml:space="preserve">(3200) </w:t>
      </w:r>
      <w:r w:rsidRPr="00FA6C48">
        <w:rPr>
          <w:rFonts w:ascii="Simplified Arabic" w:eastAsia="Times New Roman" w:hAnsi="Simplified Arabic" w:cs="Simplified Arabic" w:hint="eastAsia"/>
          <w:sz w:val="28"/>
          <w:szCs w:val="28"/>
          <w:rtl/>
          <w:lang w:bidi="ar-IQ"/>
        </w:rPr>
        <w:t>دولار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أ</w:t>
      </w:r>
      <w:r w:rsidRPr="00FA6C48">
        <w:rPr>
          <w:rFonts w:ascii="Simplified Arabic" w:eastAsia="Times New Roman" w:hAnsi="Simplified Arabic" w:cs="Simplified Arabic" w:hint="eastAsia"/>
          <w:sz w:val="28"/>
          <w:szCs w:val="28"/>
          <w:rtl/>
          <w:lang w:bidi="ar-IQ"/>
        </w:rPr>
        <w:t>مريكي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للبرميل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الواحد</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مقارنة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ب</w:t>
      </w:r>
      <w:r w:rsidRPr="00FA6C48">
        <w:rPr>
          <w:rFonts w:ascii="Simplified Arabic" w:eastAsia="Times New Roman" w:hAnsi="Simplified Arabic" w:cs="Simplified Arabic" w:hint="eastAsia"/>
          <w:sz w:val="28"/>
          <w:szCs w:val="28"/>
          <w:rtl/>
          <w:lang w:bidi="ar-IQ"/>
        </w:rPr>
        <w:t>بقية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الدول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النفطية</w:t>
      </w:r>
      <w:r w:rsidR="007E15FE" w:rsidRPr="007E15FE">
        <w:rPr>
          <w:rFonts w:ascii="Simplified Arabic" w:eastAsia="Times New Roman" w:hAnsi="Simplified Arabic" w:cs="Simplified Arabic" w:hint="cs"/>
          <w:sz w:val="28"/>
          <w:szCs w:val="28"/>
          <w:vertAlign w:val="superscript"/>
          <w:rtl/>
          <w:lang w:bidi="ar-IQ"/>
        </w:rPr>
        <w:t>(1)</w:t>
      </w:r>
      <w:r w:rsidRPr="007E15FE">
        <w:rPr>
          <w:rFonts w:ascii="Simplified Arabic" w:eastAsia="Times New Roman" w:hAnsi="Simplified Arabic" w:cs="Simplified Arabic"/>
          <w:sz w:val="28"/>
          <w:szCs w:val="28"/>
          <w:vertAlign w:val="superscript"/>
          <w:rtl/>
          <w:lang w:bidi="ar-IQ"/>
        </w:rPr>
        <w:t xml:space="preserve"> </w:t>
      </w:r>
      <w:r w:rsidRPr="00FA6C48">
        <w:rPr>
          <w:rFonts w:ascii="Simplified Arabic" w:eastAsia="Times New Roman" w:hAnsi="Simplified Arabic" w:cs="Simplified Arabic" w:hint="eastAsia"/>
          <w:sz w:val="28"/>
          <w:szCs w:val="28"/>
          <w:rtl/>
          <w:lang w:bidi="ar-IQ"/>
        </w:rPr>
        <w:t>بسبب</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سهولة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استخراجه</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وقل</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hint="eastAsia"/>
          <w:sz w:val="28"/>
          <w:szCs w:val="28"/>
          <w:rtl/>
          <w:lang w:bidi="ar-IQ"/>
        </w:rPr>
        <w:t>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عمق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w:t>
      </w:r>
      <w:r w:rsidRPr="00FA6C48">
        <w:rPr>
          <w:rFonts w:ascii="Simplified Arabic" w:eastAsia="Times New Roman" w:hAnsi="Simplified Arabic" w:cs="Simplified Arabic" w:hint="cs"/>
          <w:sz w:val="28"/>
          <w:szCs w:val="28"/>
          <w:rtl/>
          <w:lang w:bidi="ar-IQ"/>
        </w:rPr>
        <w:t>آ</w:t>
      </w:r>
      <w:r w:rsidRPr="00FA6C48">
        <w:rPr>
          <w:rFonts w:ascii="Simplified Arabic" w:eastAsia="Times New Roman" w:hAnsi="Simplified Arabic" w:cs="Simplified Arabic" w:hint="eastAsia"/>
          <w:sz w:val="28"/>
          <w:szCs w:val="28"/>
          <w:rtl/>
          <w:lang w:bidi="ar-IQ"/>
        </w:rPr>
        <w:t>بار</w:t>
      </w:r>
      <w:r w:rsidRPr="00FA6C48">
        <w:rPr>
          <w:rFonts w:ascii="Simplified Arabic" w:eastAsia="Times New Roman" w:hAnsi="Simplified Arabic" w:cs="Simplified Arabic"/>
          <w:sz w:val="28"/>
          <w:szCs w:val="28"/>
          <w:rtl/>
          <w:lang w:bidi="ar-IQ"/>
        </w:rPr>
        <w:t xml:space="preserve"> (7000) </w:t>
      </w:r>
      <w:r w:rsidRPr="00FA6C48">
        <w:rPr>
          <w:rFonts w:ascii="Simplified Arabic" w:eastAsia="Times New Roman" w:hAnsi="Simplified Arabic" w:cs="Simplified Arabic" w:hint="eastAsia"/>
          <w:sz w:val="28"/>
          <w:szCs w:val="28"/>
          <w:rtl/>
          <w:lang w:bidi="ar-IQ"/>
        </w:rPr>
        <w:t>قدم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مع</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ضخامة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إ</w:t>
      </w:r>
      <w:r w:rsidRPr="00FA6C48">
        <w:rPr>
          <w:rFonts w:ascii="Simplified Arabic" w:eastAsia="Times New Roman" w:hAnsi="Simplified Arabic" w:cs="Simplified Arabic" w:hint="eastAsia"/>
          <w:sz w:val="28"/>
          <w:szCs w:val="28"/>
          <w:rtl/>
          <w:lang w:bidi="ar-IQ"/>
        </w:rPr>
        <w:t>نتاج</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البئر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البالغة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أ</w:t>
      </w:r>
      <w:r w:rsidRPr="00FA6C48">
        <w:rPr>
          <w:rFonts w:ascii="Simplified Arabic" w:eastAsia="Times New Roman" w:hAnsi="Simplified Arabic" w:cs="Simplified Arabic" w:hint="eastAsia"/>
          <w:sz w:val="28"/>
          <w:szCs w:val="28"/>
          <w:rtl/>
          <w:lang w:bidi="ar-IQ"/>
        </w:rPr>
        <w:t>كثر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(17000) </w:t>
      </w:r>
      <w:r w:rsidRPr="00FA6C48">
        <w:rPr>
          <w:rFonts w:ascii="Simplified Arabic" w:eastAsia="Times New Roman" w:hAnsi="Simplified Arabic" w:cs="Simplified Arabic" w:hint="eastAsia"/>
          <w:sz w:val="28"/>
          <w:szCs w:val="28"/>
          <w:rtl/>
          <w:lang w:bidi="ar-IQ"/>
        </w:rPr>
        <w:t>برميل</w:t>
      </w:r>
      <w:r w:rsidR="007E15FE" w:rsidRPr="007E15FE">
        <w:rPr>
          <w:rFonts w:ascii="Simplified Arabic" w:eastAsia="Times New Roman" w:hAnsi="Simplified Arabic" w:cs="Simplified Arabic" w:hint="cs"/>
          <w:sz w:val="28"/>
          <w:szCs w:val="28"/>
          <w:vertAlign w:val="superscript"/>
          <w:rtl/>
          <w:lang w:bidi="ar-IQ"/>
        </w:rPr>
        <w:t>(2)</w:t>
      </w:r>
      <w:r w:rsidRPr="00FA6C48">
        <w:rPr>
          <w:rFonts w:ascii="Simplified Arabic" w:eastAsia="Times New Roman" w:hAnsi="Simplified Arabic" w:cs="Simplified Arabic"/>
          <w:sz w:val="28"/>
          <w:szCs w:val="28"/>
          <w:rtl/>
        </w:rPr>
        <w:t>.</w:t>
      </w:r>
      <w:r w:rsidRPr="00FA6C48">
        <w:rPr>
          <w:rFonts w:ascii="Calibri" w:eastAsia="Times New Roman" w:hAnsi="Calibri" w:cs="Arial" w:hint="cs"/>
          <w:rtl/>
        </w:rPr>
        <w:t xml:space="preserve"> </w:t>
      </w:r>
      <w:r w:rsidRPr="00FA6C48">
        <w:rPr>
          <w:rFonts w:ascii="Simplified Arabic" w:eastAsia="Times New Roman" w:hAnsi="Simplified Arabic" w:cs="Simplified Arabic" w:hint="cs"/>
          <w:sz w:val="28"/>
          <w:szCs w:val="28"/>
          <w:rtl/>
          <w:lang w:bidi="ar-IQ"/>
        </w:rPr>
        <w:t>ويتم ت</w:t>
      </w:r>
      <w:r w:rsidRPr="00FA6C48">
        <w:rPr>
          <w:rFonts w:ascii="Simplified Arabic" w:eastAsia="Times New Roman" w:hAnsi="Simplified Arabic" w:cs="Simplified Arabic" w:hint="eastAsia"/>
          <w:sz w:val="28"/>
          <w:szCs w:val="28"/>
          <w:rtl/>
          <w:lang w:bidi="ar-IQ"/>
        </w:rPr>
        <w:t>صد</w:t>
      </w:r>
      <w:r w:rsidRPr="00FA6C48">
        <w:rPr>
          <w:rFonts w:ascii="Simplified Arabic" w:eastAsia="Times New Roman" w:hAnsi="Simplified Arabic" w:cs="Simplified Arabic" w:hint="cs"/>
          <w:sz w:val="28"/>
          <w:szCs w:val="28"/>
          <w:rtl/>
          <w:lang w:bidi="ar-IQ"/>
        </w:rPr>
        <w:t>ي</w:t>
      </w:r>
      <w:r w:rsidRPr="00FA6C48">
        <w:rPr>
          <w:rFonts w:ascii="Simplified Arabic" w:eastAsia="Times New Roman" w:hAnsi="Simplified Arabic" w:cs="Simplified Arabic" w:hint="eastAsia"/>
          <w:sz w:val="28"/>
          <w:szCs w:val="28"/>
          <w:rtl/>
          <w:lang w:bidi="ar-IQ"/>
        </w:rPr>
        <w:t>ر</w:t>
      </w:r>
      <w:r w:rsidRPr="00FA6C48">
        <w:rPr>
          <w:rFonts w:ascii="Calibri" w:eastAsia="Times New Roman" w:hAnsi="Calibri" w:cs="Arial" w:hint="eastAsia"/>
          <w:rtl/>
        </w:rPr>
        <w:t xml:space="preserve"> </w:t>
      </w:r>
      <w:r w:rsidRPr="00FA6C48">
        <w:rPr>
          <w:rFonts w:ascii="Simplified Arabic" w:eastAsia="Times New Roman" w:hAnsi="Simplified Arabic" w:cs="Simplified Arabic" w:hint="eastAsia"/>
          <w:sz w:val="28"/>
          <w:szCs w:val="28"/>
          <w:rtl/>
          <w:lang w:bidi="ar-IQ"/>
        </w:rPr>
        <w:t>الم</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hint="eastAsia"/>
          <w:sz w:val="28"/>
          <w:szCs w:val="28"/>
          <w:rtl/>
          <w:lang w:bidi="ar-IQ"/>
        </w:rPr>
        <w:t>نت</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hint="eastAsia"/>
          <w:sz w:val="28"/>
          <w:szCs w:val="28"/>
          <w:rtl/>
          <w:lang w:bidi="ar-IQ"/>
        </w:rPr>
        <w:t>ج</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العراقي</w:t>
      </w:r>
      <w:r w:rsidRPr="00FA6C48">
        <w:rPr>
          <w:rFonts w:ascii="Simplified Arabic" w:eastAsia="Times New Roman" w:hAnsi="Simplified Arabic" w:cs="Simplified Arabic" w:hint="cs"/>
          <w:sz w:val="28"/>
          <w:szCs w:val="28"/>
          <w:rtl/>
          <w:lang w:bidi="ar-IQ"/>
        </w:rPr>
        <w:t xml:space="preserve"> 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النفط</w:t>
      </w:r>
      <w:r w:rsidRPr="00FA6C48">
        <w:rPr>
          <w:rFonts w:ascii="Simplified Arabic" w:eastAsia="Times New Roman" w:hAnsi="Simplified Arabic" w:cs="Simplified Arabic" w:hint="cs"/>
          <w:sz w:val="28"/>
          <w:szCs w:val="28"/>
          <w:rtl/>
          <w:lang w:bidi="ar-IQ"/>
        </w:rPr>
        <w:t xml:space="preserve"> الخام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إلى</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العالم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الخارجي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عن طريق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مينا</w:t>
      </w:r>
      <w:r w:rsidRPr="00FA6C48">
        <w:rPr>
          <w:rFonts w:ascii="Simplified Arabic" w:eastAsia="Times New Roman" w:hAnsi="Simplified Arabic" w:cs="Simplified Arabic" w:hint="cs"/>
          <w:sz w:val="28"/>
          <w:szCs w:val="28"/>
          <w:rtl/>
          <w:lang w:bidi="ar-IQ"/>
        </w:rPr>
        <w:t xml:space="preserve">ء </w:t>
      </w:r>
      <w:r w:rsidRPr="00FA6C48">
        <w:rPr>
          <w:rFonts w:ascii="Simplified Arabic" w:eastAsia="Times New Roman" w:hAnsi="Simplified Arabic" w:cs="Simplified Arabic" w:hint="eastAsia"/>
          <w:sz w:val="28"/>
          <w:szCs w:val="28"/>
          <w:rtl/>
          <w:lang w:bidi="ar-IQ"/>
        </w:rPr>
        <w:t>الب</w:t>
      </w:r>
      <w:r w:rsidRPr="00FA6C48">
        <w:rPr>
          <w:rFonts w:ascii="Simplified Arabic" w:eastAsia="Times New Roman" w:hAnsi="Simplified Arabic" w:cs="Simplified Arabic" w:hint="cs"/>
          <w:sz w:val="28"/>
          <w:szCs w:val="28"/>
          <w:rtl/>
          <w:lang w:bidi="ar-IQ"/>
        </w:rPr>
        <w:t>صرة وخور العمية والزبير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على</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الخليج</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العربي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وميناء</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جيهان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التركي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على</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البحر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المتوسط</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كما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أشارت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التقارير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العراقية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والشركات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العالمية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السرية</w:t>
      </w:r>
      <w:r w:rsidRPr="00FA6C48">
        <w:rPr>
          <w:rFonts w:ascii="Simplified Arabic" w:eastAsia="Times New Roman" w:hAnsi="Simplified Arabic" w:cs="Simplified Arabic"/>
          <w:sz w:val="28"/>
          <w:szCs w:val="28"/>
          <w:rtl/>
          <w:lang w:bidi="ar-IQ"/>
        </w:rPr>
        <w:t xml:space="preserve"> " </w:t>
      </w:r>
      <w:r w:rsidRPr="00FA6C48">
        <w:rPr>
          <w:rFonts w:ascii="Simplified Arabic" w:eastAsia="Times New Roman" w:hAnsi="Simplified Arabic" w:cs="Simplified Arabic" w:hint="eastAsia"/>
          <w:sz w:val="28"/>
          <w:szCs w:val="28"/>
          <w:rtl/>
          <w:lang w:bidi="ar-IQ"/>
        </w:rPr>
        <w:t>أنَّ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المنتج</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النفط</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يقع</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ضمن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العصرين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الجيولوجيين</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العصر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الثلاثي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والطباشيري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بينما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يوجد</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نفط</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ضمن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العصرين</w:t>
      </w:r>
      <w:r w:rsidRPr="00FA6C48">
        <w:rPr>
          <w:rFonts w:ascii="Simplified Arabic" w:eastAsia="Times New Roman" w:hAnsi="Simplified Arabic" w:cs="Simplified Arabic"/>
          <w:sz w:val="28"/>
          <w:szCs w:val="28"/>
          <w:rtl/>
          <w:lang w:bidi="ar-IQ"/>
        </w:rPr>
        <w:t xml:space="preserve"> </w:t>
      </w:r>
      <w:proofErr w:type="spellStart"/>
      <w:r w:rsidRPr="00FA6C48">
        <w:rPr>
          <w:rFonts w:ascii="Simplified Arabic" w:eastAsia="Times New Roman" w:hAnsi="Simplified Arabic" w:cs="Simplified Arabic" w:hint="eastAsia"/>
          <w:sz w:val="28"/>
          <w:szCs w:val="28"/>
          <w:rtl/>
          <w:lang w:bidi="ar-IQ"/>
        </w:rPr>
        <w:t>الجوراسي</w:t>
      </w:r>
      <w:proofErr w:type="spellEnd"/>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وحقبة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الحياة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القديمة</w:t>
      </w:r>
      <w:r w:rsidRPr="00FA6C48">
        <w:rPr>
          <w:rFonts w:ascii="Simplified Arabic" w:eastAsia="Times New Roman" w:hAnsi="Simplified Arabic" w:cs="Simplified Arabic"/>
          <w:sz w:val="28"/>
          <w:szCs w:val="28"/>
          <w:rtl/>
          <w:lang w:bidi="ar-IQ"/>
        </w:rPr>
        <w:t>,</w:t>
      </w:r>
      <w:r w:rsidRPr="00FA6C48">
        <w:rPr>
          <w:rFonts w:ascii="Simplified Arabic" w:eastAsia="Times New Roman" w:hAnsi="Simplified Arabic" w:cs="Simplified Arabic" w:hint="cs"/>
          <w:sz w:val="28"/>
          <w:szCs w:val="28"/>
          <w:rtl/>
          <w:lang w:bidi="ar-IQ"/>
        </w:rPr>
        <w:t xml:space="preserve"> فضلاً عن الكميات المتوافرة في </w:t>
      </w:r>
      <w:r w:rsidRPr="00FA6C48">
        <w:rPr>
          <w:rFonts w:ascii="Simplified Arabic" w:eastAsia="Times New Roman" w:hAnsi="Simplified Arabic" w:cs="Simplified Arabic" w:hint="eastAsia"/>
          <w:sz w:val="28"/>
          <w:szCs w:val="28"/>
          <w:rtl/>
          <w:lang w:bidi="ar-IQ"/>
        </w:rPr>
        <w:t>الأعماق</w:t>
      </w:r>
      <w:r w:rsidRPr="00FA6C48">
        <w:rPr>
          <w:rFonts w:ascii="Simplified Arabic" w:eastAsia="Times New Roman" w:hAnsi="Simplified Arabic" w:cs="Simplified Arabic" w:hint="cs"/>
          <w:sz w:val="28"/>
          <w:szCs w:val="28"/>
          <w:rtl/>
          <w:lang w:bidi="ar-IQ"/>
        </w:rPr>
        <w:t xml:space="preserve"> التي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يُنت</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hint="eastAsia"/>
          <w:sz w:val="28"/>
          <w:szCs w:val="28"/>
          <w:rtl/>
          <w:lang w:bidi="ar-IQ"/>
        </w:rPr>
        <w:t>ج</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منه</w:t>
      </w:r>
      <w:r w:rsidRPr="00FA6C48">
        <w:rPr>
          <w:rFonts w:ascii="Simplified Arabic" w:eastAsia="Times New Roman" w:hAnsi="Simplified Arabic" w:cs="Simplified Arabic" w:hint="cs"/>
          <w:sz w:val="28"/>
          <w:szCs w:val="28"/>
          <w:rtl/>
          <w:lang w:bidi="ar-IQ"/>
        </w:rPr>
        <w:t>ا</w:t>
      </w:r>
      <w:r w:rsidRPr="00FA6C48">
        <w:rPr>
          <w:rFonts w:ascii="Simplified Arabic" w:eastAsia="Times New Roman" w:hAnsi="Simplified Arabic" w:cs="Simplified Arabic"/>
          <w:sz w:val="28"/>
          <w:szCs w:val="28"/>
          <w:rtl/>
          <w:lang w:bidi="ar-IQ"/>
        </w:rPr>
        <w:t xml:space="preserve"> </w:t>
      </w:r>
      <w:r w:rsidRPr="00004761">
        <w:rPr>
          <w:rFonts w:ascii="Simplified Arabic" w:eastAsia="Times New Roman" w:hAnsi="Simplified Arabic" w:cs="Simplified Arabic" w:hint="eastAsia"/>
          <w:sz w:val="28"/>
          <w:szCs w:val="28"/>
          <w:rtl/>
          <w:lang w:bidi="ar-IQ"/>
        </w:rPr>
        <w:t>شيء</w:t>
      </w:r>
      <w:r w:rsidR="007E15FE" w:rsidRPr="007E15FE">
        <w:rPr>
          <w:rFonts w:ascii="Simplified Arabic" w:eastAsia="Times New Roman" w:hAnsi="Simplified Arabic" w:cs="Simplified Arabic" w:hint="cs"/>
          <w:sz w:val="28"/>
          <w:szCs w:val="28"/>
          <w:vertAlign w:val="superscript"/>
          <w:rtl/>
          <w:lang w:bidi="ar-IQ"/>
        </w:rPr>
        <w:t>(3)</w:t>
      </w:r>
      <w:r w:rsidR="007E15FE">
        <w:rPr>
          <w:rFonts w:ascii="Simplified Arabic" w:eastAsia="Times New Roman" w:hAnsi="Simplified Arabic" w:cs="Simplified Arabic" w:hint="cs"/>
          <w:sz w:val="28"/>
          <w:szCs w:val="28"/>
          <w:rtl/>
          <w:lang w:bidi="ar-IQ"/>
        </w:rPr>
        <w:t>.</w:t>
      </w:r>
      <w:r w:rsidRPr="00004761">
        <w:rPr>
          <w:rFonts w:ascii="Simplified Arabic" w:eastAsia="Times New Roman" w:hAnsi="Simplified Arabic" w:cs="Simplified Arabic"/>
          <w:sz w:val="28"/>
          <w:szCs w:val="28"/>
          <w:rtl/>
          <w:lang w:bidi="ar-IQ"/>
        </w:rPr>
        <w:t xml:space="preserve"> </w:t>
      </w:r>
    </w:p>
    <w:p w:rsidR="007E15FE" w:rsidRDefault="0084403F" w:rsidP="00F666D1">
      <w:pPr>
        <w:spacing w:after="0" w:line="240" w:lineRule="auto"/>
        <w:ind w:left="-806" w:right="-851"/>
        <w:contextualSpacing/>
        <w:jc w:val="high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lastRenderedPageBreak/>
        <w:t xml:space="preserve">   </w:t>
      </w:r>
      <w:r w:rsidR="00FA6C48" w:rsidRPr="00FA6C48">
        <w:rPr>
          <w:rFonts w:ascii="Simplified Arabic" w:eastAsia="Times New Roman" w:hAnsi="Simplified Arabic" w:cs="Simplified Arabic" w:hint="cs"/>
          <w:sz w:val="28"/>
          <w:szCs w:val="28"/>
          <w:rtl/>
          <w:lang w:bidi="ar-IQ"/>
        </w:rPr>
        <w:t>إنَّ أُس</w:t>
      </w:r>
      <w:r w:rsidR="00BD2F6E">
        <w:rPr>
          <w:rFonts w:ascii="Simplified Arabic" w:eastAsia="Times New Roman" w:hAnsi="Simplified Arabic" w:cs="Simplified Arabic" w:hint="cs"/>
          <w:sz w:val="28"/>
          <w:szCs w:val="28"/>
          <w:rtl/>
          <w:lang w:bidi="ar-IQ"/>
        </w:rPr>
        <w:t>س العلاقات الثنائية المتينة ل</w:t>
      </w:r>
      <w:r w:rsidR="00C46C5D">
        <w:rPr>
          <w:rFonts w:ascii="Simplified Arabic" w:eastAsia="Times New Roman" w:hAnsi="Simplified Arabic" w:cs="Simplified Arabic" w:hint="cs"/>
          <w:sz w:val="28"/>
          <w:szCs w:val="28"/>
          <w:rtl/>
          <w:lang w:bidi="ar-IQ"/>
        </w:rPr>
        <w:t>منطقة الدراسة, كما في الخريطة [1],</w:t>
      </w:r>
      <w:r w:rsidR="00FA6C48" w:rsidRPr="00FA6C48">
        <w:rPr>
          <w:rFonts w:ascii="Simplified Arabic" w:eastAsia="Times New Roman" w:hAnsi="Simplified Arabic" w:cs="Simplified Arabic" w:hint="cs"/>
          <w:sz w:val="28"/>
          <w:szCs w:val="28"/>
          <w:rtl/>
          <w:lang w:bidi="ar-IQ"/>
        </w:rPr>
        <w:t xml:space="preserve"> يجب أنْ تبنى على قاعدة الثروة النفطية وأسعاره العالمية, فالعراق أحتل المرتبة الثالثة في إنتاج النفط الخام,</w:t>
      </w:r>
      <w:r w:rsidR="002957E5">
        <w:rPr>
          <w:rFonts w:ascii="Simplified Arabic" w:eastAsia="Times New Roman" w:hAnsi="Simplified Arabic" w:cs="Simplified Arabic" w:hint="cs"/>
          <w:sz w:val="28"/>
          <w:szCs w:val="28"/>
          <w:rtl/>
          <w:lang w:bidi="ar-IQ"/>
        </w:rPr>
        <w:t xml:space="preserve"> إذ بلغ </w:t>
      </w:r>
      <w:r w:rsidR="00FA6C48" w:rsidRPr="00FA6C48">
        <w:rPr>
          <w:rFonts w:ascii="Simplified Arabic" w:eastAsia="Times New Roman" w:hAnsi="Simplified Arabic" w:cs="Simplified Arabic" w:hint="cs"/>
          <w:sz w:val="28"/>
          <w:szCs w:val="28"/>
          <w:rtl/>
          <w:lang w:bidi="ar-IQ"/>
        </w:rPr>
        <w:t>إنتاجه من النفط الخام</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بلغ</w:t>
      </w:r>
      <w:r w:rsidR="00FA6C48" w:rsidRPr="00FA6C48">
        <w:rPr>
          <w:rFonts w:ascii="Simplified Arabic" w:eastAsia="Times New Roman" w:hAnsi="Simplified Arabic" w:cs="Simplified Arabic" w:hint="cs"/>
          <w:sz w:val="28"/>
          <w:szCs w:val="28"/>
          <w:rtl/>
          <w:lang w:bidi="ar-IQ"/>
        </w:rPr>
        <w:t xml:space="preserve"> (</w:t>
      </w:r>
      <w:r w:rsidR="00FA6C48" w:rsidRPr="00FA6C48">
        <w:rPr>
          <w:rFonts w:ascii="Simplified Arabic" w:eastAsia="Times New Roman" w:hAnsi="Simplified Arabic" w:cs="Simplified Arabic"/>
          <w:sz w:val="28"/>
          <w:szCs w:val="28"/>
          <w:rtl/>
          <w:lang w:bidi="ar-IQ"/>
        </w:rPr>
        <w:t>1500</w:t>
      </w:r>
      <w:r w:rsidR="00FA6C48" w:rsidRPr="00FA6C48">
        <w:rPr>
          <w:rFonts w:ascii="Simplified Arabic" w:eastAsia="Times New Roman" w:hAnsi="Simplified Arabic" w:cs="Simplified Arabic" w:hint="cs"/>
          <w:sz w:val="28"/>
          <w:szCs w:val="28"/>
          <w:rtl/>
          <w:lang w:bidi="ar-IQ"/>
        </w:rPr>
        <w:t xml:space="preserve">) </w:t>
      </w:r>
      <w:r w:rsidR="00FA6C48" w:rsidRPr="001446DF">
        <w:rPr>
          <w:rFonts w:ascii="Simplified Arabic" w:eastAsia="Times New Roman" w:hAnsi="Simplified Arabic" w:cs="Simplified Arabic" w:hint="cs"/>
          <w:sz w:val="28"/>
          <w:szCs w:val="28"/>
          <w:rtl/>
          <w:lang w:bidi="ar-IQ"/>
        </w:rPr>
        <w:t>الف برميل/ يوم عام 2003 وأرتفع إلى (</w:t>
      </w:r>
      <w:r w:rsidR="00FA6C48" w:rsidRPr="001446DF">
        <w:rPr>
          <w:rFonts w:ascii="Simplified Arabic" w:eastAsia="Times New Roman" w:hAnsi="Simplified Arabic" w:cs="Simplified Arabic"/>
          <w:sz w:val="28"/>
          <w:szCs w:val="28"/>
          <w:rtl/>
          <w:lang w:bidi="ar-IQ"/>
        </w:rPr>
        <w:t>2942</w:t>
      </w:r>
      <w:r w:rsidR="00FA6C48" w:rsidRPr="001446DF">
        <w:rPr>
          <w:rFonts w:ascii="Simplified Arabic" w:eastAsia="Times New Roman" w:hAnsi="Simplified Arabic" w:cs="Simplified Arabic" w:hint="cs"/>
          <w:sz w:val="28"/>
          <w:szCs w:val="28"/>
          <w:rtl/>
          <w:lang w:bidi="ar-IQ"/>
        </w:rPr>
        <w:t xml:space="preserve"> ) الف برميل/ يوم لعام 2012. وتشير التوقعات المستقبلية إلى زيادة الإ</w:t>
      </w:r>
      <w:r w:rsidR="00BD2F6E">
        <w:rPr>
          <w:rFonts w:ascii="Simplified Arabic" w:eastAsia="Times New Roman" w:hAnsi="Simplified Arabic" w:cs="Simplified Arabic" w:hint="cs"/>
          <w:sz w:val="28"/>
          <w:szCs w:val="28"/>
          <w:rtl/>
          <w:lang w:bidi="ar-IQ"/>
        </w:rPr>
        <w:t>نتاج النفط الخام في العراق إ</w:t>
      </w:r>
      <w:r w:rsidR="00FA6C48" w:rsidRPr="001446DF">
        <w:rPr>
          <w:rFonts w:ascii="Simplified Arabic" w:eastAsia="Times New Roman" w:hAnsi="Simplified Arabic" w:cs="Simplified Arabic" w:hint="cs"/>
          <w:sz w:val="28"/>
          <w:szCs w:val="28"/>
          <w:rtl/>
          <w:lang w:bidi="ar-IQ"/>
        </w:rPr>
        <w:t>ذ سيبلغ نحو (</w:t>
      </w:r>
      <w:r w:rsidR="00FA6C48" w:rsidRPr="001446DF">
        <w:rPr>
          <w:rFonts w:ascii="Simplified Arabic" w:eastAsia="Times New Roman" w:hAnsi="Simplified Arabic" w:cs="Simplified Arabic"/>
          <w:sz w:val="28"/>
          <w:szCs w:val="28"/>
          <w:rtl/>
          <w:lang w:bidi="ar-IQ"/>
        </w:rPr>
        <w:t>4500</w:t>
      </w:r>
      <w:r w:rsidR="00FA6C48" w:rsidRPr="001446DF">
        <w:rPr>
          <w:rFonts w:ascii="Simplified Arabic" w:eastAsia="Times New Roman" w:hAnsi="Simplified Arabic" w:cs="Simplified Arabic" w:hint="cs"/>
          <w:sz w:val="28"/>
          <w:szCs w:val="28"/>
          <w:rtl/>
          <w:lang w:bidi="ar-IQ"/>
        </w:rPr>
        <w:t xml:space="preserve"> ) الف برميل/ يوم في عام 2020</w:t>
      </w:r>
      <w:r w:rsidR="007E15FE" w:rsidRPr="007E15FE">
        <w:rPr>
          <w:rFonts w:ascii="Simplified Arabic" w:eastAsia="Times New Roman" w:hAnsi="Simplified Arabic" w:cs="Simplified Arabic" w:hint="cs"/>
          <w:sz w:val="28"/>
          <w:szCs w:val="28"/>
          <w:vertAlign w:val="superscript"/>
          <w:rtl/>
          <w:lang w:bidi="ar-IQ"/>
        </w:rPr>
        <w:t>(4)</w:t>
      </w:r>
      <w:r w:rsidR="00FA6C48" w:rsidRPr="007E15FE">
        <w:rPr>
          <w:rFonts w:ascii="Simplified Arabic" w:eastAsia="Times New Roman" w:hAnsi="Simplified Arabic" w:cs="Simplified Arabic" w:hint="cs"/>
          <w:sz w:val="28"/>
          <w:szCs w:val="28"/>
          <w:vertAlign w:val="superscript"/>
          <w:rtl/>
          <w:lang w:bidi="ar-IQ"/>
        </w:rPr>
        <w:t xml:space="preserve"> </w:t>
      </w:r>
      <w:r w:rsidR="007E15FE">
        <w:rPr>
          <w:rFonts w:ascii="Simplified Arabic" w:eastAsia="Times New Roman" w:hAnsi="Simplified Arabic" w:cs="Simplified Arabic" w:hint="cs"/>
          <w:sz w:val="28"/>
          <w:szCs w:val="28"/>
          <w:rtl/>
          <w:lang w:bidi="ar-IQ"/>
        </w:rPr>
        <w:t>.</w:t>
      </w:r>
      <w:r w:rsidR="00FA6C48" w:rsidRPr="001446DF">
        <w:rPr>
          <w:rFonts w:ascii="Simplified Arabic" w:eastAsia="Times New Roman" w:hAnsi="Simplified Arabic" w:cs="Simplified Arabic" w:hint="cs"/>
          <w:sz w:val="28"/>
          <w:szCs w:val="28"/>
          <w:rtl/>
          <w:lang w:bidi="ar-IQ"/>
        </w:rPr>
        <w:t xml:space="preserve"> وقد قُدرت كميات النفط المنقول من العراق إلى تركيا بـ ( 60824 الف برميل) ل</w:t>
      </w:r>
      <w:r w:rsidR="00FA6C48" w:rsidRPr="001446DF">
        <w:rPr>
          <w:rFonts w:ascii="Simplified Arabic" w:eastAsia="Times New Roman" w:hAnsi="Simplified Arabic" w:cs="Simplified Arabic" w:hint="eastAsia"/>
          <w:sz w:val="28"/>
          <w:szCs w:val="28"/>
          <w:rtl/>
          <w:lang w:bidi="ar-IQ"/>
        </w:rPr>
        <w:t>عام</w:t>
      </w:r>
      <w:r w:rsidR="00FA6C48" w:rsidRPr="001446DF">
        <w:rPr>
          <w:rFonts w:ascii="Simplified Arabic" w:eastAsia="Times New Roman" w:hAnsi="Simplified Arabic" w:cs="Simplified Arabic"/>
          <w:sz w:val="28"/>
          <w:szCs w:val="28"/>
          <w:rtl/>
          <w:lang w:bidi="ar-IQ"/>
        </w:rPr>
        <w:t xml:space="preserve"> 2003 </w:t>
      </w:r>
      <w:r w:rsidR="00FA6C48" w:rsidRPr="001446DF">
        <w:rPr>
          <w:rFonts w:ascii="Simplified Arabic" w:eastAsia="Times New Roman" w:hAnsi="Simplified Arabic" w:cs="Simplified Arabic" w:hint="cs"/>
          <w:sz w:val="28"/>
          <w:szCs w:val="28"/>
          <w:rtl/>
          <w:lang w:bidi="ar-IQ"/>
        </w:rPr>
        <w:t>بينما بلغت كميات النفط في ( 134507الف برميل) ل</w:t>
      </w:r>
      <w:r w:rsidR="00FA6C48" w:rsidRPr="001446DF">
        <w:rPr>
          <w:rFonts w:ascii="Simplified Arabic" w:eastAsia="Times New Roman" w:hAnsi="Simplified Arabic" w:cs="Simplified Arabic" w:hint="eastAsia"/>
          <w:sz w:val="28"/>
          <w:szCs w:val="28"/>
          <w:rtl/>
          <w:lang w:bidi="ar-IQ"/>
        </w:rPr>
        <w:t>عام</w:t>
      </w:r>
      <w:r w:rsidR="00FA6C48" w:rsidRPr="001446DF">
        <w:rPr>
          <w:rFonts w:ascii="Simplified Arabic" w:eastAsia="Times New Roman" w:hAnsi="Simplified Arabic" w:cs="Simplified Arabic"/>
          <w:sz w:val="28"/>
          <w:szCs w:val="28"/>
          <w:rtl/>
          <w:lang w:bidi="ar-IQ"/>
        </w:rPr>
        <w:t xml:space="preserve"> 201</w:t>
      </w:r>
      <w:r w:rsidR="00FA6C48" w:rsidRPr="001446DF">
        <w:rPr>
          <w:rFonts w:ascii="Simplified Arabic" w:eastAsia="Times New Roman" w:hAnsi="Simplified Arabic" w:cs="Simplified Arabic" w:hint="cs"/>
          <w:sz w:val="28"/>
          <w:szCs w:val="28"/>
          <w:rtl/>
          <w:lang w:bidi="ar-IQ"/>
        </w:rPr>
        <w:t>2, ينظر جدول [</w:t>
      </w:r>
      <w:r w:rsidR="00761F49">
        <w:rPr>
          <w:rFonts w:ascii="Simplified Arabic" w:eastAsia="Times New Roman" w:hAnsi="Simplified Arabic" w:cs="Simplified Arabic" w:hint="cs"/>
          <w:sz w:val="28"/>
          <w:szCs w:val="28"/>
          <w:rtl/>
          <w:lang w:bidi="ar-IQ"/>
        </w:rPr>
        <w:t>1</w:t>
      </w:r>
      <w:r w:rsidR="00FA6C48" w:rsidRPr="001446DF">
        <w:rPr>
          <w:rFonts w:ascii="Simplified Arabic" w:eastAsia="Times New Roman" w:hAnsi="Simplified Arabic" w:cs="Simplified Arabic" w:hint="cs"/>
          <w:sz w:val="28"/>
          <w:szCs w:val="28"/>
          <w:rtl/>
          <w:lang w:bidi="ar-IQ"/>
        </w:rPr>
        <w:t>] وشكل [</w:t>
      </w:r>
      <w:r w:rsidR="00761F49">
        <w:rPr>
          <w:rFonts w:ascii="Simplified Arabic" w:eastAsia="Times New Roman" w:hAnsi="Simplified Arabic" w:cs="Simplified Arabic" w:hint="cs"/>
          <w:sz w:val="28"/>
          <w:szCs w:val="28"/>
          <w:rtl/>
          <w:lang w:bidi="ar-IQ"/>
        </w:rPr>
        <w:t>1</w:t>
      </w:r>
      <w:r w:rsidR="00FA6C48" w:rsidRPr="001446DF">
        <w:rPr>
          <w:rFonts w:ascii="Simplified Arabic" w:eastAsia="Times New Roman" w:hAnsi="Simplified Arabic" w:cs="Simplified Arabic" w:hint="cs"/>
          <w:sz w:val="28"/>
          <w:szCs w:val="28"/>
          <w:rtl/>
          <w:lang w:bidi="ar-IQ"/>
        </w:rPr>
        <w:t>]. ويتبين أنَّ تطور كميات النفط الخام المنقول جاء بعد الاستقرار السياسي النسبي الذي شهده العراق بعد انتهاء عاصفة الحرب الطائفية من جهة وأدراك صانع القرار السياسي العراقي أهمية بناء أساس العلاقة السياسية</w:t>
      </w:r>
      <w:r w:rsidR="00FA6C48" w:rsidRPr="001446DF">
        <w:rPr>
          <w:rFonts w:ascii="Calibri" w:eastAsia="Times New Roman" w:hAnsi="Calibri" w:cs="Arial" w:hint="eastAsia"/>
          <w:rtl/>
        </w:rPr>
        <w:t xml:space="preserve"> </w:t>
      </w:r>
      <w:r w:rsidR="00FA6C48" w:rsidRPr="001446DF">
        <w:rPr>
          <w:rFonts w:ascii="Simplified Arabic" w:eastAsia="Times New Roman" w:hAnsi="Simplified Arabic" w:cs="Simplified Arabic" w:hint="eastAsia"/>
          <w:sz w:val="28"/>
          <w:szCs w:val="28"/>
          <w:rtl/>
          <w:lang w:bidi="ar-IQ"/>
        </w:rPr>
        <w:t>مع</w:t>
      </w:r>
      <w:r w:rsidR="00FA6C48" w:rsidRPr="001446DF">
        <w:rPr>
          <w:rFonts w:ascii="Simplified Arabic" w:eastAsia="Times New Roman" w:hAnsi="Simplified Arabic" w:cs="Simplified Arabic"/>
          <w:sz w:val="28"/>
          <w:szCs w:val="28"/>
          <w:rtl/>
          <w:lang w:bidi="ar-IQ"/>
        </w:rPr>
        <w:t xml:space="preserve"> </w:t>
      </w:r>
      <w:r w:rsidR="00FA6C48" w:rsidRPr="001446DF">
        <w:rPr>
          <w:rFonts w:ascii="Simplified Arabic" w:eastAsia="Times New Roman" w:hAnsi="Simplified Arabic" w:cs="Simplified Arabic" w:hint="eastAsia"/>
          <w:sz w:val="28"/>
          <w:szCs w:val="28"/>
          <w:rtl/>
          <w:lang w:bidi="ar-IQ"/>
        </w:rPr>
        <w:t>تركيا</w:t>
      </w:r>
      <w:r w:rsidR="00FA6C48" w:rsidRPr="001446DF">
        <w:rPr>
          <w:rFonts w:ascii="Simplified Arabic" w:eastAsia="Times New Roman" w:hAnsi="Simplified Arabic" w:cs="Simplified Arabic" w:hint="cs"/>
          <w:sz w:val="28"/>
          <w:szCs w:val="28"/>
          <w:rtl/>
          <w:lang w:bidi="ar-IQ"/>
        </w:rPr>
        <w:t xml:space="preserve"> بشكل جيد من جهة ثانية.</w:t>
      </w:r>
      <w:r w:rsidR="00FA6C48" w:rsidRPr="00FA6C48">
        <w:rPr>
          <w:rFonts w:ascii="Simplified Arabic" w:eastAsia="Times New Roman" w:hAnsi="Simplified Arabic" w:cs="Simplified Arabic" w:hint="cs"/>
          <w:sz w:val="28"/>
          <w:szCs w:val="28"/>
          <w:rtl/>
          <w:lang w:bidi="ar-IQ"/>
        </w:rPr>
        <w:t xml:space="preserve"> </w:t>
      </w:r>
    </w:p>
    <w:p w:rsidR="003D7DFC" w:rsidRPr="00F666D1" w:rsidRDefault="003D7DFC" w:rsidP="00761F49">
      <w:pPr>
        <w:spacing w:before="240" w:line="240" w:lineRule="auto"/>
        <w:ind w:left="84"/>
        <w:contextualSpacing/>
        <w:jc w:val="center"/>
        <w:rPr>
          <w:rFonts w:ascii="Simplified Arabic" w:eastAsia="Times New Roman" w:hAnsi="Simplified Arabic" w:cs="Simplified Arabic"/>
          <w:sz w:val="24"/>
          <w:szCs w:val="24"/>
          <w:rtl/>
          <w:lang w:bidi="ar-IQ"/>
        </w:rPr>
      </w:pPr>
      <w:r w:rsidRPr="00F666D1">
        <w:rPr>
          <w:rFonts w:ascii="Simplified Arabic" w:eastAsia="Times New Roman" w:hAnsi="Simplified Arabic" w:cs="Simplified Arabic" w:hint="cs"/>
          <w:sz w:val="24"/>
          <w:szCs w:val="24"/>
          <w:rtl/>
          <w:lang w:bidi="ar-IQ"/>
        </w:rPr>
        <w:t>خريطة [1]</w:t>
      </w:r>
    </w:p>
    <w:p w:rsidR="003D7DFC" w:rsidRPr="00F666D1" w:rsidRDefault="003D7DFC" w:rsidP="003D4347">
      <w:pPr>
        <w:spacing w:before="240" w:line="240" w:lineRule="auto"/>
        <w:ind w:left="84"/>
        <w:contextualSpacing/>
        <w:jc w:val="center"/>
        <w:rPr>
          <w:rFonts w:ascii="Simplified Arabic" w:eastAsia="Times New Roman" w:hAnsi="Simplified Arabic" w:cs="Simplified Arabic"/>
          <w:sz w:val="24"/>
          <w:szCs w:val="24"/>
          <w:rtl/>
          <w:lang w:bidi="ar-IQ"/>
        </w:rPr>
      </w:pPr>
      <w:r w:rsidRPr="00F666D1">
        <w:rPr>
          <w:rFonts w:ascii="Simplified Arabic" w:eastAsia="Times New Roman" w:hAnsi="Simplified Arabic" w:cs="Simplified Arabic" w:hint="cs"/>
          <w:sz w:val="24"/>
          <w:szCs w:val="24"/>
          <w:rtl/>
          <w:lang w:bidi="ar-IQ"/>
        </w:rPr>
        <w:t xml:space="preserve">الموقع </w:t>
      </w:r>
      <w:r w:rsidR="003D4347" w:rsidRPr="00F666D1">
        <w:rPr>
          <w:rFonts w:ascii="Simplified Arabic" w:eastAsia="Times New Roman" w:hAnsi="Simplified Arabic" w:cs="Simplified Arabic" w:hint="cs"/>
          <w:sz w:val="24"/>
          <w:szCs w:val="24"/>
          <w:rtl/>
          <w:lang w:bidi="ar-IQ"/>
        </w:rPr>
        <w:t>الجغرافي لمنطقة الدراسة</w:t>
      </w:r>
    </w:p>
    <w:p w:rsidR="003D7DFC" w:rsidRDefault="003D7DFC" w:rsidP="007E15FE">
      <w:pPr>
        <w:spacing w:before="240" w:line="240" w:lineRule="auto"/>
        <w:ind w:left="-1090" w:right="-851"/>
        <w:contextualSpacing/>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w:drawing>
          <wp:inline distT="0" distB="0" distL="0" distR="0">
            <wp:extent cx="6941489" cy="5963479"/>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ريطة منطقة الدراسة بالنسبة للدول المجاورة.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1489" cy="5963479"/>
                    </a:xfrm>
                    <a:prstGeom prst="rect">
                      <a:avLst/>
                    </a:prstGeom>
                  </pic:spPr>
                </pic:pic>
              </a:graphicData>
            </a:graphic>
          </wp:inline>
        </w:drawing>
      </w:r>
    </w:p>
    <w:p w:rsidR="00044D5D" w:rsidRDefault="00044D5D" w:rsidP="003D4347">
      <w:pPr>
        <w:spacing w:before="240" w:line="240" w:lineRule="auto"/>
        <w:contextualSpacing/>
        <w:rPr>
          <w:rFonts w:ascii="Simplified Arabic" w:eastAsia="Times New Roman" w:hAnsi="Simplified Arabic" w:cs="Simplified Arabic"/>
          <w:sz w:val="28"/>
          <w:szCs w:val="28"/>
          <w:rtl/>
          <w:lang w:bidi="ar-IQ"/>
        </w:rPr>
      </w:pPr>
    </w:p>
    <w:p w:rsidR="00FA6C48" w:rsidRPr="00FA6C48" w:rsidRDefault="00FA6C48" w:rsidP="00761F49">
      <w:pPr>
        <w:spacing w:before="240" w:line="240" w:lineRule="auto"/>
        <w:ind w:left="84"/>
        <w:contextualSpacing/>
        <w:jc w:val="center"/>
        <w:rPr>
          <w:rFonts w:ascii="Simplified Arabic" w:eastAsia="Times New Roman" w:hAnsi="Simplified Arabic" w:cs="Simplified Arabic"/>
          <w:sz w:val="28"/>
          <w:szCs w:val="28"/>
          <w:lang w:bidi="ar-IQ"/>
        </w:rPr>
      </w:pPr>
      <w:r w:rsidRPr="00FA6C48">
        <w:rPr>
          <w:rFonts w:ascii="Simplified Arabic" w:eastAsia="Times New Roman" w:hAnsi="Simplified Arabic" w:cs="Simplified Arabic" w:hint="eastAsia"/>
          <w:sz w:val="28"/>
          <w:szCs w:val="28"/>
          <w:rtl/>
          <w:lang w:bidi="ar-IQ"/>
        </w:rPr>
        <w:lastRenderedPageBreak/>
        <w:t>جدول</w:t>
      </w:r>
      <w:r w:rsidRPr="00FA6C48">
        <w:rPr>
          <w:rFonts w:ascii="Simplified Arabic" w:eastAsia="Times New Roman" w:hAnsi="Simplified Arabic" w:cs="Simplified Arabic"/>
          <w:sz w:val="28"/>
          <w:szCs w:val="28"/>
          <w:rtl/>
          <w:lang w:bidi="ar-IQ"/>
        </w:rPr>
        <w:t xml:space="preserve"> [</w:t>
      </w:r>
      <w:r w:rsidR="00761F49">
        <w:rPr>
          <w:rFonts w:ascii="Simplified Arabic" w:eastAsia="Times New Roman" w:hAnsi="Simplified Arabic" w:cs="Simplified Arabic" w:hint="cs"/>
          <w:sz w:val="28"/>
          <w:szCs w:val="28"/>
          <w:rtl/>
          <w:lang w:bidi="ar-IQ"/>
        </w:rPr>
        <w:t>1</w:t>
      </w:r>
      <w:r w:rsidRPr="00FA6C48">
        <w:rPr>
          <w:rFonts w:ascii="Simplified Arabic" w:eastAsia="Times New Roman" w:hAnsi="Simplified Arabic" w:cs="Simplified Arabic"/>
          <w:sz w:val="28"/>
          <w:szCs w:val="28"/>
          <w:rtl/>
          <w:lang w:bidi="ar-IQ"/>
        </w:rPr>
        <w:t>]</w:t>
      </w:r>
    </w:p>
    <w:p w:rsidR="00FA6C48" w:rsidRPr="00FA6C48" w:rsidRDefault="00FA6C48" w:rsidP="00761F49">
      <w:pPr>
        <w:spacing w:before="240" w:line="240" w:lineRule="auto"/>
        <w:ind w:left="84"/>
        <w:contextualSpacing/>
        <w:jc w:val="center"/>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إ</w:t>
      </w:r>
      <w:r w:rsidRPr="00FA6C48">
        <w:rPr>
          <w:rFonts w:ascii="Simplified Arabic" w:eastAsia="Times New Roman" w:hAnsi="Simplified Arabic" w:cs="Simplified Arabic" w:hint="eastAsia"/>
          <w:sz w:val="28"/>
          <w:szCs w:val="28"/>
          <w:rtl/>
          <w:lang w:bidi="ar-IQ"/>
        </w:rPr>
        <w:t>نتاج</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النفط</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الخام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العراق</w:t>
      </w:r>
      <w:r w:rsidRPr="00FA6C48">
        <w:rPr>
          <w:rFonts w:ascii="Simplified Arabic" w:eastAsia="Times New Roman" w:hAnsi="Simplified Arabic" w:cs="Simplified Arabic" w:hint="cs"/>
          <w:sz w:val="28"/>
          <w:szCs w:val="28"/>
          <w:rtl/>
          <w:lang w:bidi="ar-IQ"/>
        </w:rPr>
        <w:t xml:space="preserve"> وتركيا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ودول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مختارة</w:t>
      </w:r>
    </w:p>
    <w:p w:rsidR="00FA6C48" w:rsidRPr="00FA6C48" w:rsidRDefault="00FA6C48" w:rsidP="00761F49">
      <w:pPr>
        <w:spacing w:before="240" w:line="240" w:lineRule="auto"/>
        <w:ind w:left="84"/>
        <w:contextualSpacing/>
        <w:jc w:val="center"/>
        <w:rPr>
          <w:rFonts w:ascii="Simplified Arabic" w:eastAsia="Times New Roman" w:hAnsi="Simplified Arabic" w:cs="Simplified Arabic"/>
          <w:sz w:val="28"/>
          <w:szCs w:val="28"/>
          <w:lang w:bidi="ar-IQ"/>
        </w:rPr>
      </w:pPr>
      <w:r w:rsidRPr="00FA6C48">
        <w:rPr>
          <w:rFonts w:ascii="Simplified Arabic" w:eastAsia="Times New Roman" w:hAnsi="Simplified Arabic" w:cs="Simplified Arabic" w:hint="cs"/>
          <w:sz w:val="28"/>
          <w:szCs w:val="28"/>
          <w:rtl/>
          <w:lang w:bidi="ar-IQ"/>
        </w:rPr>
        <w:t>للمدة من ( 2003- 2012 )</w:t>
      </w:r>
    </w:p>
    <w:p w:rsidR="00FA6C48" w:rsidRPr="00FA6C48" w:rsidRDefault="00FA6C48" w:rsidP="00761F49">
      <w:pPr>
        <w:spacing w:before="240" w:line="240" w:lineRule="auto"/>
        <w:ind w:left="84"/>
        <w:contextualSpacing/>
        <w:jc w:val="center"/>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sz w:val="28"/>
          <w:szCs w:val="28"/>
          <w:rtl/>
          <w:lang w:bidi="ar-IQ"/>
        </w:rPr>
        <w:t>(</w:t>
      </w:r>
      <w:r w:rsidRPr="00FA6C48">
        <w:rPr>
          <w:rFonts w:ascii="Simplified Arabic" w:eastAsia="Times New Roman" w:hAnsi="Simplified Arabic" w:cs="Simplified Arabic" w:hint="cs"/>
          <w:sz w:val="28"/>
          <w:szCs w:val="28"/>
          <w:rtl/>
          <w:lang w:bidi="ar-IQ"/>
        </w:rPr>
        <w:t>إلف</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برميل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يوم</w:t>
      </w:r>
      <w:r w:rsidRPr="00FA6C48">
        <w:rPr>
          <w:rFonts w:ascii="Simplified Arabic" w:eastAsia="Times New Roman" w:hAnsi="Simplified Arabic" w:cs="Simplified Arabic"/>
          <w:sz w:val="28"/>
          <w:szCs w:val="28"/>
          <w:rtl/>
          <w:lang w:bidi="ar-IQ"/>
        </w:rPr>
        <w:t>)</w:t>
      </w:r>
    </w:p>
    <w:tbl>
      <w:tblPr>
        <w:tblStyle w:val="a3"/>
        <w:bidiVisual/>
        <w:tblW w:w="10207" w:type="dxa"/>
        <w:tblInd w:w="-942" w:type="dxa"/>
        <w:tblLayout w:type="fixed"/>
        <w:tblLook w:val="04A0" w:firstRow="1" w:lastRow="0" w:firstColumn="1" w:lastColumn="0" w:noHBand="0" w:noVBand="1"/>
      </w:tblPr>
      <w:tblGrid>
        <w:gridCol w:w="1276"/>
        <w:gridCol w:w="850"/>
        <w:gridCol w:w="851"/>
        <w:gridCol w:w="850"/>
        <w:gridCol w:w="851"/>
        <w:gridCol w:w="992"/>
        <w:gridCol w:w="851"/>
        <w:gridCol w:w="850"/>
        <w:gridCol w:w="992"/>
        <w:gridCol w:w="993"/>
        <w:gridCol w:w="851"/>
      </w:tblGrid>
      <w:tr w:rsidR="00FA6C48" w:rsidRPr="00FA6C48" w:rsidTr="00C1281D">
        <w:trPr>
          <w:trHeight w:val="444"/>
        </w:trPr>
        <w:tc>
          <w:tcPr>
            <w:tcW w:w="1276" w:type="dxa"/>
            <w:shd w:val="clear" w:color="auto" w:fill="F2F2F2" w:themeFill="background1" w:themeFillShade="F2"/>
          </w:tcPr>
          <w:p w:rsidR="00FA6C48" w:rsidRPr="00FA6C48" w:rsidRDefault="00FA6C48" w:rsidP="00F2611B">
            <w:pPr>
              <w:contextualSpacing/>
              <w:rPr>
                <w:rFonts w:ascii="Times New Roman" w:eastAsia="Times New Roman" w:hAnsi="Times New Roman" w:cs="Times New Roman"/>
                <w:b/>
                <w:bCs/>
                <w:sz w:val="24"/>
                <w:rtl/>
                <w:lang w:bidi="ar-IQ"/>
              </w:rPr>
            </w:pPr>
            <w:r w:rsidRPr="00FA6C48">
              <w:rPr>
                <w:rFonts w:ascii="Times New Roman" w:eastAsia="Times New Roman" w:hAnsi="Times New Roman" w:cs="Times New Roman"/>
                <w:b/>
                <w:bCs/>
                <w:sz w:val="24"/>
                <w:rtl/>
                <w:lang w:bidi="ar-IQ"/>
              </w:rPr>
              <w:t xml:space="preserve">السنوات           </w:t>
            </w:r>
          </w:p>
        </w:tc>
        <w:tc>
          <w:tcPr>
            <w:tcW w:w="850" w:type="dxa"/>
            <w:vMerge w:val="restart"/>
            <w:shd w:val="clear" w:color="auto" w:fill="F2F2F2" w:themeFill="background1" w:themeFillShade="F2"/>
          </w:tcPr>
          <w:p w:rsidR="009D2980" w:rsidRDefault="009D2980" w:rsidP="009D2980">
            <w:pPr>
              <w:contextualSpacing/>
              <w:jc w:val="center"/>
              <w:rPr>
                <w:rFonts w:ascii="Tahoma" w:eastAsia="Times New Roman" w:hAnsi="Tahoma" w:cs="Tahoma"/>
                <w:b/>
                <w:bCs/>
                <w:sz w:val="16"/>
                <w:szCs w:val="16"/>
                <w:rtl/>
                <w:lang w:bidi="ar-IQ"/>
              </w:rPr>
            </w:pPr>
          </w:p>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2003</w:t>
            </w:r>
          </w:p>
        </w:tc>
        <w:tc>
          <w:tcPr>
            <w:tcW w:w="851" w:type="dxa"/>
            <w:vMerge w:val="restart"/>
            <w:shd w:val="clear" w:color="auto" w:fill="F2F2F2" w:themeFill="background1" w:themeFillShade="F2"/>
          </w:tcPr>
          <w:p w:rsidR="009D2980" w:rsidRDefault="009D2980" w:rsidP="009D2980">
            <w:pPr>
              <w:contextualSpacing/>
              <w:jc w:val="center"/>
              <w:rPr>
                <w:rFonts w:ascii="Tahoma" w:eastAsia="Times New Roman" w:hAnsi="Tahoma" w:cs="Tahoma"/>
                <w:b/>
                <w:bCs/>
                <w:sz w:val="16"/>
                <w:szCs w:val="16"/>
                <w:rtl/>
                <w:lang w:bidi="ar-IQ"/>
              </w:rPr>
            </w:pPr>
          </w:p>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2004</w:t>
            </w:r>
          </w:p>
        </w:tc>
        <w:tc>
          <w:tcPr>
            <w:tcW w:w="850" w:type="dxa"/>
            <w:vMerge w:val="restart"/>
            <w:shd w:val="clear" w:color="auto" w:fill="F2F2F2" w:themeFill="background1" w:themeFillShade="F2"/>
          </w:tcPr>
          <w:p w:rsidR="009D2980" w:rsidRDefault="009D2980" w:rsidP="009D2980">
            <w:pPr>
              <w:contextualSpacing/>
              <w:jc w:val="center"/>
              <w:rPr>
                <w:rFonts w:ascii="Tahoma" w:eastAsia="Times New Roman" w:hAnsi="Tahoma" w:cs="Tahoma"/>
                <w:b/>
                <w:bCs/>
                <w:sz w:val="16"/>
                <w:szCs w:val="16"/>
                <w:rtl/>
                <w:lang w:bidi="ar-IQ"/>
              </w:rPr>
            </w:pPr>
          </w:p>
          <w:p w:rsidR="00FA6C48"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2005</w:t>
            </w:r>
          </w:p>
          <w:p w:rsidR="009D2980" w:rsidRPr="00865CFF" w:rsidRDefault="009D2980" w:rsidP="009D2980">
            <w:pPr>
              <w:contextualSpacing/>
              <w:jc w:val="center"/>
              <w:rPr>
                <w:rFonts w:ascii="Tahoma" w:eastAsia="Times New Roman" w:hAnsi="Tahoma" w:cs="Tahoma"/>
                <w:b/>
                <w:bCs/>
                <w:sz w:val="16"/>
                <w:szCs w:val="16"/>
                <w:rtl/>
                <w:lang w:bidi="ar-IQ"/>
              </w:rPr>
            </w:pPr>
          </w:p>
        </w:tc>
        <w:tc>
          <w:tcPr>
            <w:tcW w:w="851" w:type="dxa"/>
            <w:vMerge w:val="restart"/>
            <w:shd w:val="clear" w:color="auto" w:fill="F2F2F2" w:themeFill="background1" w:themeFillShade="F2"/>
          </w:tcPr>
          <w:p w:rsidR="009D2980" w:rsidRDefault="009D2980" w:rsidP="009D2980">
            <w:pPr>
              <w:contextualSpacing/>
              <w:jc w:val="center"/>
              <w:rPr>
                <w:rFonts w:ascii="Tahoma" w:eastAsia="Times New Roman" w:hAnsi="Tahoma" w:cs="Tahoma"/>
                <w:b/>
                <w:bCs/>
                <w:sz w:val="16"/>
                <w:szCs w:val="16"/>
                <w:rtl/>
                <w:lang w:bidi="ar-IQ"/>
              </w:rPr>
            </w:pPr>
          </w:p>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2006</w:t>
            </w:r>
          </w:p>
        </w:tc>
        <w:tc>
          <w:tcPr>
            <w:tcW w:w="992" w:type="dxa"/>
            <w:vMerge w:val="restart"/>
            <w:shd w:val="clear" w:color="auto" w:fill="F2F2F2" w:themeFill="background1" w:themeFillShade="F2"/>
          </w:tcPr>
          <w:p w:rsidR="009D2980" w:rsidRDefault="009D2980" w:rsidP="009D2980">
            <w:pPr>
              <w:contextualSpacing/>
              <w:jc w:val="center"/>
              <w:rPr>
                <w:rFonts w:ascii="Tahoma" w:eastAsia="Times New Roman" w:hAnsi="Tahoma" w:cs="Tahoma"/>
                <w:b/>
                <w:bCs/>
                <w:sz w:val="16"/>
                <w:szCs w:val="16"/>
                <w:rtl/>
                <w:lang w:bidi="ar-IQ"/>
              </w:rPr>
            </w:pPr>
          </w:p>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2007</w:t>
            </w:r>
          </w:p>
        </w:tc>
        <w:tc>
          <w:tcPr>
            <w:tcW w:w="851" w:type="dxa"/>
            <w:vMerge w:val="restart"/>
            <w:shd w:val="clear" w:color="auto" w:fill="F2F2F2" w:themeFill="background1" w:themeFillShade="F2"/>
          </w:tcPr>
          <w:p w:rsidR="009D2980" w:rsidRDefault="009D2980" w:rsidP="009D2980">
            <w:pPr>
              <w:contextualSpacing/>
              <w:jc w:val="center"/>
              <w:rPr>
                <w:rFonts w:ascii="Tahoma" w:eastAsia="Times New Roman" w:hAnsi="Tahoma" w:cs="Tahoma"/>
                <w:b/>
                <w:bCs/>
                <w:sz w:val="16"/>
                <w:szCs w:val="16"/>
                <w:rtl/>
                <w:lang w:bidi="ar-IQ"/>
              </w:rPr>
            </w:pPr>
          </w:p>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2008</w:t>
            </w:r>
          </w:p>
        </w:tc>
        <w:tc>
          <w:tcPr>
            <w:tcW w:w="850" w:type="dxa"/>
            <w:vMerge w:val="restart"/>
            <w:shd w:val="clear" w:color="auto" w:fill="F2F2F2" w:themeFill="background1" w:themeFillShade="F2"/>
          </w:tcPr>
          <w:p w:rsidR="009D2980" w:rsidRDefault="009D2980" w:rsidP="009D2980">
            <w:pPr>
              <w:contextualSpacing/>
              <w:jc w:val="center"/>
              <w:rPr>
                <w:rFonts w:ascii="Tahoma" w:eastAsia="Times New Roman" w:hAnsi="Tahoma" w:cs="Tahoma"/>
                <w:b/>
                <w:bCs/>
                <w:sz w:val="16"/>
                <w:szCs w:val="16"/>
                <w:rtl/>
                <w:lang w:bidi="ar-IQ"/>
              </w:rPr>
            </w:pPr>
          </w:p>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2009</w:t>
            </w:r>
          </w:p>
        </w:tc>
        <w:tc>
          <w:tcPr>
            <w:tcW w:w="992" w:type="dxa"/>
            <w:vMerge w:val="restart"/>
            <w:shd w:val="clear" w:color="auto" w:fill="F2F2F2" w:themeFill="background1" w:themeFillShade="F2"/>
          </w:tcPr>
          <w:p w:rsidR="009D2980" w:rsidRDefault="009D2980" w:rsidP="009D2980">
            <w:pPr>
              <w:contextualSpacing/>
              <w:rPr>
                <w:rFonts w:ascii="Tahoma" w:eastAsia="Times New Roman" w:hAnsi="Tahoma" w:cs="Tahoma"/>
                <w:b/>
                <w:bCs/>
                <w:sz w:val="16"/>
                <w:szCs w:val="16"/>
                <w:rtl/>
                <w:lang w:bidi="ar-IQ"/>
              </w:rPr>
            </w:pPr>
          </w:p>
          <w:p w:rsidR="00FA6C48" w:rsidRPr="00865CFF" w:rsidRDefault="00FA6C48" w:rsidP="009D2980">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2010</w:t>
            </w:r>
          </w:p>
        </w:tc>
        <w:tc>
          <w:tcPr>
            <w:tcW w:w="993" w:type="dxa"/>
            <w:vMerge w:val="restart"/>
            <w:shd w:val="clear" w:color="auto" w:fill="F2F2F2" w:themeFill="background1" w:themeFillShade="F2"/>
          </w:tcPr>
          <w:p w:rsidR="009D2980" w:rsidRDefault="009D2980" w:rsidP="009D2980">
            <w:pPr>
              <w:contextualSpacing/>
              <w:jc w:val="center"/>
              <w:rPr>
                <w:rFonts w:ascii="Tahoma" w:eastAsia="Times New Roman" w:hAnsi="Tahoma" w:cs="Tahoma"/>
                <w:b/>
                <w:bCs/>
                <w:sz w:val="16"/>
                <w:szCs w:val="16"/>
                <w:rtl/>
                <w:lang w:bidi="ar-IQ"/>
              </w:rPr>
            </w:pPr>
          </w:p>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2011</w:t>
            </w:r>
          </w:p>
        </w:tc>
        <w:tc>
          <w:tcPr>
            <w:tcW w:w="851" w:type="dxa"/>
            <w:vMerge w:val="restart"/>
            <w:shd w:val="clear" w:color="auto" w:fill="F2F2F2" w:themeFill="background1" w:themeFillShade="F2"/>
          </w:tcPr>
          <w:p w:rsidR="009D2980" w:rsidRDefault="009D2980" w:rsidP="009D2980">
            <w:pPr>
              <w:contextualSpacing/>
              <w:jc w:val="center"/>
              <w:rPr>
                <w:rFonts w:ascii="Tahoma" w:eastAsia="Times New Roman" w:hAnsi="Tahoma" w:cs="Tahoma"/>
                <w:b/>
                <w:bCs/>
                <w:sz w:val="16"/>
                <w:szCs w:val="16"/>
                <w:rtl/>
                <w:lang w:bidi="ar-IQ"/>
              </w:rPr>
            </w:pPr>
          </w:p>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2012</w:t>
            </w:r>
          </w:p>
        </w:tc>
      </w:tr>
      <w:tr w:rsidR="00FA6C48" w:rsidRPr="00FA6C48" w:rsidTr="00C1281D">
        <w:trPr>
          <w:trHeight w:val="382"/>
        </w:trPr>
        <w:tc>
          <w:tcPr>
            <w:tcW w:w="1276" w:type="dxa"/>
            <w:shd w:val="clear" w:color="auto" w:fill="F2F2F2" w:themeFill="background1" w:themeFillShade="F2"/>
          </w:tcPr>
          <w:p w:rsidR="00FA6C48" w:rsidRPr="00FA6C48" w:rsidRDefault="00FA6C48" w:rsidP="00F2611B">
            <w:pPr>
              <w:contextualSpacing/>
              <w:rPr>
                <w:rFonts w:ascii="Times New Roman" w:eastAsia="Times New Roman" w:hAnsi="Times New Roman" w:cs="Times New Roman"/>
                <w:b/>
                <w:bCs/>
                <w:sz w:val="24"/>
                <w:rtl/>
                <w:lang w:bidi="ar-IQ"/>
              </w:rPr>
            </w:pPr>
            <w:r w:rsidRPr="00FA6C48">
              <w:rPr>
                <w:rFonts w:ascii="Times New Roman" w:eastAsia="Times New Roman" w:hAnsi="Times New Roman" w:cs="Times New Roman"/>
                <w:b/>
                <w:bCs/>
                <w:sz w:val="24"/>
                <w:rtl/>
                <w:lang w:bidi="ar-IQ"/>
              </w:rPr>
              <w:t>الدولــة</w:t>
            </w:r>
          </w:p>
        </w:tc>
        <w:tc>
          <w:tcPr>
            <w:tcW w:w="850" w:type="dxa"/>
            <w:vMerge/>
            <w:shd w:val="clear" w:color="auto" w:fill="F2F2F2" w:themeFill="background1" w:themeFillShade="F2"/>
          </w:tcPr>
          <w:p w:rsidR="00FA6C48" w:rsidRPr="00865CFF" w:rsidRDefault="00FA6C48" w:rsidP="009D2980">
            <w:pPr>
              <w:contextualSpacing/>
              <w:jc w:val="center"/>
              <w:rPr>
                <w:rFonts w:ascii="Tahoma" w:eastAsia="Times New Roman" w:hAnsi="Tahoma" w:cs="Tahoma"/>
                <w:b/>
                <w:bCs/>
                <w:sz w:val="16"/>
                <w:szCs w:val="16"/>
                <w:rtl/>
                <w:lang w:bidi="ar-IQ"/>
              </w:rPr>
            </w:pPr>
          </w:p>
        </w:tc>
        <w:tc>
          <w:tcPr>
            <w:tcW w:w="851" w:type="dxa"/>
            <w:vMerge/>
            <w:shd w:val="clear" w:color="auto" w:fill="F2F2F2" w:themeFill="background1" w:themeFillShade="F2"/>
          </w:tcPr>
          <w:p w:rsidR="00FA6C48" w:rsidRPr="00865CFF" w:rsidRDefault="00FA6C48" w:rsidP="009D2980">
            <w:pPr>
              <w:contextualSpacing/>
              <w:jc w:val="center"/>
              <w:rPr>
                <w:rFonts w:ascii="Tahoma" w:eastAsia="Times New Roman" w:hAnsi="Tahoma" w:cs="Tahoma"/>
                <w:b/>
                <w:bCs/>
                <w:sz w:val="16"/>
                <w:szCs w:val="16"/>
                <w:rtl/>
                <w:lang w:bidi="ar-IQ"/>
              </w:rPr>
            </w:pPr>
          </w:p>
        </w:tc>
        <w:tc>
          <w:tcPr>
            <w:tcW w:w="850" w:type="dxa"/>
            <w:vMerge/>
            <w:shd w:val="clear" w:color="auto" w:fill="F2F2F2" w:themeFill="background1" w:themeFillShade="F2"/>
          </w:tcPr>
          <w:p w:rsidR="00FA6C48" w:rsidRPr="00865CFF" w:rsidRDefault="00FA6C48" w:rsidP="009D2980">
            <w:pPr>
              <w:contextualSpacing/>
              <w:jc w:val="center"/>
              <w:rPr>
                <w:rFonts w:ascii="Tahoma" w:eastAsia="Times New Roman" w:hAnsi="Tahoma" w:cs="Tahoma"/>
                <w:b/>
                <w:bCs/>
                <w:sz w:val="16"/>
                <w:szCs w:val="16"/>
                <w:rtl/>
                <w:lang w:bidi="ar-IQ"/>
              </w:rPr>
            </w:pPr>
          </w:p>
        </w:tc>
        <w:tc>
          <w:tcPr>
            <w:tcW w:w="851" w:type="dxa"/>
            <w:vMerge/>
            <w:shd w:val="clear" w:color="auto" w:fill="F2F2F2" w:themeFill="background1" w:themeFillShade="F2"/>
          </w:tcPr>
          <w:p w:rsidR="00FA6C48" w:rsidRPr="00865CFF" w:rsidRDefault="00FA6C48" w:rsidP="009D2980">
            <w:pPr>
              <w:contextualSpacing/>
              <w:jc w:val="center"/>
              <w:rPr>
                <w:rFonts w:ascii="Tahoma" w:eastAsia="Times New Roman" w:hAnsi="Tahoma" w:cs="Tahoma"/>
                <w:b/>
                <w:bCs/>
                <w:sz w:val="16"/>
                <w:szCs w:val="16"/>
                <w:rtl/>
                <w:lang w:bidi="ar-IQ"/>
              </w:rPr>
            </w:pPr>
          </w:p>
        </w:tc>
        <w:tc>
          <w:tcPr>
            <w:tcW w:w="992" w:type="dxa"/>
            <w:vMerge/>
            <w:shd w:val="clear" w:color="auto" w:fill="F2F2F2" w:themeFill="background1" w:themeFillShade="F2"/>
          </w:tcPr>
          <w:p w:rsidR="00FA6C48" w:rsidRPr="00865CFF" w:rsidRDefault="00FA6C48" w:rsidP="009D2980">
            <w:pPr>
              <w:contextualSpacing/>
              <w:jc w:val="center"/>
              <w:rPr>
                <w:rFonts w:ascii="Tahoma" w:eastAsia="Times New Roman" w:hAnsi="Tahoma" w:cs="Tahoma"/>
                <w:b/>
                <w:bCs/>
                <w:sz w:val="16"/>
                <w:szCs w:val="16"/>
                <w:rtl/>
                <w:lang w:bidi="ar-IQ"/>
              </w:rPr>
            </w:pPr>
          </w:p>
        </w:tc>
        <w:tc>
          <w:tcPr>
            <w:tcW w:w="851" w:type="dxa"/>
            <w:vMerge/>
            <w:shd w:val="clear" w:color="auto" w:fill="F2F2F2" w:themeFill="background1" w:themeFillShade="F2"/>
          </w:tcPr>
          <w:p w:rsidR="00FA6C48" w:rsidRPr="00865CFF" w:rsidRDefault="00FA6C48" w:rsidP="009D2980">
            <w:pPr>
              <w:contextualSpacing/>
              <w:jc w:val="center"/>
              <w:rPr>
                <w:rFonts w:ascii="Tahoma" w:eastAsia="Times New Roman" w:hAnsi="Tahoma" w:cs="Tahoma"/>
                <w:b/>
                <w:bCs/>
                <w:sz w:val="16"/>
                <w:szCs w:val="16"/>
                <w:rtl/>
                <w:lang w:bidi="ar-IQ"/>
              </w:rPr>
            </w:pPr>
          </w:p>
        </w:tc>
        <w:tc>
          <w:tcPr>
            <w:tcW w:w="850" w:type="dxa"/>
            <w:vMerge/>
            <w:shd w:val="clear" w:color="auto" w:fill="F2F2F2" w:themeFill="background1" w:themeFillShade="F2"/>
          </w:tcPr>
          <w:p w:rsidR="00FA6C48" w:rsidRPr="00865CFF" w:rsidRDefault="00FA6C48" w:rsidP="009D2980">
            <w:pPr>
              <w:contextualSpacing/>
              <w:jc w:val="center"/>
              <w:rPr>
                <w:rFonts w:ascii="Tahoma" w:eastAsia="Times New Roman" w:hAnsi="Tahoma" w:cs="Tahoma"/>
                <w:b/>
                <w:bCs/>
                <w:sz w:val="16"/>
                <w:szCs w:val="16"/>
                <w:rtl/>
                <w:lang w:bidi="ar-IQ"/>
              </w:rPr>
            </w:pPr>
          </w:p>
        </w:tc>
        <w:tc>
          <w:tcPr>
            <w:tcW w:w="992" w:type="dxa"/>
            <w:vMerge/>
            <w:shd w:val="clear" w:color="auto" w:fill="F2F2F2" w:themeFill="background1" w:themeFillShade="F2"/>
          </w:tcPr>
          <w:p w:rsidR="00FA6C48" w:rsidRPr="00865CFF" w:rsidRDefault="00FA6C48" w:rsidP="009D2980">
            <w:pPr>
              <w:contextualSpacing/>
              <w:jc w:val="center"/>
              <w:rPr>
                <w:rFonts w:ascii="Tahoma" w:eastAsia="Times New Roman" w:hAnsi="Tahoma" w:cs="Tahoma"/>
                <w:b/>
                <w:bCs/>
                <w:sz w:val="16"/>
                <w:szCs w:val="16"/>
                <w:rtl/>
                <w:lang w:bidi="ar-IQ"/>
              </w:rPr>
            </w:pPr>
          </w:p>
        </w:tc>
        <w:tc>
          <w:tcPr>
            <w:tcW w:w="993" w:type="dxa"/>
            <w:vMerge/>
            <w:shd w:val="clear" w:color="auto" w:fill="F2F2F2" w:themeFill="background1" w:themeFillShade="F2"/>
          </w:tcPr>
          <w:p w:rsidR="00FA6C48" w:rsidRPr="00865CFF" w:rsidRDefault="00FA6C48" w:rsidP="009D2980">
            <w:pPr>
              <w:contextualSpacing/>
              <w:jc w:val="center"/>
              <w:rPr>
                <w:rFonts w:ascii="Tahoma" w:eastAsia="Times New Roman" w:hAnsi="Tahoma" w:cs="Tahoma"/>
                <w:b/>
                <w:bCs/>
                <w:sz w:val="16"/>
                <w:szCs w:val="16"/>
                <w:rtl/>
                <w:lang w:bidi="ar-IQ"/>
              </w:rPr>
            </w:pPr>
          </w:p>
        </w:tc>
        <w:tc>
          <w:tcPr>
            <w:tcW w:w="851" w:type="dxa"/>
            <w:vMerge/>
            <w:shd w:val="clear" w:color="auto" w:fill="F2F2F2" w:themeFill="background1" w:themeFillShade="F2"/>
          </w:tcPr>
          <w:p w:rsidR="00FA6C48" w:rsidRPr="00865CFF" w:rsidRDefault="00FA6C48" w:rsidP="009D2980">
            <w:pPr>
              <w:contextualSpacing/>
              <w:jc w:val="center"/>
              <w:rPr>
                <w:rFonts w:ascii="Tahoma" w:eastAsia="Times New Roman" w:hAnsi="Tahoma" w:cs="Tahoma"/>
                <w:b/>
                <w:bCs/>
                <w:sz w:val="16"/>
                <w:szCs w:val="16"/>
                <w:rtl/>
                <w:lang w:bidi="ar-IQ"/>
              </w:rPr>
            </w:pPr>
          </w:p>
        </w:tc>
      </w:tr>
      <w:tr w:rsidR="00FA6C48" w:rsidRPr="00FA6C48" w:rsidTr="00C1281D">
        <w:tc>
          <w:tcPr>
            <w:tcW w:w="1276" w:type="dxa"/>
            <w:shd w:val="clear" w:color="auto" w:fill="F2F2F2" w:themeFill="background1" w:themeFillShade="F2"/>
          </w:tcPr>
          <w:p w:rsidR="00FA6C48" w:rsidRPr="00FA6C48" w:rsidRDefault="00FA6C48" w:rsidP="00F2611B">
            <w:pPr>
              <w:contextualSpacing/>
              <w:rPr>
                <w:rFonts w:ascii="Times New Roman" w:eastAsia="Times New Roman" w:hAnsi="Times New Roman" w:cs="Times New Roman"/>
                <w:b/>
                <w:bCs/>
                <w:sz w:val="24"/>
                <w:rtl/>
                <w:lang w:bidi="ar-IQ"/>
              </w:rPr>
            </w:pPr>
            <w:r w:rsidRPr="00FA6C48">
              <w:rPr>
                <w:rFonts w:ascii="Times New Roman" w:eastAsia="Times New Roman" w:hAnsi="Times New Roman" w:cs="Times New Roman"/>
                <w:b/>
                <w:bCs/>
                <w:sz w:val="24"/>
                <w:rtl/>
                <w:lang w:bidi="ar-IQ"/>
              </w:rPr>
              <w:t>العراق</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1500</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2000</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1900</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2000</w:t>
            </w:r>
          </w:p>
        </w:tc>
        <w:tc>
          <w:tcPr>
            <w:tcW w:w="992"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1600</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2287</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2336</w:t>
            </w:r>
          </w:p>
        </w:tc>
        <w:tc>
          <w:tcPr>
            <w:tcW w:w="992"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2358</w:t>
            </w:r>
          </w:p>
        </w:tc>
        <w:tc>
          <w:tcPr>
            <w:tcW w:w="993"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2600</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2942</w:t>
            </w:r>
          </w:p>
        </w:tc>
      </w:tr>
      <w:tr w:rsidR="00FA6C48" w:rsidRPr="00FA6C48" w:rsidTr="00C1281D">
        <w:tc>
          <w:tcPr>
            <w:tcW w:w="1276" w:type="dxa"/>
            <w:shd w:val="clear" w:color="auto" w:fill="F2F2F2" w:themeFill="background1" w:themeFillShade="F2"/>
          </w:tcPr>
          <w:p w:rsidR="00FA6C48" w:rsidRPr="00FA6C48" w:rsidRDefault="00FA6C48" w:rsidP="00F2611B">
            <w:pPr>
              <w:contextualSpacing/>
              <w:rPr>
                <w:rFonts w:ascii="Times New Roman" w:eastAsia="Times New Roman" w:hAnsi="Times New Roman" w:cs="Times New Roman"/>
                <w:b/>
                <w:bCs/>
                <w:sz w:val="24"/>
                <w:rtl/>
                <w:lang w:bidi="ar-IQ"/>
              </w:rPr>
            </w:pPr>
            <w:r w:rsidRPr="00FA6C48">
              <w:rPr>
                <w:rFonts w:ascii="Times New Roman" w:eastAsia="Times New Roman" w:hAnsi="Times New Roman" w:cs="Times New Roman"/>
                <w:b/>
                <w:bCs/>
                <w:sz w:val="24"/>
                <w:rtl/>
                <w:lang w:bidi="ar-IQ"/>
              </w:rPr>
              <w:t>تركيا</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45</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43</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43</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41</w:t>
            </w:r>
          </w:p>
        </w:tc>
        <w:tc>
          <w:tcPr>
            <w:tcW w:w="992"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42</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41</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46</w:t>
            </w:r>
          </w:p>
        </w:tc>
        <w:tc>
          <w:tcPr>
            <w:tcW w:w="992"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48</w:t>
            </w:r>
          </w:p>
        </w:tc>
        <w:tc>
          <w:tcPr>
            <w:tcW w:w="993"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46</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45</w:t>
            </w:r>
          </w:p>
        </w:tc>
      </w:tr>
      <w:tr w:rsidR="00FA6C48" w:rsidRPr="00FA6C48" w:rsidTr="00C1281D">
        <w:tc>
          <w:tcPr>
            <w:tcW w:w="1276" w:type="dxa"/>
            <w:shd w:val="clear" w:color="auto" w:fill="F2F2F2" w:themeFill="background1" w:themeFillShade="F2"/>
          </w:tcPr>
          <w:p w:rsidR="00FA6C48" w:rsidRPr="00FA6C48" w:rsidRDefault="00FA6C48" w:rsidP="00F2611B">
            <w:pPr>
              <w:contextualSpacing/>
              <w:rPr>
                <w:rFonts w:ascii="Times New Roman" w:eastAsia="Times New Roman" w:hAnsi="Times New Roman" w:cs="Times New Roman"/>
                <w:b/>
                <w:bCs/>
                <w:sz w:val="24"/>
                <w:rtl/>
                <w:lang w:bidi="ar-IQ"/>
              </w:rPr>
            </w:pPr>
            <w:r w:rsidRPr="00FA6C48">
              <w:rPr>
                <w:rFonts w:ascii="Times New Roman" w:eastAsia="Times New Roman" w:hAnsi="Times New Roman" w:cs="Times New Roman"/>
                <w:b/>
                <w:bCs/>
                <w:sz w:val="24"/>
                <w:rtl/>
                <w:lang w:bidi="ar-IQ"/>
              </w:rPr>
              <w:t>السعودية</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8410</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8897</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9353</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9208</w:t>
            </w:r>
          </w:p>
        </w:tc>
        <w:tc>
          <w:tcPr>
            <w:tcW w:w="992"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8816</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9198</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8184</w:t>
            </w:r>
          </w:p>
        </w:tc>
        <w:tc>
          <w:tcPr>
            <w:tcW w:w="992"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8165</w:t>
            </w:r>
          </w:p>
        </w:tc>
        <w:tc>
          <w:tcPr>
            <w:tcW w:w="993"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9311</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9763</w:t>
            </w:r>
          </w:p>
        </w:tc>
      </w:tr>
      <w:tr w:rsidR="00FA6C48" w:rsidRPr="00FA6C48" w:rsidTr="00C1281D">
        <w:tc>
          <w:tcPr>
            <w:tcW w:w="1276" w:type="dxa"/>
            <w:shd w:val="clear" w:color="auto" w:fill="F2F2F2" w:themeFill="background1" w:themeFillShade="F2"/>
          </w:tcPr>
          <w:p w:rsidR="00FA6C48" w:rsidRPr="00FA6C48" w:rsidRDefault="00FA6C48" w:rsidP="00F2611B">
            <w:pPr>
              <w:contextualSpacing/>
              <w:rPr>
                <w:rFonts w:ascii="Times New Roman" w:eastAsia="Times New Roman" w:hAnsi="Times New Roman" w:cs="Times New Roman"/>
                <w:b/>
                <w:bCs/>
                <w:sz w:val="24"/>
                <w:rtl/>
                <w:lang w:bidi="ar-IQ"/>
              </w:rPr>
            </w:pPr>
            <w:r w:rsidRPr="00FA6C48">
              <w:rPr>
                <w:rFonts w:ascii="Times New Roman" w:eastAsia="Times New Roman" w:hAnsi="Times New Roman" w:cs="Times New Roman"/>
                <w:b/>
                <w:bCs/>
                <w:sz w:val="24"/>
                <w:rtl/>
                <w:lang w:bidi="ar-IQ"/>
              </w:rPr>
              <w:t>قطر</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676</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755</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766</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803</w:t>
            </w:r>
          </w:p>
        </w:tc>
        <w:tc>
          <w:tcPr>
            <w:tcW w:w="992"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845</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842</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733</w:t>
            </w:r>
          </w:p>
        </w:tc>
        <w:tc>
          <w:tcPr>
            <w:tcW w:w="992"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733</w:t>
            </w:r>
          </w:p>
        </w:tc>
        <w:tc>
          <w:tcPr>
            <w:tcW w:w="993"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733</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733</w:t>
            </w:r>
          </w:p>
        </w:tc>
      </w:tr>
      <w:tr w:rsidR="00FA6C48" w:rsidRPr="00FA6C48" w:rsidTr="00C1281D">
        <w:tc>
          <w:tcPr>
            <w:tcW w:w="1276" w:type="dxa"/>
            <w:shd w:val="clear" w:color="auto" w:fill="F2F2F2" w:themeFill="background1" w:themeFillShade="F2"/>
          </w:tcPr>
          <w:p w:rsidR="00FA6C48" w:rsidRPr="00FA6C48" w:rsidRDefault="00FA6C48" w:rsidP="00F2611B">
            <w:pPr>
              <w:contextualSpacing/>
              <w:rPr>
                <w:rFonts w:ascii="Times New Roman" w:eastAsia="Times New Roman" w:hAnsi="Times New Roman" w:cs="Times New Roman"/>
                <w:b/>
                <w:bCs/>
                <w:sz w:val="24"/>
                <w:rtl/>
                <w:lang w:bidi="ar-IQ"/>
              </w:rPr>
            </w:pPr>
            <w:r w:rsidRPr="00FA6C48">
              <w:rPr>
                <w:rFonts w:ascii="Times New Roman" w:eastAsia="Times New Roman" w:hAnsi="Times New Roman" w:cs="Times New Roman"/>
                <w:b/>
                <w:bCs/>
                <w:sz w:val="24"/>
                <w:rtl/>
                <w:lang w:bidi="ar-IQ"/>
              </w:rPr>
              <w:t>مصر</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618</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594</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579</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533</w:t>
            </w:r>
          </w:p>
        </w:tc>
        <w:tc>
          <w:tcPr>
            <w:tcW w:w="992"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478</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522</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523</w:t>
            </w:r>
          </w:p>
        </w:tc>
        <w:tc>
          <w:tcPr>
            <w:tcW w:w="992"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534</w:t>
            </w:r>
          </w:p>
        </w:tc>
        <w:tc>
          <w:tcPr>
            <w:tcW w:w="993"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530</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533</w:t>
            </w:r>
          </w:p>
        </w:tc>
      </w:tr>
      <w:tr w:rsidR="00FA6C48" w:rsidRPr="00FA6C48" w:rsidTr="00C1281D">
        <w:tc>
          <w:tcPr>
            <w:tcW w:w="1276" w:type="dxa"/>
            <w:shd w:val="clear" w:color="auto" w:fill="F2F2F2" w:themeFill="background1" w:themeFillShade="F2"/>
          </w:tcPr>
          <w:p w:rsidR="00FA6C48" w:rsidRPr="00FA6C48" w:rsidRDefault="00FA6C48" w:rsidP="00F2611B">
            <w:pPr>
              <w:contextualSpacing/>
              <w:rPr>
                <w:rFonts w:ascii="Times New Roman" w:eastAsia="Times New Roman" w:hAnsi="Times New Roman" w:cs="Times New Roman"/>
                <w:b/>
                <w:bCs/>
                <w:sz w:val="24"/>
                <w:rtl/>
                <w:lang w:bidi="ar-IQ"/>
              </w:rPr>
            </w:pPr>
            <w:r w:rsidRPr="00FA6C48">
              <w:rPr>
                <w:rFonts w:ascii="Times New Roman" w:eastAsia="Times New Roman" w:hAnsi="Times New Roman" w:cs="Times New Roman"/>
                <w:b/>
                <w:bCs/>
                <w:sz w:val="24"/>
                <w:rtl/>
                <w:lang w:bidi="ar-IQ"/>
              </w:rPr>
              <w:t>ايران</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3741</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3834</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4091</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4072</w:t>
            </w:r>
          </w:p>
        </w:tc>
        <w:tc>
          <w:tcPr>
            <w:tcW w:w="992"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4030</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4055</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3557</w:t>
            </w:r>
          </w:p>
        </w:tc>
        <w:tc>
          <w:tcPr>
            <w:tcW w:w="992"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3544</w:t>
            </w:r>
          </w:p>
        </w:tc>
        <w:tc>
          <w:tcPr>
            <w:tcW w:w="993"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3576</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3739</w:t>
            </w:r>
          </w:p>
        </w:tc>
      </w:tr>
      <w:tr w:rsidR="00FA6C48" w:rsidRPr="00FA6C48" w:rsidTr="00C1281D">
        <w:tc>
          <w:tcPr>
            <w:tcW w:w="1276" w:type="dxa"/>
            <w:shd w:val="clear" w:color="auto" w:fill="F2F2F2" w:themeFill="background1" w:themeFillShade="F2"/>
          </w:tcPr>
          <w:p w:rsidR="00FA6C48" w:rsidRPr="00FA6C48" w:rsidRDefault="00FA6C48" w:rsidP="00F2611B">
            <w:pPr>
              <w:contextualSpacing/>
              <w:rPr>
                <w:rFonts w:ascii="Times New Roman" w:eastAsia="Times New Roman" w:hAnsi="Times New Roman" w:cs="Times New Roman"/>
                <w:b/>
                <w:bCs/>
                <w:sz w:val="24"/>
                <w:rtl/>
                <w:lang w:bidi="ar-IQ"/>
              </w:rPr>
            </w:pPr>
            <w:r w:rsidRPr="00FA6C48">
              <w:rPr>
                <w:rFonts w:ascii="Times New Roman" w:eastAsia="Times New Roman" w:hAnsi="Times New Roman" w:cs="Times New Roman"/>
                <w:b/>
                <w:bCs/>
                <w:sz w:val="24"/>
                <w:rtl/>
                <w:lang w:bidi="ar-IQ"/>
              </w:rPr>
              <w:t>العالم</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67221</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70511</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71640</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71715</w:t>
            </w:r>
          </w:p>
        </w:tc>
        <w:tc>
          <w:tcPr>
            <w:tcW w:w="992"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71482</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71823</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68965</w:t>
            </w:r>
          </w:p>
        </w:tc>
        <w:tc>
          <w:tcPr>
            <w:tcW w:w="992"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69888</w:t>
            </w:r>
          </w:p>
        </w:tc>
        <w:tc>
          <w:tcPr>
            <w:tcW w:w="993"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70460</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72858</w:t>
            </w:r>
          </w:p>
        </w:tc>
      </w:tr>
      <w:tr w:rsidR="00FA6C48" w:rsidRPr="00FA6C48" w:rsidTr="00C1281D">
        <w:trPr>
          <w:trHeight w:val="336"/>
        </w:trPr>
        <w:tc>
          <w:tcPr>
            <w:tcW w:w="1276" w:type="dxa"/>
            <w:shd w:val="clear" w:color="auto" w:fill="F2F2F2" w:themeFill="background1" w:themeFillShade="F2"/>
          </w:tcPr>
          <w:p w:rsidR="00FA6C48" w:rsidRPr="00FA6C48" w:rsidRDefault="00FA6C48" w:rsidP="00F2611B">
            <w:pPr>
              <w:contextualSpacing/>
              <w:rPr>
                <w:rFonts w:ascii="Times New Roman" w:eastAsia="Times New Roman" w:hAnsi="Times New Roman" w:cs="Times New Roman"/>
                <w:b/>
                <w:bCs/>
                <w:sz w:val="24"/>
                <w:rtl/>
                <w:lang w:bidi="ar-IQ"/>
              </w:rPr>
            </w:pPr>
            <w:r w:rsidRPr="00FA6C48">
              <w:rPr>
                <w:rFonts w:ascii="Times New Roman" w:eastAsia="Times New Roman" w:hAnsi="Times New Roman" w:cs="Times New Roman"/>
                <w:b/>
                <w:bCs/>
                <w:sz w:val="24"/>
                <w:rtl/>
                <w:lang w:bidi="ar-IQ"/>
              </w:rPr>
              <w:t>نسبة العراق</w:t>
            </w:r>
          </w:p>
          <w:p w:rsidR="00FA6C48" w:rsidRPr="00FA6C48" w:rsidRDefault="00FA6C48" w:rsidP="00F2611B">
            <w:pPr>
              <w:contextualSpacing/>
              <w:rPr>
                <w:rFonts w:ascii="Times New Roman" w:eastAsia="Times New Roman" w:hAnsi="Times New Roman" w:cs="Times New Roman"/>
                <w:b/>
                <w:bCs/>
                <w:sz w:val="24"/>
                <w:rtl/>
                <w:lang w:bidi="ar-IQ"/>
              </w:rPr>
            </w:pPr>
            <w:r w:rsidRPr="00FA6C48">
              <w:rPr>
                <w:rFonts w:ascii="Times New Roman" w:eastAsia="Times New Roman" w:hAnsi="Times New Roman" w:cs="Times New Roman"/>
                <w:b/>
                <w:bCs/>
                <w:sz w:val="24"/>
                <w:rtl/>
                <w:lang w:bidi="ar-IQ"/>
              </w:rPr>
              <w:t>إلى العالم</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2.2</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2.8</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2.6</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2.8</w:t>
            </w:r>
          </w:p>
        </w:tc>
        <w:tc>
          <w:tcPr>
            <w:tcW w:w="992"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2.2</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3.1</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3.4</w:t>
            </w:r>
          </w:p>
        </w:tc>
        <w:tc>
          <w:tcPr>
            <w:tcW w:w="992"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3.4</w:t>
            </w:r>
          </w:p>
        </w:tc>
        <w:tc>
          <w:tcPr>
            <w:tcW w:w="993"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3.7</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4.1</w:t>
            </w:r>
          </w:p>
        </w:tc>
      </w:tr>
      <w:tr w:rsidR="00FA6C48" w:rsidRPr="00FA6C48" w:rsidTr="00C1281D">
        <w:tc>
          <w:tcPr>
            <w:tcW w:w="1276" w:type="dxa"/>
            <w:shd w:val="clear" w:color="auto" w:fill="F2F2F2" w:themeFill="background1" w:themeFillShade="F2"/>
          </w:tcPr>
          <w:p w:rsidR="00FA6C48" w:rsidRPr="00FA6C48" w:rsidRDefault="00FA6C48" w:rsidP="00F2611B">
            <w:pPr>
              <w:contextualSpacing/>
              <w:rPr>
                <w:rFonts w:ascii="Times New Roman" w:eastAsia="Times New Roman" w:hAnsi="Times New Roman" w:cs="Times New Roman"/>
                <w:b/>
                <w:bCs/>
                <w:sz w:val="24"/>
                <w:rtl/>
                <w:lang w:bidi="ar-IQ"/>
              </w:rPr>
            </w:pPr>
            <w:r w:rsidRPr="00FA6C48">
              <w:rPr>
                <w:rFonts w:ascii="Times New Roman" w:eastAsia="Times New Roman" w:hAnsi="Times New Roman" w:cs="Times New Roman"/>
                <w:b/>
                <w:bCs/>
                <w:sz w:val="24"/>
                <w:rtl/>
                <w:lang w:bidi="ar-IQ"/>
              </w:rPr>
              <w:t>نسبة تركيا</w:t>
            </w:r>
          </w:p>
          <w:p w:rsidR="00FA6C48" w:rsidRPr="00FA6C48" w:rsidRDefault="00FA6C48" w:rsidP="00F2611B">
            <w:pPr>
              <w:contextualSpacing/>
              <w:rPr>
                <w:rFonts w:ascii="Times New Roman" w:eastAsia="Times New Roman" w:hAnsi="Times New Roman" w:cs="Times New Roman"/>
                <w:b/>
                <w:bCs/>
                <w:sz w:val="24"/>
                <w:rtl/>
                <w:lang w:bidi="ar-IQ"/>
              </w:rPr>
            </w:pPr>
            <w:r w:rsidRPr="00FA6C48">
              <w:rPr>
                <w:rFonts w:ascii="Times New Roman" w:eastAsia="Times New Roman" w:hAnsi="Times New Roman" w:cs="Times New Roman"/>
                <w:b/>
                <w:bCs/>
                <w:sz w:val="24"/>
                <w:rtl/>
                <w:lang w:bidi="ar-IQ"/>
              </w:rPr>
              <w:t>إلى العالم</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0.6</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0.6</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0.6</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0.6</w:t>
            </w:r>
          </w:p>
        </w:tc>
        <w:tc>
          <w:tcPr>
            <w:tcW w:w="992"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0.6</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0.6</w:t>
            </w:r>
          </w:p>
        </w:tc>
        <w:tc>
          <w:tcPr>
            <w:tcW w:w="850"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0.7</w:t>
            </w:r>
          </w:p>
        </w:tc>
        <w:tc>
          <w:tcPr>
            <w:tcW w:w="992"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0.7</w:t>
            </w:r>
          </w:p>
        </w:tc>
        <w:tc>
          <w:tcPr>
            <w:tcW w:w="993"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0.6</w:t>
            </w:r>
          </w:p>
        </w:tc>
        <w:tc>
          <w:tcPr>
            <w:tcW w:w="851" w:type="dxa"/>
          </w:tcPr>
          <w:p w:rsidR="00FA6C48" w:rsidRPr="00865CFF" w:rsidRDefault="00FA6C48" w:rsidP="009D2980">
            <w:pPr>
              <w:contextualSpacing/>
              <w:jc w:val="center"/>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0.6</w:t>
            </w:r>
          </w:p>
        </w:tc>
      </w:tr>
    </w:tbl>
    <w:p w:rsidR="00FA6C48" w:rsidRPr="00F666D1" w:rsidRDefault="00FA6C48" w:rsidP="00501C73">
      <w:pPr>
        <w:spacing w:after="0" w:line="240" w:lineRule="auto"/>
        <w:ind w:left="-908"/>
        <w:contextualSpacing/>
        <w:rPr>
          <w:rFonts w:ascii="Simplified Arabic" w:eastAsia="Times New Roman" w:hAnsi="Simplified Arabic" w:cs="Simplified Arabic"/>
          <w:b/>
          <w:bCs/>
          <w:sz w:val="18"/>
          <w:szCs w:val="18"/>
          <w:rtl/>
          <w:lang w:bidi="ar-IQ"/>
        </w:rPr>
      </w:pPr>
      <w:r w:rsidRPr="00F666D1">
        <w:rPr>
          <w:rFonts w:ascii="Simplified Arabic" w:eastAsia="Times New Roman" w:hAnsi="Simplified Arabic" w:cs="Simplified Arabic" w:hint="cs"/>
          <w:b/>
          <w:bCs/>
          <w:sz w:val="18"/>
          <w:szCs w:val="18"/>
          <w:rtl/>
          <w:lang w:bidi="ar-IQ"/>
        </w:rPr>
        <w:t xml:space="preserve">المصدر: </w:t>
      </w:r>
      <w:r w:rsidRPr="00F666D1">
        <w:rPr>
          <w:rFonts w:ascii="Simplified Arabic" w:eastAsia="Times New Roman" w:hAnsi="Simplified Arabic" w:cs="Simplified Arabic"/>
          <w:b/>
          <w:bCs/>
          <w:sz w:val="18"/>
          <w:szCs w:val="18"/>
          <w:rtl/>
          <w:lang w:bidi="ar-IQ"/>
        </w:rPr>
        <w:t xml:space="preserve">- </w:t>
      </w:r>
      <w:r w:rsidRPr="00F666D1">
        <w:rPr>
          <w:rFonts w:ascii="Simplified Arabic" w:eastAsia="Times New Roman" w:hAnsi="Simplified Arabic" w:cs="Simplified Arabic" w:hint="eastAsia"/>
          <w:b/>
          <w:bCs/>
          <w:sz w:val="18"/>
          <w:szCs w:val="18"/>
          <w:rtl/>
          <w:lang w:bidi="ar-IQ"/>
        </w:rPr>
        <w:t>وزارة</w:t>
      </w:r>
      <w:r w:rsidRPr="00F666D1">
        <w:rPr>
          <w:rFonts w:ascii="Simplified Arabic" w:eastAsia="Times New Roman" w:hAnsi="Simplified Arabic" w:cs="Simplified Arabic"/>
          <w:b/>
          <w:bCs/>
          <w:sz w:val="18"/>
          <w:szCs w:val="18"/>
          <w:rtl/>
          <w:lang w:bidi="ar-IQ"/>
        </w:rPr>
        <w:t xml:space="preserve"> </w:t>
      </w:r>
      <w:r w:rsidRPr="00F666D1">
        <w:rPr>
          <w:rFonts w:ascii="Simplified Arabic" w:eastAsia="Times New Roman" w:hAnsi="Simplified Arabic" w:cs="Simplified Arabic" w:hint="eastAsia"/>
          <w:b/>
          <w:bCs/>
          <w:sz w:val="18"/>
          <w:szCs w:val="18"/>
          <w:rtl/>
          <w:lang w:bidi="ar-IQ"/>
        </w:rPr>
        <w:t>التخطيط</w:t>
      </w:r>
      <w:r w:rsidRPr="00F666D1">
        <w:rPr>
          <w:rFonts w:ascii="Simplified Arabic" w:eastAsia="Times New Roman" w:hAnsi="Simplified Arabic" w:cs="Simplified Arabic"/>
          <w:b/>
          <w:bCs/>
          <w:sz w:val="18"/>
          <w:szCs w:val="18"/>
          <w:rtl/>
          <w:lang w:bidi="ar-IQ"/>
        </w:rPr>
        <w:t xml:space="preserve">, </w:t>
      </w:r>
      <w:r w:rsidRPr="00F666D1">
        <w:rPr>
          <w:rFonts w:ascii="Simplified Arabic" w:eastAsia="Times New Roman" w:hAnsi="Simplified Arabic" w:cs="Simplified Arabic" w:hint="eastAsia"/>
          <w:b/>
          <w:bCs/>
          <w:sz w:val="18"/>
          <w:szCs w:val="18"/>
          <w:rtl/>
          <w:lang w:bidi="ar-IQ"/>
        </w:rPr>
        <w:t>المجموعة</w:t>
      </w:r>
      <w:r w:rsidRPr="00F666D1">
        <w:rPr>
          <w:rFonts w:ascii="Simplified Arabic" w:eastAsia="Times New Roman" w:hAnsi="Simplified Arabic" w:cs="Simplified Arabic"/>
          <w:b/>
          <w:bCs/>
          <w:sz w:val="18"/>
          <w:szCs w:val="18"/>
          <w:rtl/>
          <w:lang w:bidi="ar-IQ"/>
        </w:rPr>
        <w:t xml:space="preserve"> </w:t>
      </w:r>
      <w:r w:rsidRPr="00F666D1">
        <w:rPr>
          <w:rFonts w:ascii="Simplified Arabic" w:eastAsia="Times New Roman" w:hAnsi="Simplified Arabic" w:cs="Simplified Arabic" w:hint="eastAsia"/>
          <w:b/>
          <w:bCs/>
          <w:sz w:val="18"/>
          <w:szCs w:val="18"/>
          <w:rtl/>
          <w:lang w:bidi="ar-IQ"/>
        </w:rPr>
        <w:t>الإحصائية</w:t>
      </w:r>
      <w:r w:rsidRPr="00F666D1">
        <w:rPr>
          <w:rFonts w:ascii="Simplified Arabic" w:eastAsia="Times New Roman" w:hAnsi="Simplified Arabic" w:cs="Simplified Arabic"/>
          <w:b/>
          <w:bCs/>
          <w:sz w:val="18"/>
          <w:szCs w:val="18"/>
          <w:rtl/>
          <w:lang w:bidi="ar-IQ"/>
        </w:rPr>
        <w:t xml:space="preserve"> </w:t>
      </w:r>
      <w:r w:rsidRPr="00F666D1">
        <w:rPr>
          <w:rFonts w:ascii="Simplified Arabic" w:eastAsia="Times New Roman" w:hAnsi="Simplified Arabic" w:cs="Simplified Arabic" w:hint="eastAsia"/>
          <w:b/>
          <w:bCs/>
          <w:sz w:val="18"/>
          <w:szCs w:val="18"/>
          <w:rtl/>
          <w:lang w:bidi="ar-IQ"/>
        </w:rPr>
        <w:t>السنوية</w:t>
      </w:r>
      <w:r w:rsidRPr="00F666D1">
        <w:rPr>
          <w:rFonts w:ascii="Simplified Arabic" w:eastAsia="Times New Roman" w:hAnsi="Simplified Arabic" w:cs="Simplified Arabic"/>
          <w:b/>
          <w:bCs/>
          <w:sz w:val="18"/>
          <w:szCs w:val="18"/>
          <w:rtl/>
          <w:lang w:bidi="ar-IQ"/>
        </w:rPr>
        <w:t xml:space="preserve"> 2012-2013, </w:t>
      </w:r>
      <w:r w:rsidRPr="00F666D1">
        <w:rPr>
          <w:rFonts w:ascii="Simplified Arabic" w:eastAsia="Times New Roman" w:hAnsi="Simplified Arabic" w:cs="Simplified Arabic" w:hint="eastAsia"/>
          <w:b/>
          <w:bCs/>
          <w:sz w:val="18"/>
          <w:szCs w:val="18"/>
          <w:rtl/>
          <w:lang w:bidi="ar-IQ"/>
        </w:rPr>
        <w:t>الجهاز</w:t>
      </w:r>
      <w:r w:rsidRPr="00F666D1">
        <w:rPr>
          <w:rFonts w:ascii="Simplified Arabic" w:eastAsia="Times New Roman" w:hAnsi="Simplified Arabic" w:cs="Simplified Arabic"/>
          <w:b/>
          <w:bCs/>
          <w:sz w:val="18"/>
          <w:szCs w:val="18"/>
          <w:rtl/>
          <w:lang w:bidi="ar-IQ"/>
        </w:rPr>
        <w:t xml:space="preserve"> </w:t>
      </w:r>
      <w:r w:rsidRPr="00F666D1">
        <w:rPr>
          <w:rFonts w:ascii="Simplified Arabic" w:eastAsia="Times New Roman" w:hAnsi="Simplified Arabic" w:cs="Simplified Arabic" w:hint="eastAsia"/>
          <w:b/>
          <w:bCs/>
          <w:sz w:val="18"/>
          <w:szCs w:val="18"/>
          <w:rtl/>
          <w:lang w:bidi="ar-IQ"/>
        </w:rPr>
        <w:t>المركزي</w:t>
      </w:r>
      <w:r w:rsidRPr="00F666D1">
        <w:rPr>
          <w:rFonts w:ascii="Simplified Arabic" w:eastAsia="Times New Roman" w:hAnsi="Simplified Arabic" w:cs="Simplified Arabic"/>
          <w:b/>
          <w:bCs/>
          <w:sz w:val="18"/>
          <w:szCs w:val="18"/>
          <w:rtl/>
          <w:lang w:bidi="ar-IQ"/>
        </w:rPr>
        <w:t xml:space="preserve"> </w:t>
      </w:r>
      <w:r w:rsidRPr="00F666D1">
        <w:rPr>
          <w:rFonts w:ascii="Simplified Arabic" w:eastAsia="Times New Roman" w:hAnsi="Simplified Arabic" w:cs="Simplified Arabic" w:hint="eastAsia"/>
          <w:b/>
          <w:bCs/>
          <w:sz w:val="18"/>
          <w:szCs w:val="18"/>
          <w:rtl/>
          <w:lang w:bidi="ar-IQ"/>
        </w:rPr>
        <w:t>للإحصاء</w:t>
      </w:r>
      <w:r w:rsidRPr="00F666D1">
        <w:rPr>
          <w:rFonts w:ascii="Simplified Arabic" w:eastAsia="Times New Roman" w:hAnsi="Simplified Arabic" w:cs="Simplified Arabic" w:hint="cs"/>
          <w:b/>
          <w:bCs/>
          <w:sz w:val="18"/>
          <w:szCs w:val="18"/>
          <w:rtl/>
          <w:lang w:bidi="ar-IQ"/>
        </w:rPr>
        <w:t>,</w:t>
      </w:r>
      <w:r w:rsidRPr="00F666D1">
        <w:rPr>
          <w:rFonts w:ascii="Simplified Arabic" w:eastAsia="Times New Roman" w:hAnsi="Simplified Arabic" w:cs="Simplified Arabic" w:hint="eastAsia"/>
          <w:b/>
          <w:bCs/>
          <w:sz w:val="18"/>
          <w:szCs w:val="18"/>
          <w:rtl/>
          <w:lang w:bidi="ar-IQ"/>
        </w:rPr>
        <w:t xml:space="preserve"> العراق</w:t>
      </w:r>
      <w:r w:rsidRPr="00F666D1">
        <w:rPr>
          <w:rFonts w:ascii="Simplified Arabic" w:eastAsia="Times New Roman" w:hAnsi="Simplified Arabic" w:cs="Simplified Arabic"/>
          <w:b/>
          <w:bCs/>
          <w:sz w:val="18"/>
          <w:szCs w:val="18"/>
          <w:rtl/>
          <w:lang w:bidi="ar-IQ"/>
        </w:rPr>
        <w:t>, 2014</w:t>
      </w:r>
      <w:r w:rsidRPr="00F666D1">
        <w:rPr>
          <w:rFonts w:ascii="Simplified Arabic" w:eastAsia="Times New Roman" w:hAnsi="Simplified Arabic" w:cs="Simplified Arabic" w:hint="cs"/>
          <w:b/>
          <w:bCs/>
          <w:sz w:val="18"/>
          <w:szCs w:val="18"/>
          <w:rtl/>
          <w:lang w:bidi="ar-IQ"/>
        </w:rPr>
        <w:t>, صفحات متفرقة.</w:t>
      </w:r>
    </w:p>
    <w:p w:rsidR="00FA6C48" w:rsidRPr="00F666D1" w:rsidRDefault="00FA6C48" w:rsidP="00501C73">
      <w:pPr>
        <w:spacing w:after="0" w:line="240" w:lineRule="auto"/>
        <w:ind w:left="-908"/>
        <w:jc w:val="right"/>
        <w:rPr>
          <w:rFonts w:ascii="Simplified Arabic" w:eastAsia="Times New Roman" w:hAnsi="Simplified Arabic" w:cs="Simplified Arabic"/>
          <w:b/>
          <w:bCs/>
          <w:sz w:val="18"/>
          <w:szCs w:val="18"/>
          <w:rtl/>
          <w:lang w:bidi="ar-IQ"/>
        </w:rPr>
      </w:pPr>
      <w:r w:rsidRPr="00F666D1">
        <w:rPr>
          <w:rFonts w:ascii="Simplified Arabic" w:eastAsia="Times New Roman" w:hAnsi="Simplified Arabic" w:cs="Simplified Arabic"/>
          <w:b/>
          <w:bCs/>
          <w:sz w:val="18"/>
          <w:szCs w:val="18"/>
          <w:lang w:bidi="ar-IQ"/>
        </w:rPr>
        <w:t>Oil and Natural Gas 2012,</w:t>
      </w:r>
      <w:r w:rsidRPr="00F666D1">
        <w:rPr>
          <w:rFonts w:ascii="Calibri" w:eastAsia="Times New Roman" w:hAnsi="Calibri" w:cs="Arial"/>
          <w:b/>
          <w:bCs/>
          <w:sz w:val="18"/>
          <w:szCs w:val="18"/>
        </w:rPr>
        <w:t xml:space="preserve"> </w:t>
      </w:r>
      <w:r w:rsidRPr="00F666D1">
        <w:rPr>
          <w:rFonts w:ascii="Simplified Arabic" w:eastAsia="Times New Roman" w:hAnsi="Simplified Arabic" w:cs="Simplified Arabic"/>
          <w:b/>
          <w:bCs/>
          <w:sz w:val="18"/>
          <w:szCs w:val="18"/>
          <w:lang w:bidi="ar-IQ"/>
        </w:rPr>
        <w:t>Turkish Petroleum Corporation</w:t>
      </w:r>
      <w:r w:rsidRPr="00F666D1">
        <w:rPr>
          <w:rFonts w:ascii="Calibri" w:eastAsia="Times New Roman" w:hAnsi="Calibri" w:cs="Arial"/>
          <w:b/>
          <w:bCs/>
          <w:sz w:val="18"/>
          <w:szCs w:val="18"/>
        </w:rPr>
        <w:t xml:space="preserve"> </w:t>
      </w:r>
      <w:r w:rsidRPr="00F666D1">
        <w:rPr>
          <w:rFonts w:ascii="Simplified Arabic" w:eastAsia="Times New Roman" w:hAnsi="Simplified Arabic" w:cs="Simplified Arabic"/>
          <w:b/>
          <w:bCs/>
          <w:sz w:val="18"/>
          <w:szCs w:val="18"/>
          <w:lang w:bidi="ar-IQ"/>
        </w:rPr>
        <w:t>Ankara, 2013,p11.</w:t>
      </w:r>
      <w:r w:rsidRPr="00F666D1">
        <w:rPr>
          <w:rFonts w:ascii="Simplified Arabic" w:eastAsia="Times New Roman" w:hAnsi="Simplified Arabic" w:cs="Simplified Arabic" w:hint="cs"/>
          <w:b/>
          <w:bCs/>
          <w:sz w:val="18"/>
          <w:szCs w:val="18"/>
          <w:rtl/>
          <w:lang w:bidi="ar-IQ"/>
        </w:rPr>
        <w:t xml:space="preserve">- </w:t>
      </w:r>
    </w:p>
    <w:p w:rsidR="00FA6C48" w:rsidRPr="00F666D1" w:rsidRDefault="00FA6C48" w:rsidP="00501C73">
      <w:pPr>
        <w:spacing w:after="0" w:line="240" w:lineRule="auto"/>
        <w:ind w:left="-908"/>
        <w:jc w:val="right"/>
        <w:rPr>
          <w:rFonts w:ascii="Simplified Arabic" w:eastAsia="Times New Roman" w:hAnsi="Simplified Arabic" w:cs="Simplified Arabic"/>
          <w:b/>
          <w:bCs/>
          <w:sz w:val="18"/>
          <w:szCs w:val="18"/>
          <w:rtl/>
          <w:lang w:bidi="ar-IQ"/>
        </w:rPr>
      </w:pPr>
      <w:r w:rsidRPr="00F666D1">
        <w:rPr>
          <w:rFonts w:ascii="Simplified Arabic" w:eastAsia="Times New Roman" w:hAnsi="Simplified Arabic" w:cs="Simplified Arabic"/>
          <w:b/>
          <w:bCs/>
          <w:sz w:val="18"/>
          <w:szCs w:val="18"/>
          <w:lang w:bidi="ar-IQ"/>
        </w:rPr>
        <w:t xml:space="preserve"> - OPEC Annual Statistical Bulletin 2007,</w:t>
      </w:r>
      <w:r w:rsidRPr="00F666D1">
        <w:rPr>
          <w:rFonts w:ascii="Calibri" w:eastAsia="Times New Roman" w:hAnsi="Calibri" w:cs="Arial"/>
          <w:b/>
          <w:bCs/>
          <w:sz w:val="18"/>
          <w:szCs w:val="18"/>
        </w:rPr>
        <w:t xml:space="preserve"> </w:t>
      </w:r>
      <w:r w:rsidRPr="00F666D1">
        <w:rPr>
          <w:rFonts w:ascii="Simplified Arabic" w:eastAsia="Times New Roman" w:hAnsi="Simplified Arabic" w:cs="Simplified Arabic"/>
          <w:b/>
          <w:bCs/>
          <w:sz w:val="18"/>
          <w:szCs w:val="18"/>
          <w:lang w:bidi="ar-IQ"/>
        </w:rPr>
        <w:t>Organization of the Petroleum Exporting Countries,Vienna,2008,p61.</w:t>
      </w:r>
    </w:p>
    <w:p w:rsidR="00FA6C48" w:rsidRPr="00F666D1" w:rsidRDefault="00FA6C48" w:rsidP="00F666D1">
      <w:pPr>
        <w:spacing w:after="0" w:line="240" w:lineRule="auto"/>
        <w:ind w:left="-908"/>
        <w:jc w:val="right"/>
        <w:rPr>
          <w:rFonts w:ascii="Simplified Arabic" w:eastAsia="Times New Roman" w:hAnsi="Simplified Arabic" w:cs="Simplified Arabic"/>
          <w:b/>
          <w:bCs/>
          <w:sz w:val="18"/>
          <w:szCs w:val="18"/>
          <w:rtl/>
          <w:lang w:bidi="ar-IQ"/>
        </w:rPr>
      </w:pPr>
      <w:r w:rsidRPr="00F666D1">
        <w:rPr>
          <w:rFonts w:ascii="Simplified Arabic" w:eastAsia="Times New Roman" w:hAnsi="Simplified Arabic" w:cs="Simplified Arabic"/>
          <w:b/>
          <w:bCs/>
          <w:sz w:val="18"/>
          <w:szCs w:val="18"/>
          <w:lang w:bidi="ar-IQ"/>
        </w:rPr>
        <w:t xml:space="preserve"> - OPEC Annual Statistical Bulletin 2013, Organization of the Petroleum Expor</w:t>
      </w:r>
      <w:r w:rsidR="00F666D1" w:rsidRPr="00F666D1">
        <w:rPr>
          <w:rFonts w:ascii="Simplified Arabic" w:eastAsia="Times New Roman" w:hAnsi="Simplified Arabic" w:cs="Simplified Arabic"/>
          <w:b/>
          <w:bCs/>
          <w:sz w:val="18"/>
          <w:szCs w:val="18"/>
          <w:lang w:bidi="ar-IQ"/>
        </w:rPr>
        <w:t>ting Countries,Vienna,2014,p30.</w:t>
      </w:r>
    </w:p>
    <w:p w:rsidR="00FA6C48" w:rsidRPr="00F666D1" w:rsidRDefault="00FA6C48" w:rsidP="00F2611B">
      <w:pPr>
        <w:spacing w:after="0" w:line="240" w:lineRule="auto"/>
        <w:ind w:left="84"/>
        <w:jc w:val="center"/>
        <w:rPr>
          <w:rFonts w:ascii="Simplified Arabic" w:eastAsia="Times New Roman" w:hAnsi="Simplified Arabic" w:cs="Simplified Arabic"/>
          <w:b/>
          <w:bCs/>
          <w:rtl/>
          <w:lang w:bidi="ar-IQ"/>
        </w:rPr>
      </w:pPr>
      <w:r w:rsidRPr="00F666D1">
        <w:rPr>
          <w:rFonts w:ascii="Simplified Arabic" w:eastAsia="Times New Roman" w:hAnsi="Simplified Arabic" w:cs="Simplified Arabic" w:hint="cs"/>
          <w:b/>
          <w:bCs/>
          <w:rtl/>
          <w:lang w:bidi="ar-IQ"/>
        </w:rPr>
        <w:t>جدول [</w:t>
      </w:r>
      <w:r w:rsidR="00761F49" w:rsidRPr="00F666D1">
        <w:rPr>
          <w:rFonts w:ascii="Simplified Arabic" w:eastAsia="Times New Roman" w:hAnsi="Simplified Arabic" w:cs="Simplified Arabic" w:hint="cs"/>
          <w:b/>
          <w:bCs/>
          <w:rtl/>
          <w:lang w:bidi="ar-IQ"/>
        </w:rPr>
        <w:t>2</w:t>
      </w:r>
      <w:r w:rsidRPr="00F666D1">
        <w:rPr>
          <w:rFonts w:ascii="Simplified Arabic" w:eastAsia="Times New Roman" w:hAnsi="Simplified Arabic" w:cs="Simplified Arabic" w:hint="cs"/>
          <w:b/>
          <w:bCs/>
          <w:rtl/>
          <w:lang w:bidi="ar-IQ"/>
        </w:rPr>
        <w:t>]</w:t>
      </w:r>
    </w:p>
    <w:p w:rsidR="00FA6C48" w:rsidRPr="00F666D1" w:rsidRDefault="00FA6C48" w:rsidP="00F2611B">
      <w:pPr>
        <w:spacing w:after="0" w:line="240" w:lineRule="auto"/>
        <w:ind w:left="84"/>
        <w:jc w:val="center"/>
        <w:rPr>
          <w:rFonts w:ascii="Simplified Arabic" w:eastAsia="Times New Roman" w:hAnsi="Simplified Arabic" w:cs="Simplified Arabic"/>
          <w:b/>
          <w:bCs/>
          <w:rtl/>
          <w:lang w:bidi="ar-IQ"/>
        </w:rPr>
      </w:pPr>
      <w:r w:rsidRPr="00F666D1">
        <w:rPr>
          <w:rFonts w:ascii="Simplified Arabic" w:eastAsia="Times New Roman" w:hAnsi="Simplified Arabic" w:cs="Simplified Arabic" w:hint="cs"/>
          <w:b/>
          <w:bCs/>
          <w:rtl/>
          <w:lang w:bidi="ar-IQ"/>
        </w:rPr>
        <w:t xml:space="preserve">كميات النفط الخام المنقول من العراق إلى تركيا للمدة من ( 2003 </w:t>
      </w:r>
      <w:r w:rsidRPr="00F666D1">
        <w:rPr>
          <w:rFonts w:ascii="Simplified Arabic" w:eastAsia="Times New Roman" w:hAnsi="Simplified Arabic" w:cs="Simplified Arabic"/>
          <w:b/>
          <w:bCs/>
          <w:rtl/>
          <w:lang w:bidi="ar-IQ"/>
        </w:rPr>
        <w:t>–</w:t>
      </w:r>
      <w:r w:rsidRPr="00F666D1">
        <w:rPr>
          <w:rFonts w:ascii="Simplified Arabic" w:eastAsia="Times New Roman" w:hAnsi="Simplified Arabic" w:cs="Simplified Arabic" w:hint="cs"/>
          <w:b/>
          <w:bCs/>
          <w:rtl/>
          <w:lang w:bidi="ar-IQ"/>
        </w:rPr>
        <w:t xml:space="preserve"> 2012)</w:t>
      </w:r>
    </w:p>
    <w:p w:rsidR="00FA6C48" w:rsidRPr="00F666D1" w:rsidRDefault="00FA6C48" w:rsidP="00F2611B">
      <w:pPr>
        <w:spacing w:after="0" w:line="240" w:lineRule="auto"/>
        <w:ind w:left="84"/>
        <w:jc w:val="center"/>
        <w:rPr>
          <w:rFonts w:ascii="Simplified Arabic" w:eastAsia="Times New Roman" w:hAnsi="Simplified Arabic" w:cs="Simplified Arabic"/>
          <w:b/>
          <w:bCs/>
          <w:rtl/>
          <w:lang w:bidi="ar-IQ"/>
        </w:rPr>
      </w:pPr>
      <w:r w:rsidRPr="00F666D1">
        <w:rPr>
          <w:rFonts w:ascii="Simplified Arabic" w:eastAsia="Times New Roman" w:hAnsi="Simplified Arabic" w:cs="Simplified Arabic" w:hint="cs"/>
          <w:b/>
          <w:bCs/>
          <w:rtl/>
          <w:lang w:bidi="ar-IQ"/>
        </w:rPr>
        <w:t xml:space="preserve">                                                                        (ألف برميل / سنة)</w:t>
      </w:r>
    </w:p>
    <w:tbl>
      <w:tblPr>
        <w:tblStyle w:val="a3"/>
        <w:bidiVisual/>
        <w:tblW w:w="10774" w:type="dxa"/>
        <w:tblInd w:w="-942" w:type="dxa"/>
        <w:tblLook w:val="04A0" w:firstRow="1" w:lastRow="0" w:firstColumn="1" w:lastColumn="0" w:noHBand="0" w:noVBand="1"/>
      </w:tblPr>
      <w:tblGrid>
        <w:gridCol w:w="863"/>
        <w:gridCol w:w="918"/>
        <w:gridCol w:w="918"/>
        <w:gridCol w:w="918"/>
        <w:gridCol w:w="918"/>
        <w:gridCol w:w="918"/>
        <w:gridCol w:w="1042"/>
        <w:gridCol w:w="1042"/>
        <w:gridCol w:w="1042"/>
        <w:gridCol w:w="1042"/>
        <w:gridCol w:w="1153"/>
      </w:tblGrid>
      <w:tr w:rsidR="00FA6C48" w:rsidRPr="00FA6C48" w:rsidTr="00FA6C48">
        <w:tc>
          <w:tcPr>
            <w:tcW w:w="863" w:type="dxa"/>
            <w:shd w:val="clear" w:color="auto" w:fill="F2F2F2" w:themeFill="background1" w:themeFillShade="F2"/>
          </w:tcPr>
          <w:p w:rsidR="00FA6C48" w:rsidRPr="00FA6C48" w:rsidRDefault="00FA6C48" w:rsidP="00F2611B">
            <w:pPr>
              <w:jc w:val="highKashida"/>
              <w:rPr>
                <w:rFonts w:ascii="Simplified Arabic" w:eastAsia="Times New Roman" w:hAnsi="Simplified Arabic" w:cs="Arial"/>
                <w:b/>
                <w:bCs/>
                <w:sz w:val="24"/>
                <w:szCs w:val="22"/>
                <w:rtl/>
                <w:lang w:bidi="ar-IQ"/>
              </w:rPr>
            </w:pPr>
            <w:r w:rsidRPr="00FA6C48">
              <w:rPr>
                <w:rFonts w:ascii="Simplified Arabic" w:eastAsia="Times New Roman" w:hAnsi="Simplified Arabic" w:cs="Arial" w:hint="cs"/>
                <w:b/>
                <w:bCs/>
                <w:sz w:val="24"/>
                <w:szCs w:val="22"/>
                <w:rtl/>
                <w:lang w:bidi="ar-IQ"/>
              </w:rPr>
              <w:t>السنة</w:t>
            </w:r>
          </w:p>
        </w:tc>
        <w:tc>
          <w:tcPr>
            <w:tcW w:w="918" w:type="dxa"/>
            <w:shd w:val="clear" w:color="auto" w:fill="F2F2F2" w:themeFill="background1" w:themeFillShade="F2"/>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2003</w:t>
            </w:r>
          </w:p>
        </w:tc>
        <w:tc>
          <w:tcPr>
            <w:tcW w:w="918" w:type="dxa"/>
            <w:shd w:val="clear" w:color="auto" w:fill="F2F2F2" w:themeFill="background1" w:themeFillShade="F2"/>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2004</w:t>
            </w:r>
          </w:p>
        </w:tc>
        <w:tc>
          <w:tcPr>
            <w:tcW w:w="918" w:type="dxa"/>
            <w:shd w:val="clear" w:color="auto" w:fill="F2F2F2" w:themeFill="background1" w:themeFillShade="F2"/>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2005</w:t>
            </w:r>
          </w:p>
        </w:tc>
        <w:tc>
          <w:tcPr>
            <w:tcW w:w="918" w:type="dxa"/>
            <w:shd w:val="clear" w:color="auto" w:fill="F2F2F2" w:themeFill="background1" w:themeFillShade="F2"/>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2006</w:t>
            </w:r>
          </w:p>
        </w:tc>
        <w:tc>
          <w:tcPr>
            <w:tcW w:w="918" w:type="dxa"/>
            <w:shd w:val="clear" w:color="auto" w:fill="F2F2F2" w:themeFill="background1" w:themeFillShade="F2"/>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2007</w:t>
            </w:r>
          </w:p>
        </w:tc>
        <w:tc>
          <w:tcPr>
            <w:tcW w:w="1042" w:type="dxa"/>
            <w:shd w:val="clear" w:color="auto" w:fill="F2F2F2" w:themeFill="background1" w:themeFillShade="F2"/>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2008</w:t>
            </w:r>
          </w:p>
        </w:tc>
        <w:tc>
          <w:tcPr>
            <w:tcW w:w="1042" w:type="dxa"/>
            <w:shd w:val="clear" w:color="auto" w:fill="F2F2F2" w:themeFill="background1" w:themeFillShade="F2"/>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2009</w:t>
            </w:r>
          </w:p>
        </w:tc>
        <w:tc>
          <w:tcPr>
            <w:tcW w:w="1042" w:type="dxa"/>
            <w:shd w:val="clear" w:color="auto" w:fill="F2F2F2" w:themeFill="background1" w:themeFillShade="F2"/>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2010</w:t>
            </w:r>
          </w:p>
        </w:tc>
        <w:tc>
          <w:tcPr>
            <w:tcW w:w="1042" w:type="dxa"/>
            <w:shd w:val="clear" w:color="auto" w:fill="F2F2F2" w:themeFill="background1" w:themeFillShade="F2"/>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2011</w:t>
            </w:r>
          </w:p>
        </w:tc>
        <w:tc>
          <w:tcPr>
            <w:tcW w:w="1153" w:type="dxa"/>
            <w:shd w:val="clear" w:color="auto" w:fill="F2F2F2" w:themeFill="background1" w:themeFillShade="F2"/>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2012</w:t>
            </w:r>
          </w:p>
        </w:tc>
      </w:tr>
      <w:tr w:rsidR="00FA6C48" w:rsidRPr="00FA6C48" w:rsidTr="00FA6C48">
        <w:tc>
          <w:tcPr>
            <w:tcW w:w="863" w:type="dxa"/>
            <w:shd w:val="clear" w:color="auto" w:fill="F2F2F2" w:themeFill="background1" w:themeFillShade="F2"/>
          </w:tcPr>
          <w:p w:rsidR="00FA6C48" w:rsidRPr="00FA6C48" w:rsidRDefault="00FA6C48" w:rsidP="00F2611B">
            <w:pPr>
              <w:jc w:val="highKashida"/>
              <w:rPr>
                <w:rFonts w:ascii="Simplified Arabic" w:eastAsia="Times New Roman" w:hAnsi="Simplified Arabic" w:cs="Arial"/>
                <w:b/>
                <w:bCs/>
                <w:sz w:val="24"/>
                <w:szCs w:val="22"/>
                <w:rtl/>
                <w:lang w:bidi="ar-IQ"/>
              </w:rPr>
            </w:pPr>
            <w:r w:rsidRPr="00FA6C48">
              <w:rPr>
                <w:rFonts w:ascii="Simplified Arabic" w:eastAsia="Times New Roman" w:hAnsi="Simplified Arabic" w:cs="Arial" w:hint="cs"/>
                <w:b/>
                <w:bCs/>
                <w:sz w:val="24"/>
                <w:szCs w:val="22"/>
                <w:rtl/>
                <w:lang w:bidi="ar-IQ"/>
              </w:rPr>
              <w:t>الكمية</w:t>
            </w:r>
          </w:p>
        </w:tc>
        <w:tc>
          <w:tcPr>
            <w:tcW w:w="918" w:type="dxa"/>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60824</w:t>
            </w:r>
          </w:p>
        </w:tc>
        <w:tc>
          <w:tcPr>
            <w:tcW w:w="918" w:type="dxa"/>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37685</w:t>
            </w:r>
          </w:p>
        </w:tc>
        <w:tc>
          <w:tcPr>
            <w:tcW w:w="918" w:type="dxa"/>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13166</w:t>
            </w:r>
          </w:p>
        </w:tc>
        <w:tc>
          <w:tcPr>
            <w:tcW w:w="918" w:type="dxa"/>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12930</w:t>
            </w:r>
          </w:p>
        </w:tc>
        <w:tc>
          <w:tcPr>
            <w:tcW w:w="918" w:type="dxa"/>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39833</w:t>
            </w:r>
          </w:p>
        </w:tc>
        <w:tc>
          <w:tcPr>
            <w:tcW w:w="1042" w:type="dxa"/>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135522</w:t>
            </w:r>
          </w:p>
        </w:tc>
        <w:tc>
          <w:tcPr>
            <w:tcW w:w="1042" w:type="dxa"/>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167600</w:t>
            </w:r>
          </w:p>
        </w:tc>
        <w:tc>
          <w:tcPr>
            <w:tcW w:w="1042" w:type="dxa"/>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144590</w:t>
            </w:r>
          </w:p>
        </w:tc>
        <w:tc>
          <w:tcPr>
            <w:tcW w:w="1042" w:type="dxa"/>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163276</w:t>
            </w:r>
          </w:p>
        </w:tc>
        <w:tc>
          <w:tcPr>
            <w:tcW w:w="1153" w:type="dxa"/>
          </w:tcPr>
          <w:p w:rsidR="00FA6C48" w:rsidRPr="00865CFF" w:rsidRDefault="00FA6C48" w:rsidP="00F2611B">
            <w:pPr>
              <w:jc w:val="highKashida"/>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134507</w:t>
            </w:r>
          </w:p>
        </w:tc>
      </w:tr>
    </w:tbl>
    <w:p w:rsidR="007E15FE" w:rsidRPr="00F666D1" w:rsidRDefault="00FA6C48" w:rsidP="00F666D1">
      <w:pPr>
        <w:spacing w:after="0" w:line="240" w:lineRule="auto"/>
        <w:ind w:left="-908" w:right="-1276"/>
        <w:jc w:val="highKashida"/>
        <w:rPr>
          <w:rFonts w:ascii="Simplified Arabic" w:eastAsia="Times New Roman" w:hAnsi="Simplified Arabic" w:cs="Simplified Arabic"/>
          <w:b/>
          <w:bCs/>
          <w:sz w:val="18"/>
          <w:szCs w:val="18"/>
          <w:rtl/>
          <w:lang w:bidi="ar-IQ"/>
        </w:rPr>
      </w:pPr>
      <w:r w:rsidRPr="00F666D1">
        <w:rPr>
          <w:rFonts w:ascii="Simplified Arabic" w:eastAsia="Times New Roman" w:hAnsi="Simplified Arabic" w:cs="Simplified Arabic" w:hint="cs"/>
          <w:b/>
          <w:bCs/>
          <w:sz w:val="18"/>
          <w:szCs w:val="18"/>
          <w:rtl/>
          <w:lang w:bidi="ar-IQ"/>
        </w:rPr>
        <w:t xml:space="preserve">المصدر اعتماداً على: </w:t>
      </w:r>
      <w:hyperlink r:id="rId10" w:history="1">
        <w:r w:rsidRPr="00F666D1">
          <w:rPr>
            <w:rFonts w:ascii="Simplified Arabic" w:eastAsia="Times New Roman" w:hAnsi="Simplified Arabic" w:cs="Simplified Arabic"/>
            <w:b/>
            <w:bCs/>
            <w:color w:val="0000FF"/>
            <w:sz w:val="18"/>
            <w:szCs w:val="18"/>
            <w:u w:val="single"/>
            <w:lang w:bidi="ar-IQ"/>
          </w:rPr>
          <w:t>www.botas.gov.tr/index.asp</w:t>
        </w:r>
      </w:hyperlink>
      <w:r w:rsidRPr="00F666D1">
        <w:rPr>
          <w:rFonts w:ascii="Simplified Arabic" w:eastAsia="Times New Roman" w:hAnsi="Simplified Arabic" w:cs="Simplified Arabic" w:hint="cs"/>
          <w:b/>
          <w:bCs/>
          <w:sz w:val="18"/>
          <w:szCs w:val="18"/>
          <w:rtl/>
          <w:lang w:bidi="ar-IQ"/>
        </w:rPr>
        <w:t xml:space="preserve">    </w:t>
      </w:r>
      <w:r w:rsidRPr="00F666D1">
        <w:rPr>
          <w:rFonts w:ascii="Simplified Arabic" w:eastAsia="Times New Roman" w:hAnsi="Simplified Arabic" w:cs="Simplified Arabic"/>
          <w:b/>
          <w:bCs/>
          <w:sz w:val="18"/>
          <w:szCs w:val="18"/>
          <w:lang w:bidi="ar-IQ"/>
        </w:rPr>
        <w:t>Crude oil transportation by year.</w:t>
      </w:r>
      <w:r w:rsidRPr="00F666D1">
        <w:rPr>
          <w:rFonts w:ascii="Simplified Arabic" w:eastAsia="Times New Roman" w:hAnsi="Simplified Arabic" w:cs="Simplified Arabic" w:hint="cs"/>
          <w:b/>
          <w:bCs/>
          <w:sz w:val="18"/>
          <w:szCs w:val="18"/>
          <w:rtl/>
          <w:lang w:bidi="ar-IQ"/>
        </w:rPr>
        <w:t xml:space="preserve">  </w:t>
      </w:r>
      <w:r w:rsidRPr="00F666D1">
        <w:rPr>
          <w:rFonts w:ascii="Simplified Arabic" w:eastAsia="Times New Roman" w:hAnsi="Simplified Arabic" w:cs="Simplified Arabic"/>
          <w:b/>
          <w:bCs/>
          <w:sz w:val="18"/>
          <w:szCs w:val="18"/>
          <w:lang w:bidi="ar-IQ"/>
        </w:rPr>
        <w:t xml:space="preserve">   </w:t>
      </w:r>
    </w:p>
    <w:p w:rsidR="00FA6C48" w:rsidRPr="00F666D1" w:rsidRDefault="00761F49" w:rsidP="00F2611B">
      <w:pPr>
        <w:spacing w:after="0" w:line="240" w:lineRule="auto"/>
        <w:ind w:left="84"/>
        <w:jc w:val="center"/>
        <w:rPr>
          <w:rFonts w:ascii="Simplified Arabic" w:eastAsia="Times New Roman" w:hAnsi="Simplified Arabic" w:cs="Simplified Arabic"/>
          <w:rtl/>
          <w:lang w:bidi="ar-IQ"/>
        </w:rPr>
      </w:pPr>
      <w:r w:rsidRPr="00F666D1">
        <w:rPr>
          <w:rFonts w:ascii="Simplified Arabic" w:eastAsia="Times New Roman" w:hAnsi="Simplified Arabic" w:cs="Simplified Arabic" w:hint="cs"/>
          <w:rtl/>
          <w:lang w:bidi="ar-IQ"/>
        </w:rPr>
        <w:t>شكل</w:t>
      </w:r>
      <w:r w:rsidR="00FA6C48" w:rsidRPr="00F666D1">
        <w:rPr>
          <w:rFonts w:ascii="Simplified Arabic" w:eastAsia="Times New Roman" w:hAnsi="Simplified Arabic" w:cs="Simplified Arabic" w:hint="cs"/>
          <w:rtl/>
          <w:lang w:bidi="ar-IQ"/>
        </w:rPr>
        <w:t xml:space="preserve"> [</w:t>
      </w:r>
      <w:r w:rsidRPr="00F666D1">
        <w:rPr>
          <w:rFonts w:ascii="Simplified Arabic" w:eastAsia="Times New Roman" w:hAnsi="Simplified Arabic" w:cs="Simplified Arabic" w:hint="cs"/>
          <w:rtl/>
          <w:lang w:bidi="ar-IQ"/>
        </w:rPr>
        <w:t>1</w:t>
      </w:r>
      <w:r w:rsidR="00FA6C48" w:rsidRPr="00F666D1">
        <w:rPr>
          <w:rFonts w:ascii="Simplified Arabic" w:eastAsia="Times New Roman" w:hAnsi="Simplified Arabic" w:cs="Simplified Arabic" w:hint="cs"/>
          <w:rtl/>
          <w:lang w:bidi="ar-IQ"/>
        </w:rPr>
        <w:t>]</w:t>
      </w:r>
    </w:p>
    <w:p w:rsidR="00FA6C48" w:rsidRPr="00F666D1" w:rsidRDefault="00FA6C48" w:rsidP="00F2611B">
      <w:pPr>
        <w:spacing w:after="0" w:line="240" w:lineRule="auto"/>
        <w:ind w:left="84"/>
        <w:jc w:val="center"/>
        <w:rPr>
          <w:rFonts w:ascii="Simplified Arabic" w:eastAsia="Times New Roman" w:hAnsi="Simplified Arabic" w:cs="Simplified Arabic"/>
          <w:rtl/>
          <w:lang w:bidi="ar-IQ"/>
        </w:rPr>
      </w:pPr>
      <w:r w:rsidRPr="00F666D1">
        <w:rPr>
          <w:rFonts w:ascii="Simplified Arabic" w:eastAsia="Times New Roman" w:hAnsi="Simplified Arabic" w:cs="Simplified Arabic" w:hint="eastAsia"/>
          <w:rtl/>
          <w:lang w:bidi="ar-IQ"/>
        </w:rPr>
        <w:t>كميات</w:t>
      </w:r>
      <w:r w:rsidRPr="00F666D1">
        <w:rPr>
          <w:rFonts w:ascii="Simplified Arabic" w:eastAsia="Times New Roman" w:hAnsi="Simplified Arabic" w:cs="Simplified Arabic"/>
          <w:rtl/>
          <w:lang w:bidi="ar-IQ"/>
        </w:rPr>
        <w:t xml:space="preserve"> </w:t>
      </w:r>
      <w:r w:rsidRPr="00F666D1">
        <w:rPr>
          <w:rFonts w:ascii="Simplified Arabic" w:eastAsia="Times New Roman" w:hAnsi="Simplified Arabic" w:cs="Simplified Arabic" w:hint="eastAsia"/>
          <w:rtl/>
          <w:lang w:bidi="ar-IQ"/>
        </w:rPr>
        <w:t>النفط</w:t>
      </w:r>
      <w:r w:rsidRPr="00F666D1">
        <w:rPr>
          <w:rFonts w:ascii="Simplified Arabic" w:eastAsia="Times New Roman" w:hAnsi="Simplified Arabic" w:cs="Simplified Arabic"/>
          <w:rtl/>
          <w:lang w:bidi="ar-IQ"/>
        </w:rPr>
        <w:t xml:space="preserve"> </w:t>
      </w:r>
      <w:r w:rsidRPr="00F666D1">
        <w:rPr>
          <w:rFonts w:ascii="Simplified Arabic" w:eastAsia="Times New Roman" w:hAnsi="Simplified Arabic" w:cs="Simplified Arabic" w:hint="eastAsia"/>
          <w:rtl/>
          <w:lang w:bidi="ar-IQ"/>
        </w:rPr>
        <w:t>الخام</w:t>
      </w:r>
      <w:r w:rsidRPr="00F666D1">
        <w:rPr>
          <w:rFonts w:ascii="Simplified Arabic" w:eastAsia="Times New Roman" w:hAnsi="Simplified Arabic" w:cs="Simplified Arabic"/>
          <w:rtl/>
          <w:lang w:bidi="ar-IQ"/>
        </w:rPr>
        <w:t xml:space="preserve"> </w:t>
      </w:r>
      <w:r w:rsidRPr="00F666D1">
        <w:rPr>
          <w:rFonts w:ascii="Simplified Arabic" w:eastAsia="Times New Roman" w:hAnsi="Simplified Arabic" w:cs="Simplified Arabic" w:hint="eastAsia"/>
          <w:rtl/>
          <w:lang w:bidi="ar-IQ"/>
        </w:rPr>
        <w:t>المنقول</w:t>
      </w:r>
      <w:r w:rsidRPr="00F666D1">
        <w:rPr>
          <w:rFonts w:ascii="Simplified Arabic" w:eastAsia="Times New Roman" w:hAnsi="Simplified Arabic" w:cs="Simplified Arabic"/>
          <w:rtl/>
          <w:lang w:bidi="ar-IQ"/>
        </w:rPr>
        <w:t xml:space="preserve"> </w:t>
      </w:r>
      <w:r w:rsidRPr="00F666D1">
        <w:rPr>
          <w:rFonts w:ascii="Simplified Arabic" w:eastAsia="Times New Roman" w:hAnsi="Simplified Arabic" w:cs="Simplified Arabic" w:hint="eastAsia"/>
          <w:rtl/>
          <w:lang w:bidi="ar-IQ"/>
        </w:rPr>
        <w:t>من</w:t>
      </w:r>
      <w:r w:rsidRPr="00F666D1">
        <w:rPr>
          <w:rFonts w:ascii="Simplified Arabic" w:eastAsia="Times New Roman" w:hAnsi="Simplified Arabic" w:cs="Simplified Arabic"/>
          <w:rtl/>
          <w:lang w:bidi="ar-IQ"/>
        </w:rPr>
        <w:t xml:space="preserve"> </w:t>
      </w:r>
      <w:r w:rsidRPr="00F666D1">
        <w:rPr>
          <w:rFonts w:ascii="Simplified Arabic" w:eastAsia="Times New Roman" w:hAnsi="Simplified Arabic" w:cs="Simplified Arabic" w:hint="eastAsia"/>
          <w:rtl/>
          <w:lang w:bidi="ar-IQ"/>
        </w:rPr>
        <w:t>العراق</w:t>
      </w:r>
      <w:r w:rsidRPr="00F666D1">
        <w:rPr>
          <w:rFonts w:ascii="Simplified Arabic" w:eastAsia="Times New Roman" w:hAnsi="Simplified Arabic" w:cs="Simplified Arabic"/>
          <w:rtl/>
          <w:lang w:bidi="ar-IQ"/>
        </w:rPr>
        <w:t xml:space="preserve"> </w:t>
      </w:r>
      <w:r w:rsidRPr="00F666D1">
        <w:rPr>
          <w:rFonts w:ascii="Simplified Arabic" w:eastAsia="Times New Roman" w:hAnsi="Simplified Arabic" w:cs="Simplified Arabic" w:hint="eastAsia"/>
          <w:rtl/>
          <w:lang w:bidi="ar-IQ"/>
        </w:rPr>
        <w:t>إلى</w:t>
      </w:r>
      <w:r w:rsidRPr="00F666D1">
        <w:rPr>
          <w:rFonts w:ascii="Simplified Arabic" w:eastAsia="Times New Roman" w:hAnsi="Simplified Arabic" w:cs="Simplified Arabic"/>
          <w:rtl/>
          <w:lang w:bidi="ar-IQ"/>
        </w:rPr>
        <w:t xml:space="preserve"> </w:t>
      </w:r>
      <w:r w:rsidRPr="00F666D1">
        <w:rPr>
          <w:rFonts w:ascii="Simplified Arabic" w:eastAsia="Times New Roman" w:hAnsi="Simplified Arabic" w:cs="Simplified Arabic" w:hint="eastAsia"/>
          <w:rtl/>
          <w:lang w:bidi="ar-IQ"/>
        </w:rPr>
        <w:t>تركيا</w:t>
      </w:r>
      <w:r w:rsidRPr="00F666D1">
        <w:rPr>
          <w:rFonts w:ascii="Simplified Arabic" w:eastAsia="Times New Roman" w:hAnsi="Simplified Arabic" w:cs="Simplified Arabic"/>
          <w:rtl/>
          <w:lang w:bidi="ar-IQ"/>
        </w:rPr>
        <w:t xml:space="preserve"> </w:t>
      </w:r>
      <w:r w:rsidRPr="00F666D1">
        <w:rPr>
          <w:rFonts w:ascii="Simplified Arabic" w:eastAsia="Times New Roman" w:hAnsi="Simplified Arabic" w:cs="Simplified Arabic" w:hint="eastAsia"/>
          <w:rtl/>
          <w:lang w:bidi="ar-IQ"/>
        </w:rPr>
        <w:t>للمدة</w:t>
      </w:r>
      <w:r w:rsidRPr="00F666D1">
        <w:rPr>
          <w:rFonts w:ascii="Simplified Arabic" w:eastAsia="Times New Roman" w:hAnsi="Simplified Arabic" w:cs="Simplified Arabic"/>
          <w:rtl/>
          <w:lang w:bidi="ar-IQ"/>
        </w:rPr>
        <w:t xml:space="preserve"> </w:t>
      </w:r>
      <w:r w:rsidRPr="00F666D1">
        <w:rPr>
          <w:rFonts w:ascii="Simplified Arabic" w:eastAsia="Times New Roman" w:hAnsi="Simplified Arabic" w:cs="Simplified Arabic" w:hint="eastAsia"/>
          <w:rtl/>
          <w:lang w:bidi="ar-IQ"/>
        </w:rPr>
        <w:t>من</w:t>
      </w:r>
      <w:r w:rsidRPr="00F666D1">
        <w:rPr>
          <w:rFonts w:ascii="Simplified Arabic" w:eastAsia="Times New Roman" w:hAnsi="Simplified Arabic" w:cs="Simplified Arabic"/>
          <w:rtl/>
          <w:lang w:bidi="ar-IQ"/>
        </w:rPr>
        <w:t xml:space="preserve"> ( 2003 – 2012)</w:t>
      </w:r>
    </w:p>
    <w:p w:rsidR="00FA6C48" w:rsidRPr="00FA6C48" w:rsidRDefault="00FA6C48" w:rsidP="00F2611B">
      <w:pPr>
        <w:spacing w:after="0" w:line="240" w:lineRule="auto"/>
        <w:ind w:left="84"/>
        <w:jc w:val="highKashida"/>
        <w:rPr>
          <w:rFonts w:ascii="Calibri" w:eastAsia="Times New Roman" w:hAnsi="Calibri" w:cs="Arial"/>
          <w:rtl/>
        </w:rPr>
      </w:pPr>
    </w:p>
    <w:p w:rsidR="00FA6C48" w:rsidRPr="00FA6C48" w:rsidRDefault="00FA6C48" w:rsidP="00F2611B">
      <w:pPr>
        <w:spacing w:after="0" w:line="240" w:lineRule="auto"/>
        <w:ind w:left="84"/>
        <w:jc w:val="center"/>
        <w:rPr>
          <w:rFonts w:ascii="Calibri" w:eastAsia="Times New Roman" w:hAnsi="Calibri" w:cs="Arial"/>
          <w:rtl/>
        </w:rPr>
      </w:pPr>
      <w:r w:rsidRPr="00FA6C48">
        <w:rPr>
          <w:rFonts w:ascii="Calibri" w:eastAsia="Times New Roman" w:hAnsi="Calibri" w:cs="Arial"/>
          <w:noProof/>
        </w:rPr>
        <w:drawing>
          <wp:inline distT="0" distB="0" distL="0" distR="0" wp14:anchorId="375CDB5C" wp14:editId="00582275">
            <wp:extent cx="4770783" cy="2146852"/>
            <wp:effectExtent l="0" t="0" r="10795" b="2540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6C48" w:rsidRDefault="00865CFF" w:rsidP="00F2611B">
      <w:pPr>
        <w:spacing w:after="0" w:line="240" w:lineRule="auto"/>
        <w:ind w:left="84"/>
        <w:jc w:val="highKashida"/>
        <w:rPr>
          <w:rFonts w:ascii="Simplified Arabic" w:eastAsia="Times New Roman" w:hAnsi="Simplified Arabic" w:cs="Simplified Arabic"/>
          <w:sz w:val="24"/>
          <w:szCs w:val="24"/>
          <w:rtl/>
        </w:rPr>
      </w:pPr>
      <w:r>
        <w:rPr>
          <w:rFonts w:ascii="Simplified Arabic" w:eastAsia="Times New Roman" w:hAnsi="Simplified Arabic" w:cs="Simplified Arabic"/>
          <w:sz w:val="24"/>
          <w:szCs w:val="24"/>
          <w:rtl/>
        </w:rPr>
        <w:t>المصدر اعتماداً على جدول [</w:t>
      </w:r>
      <w:r w:rsidR="00761F49">
        <w:rPr>
          <w:rFonts w:ascii="Simplified Arabic" w:eastAsia="Times New Roman" w:hAnsi="Simplified Arabic" w:cs="Simplified Arabic" w:hint="cs"/>
          <w:sz w:val="24"/>
          <w:szCs w:val="24"/>
          <w:rtl/>
        </w:rPr>
        <w:t>2</w:t>
      </w:r>
      <w:r>
        <w:rPr>
          <w:rFonts w:ascii="Simplified Arabic" w:eastAsia="Times New Roman" w:hAnsi="Simplified Arabic" w:cs="Simplified Arabic"/>
          <w:sz w:val="24"/>
          <w:szCs w:val="24"/>
          <w:rtl/>
        </w:rPr>
        <w:t>]</w:t>
      </w:r>
    </w:p>
    <w:p w:rsidR="001479B7" w:rsidRPr="00865CFF" w:rsidRDefault="001479B7" w:rsidP="00F2611B">
      <w:pPr>
        <w:spacing w:after="0" w:line="240" w:lineRule="auto"/>
        <w:ind w:left="84"/>
        <w:jc w:val="highKashida"/>
        <w:rPr>
          <w:rFonts w:ascii="Simplified Arabic" w:eastAsia="Times New Roman" w:hAnsi="Simplified Arabic" w:cs="Simplified Arabic"/>
          <w:sz w:val="24"/>
          <w:szCs w:val="24"/>
          <w:rtl/>
        </w:rPr>
      </w:pPr>
    </w:p>
    <w:p w:rsidR="00044D5D" w:rsidRDefault="00FA6C48" w:rsidP="00F666D1">
      <w:pPr>
        <w:spacing w:after="0" w:line="240" w:lineRule="auto"/>
        <w:ind w:left="-806" w:right="-993"/>
        <w:jc w:val="highKashida"/>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lastRenderedPageBreak/>
        <w:t xml:space="preserve">   </w:t>
      </w:r>
      <w:r w:rsidRPr="00FA6C48">
        <w:rPr>
          <w:rFonts w:ascii="Simplified Arabic" w:eastAsia="Times New Roman" w:hAnsi="Simplified Arabic" w:cs="Simplified Arabic" w:hint="eastAsia"/>
          <w:sz w:val="28"/>
          <w:szCs w:val="28"/>
          <w:rtl/>
          <w:lang w:bidi="ar-IQ"/>
        </w:rPr>
        <w:t>أم</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hint="eastAsia"/>
          <w:sz w:val="28"/>
          <w:szCs w:val="28"/>
          <w:rtl/>
          <w:lang w:bidi="ar-IQ"/>
        </w:rPr>
        <w:t>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إنتاج</w:t>
      </w:r>
      <w:r w:rsidRPr="00FA6C48">
        <w:rPr>
          <w:rFonts w:ascii="Simplified Arabic" w:eastAsia="Times New Roman" w:hAnsi="Simplified Arabic" w:cs="Simplified Arabic" w:hint="cs"/>
          <w:sz w:val="28"/>
          <w:szCs w:val="28"/>
          <w:rtl/>
          <w:lang w:bidi="ar-IQ"/>
        </w:rPr>
        <w:t xml:space="preserve"> العراق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الغاز</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الطبيعي</w:t>
      </w:r>
      <w:r w:rsidRPr="00FA6C48">
        <w:rPr>
          <w:rFonts w:ascii="Simplified Arabic" w:eastAsia="Times New Roman" w:hAnsi="Simplified Arabic" w:cs="Simplified Arabic" w:hint="cs"/>
          <w:sz w:val="28"/>
          <w:szCs w:val="28"/>
          <w:rtl/>
          <w:lang w:bidi="ar-IQ"/>
        </w:rPr>
        <w:t xml:space="preserve"> فقد</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بلغ</w:t>
      </w:r>
      <w:r w:rsidRPr="00FA6C48">
        <w:rPr>
          <w:rFonts w:ascii="Simplified Arabic" w:eastAsia="Times New Roman" w:hAnsi="Simplified Arabic" w:cs="Simplified Arabic"/>
          <w:sz w:val="28"/>
          <w:szCs w:val="28"/>
          <w:rtl/>
          <w:lang w:bidi="ar-IQ"/>
        </w:rPr>
        <w:t xml:space="preserve"> (9</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sz w:val="28"/>
          <w:szCs w:val="28"/>
          <w:rtl/>
          <w:lang w:bidi="ar-IQ"/>
        </w:rPr>
        <w:t xml:space="preserve">781 ) </w:t>
      </w:r>
      <w:r w:rsidRPr="00FA6C48">
        <w:rPr>
          <w:rFonts w:ascii="Simplified Arabic" w:eastAsia="Times New Roman" w:hAnsi="Simplified Arabic" w:cs="Simplified Arabic" w:hint="eastAsia"/>
          <w:sz w:val="28"/>
          <w:szCs w:val="28"/>
          <w:rtl/>
          <w:lang w:bidi="ar-IQ"/>
        </w:rPr>
        <w:t>مليون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w:t>
      </w:r>
      <w:r w:rsidRPr="00FA6C48">
        <w:rPr>
          <w:rFonts w:ascii="Simplified Arabic" w:eastAsia="Times New Roman" w:hAnsi="Simplified Arabic" w:cs="Simplified Arabic" w:hint="cs"/>
          <w:sz w:val="28"/>
          <w:szCs w:val="28"/>
          <w:rtl/>
          <w:lang w:bidi="ar-IQ"/>
        </w:rPr>
        <w:t>3</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عام</w:t>
      </w:r>
      <w:r w:rsidRPr="00FA6C48">
        <w:rPr>
          <w:rFonts w:ascii="Simplified Arabic" w:eastAsia="Times New Roman" w:hAnsi="Simplified Arabic" w:cs="Simplified Arabic"/>
          <w:sz w:val="28"/>
          <w:szCs w:val="28"/>
          <w:rtl/>
          <w:lang w:bidi="ar-IQ"/>
        </w:rPr>
        <w:t xml:space="preserve"> 2003, </w:t>
      </w:r>
      <w:r w:rsidRPr="00FA6C48">
        <w:rPr>
          <w:rFonts w:ascii="Simplified Arabic" w:eastAsia="Times New Roman" w:hAnsi="Simplified Arabic" w:cs="Simplified Arabic" w:hint="cs"/>
          <w:sz w:val="28"/>
          <w:szCs w:val="28"/>
          <w:rtl/>
          <w:lang w:bidi="ar-IQ"/>
        </w:rPr>
        <w:t>ا</w:t>
      </w:r>
      <w:r w:rsidRPr="00FA6C48">
        <w:rPr>
          <w:rFonts w:ascii="Simplified Arabic" w:eastAsia="Times New Roman" w:hAnsi="Simplified Arabic" w:cs="Simplified Arabic" w:hint="eastAsia"/>
          <w:sz w:val="28"/>
          <w:szCs w:val="28"/>
          <w:rtl/>
          <w:lang w:bidi="ar-IQ"/>
        </w:rPr>
        <w:t>رتفع</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إلى</w:t>
      </w:r>
      <w:r w:rsidRPr="00FA6C48">
        <w:rPr>
          <w:rFonts w:ascii="Simplified Arabic" w:eastAsia="Times New Roman" w:hAnsi="Simplified Arabic" w:cs="Simplified Arabic"/>
          <w:sz w:val="28"/>
          <w:szCs w:val="28"/>
          <w:rtl/>
          <w:lang w:bidi="ar-IQ"/>
        </w:rPr>
        <w:t xml:space="preserve"> (20</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sz w:val="28"/>
          <w:szCs w:val="28"/>
          <w:rtl/>
          <w:lang w:bidi="ar-IQ"/>
        </w:rPr>
        <w:t xml:space="preserve">496) </w:t>
      </w:r>
      <w:r w:rsidRPr="00FA6C48">
        <w:rPr>
          <w:rFonts w:ascii="Simplified Arabic" w:eastAsia="Times New Roman" w:hAnsi="Simplified Arabic" w:cs="Simplified Arabic" w:hint="eastAsia"/>
          <w:sz w:val="28"/>
          <w:szCs w:val="28"/>
          <w:rtl/>
          <w:lang w:bidi="ar-IQ"/>
        </w:rPr>
        <w:t>مليون</w:t>
      </w:r>
      <w:r w:rsidRPr="00FA6C48">
        <w:rPr>
          <w:rFonts w:ascii="Simplified Arabic" w:eastAsia="Times New Roman" w:hAnsi="Simplified Arabic" w:cs="Simplified Arabic" w:hint="cs"/>
          <w:sz w:val="28"/>
          <w:szCs w:val="28"/>
          <w:rtl/>
          <w:lang w:bidi="ar-IQ"/>
        </w:rPr>
        <w:t xml:space="preserve"> م3</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عام</w:t>
      </w:r>
      <w:r w:rsidRPr="00FA6C48">
        <w:rPr>
          <w:rFonts w:ascii="Simplified Arabic" w:eastAsia="Times New Roman" w:hAnsi="Simplified Arabic" w:cs="Simplified Arabic"/>
          <w:sz w:val="28"/>
          <w:szCs w:val="28"/>
          <w:rtl/>
          <w:lang w:bidi="ar-IQ"/>
        </w:rPr>
        <w:t xml:space="preserve"> 201</w:t>
      </w:r>
      <w:r w:rsidRPr="00FA6C48">
        <w:rPr>
          <w:rFonts w:ascii="Simplified Arabic" w:eastAsia="Times New Roman" w:hAnsi="Simplified Arabic" w:cs="Simplified Arabic" w:hint="cs"/>
          <w:sz w:val="28"/>
          <w:szCs w:val="28"/>
          <w:rtl/>
          <w:lang w:bidi="ar-IQ"/>
        </w:rPr>
        <w:t>2,</w:t>
      </w:r>
      <w:r w:rsidRPr="00FA6C48">
        <w:rPr>
          <w:rFonts w:ascii="Calibri" w:eastAsia="Times New Roman" w:hAnsi="Calibri" w:cs="Arial" w:hint="eastAsia"/>
          <w:rtl/>
        </w:rPr>
        <w:t xml:space="preserve"> </w:t>
      </w:r>
      <w:r w:rsidRPr="00FA6C48">
        <w:rPr>
          <w:rFonts w:ascii="Simplified Arabic" w:eastAsia="Times New Roman" w:hAnsi="Simplified Arabic" w:cs="Simplified Arabic" w:hint="cs"/>
          <w:sz w:val="28"/>
          <w:szCs w:val="28"/>
          <w:rtl/>
        </w:rPr>
        <w:t xml:space="preserve"> </w:t>
      </w:r>
      <w:r w:rsidRPr="00FA6C48">
        <w:rPr>
          <w:rFonts w:ascii="Simplified Arabic" w:eastAsia="Times New Roman" w:hAnsi="Simplified Arabic" w:cs="Simplified Arabic" w:hint="eastAsia"/>
          <w:sz w:val="28"/>
          <w:szCs w:val="28"/>
          <w:rtl/>
          <w:lang w:bidi="ar-IQ"/>
        </w:rPr>
        <w:t>بينما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بلغ</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إنتاج</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تركيا</w:t>
      </w:r>
      <w:r w:rsidRPr="00FA6C48">
        <w:rPr>
          <w:rFonts w:ascii="Simplified Arabic" w:eastAsia="Times New Roman" w:hAnsi="Simplified Arabic" w:cs="Simplified Arabic" w:hint="cs"/>
          <w:sz w:val="28"/>
          <w:szCs w:val="28"/>
          <w:rtl/>
          <w:lang w:bidi="ar-IQ"/>
        </w:rPr>
        <w:t xml:space="preserve"> 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الغاز</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الطبيعي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نحو</w:t>
      </w:r>
      <w:r w:rsidRPr="00FA6C48">
        <w:rPr>
          <w:rFonts w:ascii="Simplified Arabic" w:eastAsia="Times New Roman" w:hAnsi="Simplified Arabic" w:cs="Simplified Arabic"/>
          <w:sz w:val="28"/>
          <w:szCs w:val="28"/>
          <w:rtl/>
          <w:lang w:bidi="ar-IQ"/>
        </w:rPr>
        <w:t xml:space="preserve"> (561) </w:t>
      </w:r>
      <w:r w:rsidRPr="00FA6C48">
        <w:rPr>
          <w:rFonts w:ascii="Simplified Arabic" w:eastAsia="Times New Roman" w:hAnsi="Simplified Arabic" w:cs="Simplified Arabic" w:hint="cs"/>
          <w:sz w:val="28"/>
          <w:szCs w:val="28"/>
          <w:rtl/>
          <w:lang w:bidi="ar-IQ"/>
        </w:rPr>
        <w:t>ألف</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w:t>
      </w:r>
      <w:r w:rsidRPr="00FA6C48">
        <w:rPr>
          <w:rFonts w:ascii="Simplified Arabic" w:eastAsia="Times New Roman" w:hAnsi="Simplified Arabic" w:cs="Simplified Arabic"/>
          <w:sz w:val="28"/>
          <w:szCs w:val="28"/>
          <w:rtl/>
          <w:lang w:bidi="ar-IQ"/>
        </w:rPr>
        <w:t>3/</w:t>
      </w:r>
      <w:r w:rsidRPr="00FA6C48">
        <w:rPr>
          <w:rFonts w:ascii="Simplified Arabic" w:eastAsia="Times New Roman" w:hAnsi="Simplified Arabic" w:cs="Simplified Arabic" w:hint="eastAsia"/>
          <w:sz w:val="28"/>
          <w:szCs w:val="28"/>
          <w:rtl/>
          <w:lang w:bidi="ar-IQ"/>
        </w:rPr>
        <w:t>عام</w:t>
      </w:r>
      <w:r w:rsidRPr="00FA6C48">
        <w:rPr>
          <w:rFonts w:ascii="Simplified Arabic" w:eastAsia="Times New Roman" w:hAnsi="Simplified Arabic" w:cs="Simplified Arabic"/>
          <w:sz w:val="28"/>
          <w:szCs w:val="28"/>
          <w:rtl/>
          <w:lang w:bidi="ar-IQ"/>
        </w:rPr>
        <w:t xml:space="preserve"> 2003, </w:t>
      </w:r>
      <w:r w:rsidRPr="00FA6C48">
        <w:rPr>
          <w:rFonts w:ascii="Simplified Arabic" w:eastAsia="Times New Roman" w:hAnsi="Simplified Arabic" w:cs="Simplified Arabic" w:hint="eastAsia"/>
          <w:sz w:val="28"/>
          <w:szCs w:val="28"/>
          <w:rtl/>
          <w:lang w:bidi="ar-IQ"/>
        </w:rPr>
        <w:t>وارتفع</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إلى</w:t>
      </w:r>
      <w:r w:rsidRPr="00FA6C48">
        <w:rPr>
          <w:rFonts w:ascii="Simplified Arabic" w:eastAsia="Times New Roman" w:hAnsi="Simplified Arabic" w:cs="Simplified Arabic"/>
          <w:sz w:val="28"/>
          <w:szCs w:val="28"/>
          <w:rtl/>
          <w:lang w:bidi="ar-IQ"/>
        </w:rPr>
        <w:t xml:space="preserve"> (664) </w:t>
      </w:r>
      <w:r w:rsidRPr="00FA6C48">
        <w:rPr>
          <w:rFonts w:ascii="Simplified Arabic" w:eastAsia="Times New Roman" w:hAnsi="Simplified Arabic" w:cs="Simplified Arabic" w:hint="cs"/>
          <w:sz w:val="28"/>
          <w:szCs w:val="28"/>
          <w:rtl/>
          <w:lang w:bidi="ar-IQ"/>
        </w:rPr>
        <w:t>ألف</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w:t>
      </w:r>
      <w:r w:rsidRPr="00FA6C48">
        <w:rPr>
          <w:rFonts w:ascii="Simplified Arabic" w:eastAsia="Times New Roman" w:hAnsi="Simplified Arabic" w:cs="Simplified Arabic"/>
          <w:sz w:val="28"/>
          <w:szCs w:val="28"/>
          <w:rtl/>
          <w:lang w:bidi="ar-IQ"/>
        </w:rPr>
        <w:t xml:space="preserve">3/ </w:t>
      </w:r>
      <w:r w:rsidRPr="00FA6C48">
        <w:rPr>
          <w:rFonts w:ascii="Simplified Arabic" w:eastAsia="Times New Roman" w:hAnsi="Simplified Arabic" w:cs="Simplified Arabic" w:hint="eastAsia"/>
          <w:sz w:val="28"/>
          <w:szCs w:val="28"/>
          <w:rtl/>
          <w:lang w:bidi="ar-IQ"/>
        </w:rPr>
        <w:t>عام</w:t>
      </w:r>
      <w:r w:rsidRPr="00FA6C48">
        <w:rPr>
          <w:rFonts w:ascii="Simplified Arabic" w:eastAsia="Times New Roman" w:hAnsi="Simplified Arabic" w:cs="Simplified Arabic"/>
          <w:sz w:val="28"/>
          <w:szCs w:val="28"/>
          <w:rtl/>
          <w:lang w:bidi="ar-IQ"/>
        </w:rPr>
        <w:t xml:space="preserve"> 2012</w:t>
      </w:r>
      <w:r w:rsidRPr="00FA6C48">
        <w:rPr>
          <w:rFonts w:ascii="Simplified Arabic" w:eastAsia="Times New Roman" w:hAnsi="Simplified Arabic" w:cs="Simplified Arabic" w:hint="cs"/>
          <w:sz w:val="28"/>
          <w:szCs w:val="28"/>
          <w:rtl/>
          <w:lang w:bidi="ar-IQ"/>
        </w:rPr>
        <w:t>, وهو ارتفاع طفيف لا يرتقي لحجم الحاجة, في حين احتلت دول المنطقة النسبة الأكبر في حجم الإنتاج لكل من إيران وقطر والسعودية (</w:t>
      </w:r>
      <w:r w:rsidRPr="00FA6C48">
        <w:rPr>
          <w:rFonts w:ascii="Simplified Arabic" w:eastAsia="Times New Roman" w:hAnsi="Simplified Arabic" w:cs="Simplified Arabic"/>
          <w:sz w:val="28"/>
          <w:szCs w:val="28"/>
          <w:rtl/>
          <w:lang w:bidi="ar-IQ"/>
        </w:rPr>
        <w:t>231.332</w:t>
      </w:r>
      <w:r w:rsidRPr="00FA6C48">
        <w:rPr>
          <w:rFonts w:ascii="Simplified Arabic" w:eastAsia="Times New Roman" w:hAnsi="Simplified Arabic" w:cs="Simplified Arabic" w:hint="cs"/>
          <w:sz w:val="28"/>
          <w:szCs w:val="28"/>
          <w:rtl/>
          <w:lang w:bidi="ar-IQ"/>
        </w:rPr>
        <w:t xml:space="preserve"> - </w:t>
      </w:r>
      <w:r w:rsidRPr="00FA6C48">
        <w:rPr>
          <w:rFonts w:ascii="Simplified Arabic" w:eastAsia="Times New Roman" w:hAnsi="Simplified Arabic" w:cs="Simplified Arabic"/>
          <w:sz w:val="28"/>
          <w:szCs w:val="28"/>
          <w:rtl/>
          <w:lang w:bidi="ar-IQ"/>
        </w:rPr>
        <w:t>163.025</w:t>
      </w:r>
      <w:r w:rsidRPr="00FA6C48">
        <w:rPr>
          <w:rFonts w:ascii="Simplified Arabic" w:eastAsia="Times New Roman" w:hAnsi="Simplified Arabic" w:cs="Simplified Arabic" w:hint="cs"/>
          <w:sz w:val="28"/>
          <w:szCs w:val="28"/>
          <w:rtl/>
          <w:lang w:bidi="ar-IQ"/>
        </w:rPr>
        <w:t xml:space="preserve"> - </w:t>
      </w:r>
      <w:r w:rsidRPr="00FA6C48">
        <w:rPr>
          <w:rFonts w:ascii="Simplified Arabic" w:eastAsia="Times New Roman" w:hAnsi="Simplified Arabic" w:cs="Simplified Arabic"/>
          <w:sz w:val="28"/>
          <w:szCs w:val="28"/>
          <w:rtl/>
          <w:lang w:bidi="ar-IQ"/>
        </w:rPr>
        <w:t>111.220</w:t>
      </w:r>
      <w:r w:rsidRPr="00FA6C48">
        <w:rPr>
          <w:rFonts w:ascii="Simplified Arabic" w:eastAsia="Times New Roman" w:hAnsi="Simplified Arabic" w:cs="Simplified Arabic" w:hint="cs"/>
          <w:sz w:val="28"/>
          <w:szCs w:val="28"/>
          <w:rtl/>
          <w:lang w:bidi="ar-IQ"/>
        </w:rPr>
        <w:t xml:space="preserve"> )</w:t>
      </w:r>
      <w:r w:rsidR="00761F49">
        <w:rPr>
          <w:rFonts w:ascii="Simplified Arabic" w:eastAsia="Times New Roman" w:hAnsi="Simplified Arabic" w:cs="Simplified Arabic" w:hint="cs"/>
          <w:sz w:val="28"/>
          <w:szCs w:val="28"/>
          <w:rtl/>
          <w:lang w:bidi="ar-IQ"/>
        </w:rPr>
        <w:t xml:space="preserve"> مليون م3/ عام 2012 على التوالي, كما جدول [3].</w:t>
      </w:r>
    </w:p>
    <w:p w:rsidR="007E15FE" w:rsidRPr="00FA6C48" w:rsidRDefault="007E15FE" w:rsidP="00F666D1">
      <w:pPr>
        <w:spacing w:after="0" w:line="240" w:lineRule="auto"/>
        <w:jc w:val="highKashida"/>
        <w:rPr>
          <w:rFonts w:ascii="Simplified Arabic" w:eastAsia="Times New Roman" w:hAnsi="Simplified Arabic" w:cs="Simplified Arabic"/>
          <w:sz w:val="28"/>
          <w:szCs w:val="28"/>
          <w:rtl/>
          <w:lang w:bidi="ar-IQ"/>
        </w:rPr>
      </w:pPr>
    </w:p>
    <w:p w:rsidR="00FA6C48" w:rsidRPr="00FA6C48" w:rsidRDefault="00FA6C48" w:rsidP="00F2611B">
      <w:pPr>
        <w:spacing w:after="0" w:line="240" w:lineRule="auto"/>
        <w:ind w:left="84"/>
        <w:jc w:val="center"/>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جدول [</w:t>
      </w:r>
      <w:r w:rsidR="00761F49">
        <w:rPr>
          <w:rFonts w:ascii="Simplified Arabic" w:eastAsia="Times New Roman" w:hAnsi="Simplified Arabic" w:cs="Simplified Arabic" w:hint="cs"/>
          <w:sz w:val="28"/>
          <w:szCs w:val="28"/>
          <w:rtl/>
          <w:lang w:bidi="ar-IQ"/>
        </w:rPr>
        <w:t>3</w:t>
      </w:r>
      <w:r w:rsidRPr="00FA6C48">
        <w:rPr>
          <w:rFonts w:ascii="Simplified Arabic" w:eastAsia="Times New Roman" w:hAnsi="Simplified Arabic" w:cs="Simplified Arabic" w:hint="cs"/>
          <w:sz w:val="28"/>
          <w:szCs w:val="28"/>
          <w:rtl/>
          <w:lang w:bidi="ar-IQ"/>
        </w:rPr>
        <w:t>]</w:t>
      </w:r>
    </w:p>
    <w:p w:rsidR="00FA6C48" w:rsidRPr="00FA6C48" w:rsidRDefault="00FA6C48" w:rsidP="00F2611B">
      <w:pPr>
        <w:spacing w:after="0" w:line="240" w:lineRule="auto"/>
        <w:ind w:left="84"/>
        <w:contextualSpacing/>
        <w:jc w:val="center"/>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تطور إنتاج الغاز الطبيعي</w:t>
      </w:r>
      <w:r w:rsidRPr="00FA6C48">
        <w:rPr>
          <w:rFonts w:ascii="Calibri" w:eastAsia="Times New Roman" w:hAnsi="Calibri" w:cs="Arial" w:hint="eastAsia"/>
          <w:rtl/>
        </w:rPr>
        <w:t xml:space="preserve"> </w:t>
      </w:r>
      <w:r w:rsidRPr="00FA6C48">
        <w:rPr>
          <w:rFonts w:ascii="Simplified Arabic" w:eastAsia="Times New Roman" w:hAnsi="Simplified Arabic" w:cs="Simplified Arabic" w:hint="cs"/>
          <w:sz w:val="28"/>
          <w:szCs w:val="28"/>
          <w:rtl/>
          <w:lang w:bidi="ar-IQ"/>
        </w:rPr>
        <w:t xml:space="preserve">في العراق وتركيا ودول مختارة للمدة من (2003 </w:t>
      </w:r>
      <w:r w:rsidRPr="00FA6C48">
        <w:rPr>
          <w:rFonts w:ascii="Simplified Arabic" w:eastAsia="Times New Roman" w:hAnsi="Simplified Arabic" w:cs="Simplified Arabic"/>
          <w:sz w:val="28"/>
          <w:szCs w:val="28"/>
          <w:rtl/>
          <w:lang w:bidi="ar-IQ"/>
        </w:rPr>
        <w:t>–</w:t>
      </w:r>
      <w:r w:rsidRPr="00FA6C48">
        <w:rPr>
          <w:rFonts w:ascii="Simplified Arabic" w:eastAsia="Times New Roman" w:hAnsi="Simplified Arabic" w:cs="Simplified Arabic" w:hint="cs"/>
          <w:sz w:val="28"/>
          <w:szCs w:val="28"/>
          <w:rtl/>
          <w:lang w:bidi="ar-IQ"/>
        </w:rPr>
        <w:t xml:space="preserve"> 2012)</w:t>
      </w:r>
    </w:p>
    <w:p w:rsidR="00FA6C48" w:rsidRPr="00FA6C48" w:rsidRDefault="00FA6C48" w:rsidP="00F2611B">
      <w:pPr>
        <w:spacing w:after="0" w:line="240" w:lineRule="auto"/>
        <w:ind w:left="84"/>
        <w:contextualSpacing/>
        <w:jc w:val="right"/>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 xml:space="preserve">(مليون </w:t>
      </w:r>
      <w:r w:rsidRPr="00FA6C48">
        <w:rPr>
          <w:rFonts w:ascii="Simplified Arabic" w:eastAsia="Times New Roman" w:hAnsi="Simplified Arabic" w:cs="Simplified Arabic" w:hint="eastAsia"/>
          <w:sz w:val="28"/>
          <w:szCs w:val="28"/>
          <w:rtl/>
          <w:lang w:bidi="ar-IQ"/>
        </w:rPr>
        <w:t>م</w:t>
      </w:r>
      <w:r w:rsidRPr="00FA6C48">
        <w:rPr>
          <w:rFonts w:ascii="Simplified Arabic" w:eastAsia="Times New Roman" w:hAnsi="Simplified Arabic" w:cs="Simplified Arabic"/>
          <w:sz w:val="28"/>
          <w:szCs w:val="28"/>
          <w:rtl/>
          <w:lang w:bidi="ar-IQ"/>
        </w:rPr>
        <w:t>3/</w:t>
      </w:r>
      <w:r w:rsidRPr="00FA6C48">
        <w:rPr>
          <w:rFonts w:ascii="Simplified Arabic" w:eastAsia="Times New Roman" w:hAnsi="Simplified Arabic" w:cs="Simplified Arabic" w:hint="eastAsia"/>
          <w:sz w:val="28"/>
          <w:szCs w:val="28"/>
          <w:rtl/>
          <w:lang w:bidi="ar-IQ"/>
        </w:rPr>
        <w:t>سنة</w:t>
      </w:r>
      <w:r w:rsidRPr="00FA6C48">
        <w:rPr>
          <w:rFonts w:ascii="Simplified Arabic" w:eastAsia="Times New Roman" w:hAnsi="Simplified Arabic" w:cs="Simplified Arabic" w:hint="cs"/>
          <w:sz w:val="28"/>
          <w:szCs w:val="28"/>
          <w:rtl/>
          <w:lang w:bidi="ar-IQ"/>
        </w:rPr>
        <w:t>)</w:t>
      </w:r>
    </w:p>
    <w:tbl>
      <w:tblPr>
        <w:tblStyle w:val="a3"/>
        <w:bidiVisual/>
        <w:tblW w:w="12394" w:type="dxa"/>
        <w:tblInd w:w="-1509" w:type="dxa"/>
        <w:tblLayout w:type="fixed"/>
        <w:tblLook w:val="04A0" w:firstRow="1" w:lastRow="0" w:firstColumn="1" w:lastColumn="0" w:noHBand="0" w:noVBand="1"/>
      </w:tblPr>
      <w:tblGrid>
        <w:gridCol w:w="851"/>
        <w:gridCol w:w="1134"/>
        <w:gridCol w:w="1134"/>
        <w:gridCol w:w="1134"/>
        <w:gridCol w:w="1134"/>
        <w:gridCol w:w="1134"/>
        <w:gridCol w:w="992"/>
        <w:gridCol w:w="992"/>
        <w:gridCol w:w="992"/>
        <w:gridCol w:w="993"/>
        <w:gridCol w:w="1904"/>
      </w:tblGrid>
      <w:tr w:rsidR="00917A0E" w:rsidRPr="00FA6C48" w:rsidTr="00865CFF">
        <w:trPr>
          <w:trHeight w:val="444"/>
        </w:trPr>
        <w:tc>
          <w:tcPr>
            <w:tcW w:w="851" w:type="dxa"/>
            <w:shd w:val="clear" w:color="auto" w:fill="F2F2F2" w:themeFill="background1" w:themeFillShade="F2"/>
          </w:tcPr>
          <w:p w:rsidR="00FA6C48" w:rsidRPr="00FA6C48" w:rsidRDefault="00FA6C48" w:rsidP="00F2611B">
            <w:pPr>
              <w:contextualSpacing/>
              <w:rPr>
                <w:rFonts w:ascii="Simplified Arabic" w:eastAsia="Times New Roman" w:hAnsi="Simplified Arabic" w:cs="Arial"/>
                <w:b/>
                <w:bCs/>
                <w:sz w:val="24"/>
                <w:szCs w:val="22"/>
                <w:rtl/>
                <w:lang w:bidi="ar-IQ"/>
              </w:rPr>
            </w:pPr>
            <w:r w:rsidRPr="00FA6C48">
              <w:rPr>
                <w:rFonts w:ascii="Simplified Arabic" w:eastAsia="Times New Roman" w:hAnsi="Simplified Arabic" w:cs="Arial"/>
                <w:b/>
                <w:bCs/>
                <w:sz w:val="24"/>
                <w:szCs w:val="22"/>
                <w:rtl/>
                <w:lang w:bidi="ar-IQ"/>
              </w:rPr>
              <w:t xml:space="preserve">السنوات           </w:t>
            </w:r>
          </w:p>
        </w:tc>
        <w:tc>
          <w:tcPr>
            <w:tcW w:w="1134" w:type="dxa"/>
            <w:vMerge w:val="restart"/>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2003</w:t>
            </w:r>
          </w:p>
        </w:tc>
        <w:tc>
          <w:tcPr>
            <w:tcW w:w="1134" w:type="dxa"/>
            <w:vMerge w:val="restart"/>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2004</w:t>
            </w:r>
          </w:p>
        </w:tc>
        <w:tc>
          <w:tcPr>
            <w:tcW w:w="1134" w:type="dxa"/>
            <w:vMerge w:val="restart"/>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2005</w:t>
            </w:r>
          </w:p>
        </w:tc>
        <w:tc>
          <w:tcPr>
            <w:tcW w:w="1134" w:type="dxa"/>
            <w:vMerge w:val="restart"/>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2006</w:t>
            </w:r>
          </w:p>
        </w:tc>
        <w:tc>
          <w:tcPr>
            <w:tcW w:w="1134" w:type="dxa"/>
            <w:vMerge w:val="restart"/>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2007</w:t>
            </w:r>
          </w:p>
        </w:tc>
        <w:tc>
          <w:tcPr>
            <w:tcW w:w="992" w:type="dxa"/>
            <w:vMerge w:val="restart"/>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2008</w:t>
            </w:r>
          </w:p>
        </w:tc>
        <w:tc>
          <w:tcPr>
            <w:tcW w:w="992" w:type="dxa"/>
            <w:vMerge w:val="restart"/>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2009</w:t>
            </w:r>
          </w:p>
        </w:tc>
        <w:tc>
          <w:tcPr>
            <w:tcW w:w="992" w:type="dxa"/>
            <w:vMerge w:val="restart"/>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2010</w:t>
            </w:r>
          </w:p>
        </w:tc>
        <w:tc>
          <w:tcPr>
            <w:tcW w:w="993" w:type="dxa"/>
            <w:vMerge w:val="restart"/>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2011</w:t>
            </w:r>
          </w:p>
        </w:tc>
        <w:tc>
          <w:tcPr>
            <w:tcW w:w="1904" w:type="dxa"/>
            <w:vMerge w:val="restart"/>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2012</w:t>
            </w:r>
          </w:p>
        </w:tc>
      </w:tr>
      <w:tr w:rsidR="00917A0E" w:rsidRPr="00FA6C48" w:rsidTr="00865CFF">
        <w:trPr>
          <w:trHeight w:val="382"/>
        </w:trPr>
        <w:tc>
          <w:tcPr>
            <w:tcW w:w="851" w:type="dxa"/>
            <w:shd w:val="clear" w:color="auto" w:fill="F2F2F2" w:themeFill="background1" w:themeFillShade="F2"/>
          </w:tcPr>
          <w:p w:rsidR="00FA6C48" w:rsidRPr="00FA6C48" w:rsidRDefault="00FA6C48" w:rsidP="00F2611B">
            <w:pPr>
              <w:contextualSpacing/>
              <w:rPr>
                <w:rFonts w:ascii="Simplified Arabic" w:eastAsia="Times New Roman" w:hAnsi="Simplified Arabic"/>
                <w:b/>
                <w:bCs/>
                <w:sz w:val="24"/>
                <w:szCs w:val="22"/>
                <w:rtl/>
                <w:lang w:bidi="ar-IQ"/>
              </w:rPr>
            </w:pPr>
            <w:r w:rsidRPr="00FA6C48">
              <w:rPr>
                <w:rFonts w:ascii="Simplified Arabic" w:eastAsia="Times New Roman" w:hAnsi="Simplified Arabic"/>
                <w:b/>
                <w:bCs/>
                <w:sz w:val="24"/>
                <w:szCs w:val="22"/>
                <w:rtl/>
                <w:lang w:bidi="ar-IQ"/>
              </w:rPr>
              <w:t>الدولــة</w:t>
            </w:r>
          </w:p>
        </w:tc>
        <w:tc>
          <w:tcPr>
            <w:tcW w:w="1134" w:type="dxa"/>
            <w:vMerge/>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p>
        </w:tc>
        <w:tc>
          <w:tcPr>
            <w:tcW w:w="1134" w:type="dxa"/>
            <w:vMerge/>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p>
        </w:tc>
        <w:tc>
          <w:tcPr>
            <w:tcW w:w="1134" w:type="dxa"/>
            <w:vMerge/>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p>
        </w:tc>
        <w:tc>
          <w:tcPr>
            <w:tcW w:w="1134" w:type="dxa"/>
            <w:vMerge/>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p>
        </w:tc>
        <w:tc>
          <w:tcPr>
            <w:tcW w:w="1134" w:type="dxa"/>
            <w:vMerge/>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p>
        </w:tc>
        <w:tc>
          <w:tcPr>
            <w:tcW w:w="992" w:type="dxa"/>
            <w:vMerge/>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p>
        </w:tc>
        <w:tc>
          <w:tcPr>
            <w:tcW w:w="992" w:type="dxa"/>
            <w:vMerge/>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p>
        </w:tc>
        <w:tc>
          <w:tcPr>
            <w:tcW w:w="992" w:type="dxa"/>
            <w:vMerge/>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p>
        </w:tc>
        <w:tc>
          <w:tcPr>
            <w:tcW w:w="993" w:type="dxa"/>
            <w:vMerge/>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p>
        </w:tc>
        <w:tc>
          <w:tcPr>
            <w:tcW w:w="1904" w:type="dxa"/>
            <w:vMerge/>
            <w:shd w:val="clear" w:color="auto" w:fill="F2F2F2" w:themeFill="background1" w:themeFillShade="F2"/>
          </w:tcPr>
          <w:p w:rsidR="00FA6C48" w:rsidRPr="00FA6C48" w:rsidRDefault="00FA6C48" w:rsidP="00F2611B">
            <w:pPr>
              <w:ind w:right="34"/>
              <w:contextualSpacing/>
              <w:rPr>
                <w:rFonts w:ascii="Tahoma" w:eastAsia="Times New Roman" w:hAnsi="Tahoma" w:cs="Tahoma"/>
                <w:b/>
                <w:bCs/>
                <w:sz w:val="16"/>
                <w:szCs w:val="16"/>
                <w:rtl/>
                <w:lang w:bidi="ar-IQ"/>
              </w:rPr>
            </w:pPr>
          </w:p>
        </w:tc>
      </w:tr>
      <w:tr w:rsidR="00917A0E" w:rsidRPr="00FA6C48" w:rsidTr="00865CFF">
        <w:tc>
          <w:tcPr>
            <w:tcW w:w="851" w:type="dxa"/>
            <w:shd w:val="clear" w:color="auto" w:fill="F2F2F2" w:themeFill="background1" w:themeFillShade="F2"/>
          </w:tcPr>
          <w:p w:rsidR="00FA6C48" w:rsidRPr="00FA6C48" w:rsidRDefault="00FA6C48" w:rsidP="00F2611B">
            <w:pPr>
              <w:contextualSpacing/>
              <w:rPr>
                <w:rFonts w:ascii="Simplified Arabic" w:eastAsia="Times New Roman" w:hAnsi="Simplified Arabic"/>
                <w:b/>
                <w:bCs/>
                <w:sz w:val="24"/>
                <w:szCs w:val="22"/>
                <w:rtl/>
                <w:lang w:bidi="ar-IQ"/>
              </w:rPr>
            </w:pPr>
            <w:r w:rsidRPr="00FA6C48">
              <w:rPr>
                <w:rFonts w:ascii="Simplified Arabic" w:eastAsia="Times New Roman" w:hAnsi="Simplified Arabic"/>
                <w:b/>
                <w:bCs/>
                <w:sz w:val="24"/>
                <w:szCs w:val="22"/>
                <w:rtl/>
                <w:lang w:bidi="ar-IQ"/>
              </w:rPr>
              <w:t>العراق</w:t>
            </w:r>
          </w:p>
        </w:tc>
        <w:tc>
          <w:tcPr>
            <w:tcW w:w="1134"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9.781</w:t>
            </w:r>
          </w:p>
        </w:tc>
        <w:tc>
          <w:tcPr>
            <w:tcW w:w="1134"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14.171</w:t>
            </w:r>
          </w:p>
        </w:tc>
        <w:tc>
          <w:tcPr>
            <w:tcW w:w="1134"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13.723</w:t>
            </w:r>
          </w:p>
        </w:tc>
        <w:tc>
          <w:tcPr>
            <w:tcW w:w="1134"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14.152</w:t>
            </w:r>
          </w:p>
        </w:tc>
        <w:tc>
          <w:tcPr>
            <w:tcW w:w="1134"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14.37</w:t>
            </w:r>
          </w:p>
        </w:tc>
        <w:tc>
          <w:tcPr>
            <w:tcW w:w="992"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15.516</w:t>
            </w:r>
          </w:p>
        </w:tc>
        <w:tc>
          <w:tcPr>
            <w:tcW w:w="992"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17.520</w:t>
            </w:r>
          </w:p>
        </w:tc>
        <w:tc>
          <w:tcPr>
            <w:tcW w:w="992"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16.887</w:t>
            </w:r>
          </w:p>
        </w:tc>
        <w:tc>
          <w:tcPr>
            <w:tcW w:w="993"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18.692</w:t>
            </w:r>
          </w:p>
        </w:tc>
        <w:tc>
          <w:tcPr>
            <w:tcW w:w="1904"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20.496</w:t>
            </w:r>
          </w:p>
        </w:tc>
      </w:tr>
      <w:tr w:rsidR="00917A0E" w:rsidRPr="00FA6C48" w:rsidTr="00865CFF">
        <w:tc>
          <w:tcPr>
            <w:tcW w:w="851" w:type="dxa"/>
            <w:shd w:val="clear" w:color="auto" w:fill="F2F2F2" w:themeFill="background1" w:themeFillShade="F2"/>
          </w:tcPr>
          <w:p w:rsidR="00FA6C48" w:rsidRPr="00FA6C48" w:rsidRDefault="00FA6C48" w:rsidP="00F2611B">
            <w:pPr>
              <w:contextualSpacing/>
              <w:rPr>
                <w:rFonts w:ascii="Simplified Arabic" w:eastAsia="Times New Roman" w:hAnsi="Simplified Arabic"/>
                <w:b/>
                <w:bCs/>
                <w:sz w:val="24"/>
                <w:szCs w:val="22"/>
                <w:rtl/>
                <w:lang w:bidi="ar-IQ"/>
              </w:rPr>
            </w:pPr>
            <w:r w:rsidRPr="00FA6C48">
              <w:rPr>
                <w:rFonts w:ascii="Simplified Arabic" w:eastAsia="Times New Roman" w:hAnsi="Simplified Arabic"/>
                <w:b/>
                <w:bCs/>
                <w:sz w:val="24"/>
                <w:szCs w:val="22"/>
                <w:rtl/>
                <w:lang w:bidi="ar-IQ"/>
              </w:rPr>
              <w:t>تركيا</w:t>
            </w:r>
          </w:p>
        </w:tc>
        <w:tc>
          <w:tcPr>
            <w:tcW w:w="1134"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0.561</w:t>
            </w:r>
          </w:p>
        </w:tc>
        <w:tc>
          <w:tcPr>
            <w:tcW w:w="1134"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0.707</w:t>
            </w:r>
          </w:p>
        </w:tc>
        <w:tc>
          <w:tcPr>
            <w:tcW w:w="1134"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0.896</w:t>
            </w:r>
          </w:p>
        </w:tc>
        <w:tc>
          <w:tcPr>
            <w:tcW w:w="1134"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0.907</w:t>
            </w:r>
          </w:p>
        </w:tc>
        <w:tc>
          <w:tcPr>
            <w:tcW w:w="1134"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0.893</w:t>
            </w:r>
          </w:p>
        </w:tc>
        <w:tc>
          <w:tcPr>
            <w:tcW w:w="992"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1.014</w:t>
            </w:r>
          </w:p>
        </w:tc>
        <w:tc>
          <w:tcPr>
            <w:tcW w:w="992"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0.729</w:t>
            </w:r>
          </w:p>
        </w:tc>
        <w:tc>
          <w:tcPr>
            <w:tcW w:w="992"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0.726</w:t>
            </w:r>
          </w:p>
        </w:tc>
        <w:tc>
          <w:tcPr>
            <w:tcW w:w="993"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0.793</w:t>
            </w:r>
          </w:p>
        </w:tc>
        <w:tc>
          <w:tcPr>
            <w:tcW w:w="1904" w:type="dxa"/>
          </w:tcPr>
          <w:p w:rsidR="00FA6C48" w:rsidRPr="00FA6C48" w:rsidRDefault="00FA6C48" w:rsidP="00F2611B">
            <w:pPr>
              <w:ind w:right="34"/>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0.664</w:t>
            </w:r>
          </w:p>
        </w:tc>
      </w:tr>
      <w:tr w:rsidR="00917A0E" w:rsidRPr="00FA6C48" w:rsidTr="00865CFF">
        <w:tc>
          <w:tcPr>
            <w:tcW w:w="851" w:type="dxa"/>
            <w:shd w:val="clear" w:color="auto" w:fill="F2F2F2" w:themeFill="background1" w:themeFillShade="F2"/>
          </w:tcPr>
          <w:p w:rsidR="00FA6C48" w:rsidRPr="00FA6C48" w:rsidRDefault="00FA6C48" w:rsidP="00F2611B">
            <w:pPr>
              <w:contextualSpacing/>
              <w:rPr>
                <w:rFonts w:ascii="Simplified Arabic" w:eastAsia="Times New Roman" w:hAnsi="Simplified Arabic"/>
                <w:b/>
                <w:bCs/>
                <w:szCs w:val="22"/>
                <w:rtl/>
                <w:lang w:bidi="ar-IQ"/>
              </w:rPr>
            </w:pPr>
            <w:r w:rsidRPr="00FA6C48">
              <w:rPr>
                <w:rFonts w:ascii="Simplified Arabic" w:eastAsia="Times New Roman" w:hAnsi="Simplified Arabic"/>
                <w:b/>
                <w:bCs/>
                <w:szCs w:val="22"/>
                <w:rtl/>
                <w:lang w:bidi="ar-IQ"/>
              </w:rPr>
              <w:t>السعودية</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67.920</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76.460</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81.350</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85.101</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83.280</w:t>
            </w:r>
          </w:p>
        </w:tc>
        <w:tc>
          <w:tcPr>
            <w:tcW w:w="992"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86.400</w:t>
            </w:r>
          </w:p>
        </w:tc>
        <w:tc>
          <w:tcPr>
            <w:tcW w:w="992"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89.610</w:t>
            </w:r>
          </w:p>
        </w:tc>
        <w:tc>
          <w:tcPr>
            <w:tcW w:w="992"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97.030</w:t>
            </w:r>
          </w:p>
        </w:tc>
        <w:tc>
          <w:tcPr>
            <w:tcW w:w="993" w:type="dxa"/>
          </w:tcPr>
          <w:p w:rsidR="00FA6C48" w:rsidRPr="00FA6C48" w:rsidRDefault="00FA6C48" w:rsidP="00F2611B">
            <w:pPr>
              <w:ind w:right="-186"/>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102.430</w:t>
            </w:r>
          </w:p>
        </w:tc>
        <w:tc>
          <w:tcPr>
            <w:tcW w:w="1904" w:type="dxa"/>
          </w:tcPr>
          <w:p w:rsidR="00FA6C48" w:rsidRPr="00FA6C48" w:rsidRDefault="00FA6C48" w:rsidP="00F2611B">
            <w:pPr>
              <w:ind w:right="803"/>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111.220</w:t>
            </w:r>
          </w:p>
        </w:tc>
      </w:tr>
      <w:tr w:rsidR="00917A0E" w:rsidRPr="00FA6C48" w:rsidTr="00865CFF">
        <w:tc>
          <w:tcPr>
            <w:tcW w:w="851" w:type="dxa"/>
            <w:shd w:val="clear" w:color="auto" w:fill="F2F2F2" w:themeFill="background1" w:themeFillShade="F2"/>
          </w:tcPr>
          <w:p w:rsidR="00FA6C48" w:rsidRPr="00FA6C48" w:rsidRDefault="00FA6C48" w:rsidP="00F2611B">
            <w:pPr>
              <w:contextualSpacing/>
              <w:rPr>
                <w:rFonts w:ascii="Simplified Arabic" w:eastAsia="Times New Roman" w:hAnsi="Simplified Arabic"/>
                <w:b/>
                <w:bCs/>
                <w:sz w:val="24"/>
                <w:szCs w:val="22"/>
                <w:rtl/>
                <w:lang w:bidi="ar-IQ"/>
              </w:rPr>
            </w:pPr>
            <w:r w:rsidRPr="00FA6C48">
              <w:rPr>
                <w:rFonts w:ascii="Simplified Arabic" w:eastAsia="Times New Roman" w:hAnsi="Simplified Arabic"/>
                <w:b/>
                <w:bCs/>
                <w:sz w:val="24"/>
                <w:szCs w:val="22"/>
                <w:rtl/>
                <w:lang w:bidi="ar-IQ"/>
              </w:rPr>
              <w:t>قطر</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40.050</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48.470</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57.600</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64.200</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73.800</w:t>
            </w:r>
          </w:p>
        </w:tc>
        <w:tc>
          <w:tcPr>
            <w:tcW w:w="992"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90.887</w:t>
            </w:r>
          </w:p>
        </w:tc>
        <w:tc>
          <w:tcPr>
            <w:tcW w:w="992"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102.800</w:t>
            </w:r>
          </w:p>
        </w:tc>
        <w:tc>
          <w:tcPr>
            <w:tcW w:w="992"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136.251</w:t>
            </w:r>
          </w:p>
        </w:tc>
        <w:tc>
          <w:tcPr>
            <w:tcW w:w="993" w:type="dxa"/>
          </w:tcPr>
          <w:p w:rsidR="00FA6C48" w:rsidRPr="00FA6C48" w:rsidRDefault="00FA6C48" w:rsidP="00F2611B">
            <w:pPr>
              <w:ind w:right="-186"/>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150.016</w:t>
            </w:r>
          </w:p>
        </w:tc>
        <w:tc>
          <w:tcPr>
            <w:tcW w:w="1904" w:type="dxa"/>
          </w:tcPr>
          <w:p w:rsidR="00FA6C48" w:rsidRPr="00FA6C48" w:rsidRDefault="00FA6C48" w:rsidP="00F2611B">
            <w:pPr>
              <w:ind w:right="803"/>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163.025</w:t>
            </w:r>
          </w:p>
        </w:tc>
      </w:tr>
      <w:tr w:rsidR="00917A0E" w:rsidRPr="00FA6C48" w:rsidTr="00865CFF">
        <w:tc>
          <w:tcPr>
            <w:tcW w:w="851" w:type="dxa"/>
            <w:shd w:val="clear" w:color="auto" w:fill="F2F2F2" w:themeFill="background1" w:themeFillShade="F2"/>
          </w:tcPr>
          <w:p w:rsidR="00FA6C48" w:rsidRPr="00FA6C48" w:rsidRDefault="00FA6C48" w:rsidP="00F2611B">
            <w:pPr>
              <w:contextualSpacing/>
              <w:rPr>
                <w:rFonts w:ascii="Simplified Arabic" w:eastAsia="Times New Roman" w:hAnsi="Simplified Arabic"/>
                <w:b/>
                <w:bCs/>
                <w:sz w:val="24"/>
                <w:szCs w:val="22"/>
                <w:rtl/>
                <w:lang w:bidi="ar-IQ"/>
              </w:rPr>
            </w:pPr>
            <w:r w:rsidRPr="00FA6C48">
              <w:rPr>
                <w:rFonts w:ascii="Simplified Arabic" w:eastAsia="Times New Roman" w:hAnsi="Simplified Arabic"/>
                <w:b/>
                <w:bCs/>
                <w:sz w:val="24"/>
                <w:szCs w:val="22"/>
                <w:rtl/>
                <w:lang w:bidi="ar-IQ"/>
              </w:rPr>
              <w:t>مصر</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29.700</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32.400</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42.000</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46.500</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56.973</w:t>
            </w:r>
          </w:p>
        </w:tc>
        <w:tc>
          <w:tcPr>
            <w:tcW w:w="992"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60.994</w:t>
            </w:r>
          </w:p>
        </w:tc>
        <w:tc>
          <w:tcPr>
            <w:tcW w:w="992"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62.070</w:t>
            </w:r>
          </w:p>
        </w:tc>
        <w:tc>
          <w:tcPr>
            <w:tcW w:w="992"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61.300</w:t>
            </w:r>
          </w:p>
        </w:tc>
        <w:tc>
          <w:tcPr>
            <w:tcW w:w="993" w:type="dxa"/>
          </w:tcPr>
          <w:p w:rsidR="00FA6C48" w:rsidRPr="00FA6C48" w:rsidRDefault="00FA6C48" w:rsidP="00F2611B">
            <w:pPr>
              <w:ind w:right="-186"/>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ـــــ</w:t>
            </w:r>
          </w:p>
        </w:tc>
        <w:tc>
          <w:tcPr>
            <w:tcW w:w="1904" w:type="dxa"/>
          </w:tcPr>
          <w:p w:rsidR="00FA6C48" w:rsidRPr="00FA6C48" w:rsidRDefault="00FA6C48" w:rsidP="00F2611B">
            <w:pPr>
              <w:ind w:right="803"/>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ـــــ</w:t>
            </w:r>
          </w:p>
        </w:tc>
      </w:tr>
      <w:tr w:rsidR="00917A0E" w:rsidRPr="00FA6C48" w:rsidTr="00865CFF">
        <w:tc>
          <w:tcPr>
            <w:tcW w:w="851" w:type="dxa"/>
            <w:shd w:val="clear" w:color="auto" w:fill="F2F2F2" w:themeFill="background1" w:themeFillShade="F2"/>
          </w:tcPr>
          <w:p w:rsidR="00FA6C48" w:rsidRPr="00FA6C48" w:rsidRDefault="00FA6C48" w:rsidP="00F2611B">
            <w:pPr>
              <w:contextualSpacing/>
              <w:rPr>
                <w:rFonts w:ascii="Simplified Arabic" w:eastAsia="Times New Roman" w:hAnsi="Simplified Arabic"/>
                <w:b/>
                <w:bCs/>
                <w:sz w:val="24"/>
                <w:szCs w:val="22"/>
                <w:rtl/>
                <w:lang w:bidi="ar-IQ"/>
              </w:rPr>
            </w:pPr>
            <w:r w:rsidRPr="00FA6C48">
              <w:rPr>
                <w:rFonts w:ascii="Simplified Arabic" w:eastAsia="Times New Roman" w:hAnsi="Simplified Arabic"/>
                <w:b/>
                <w:bCs/>
                <w:sz w:val="24"/>
                <w:szCs w:val="22"/>
                <w:rtl/>
                <w:lang w:bidi="ar-IQ"/>
              </w:rPr>
              <w:t>ايران</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131.880</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149.141</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161.500</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167.800</w:t>
            </w:r>
          </w:p>
        </w:tc>
        <w:tc>
          <w:tcPr>
            <w:tcW w:w="1134"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174.200</w:t>
            </w:r>
          </w:p>
        </w:tc>
        <w:tc>
          <w:tcPr>
            <w:tcW w:w="992"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180.423</w:t>
            </w:r>
          </w:p>
        </w:tc>
        <w:tc>
          <w:tcPr>
            <w:tcW w:w="992"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210.334</w:t>
            </w:r>
          </w:p>
        </w:tc>
        <w:tc>
          <w:tcPr>
            <w:tcW w:w="992" w:type="dxa"/>
          </w:tcPr>
          <w:p w:rsidR="00FA6C48" w:rsidRPr="00FA6C48" w:rsidRDefault="00FA6C48" w:rsidP="00F2611B">
            <w:pPr>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220.124</w:t>
            </w:r>
          </w:p>
        </w:tc>
        <w:tc>
          <w:tcPr>
            <w:tcW w:w="993" w:type="dxa"/>
          </w:tcPr>
          <w:p w:rsidR="00FA6C48" w:rsidRPr="00FA6C48" w:rsidRDefault="00FA6C48" w:rsidP="00F2611B">
            <w:pPr>
              <w:ind w:right="-186"/>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224.121</w:t>
            </w:r>
          </w:p>
        </w:tc>
        <w:tc>
          <w:tcPr>
            <w:tcW w:w="1904" w:type="dxa"/>
          </w:tcPr>
          <w:p w:rsidR="00FA6C48" w:rsidRPr="00FA6C48" w:rsidRDefault="00FA6C48" w:rsidP="00F2611B">
            <w:pPr>
              <w:ind w:right="803"/>
              <w:contextualSpacing/>
              <w:rPr>
                <w:rFonts w:ascii="Tahoma" w:eastAsia="Times New Roman" w:hAnsi="Tahoma" w:cs="Tahoma"/>
                <w:b/>
                <w:bCs/>
                <w:sz w:val="16"/>
                <w:szCs w:val="16"/>
                <w:rtl/>
                <w:lang w:bidi="ar-IQ"/>
              </w:rPr>
            </w:pPr>
            <w:r w:rsidRPr="00FA6C48">
              <w:rPr>
                <w:rFonts w:ascii="Tahoma" w:eastAsia="Times New Roman" w:hAnsi="Tahoma" w:cs="Tahoma"/>
                <w:b/>
                <w:bCs/>
                <w:sz w:val="16"/>
                <w:szCs w:val="16"/>
                <w:rtl/>
                <w:lang w:bidi="ar-IQ"/>
              </w:rPr>
              <w:t>231.332</w:t>
            </w:r>
          </w:p>
        </w:tc>
      </w:tr>
    </w:tbl>
    <w:p w:rsidR="00FA6C48" w:rsidRPr="007E15FE" w:rsidRDefault="00FA6C48" w:rsidP="00815868">
      <w:pPr>
        <w:spacing w:after="0" w:line="240" w:lineRule="auto"/>
        <w:ind w:left="-1192" w:right="-567"/>
        <w:contextualSpacing/>
        <w:jc w:val="highKashida"/>
        <w:rPr>
          <w:rFonts w:ascii="Simplified Arabic" w:eastAsia="Times New Roman" w:hAnsi="Simplified Arabic" w:cs="Simplified Arabic"/>
          <w:sz w:val="24"/>
          <w:szCs w:val="24"/>
          <w:rtl/>
          <w:lang w:bidi="ar-IQ"/>
        </w:rPr>
      </w:pPr>
      <w:r w:rsidRPr="007E15FE">
        <w:rPr>
          <w:rFonts w:ascii="Simplified Arabic" w:eastAsia="Times New Roman" w:hAnsi="Simplified Arabic" w:cs="Simplified Arabic" w:hint="cs"/>
          <w:sz w:val="24"/>
          <w:szCs w:val="24"/>
          <w:rtl/>
          <w:lang w:bidi="ar-IQ"/>
        </w:rPr>
        <w:t xml:space="preserve">المصدر:  </w:t>
      </w:r>
      <w:r w:rsidRPr="007E15FE">
        <w:rPr>
          <w:rFonts w:ascii="Simplified Arabic" w:eastAsia="Times New Roman" w:hAnsi="Simplified Arabic" w:cs="Simplified Arabic"/>
          <w:sz w:val="24"/>
          <w:szCs w:val="24"/>
          <w:rtl/>
          <w:lang w:bidi="ar-IQ"/>
        </w:rPr>
        <w:t xml:space="preserve">- </w:t>
      </w:r>
      <w:r w:rsidRPr="007E15FE">
        <w:rPr>
          <w:rFonts w:ascii="Simplified Arabic" w:eastAsia="Times New Roman" w:hAnsi="Simplified Arabic" w:cs="Simplified Arabic" w:hint="eastAsia"/>
          <w:sz w:val="24"/>
          <w:szCs w:val="24"/>
          <w:rtl/>
          <w:lang w:bidi="ar-IQ"/>
        </w:rPr>
        <w:t>وزارة</w:t>
      </w:r>
      <w:r w:rsidRPr="007E15FE">
        <w:rPr>
          <w:rFonts w:ascii="Simplified Arabic" w:eastAsia="Times New Roman" w:hAnsi="Simplified Arabic" w:cs="Simplified Arabic"/>
          <w:sz w:val="24"/>
          <w:szCs w:val="24"/>
          <w:rtl/>
          <w:lang w:bidi="ar-IQ"/>
        </w:rPr>
        <w:t xml:space="preserve"> </w:t>
      </w:r>
      <w:r w:rsidRPr="007E15FE">
        <w:rPr>
          <w:rFonts w:ascii="Simplified Arabic" w:eastAsia="Times New Roman" w:hAnsi="Simplified Arabic" w:cs="Simplified Arabic" w:hint="eastAsia"/>
          <w:sz w:val="24"/>
          <w:szCs w:val="24"/>
          <w:rtl/>
          <w:lang w:bidi="ar-IQ"/>
        </w:rPr>
        <w:t>التخطيط</w:t>
      </w:r>
      <w:r w:rsidRPr="007E15FE">
        <w:rPr>
          <w:rFonts w:ascii="Simplified Arabic" w:eastAsia="Times New Roman" w:hAnsi="Simplified Arabic" w:cs="Simplified Arabic"/>
          <w:sz w:val="24"/>
          <w:szCs w:val="24"/>
          <w:rtl/>
          <w:lang w:bidi="ar-IQ"/>
        </w:rPr>
        <w:t xml:space="preserve">, </w:t>
      </w:r>
      <w:r w:rsidRPr="007E15FE">
        <w:rPr>
          <w:rFonts w:ascii="Simplified Arabic" w:eastAsia="Times New Roman" w:hAnsi="Simplified Arabic" w:cs="Simplified Arabic" w:hint="eastAsia"/>
          <w:sz w:val="24"/>
          <w:szCs w:val="24"/>
          <w:rtl/>
          <w:lang w:bidi="ar-IQ"/>
        </w:rPr>
        <w:t>المجموعة</w:t>
      </w:r>
      <w:r w:rsidRPr="007E15FE">
        <w:rPr>
          <w:rFonts w:ascii="Simplified Arabic" w:eastAsia="Times New Roman" w:hAnsi="Simplified Arabic" w:cs="Simplified Arabic"/>
          <w:sz w:val="24"/>
          <w:szCs w:val="24"/>
          <w:rtl/>
          <w:lang w:bidi="ar-IQ"/>
        </w:rPr>
        <w:t xml:space="preserve"> </w:t>
      </w:r>
      <w:r w:rsidRPr="007E15FE">
        <w:rPr>
          <w:rFonts w:ascii="Simplified Arabic" w:eastAsia="Times New Roman" w:hAnsi="Simplified Arabic" w:cs="Simplified Arabic" w:hint="eastAsia"/>
          <w:sz w:val="24"/>
          <w:szCs w:val="24"/>
          <w:rtl/>
          <w:lang w:bidi="ar-IQ"/>
        </w:rPr>
        <w:t>الإحصائية</w:t>
      </w:r>
      <w:r w:rsidRPr="007E15FE">
        <w:rPr>
          <w:rFonts w:ascii="Simplified Arabic" w:eastAsia="Times New Roman" w:hAnsi="Simplified Arabic" w:cs="Simplified Arabic"/>
          <w:sz w:val="24"/>
          <w:szCs w:val="24"/>
          <w:rtl/>
          <w:lang w:bidi="ar-IQ"/>
        </w:rPr>
        <w:t xml:space="preserve"> </w:t>
      </w:r>
      <w:r w:rsidRPr="007E15FE">
        <w:rPr>
          <w:rFonts w:ascii="Simplified Arabic" w:eastAsia="Times New Roman" w:hAnsi="Simplified Arabic" w:cs="Simplified Arabic" w:hint="eastAsia"/>
          <w:sz w:val="24"/>
          <w:szCs w:val="24"/>
          <w:rtl/>
          <w:lang w:bidi="ar-IQ"/>
        </w:rPr>
        <w:t>السنوية</w:t>
      </w:r>
      <w:r w:rsidRPr="007E15FE">
        <w:rPr>
          <w:rFonts w:ascii="Simplified Arabic" w:eastAsia="Times New Roman" w:hAnsi="Simplified Arabic" w:cs="Simplified Arabic"/>
          <w:sz w:val="24"/>
          <w:szCs w:val="24"/>
          <w:rtl/>
          <w:lang w:bidi="ar-IQ"/>
        </w:rPr>
        <w:t xml:space="preserve"> 2012-2013, </w:t>
      </w:r>
      <w:r w:rsidRPr="007E15FE">
        <w:rPr>
          <w:rFonts w:ascii="Simplified Arabic" w:eastAsia="Times New Roman" w:hAnsi="Simplified Arabic" w:cs="Simplified Arabic" w:hint="eastAsia"/>
          <w:sz w:val="24"/>
          <w:szCs w:val="24"/>
          <w:rtl/>
          <w:lang w:bidi="ar-IQ"/>
        </w:rPr>
        <w:t>الجهاز</w:t>
      </w:r>
      <w:r w:rsidRPr="007E15FE">
        <w:rPr>
          <w:rFonts w:ascii="Simplified Arabic" w:eastAsia="Times New Roman" w:hAnsi="Simplified Arabic" w:cs="Simplified Arabic"/>
          <w:sz w:val="24"/>
          <w:szCs w:val="24"/>
          <w:rtl/>
          <w:lang w:bidi="ar-IQ"/>
        </w:rPr>
        <w:t xml:space="preserve"> </w:t>
      </w:r>
      <w:r w:rsidRPr="007E15FE">
        <w:rPr>
          <w:rFonts w:ascii="Simplified Arabic" w:eastAsia="Times New Roman" w:hAnsi="Simplified Arabic" w:cs="Simplified Arabic" w:hint="eastAsia"/>
          <w:sz w:val="24"/>
          <w:szCs w:val="24"/>
          <w:rtl/>
          <w:lang w:bidi="ar-IQ"/>
        </w:rPr>
        <w:t>المركزي</w:t>
      </w:r>
      <w:r w:rsidRPr="007E15FE">
        <w:rPr>
          <w:rFonts w:ascii="Simplified Arabic" w:eastAsia="Times New Roman" w:hAnsi="Simplified Arabic" w:cs="Simplified Arabic"/>
          <w:sz w:val="24"/>
          <w:szCs w:val="24"/>
          <w:rtl/>
          <w:lang w:bidi="ar-IQ"/>
        </w:rPr>
        <w:t xml:space="preserve"> </w:t>
      </w:r>
      <w:r w:rsidRPr="007E15FE">
        <w:rPr>
          <w:rFonts w:ascii="Simplified Arabic" w:eastAsia="Times New Roman" w:hAnsi="Simplified Arabic" w:cs="Simplified Arabic" w:hint="eastAsia"/>
          <w:sz w:val="24"/>
          <w:szCs w:val="24"/>
          <w:rtl/>
          <w:lang w:bidi="ar-IQ"/>
        </w:rPr>
        <w:t>للإحصاء</w:t>
      </w:r>
      <w:r w:rsidRPr="007E15FE">
        <w:rPr>
          <w:rFonts w:ascii="Simplified Arabic" w:eastAsia="Times New Roman" w:hAnsi="Simplified Arabic" w:cs="Simplified Arabic"/>
          <w:sz w:val="24"/>
          <w:szCs w:val="24"/>
          <w:rtl/>
          <w:lang w:bidi="ar-IQ"/>
        </w:rPr>
        <w:t xml:space="preserve"> </w:t>
      </w:r>
      <w:r w:rsidRPr="007E15FE">
        <w:rPr>
          <w:rFonts w:ascii="Simplified Arabic" w:eastAsia="Times New Roman" w:hAnsi="Simplified Arabic" w:cs="Simplified Arabic" w:hint="eastAsia"/>
          <w:sz w:val="24"/>
          <w:szCs w:val="24"/>
          <w:rtl/>
          <w:lang w:bidi="ar-IQ"/>
        </w:rPr>
        <w:t>العراق</w:t>
      </w:r>
      <w:r w:rsidRPr="007E15FE">
        <w:rPr>
          <w:rFonts w:ascii="Simplified Arabic" w:eastAsia="Times New Roman" w:hAnsi="Simplified Arabic" w:cs="Simplified Arabic"/>
          <w:sz w:val="24"/>
          <w:szCs w:val="24"/>
          <w:rtl/>
          <w:lang w:bidi="ar-IQ"/>
        </w:rPr>
        <w:t xml:space="preserve">, 2014, </w:t>
      </w:r>
      <w:r w:rsidRPr="007E15FE">
        <w:rPr>
          <w:rFonts w:ascii="Simplified Arabic" w:eastAsia="Times New Roman" w:hAnsi="Simplified Arabic" w:cs="Simplified Arabic" w:hint="eastAsia"/>
          <w:sz w:val="24"/>
          <w:szCs w:val="24"/>
          <w:rtl/>
          <w:lang w:bidi="ar-IQ"/>
        </w:rPr>
        <w:t>صفحات</w:t>
      </w:r>
      <w:r w:rsidRPr="007E15FE">
        <w:rPr>
          <w:rFonts w:ascii="Simplified Arabic" w:eastAsia="Times New Roman" w:hAnsi="Simplified Arabic" w:cs="Simplified Arabic"/>
          <w:sz w:val="24"/>
          <w:szCs w:val="24"/>
          <w:rtl/>
          <w:lang w:bidi="ar-IQ"/>
        </w:rPr>
        <w:t xml:space="preserve"> </w:t>
      </w:r>
      <w:r w:rsidRPr="007E15FE">
        <w:rPr>
          <w:rFonts w:ascii="Simplified Arabic" w:eastAsia="Times New Roman" w:hAnsi="Simplified Arabic" w:cs="Simplified Arabic" w:hint="eastAsia"/>
          <w:sz w:val="24"/>
          <w:szCs w:val="24"/>
          <w:rtl/>
          <w:lang w:bidi="ar-IQ"/>
        </w:rPr>
        <w:t>متفرقة</w:t>
      </w:r>
      <w:r w:rsidRPr="007E15FE">
        <w:rPr>
          <w:rFonts w:ascii="Simplified Arabic" w:eastAsia="Times New Roman" w:hAnsi="Simplified Arabic" w:cs="Simplified Arabic"/>
          <w:sz w:val="24"/>
          <w:szCs w:val="24"/>
          <w:rtl/>
          <w:lang w:bidi="ar-IQ"/>
        </w:rPr>
        <w:t>.</w:t>
      </w:r>
    </w:p>
    <w:p w:rsidR="00FA6C48" w:rsidRPr="007E15FE" w:rsidRDefault="00FA6C48" w:rsidP="00815868">
      <w:pPr>
        <w:spacing w:after="0" w:line="240" w:lineRule="auto"/>
        <w:ind w:left="-1192" w:right="-567"/>
        <w:jc w:val="right"/>
        <w:rPr>
          <w:rFonts w:ascii="Simplified Arabic" w:eastAsia="Times New Roman" w:hAnsi="Simplified Arabic" w:cs="Simplified Arabic"/>
          <w:sz w:val="24"/>
          <w:szCs w:val="24"/>
          <w:rtl/>
          <w:lang w:bidi="ar-IQ"/>
        </w:rPr>
      </w:pPr>
      <w:r w:rsidRPr="007E15FE">
        <w:rPr>
          <w:rFonts w:ascii="Simplified Arabic" w:eastAsia="Times New Roman" w:hAnsi="Simplified Arabic" w:cs="Simplified Arabic"/>
          <w:sz w:val="24"/>
          <w:szCs w:val="24"/>
          <w:lang w:bidi="ar-IQ"/>
        </w:rPr>
        <w:t>Oil and Natural Gas 2012,</w:t>
      </w:r>
      <w:r w:rsidRPr="007E15FE">
        <w:rPr>
          <w:rFonts w:ascii="Calibri" w:eastAsia="Times New Roman" w:hAnsi="Calibri" w:cs="Arial"/>
          <w:sz w:val="24"/>
          <w:szCs w:val="24"/>
        </w:rPr>
        <w:t xml:space="preserve"> </w:t>
      </w:r>
      <w:r w:rsidRPr="007E15FE">
        <w:rPr>
          <w:rFonts w:ascii="Simplified Arabic" w:eastAsia="Times New Roman" w:hAnsi="Simplified Arabic" w:cs="Simplified Arabic"/>
          <w:sz w:val="24"/>
          <w:szCs w:val="24"/>
          <w:lang w:bidi="ar-IQ"/>
        </w:rPr>
        <w:t>Turkish Petroleum Corporation</w:t>
      </w:r>
      <w:r w:rsidRPr="007E15FE">
        <w:rPr>
          <w:rFonts w:ascii="Calibri" w:eastAsia="Times New Roman" w:hAnsi="Calibri" w:cs="Arial"/>
          <w:sz w:val="24"/>
          <w:szCs w:val="24"/>
        </w:rPr>
        <w:t xml:space="preserve"> </w:t>
      </w:r>
      <w:r w:rsidRPr="007E15FE">
        <w:rPr>
          <w:rFonts w:ascii="Simplified Arabic" w:eastAsia="Times New Roman" w:hAnsi="Simplified Arabic" w:cs="Simplified Arabic"/>
          <w:sz w:val="24"/>
          <w:szCs w:val="24"/>
          <w:lang w:bidi="ar-IQ"/>
        </w:rPr>
        <w:t>Ankara, 2013,p11.</w:t>
      </w:r>
      <w:r w:rsidRPr="007E15FE">
        <w:rPr>
          <w:rFonts w:ascii="Simplified Arabic" w:eastAsia="Times New Roman" w:hAnsi="Simplified Arabic" w:cs="Simplified Arabic" w:hint="cs"/>
          <w:sz w:val="24"/>
          <w:szCs w:val="24"/>
          <w:rtl/>
          <w:lang w:bidi="ar-IQ"/>
        </w:rPr>
        <w:t xml:space="preserve">- </w:t>
      </w:r>
    </w:p>
    <w:p w:rsidR="00FA6C48" w:rsidRPr="007E15FE" w:rsidRDefault="00FA6C48" w:rsidP="00815868">
      <w:pPr>
        <w:spacing w:after="0" w:line="240" w:lineRule="auto"/>
        <w:ind w:left="-1192" w:right="-567"/>
        <w:jc w:val="right"/>
        <w:rPr>
          <w:rFonts w:ascii="Simplified Arabic" w:eastAsia="Times New Roman" w:hAnsi="Simplified Arabic" w:cs="Simplified Arabic"/>
          <w:sz w:val="24"/>
          <w:szCs w:val="24"/>
          <w:rtl/>
          <w:lang w:bidi="ar-IQ"/>
        </w:rPr>
      </w:pPr>
      <w:r w:rsidRPr="007E15FE">
        <w:rPr>
          <w:rFonts w:ascii="Simplified Arabic" w:eastAsia="Times New Roman" w:hAnsi="Simplified Arabic" w:cs="Simplified Arabic"/>
          <w:sz w:val="24"/>
          <w:szCs w:val="24"/>
          <w:lang w:bidi="ar-IQ"/>
        </w:rPr>
        <w:t xml:space="preserve"> - OPEC Annual Statistical Bulletin 2007,</w:t>
      </w:r>
      <w:r w:rsidRPr="007E15FE">
        <w:rPr>
          <w:rFonts w:ascii="Calibri" w:eastAsia="Times New Roman" w:hAnsi="Calibri" w:cs="Arial"/>
          <w:sz w:val="24"/>
          <w:szCs w:val="24"/>
        </w:rPr>
        <w:t xml:space="preserve"> </w:t>
      </w:r>
      <w:r w:rsidRPr="007E15FE">
        <w:rPr>
          <w:rFonts w:ascii="Simplified Arabic" w:eastAsia="Times New Roman" w:hAnsi="Simplified Arabic" w:cs="Simplified Arabic"/>
          <w:sz w:val="24"/>
          <w:szCs w:val="24"/>
          <w:lang w:bidi="ar-IQ"/>
        </w:rPr>
        <w:t>Organization of the Petroleum Exporting Countries,Vienna,2008,p63.</w:t>
      </w:r>
    </w:p>
    <w:p w:rsidR="00FA6C48" w:rsidRPr="007E15FE" w:rsidRDefault="00FA6C48" w:rsidP="00815868">
      <w:pPr>
        <w:spacing w:after="0" w:line="240" w:lineRule="auto"/>
        <w:ind w:left="-1192" w:right="-567"/>
        <w:jc w:val="right"/>
        <w:rPr>
          <w:rFonts w:ascii="Simplified Arabic" w:eastAsia="Times New Roman" w:hAnsi="Simplified Arabic" w:cs="Simplified Arabic"/>
          <w:sz w:val="24"/>
          <w:szCs w:val="24"/>
          <w:rtl/>
          <w:lang w:bidi="ar-IQ"/>
        </w:rPr>
      </w:pPr>
      <w:r w:rsidRPr="007E15FE">
        <w:rPr>
          <w:rFonts w:ascii="Simplified Arabic" w:eastAsia="Times New Roman" w:hAnsi="Simplified Arabic" w:cs="Simplified Arabic"/>
          <w:sz w:val="24"/>
          <w:szCs w:val="24"/>
          <w:lang w:bidi="ar-IQ"/>
        </w:rPr>
        <w:t xml:space="preserve"> - OPEC Annual Statistical Bulletin 2013, Organization of the Petroleum Exporting Countries,Vienna,2014,p31.</w:t>
      </w:r>
    </w:p>
    <w:p w:rsidR="00FA6C48" w:rsidRPr="00761F49" w:rsidRDefault="00FA6C48" w:rsidP="00815868">
      <w:pPr>
        <w:spacing w:after="0" w:line="240" w:lineRule="auto"/>
        <w:ind w:left="-1192" w:right="-567"/>
        <w:contextualSpacing/>
        <w:jc w:val="highKashida"/>
        <w:rPr>
          <w:rFonts w:ascii="Simplified Arabic" w:eastAsia="Times New Roman" w:hAnsi="Simplified Arabic" w:cs="Simplified Arabic"/>
          <w:sz w:val="24"/>
          <w:szCs w:val="24"/>
          <w:rtl/>
          <w:lang w:bidi="ar-IQ"/>
        </w:rPr>
      </w:pPr>
      <w:r w:rsidRPr="00761F49">
        <w:rPr>
          <w:rFonts w:ascii="Simplified Arabic" w:eastAsia="Times New Roman" w:hAnsi="Simplified Arabic" w:cs="Simplified Arabic" w:hint="cs"/>
          <w:sz w:val="24"/>
          <w:szCs w:val="24"/>
          <w:rtl/>
          <w:lang w:bidi="ar-IQ"/>
        </w:rPr>
        <w:t xml:space="preserve">   [ــــــ] بيانات غير متوافرة.</w:t>
      </w:r>
    </w:p>
    <w:p w:rsidR="00FA6C48" w:rsidRPr="00FA6C48" w:rsidRDefault="00FA6C48" w:rsidP="00F666D1">
      <w:pPr>
        <w:spacing w:after="0" w:line="240" w:lineRule="auto"/>
        <w:ind w:left="-948" w:right="-993"/>
        <w:jc w:val="highKashida"/>
        <w:rPr>
          <w:rFonts w:ascii="Simplified Arabic" w:eastAsia="Times New Roman" w:hAnsi="Simplified Arabic" w:cs="Simplified Arabic"/>
          <w:sz w:val="28"/>
          <w:szCs w:val="28"/>
          <w:rtl/>
          <w:lang w:bidi="ar-IQ"/>
        </w:rPr>
      </w:pPr>
      <w:r w:rsidRPr="001446DF">
        <w:rPr>
          <w:rFonts w:ascii="Simplified Arabic" w:eastAsia="Times New Roman" w:hAnsi="Simplified Arabic" w:cs="Simplified Arabic" w:hint="cs"/>
          <w:sz w:val="28"/>
          <w:szCs w:val="28"/>
          <w:rtl/>
          <w:lang w:bidi="ar-IQ"/>
        </w:rPr>
        <w:t xml:space="preserve">   </w:t>
      </w:r>
      <w:r w:rsidRPr="001446DF">
        <w:rPr>
          <w:rFonts w:ascii="Simplified Arabic" w:eastAsia="Times New Roman" w:hAnsi="Simplified Arabic" w:cs="Simplified Arabic" w:hint="eastAsia"/>
          <w:sz w:val="28"/>
          <w:szCs w:val="28"/>
          <w:rtl/>
          <w:lang w:bidi="ar-IQ"/>
        </w:rPr>
        <w:t>لقد</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احتل</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العراق</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المرتبة</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الأخيرة</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في</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الترتيب</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العالمي</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بين</w:t>
      </w:r>
      <w:r w:rsidRPr="001446DF">
        <w:rPr>
          <w:rFonts w:ascii="Simplified Arabic" w:eastAsia="Times New Roman" w:hAnsi="Simplified Arabic" w:cs="Simplified Arabic"/>
          <w:sz w:val="28"/>
          <w:szCs w:val="28"/>
          <w:rtl/>
          <w:lang w:bidi="ar-IQ"/>
        </w:rPr>
        <w:t xml:space="preserve"> ( 49) </w:t>
      </w:r>
      <w:r w:rsidRPr="001446DF">
        <w:rPr>
          <w:rFonts w:ascii="Simplified Arabic" w:eastAsia="Times New Roman" w:hAnsi="Simplified Arabic" w:cs="Simplified Arabic" w:hint="eastAsia"/>
          <w:sz w:val="28"/>
          <w:szCs w:val="28"/>
          <w:rtl/>
          <w:lang w:bidi="ar-IQ"/>
        </w:rPr>
        <w:t>بلداً</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م</w:t>
      </w:r>
      <w:r w:rsidRPr="001446DF">
        <w:rPr>
          <w:rFonts w:ascii="Simplified Arabic" w:eastAsia="Times New Roman" w:hAnsi="Simplified Arabic" w:cs="Simplified Arabic" w:hint="cs"/>
          <w:sz w:val="28"/>
          <w:szCs w:val="28"/>
          <w:rtl/>
          <w:lang w:bidi="ar-IQ"/>
        </w:rPr>
        <w:t>ُ</w:t>
      </w:r>
      <w:r w:rsidRPr="001446DF">
        <w:rPr>
          <w:rFonts w:ascii="Simplified Arabic" w:eastAsia="Times New Roman" w:hAnsi="Simplified Arabic" w:cs="Simplified Arabic" w:hint="eastAsia"/>
          <w:sz w:val="28"/>
          <w:szCs w:val="28"/>
          <w:rtl/>
          <w:lang w:bidi="ar-IQ"/>
        </w:rPr>
        <w:t>ن</w:t>
      </w:r>
      <w:r w:rsidRPr="001446DF">
        <w:rPr>
          <w:rFonts w:ascii="Simplified Arabic" w:eastAsia="Times New Roman" w:hAnsi="Simplified Arabic" w:cs="Simplified Arabic" w:hint="cs"/>
          <w:sz w:val="28"/>
          <w:szCs w:val="28"/>
          <w:rtl/>
          <w:lang w:bidi="ar-IQ"/>
        </w:rPr>
        <w:t>ِ</w:t>
      </w:r>
      <w:r w:rsidRPr="001446DF">
        <w:rPr>
          <w:rFonts w:ascii="Simplified Arabic" w:eastAsia="Times New Roman" w:hAnsi="Simplified Arabic" w:cs="Simplified Arabic" w:hint="eastAsia"/>
          <w:sz w:val="28"/>
          <w:szCs w:val="28"/>
          <w:rtl/>
          <w:lang w:bidi="ar-IQ"/>
        </w:rPr>
        <w:t>تجاً</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للغاز</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الطبيعي</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ويعود</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السبب</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في</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ذلك</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إلى</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أنَّ</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العراق</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يحتل</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المرتبة</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الثانية</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عالمياً</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في</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حرق</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الغاز</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بنسبة</w:t>
      </w:r>
      <w:r w:rsidRPr="001446DF">
        <w:rPr>
          <w:rFonts w:ascii="Simplified Arabic" w:eastAsia="Times New Roman" w:hAnsi="Simplified Arabic" w:cs="Simplified Arabic"/>
          <w:sz w:val="28"/>
          <w:szCs w:val="28"/>
          <w:rtl/>
          <w:lang w:bidi="ar-IQ"/>
        </w:rPr>
        <w:t xml:space="preserve"> (52%) </w:t>
      </w:r>
      <w:r w:rsidRPr="001446DF">
        <w:rPr>
          <w:rFonts w:ascii="Simplified Arabic" w:eastAsia="Times New Roman" w:hAnsi="Simplified Arabic" w:cs="Simplified Arabic" w:hint="eastAsia"/>
          <w:sz w:val="28"/>
          <w:szCs w:val="28"/>
          <w:rtl/>
          <w:lang w:bidi="ar-IQ"/>
        </w:rPr>
        <w:t>من</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مجموع</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الغاز</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المنتج</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فضلاً</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cs"/>
          <w:sz w:val="28"/>
          <w:szCs w:val="28"/>
          <w:rtl/>
          <w:lang w:bidi="ar-IQ"/>
        </w:rPr>
        <w:t xml:space="preserve">عن </w:t>
      </w:r>
      <w:r w:rsidRPr="001446DF">
        <w:rPr>
          <w:rFonts w:ascii="Simplified Arabic" w:eastAsia="Times New Roman" w:hAnsi="Simplified Arabic" w:cs="Simplified Arabic" w:hint="eastAsia"/>
          <w:sz w:val="28"/>
          <w:szCs w:val="28"/>
          <w:rtl/>
          <w:lang w:bidi="ar-IQ"/>
        </w:rPr>
        <w:t>الكميات</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المهدورة</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للتشغيل</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وحقن</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الآبار</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النفطية</w:t>
      </w:r>
      <w:r w:rsidRPr="001446DF">
        <w:rPr>
          <w:rFonts w:ascii="Simplified Arabic" w:eastAsia="Times New Roman" w:hAnsi="Simplified Arabic" w:cs="Simplified Arabic"/>
          <w:sz w:val="28"/>
          <w:szCs w:val="28"/>
          <w:rtl/>
          <w:lang w:bidi="ar-IQ"/>
        </w:rPr>
        <w:t>,</w:t>
      </w:r>
      <w:r w:rsidRPr="001446DF">
        <w:rPr>
          <w:rFonts w:ascii="Simplified Arabic" w:eastAsia="Times New Roman" w:hAnsi="Simplified Arabic" w:cs="Simplified Arabic" w:hint="cs"/>
          <w:sz w:val="28"/>
          <w:szCs w:val="28"/>
          <w:rtl/>
          <w:lang w:bidi="ar-IQ"/>
        </w:rPr>
        <w:t xml:space="preserve"> </w:t>
      </w:r>
      <w:r w:rsidRPr="001446DF">
        <w:rPr>
          <w:rFonts w:ascii="Simplified Arabic" w:eastAsia="Times New Roman" w:hAnsi="Simplified Arabic" w:cs="Simplified Arabic" w:hint="eastAsia"/>
          <w:sz w:val="28"/>
          <w:szCs w:val="28"/>
          <w:rtl/>
          <w:lang w:bidi="ar-IQ"/>
        </w:rPr>
        <w:t>وهذه</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النسبة</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تعكس</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حجم</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خسارة</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العراق</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لمورد</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اقتصادي</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مهم</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قادر</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على</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قلب</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طبيعة</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العلاقات</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الثنائية</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مع</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تركيا</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و</w:t>
      </w:r>
      <w:r w:rsidRPr="001446DF">
        <w:rPr>
          <w:rFonts w:ascii="Simplified Arabic" w:eastAsia="Times New Roman" w:hAnsi="Simplified Arabic" w:cs="Simplified Arabic" w:hint="cs"/>
          <w:sz w:val="28"/>
          <w:szCs w:val="28"/>
          <w:rtl/>
          <w:lang w:bidi="ar-IQ"/>
        </w:rPr>
        <w:t>ال</w:t>
      </w:r>
      <w:r w:rsidRPr="001446DF">
        <w:rPr>
          <w:rFonts w:ascii="Simplified Arabic" w:eastAsia="Times New Roman" w:hAnsi="Simplified Arabic" w:cs="Simplified Arabic" w:hint="eastAsia"/>
          <w:sz w:val="28"/>
          <w:szCs w:val="28"/>
          <w:rtl/>
          <w:lang w:bidi="ar-IQ"/>
        </w:rPr>
        <w:t>ترسيخ</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لأُسس</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جديدة</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في</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التعاون</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المشترك</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بين</w:t>
      </w:r>
      <w:r w:rsidRPr="001446DF">
        <w:rPr>
          <w:rFonts w:ascii="Simplified Arabic" w:eastAsia="Times New Roman" w:hAnsi="Simplified Arabic" w:cs="Simplified Arabic"/>
          <w:sz w:val="28"/>
          <w:szCs w:val="28"/>
          <w:rtl/>
          <w:lang w:bidi="ar-IQ"/>
        </w:rPr>
        <w:t xml:space="preserve"> </w:t>
      </w:r>
      <w:r w:rsidRPr="001446DF">
        <w:rPr>
          <w:rFonts w:ascii="Simplified Arabic" w:eastAsia="Times New Roman" w:hAnsi="Simplified Arabic" w:cs="Simplified Arabic" w:hint="eastAsia"/>
          <w:sz w:val="28"/>
          <w:szCs w:val="28"/>
          <w:rtl/>
          <w:lang w:bidi="ar-IQ"/>
        </w:rPr>
        <w:t>الدولتين</w:t>
      </w:r>
      <w:r w:rsidRPr="001446DF">
        <w:rPr>
          <w:rFonts w:ascii="Simplified Arabic" w:eastAsia="Times New Roman" w:hAnsi="Simplified Arabic" w:cs="Simplified Arabic" w:hint="cs"/>
          <w:sz w:val="28"/>
          <w:szCs w:val="28"/>
          <w:rtl/>
          <w:lang w:bidi="ar-IQ"/>
        </w:rPr>
        <w:t>, وتذكر التوقعات المستقبلية أنَّ زيادة الإنتاج من الغاز الطبيعي تصل إلى (40.700) مليون متر مكعب/ عام 2020 وبكمية تصدير تبلغ (40.200 ) مليون متر مكعب/ عام 2020</w:t>
      </w:r>
      <w:r w:rsidR="007E15FE">
        <w:rPr>
          <w:rFonts w:ascii="Simplified Arabic" w:eastAsia="Times New Roman" w:hAnsi="Simplified Arabic" w:cs="Simplified Arabic" w:hint="cs"/>
          <w:sz w:val="28"/>
          <w:szCs w:val="28"/>
          <w:rtl/>
          <w:lang w:bidi="ar-IQ"/>
        </w:rPr>
        <w:t xml:space="preserve"> </w:t>
      </w:r>
      <w:r w:rsidR="007E15FE" w:rsidRPr="007E15FE">
        <w:rPr>
          <w:rFonts w:ascii="Simplified Arabic" w:eastAsia="Times New Roman" w:hAnsi="Simplified Arabic" w:cs="Simplified Arabic" w:hint="cs"/>
          <w:sz w:val="28"/>
          <w:szCs w:val="28"/>
          <w:vertAlign w:val="superscript"/>
          <w:rtl/>
          <w:lang w:bidi="ar-IQ"/>
        </w:rPr>
        <w:t>(5)</w:t>
      </w:r>
      <w:r w:rsidRPr="00FA6C48">
        <w:rPr>
          <w:rFonts w:ascii="Simplified Arabic" w:eastAsia="Times New Roman" w:hAnsi="Simplified Arabic" w:cs="Simplified Arabic" w:hint="cs"/>
          <w:sz w:val="28"/>
          <w:szCs w:val="28"/>
          <w:rtl/>
          <w:lang w:bidi="ar-IQ"/>
        </w:rPr>
        <w:t>, وعلى الرغم من الزياد المتوقعة في الإنتاج والتصدير إلّا أنَّه لا يستطيع منافسة دول عديدة في مجال التصدير</w:t>
      </w:r>
      <w:r w:rsidRPr="00FA6C48">
        <w:rPr>
          <w:rFonts w:ascii="Calibri" w:eastAsia="Times New Roman" w:hAnsi="Calibri" w:cs="Arial" w:hint="eastAsia"/>
          <w:rtl/>
        </w:rPr>
        <w:t xml:space="preserve"> </w:t>
      </w:r>
      <w:r w:rsidRPr="00FA6C48">
        <w:rPr>
          <w:rFonts w:ascii="Simplified Arabic" w:eastAsia="Times New Roman" w:hAnsi="Simplified Arabic" w:cs="Simplified Arabic" w:hint="eastAsia"/>
          <w:sz w:val="28"/>
          <w:szCs w:val="28"/>
          <w:rtl/>
          <w:lang w:bidi="ar-IQ"/>
        </w:rPr>
        <w:t>ومنها</w:t>
      </w:r>
      <w:r w:rsidRPr="00FA6C48">
        <w:rPr>
          <w:rFonts w:ascii="Calibri" w:eastAsia="Times New Roman" w:hAnsi="Calibri" w:cs="Arial" w:hint="cs"/>
          <w:rtl/>
          <w:lang w:bidi="ar-IQ"/>
        </w:rPr>
        <w:t xml:space="preserve"> </w:t>
      </w:r>
      <w:r w:rsidRPr="00FA6C48">
        <w:rPr>
          <w:rFonts w:ascii="Simplified Arabic" w:eastAsia="Times New Roman" w:hAnsi="Simplified Arabic" w:cs="Simplified Arabic" w:hint="eastAsia"/>
          <w:sz w:val="28"/>
          <w:szCs w:val="28"/>
          <w:rtl/>
          <w:lang w:bidi="ar-IQ"/>
        </w:rPr>
        <w:t>السعودية</w:t>
      </w:r>
      <w:r w:rsidRPr="00FA6C48">
        <w:rPr>
          <w:rFonts w:ascii="Simplified Arabic" w:eastAsia="Times New Roman" w:hAnsi="Simplified Arabic" w:cs="Simplified Arabic"/>
          <w:sz w:val="28"/>
          <w:szCs w:val="28"/>
          <w:rtl/>
          <w:lang w:bidi="ar-IQ"/>
        </w:rPr>
        <w:t xml:space="preserve"> (99.330 ) </w:t>
      </w:r>
      <w:r w:rsidRPr="00FA6C48">
        <w:rPr>
          <w:rFonts w:ascii="Simplified Arabic" w:eastAsia="Times New Roman" w:hAnsi="Simplified Arabic" w:cs="Simplified Arabic" w:hint="cs"/>
          <w:sz w:val="28"/>
          <w:szCs w:val="28"/>
          <w:rtl/>
          <w:lang w:bidi="ar-IQ"/>
        </w:rPr>
        <w:t xml:space="preserve"> وقطر (</w:t>
      </w:r>
      <w:r w:rsidRPr="00FA6C48">
        <w:rPr>
          <w:rFonts w:ascii="Simplified Arabic" w:eastAsia="Times New Roman" w:hAnsi="Simplified Arabic" w:cs="Simplified Arabic"/>
          <w:sz w:val="28"/>
          <w:szCs w:val="28"/>
          <w:rtl/>
          <w:lang w:bidi="ar-IQ"/>
        </w:rPr>
        <w:t>157.050</w:t>
      </w:r>
      <w:r w:rsidRPr="00FA6C48">
        <w:rPr>
          <w:rFonts w:ascii="Simplified Arabic" w:eastAsia="Times New Roman" w:hAnsi="Simplified Arabic" w:cs="Simplified Arabic" w:hint="cs"/>
          <w:sz w:val="28"/>
          <w:szCs w:val="28"/>
          <w:rtl/>
          <w:lang w:bidi="ar-IQ"/>
        </w:rPr>
        <w:t xml:space="preserve"> ) ومصر (</w:t>
      </w:r>
      <w:r w:rsidRPr="00FA6C48">
        <w:rPr>
          <w:rFonts w:ascii="Simplified Arabic" w:eastAsia="Times New Roman" w:hAnsi="Simplified Arabic" w:cs="Simplified Arabic"/>
          <w:sz w:val="28"/>
          <w:szCs w:val="28"/>
          <w:rtl/>
          <w:lang w:bidi="ar-IQ"/>
        </w:rPr>
        <w:t>60.600</w:t>
      </w:r>
      <w:r w:rsidRPr="00FA6C48">
        <w:rPr>
          <w:rFonts w:ascii="Simplified Arabic" w:eastAsia="Times New Roman" w:hAnsi="Simplified Arabic" w:cs="Simplified Arabic" w:hint="cs"/>
          <w:sz w:val="28"/>
          <w:szCs w:val="28"/>
          <w:rtl/>
          <w:lang w:bidi="ar-IQ"/>
        </w:rPr>
        <w:t xml:space="preserve">) </w:t>
      </w:r>
      <w:r w:rsidRPr="00A85F35">
        <w:rPr>
          <w:rFonts w:ascii="Simplified Arabic" w:eastAsia="Times New Roman" w:hAnsi="Simplified Arabic" w:cs="Simplified Arabic" w:hint="eastAsia"/>
          <w:sz w:val="28"/>
          <w:szCs w:val="28"/>
          <w:rtl/>
          <w:lang w:bidi="ar-IQ"/>
        </w:rPr>
        <w:t>وإيران</w:t>
      </w:r>
      <w:r w:rsidRPr="00A85F35">
        <w:rPr>
          <w:rFonts w:ascii="Simplified Arabic" w:eastAsia="Times New Roman" w:hAnsi="Simplified Arabic" w:cs="Simplified Arabic"/>
          <w:sz w:val="28"/>
          <w:szCs w:val="28"/>
          <w:rtl/>
          <w:lang w:bidi="ar-IQ"/>
        </w:rPr>
        <w:t xml:space="preserve"> (202.431 ) </w:t>
      </w:r>
      <w:r w:rsidRPr="00A85F35">
        <w:rPr>
          <w:rFonts w:ascii="Simplified Arabic" w:eastAsia="Times New Roman" w:hAnsi="Simplified Arabic" w:cs="Simplified Arabic" w:hint="cs"/>
          <w:sz w:val="28"/>
          <w:szCs w:val="28"/>
          <w:rtl/>
          <w:lang w:bidi="ar-IQ"/>
        </w:rPr>
        <w:t>مليون متر مكعب / عام 2012, يُنظر جدول [</w:t>
      </w:r>
      <w:r w:rsidR="00761F49">
        <w:rPr>
          <w:rFonts w:ascii="Simplified Arabic" w:eastAsia="Times New Roman" w:hAnsi="Simplified Arabic" w:cs="Simplified Arabic" w:hint="cs"/>
          <w:sz w:val="28"/>
          <w:szCs w:val="28"/>
          <w:rtl/>
          <w:lang w:bidi="ar-IQ"/>
        </w:rPr>
        <w:t>4</w:t>
      </w:r>
      <w:r w:rsidRPr="00A85F35">
        <w:rPr>
          <w:rFonts w:ascii="Simplified Arabic" w:eastAsia="Times New Roman" w:hAnsi="Simplified Arabic" w:cs="Simplified Arabic" w:hint="cs"/>
          <w:sz w:val="28"/>
          <w:szCs w:val="28"/>
          <w:rtl/>
          <w:lang w:bidi="ar-IQ"/>
        </w:rPr>
        <w:t xml:space="preserve">]. لذا على العراق أنْ يزيد من حجم مشاريعه لتطوير إنتاج الغاز الطبيعي المُعّد للتصدير من أجل امتلاك ورقة ضغط قوية أُخرى بجنب النفط الخام لاسيما أنَّ تركيا </w:t>
      </w:r>
      <w:r w:rsidRPr="00A85F35">
        <w:rPr>
          <w:rFonts w:ascii="Simplified Arabic" w:eastAsia="Times New Roman" w:hAnsi="Simplified Arabic" w:cs="Simplified Arabic" w:hint="cs"/>
          <w:sz w:val="28"/>
          <w:szCs w:val="28"/>
          <w:rtl/>
          <w:lang w:bidi="ar-IQ"/>
        </w:rPr>
        <w:lastRenderedPageBreak/>
        <w:t>تستهلك كميات مُتزايدة من الغاز الطبيعي خلال السنوات 2003 -2012, فقد بلغت وارداتها من النفط الخام بين عامي 2003 و2012  (</w:t>
      </w:r>
      <w:r w:rsidRPr="00A85F35">
        <w:rPr>
          <w:rFonts w:ascii="Simplified Arabic" w:eastAsia="Times New Roman" w:hAnsi="Simplified Arabic" w:cs="Simplified Arabic"/>
          <w:sz w:val="28"/>
          <w:szCs w:val="28"/>
          <w:rtl/>
          <w:lang w:bidi="ar-IQ"/>
        </w:rPr>
        <w:t>485.0</w:t>
      </w:r>
      <w:r w:rsidRPr="00A85F35">
        <w:rPr>
          <w:rFonts w:ascii="Simplified Arabic" w:eastAsia="Times New Roman" w:hAnsi="Simplified Arabic" w:cs="Simplified Arabic" w:hint="cs"/>
          <w:sz w:val="28"/>
          <w:szCs w:val="28"/>
          <w:rtl/>
          <w:lang w:bidi="ar-IQ"/>
        </w:rPr>
        <w:t xml:space="preserve"> و</w:t>
      </w:r>
      <w:r w:rsidRPr="00A85F35">
        <w:rPr>
          <w:rFonts w:ascii="Simplified Arabic" w:eastAsia="Times New Roman" w:hAnsi="Simplified Arabic" w:cs="Simplified Arabic"/>
          <w:sz w:val="28"/>
          <w:szCs w:val="28"/>
          <w:rtl/>
          <w:lang w:bidi="ar-IQ"/>
        </w:rPr>
        <w:t>392.4</w:t>
      </w:r>
      <w:r w:rsidRPr="00A85F35">
        <w:rPr>
          <w:rFonts w:ascii="Simplified Arabic" w:eastAsia="Times New Roman" w:hAnsi="Simplified Arabic" w:cs="Simplified Arabic" w:hint="cs"/>
          <w:sz w:val="28"/>
          <w:szCs w:val="28"/>
          <w:rtl/>
          <w:lang w:bidi="ar-IQ"/>
        </w:rPr>
        <w:t>) ألف برميل/يوم على التوالي, في حين بلغت وارداتها من الغاز الطبيعي بين عامي 2003 و 2012 (</w:t>
      </w:r>
      <w:r w:rsidRPr="00A85F35">
        <w:rPr>
          <w:rFonts w:ascii="Simplified Arabic" w:eastAsia="Times New Roman" w:hAnsi="Simplified Arabic" w:cs="Simplified Arabic"/>
          <w:sz w:val="28"/>
          <w:szCs w:val="28"/>
          <w:rtl/>
          <w:lang w:bidi="ar-IQ"/>
        </w:rPr>
        <w:t>21.520</w:t>
      </w:r>
      <w:r w:rsidRPr="00A85F35">
        <w:rPr>
          <w:rFonts w:ascii="Simplified Arabic" w:eastAsia="Times New Roman" w:hAnsi="Simplified Arabic" w:cs="Simplified Arabic" w:hint="cs"/>
          <w:sz w:val="28"/>
          <w:szCs w:val="28"/>
          <w:rtl/>
          <w:lang w:bidi="ar-IQ"/>
        </w:rPr>
        <w:t xml:space="preserve"> و</w:t>
      </w:r>
      <w:r w:rsidRPr="00A85F35">
        <w:rPr>
          <w:rFonts w:ascii="Simplified Arabic" w:eastAsia="Times New Roman" w:hAnsi="Simplified Arabic" w:cs="Simplified Arabic"/>
          <w:sz w:val="28"/>
          <w:szCs w:val="28"/>
          <w:rtl/>
          <w:lang w:bidi="ar-IQ"/>
        </w:rPr>
        <w:t>44.620</w:t>
      </w:r>
      <w:r w:rsidRPr="00A85F35">
        <w:rPr>
          <w:rFonts w:ascii="Simplified Arabic" w:eastAsia="Times New Roman" w:hAnsi="Simplified Arabic" w:cs="Simplified Arabic" w:hint="cs"/>
          <w:sz w:val="28"/>
          <w:szCs w:val="28"/>
          <w:rtl/>
          <w:lang w:bidi="ar-IQ"/>
        </w:rPr>
        <w:t>) مليون م3/ السنة,  كما في وجدول [</w:t>
      </w:r>
      <w:r w:rsidR="00761F49">
        <w:rPr>
          <w:rFonts w:ascii="Simplified Arabic" w:eastAsia="Times New Roman" w:hAnsi="Simplified Arabic" w:cs="Simplified Arabic" w:hint="cs"/>
          <w:sz w:val="28"/>
          <w:szCs w:val="28"/>
          <w:rtl/>
          <w:lang w:bidi="ar-IQ"/>
        </w:rPr>
        <w:t>5</w:t>
      </w:r>
      <w:r w:rsidRPr="00A85F35">
        <w:rPr>
          <w:rFonts w:ascii="Simplified Arabic" w:eastAsia="Times New Roman" w:hAnsi="Simplified Arabic" w:cs="Simplified Arabic" w:hint="cs"/>
          <w:sz w:val="28"/>
          <w:szCs w:val="28"/>
          <w:rtl/>
          <w:lang w:bidi="ar-IQ"/>
        </w:rPr>
        <w:t>].</w:t>
      </w:r>
    </w:p>
    <w:p w:rsidR="00FA6C48" w:rsidRPr="00FA6C48" w:rsidRDefault="00FA6C48" w:rsidP="00F2611B">
      <w:pPr>
        <w:spacing w:after="0" w:line="240" w:lineRule="auto"/>
        <w:ind w:left="84"/>
        <w:jc w:val="highKashida"/>
        <w:rPr>
          <w:rFonts w:ascii="Simplified Arabic" w:eastAsia="Times New Roman" w:hAnsi="Simplified Arabic" w:cs="Simplified Arabic"/>
          <w:sz w:val="20"/>
          <w:szCs w:val="20"/>
          <w:rtl/>
          <w:lang w:bidi="ar-IQ"/>
        </w:rPr>
      </w:pPr>
    </w:p>
    <w:p w:rsidR="00FA6C48" w:rsidRPr="001446DF" w:rsidRDefault="00FA6C48" w:rsidP="00F2611B">
      <w:pPr>
        <w:spacing w:after="0" w:line="240" w:lineRule="auto"/>
        <w:ind w:left="84"/>
        <w:contextualSpacing/>
        <w:jc w:val="center"/>
        <w:rPr>
          <w:rFonts w:ascii="Simplified Arabic" w:eastAsia="Times New Roman" w:hAnsi="Simplified Arabic" w:cs="Simplified Arabic"/>
          <w:sz w:val="28"/>
          <w:szCs w:val="28"/>
          <w:rtl/>
          <w:lang w:bidi="ar-IQ"/>
        </w:rPr>
      </w:pPr>
      <w:r w:rsidRPr="001446DF">
        <w:rPr>
          <w:rFonts w:ascii="Simplified Arabic" w:eastAsia="Times New Roman" w:hAnsi="Simplified Arabic" w:cs="Simplified Arabic" w:hint="cs"/>
          <w:sz w:val="28"/>
          <w:szCs w:val="28"/>
          <w:rtl/>
          <w:lang w:bidi="ar-IQ"/>
        </w:rPr>
        <w:t>جدول [</w:t>
      </w:r>
      <w:r w:rsidR="00761F49">
        <w:rPr>
          <w:rFonts w:ascii="Simplified Arabic" w:eastAsia="Times New Roman" w:hAnsi="Simplified Arabic" w:cs="Simplified Arabic" w:hint="cs"/>
          <w:sz w:val="28"/>
          <w:szCs w:val="28"/>
          <w:rtl/>
          <w:lang w:bidi="ar-IQ"/>
        </w:rPr>
        <w:t>4</w:t>
      </w:r>
      <w:r w:rsidRPr="001446DF">
        <w:rPr>
          <w:rFonts w:ascii="Simplified Arabic" w:eastAsia="Times New Roman" w:hAnsi="Simplified Arabic" w:cs="Simplified Arabic" w:hint="cs"/>
          <w:sz w:val="28"/>
          <w:szCs w:val="28"/>
          <w:rtl/>
          <w:lang w:bidi="ar-IQ"/>
        </w:rPr>
        <w:t>]</w:t>
      </w:r>
    </w:p>
    <w:p w:rsidR="00FA6C48" w:rsidRPr="001446DF" w:rsidRDefault="00FA6C48" w:rsidP="00F2611B">
      <w:pPr>
        <w:spacing w:after="0" w:line="240" w:lineRule="auto"/>
        <w:ind w:left="84"/>
        <w:contextualSpacing/>
        <w:jc w:val="center"/>
        <w:rPr>
          <w:rFonts w:ascii="Simplified Arabic" w:eastAsia="Times New Roman" w:hAnsi="Simplified Arabic" w:cs="Simplified Arabic"/>
          <w:sz w:val="28"/>
          <w:szCs w:val="28"/>
          <w:rtl/>
          <w:lang w:bidi="ar-IQ"/>
        </w:rPr>
      </w:pPr>
      <w:r w:rsidRPr="001446DF">
        <w:rPr>
          <w:rFonts w:ascii="Simplified Arabic" w:eastAsia="Times New Roman" w:hAnsi="Simplified Arabic" w:cs="Simplified Arabic" w:hint="cs"/>
          <w:sz w:val="28"/>
          <w:szCs w:val="28"/>
          <w:rtl/>
          <w:lang w:bidi="ar-IQ"/>
        </w:rPr>
        <w:t>كميات الغاز الطبيعي</w:t>
      </w:r>
      <w:r w:rsidRPr="001446DF">
        <w:rPr>
          <w:rFonts w:ascii="Calibri" w:eastAsia="Times New Roman" w:hAnsi="Calibri" w:cs="Arial" w:hint="eastAsia"/>
          <w:rtl/>
        </w:rPr>
        <w:t xml:space="preserve"> </w:t>
      </w:r>
      <w:r w:rsidRPr="001446DF">
        <w:rPr>
          <w:rFonts w:ascii="Simplified Arabic" w:eastAsia="Times New Roman" w:hAnsi="Simplified Arabic" w:cs="Simplified Arabic" w:hint="eastAsia"/>
          <w:sz w:val="28"/>
          <w:szCs w:val="28"/>
          <w:rtl/>
          <w:lang w:bidi="ar-IQ"/>
        </w:rPr>
        <w:t>الم</w:t>
      </w:r>
      <w:r w:rsidRPr="001446DF">
        <w:rPr>
          <w:rFonts w:ascii="Simplified Arabic" w:eastAsia="Times New Roman" w:hAnsi="Simplified Arabic" w:cs="Simplified Arabic" w:hint="cs"/>
          <w:sz w:val="28"/>
          <w:szCs w:val="28"/>
          <w:rtl/>
          <w:lang w:bidi="ar-IQ"/>
        </w:rPr>
        <w:t xml:space="preserve">ُسَوَّق لدول مختارة للمدة من (2003 </w:t>
      </w:r>
      <w:r w:rsidRPr="001446DF">
        <w:rPr>
          <w:rFonts w:ascii="Simplified Arabic" w:eastAsia="Times New Roman" w:hAnsi="Simplified Arabic" w:cs="Simplified Arabic"/>
          <w:sz w:val="28"/>
          <w:szCs w:val="28"/>
          <w:rtl/>
          <w:lang w:bidi="ar-IQ"/>
        </w:rPr>
        <w:t>–</w:t>
      </w:r>
      <w:r w:rsidRPr="001446DF">
        <w:rPr>
          <w:rFonts w:ascii="Simplified Arabic" w:eastAsia="Times New Roman" w:hAnsi="Simplified Arabic" w:cs="Simplified Arabic" w:hint="cs"/>
          <w:sz w:val="28"/>
          <w:szCs w:val="28"/>
          <w:rtl/>
          <w:lang w:bidi="ar-IQ"/>
        </w:rPr>
        <w:t xml:space="preserve"> 2012) </w:t>
      </w:r>
    </w:p>
    <w:p w:rsidR="00FA6C48" w:rsidRPr="001446DF" w:rsidRDefault="00FA6C48" w:rsidP="00F2611B">
      <w:pPr>
        <w:spacing w:after="0" w:line="240" w:lineRule="auto"/>
        <w:ind w:left="84"/>
        <w:contextualSpacing/>
        <w:jc w:val="right"/>
        <w:rPr>
          <w:rFonts w:ascii="Simplified Arabic" w:eastAsia="Times New Roman" w:hAnsi="Simplified Arabic" w:cs="Simplified Arabic"/>
          <w:sz w:val="28"/>
          <w:szCs w:val="28"/>
          <w:rtl/>
          <w:lang w:bidi="ar-IQ"/>
        </w:rPr>
      </w:pPr>
      <w:r w:rsidRPr="001446DF">
        <w:rPr>
          <w:rFonts w:ascii="Simplified Arabic" w:eastAsia="Times New Roman" w:hAnsi="Simplified Arabic" w:cs="Simplified Arabic" w:hint="cs"/>
          <w:sz w:val="28"/>
          <w:szCs w:val="28"/>
          <w:rtl/>
          <w:lang w:bidi="ar-IQ"/>
        </w:rPr>
        <w:t xml:space="preserve">(مليون </w:t>
      </w:r>
      <w:r w:rsidRPr="001446DF">
        <w:rPr>
          <w:rFonts w:ascii="Simplified Arabic" w:eastAsia="Times New Roman" w:hAnsi="Simplified Arabic" w:cs="Simplified Arabic" w:hint="eastAsia"/>
          <w:sz w:val="28"/>
          <w:szCs w:val="28"/>
          <w:rtl/>
          <w:lang w:bidi="ar-IQ"/>
        </w:rPr>
        <w:t>م</w:t>
      </w:r>
      <w:r w:rsidRPr="001446DF">
        <w:rPr>
          <w:rFonts w:ascii="Simplified Arabic" w:eastAsia="Times New Roman" w:hAnsi="Simplified Arabic" w:cs="Simplified Arabic"/>
          <w:sz w:val="28"/>
          <w:szCs w:val="28"/>
          <w:rtl/>
          <w:lang w:bidi="ar-IQ"/>
        </w:rPr>
        <w:t>3/</w:t>
      </w:r>
      <w:r w:rsidRPr="001446DF">
        <w:rPr>
          <w:rFonts w:ascii="Simplified Arabic" w:eastAsia="Times New Roman" w:hAnsi="Simplified Arabic" w:cs="Simplified Arabic" w:hint="eastAsia"/>
          <w:sz w:val="28"/>
          <w:szCs w:val="28"/>
          <w:rtl/>
          <w:lang w:bidi="ar-IQ"/>
        </w:rPr>
        <w:t>سنة</w:t>
      </w:r>
      <w:r w:rsidRPr="001446DF">
        <w:rPr>
          <w:rFonts w:ascii="Simplified Arabic" w:eastAsia="Times New Roman" w:hAnsi="Simplified Arabic" w:cs="Simplified Arabic" w:hint="cs"/>
          <w:sz w:val="28"/>
          <w:szCs w:val="28"/>
          <w:rtl/>
          <w:lang w:bidi="ar-IQ"/>
        </w:rPr>
        <w:t>)</w:t>
      </w:r>
    </w:p>
    <w:tbl>
      <w:tblPr>
        <w:tblStyle w:val="a3"/>
        <w:bidiVisual/>
        <w:tblW w:w="10915" w:type="dxa"/>
        <w:tblInd w:w="-1225" w:type="dxa"/>
        <w:tblLook w:val="04A0" w:firstRow="1" w:lastRow="0" w:firstColumn="1" w:lastColumn="0" w:noHBand="0" w:noVBand="1"/>
      </w:tblPr>
      <w:tblGrid>
        <w:gridCol w:w="992"/>
        <w:gridCol w:w="992"/>
        <w:gridCol w:w="992"/>
        <w:gridCol w:w="51"/>
        <w:gridCol w:w="989"/>
        <w:gridCol w:w="988"/>
        <w:gridCol w:w="988"/>
        <w:gridCol w:w="988"/>
        <w:gridCol w:w="990"/>
        <w:gridCol w:w="988"/>
        <w:gridCol w:w="989"/>
        <w:gridCol w:w="968"/>
      </w:tblGrid>
      <w:tr w:rsidR="00FA6C48" w:rsidRPr="001446DF" w:rsidTr="00865CFF">
        <w:trPr>
          <w:trHeight w:val="444"/>
        </w:trPr>
        <w:tc>
          <w:tcPr>
            <w:tcW w:w="992" w:type="dxa"/>
            <w:shd w:val="clear" w:color="auto" w:fill="F2F2F2" w:themeFill="background1" w:themeFillShade="F2"/>
          </w:tcPr>
          <w:p w:rsidR="00FA6C48" w:rsidRPr="001446DF" w:rsidRDefault="00FA6C48" w:rsidP="00F2611B">
            <w:pPr>
              <w:ind w:firstLine="84"/>
              <w:contextualSpacing/>
              <w:rPr>
                <w:rFonts w:ascii="Simplified Arabic" w:eastAsia="Times New Roman" w:hAnsi="Simplified Arabic" w:cs="Arial"/>
                <w:b/>
                <w:bCs/>
                <w:sz w:val="24"/>
                <w:szCs w:val="22"/>
                <w:rtl/>
                <w:lang w:bidi="ar-IQ"/>
              </w:rPr>
            </w:pPr>
            <w:r w:rsidRPr="001446DF">
              <w:rPr>
                <w:rFonts w:ascii="Simplified Arabic" w:eastAsia="Times New Roman" w:hAnsi="Simplified Arabic" w:cs="Arial"/>
                <w:b/>
                <w:bCs/>
                <w:sz w:val="24"/>
                <w:szCs w:val="22"/>
                <w:rtl/>
                <w:lang w:bidi="ar-IQ"/>
              </w:rPr>
              <w:t xml:space="preserve">السنوات           </w:t>
            </w:r>
          </w:p>
        </w:tc>
        <w:tc>
          <w:tcPr>
            <w:tcW w:w="992" w:type="dxa"/>
            <w:vMerge w:val="restart"/>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2003</w:t>
            </w:r>
          </w:p>
        </w:tc>
        <w:tc>
          <w:tcPr>
            <w:tcW w:w="1043" w:type="dxa"/>
            <w:gridSpan w:val="2"/>
            <w:vMerge w:val="restart"/>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2004</w:t>
            </w:r>
          </w:p>
        </w:tc>
        <w:tc>
          <w:tcPr>
            <w:tcW w:w="989" w:type="dxa"/>
            <w:vMerge w:val="restart"/>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2005</w:t>
            </w:r>
          </w:p>
        </w:tc>
        <w:tc>
          <w:tcPr>
            <w:tcW w:w="988" w:type="dxa"/>
            <w:vMerge w:val="restart"/>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2006</w:t>
            </w:r>
          </w:p>
        </w:tc>
        <w:tc>
          <w:tcPr>
            <w:tcW w:w="988" w:type="dxa"/>
            <w:vMerge w:val="restart"/>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2007</w:t>
            </w:r>
          </w:p>
        </w:tc>
        <w:tc>
          <w:tcPr>
            <w:tcW w:w="988" w:type="dxa"/>
            <w:vMerge w:val="restart"/>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2008</w:t>
            </w:r>
          </w:p>
        </w:tc>
        <w:tc>
          <w:tcPr>
            <w:tcW w:w="990" w:type="dxa"/>
            <w:vMerge w:val="restart"/>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2009</w:t>
            </w:r>
          </w:p>
        </w:tc>
        <w:tc>
          <w:tcPr>
            <w:tcW w:w="988" w:type="dxa"/>
            <w:vMerge w:val="restart"/>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2010</w:t>
            </w:r>
          </w:p>
        </w:tc>
        <w:tc>
          <w:tcPr>
            <w:tcW w:w="989" w:type="dxa"/>
            <w:vMerge w:val="restart"/>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2011</w:t>
            </w:r>
          </w:p>
        </w:tc>
        <w:tc>
          <w:tcPr>
            <w:tcW w:w="968" w:type="dxa"/>
            <w:vMerge w:val="restart"/>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2012</w:t>
            </w:r>
          </w:p>
        </w:tc>
      </w:tr>
      <w:tr w:rsidR="00FA6C48" w:rsidRPr="001446DF" w:rsidTr="00865CFF">
        <w:trPr>
          <w:trHeight w:val="382"/>
        </w:trPr>
        <w:tc>
          <w:tcPr>
            <w:tcW w:w="992" w:type="dxa"/>
            <w:shd w:val="clear" w:color="auto" w:fill="F2F2F2" w:themeFill="background1" w:themeFillShade="F2"/>
          </w:tcPr>
          <w:p w:rsidR="00FA6C48" w:rsidRPr="001446DF" w:rsidRDefault="00FA6C48" w:rsidP="00F2611B">
            <w:pPr>
              <w:ind w:firstLine="84"/>
              <w:contextualSpacing/>
              <w:rPr>
                <w:rFonts w:ascii="Simplified Arabic" w:eastAsia="Times New Roman" w:hAnsi="Simplified Arabic" w:cs="Arial"/>
                <w:b/>
                <w:bCs/>
                <w:sz w:val="24"/>
                <w:szCs w:val="22"/>
                <w:rtl/>
                <w:lang w:bidi="ar-IQ"/>
              </w:rPr>
            </w:pPr>
            <w:r w:rsidRPr="001446DF">
              <w:rPr>
                <w:rFonts w:ascii="Simplified Arabic" w:eastAsia="Times New Roman" w:hAnsi="Simplified Arabic" w:cs="Arial"/>
                <w:b/>
                <w:bCs/>
                <w:sz w:val="24"/>
                <w:szCs w:val="22"/>
                <w:rtl/>
                <w:lang w:bidi="ar-IQ"/>
              </w:rPr>
              <w:t>الدولــة</w:t>
            </w:r>
          </w:p>
        </w:tc>
        <w:tc>
          <w:tcPr>
            <w:tcW w:w="992" w:type="dxa"/>
            <w:vMerge/>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p>
        </w:tc>
        <w:tc>
          <w:tcPr>
            <w:tcW w:w="1043" w:type="dxa"/>
            <w:gridSpan w:val="2"/>
            <w:vMerge/>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p>
        </w:tc>
        <w:tc>
          <w:tcPr>
            <w:tcW w:w="989" w:type="dxa"/>
            <w:vMerge/>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p>
        </w:tc>
        <w:tc>
          <w:tcPr>
            <w:tcW w:w="988" w:type="dxa"/>
            <w:vMerge/>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p>
        </w:tc>
        <w:tc>
          <w:tcPr>
            <w:tcW w:w="988" w:type="dxa"/>
            <w:vMerge/>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p>
        </w:tc>
        <w:tc>
          <w:tcPr>
            <w:tcW w:w="988" w:type="dxa"/>
            <w:vMerge/>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p>
        </w:tc>
        <w:tc>
          <w:tcPr>
            <w:tcW w:w="990" w:type="dxa"/>
            <w:vMerge/>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p>
        </w:tc>
        <w:tc>
          <w:tcPr>
            <w:tcW w:w="988" w:type="dxa"/>
            <w:vMerge/>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p>
        </w:tc>
        <w:tc>
          <w:tcPr>
            <w:tcW w:w="989" w:type="dxa"/>
            <w:vMerge/>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p>
        </w:tc>
        <w:tc>
          <w:tcPr>
            <w:tcW w:w="968" w:type="dxa"/>
            <w:vMerge/>
            <w:shd w:val="clear" w:color="auto" w:fill="F2F2F2" w:themeFill="background1" w:themeFillShade="F2"/>
          </w:tcPr>
          <w:p w:rsidR="00FA6C48" w:rsidRPr="001446DF" w:rsidRDefault="00FA6C48" w:rsidP="00F2611B">
            <w:pPr>
              <w:ind w:left="84"/>
              <w:contextualSpacing/>
              <w:jc w:val="highKashida"/>
              <w:rPr>
                <w:rFonts w:ascii="Tahoma" w:eastAsia="Times New Roman" w:hAnsi="Tahoma" w:cs="Tahoma"/>
                <w:b/>
                <w:bCs/>
                <w:sz w:val="16"/>
                <w:szCs w:val="16"/>
                <w:rtl/>
                <w:lang w:bidi="ar-IQ"/>
              </w:rPr>
            </w:pPr>
          </w:p>
        </w:tc>
      </w:tr>
      <w:tr w:rsidR="00FA6C48" w:rsidRPr="001446DF" w:rsidTr="00865CFF">
        <w:tc>
          <w:tcPr>
            <w:tcW w:w="992" w:type="dxa"/>
            <w:shd w:val="clear" w:color="auto" w:fill="F2F2F2" w:themeFill="background1" w:themeFillShade="F2"/>
          </w:tcPr>
          <w:p w:rsidR="00FA6C48" w:rsidRPr="001446DF" w:rsidRDefault="00FA6C48" w:rsidP="00F2611B">
            <w:pPr>
              <w:ind w:firstLine="84"/>
              <w:contextualSpacing/>
              <w:rPr>
                <w:rFonts w:ascii="Simplified Arabic" w:eastAsia="Times New Roman" w:hAnsi="Simplified Arabic" w:cs="Arial"/>
                <w:b/>
                <w:bCs/>
                <w:sz w:val="24"/>
                <w:szCs w:val="22"/>
                <w:rtl/>
                <w:lang w:bidi="ar-IQ"/>
              </w:rPr>
            </w:pPr>
            <w:r w:rsidRPr="001446DF">
              <w:rPr>
                <w:rFonts w:ascii="Simplified Arabic" w:eastAsia="Times New Roman" w:hAnsi="Simplified Arabic" w:cs="Arial" w:hint="cs"/>
                <w:b/>
                <w:bCs/>
                <w:sz w:val="24"/>
                <w:szCs w:val="22"/>
                <w:rtl/>
                <w:lang w:bidi="ar-IQ"/>
              </w:rPr>
              <w:t>السعودية</w:t>
            </w:r>
          </w:p>
        </w:tc>
        <w:tc>
          <w:tcPr>
            <w:tcW w:w="992"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60.060</w:t>
            </w:r>
          </w:p>
        </w:tc>
        <w:tc>
          <w:tcPr>
            <w:tcW w:w="992"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65.680</w:t>
            </w:r>
          </w:p>
        </w:tc>
        <w:tc>
          <w:tcPr>
            <w:tcW w:w="1040" w:type="dxa"/>
            <w:gridSpan w:val="2"/>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71.240</w:t>
            </w:r>
          </w:p>
        </w:tc>
        <w:tc>
          <w:tcPr>
            <w:tcW w:w="98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73.461</w:t>
            </w:r>
          </w:p>
        </w:tc>
        <w:tc>
          <w:tcPr>
            <w:tcW w:w="98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74.420</w:t>
            </w:r>
          </w:p>
        </w:tc>
        <w:tc>
          <w:tcPr>
            <w:tcW w:w="98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80.440</w:t>
            </w:r>
          </w:p>
        </w:tc>
        <w:tc>
          <w:tcPr>
            <w:tcW w:w="990"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78.450</w:t>
            </w:r>
          </w:p>
        </w:tc>
        <w:tc>
          <w:tcPr>
            <w:tcW w:w="98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87.660</w:t>
            </w:r>
          </w:p>
        </w:tc>
        <w:tc>
          <w:tcPr>
            <w:tcW w:w="989"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92.260</w:t>
            </w:r>
          </w:p>
        </w:tc>
        <w:tc>
          <w:tcPr>
            <w:tcW w:w="96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99.330</w:t>
            </w:r>
          </w:p>
        </w:tc>
      </w:tr>
      <w:tr w:rsidR="00FA6C48" w:rsidRPr="001446DF" w:rsidTr="00865CFF">
        <w:tc>
          <w:tcPr>
            <w:tcW w:w="992" w:type="dxa"/>
            <w:shd w:val="clear" w:color="auto" w:fill="F2F2F2" w:themeFill="background1" w:themeFillShade="F2"/>
          </w:tcPr>
          <w:p w:rsidR="00FA6C48" w:rsidRPr="001446DF" w:rsidRDefault="00FA6C48" w:rsidP="00F2611B">
            <w:pPr>
              <w:ind w:firstLine="84"/>
              <w:contextualSpacing/>
              <w:rPr>
                <w:rFonts w:ascii="Simplified Arabic" w:eastAsia="Times New Roman" w:hAnsi="Simplified Arabic" w:cs="Arial"/>
                <w:b/>
                <w:bCs/>
                <w:sz w:val="24"/>
                <w:szCs w:val="22"/>
                <w:rtl/>
                <w:lang w:bidi="ar-IQ"/>
              </w:rPr>
            </w:pPr>
            <w:r w:rsidRPr="001446DF">
              <w:rPr>
                <w:rFonts w:ascii="Simplified Arabic" w:eastAsia="Times New Roman" w:hAnsi="Simplified Arabic" w:cs="Arial" w:hint="cs"/>
                <w:b/>
                <w:bCs/>
                <w:sz w:val="24"/>
                <w:szCs w:val="22"/>
                <w:rtl/>
                <w:lang w:bidi="ar-IQ"/>
              </w:rPr>
              <w:t>قطر</w:t>
            </w:r>
          </w:p>
        </w:tc>
        <w:tc>
          <w:tcPr>
            <w:tcW w:w="992"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31.400</w:t>
            </w:r>
          </w:p>
        </w:tc>
        <w:tc>
          <w:tcPr>
            <w:tcW w:w="992"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39.170</w:t>
            </w:r>
          </w:p>
        </w:tc>
        <w:tc>
          <w:tcPr>
            <w:tcW w:w="1040" w:type="dxa"/>
            <w:gridSpan w:val="2"/>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43.800</w:t>
            </w:r>
          </w:p>
        </w:tc>
        <w:tc>
          <w:tcPr>
            <w:tcW w:w="98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50.700</w:t>
            </w:r>
          </w:p>
        </w:tc>
        <w:tc>
          <w:tcPr>
            <w:tcW w:w="98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59.800</w:t>
            </w:r>
          </w:p>
        </w:tc>
        <w:tc>
          <w:tcPr>
            <w:tcW w:w="98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76.981</w:t>
            </w:r>
          </w:p>
        </w:tc>
        <w:tc>
          <w:tcPr>
            <w:tcW w:w="990"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89.300</w:t>
            </w:r>
          </w:p>
        </w:tc>
        <w:tc>
          <w:tcPr>
            <w:tcW w:w="98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131.165</w:t>
            </w:r>
          </w:p>
        </w:tc>
        <w:tc>
          <w:tcPr>
            <w:tcW w:w="989"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145.271</w:t>
            </w:r>
          </w:p>
        </w:tc>
        <w:tc>
          <w:tcPr>
            <w:tcW w:w="96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157.050</w:t>
            </w:r>
          </w:p>
        </w:tc>
      </w:tr>
      <w:tr w:rsidR="00FA6C48" w:rsidRPr="001446DF" w:rsidTr="00865CFF">
        <w:tc>
          <w:tcPr>
            <w:tcW w:w="992" w:type="dxa"/>
            <w:shd w:val="clear" w:color="auto" w:fill="F2F2F2" w:themeFill="background1" w:themeFillShade="F2"/>
          </w:tcPr>
          <w:p w:rsidR="00FA6C48" w:rsidRPr="001446DF" w:rsidRDefault="00FA6C48" w:rsidP="00F2611B">
            <w:pPr>
              <w:ind w:firstLine="84"/>
              <w:contextualSpacing/>
              <w:rPr>
                <w:rFonts w:ascii="Simplified Arabic" w:eastAsia="Times New Roman" w:hAnsi="Simplified Arabic" w:cs="Arial"/>
                <w:b/>
                <w:bCs/>
                <w:sz w:val="24"/>
                <w:szCs w:val="22"/>
                <w:rtl/>
                <w:lang w:bidi="ar-IQ"/>
              </w:rPr>
            </w:pPr>
            <w:r w:rsidRPr="001446DF">
              <w:rPr>
                <w:rFonts w:ascii="Simplified Arabic" w:eastAsia="Times New Roman" w:hAnsi="Simplified Arabic" w:cs="Arial" w:hint="cs"/>
                <w:b/>
                <w:bCs/>
                <w:sz w:val="24"/>
                <w:szCs w:val="22"/>
                <w:rtl/>
                <w:lang w:bidi="ar-IQ"/>
              </w:rPr>
              <w:t>مصر</w:t>
            </w:r>
          </w:p>
        </w:tc>
        <w:tc>
          <w:tcPr>
            <w:tcW w:w="992"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30.000</w:t>
            </w:r>
          </w:p>
        </w:tc>
        <w:tc>
          <w:tcPr>
            <w:tcW w:w="992"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32.400</w:t>
            </w:r>
          </w:p>
        </w:tc>
        <w:tc>
          <w:tcPr>
            <w:tcW w:w="1040" w:type="dxa"/>
            <w:gridSpan w:val="2"/>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42.500</w:t>
            </w:r>
          </w:p>
        </w:tc>
        <w:tc>
          <w:tcPr>
            <w:tcW w:w="98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46.200</w:t>
            </w:r>
          </w:p>
        </w:tc>
        <w:tc>
          <w:tcPr>
            <w:tcW w:w="98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47.500</w:t>
            </w:r>
          </w:p>
        </w:tc>
        <w:tc>
          <w:tcPr>
            <w:tcW w:w="98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58.970</w:t>
            </w:r>
          </w:p>
        </w:tc>
        <w:tc>
          <w:tcPr>
            <w:tcW w:w="990"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62.690</w:t>
            </w:r>
          </w:p>
        </w:tc>
        <w:tc>
          <w:tcPr>
            <w:tcW w:w="98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61.330</w:t>
            </w:r>
          </w:p>
        </w:tc>
        <w:tc>
          <w:tcPr>
            <w:tcW w:w="989"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61.260</w:t>
            </w:r>
          </w:p>
        </w:tc>
        <w:tc>
          <w:tcPr>
            <w:tcW w:w="96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60.600</w:t>
            </w:r>
          </w:p>
        </w:tc>
      </w:tr>
      <w:tr w:rsidR="00FA6C48" w:rsidRPr="001446DF" w:rsidTr="00865CFF">
        <w:tc>
          <w:tcPr>
            <w:tcW w:w="992" w:type="dxa"/>
            <w:shd w:val="clear" w:color="auto" w:fill="F2F2F2" w:themeFill="background1" w:themeFillShade="F2"/>
          </w:tcPr>
          <w:p w:rsidR="00FA6C48" w:rsidRPr="001446DF" w:rsidRDefault="00FA6C48" w:rsidP="00F2611B">
            <w:pPr>
              <w:ind w:firstLine="84"/>
              <w:contextualSpacing/>
              <w:rPr>
                <w:rFonts w:ascii="Simplified Arabic" w:eastAsia="Times New Roman" w:hAnsi="Simplified Arabic" w:cs="Arial"/>
                <w:b/>
                <w:bCs/>
                <w:sz w:val="24"/>
                <w:szCs w:val="22"/>
                <w:rtl/>
                <w:lang w:bidi="ar-IQ"/>
              </w:rPr>
            </w:pPr>
            <w:r w:rsidRPr="001446DF">
              <w:rPr>
                <w:rFonts w:ascii="Simplified Arabic" w:eastAsia="Times New Roman" w:hAnsi="Simplified Arabic" w:cs="Arial" w:hint="cs"/>
                <w:b/>
                <w:bCs/>
                <w:sz w:val="24"/>
                <w:szCs w:val="22"/>
                <w:rtl/>
                <w:lang w:bidi="ar-IQ"/>
              </w:rPr>
              <w:t>ايران</w:t>
            </w:r>
          </w:p>
        </w:tc>
        <w:tc>
          <w:tcPr>
            <w:tcW w:w="992"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81.500</w:t>
            </w:r>
          </w:p>
        </w:tc>
        <w:tc>
          <w:tcPr>
            <w:tcW w:w="992"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89.663</w:t>
            </w:r>
          </w:p>
        </w:tc>
        <w:tc>
          <w:tcPr>
            <w:tcW w:w="1040" w:type="dxa"/>
            <w:gridSpan w:val="2"/>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103.500</w:t>
            </w:r>
          </w:p>
        </w:tc>
        <w:tc>
          <w:tcPr>
            <w:tcW w:w="98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108.600</w:t>
            </w:r>
          </w:p>
        </w:tc>
        <w:tc>
          <w:tcPr>
            <w:tcW w:w="98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111.900</w:t>
            </w:r>
          </w:p>
        </w:tc>
        <w:tc>
          <w:tcPr>
            <w:tcW w:w="98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116.300</w:t>
            </w:r>
          </w:p>
        </w:tc>
        <w:tc>
          <w:tcPr>
            <w:tcW w:w="990"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175.742</w:t>
            </w:r>
          </w:p>
        </w:tc>
        <w:tc>
          <w:tcPr>
            <w:tcW w:w="98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187.357</w:t>
            </w:r>
          </w:p>
        </w:tc>
        <w:tc>
          <w:tcPr>
            <w:tcW w:w="989"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188.753</w:t>
            </w:r>
          </w:p>
        </w:tc>
        <w:tc>
          <w:tcPr>
            <w:tcW w:w="968" w:type="dxa"/>
          </w:tcPr>
          <w:p w:rsidR="00FA6C48" w:rsidRPr="001446DF" w:rsidRDefault="00FA6C48" w:rsidP="00F2611B">
            <w:pPr>
              <w:ind w:left="84"/>
              <w:contextualSpacing/>
              <w:rPr>
                <w:rFonts w:ascii="Tahoma" w:eastAsia="Times New Roman" w:hAnsi="Tahoma" w:cs="Tahoma"/>
                <w:b/>
                <w:bCs/>
                <w:sz w:val="16"/>
                <w:szCs w:val="16"/>
                <w:rtl/>
                <w:lang w:bidi="ar-IQ"/>
              </w:rPr>
            </w:pPr>
            <w:r w:rsidRPr="001446DF">
              <w:rPr>
                <w:rFonts w:ascii="Tahoma" w:eastAsia="Times New Roman" w:hAnsi="Tahoma" w:cs="Tahoma"/>
                <w:b/>
                <w:bCs/>
                <w:sz w:val="16"/>
                <w:szCs w:val="16"/>
                <w:rtl/>
                <w:lang w:bidi="ar-IQ"/>
              </w:rPr>
              <w:t>202.431</w:t>
            </w:r>
          </w:p>
        </w:tc>
      </w:tr>
    </w:tbl>
    <w:p w:rsidR="00FA6C48" w:rsidRPr="001446DF" w:rsidRDefault="00044D5D" w:rsidP="00044D5D">
      <w:pPr>
        <w:spacing w:after="0" w:line="240" w:lineRule="auto"/>
        <w:ind w:left="-1333"/>
        <w:contextualSpacing/>
        <w:jc w:val="highKashida"/>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المصدر:</w:t>
      </w:r>
    </w:p>
    <w:p w:rsidR="00FA6C48" w:rsidRPr="001446DF" w:rsidRDefault="00FA6C48" w:rsidP="00F2611B">
      <w:pPr>
        <w:spacing w:after="0" w:line="240" w:lineRule="auto"/>
        <w:ind w:left="84"/>
        <w:jc w:val="right"/>
        <w:rPr>
          <w:rFonts w:ascii="Simplified Arabic" w:eastAsia="Times New Roman" w:hAnsi="Simplified Arabic" w:cs="Simplified Arabic"/>
          <w:lang w:bidi="ar-IQ"/>
        </w:rPr>
      </w:pPr>
      <w:r w:rsidRPr="001446DF">
        <w:rPr>
          <w:rFonts w:ascii="Simplified Arabic" w:eastAsia="Times New Roman" w:hAnsi="Simplified Arabic" w:cs="Simplified Arabic"/>
          <w:lang w:bidi="ar-IQ"/>
        </w:rPr>
        <w:t>- OPEC Annual Statistical Bulletin 2007,</w:t>
      </w:r>
      <w:r w:rsidRPr="001446DF">
        <w:rPr>
          <w:rFonts w:ascii="Calibri" w:eastAsia="Times New Roman" w:hAnsi="Calibri" w:cs="Arial"/>
        </w:rPr>
        <w:t xml:space="preserve"> </w:t>
      </w:r>
      <w:r w:rsidRPr="001446DF">
        <w:rPr>
          <w:rFonts w:ascii="Simplified Arabic" w:eastAsia="Times New Roman" w:hAnsi="Simplified Arabic" w:cs="Simplified Arabic"/>
          <w:lang w:bidi="ar-IQ"/>
        </w:rPr>
        <w:t>Organization of the Petroleum Exporting Countries,Vienna,2008,p64.</w:t>
      </w:r>
    </w:p>
    <w:p w:rsidR="00044D5D" w:rsidRPr="007E15FE" w:rsidRDefault="00FA6C48" w:rsidP="007E15FE">
      <w:pPr>
        <w:spacing w:after="0" w:line="240" w:lineRule="auto"/>
        <w:ind w:left="84"/>
        <w:jc w:val="right"/>
        <w:rPr>
          <w:rFonts w:ascii="Simplified Arabic" w:eastAsia="Times New Roman" w:hAnsi="Simplified Arabic" w:cs="Simplified Arabic"/>
          <w:rtl/>
          <w:lang w:bidi="ar-IQ"/>
        </w:rPr>
      </w:pPr>
      <w:r w:rsidRPr="001446DF">
        <w:rPr>
          <w:rFonts w:ascii="Simplified Arabic" w:eastAsia="Times New Roman" w:hAnsi="Simplified Arabic" w:cs="Simplified Arabic"/>
          <w:lang w:bidi="ar-IQ"/>
        </w:rPr>
        <w:t xml:space="preserve"> - OPEC Annual Statistical Bulletin 2013, Organization of the Petroleum Exporting Countries,Vienna,2014,p33.</w:t>
      </w:r>
    </w:p>
    <w:p w:rsidR="00FA6C48" w:rsidRPr="00FA6C48" w:rsidRDefault="00FA6C48" w:rsidP="00F2611B">
      <w:pPr>
        <w:spacing w:after="0" w:line="240" w:lineRule="auto"/>
        <w:ind w:left="84"/>
        <w:jc w:val="center"/>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جدول [</w:t>
      </w:r>
      <w:r w:rsidR="00761F49">
        <w:rPr>
          <w:rFonts w:ascii="Simplified Arabic" w:eastAsia="Times New Roman" w:hAnsi="Simplified Arabic" w:cs="Simplified Arabic" w:hint="cs"/>
          <w:sz w:val="28"/>
          <w:szCs w:val="28"/>
          <w:rtl/>
          <w:lang w:bidi="ar-IQ"/>
        </w:rPr>
        <w:t>5</w:t>
      </w:r>
      <w:r w:rsidRPr="00FA6C48">
        <w:rPr>
          <w:rFonts w:ascii="Simplified Arabic" w:eastAsia="Times New Roman" w:hAnsi="Simplified Arabic" w:cs="Simplified Arabic" w:hint="cs"/>
          <w:sz w:val="28"/>
          <w:szCs w:val="28"/>
          <w:rtl/>
          <w:lang w:bidi="ar-IQ"/>
        </w:rPr>
        <w:t>]</w:t>
      </w:r>
    </w:p>
    <w:p w:rsidR="00FA6C48" w:rsidRPr="00FA6C48" w:rsidRDefault="00FA6C48" w:rsidP="00F2611B">
      <w:pPr>
        <w:spacing w:after="0" w:line="240" w:lineRule="auto"/>
        <w:ind w:left="84"/>
        <w:contextualSpacing/>
        <w:jc w:val="center"/>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واردات تركيا من النفط الخام والغاز الطبيعي للمدة من ( 2003-2012)</w:t>
      </w:r>
    </w:p>
    <w:tbl>
      <w:tblPr>
        <w:tblStyle w:val="a3"/>
        <w:bidiVisual/>
        <w:tblW w:w="9498" w:type="dxa"/>
        <w:tblInd w:w="-233" w:type="dxa"/>
        <w:tblLook w:val="04A0" w:firstRow="1" w:lastRow="0" w:firstColumn="1" w:lastColumn="0" w:noHBand="0" w:noVBand="1"/>
      </w:tblPr>
      <w:tblGrid>
        <w:gridCol w:w="1134"/>
        <w:gridCol w:w="3827"/>
        <w:gridCol w:w="4537"/>
      </w:tblGrid>
      <w:tr w:rsidR="00FA6C48" w:rsidRPr="00FA6C48" w:rsidTr="00FA6C48">
        <w:tc>
          <w:tcPr>
            <w:tcW w:w="1134" w:type="dxa"/>
            <w:shd w:val="clear" w:color="auto" w:fill="F2F2F2" w:themeFill="background1" w:themeFillShade="F2"/>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السنوات</w:t>
            </w:r>
          </w:p>
        </w:tc>
        <w:tc>
          <w:tcPr>
            <w:tcW w:w="3827" w:type="dxa"/>
            <w:shd w:val="clear" w:color="auto" w:fill="F2F2F2" w:themeFill="background1" w:themeFillShade="F2"/>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 xml:space="preserve">واردات تركيا من النفط الخام   </w:t>
            </w:r>
            <w:r w:rsidRPr="00FA6C48">
              <w:rPr>
                <w:rFonts w:ascii="Simplified Arabic" w:eastAsia="Times New Roman" w:hAnsi="Simplified Arabic" w:cs="Arial"/>
                <w:szCs w:val="22"/>
                <w:rtl/>
                <w:lang w:bidi="ar-IQ"/>
              </w:rPr>
              <w:t>(</w:t>
            </w:r>
            <w:r w:rsidRPr="00FA6C48">
              <w:rPr>
                <w:rFonts w:ascii="Simplified Arabic" w:eastAsia="Times New Roman" w:hAnsi="Simplified Arabic" w:cs="Arial" w:hint="cs"/>
                <w:szCs w:val="22"/>
                <w:rtl/>
                <w:lang w:bidi="ar-IQ"/>
              </w:rPr>
              <w:t>أ</w:t>
            </w:r>
            <w:r w:rsidRPr="00FA6C48">
              <w:rPr>
                <w:rFonts w:ascii="Simplified Arabic" w:eastAsia="Times New Roman" w:hAnsi="Simplified Arabic" w:cs="Arial" w:hint="eastAsia"/>
                <w:szCs w:val="22"/>
                <w:rtl/>
                <w:lang w:bidi="ar-IQ"/>
              </w:rPr>
              <w:t>لف</w:t>
            </w:r>
            <w:r w:rsidRPr="00FA6C48">
              <w:rPr>
                <w:rFonts w:ascii="Simplified Arabic" w:eastAsia="Times New Roman" w:hAnsi="Simplified Arabic" w:cs="Arial"/>
                <w:szCs w:val="22"/>
                <w:rtl/>
                <w:lang w:bidi="ar-IQ"/>
              </w:rPr>
              <w:t xml:space="preserve"> </w:t>
            </w:r>
            <w:r w:rsidRPr="00FA6C48">
              <w:rPr>
                <w:rFonts w:ascii="Simplified Arabic" w:eastAsia="Times New Roman" w:hAnsi="Simplified Arabic" w:cs="Arial" w:hint="eastAsia"/>
                <w:szCs w:val="22"/>
                <w:rtl/>
                <w:lang w:bidi="ar-IQ"/>
              </w:rPr>
              <w:t>برميل</w:t>
            </w:r>
            <w:r w:rsidRPr="00FA6C48">
              <w:rPr>
                <w:rFonts w:ascii="Simplified Arabic" w:eastAsia="Times New Roman" w:hAnsi="Simplified Arabic" w:cs="Arial"/>
                <w:szCs w:val="22"/>
                <w:rtl/>
                <w:lang w:bidi="ar-IQ"/>
              </w:rPr>
              <w:t>/</w:t>
            </w:r>
            <w:r w:rsidRPr="00FA6C48">
              <w:rPr>
                <w:rFonts w:ascii="Simplified Arabic" w:eastAsia="Times New Roman" w:hAnsi="Simplified Arabic" w:cs="Arial" w:hint="eastAsia"/>
                <w:szCs w:val="22"/>
                <w:rtl/>
                <w:lang w:bidi="ar-IQ"/>
              </w:rPr>
              <w:t>يوم</w:t>
            </w:r>
            <w:r w:rsidRPr="00FA6C48">
              <w:rPr>
                <w:rFonts w:ascii="Simplified Arabic" w:eastAsia="Times New Roman" w:hAnsi="Simplified Arabic" w:cs="Arial"/>
                <w:szCs w:val="22"/>
                <w:rtl/>
                <w:lang w:bidi="ar-IQ"/>
              </w:rPr>
              <w:t>)</w:t>
            </w:r>
          </w:p>
        </w:tc>
        <w:tc>
          <w:tcPr>
            <w:tcW w:w="4537" w:type="dxa"/>
            <w:shd w:val="clear" w:color="auto" w:fill="F2F2F2" w:themeFill="background1" w:themeFillShade="F2"/>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 xml:space="preserve">واردات تركيا من الغاز الطبيعي           </w:t>
            </w:r>
            <w:r w:rsidRPr="00FA6C48">
              <w:rPr>
                <w:rFonts w:ascii="Simplified Arabic" w:eastAsia="Times New Roman" w:hAnsi="Simplified Arabic" w:cs="Arial"/>
                <w:szCs w:val="22"/>
                <w:rtl/>
                <w:lang w:bidi="ar-IQ"/>
              </w:rPr>
              <w:t>(</w:t>
            </w:r>
            <w:r w:rsidRPr="00FA6C48">
              <w:rPr>
                <w:rFonts w:ascii="Simplified Arabic" w:eastAsia="Times New Roman" w:hAnsi="Simplified Arabic" w:cs="Arial" w:hint="eastAsia"/>
                <w:szCs w:val="22"/>
                <w:rtl/>
                <w:lang w:bidi="ar-IQ"/>
              </w:rPr>
              <w:t>مليون</w:t>
            </w:r>
            <w:r w:rsidRPr="00FA6C48">
              <w:rPr>
                <w:rFonts w:ascii="Simplified Arabic" w:eastAsia="Times New Roman" w:hAnsi="Simplified Arabic" w:cs="Arial" w:hint="cs"/>
                <w:szCs w:val="22"/>
                <w:rtl/>
                <w:lang w:bidi="ar-IQ"/>
              </w:rPr>
              <w:t xml:space="preserve"> </w:t>
            </w:r>
            <w:r w:rsidRPr="00FA6C48">
              <w:rPr>
                <w:rFonts w:ascii="Simplified Arabic" w:eastAsia="Times New Roman" w:hAnsi="Simplified Arabic" w:cs="Arial" w:hint="eastAsia"/>
                <w:szCs w:val="22"/>
                <w:rtl/>
                <w:lang w:bidi="ar-IQ"/>
              </w:rPr>
              <w:t>م</w:t>
            </w:r>
            <w:r w:rsidRPr="00FA6C48">
              <w:rPr>
                <w:rFonts w:ascii="Simplified Arabic" w:eastAsia="Times New Roman" w:hAnsi="Simplified Arabic" w:cs="Arial"/>
                <w:szCs w:val="22"/>
                <w:rtl/>
                <w:lang w:bidi="ar-IQ"/>
              </w:rPr>
              <w:t>3</w:t>
            </w:r>
            <w:r w:rsidRPr="00FA6C48">
              <w:rPr>
                <w:rFonts w:ascii="Simplified Arabic" w:eastAsia="Times New Roman" w:hAnsi="Simplified Arabic" w:cs="Arial" w:hint="cs"/>
                <w:szCs w:val="22"/>
                <w:rtl/>
                <w:lang w:bidi="ar-IQ"/>
              </w:rPr>
              <w:t>/سنة</w:t>
            </w:r>
            <w:r w:rsidRPr="00FA6C48">
              <w:rPr>
                <w:rFonts w:ascii="Simplified Arabic" w:eastAsia="Times New Roman" w:hAnsi="Simplified Arabic" w:cs="Arial"/>
                <w:szCs w:val="22"/>
                <w:rtl/>
                <w:lang w:bidi="ar-IQ"/>
              </w:rPr>
              <w:t>)</w:t>
            </w:r>
          </w:p>
        </w:tc>
      </w:tr>
      <w:tr w:rsidR="00FA6C48" w:rsidRPr="00FA6C48" w:rsidTr="00FA6C48">
        <w:tc>
          <w:tcPr>
            <w:tcW w:w="1134" w:type="dxa"/>
            <w:shd w:val="clear" w:color="auto" w:fill="F2F2F2" w:themeFill="background1" w:themeFillShade="F2"/>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2003</w:t>
            </w:r>
          </w:p>
        </w:tc>
        <w:tc>
          <w:tcPr>
            <w:tcW w:w="382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485.0</w:t>
            </w:r>
          </w:p>
        </w:tc>
        <w:tc>
          <w:tcPr>
            <w:tcW w:w="453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szCs w:val="22"/>
                <w:rtl/>
                <w:lang w:bidi="ar-IQ"/>
              </w:rPr>
              <w:t>21.520</w:t>
            </w:r>
          </w:p>
        </w:tc>
      </w:tr>
      <w:tr w:rsidR="00FA6C48" w:rsidRPr="00FA6C48" w:rsidTr="00FA6C48">
        <w:tc>
          <w:tcPr>
            <w:tcW w:w="1134" w:type="dxa"/>
            <w:shd w:val="clear" w:color="auto" w:fill="F2F2F2" w:themeFill="background1" w:themeFillShade="F2"/>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2004</w:t>
            </w:r>
          </w:p>
        </w:tc>
        <w:tc>
          <w:tcPr>
            <w:tcW w:w="382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480.6</w:t>
            </w:r>
          </w:p>
        </w:tc>
        <w:tc>
          <w:tcPr>
            <w:tcW w:w="453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22.200</w:t>
            </w:r>
          </w:p>
        </w:tc>
      </w:tr>
      <w:tr w:rsidR="00FA6C48" w:rsidRPr="00FA6C48" w:rsidTr="00FA6C48">
        <w:tc>
          <w:tcPr>
            <w:tcW w:w="1134" w:type="dxa"/>
            <w:shd w:val="clear" w:color="auto" w:fill="F2F2F2" w:themeFill="background1" w:themeFillShade="F2"/>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2005</w:t>
            </w:r>
          </w:p>
        </w:tc>
        <w:tc>
          <w:tcPr>
            <w:tcW w:w="382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470.3</w:t>
            </w:r>
          </w:p>
        </w:tc>
        <w:tc>
          <w:tcPr>
            <w:tcW w:w="453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27.000</w:t>
            </w:r>
          </w:p>
        </w:tc>
      </w:tr>
      <w:tr w:rsidR="00FA6C48" w:rsidRPr="00FA6C48" w:rsidTr="00FA6C48">
        <w:tc>
          <w:tcPr>
            <w:tcW w:w="1134" w:type="dxa"/>
            <w:shd w:val="clear" w:color="auto" w:fill="F2F2F2" w:themeFill="background1" w:themeFillShade="F2"/>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2006</w:t>
            </w:r>
          </w:p>
        </w:tc>
        <w:tc>
          <w:tcPr>
            <w:tcW w:w="382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484.3</w:t>
            </w:r>
          </w:p>
        </w:tc>
        <w:tc>
          <w:tcPr>
            <w:tcW w:w="453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30.200</w:t>
            </w:r>
          </w:p>
        </w:tc>
      </w:tr>
      <w:tr w:rsidR="00FA6C48" w:rsidRPr="00FA6C48" w:rsidTr="00FA6C48">
        <w:tc>
          <w:tcPr>
            <w:tcW w:w="1134" w:type="dxa"/>
            <w:shd w:val="clear" w:color="auto" w:fill="F2F2F2" w:themeFill="background1" w:themeFillShade="F2"/>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2007</w:t>
            </w:r>
          </w:p>
        </w:tc>
        <w:tc>
          <w:tcPr>
            <w:tcW w:w="382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472.7</w:t>
            </w:r>
          </w:p>
        </w:tc>
        <w:tc>
          <w:tcPr>
            <w:tcW w:w="453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36.500</w:t>
            </w:r>
          </w:p>
        </w:tc>
      </w:tr>
      <w:tr w:rsidR="00FA6C48" w:rsidRPr="00FA6C48" w:rsidTr="00FA6C48">
        <w:tc>
          <w:tcPr>
            <w:tcW w:w="1134" w:type="dxa"/>
            <w:shd w:val="clear" w:color="auto" w:fill="F2F2F2" w:themeFill="background1" w:themeFillShade="F2"/>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2008</w:t>
            </w:r>
          </w:p>
        </w:tc>
        <w:tc>
          <w:tcPr>
            <w:tcW w:w="382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438.7</w:t>
            </w:r>
          </w:p>
        </w:tc>
        <w:tc>
          <w:tcPr>
            <w:tcW w:w="453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36.850</w:t>
            </w:r>
          </w:p>
        </w:tc>
      </w:tr>
      <w:tr w:rsidR="00FA6C48" w:rsidRPr="00FA6C48" w:rsidTr="00FA6C48">
        <w:tc>
          <w:tcPr>
            <w:tcW w:w="1134" w:type="dxa"/>
            <w:shd w:val="clear" w:color="auto" w:fill="F2F2F2" w:themeFill="background1" w:themeFillShade="F2"/>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2009</w:t>
            </w:r>
          </w:p>
        </w:tc>
        <w:tc>
          <w:tcPr>
            <w:tcW w:w="382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287.1</w:t>
            </w:r>
          </w:p>
        </w:tc>
        <w:tc>
          <w:tcPr>
            <w:tcW w:w="453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33.180</w:t>
            </w:r>
          </w:p>
        </w:tc>
      </w:tr>
      <w:tr w:rsidR="00FA6C48" w:rsidRPr="00FA6C48" w:rsidTr="00FA6C48">
        <w:tc>
          <w:tcPr>
            <w:tcW w:w="1134" w:type="dxa"/>
            <w:shd w:val="clear" w:color="auto" w:fill="F2F2F2" w:themeFill="background1" w:themeFillShade="F2"/>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2010</w:t>
            </w:r>
          </w:p>
        </w:tc>
        <w:tc>
          <w:tcPr>
            <w:tcW w:w="382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351.7</w:t>
            </w:r>
          </w:p>
        </w:tc>
        <w:tc>
          <w:tcPr>
            <w:tcW w:w="453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38.037</w:t>
            </w:r>
          </w:p>
        </w:tc>
      </w:tr>
      <w:tr w:rsidR="00FA6C48" w:rsidRPr="00FA6C48" w:rsidTr="00FA6C48">
        <w:tc>
          <w:tcPr>
            <w:tcW w:w="1134" w:type="dxa"/>
            <w:shd w:val="clear" w:color="auto" w:fill="F2F2F2" w:themeFill="background1" w:themeFillShade="F2"/>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2011</w:t>
            </w:r>
          </w:p>
        </w:tc>
        <w:tc>
          <w:tcPr>
            <w:tcW w:w="382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364.8</w:t>
            </w:r>
          </w:p>
        </w:tc>
        <w:tc>
          <w:tcPr>
            <w:tcW w:w="453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42.560</w:t>
            </w:r>
          </w:p>
        </w:tc>
      </w:tr>
      <w:tr w:rsidR="00FA6C48" w:rsidRPr="00FA6C48" w:rsidTr="00FA6C48">
        <w:tc>
          <w:tcPr>
            <w:tcW w:w="1134" w:type="dxa"/>
            <w:shd w:val="clear" w:color="auto" w:fill="F2F2F2" w:themeFill="background1" w:themeFillShade="F2"/>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2012</w:t>
            </w:r>
          </w:p>
        </w:tc>
        <w:tc>
          <w:tcPr>
            <w:tcW w:w="382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392.4</w:t>
            </w:r>
          </w:p>
        </w:tc>
        <w:tc>
          <w:tcPr>
            <w:tcW w:w="4537" w:type="dxa"/>
          </w:tcPr>
          <w:p w:rsidR="00FA6C48" w:rsidRPr="00FA6C48" w:rsidRDefault="00FA6C48" w:rsidP="00F2611B">
            <w:pPr>
              <w:ind w:left="84"/>
              <w:contextualSpacing/>
              <w:jc w:val="both"/>
              <w:rPr>
                <w:rFonts w:ascii="Simplified Arabic" w:eastAsia="Times New Roman" w:hAnsi="Simplified Arabic" w:cs="Arial"/>
                <w:szCs w:val="22"/>
                <w:rtl/>
                <w:lang w:bidi="ar-IQ"/>
              </w:rPr>
            </w:pPr>
            <w:r w:rsidRPr="00FA6C48">
              <w:rPr>
                <w:rFonts w:ascii="Simplified Arabic" w:eastAsia="Times New Roman" w:hAnsi="Simplified Arabic" w:cs="Arial" w:hint="cs"/>
                <w:szCs w:val="22"/>
                <w:rtl/>
                <w:lang w:bidi="ar-IQ"/>
              </w:rPr>
              <w:t>44.620</w:t>
            </w:r>
          </w:p>
        </w:tc>
      </w:tr>
    </w:tbl>
    <w:p w:rsidR="00FA6C48" w:rsidRPr="00044D5D" w:rsidRDefault="00FA6C48" w:rsidP="00F2611B">
      <w:pPr>
        <w:spacing w:after="0" w:line="240" w:lineRule="auto"/>
        <w:ind w:left="84"/>
        <w:contextualSpacing/>
        <w:jc w:val="highKashida"/>
        <w:rPr>
          <w:rFonts w:ascii="Simplified Arabic" w:eastAsia="Times New Roman" w:hAnsi="Simplified Arabic" w:cs="Simplified Arabic"/>
          <w:sz w:val="24"/>
          <w:szCs w:val="24"/>
          <w:rtl/>
          <w:lang w:bidi="ar-IQ"/>
        </w:rPr>
      </w:pPr>
      <w:r w:rsidRPr="00FA6C48">
        <w:rPr>
          <w:rFonts w:ascii="Simplified Arabic" w:eastAsia="Times New Roman" w:hAnsi="Simplified Arabic" w:cs="Simplified Arabic" w:hint="cs"/>
          <w:rtl/>
          <w:lang w:bidi="ar-IQ"/>
        </w:rPr>
        <w:t xml:space="preserve">          </w:t>
      </w:r>
      <w:r w:rsidRPr="00044D5D">
        <w:rPr>
          <w:rFonts w:ascii="Simplified Arabic" w:eastAsia="Times New Roman" w:hAnsi="Simplified Arabic" w:cs="Simplified Arabic" w:hint="cs"/>
          <w:sz w:val="24"/>
          <w:szCs w:val="24"/>
          <w:rtl/>
          <w:lang w:bidi="ar-IQ"/>
        </w:rPr>
        <w:t>المصدر:</w:t>
      </w:r>
    </w:p>
    <w:p w:rsidR="00FA6C48" w:rsidRPr="00044D5D" w:rsidRDefault="00FA6C48" w:rsidP="00F2611B">
      <w:pPr>
        <w:spacing w:after="0" w:line="240" w:lineRule="auto"/>
        <w:ind w:left="84"/>
        <w:jc w:val="right"/>
        <w:rPr>
          <w:rFonts w:ascii="Simplified Arabic" w:eastAsia="Times New Roman" w:hAnsi="Simplified Arabic" w:cs="Simplified Arabic"/>
          <w:sz w:val="24"/>
          <w:szCs w:val="24"/>
          <w:rtl/>
          <w:lang w:bidi="ar-IQ"/>
        </w:rPr>
      </w:pPr>
      <w:r w:rsidRPr="00044D5D">
        <w:rPr>
          <w:rFonts w:ascii="Simplified Arabic" w:eastAsia="Times New Roman" w:hAnsi="Simplified Arabic" w:cs="Simplified Arabic"/>
          <w:sz w:val="24"/>
          <w:szCs w:val="24"/>
          <w:lang w:bidi="ar-IQ"/>
        </w:rPr>
        <w:t>- OPEC Annual Statistical Bulletin 2007,</w:t>
      </w:r>
      <w:r w:rsidRPr="00044D5D">
        <w:rPr>
          <w:rFonts w:ascii="Calibri" w:eastAsia="Times New Roman" w:hAnsi="Calibri" w:cs="Arial"/>
          <w:sz w:val="24"/>
          <w:szCs w:val="24"/>
        </w:rPr>
        <w:t xml:space="preserve"> </w:t>
      </w:r>
      <w:r w:rsidRPr="00044D5D">
        <w:rPr>
          <w:rFonts w:ascii="Simplified Arabic" w:eastAsia="Times New Roman" w:hAnsi="Simplified Arabic" w:cs="Simplified Arabic"/>
          <w:sz w:val="24"/>
          <w:szCs w:val="24"/>
          <w:lang w:bidi="ar-IQ"/>
        </w:rPr>
        <w:t>Organization of the Petroleum Exporting Countries,Vienna,2008,p94,96.</w:t>
      </w:r>
    </w:p>
    <w:p w:rsidR="00FA6C48" w:rsidRPr="00044D5D" w:rsidRDefault="00FA6C48" w:rsidP="00F2611B">
      <w:pPr>
        <w:spacing w:after="0" w:line="240" w:lineRule="auto"/>
        <w:ind w:left="84"/>
        <w:jc w:val="right"/>
        <w:rPr>
          <w:rFonts w:ascii="Simplified Arabic" w:eastAsia="Times New Roman" w:hAnsi="Simplified Arabic" w:cs="Simplified Arabic"/>
          <w:sz w:val="24"/>
          <w:szCs w:val="24"/>
          <w:rtl/>
          <w:lang w:bidi="ar-IQ"/>
        </w:rPr>
      </w:pPr>
      <w:r w:rsidRPr="00044D5D">
        <w:rPr>
          <w:rFonts w:ascii="Simplified Arabic" w:eastAsia="Times New Roman" w:hAnsi="Simplified Arabic" w:cs="Simplified Arabic"/>
          <w:sz w:val="24"/>
          <w:szCs w:val="24"/>
          <w:lang w:bidi="ar-IQ"/>
        </w:rPr>
        <w:t xml:space="preserve"> - OPEC Annual Statistical Bulletin 2013, Organization of the Petroleum Exporting Countries,Vienna,2014,p57,61.</w:t>
      </w:r>
    </w:p>
    <w:p w:rsidR="00FA6C48" w:rsidRPr="00FA6C48" w:rsidRDefault="00FA6C48" w:rsidP="00F2611B">
      <w:pPr>
        <w:spacing w:after="0" w:line="240" w:lineRule="auto"/>
        <w:ind w:left="84"/>
        <w:jc w:val="right"/>
        <w:rPr>
          <w:rFonts w:ascii="Simplified Arabic" w:eastAsia="Times New Roman" w:hAnsi="Simplified Arabic" w:cs="Simplified Arabic"/>
          <w:rtl/>
          <w:lang w:bidi="ar-IQ"/>
        </w:rPr>
      </w:pPr>
    </w:p>
    <w:p w:rsidR="00FA6C48" w:rsidRPr="00FA6C48" w:rsidRDefault="00FA6C48" w:rsidP="00F666D1">
      <w:pPr>
        <w:spacing w:line="240" w:lineRule="auto"/>
        <w:ind w:left="-948" w:right="-993"/>
        <w:jc w:val="both"/>
        <w:rPr>
          <w:rFonts w:ascii="Simplified Arabic" w:eastAsia="Calibri"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lastRenderedPageBreak/>
        <w:t xml:space="preserve">   نستنتج مما تقدم, ارتفاع سقف إنتاج النفط الخام في العراق  لعام 2020 مع حاجة تركيا المتزايدة لهذا المورد المهم</w:t>
      </w:r>
      <w:r w:rsidRPr="00FA6C48">
        <w:rPr>
          <w:rFonts w:ascii="Calibri" w:eastAsia="Times New Roman" w:hAnsi="Calibri" w:cs="Arial" w:hint="eastAsia"/>
          <w:rtl/>
        </w:rPr>
        <w:t xml:space="preserve"> </w:t>
      </w:r>
      <w:r w:rsidRPr="00FA6C48">
        <w:rPr>
          <w:rFonts w:ascii="Simplified Arabic" w:eastAsia="Times New Roman" w:hAnsi="Simplified Arabic" w:cs="Simplified Arabic" w:hint="eastAsia"/>
          <w:sz w:val="28"/>
          <w:szCs w:val="28"/>
          <w:rtl/>
          <w:lang w:bidi="ar-IQ"/>
        </w:rPr>
        <w:t>لديمومة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عجلة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التنمية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الاقتصادية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فيها</w:t>
      </w:r>
      <w:r w:rsidRPr="00FA6C48">
        <w:rPr>
          <w:rFonts w:ascii="Simplified Arabic" w:eastAsia="Times New Roman" w:hAnsi="Simplified Arabic" w:cs="Simplified Arabic" w:hint="cs"/>
          <w:sz w:val="28"/>
          <w:szCs w:val="28"/>
          <w:rtl/>
          <w:lang w:bidi="ar-IQ"/>
        </w:rPr>
        <w:t xml:space="preserve"> الذي لا يُغطي إنتاجها منه ثلث حاجتها مع وجود العامل المحّفز على الاستيراد من العراق والمتمثل بالقرب الجغرافي وغنى العراق  بمادة النفط الخام مع طول العمر الافتراضي للنفط الخام الذي يصل إلى ( 149 ) عاماً. أمّا في إطار الغاز الطبيعي, فتمثل تركيا بلداً مُستهِلكاً للغاز الطبيعي ولن تتردد في الحصول على الغاز الطبيعي من العراق بحكم القرب الجغرافي وسهولة نقله بالأنابيب, فقد وقّع </w:t>
      </w:r>
      <w:r w:rsidRPr="00964982">
        <w:rPr>
          <w:rFonts w:ascii="Simplified Arabic" w:eastAsia="Times New Roman" w:hAnsi="Simplified Arabic" w:cs="Simplified Arabic" w:hint="cs"/>
          <w:sz w:val="28"/>
          <w:szCs w:val="28"/>
          <w:rtl/>
          <w:lang w:bidi="ar-IQ"/>
        </w:rPr>
        <w:t xml:space="preserve">العراق عقداً مع تركيا عام 1997 لإنشاء خط أنابيب موازٍ لأنبوب النفط العراقي التركي إلّا إنَّ المشروع لم يُنَّفذ, وقد اكدت الاتفاقية الثنائية ( المجلس الأعلى للتعاون </w:t>
      </w:r>
      <w:proofErr w:type="spellStart"/>
      <w:r w:rsidRPr="00964982">
        <w:rPr>
          <w:rFonts w:ascii="Simplified Arabic" w:eastAsia="Times New Roman" w:hAnsi="Simplified Arabic" w:cs="Simplified Arabic" w:hint="cs"/>
          <w:sz w:val="28"/>
          <w:szCs w:val="28"/>
          <w:rtl/>
          <w:lang w:bidi="ar-IQ"/>
        </w:rPr>
        <w:t>الإستراتيجي</w:t>
      </w:r>
      <w:proofErr w:type="spellEnd"/>
      <w:r w:rsidRPr="00964982">
        <w:rPr>
          <w:rFonts w:ascii="Simplified Arabic" w:eastAsia="Times New Roman" w:hAnsi="Simplified Arabic" w:cs="Simplified Arabic" w:hint="cs"/>
          <w:sz w:val="28"/>
          <w:szCs w:val="28"/>
          <w:rtl/>
          <w:lang w:bidi="ar-IQ"/>
        </w:rPr>
        <w:t xml:space="preserve"> بين العراق وتركيا) في مجال النفط والطاقة على تطوير القدرة الحالية لخط النفط الخام ( كركوك </w:t>
      </w:r>
      <w:r w:rsidRPr="00964982">
        <w:rPr>
          <w:rFonts w:ascii="Simplified Arabic" w:eastAsia="Times New Roman" w:hAnsi="Simplified Arabic" w:cs="Simplified Arabic"/>
          <w:sz w:val="28"/>
          <w:szCs w:val="28"/>
          <w:rtl/>
          <w:lang w:bidi="ar-IQ"/>
        </w:rPr>
        <w:t>–</w:t>
      </w:r>
      <w:r w:rsidRPr="00964982">
        <w:rPr>
          <w:rFonts w:ascii="Simplified Arabic" w:eastAsia="Times New Roman" w:hAnsi="Simplified Arabic" w:cs="Simplified Arabic" w:hint="cs"/>
          <w:sz w:val="28"/>
          <w:szCs w:val="28"/>
          <w:rtl/>
          <w:lang w:bidi="ar-IQ"/>
        </w:rPr>
        <w:t xml:space="preserve"> </w:t>
      </w:r>
      <w:proofErr w:type="spellStart"/>
      <w:r w:rsidRPr="00964982">
        <w:rPr>
          <w:rFonts w:ascii="Simplified Arabic" w:eastAsia="Times New Roman" w:hAnsi="Simplified Arabic" w:cs="Simplified Arabic" w:hint="cs"/>
          <w:sz w:val="28"/>
          <w:szCs w:val="28"/>
          <w:rtl/>
          <w:lang w:bidi="ar-IQ"/>
        </w:rPr>
        <w:t>يومورتاليك</w:t>
      </w:r>
      <w:proofErr w:type="spellEnd"/>
      <w:r w:rsidRPr="00964982">
        <w:rPr>
          <w:rFonts w:ascii="Simplified Arabic" w:eastAsia="Times New Roman" w:hAnsi="Simplified Arabic" w:cs="Simplified Arabic" w:hint="cs"/>
          <w:sz w:val="28"/>
          <w:szCs w:val="28"/>
          <w:rtl/>
          <w:lang w:bidi="ar-IQ"/>
        </w:rPr>
        <w:t>) وبناء شبكة أنابيب لنقل الغاز الطبيعي العراقي إلى أوربا عبر تركيا</w:t>
      </w:r>
      <w:r w:rsidR="007E15FE" w:rsidRPr="007E15FE">
        <w:rPr>
          <w:rFonts w:ascii="Simplified Arabic" w:eastAsia="Times New Roman" w:hAnsi="Simplified Arabic" w:cs="Simplified Arabic" w:hint="cs"/>
          <w:sz w:val="28"/>
          <w:szCs w:val="28"/>
          <w:vertAlign w:val="superscript"/>
          <w:rtl/>
          <w:lang w:bidi="ar-IQ"/>
        </w:rPr>
        <w:t>(6)</w:t>
      </w:r>
      <w:r w:rsidRPr="00964982">
        <w:rPr>
          <w:rFonts w:ascii="Simplified Arabic" w:eastAsia="Times New Roman" w:hAnsi="Simplified Arabic" w:cs="Simplified Arabic" w:hint="cs"/>
          <w:sz w:val="28"/>
          <w:szCs w:val="28"/>
          <w:rtl/>
          <w:lang w:bidi="ar-IQ"/>
        </w:rPr>
        <w:t>, فالقرب الجغرافي للعراق من الأسواق الأوربية عامل مشّجع على تصدير</w:t>
      </w:r>
      <w:r w:rsidRPr="00FA6C48">
        <w:rPr>
          <w:rFonts w:ascii="Simplified Arabic" w:eastAsia="Times New Roman" w:hAnsi="Simplified Arabic" w:cs="Simplified Arabic" w:hint="cs"/>
          <w:sz w:val="28"/>
          <w:szCs w:val="28"/>
          <w:rtl/>
          <w:lang w:bidi="ar-IQ"/>
        </w:rPr>
        <w:t xml:space="preserve"> الغاز الطبيعي من خلال ربطه بمشروع </w:t>
      </w:r>
      <w:proofErr w:type="spellStart"/>
      <w:r w:rsidRPr="00FA6C48">
        <w:rPr>
          <w:rFonts w:ascii="Simplified Arabic" w:eastAsia="Calibri" w:hAnsi="Simplified Arabic" w:cs="Simplified Arabic" w:hint="cs"/>
          <w:sz w:val="28"/>
          <w:szCs w:val="28"/>
          <w:rtl/>
          <w:lang w:bidi="ar-IQ"/>
        </w:rPr>
        <w:t>نابوكو</w:t>
      </w:r>
      <w:proofErr w:type="spellEnd"/>
      <w:r w:rsidRPr="00FA6C48">
        <w:rPr>
          <w:rFonts w:ascii="Simplified Arabic" w:eastAsia="Times New Roman" w:hAnsi="Simplified Arabic" w:cs="Simplified Arabic" w:hint="cs"/>
          <w:sz w:val="28"/>
          <w:szCs w:val="28"/>
          <w:rtl/>
          <w:lang w:bidi="ar-IQ"/>
        </w:rPr>
        <w:t xml:space="preserve"> إلى أوربا عبر الأراضي التركية</w:t>
      </w:r>
      <w:r w:rsidRPr="00FA6C48">
        <w:rPr>
          <w:rFonts w:ascii="Simplified Arabic" w:eastAsia="Calibri" w:hAnsi="Simplified Arabic" w:cs="Simplified Arabic" w:hint="cs"/>
          <w:sz w:val="28"/>
          <w:szCs w:val="28"/>
          <w:rtl/>
          <w:lang w:bidi="ar-IQ"/>
        </w:rPr>
        <w:t>,</w:t>
      </w:r>
      <w:r w:rsidRPr="00FA6C48">
        <w:rPr>
          <w:rFonts w:ascii="Simplified Arabic" w:eastAsia="Calibri" w:hAnsi="Simplified Arabic" w:cs="Simplified Arabic" w:hint="cs"/>
          <w:sz w:val="28"/>
          <w:szCs w:val="28"/>
          <w:rtl/>
        </w:rPr>
        <w:t xml:space="preserve"> </w:t>
      </w:r>
      <w:r w:rsidRPr="00FA6C48">
        <w:rPr>
          <w:rFonts w:ascii="Simplified Arabic" w:eastAsia="Calibri" w:hAnsi="Simplified Arabic" w:cs="Simplified Arabic" w:hint="cs"/>
          <w:sz w:val="28"/>
          <w:szCs w:val="28"/>
          <w:rtl/>
          <w:lang w:bidi="ar-IQ"/>
        </w:rPr>
        <w:t xml:space="preserve">إذْ تقوم فكرة مشروع </w:t>
      </w:r>
      <w:proofErr w:type="spellStart"/>
      <w:r w:rsidRPr="00FA6C48">
        <w:rPr>
          <w:rFonts w:ascii="Simplified Arabic" w:eastAsia="Calibri" w:hAnsi="Simplified Arabic" w:cs="Simplified Arabic" w:hint="cs"/>
          <w:sz w:val="28"/>
          <w:szCs w:val="28"/>
          <w:rtl/>
          <w:lang w:bidi="ar-IQ"/>
        </w:rPr>
        <w:t>نابوكو</w:t>
      </w:r>
      <w:proofErr w:type="spellEnd"/>
      <w:r w:rsidRPr="00FA6C48">
        <w:rPr>
          <w:rFonts w:ascii="Simplified Arabic" w:eastAsia="Calibri" w:hAnsi="Simplified Arabic" w:cs="Simplified Arabic" w:hint="cs"/>
          <w:sz w:val="28"/>
          <w:szCs w:val="28"/>
          <w:rtl/>
          <w:lang w:bidi="ar-IQ"/>
        </w:rPr>
        <w:t xml:space="preserve"> على مد أنابيب نقل الغاز الطبيعي من العراق الذي يمتلك احتياطي ضخم من الغاز الطبيعي ودول</w:t>
      </w:r>
      <w:r w:rsidRPr="00FA6C48">
        <w:rPr>
          <w:rFonts w:ascii="Simplified Arabic" w:eastAsia="Calibri" w:hAnsi="Simplified Arabic" w:cs="Simplified Arabic"/>
          <w:sz w:val="28"/>
          <w:szCs w:val="28"/>
          <w:rtl/>
          <w:lang w:bidi="ar-IQ"/>
        </w:rPr>
        <w:t xml:space="preserve"> </w:t>
      </w:r>
      <w:r w:rsidRPr="00FA6C48">
        <w:rPr>
          <w:rFonts w:ascii="Simplified Arabic" w:eastAsia="Calibri" w:hAnsi="Simplified Arabic" w:cs="Simplified Arabic" w:hint="cs"/>
          <w:sz w:val="28"/>
          <w:szCs w:val="28"/>
          <w:rtl/>
          <w:lang w:bidi="ar-IQ"/>
        </w:rPr>
        <w:t>المجال</w:t>
      </w:r>
      <w:r w:rsidRPr="00FA6C48">
        <w:rPr>
          <w:rFonts w:ascii="Simplified Arabic" w:eastAsia="Calibri" w:hAnsi="Simplified Arabic" w:cs="Simplified Arabic"/>
          <w:sz w:val="28"/>
          <w:szCs w:val="28"/>
          <w:rtl/>
          <w:lang w:bidi="ar-IQ"/>
        </w:rPr>
        <w:t xml:space="preserve"> </w:t>
      </w:r>
      <w:r w:rsidRPr="00FA6C48">
        <w:rPr>
          <w:rFonts w:ascii="Simplified Arabic" w:eastAsia="Calibri" w:hAnsi="Simplified Arabic" w:cs="Simplified Arabic" w:hint="cs"/>
          <w:sz w:val="28"/>
          <w:szCs w:val="28"/>
          <w:rtl/>
          <w:lang w:bidi="ar-IQ"/>
        </w:rPr>
        <w:t>الآسيوي</w:t>
      </w:r>
      <w:r w:rsidR="00D80E80" w:rsidRPr="00D80E80">
        <w:rPr>
          <w:rFonts w:ascii="Simplified Arabic" w:eastAsia="Calibri" w:hAnsi="Simplified Arabic" w:cs="Simplified Arabic" w:hint="cs"/>
          <w:sz w:val="28"/>
          <w:szCs w:val="28"/>
          <w:vertAlign w:val="superscript"/>
          <w:rtl/>
          <w:lang w:bidi="ar-IQ"/>
        </w:rPr>
        <w:t>[*]</w:t>
      </w:r>
      <w:r w:rsidR="00D80E80">
        <w:rPr>
          <w:rFonts w:ascii="Simplified Arabic" w:eastAsia="Calibri" w:hAnsi="Simplified Arabic" w:cs="Simplified Arabic" w:hint="cs"/>
          <w:sz w:val="24"/>
          <w:szCs w:val="24"/>
          <w:vertAlign w:val="superscript"/>
          <w:rtl/>
          <w:lang w:bidi="ar-IQ"/>
        </w:rPr>
        <w:t xml:space="preserve"> </w:t>
      </w:r>
      <w:r w:rsidRPr="00FA6C48">
        <w:rPr>
          <w:rFonts w:ascii="Simplified Arabic" w:eastAsia="Calibri" w:hAnsi="Simplified Arabic" w:cs="Simplified Arabic" w:hint="cs"/>
          <w:sz w:val="28"/>
          <w:szCs w:val="28"/>
          <w:rtl/>
          <w:lang w:bidi="ar-IQ"/>
        </w:rPr>
        <w:t xml:space="preserve">وإيران إلى أوربا عبر تركيا, ويبلغ حجم الضخ السنوي (25 </w:t>
      </w:r>
      <w:r w:rsidRPr="00FA6C48">
        <w:rPr>
          <w:rFonts w:ascii="Simplified Arabic" w:eastAsia="Calibri" w:hAnsi="Simplified Arabic" w:cs="Simplified Arabic"/>
          <w:sz w:val="28"/>
          <w:szCs w:val="28"/>
          <w:rtl/>
          <w:lang w:bidi="ar-IQ"/>
        </w:rPr>
        <w:t>–</w:t>
      </w:r>
      <w:r w:rsidRPr="00FA6C48">
        <w:rPr>
          <w:rFonts w:ascii="Simplified Arabic" w:eastAsia="Calibri" w:hAnsi="Simplified Arabic" w:cs="Simplified Arabic" w:hint="cs"/>
          <w:sz w:val="28"/>
          <w:szCs w:val="28"/>
          <w:rtl/>
          <w:lang w:bidi="ar-IQ"/>
        </w:rPr>
        <w:t xml:space="preserve"> 30 مليار</w:t>
      </w:r>
      <w:r w:rsidRPr="00FA6C48">
        <w:rPr>
          <w:rFonts w:ascii="Simplified Arabic" w:eastAsia="Calibri" w:hAnsi="Simplified Arabic" w:cs="Simplified Arabic" w:hint="cs"/>
          <w:sz w:val="28"/>
          <w:szCs w:val="28"/>
          <w:vertAlign w:val="superscript"/>
          <w:rtl/>
          <w:lang w:bidi="ar-IQ"/>
        </w:rPr>
        <w:t xml:space="preserve"> </w:t>
      </w:r>
      <w:r w:rsidRPr="00FA6C48">
        <w:rPr>
          <w:rFonts w:ascii="Simplified Arabic" w:eastAsia="Calibri" w:hAnsi="Simplified Arabic" w:cs="Simplified Arabic" w:hint="cs"/>
          <w:sz w:val="28"/>
          <w:szCs w:val="28"/>
          <w:rtl/>
          <w:lang w:bidi="ar-IQ"/>
        </w:rPr>
        <w:t xml:space="preserve">قدم مكعب) سنوياً, ويساهم العراق بنحو (1.5 مليار قدم مكعب) سنوياً في المرحلة الأولى, أذن المشروع في حال تحققه سوف يعزز من القيمة </w:t>
      </w:r>
      <w:proofErr w:type="spellStart"/>
      <w:r w:rsidRPr="00FA6C48">
        <w:rPr>
          <w:rFonts w:ascii="Simplified Arabic" w:eastAsia="Calibri" w:hAnsi="Simplified Arabic" w:cs="Simplified Arabic" w:hint="cs"/>
          <w:sz w:val="28"/>
          <w:szCs w:val="28"/>
          <w:rtl/>
          <w:lang w:bidi="ar-IQ"/>
        </w:rPr>
        <w:t>الموقعية</w:t>
      </w:r>
      <w:proofErr w:type="spellEnd"/>
      <w:r w:rsidRPr="00FA6C48">
        <w:rPr>
          <w:rFonts w:ascii="Simplified Arabic" w:eastAsia="Calibri" w:hAnsi="Simplified Arabic" w:cs="Simplified Arabic" w:hint="cs"/>
          <w:sz w:val="28"/>
          <w:szCs w:val="28"/>
          <w:rtl/>
          <w:lang w:bidi="ar-IQ"/>
        </w:rPr>
        <w:t xml:space="preserve"> للعراق وقوته الاقتصادية في المجال إمدادات الغاز الطبيعي التي ستفي باحتياجات تركيا ممّا يعزز من قوته السياسية في التعامل مع تركيا</w:t>
      </w:r>
      <w:r w:rsidR="007E15FE" w:rsidRPr="007E15FE">
        <w:rPr>
          <w:rFonts w:ascii="Simplified Arabic" w:eastAsia="Calibri" w:hAnsi="Simplified Arabic" w:cs="Simplified Arabic" w:hint="cs"/>
          <w:sz w:val="28"/>
          <w:szCs w:val="28"/>
          <w:vertAlign w:val="superscript"/>
          <w:rtl/>
          <w:lang w:bidi="ar-IQ"/>
        </w:rPr>
        <w:t xml:space="preserve"> (7)</w:t>
      </w:r>
      <w:r w:rsidRPr="007E15FE">
        <w:rPr>
          <w:rFonts w:ascii="Simplified Arabic" w:eastAsia="Calibri" w:hAnsi="Simplified Arabic" w:cs="Simplified Arabic" w:hint="cs"/>
          <w:sz w:val="28"/>
          <w:szCs w:val="28"/>
          <w:vertAlign w:val="superscript"/>
          <w:rtl/>
          <w:lang w:bidi="ar-IQ"/>
        </w:rPr>
        <w:t xml:space="preserve"> </w:t>
      </w:r>
      <w:r w:rsidR="007E15FE">
        <w:rPr>
          <w:rFonts w:ascii="Simplified Arabic" w:eastAsia="Calibri" w:hAnsi="Simplified Arabic" w:cs="Simplified Arabic" w:hint="cs"/>
          <w:sz w:val="28"/>
          <w:szCs w:val="28"/>
          <w:rtl/>
          <w:lang w:bidi="ar-IQ"/>
        </w:rPr>
        <w:t>.</w:t>
      </w:r>
    </w:p>
    <w:p w:rsidR="00FA6C48" w:rsidRPr="00FA6C48" w:rsidRDefault="00FA6C48" w:rsidP="00F666D1">
      <w:pPr>
        <w:spacing w:line="240" w:lineRule="auto"/>
        <w:ind w:left="-948" w:right="-851"/>
        <w:jc w:val="both"/>
        <w:rPr>
          <w:rFonts w:ascii="Simplified Arabic" w:eastAsia="Calibri" w:hAnsi="Simplified Arabic" w:cs="Simplified Arabic"/>
          <w:sz w:val="28"/>
          <w:szCs w:val="28"/>
          <w:rtl/>
          <w:lang w:bidi="ar-IQ"/>
        </w:rPr>
      </w:pPr>
      <w:r w:rsidRPr="00FA6C48">
        <w:rPr>
          <w:rFonts w:ascii="Simplified Arabic" w:eastAsia="Calibri" w:hAnsi="Simplified Arabic" w:cs="Simplified Arabic" w:hint="cs"/>
          <w:sz w:val="28"/>
          <w:szCs w:val="28"/>
          <w:rtl/>
          <w:lang w:bidi="ar-IQ"/>
        </w:rPr>
        <w:t xml:space="preserve">   </w:t>
      </w:r>
      <w:r w:rsidRPr="00FA6C48">
        <w:rPr>
          <w:rFonts w:ascii="Simplified Arabic" w:eastAsia="Times New Roman" w:hAnsi="Simplified Arabic" w:cs="Simplified Arabic" w:hint="cs"/>
          <w:sz w:val="28"/>
          <w:szCs w:val="28"/>
          <w:rtl/>
          <w:lang w:bidi="ar-IQ"/>
        </w:rPr>
        <w:t xml:space="preserve">ولقد </w:t>
      </w:r>
      <w:r w:rsidRPr="00FA6C48">
        <w:rPr>
          <w:rFonts w:ascii="Simplified Arabic" w:eastAsia="Times New Roman" w:hAnsi="Simplified Arabic" w:cs="Simplified Arabic" w:hint="eastAsia"/>
          <w:sz w:val="28"/>
          <w:szCs w:val="28"/>
          <w:rtl/>
          <w:lang w:bidi="ar-IQ"/>
        </w:rPr>
        <w:t>تبن</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hint="eastAsia"/>
          <w:sz w:val="28"/>
          <w:szCs w:val="28"/>
          <w:rtl/>
          <w:lang w:bidi="ar-IQ"/>
        </w:rPr>
        <w:t>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وزارة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النفط</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سياسة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اقتصادية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تهدف</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ل</w:t>
      </w:r>
      <w:r w:rsidRPr="00FA6C48">
        <w:rPr>
          <w:rFonts w:ascii="Simplified Arabic" w:eastAsia="Times New Roman" w:hAnsi="Simplified Arabic" w:cs="Simplified Arabic" w:hint="eastAsia"/>
          <w:sz w:val="28"/>
          <w:szCs w:val="28"/>
          <w:rtl/>
          <w:lang w:bidi="ar-IQ"/>
        </w:rPr>
        <w:t>جعل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العراق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المص</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hint="eastAsia"/>
          <w:sz w:val="28"/>
          <w:szCs w:val="28"/>
          <w:rtl/>
          <w:lang w:bidi="ar-IQ"/>
        </w:rPr>
        <w:t>درين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الرئيسين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للغاز</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الطبيعي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خلال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إ</w:t>
      </w:r>
      <w:r w:rsidRPr="00FA6C48">
        <w:rPr>
          <w:rFonts w:ascii="Simplified Arabic" w:eastAsia="Times New Roman" w:hAnsi="Simplified Arabic" w:cs="Simplified Arabic" w:hint="eastAsia"/>
          <w:sz w:val="28"/>
          <w:szCs w:val="28"/>
          <w:rtl/>
          <w:lang w:bidi="ar-IQ"/>
        </w:rPr>
        <w:t>طلاق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جولة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التراخيص</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الثالثة</w:t>
      </w:r>
      <w:r w:rsidRPr="00FA6C48">
        <w:rPr>
          <w:rFonts w:ascii="Simplified Arabic" w:eastAsia="Times New Roman" w:hAnsi="Simplified Arabic" w:cs="Simplified Arabic"/>
          <w:sz w:val="28"/>
          <w:szCs w:val="28"/>
          <w:rtl/>
          <w:lang w:bidi="ar-IQ"/>
        </w:rPr>
        <w:t xml:space="preserve"> - </w:t>
      </w:r>
      <w:r w:rsidRPr="00FA6C48">
        <w:rPr>
          <w:rFonts w:ascii="Simplified Arabic" w:eastAsia="Times New Roman" w:hAnsi="Simplified Arabic" w:cs="Simplified Arabic" w:hint="eastAsia"/>
          <w:sz w:val="28"/>
          <w:szCs w:val="28"/>
          <w:rtl/>
          <w:lang w:bidi="ar-IQ"/>
        </w:rPr>
        <w:t>لإنتاج</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الغاز</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الحر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حقول</w:t>
      </w:r>
      <w:r w:rsidRPr="00FA6C48">
        <w:rPr>
          <w:rFonts w:ascii="Simplified Arabic" w:eastAsia="Times New Roman" w:hAnsi="Simplified Arabic" w:cs="Simplified Arabic"/>
          <w:sz w:val="28"/>
          <w:szCs w:val="28"/>
          <w:rtl/>
          <w:lang w:bidi="ar-IQ"/>
        </w:rPr>
        <w:t xml:space="preserve"> ( </w:t>
      </w:r>
      <w:r w:rsidRPr="00FA6C48">
        <w:rPr>
          <w:rFonts w:ascii="Simplified Arabic" w:eastAsia="Times New Roman" w:hAnsi="Simplified Arabic" w:cs="Simplified Arabic" w:hint="eastAsia"/>
          <w:sz w:val="28"/>
          <w:szCs w:val="28"/>
          <w:rtl/>
          <w:lang w:bidi="ar-IQ"/>
        </w:rPr>
        <w:t>السيبة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وعكاس</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والمنصورية</w:t>
      </w:r>
      <w:r w:rsidRPr="00FA6C48">
        <w:rPr>
          <w:rFonts w:ascii="Simplified Arabic" w:eastAsia="Times New Roman" w:hAnsi="Simplified Arabic" w:cs="Simplified Arabic"/>
          <w:sz w:val="28"/>
          <w:szCs w:val="28"/>
          <w:rtl/>
          <w:lang w:bidi="ar-IQ"/>
        </w:rPr>
        <w:t xml:space="preserve"> ) - </w:t>
      </w:r>
      <w:r w:rsidRPr="00FA6C48">
        <w:rPr>
          <w:rFonts w:ascii="Simplified Arabic" w:eastAsia="Times New Roman" w:hAnsi="Simplified Arabic" w:cs="Simplified Arabic" w:hint="eastAsia"/>
          <w:sz w:val="28"/>
          <w:szCs w:val="28"/>
          <w:rtl/>
          <w:lang w:bidi="ar-IQ"/>
        </w:rPr>
        <w:t>والرابعة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وعقد</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تأسيس</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شركة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غاز</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البصرة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مع</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شركتي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شل</w:t>
      </w:r>
      <w:r w:rsidRPr="00FA6C48">
        <w:rPr>
          <w:rFonts w:ascii="Simplified Arabic" w:eastAsia="Times New Roman" w:hAnsi="Simplified Arabic" w:cs="Simplified Arabic"/>
          <w:sz w:val="28"/>
          <w:szCs w:val="28"/>
          <w:rtl/>
          <w:lang w:bidi="ar-IQ"/>
        </w:rPr>
        <w:t xml:space="preserve"> </w:t>
      </w:r>
      <w:proofErr w:type="spellStart"/>
      <w:r w:rsidRPr="00FA6C48">
        <w:rPr>
          <w:rFonts w:ascii="Simplified Arabic" w:eastAsia="Times New Roman" w:hAnsi="Simplified Arabic" w:cs="Simplified Arabic" w:hint="eastAsia"/>
          <w:sz w:val="28"/>
          <w:szCs w:val="28"/>
          <w:rtl/>
          <w:lang w:bidi="ar-IQ"/>
        </w:rPr>
        <w:t>ومتسوبيشي</w:t>
      </w:r>
      <w:proofErr w:type="spellEnd"/>
      <w:r w:rsidRPr="00FA6C48">
        <w:rPr>
          <w:rFonts w:ascii="Simplified Arabic" w:eastAsia="Times New Roman" w:hAnsi="Simplified Arabic" w:cs="Simplified Arabic"/>
          <w:sz w:val="28"/>
          <w:szCs w:val="28"/>
          <w:rtl/>
          <w:lang w:bidi="ar-IQ"/>
        </w:rPr>
        <w:t xml:space="preserve"> – </w:t>
      </w:r>
      <w:r w:rsidRPr="00FA6C48">
        <w:rPr>
          <w:rFonts w:ascii="Simplified Arabic" w:eastAsia="Times New Roman" w:hAnsi="Simplified Arabic" w:cs="Simplified Arabic" w:hint="eastAsia"/>
          <w:sz w:val="28"/>
          <w:szCs w:val="28"/>
          <w:rtl/>
          <w:lang w:bidi="ar-IQ"/>
        </w:rPr>
        <w:t>لإنتاج</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الغاز</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الطبيعي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المسيل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العائم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البحر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فضلاً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جولة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التراخيص</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w:t>
      </w:r>
      <w:r w:rsidRPr="00FA6C48">
        <w:rPr>
          <w:rFonts w:ascii="Simplified Arabic" w:eastAsia="Times New Roman" w:hAnsi="Simplified Arabic" w:cs="Simplified Arabic" w:hint="cs"/>
          <w:sz w:val="28"/>
          <w:szCs w:val="28"/>
          <w:rtl/>
          <w:lang w:bidi="ar-IQ"/>
        </w:rPr>
        <w:t>أ</w:t>
      </w:r>
      <w:r w:rsidRPr="00FA6C48">
        <w:rPr>
          <w:rFonts w:ascii="Simplified Arabic" w:eastAsia="Times New Roman" w:hAnsi="Simplified Arabic" w:cs="Simplified Arabic" w:hint="eastAsia"/>
          <w:sz w:val="28"/>
          <w:szCs w:val="28"/>
          <w:rtl/>
          <w:lang w:bidi="ar-IQ"/>
        </w:rPr>
        <w:t>ول</w:t>
      </w:r>
      <w:r w:rsidRPr="00FA6C48">
        <w:rPr>
          <w:rFonts w:ascii="Simplified Arabic" w:eastAsia="Times New Roman" w:hAnsi="Simplified Arabic" w:cs="Simplified Arabic" w:hint="cs"/>
          <w:sz w:val="28"/>
          <w:szCs w:val="28"/>
          <w:rtl/>
          <w:lang w:bidi="ar-IQ"/>
        </w:rPr>
        <w:t>ى</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والثانية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إل</w:t>
      </w:r>
      <w:r w:rsidRPr="00FA6C48">
        <w:rPr>
          <w:rFonts w:ascii="Simplified Arabic" w:eastAsia="Times New Roman" w:hAnsi="Simplified Arabic" w:cs="Simplified Arabic" w:hint="cs"/>
          <w:sz w:val="28"/>
          <w:szCs w:val="28"/>
          <w:rtl/>
          <w:lang w:bidi="ar-IQ"/>
        </w:rPr>
        <w:t>ّا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أ</w:t>
      </w:r>
      <w:r w:rsidRPr="00FA6C48">
        <w:rPr>
          <w:rFonts w:ascii="Simplified Arabic" w:eastAsia="Times New Roman" w:hAnsi="Simplified Arabic" w:cs="Simplified Arabic" w:hint="eastAsia"/>
          <w:sz w:val="28"/>
          <w:szCs w:val="28"/>
          <w:rtl/>
          <w:lang w:bidi="ar-IQ"/>
        </w:rPr>
        <w:t>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العراق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يتمك</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hint="eastAsia"/>
          <w:sz w:val="28"/>
          <w:szCs w:val="28"/>
          <w:rtl/>
          <w:lang w:bidi="ar-IQ"/>
        </w:rPr>
        <w:t>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منافسة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المصد</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hint="eastAsia"/>
          <w:sz w:val="28"/>
          <w:szCs w:val="28"/>
          <w:rtl/>
          <w:lang w:bidi="ar-IQ"/>
        </w:rPr>
        <w:t>رين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w:t>
      </w:r>
      <w:r w:rsidRPr="00FA6C48">
        <w:rPr>
          <w:rFonts w:ascii="Simplified Arabic" w:eastAsia="Times New Roman" w:hAnsi="Simplified Arabic" w:cs="Simplified Arabic" w:hint="cs"/>
          <w:sz w:val="28"/>
          <w:szCs w:val="28"/>
          <w:rtl/>
          <w:lang w:bidi="ar-IQ"/>
        </w:rPr>
        <w:t>آ</w:t>
      </w:r>
      <w:r w:rsidRPr="00FA6C48">
        <w:rPr>
          <w:rFonts w:ascii="Simplified Arabic" w:eastAsia="Times New Roman" w:hAnsi="Simplified Arabic" w:cs="Simplified Arabic" w:hint="eastAsia"/>
          <w:sz w:val="28"/>
          <w:szCs w:val="28"/>
          <w:rtl/>
          <w:lang w:bidi="ar-IQ"/>
        </w:rPr>
        <w:t>خرين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w:t>
      </w:r>
      <w:r w:rsidRPr="00FA6C48">
        <w:rPr>
          <w:rFonts w:ascii="Simplified Arabic" w:eastAsia="Times New Roman" w:hAnsi="Simplified Arabic" w:cs="Simplified Arabic" w:hint="cs"/>
          <w:sz w:val="28"/>
          <w:szCs w:val="28"/>
          <w:rtl/>
          <w:lang w:bidi="ar-IQ"/>
        </w:rPr>
        <w:t>إ</w:t>
      </w:r>
      <w:r w:rsidRPr="00FA6C48">
        <w:rPr>
          <w:rFonts w:ascii="Simplified Arabic" w:eastAsia="Times New Roman" w:hAnsi="Simplified Arabic" w:cs="Simplified Arabic" w:hint="eastAsia"/>
          <w:sz w:val="28"/>
          <w:szCs w:val="28"/>
          <w:rtl/>
          <w:lang w:bidi="ar-IQ"/>
        </w:rPr>
        <w:t>ن</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hint="eastAsia"/>
          <w:sz w:val="28"/>
          <w:szCs w:val="28"/>
          <w:rtl/>
          <w:lang w:bidi="ar-IQ"/>
        </w:rPr>
        <w:t>ما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سوف يدخل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المرحلة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w:t>
      </w:r>
      <w:r w:rsidRPr="00FA6C48">
        <w:rPr>
          <w:rFonts w:ascii="Simplified Arabic" w:eastAsia="Times New Roman" w:hAnsi="Simplified Arabic" w:cs="Simplified Arabic" w:hint="cs"/>
          <w:sz w:val="28"/>
          <w:szCs w:val="28"/>
          <w:rtl/>
          <w:lang w:bidi="ar-IQ"/>
        </w:rPr>
        <w:t>أ</w:t>
      </w:r>
      <w:r w:rsidRPr="00FA6C48">
        <w:rPr>
          <w:rFonts w:ascii="Simplified Arabic" w:eastAsia="Times New Roman" w:hAnsi="Simplified Arabic" w:cs="Simplified Arabic" w:hint="eastAsia"/>
          <w:sz w:val="28"/>
          <w:szCs w:val="28"/>
          <w:rtl/>
          <w:lang w:bidi="ar-IQ"/>
        </w:rPr>
        <w:t>ول</w:t>
      </w:r>
      <w:r w:rsidRPr="00FA6C48">
        <w:rPr>
          <w:rFonts w:ascii="Simplified Arabic" w:eastAsia="Times New Roman" w:hAnsi="Simplified Arabic" w:cs="Simplified Arabic" w:hint="cs"/>
          <w:sz w:val="28"/>
          <w:szCs w:val="28"/>
          <w:rtl/>
          <w:lang w:bidi="ar-IQ"/>
        </w:rPr>
        <w:t>ى</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التصدير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الفعلي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ابتداءً</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عام</w:t>
      </w:r>
      <w:r w:rsidRPr="00FA6C48">
        <w:rPr>
          <w:rFonts w:ascii="Simplified Arabic" w:eastAsia="Times New Roman" w:hAnsi="Simplified Arabic" w:cs="Simplified Arabic"/>
          <w:sz w:val="28"/>
          <w:szCs w:val="28"/>
          <w:rtl/>
          <w:lang w:bidi="ar-IQ"/>
        </w:rPr>
        <w:t xml:space="preserve"> 2020, </w:t>
      </w:r>
      <w:r w:rsidRPr="00FA6C48">
        <w:rPr>
          <w:rFonts w:ascii="Simplified Arabic" w:eastAsia="Times New Roman" w:hAnsi="Simplified Arabic" w:cs="Simplified Arabic" w:hint="eastAsia"/>
          <w:sz w:val="28"/>
          <w:szCs w:val="28"/>
          <w:rtl/>
          <w:lang w:bidi="ar-IQ"/>
        </w:rPr>
        <w:t>ولكن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مع</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توافر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الاستقرار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السياسي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والأمني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جهة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والاستمرار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تطوير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الإنتاج</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جهة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ثانية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سيدخل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العراق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مجال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المنافسة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التصدير</w:t>
      </w:r>
      <w:r w:rsidR="007E15FE" w:rsidRPr="007E15FE">
        <w:rPr>
          <w:rFonts w:ascii="Simplified Arabic" w:eastAsia="Times New Roman" w:hAnsi="Simplified Arabic" w:cs="Simplified Arabic" w:hint="cs"/>
          <w:sz w:val="28"/>
          <w:szCs w:val="28"/>
          <w:vertAlign w:val="superscript"/>
          <w:rtl/>
          <w:lang w:bidi="ar-IQ"/>
        </w:rPr>
        <w:t>(8)</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لاسيما والعراق دخل عام 2004 ضمن اتفاقية " خط الغاز العربي " مع مصر والأردن وسوريا ولبنان حيث سيتم تصدير الغاز العراقي إلى تركيا ومنها إلى أوربا</w:t>
      </w:r>
      <w:r w:rsidR="007E15FE" w:rsidRPr="007E15FE">
        <w:rPr>
          <w:rFonts w:ascii="Simplified Arabic" w:eastAsia="Times New Roman" w:hAnsi="Simplified Arabic" w:cs="Simplified Arabic" w:hint="cs"/>
          <w:sz w:val="28"/>
          <w:szCs w:val="28"/>
          <w:vertAlign w:val="superscript"/>
          <w:rtl/>
          <w:lang w:bidi="ar-IQ"/>
        </w:rPr>
        <w:t>(9)</w:t>
      </w:r>
      <w:r w:rsidRPr="007E15FE">
        <w:rPr>
          <w:rFonts w:ascii="Simplified Arabic" w:eastAsia="Times New Roman" w:hAnsi="Simplified Arabic" w:cs="Simplified Arabic" w:hint="cs"/>
          <w:sz w:val="28"/>
          <w:szCs w:val="28"/>
          <w:vertAlign w:val="superscript"/>
          <w:rtl/>
          <w:lang w:bidi="ar-IQ"/>
        </w:rPr>
        <w:t xml:space="preserve"> </w:t>
      </w:r>
      <w:r w:rsidR="007E15FE">
        <w:rPr>
          <w:rFonts w:ascii="Simplified Arabic" w:eastAsia="Calibri" w:hAnsi="Simplified Arabic" w:cs="Simplified Arabic" w:hint="cs"/>
          <w:sz w:val="28"/>
          <w:szCs w:val="28"/>
          <w:rtl/>
          <w:lang w:bidi="ar-IQ"/>
        </w:rPr>
        <w:t>.</w:t>
      </w:r>
    </w:p>
    <w:p w:rsidR="007E15FE" w:rsidRPr="00FA6C48" w:rsidRDefault="00FA6C48" w:rsidP="00F666D1">
      <w:pPr>
        <w:spacing w:line="240" w:lineRule="auto"/>
        <w:ind w:left="-806" w:right="-993"/>
        <w:jc w:val="both"/>
        <w:rPr>
          <w:rFonts w:ascii="Simplified Arabic" w:eastAsia="Calibri"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 xml:space="preserve">   </w:t>
      </w:r>
      <w:r w:rsidR="00BD2F6E">
        <w:rPr>
          <w:rFonts w:ascii="Simplified Arabic" w:eastAsia="Times New Roman" w:hAnsi="Simplified Arabic" w:cs="Simplified Arabic" w:hint="cs"/>
          <w:sz w:val="28"/>
          <w:szCs w:val="28"/>
          <w:rtl/>
          <w:lang w:bidi="ar-IQ"/>
        </w:rPr>
        <w:t xml:space="preserve"> </w:t>
      </w:r>
      <w:r w:rsidRPr="00C82CEA">
        <w:rPr>
          <w:rFonts w:ascii="Simplified Arabic" w:eastAsia="Times New Roman" w:hAnsi="Simplified Arabic" w:cs="Simplified Arabic" w:hint="cs"/>
          <w:sz w:val="28"/>
          <w:szCs w:val="28"/>
          <w:rtl/>
          <w:lang w:bidi="ar-IQ"/>
        </w:rPr>
        <w:t xml:space="preserve">انَّ </w:t>
      </w:r>
      <w:r w:rsidR="00BD2F6E" w:rsidRPr="00C82CEA">
        <w:rPr>
          <w:rFonts w:ascii="Simplified Arabic" w:eastAsia="Times New Roman" w:hAnsi="Simplified Arabic" w:cs="Simplified Arabic" w:hint="cs"/>
          <w:sz w:val="28"/>
          <w:szCs w:val="28"/>
          <w:rtl/>
          <w:lang w:bidi="ar-IQ"/>
        </w:rPr>
        <w:t xml:space="preserve">موقع العراق المُنِفتح على جهات مختلفة معه </w:t>
      </w:r>
      <w:r w:rsidR="00BD2F6E">
        <w:rPr>
          <w:rFonts w:ascii="Simplified Arabic" w:eastAsia="Times New Roman" w:hAnsi="Simplified Arabic" w:cs="Simplified Arabic" w:hint="cs"/>
          <w:sz w:val="28"/>
          <w:szCs w:val="28"/>
          <w:rtl/>
          <w:lang w:bidi="ar-IQ"/>
        </w:rPr>
        <w:t xml:space="preserve">سياسياً تحتم عليه بناء </w:t>
      </w:r>
      <w:r w:rsidRPr="00C82CEA">
        <w:rPr>
          <w:rFonts w:ascii="Simplified Arabic" w:eastAsia="Times New Roman" w:hAnsi="Simplified Arabic" w:cs="Simplified Arabic" w:hint="cs"/>
          <w:sz w:val="28"/>
          <w:szCs w:val="28"/>
          <w:rtl/>
          <w:lang w:bidi="ar-IQ"/>
        </w:rPr>
        <w:t>علاقاته ضمن مجاله الحيوي على أُسس المصلحة الاقتصادية, فالعراق بحاجة ماسة إلى كميات ثابتة من مياه نهري دجلة والفرات المتدفقة من الشمال باتجاه الجنوب, وفي المقابل تركيا بحاجة ضرورية لكميات مستقرة من النفط الخام والغاز الطبيعي المتدفقة من الجنوب باتجاه الشمال</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تنفيذ</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مشروع</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مد</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تركيا</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بالغاز</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بجنب</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النفط</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الخام</w:t>
      </w:r>
      <w:r w:rsidRPr="00C82CEA">
        <w:rPr>
          <w:rFonts w:ascii="Simplified Arabic" w:eastAsia="Times New Roman" w:hAnsi="Simplified Arabic" w:cs="Simplified Arabic"/>
          <w:sz w:val="28"/>
          <w:szCs w:val="28"/>
          <w:rtl/>
          <w:lang w:bidi="ar-IQ"/>
        </w:rPr>
        <w:t xml:space="preserve"> - </w:t>
      </w:r>
      <w:r w:rsidRPr="00C82CEA">
        <w:rPr>
          <w:rFonts w:ascii="Simplified Arabic" w:eastAsia="Times New Roman" w:hAnsi="Simplified Arabic" w:cs="Simplified Arabic" w:hint="cs"/>
          <w:sz w:val="28"/>
          <w:szCs w:val="28"/>
          <w:rtl/>
          <w:lang w:bidi="ar-IQ"/>
        </w:rPr>
        <w:t xml:space="preserve"> بمعنى أنَّ الشريانين من المياه المغذّيين للعراق يوازيهما في الأهمية الشريانان من الثروة النفطية المغذّيان للحياة الاقتصادية في تركيا؛ لذا يجب أنّ يبني</w:t>
      </w:r>
      <w:r w:rsidRPr="00C82CEA">
        <w:rPr>
          <w:rFonts w:ascii="Calibri" w:eastAsia="Times New Roman" w:hAnsi="Calibri" w:cs="Arial" w:hint="eastAsia"/>
          <w:rtl/>
        </w:rPr>
        <w:t xml:space="preserve"> </w:t>
      </w:r>
      <w:r w:rsidRPr="00C82CEA">
        <w:rPr>
          <w:rFonts w:ascii="Simplified Arabic" w:eastAsia="Times New Roman" w:hAnsi="Simplified Arabic" w:cs="Simplified Arabic" w:hint="eastAsia"/>
          <w:sz w:val="28"/>
          <w:szCs w:val="28"/>
          <w:rtl/>
          <w:lang w:bidi="ar-IQ"/>
        </w:rPr>
        <w:t>صانع</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القرار</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السياسي</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العراقي</w:t>
      </w:r>
      <w:r w:rsidRPr="00C82CEA">
        <w:rPr>
          <w:rFonts w:ascii="Simplified Arabic" w:eastAsia="Times New Roman" w:hAnsi="Simplified Arabic" w:cs="Simplified Arabic" w:hint="cs"/>
          <w:sz w:val="28"/>
          <w:szCs w:val="28"/>
          <w:rtl/>
          <w:lang w:bidi="ar-IQ"/>
        </w:rPr>
        <w:t xml:space="preserve"> علاقته بتركيا من خلال ربط عجلة التنمية الاقتصادية التركية بعصب ديمومتها</w:t>
      </w:r>
      <w:r w:rsidRPr="00FA6C48">
        <w:rPr>
          <w:rFonts w:ascii="Simplified Arabic" w:eastAsia="Times New Roman" w:hAnsi="Simplified Arabic" w:cs="Simplified Arabic" w:hint="cs"/>
          <w:sz w:val="28"/>
          <w:szCs w:val="28"/>
          <w:rtl/>
          <w:lang w:bidi="ar-IQ"/>
        </w:rPr>
        <w:t xml:space="preserve"> من العراق من خلال تنفيذ مشاريع تحّقق ذلك,  مثلاً إعادة فتح خط أنابيب </w:t>
      </w:r>
      <w:r w:rsidRPr="00FA6C48">
        <w:rPr>
          <w:rFonts w:ascii="Simplified Arabic" w:eastAsia="Times New Roman" w:hAnsi="Simplified Arabic" w:cs="Simplified Arabic" w:hint="eastAsia"/>
          <w:sz w:val="28"/>
          <w:szCs w:val="28"/>
          <w:rtl/>
          <w:lang w:bidi="ar-IQ"/>
        </w:rPr>
        <w:t>النفط</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الخام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بجنب خط أنابيب تصدير</w:t>
      </w:r>
      <w:r w:rsidRPr="00FA6C48">
        <w:rPr>
          <w:rFonts w:ascii="Calibri" w:eastAsia="Times New Roman" w:hAnsi="Calibri" w:cs="Arial" w:hint="eastAsia"/>
          <w:rtl/>
        </w:rPr>
        <w:t xml:space="preserve"> </w:t>
      </w:r>
      <w:r w:rsidRPr="00FA6C48">
        <w:rPr>
          <w:rFonts w:ascii="Simplified Arabic" w:eastAsia="Times New Roman" w:hAnsi="Simplified Arabic" w:cs="Simplified Arabic" w:hint="eastAsia"/>
          <w:sz w:val="28"/>
          <w:szCs w:val="28"/>
          <w:rtl/>
          <w:lang w:bidi="ar-IQ"/>
        </w:rPr>
        <w:t>الغاز</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الطبيعي</w:t>
      </w:r>
      <w:r w:rsidRPr="00FA6C48">
        <w:rPr>
          <w:rFonts w:ascii="Simplified Arabic" w:eastAsia="Times New Roman" w:hAnsi="Simplified Arabic" w:cs="Simplified Arabic" w:hint="cs"/>
          <w:sz w:val="28"/>
          <w:szCs w:val="28"/>
          <w:rtl/>
          <w:lang w:bidi="ar-IQ"/>
        </w:rPr>
        <w:t xml:space="preserve"> عبر سوريا إلى ميناء بانياس </w:t>
      </w:r>
      <w:r w:rsidRPr="00FA6C48">
        <w:rPr>
          <w:rFonts w:ascii="Simplified Arabic" w:eastAsia="Times New Roman" w:hAnsi="Simplified Arabic" w:cs="Simplified Arabic" w:hint="eastAsia"/>
          <w:sz w:val="28"/>
          <w:szCs w:val="28"/>
          <w:rtl/>
          <w:lang w:bidi="ar-IQ"/>
        </w:rPr>
        <w:t>و</w:t>
      </w:r>
      <w:r w:rsidRPr="00FA6C48">
        <w:rPr>
          <w:rFonts w:ascii="Simplified Arabic" w:eastAsia="Times New Roman" w:hAnsi="Simplified Arabic" w:cs="Simplified Arabic" w:hint="cs"/>
          <w:sz w:val="28"/>
          <w:szCs w:val="28"/>
          <w:rtl/>
          <w:lang w:bidi="ar-IQ"/>
        </w:rPr>
        <w:t xml:space="preserve">إلى </w:t>
      </w:r>
      <w:r w:rsidRPr="00FA6C48">
        <w:rPr>
          <w:rFonts w:ascii="Simplified Arabic" w:eastAsia="Times New Roman" w:hAnsi="Simplified Arabic" w:cs="Simplified Arabic" w:hint="eastAsia"/>
          <w:sz w:val="28"/>
          <w:szCs w:val="28"/>
          <w:rtl/>
          <w:lang w:bidi="ar-IQ"/>
        </w:rPr>
        <w:t>لبنان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 xml:space="preserve">ثّم ميناء طرابلس على البحر المتوسط, وإعادة </w:t>
      </w:r>
      <w:r w:rsidRPr="00FA6C48">
        <w:rPr>
          <w:rFonts w:ascii="Simplified Arabic" w:eastAsia="Times New Roman" w:hAnsi="Simplified Arabic" w:cs="Simplified Arabic" w:hint="eastAsia"/>
          <w:sz w:val="28"/>
          <w:szCs w:val="28"/>
          <w:rtl/>
          <w:lang w:bidi="ar-IQ"/>
        </w:rPr>
        <w:t>خط</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ا</w:t>
      </w:r>
      <w:r w:rsidRPr="00FA6C48">
        <w:rPr>
          <w:rFonts w:ascii="Simplified Arabic" w:eastAsia="Times New Roman" w:hAnsi="Simplified Arabic" w:cs="Simplified Arabic" w:hint="eastAsia"/>
          <w:sz w:val="28"/>
          <w:szCs w:val="28"/>
          <w:rtl/>
          <w:lang w:bidi="ar-IQ"/>
        </w:rPr>
        <w:t>نابيب</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تصدير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النفط</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الخام</w:t>
      </w:r>
      <w:r w:rsidRPr="00FA6C48">
        <w:rPr>
          <w:rFonts w:ascii="Simplified Arabic" w:eastAsia="Times New Roman" w:hAnsi="Simplified Arabic" w:cs="Simplified Arabic" w:hint="cs"/>
          <w:sz w:val="28"/>
          <w:szCs w:val="28"/>
          <w:rtl/>
          <w:lang w:bidi="ar-IQ"/>
        </w:rPr>
        <w:t xml:space="preserve"> والغاز</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عبر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lastRenderedPageBreak/>
        <w:t>السعودية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إلى</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مينا</w:t>
      </w:r>
      <w:r w:rsidRPr="00FA6C48">
        <w:rPr>
          <w:rFonts w:ascii="Simplified Arabic" w:eastAsia="Times New Roman" w:hAnsi="Simplified Arabic" w:cs="Simplified Arabic" w:hint="cs"/>
          <w:sz w:val="28"/>
          <w:szCs w:val="28"/>
          <w:rtl/>
          <w:lang w:bidi="ar-IQ"/>
        </w:rPr>
        <w:t>ء ينبع على البحر الأحمر,</w:t>
      </w:r>
      <w:r w:rsidRPr="00FA6C48">
        <w:rPr>
          <w:rFonts w:ascii="Calibri" w:eastAsia="Times New Roman" w:hAnsi="Calibri" w:cs="Arial" w:hint="eastAsia"/>
          <w:rtl/>
        </w:rPr>
        <w:t xml:space="preserve"> </w:t>
      </w:r>
      <w:r w:rsidRPr="00FA6C48">
        <w:rPr>
          <w:rFonts w:ascii="Simplified Arabic" w:eastAsia="Times New Roman" w:hAnsi="Simplified Arabic" w:cs="Simplified Arabic" w:hint="eastAsia"/>
          <w:sz w:val="28"/>
          <w:szCs w:val="28"/>
          <w:rtl/>
          <w:lang w:bidi="ar-IQ"/>
        </w:rPr>
        <w:t>وخط</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أ</w:t>
      </w:r>
      <w:r w:rsidRPr="00FA6C48">
        <w:rPr>
          <w:rFonts w:ascii="Simplified Arabic" w:eastAsia="Times New Roman" w:hAnsi="Simplified Arabic" w:cs="Simplified Arabic" w:hint="eastAsia"/>
          <w:sz w:val="28"/>
          <w:szCs w:val="28"/>
          <w:rtl/>
          <w:lang w:bidi="ar-IQ"/>
        </w:rPr>
        <w:t>نابيب</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تصدير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النفط</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الخام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والغاز</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عبر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الأردن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إلى</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ميناء</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 xml:space="preserve">العقبة, وكل تلك المشاريع تكون بموازاة </w:t>
      </w:r>
      <w:r w:rsidRPr="00FA6C48">
        <w:rPr>
          <w:rFonts w:ascii="Simplified Arabic" w:eastAsia="Times New Roman" w:hAnsi="Simplified Arabic" w:cs="Simplified Arabic" w:hint="eastAsia"/>
          <w:sz w:val="28"/>
          <w:szCs w:val="28"/>
          <w:rtl/>
          <w:lang w:bidi="ar-IQ"/>
        </w:rPr>
        <w:t>خطوط</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أنابيب</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تصدير</w:t>
      </w:r>
      <w:r w:rsidRPr="00FA6C48">
        <w:rPr>
          <w:rFonts w:ascii="Simplified Arabic" w:eastAsia="Times New Roman" w:hAnsi="Simplified Arabic" w:cs="Simplified Arabic" w:hint="cs"/>
          <w:sz w:val="28"/>
          <w:szCs w:val="28"/>
          <w:rtl/>
          <w:lang w:bidi="ar-IQ"/>
        </w:rPr>
        <w:t xml:space="preserve"> النفط الخام والغاز الطبيعي إلى تركيا وذلك من أجل أنْ يتحكم صانع القرار السياسي باتجاه تد</w:t>
      </w:r>
      <w:r w:rsidR="00BD2F6E">
        <w:rPr>
          <w:rFonts w:ascii="Simplified Arabic" w:eastAsia="Times New Roman" w:hAnsi="Simplified Arabic" w:cs="Simplified Arabic" w:hint="cs"/>
          <w:sz w:val="28"/>
          <w:szCs w:val="28"/>
          <w:rtl/>
          <w:lang w:bidi="ar-IQ"/>
        </w:rPr>
        <w:t>فّق الثروة النفطية من خلال أربع</w:t>
      </w:r>
      <w:r w:rsidRPr="00FA6C48">
        <w:rPr>
          <w:rFonts w:ascii="Simplified Arabic" w:eastAsia="Times New Roman" w:hAnsi="Simplified Arabic" w:cs="Simplified Arabic" w:hint="cs"/>
          <w:sz w:val="28"/>
          <w:szCs w:val="28"/>
          <w:rtl/>
          <w:lang w:bidi="ar-IQ"/>
        </w:rPr>
        <w:t xml:space="preserve"> منافذ برية بما ينسجم مع المواقف السياسية لتلك الدول, علماً أنَّ تركيا تستورد من دول مختلفة ولن تربط اقتصادها بالاعتماد على العراق بشكل مطلق, ولكن حصولها على هذا المورد الاستراتيجي </w:t>
      </w:r>
      <w:r w:rsidRPr="00FA6C48">
        <w:rPr>
          <w:rFonts w:ascii="Simplified Arabic" w:eastAsia="Times New Roman" w:hAnsi="Simplified Arabic" w:cs="Simplified Arabic" w:hint="eastAsia"/>
          <w:sz w:val="28"/>
          <w:szCs w:val="28"/>
          <w:rtl/>
          <w:lang w:bidi="ar-IQ"/>
        </w:rPr>
        <w:t>وبسعر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أقل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سعر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السوق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العالمي</w:t>
      </w:r>
      <w:r w:rsidRPr="00FA6C48">
        <w:rPr>
          <w:rFonts w:ascii="Simplified Arabic" w:eastAsia="Times New Roman" w:hAnsi="Simplified Arabic" w:cs="Simplified Arabic" w:hint="cs"/>
          <w:sz w:val="28"/>
          <w:szCs w:val="28"/>
          <w:rtl/>
          <w:lang w:bidi="ar-IQ"/>
        </w:rPr>
        <w:t xml:space="preserve">  بحكم مرور خطوط الأنابيب عبر أراضيها يحّقق لها سيولة نقدية</w:t>
      </w:r>
      <w:r w:rsidRPr="00FA6C48">
        <w:rPr>
          <w:rFonts w:ascii="Simplified Arabic" w:eastAsia="Calibri" w:hAnsi="Simplified Arabic" w:cs="Simplified Arabic" w:hint="cs"/>
          <w:sz w:val="28"/>
          <w:szCs w:val="28"/>
          <w:rtl/>
          <w:lang w:bidi="ar-IQ"/>
        </w:rPr>
        <w:t xml:space="preserve">, فضلاً عن حاجة تركيا المتزايدة للثروة النفطية من أجل </w:t>
      </w:r>
      <w:r w:rsidRPr="00FA6C48">
        <w:rPr>
          <w:rFonts w:ascii="Simplified Arabic" w:eastAsia="Calibri" w:hAnsi="Simplified Arabic" w:cs="Simplified Arabic"/>
          <w:sz w:val="28"/>
          <w:szCs w:val="28"/>
          <w:rtl/>
          <w:lang w:bidi="ar-IQ"/>
        </w:rPr>
        <w:t>خطط التنمية الاقتصادية</w:t>
      </w:r>
      <w:r w:rsidRPr="00FA6C48">
        <w:rPr>
          <w:rFonts w:ascii="Simplified Arabic" w:eastAsia="Calibri" w:hAnsi="Simplified Arabic" w:cs="Simplified Arabic" w:hint="cs"/>
          <w:sz w:val="28"/>
          <w:szCs w:val="28"/>
          <w:rtl/>
          <w:lang w:bidi="ar-IQ"/>
        </w:rPr>
        <w:t xml:space="preserve"> </w:t>
      </w:r>
      <w:r w:rsidRPr="00FA6C48">
        <w:rPr>
          <w:rFonts w:ascii="Simplified Arabic" w:eastAsia="Calibri" w:hAnsi="Simplified Arabic" w:cs="Simplified Arabic"/>
          <w:sz w:val="28"/>
          <w:szCs w:val="28"/>
          <w:rtl/>
          <w:lang w:bidi="ar-IQ"/>
        </w:rPr>
        <w:t xml:space="preserve">وفي حال ارتفاع سعر البرميل من النفط الخام، سيرتفع في المقابل المبالغ المخصصة </w:t>
      </w:r>
      <w:r w:rsidRPr="00FA6C48">
        <w:rPr>
          <w:rFonts w:ascii="Simplified Arabic" w:eastAsia="Calibri" w:hAnsi="Simplified Arabic" w:cs="Simplified Arabic" w:hint="cs"/>
          <w:sz w:val="28"/>
          <w:szCs w:val="28"/>
          <w:rtl/>
          <w:lang w:bidi="ar-IQ"/>
        </w:rPr>
        <w:t>ل</w:t>
      </w:r>
      <w:r w:rsidRPr="00FA6C48">
        <w:rPr>
          <w:rFonts w:ascii="Simplified Arabic" w:eastAsia="Calibri" w:hAnsi="Simplified Arabic" w:cs="Simplified Arabic"/>
          <w:sz w:val="28"/>
          <w:szCs w:val="28"/>
          <w:rtl/>
          <w:lang w:bidi="ar-IQ"/>
        </w:rPr>
        <w:t>لموازنة التركية</w:t>
      </w:r>
      <w:r w:rsidRPr="00FA6C48">
        <w:rPr>
          <w:rFonts w:ascii="Simplified Arabic" w:eastAsia="Calibri" w:hAnsi="Simplified Arabic" w:cs="Simplified Arabic" w:hint="cs"/>
          <w:sz w:val="28"/>
          <w:szCs w:val="28"/>
          <w:rtl/>
          <w:lang w:bidi="ar-IQ"/>
        </w:rPr>
        <w:t xml:space="preserve"> وهذا ما حدث عندما </w:t>
      </w:r>
      <w:r w:rsidRPr="00FA6C48">
        <w:rPr>
          <w:rFonts w:ascii="Simplified Arabic" w:eastAsia="Calibri" w:hAnsi="Simplified Arabic" w:cs="Simplified Arabic"/>
          <w:sz w:val="28"/>
          <w:szCs w:val="28"/>
          <w:rtl/>
          <w:lang w:bidi="ar-IQ"/>
        </w:rPr>
        <w:t xml:space="preserve">تم </w:t>
      </w:r>
      <w:r w:rsidRPr="00FA6C48">
        <w:rPr>
          <w:rFonts w:ascii="Simplified Arabic" w:eastAsia="Calibri" w:hAnsi="Simplified Arabic" w:cs="Simplified Arabic" w:hint="cs"/>
          <w:sz w:val="28"/>
          <w:szCs w:val="28"/>
          <w:rtl/>
          <w:lang w:bidi="ar-IQ"/>
        </w:rPr>
        <w:t xml:space="preserve">رفع مخصصات </w:t>
      </w:r>
      <w:r w:rsidRPr="00FA6C48">
        <w:rPr>
          <w:rFonts w:ascii="Simplified Arabic" w:eastAsia="Calibri" w:hAnsi="Simplified Arabic" w:cs="Simplified Arabic"/>
          <w:sz w:val="28"/>
          <w:szCs w:val="28"/>
          <w:rtl/>
          <w:lang w:bidi="ar-IQ"/>
        </w:rPr>
        <w:t>الموازنة</w:t>
      </w:r>
      <w:r w:rsidRPr="00FA6C48">
        <w:rPr>
          <w:rFonts w:ascii="Simplified Arabic" w:eastAsia="Calibri" w:hAnsi="Simplified Arabic" w:cs="Simplified Arabic" w:hint="cs"/>
          <w:sz w:val="28"/>
          <w:szCs w:val="28"/>
          <w:rtl/>
          <w:lang w:bidi="ar-IQ"/>
        </w:rPr>
        <w:t xml:space="preserve"> العامة</w:t>
      </w:r>
      <w:r w:rsidRPr="00FA6C48">
        <w:rPr>
          <w:rFonts w:ascii="Simplified Arabic" w:eastAsia="Calibri" w:hAnsi="Simplified Arabic" w:cs="Simplified Arabic"/>
          <w:sz w:val="28"/>
          <w:szCs w:val="28"/>
          <w:rtl/>
          <w:lang w:bidi="ar-IQ"/>
        </w:rPr>
        <w:t xml:space="preserve"> لشراء النفط والغاز</w:t>
      </w:r>
      <w:r w:rsidRPr="00FA6C48">
        <w:rPr>
          <w:rFonts w:ascii="Simplified Arabic" w:eastAsia="Calibri" w:hAnsi="Simplified Arabic" w:cs="Simplified Arabic" w:hint="cs"/>
          <w:sz w:val="28"/>
          <w:szCs w:val="28"/>
          <w:rtl/>
          <w:lang w:bidi="ar-IQ"/>
        </w:rPr>
        <w:t xml:space="preserve"> الطبيعي</w:t>
      </w:r>
      <w:r w:rsidRPr="00FA6C48">
        <w:rPr>
          <w:rFonts w:ascii="Simplified Arabic" w:eastAsia="Calibri" w:hAnsi="Simplified Arabic" w:cs="Simplified Arabic"/>
          <w:sz w:val="28"/>
          <w:szCs w:val="28"/>
          <w:rtl/>
          <w:lang w:bidi="ar-IQ"/>
        </w:rPr>
        <w:t xml:space="preserve"> من (37</w:t>
      </w:r>
      <w:r w:rsidRPr="00FA6C48">
        <w:rPr>
          <w:rFonts w:ascii="Simplified Arabic" w:eastAsia="Calibri" w:hAnsi="Simplified Arabic" w:cs="Simplified Arabic" w:hint="cs"/>
          <w:sz w:val="28"/>
          <w:szCs w:val="28"/>
          <w:rtl/>
          <w:lang w:bidi="ar-IQ"/>
        </w:rPr>
        <w:t xml:space="preserve"> </w:t>
      </w:r>
      <w:r w:rsidRPr="00FA6C48">
        <w:rPr>
          <w:rFonts w:ascii="Simplified Arabic" w:eastAsia="Calibri" w:hAnsi="Simplified Arabic" w:cs="Simplified Arabic"/>
          <w:sz w:val="28"/>
          <w:szCs w:val="28"/>
          <w:rtl/>
          <w:lang w:bidi="ar-IQ"/>
        </w:rPr>
        <w:t>مليار</w:t>
      </w:r>
      <w:r w:rsidRPr="00FA6C48">
        <w:rPr>
          <w:rFonts w:ascii="Simplified Arabic" w:eastAsia="Calibri" w:hAnsi="Simplified Arabic" w:cs="Simplified Arabic" w:hint="cs"/>
          <w:sz w:val="28"/>
          <w:szCs w:val="28"/>
          <w:rtl/>
          <w:lang w:bidi="ar-IQ"/>
        </w:rPr>
        <w:t>)</w:t>
      </w:r>
      <w:r w:rsidRPr="00FA6C48">
        <w:rPr>
          <w:rFonts w:ascii="Simplified Arabic" w:eastAsia="Calibri" w:hAnsi="Simplified Arabic" w:cs="Simplified Arabic"/>
          <w:sz w:val="28"/>
          <w:szCs w:val="28"/>
          <w:rtl/>
          <w:lang w:bidi="ar-IQ"/>
        </w:rPr>
        <w:t xml:space="preserve"> دولار عام 2007 إلى (40 مليار</w:t>
      </w:r>
      <w:r w:rsidRPr="00FA6C48">
        <w:rPr>
          <w:rFonts w:ascii="Simplified Arabic" w:eastAsia="Calibri" w:hAnsi="Simplified Arabic" w:cs="Simplified Arabic" w:hint="cs"/>
          <w:sz w:val="28"/>
          <w:szCs w:val="28"/>
          <w:rtl/>
          <w:lang w:bidi="ar-IQ"/>
        </w:rPr>
        <w:t>)</w:t>
      </w:r>
      <w:r w:rsidRPr="00FA6C48">
        <w:rPr>
          <w:rFonts w:ascii="Simplified Arabic" w:eastAsia="Calibri" w:hAnsi="Simplified Arabic" w:cs="Simplified Arabic"/>
          <w:sz w:val="28"/>
          <w:szCs w:val="28"/>
          <w:rtl/>
          <w:lang w:bidi="ar-IQ"/>
        </w:rPr>
        <w:t xml:space="preserve"> دولار عام 2008</w:t>
      </w:r>
      <w:r w:rsidRPr="00FA6C48">
        <w:rPr>
          <w:rFonts w:ascii="Simplified Arabic" w:eastAsia="Calibri" w:hAnsi="Simplified Arabic" w:cs="Simplified Arabic" w:hint="cs"/>
          <w:sz w:val="28"/>
          <w:szCs w:val="28"/>
          <w:rtl/>
          <w:lang w:bidi="ar-IQ"/>
        </w:rPr>
        <w:t xml:space="preserve">, لذا ليس أمام تركيا </w:t>
      </w:r>
      <w:r w:rsidRPr="00FA6C48">
        <w:rPr>
          <w:rFonts w:ascii="Simplified Arabic" w:eastAsia="Calibri" w:hAnsi="Simplified Arabic" w:cs="Simplified Arabic"/>
          <w:sz w:val="28"/>
          <w:szCs w:val="28"/>
          <w:rtl/>
          <w:lang w:bidi="ar-IQ"/>
        </w:rPr>
        <w:t>أرخص من النفط العراقي</w:t>
      </w:r>
      <w:r w:rsidRPr="00FA6C48">
        <w:rPr>
          <w:rFonts w:ascii="Simplified Arabic" w:eastAsia="Calibri" w:hAnsi="Simplified Arabic" w:cs="Simplified Arabic" w:hint="cs"/>
          <w:sz w:val="28"/>
          <w:szCs w:val="28"/>
          <w:rtl/>
          <w:lang w:bidi="ar-IQ"/>
        </w:rPr>
        <w:t xml:space="preserve"> فضلاً عن الفوائد المترتبة على رسوم الترانزيت</w:t>
      </w:r>
      <w:r w:rsidR="007E15FE" w:rsidRPr="007E15FE">
        <w:rPr>
          <w:rFonts w:ascii="Simplified Arabic" w:eastAsia="Calibri" w:hAnsi="Simplified Arabic" w:cs="Simplified Arabic" w:hint="cs"/>
          <w:sz w:val="28"/>
          <w:szCs w:val="28"/>
          <w:vertAlign w:val="superscript"/>
          <w:rtl/>
          <w:lang w:bidi="ar-IQ"/>
        </w:rPr>
        <w:t>(10)</w:t>
      </w:r>
      <w:r w:rsidRPr="00FA6C48">
        <w:rPr>
          <w:rFonts w:ascii="Simplified Arabic" w:eastAsia="Calibri" w:hAnsi="Simplified Arabic" w:cs="Simplified Arabic" w:hint="cs"/>
          <w:sz w:val="28"/>
          <w:szCs w:val="28"/>
          <w:rtl/>
          <w:lang w:bidi="ar-IQ"/>
        </w:rPr>
        <w:t xml:space="preserve">, </w:t>
      </w:r>
      <w:r w:rsidRPr="00FA6C48">
        <w:rPr>
          <w:rFonts w:ascii="Simplified Arabic" w:eastAsia="Times New Roman" w:hAnsi="Simplified Arabic" w:cs="Simplified Arabic" w:hint="cs"/>
          <w:sz w:val="28"/>
          <w:szCs w:val="28"/>
          <w:rtl/>
          <w:lang w:bidi="ar-IQ"/>
        </w:rPr>
        <w:t>ممّا يحتم على تركيا عدم التخلي عن الثروة النفطية العراقية ومن ثّم تبنّي سلوكاً سياسياً متزناً مع العراق بالنظر لحاجتها الفعلية ل</w:t>
      </w:r>
      <w:r w:rsidRPr="00FA6C48">
        <w:rPr>
          <w:rFonts w:ascii="Simplified Arabic" w:eastAsia="Times New Roman" w:hAnsi="Simplified Arabic" w:cs="Simplified Arabic" w:hint="eastAsia"/>
          <w:sz w:val="28"/>
          <w:szCs w:val="28"/>
          <w:rtl/>
          <w:lang w:bidi="ar-IQ"/>
        </w:rPr>
        <w:t>لنفط</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والغاز</w:t>
      </w:r>
      <w:r w:rsidRPr="00FA6C48">
        <w:rPr>
          <w:rFonts w:ascii="Simplified Arabic" w:eastAsia="Times New Roman" w:hAnsi="Simplified Arabic" w:cs="Simplified Arabic" w:hint="cs"/>
          <w:sz w:val="28"/>
          <w:szCs w:val="28"/>
          <w:rtl/>
          <w:lang w:bidi="ar-IQ"/>
        </w:rPr>
        <w:t xml:space="preserve"> اللذين يُمثلان عصب </w:t>
      </w:r>
      <w:r w:rsidRPr="00FA6C48">
        <w:rPr>
          <w:rFonts w:ascii="Simplified Arabic" w:eastAsia="Times New Roman" w:hAnsi="Simplified Arabic" w:cs="Simplified Arabic" w:hint="eastAsia"/>
          <w:sz w:val="28"/>
          <w:szCs w:val="28"/>
          <w:rtl/>
          <w:lang w:bidi="ar-IQ"/>
        </w:rPr>
        <w:t>التنمية</w:t>
      </w:r>
      <w:r w:rsidRPr="00FA6C48">
        <w:rPr>
          <w:rFonts w:ascii="Simplified Arabic" w:eastAsia="Times New Roman" w:hAnsi="Simplified Arabic" w:cs="Simplified Arabic" w:hint="cs"/>
          <w:sz w:val="28"/>
          <w:szCs w:val="28"/>
          <w:rtl/>
          <w:lang w:bidi="ar-IQ"/>
        </w:rPr>
        <w:t xml:space="preserve"> الاقتصادية,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وس</w:t>
      </w:r>
      <w:r w:rsidRPr="00FA6C48">
        <w:rPr>
          <w:rFonts w:ascii="Simplified Arabic" w:eastAsia="Times New Roman" w:hAnsi="Simplified Arabic" w:cs="Simplified Arabic" w:hint="eastAsia"/>
          <w:sz w:val="28"/>
          <w:szCs w:val="28"/>
          <w:rtl/>
          <w:lang w:bidi="ar-IQ"/>
        </w:rPr>
        <w:t>تعاني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تركيا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مستقبلاً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 xml:space="preserve">من تضخم مالي كبير في حال اعتمادها بشكل كلّي على شرائه من دول أُخرى, لذا على العراق تبنّي </w:t>
      </w:r>
      <w:r w:rsidR="00C82CEA">
        <w:rPr>
          <w:rFonts w:ascii="Simplified Arabic" w:eastAsia="Times New Roman" w:hAnsi="Simplified Arabic" w:cs="Simplified Arabic" w:hint="cs"/>
          <w:sz w:val="28"/>
          <w:szCs w:val="28"/>
          <w:rtl/>
          <w:lang w:bidi="ar-IQ"/>
        </w:rPr>
        <w:t>مبدأ</w:t>
      </w:r>
      <w:r w:rsidRPr="00FA6C48">
        <w:rPr>
          <w:rFonts w:ascii="Simplified Arabic" w:eastAsia="Times New Roman" w:hAnsi="Simplified Arabic" w:cs="Simplified Arabic" w:hint="cs"/>
          <w:sz w:val="28"/>
          <w:szCs w:val="28"/>
          <w:rtl/>
          <w:lang w:bidi="ar-IQ"/>
        </w:rPr>
        <w:t xml:space="preserve"> " </w:t>
      </w:r>
      <w:r w:rsidR="00C82CEA">
        <w:rPr>
          <w:rFonts w:ascii="Simplified Arabic" w:eastAsia="Times New Roman" w:hAnsi="Simplified Arabic" w:cs="Simplified Arabic" w:hint="cs"/>
          <w:sz w:val="28"/>
          <w:szCs w:val="28"/>
          <w:rtl/>
          <w:lang w:bidi="ar-IQ"/>
        </w:rPr>
        <w:t>التوازن  السياسي مع دول الجوار</w:t>
      </w:r>
      <w:r w:rsidRPr="00FA6C48">
        <w:rPr>
          <w:rFonts w:ascii="Simplified Arabic" w:eastAsia="Times New Roman" w:hAnsi="Simplified Arabic" w:cs="Simplified Arabic" w:hint="cs"/>
          <w:sz w:val="28"/>
          <w:szCs w:val="28"/>
          <w:rtl/>
          <w:lang w:bidi="ar-IQ"/>
        </w:rPr>
        <w:t>" على أُسس اقتصادية مثلما تبنّت تركيا " نظرية العمق الاستراتيجي" التي تقوم على تصفير مشاكلها مع دول جوارها الجغرافي.</w:t>
      </w:r>
    </w:p>
    <w:p w:rsidR="00FA6C48" w:rsidRPr="005D4C90" w:rsidRDefault="00512B1B" w:rsidP="00F2611B">
      <w:pPr>
        <w:spacing w:after="0" w:line="240" w:lineRule="auto"/>
        <w:ind w:left="84"/>
        <w:contextualSpacing/>
        <w:jc w:val="highKashida"/>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الم</w:t>
      </w:r>
      <w:r w:rsidR="002957E5">
        <w:rPr>
          <w:rFonts w:ascii="Simplified Arabic" w:eastAsia="Times New Roman" w:hAnsi="Simplified Arabic" w:cs="Simplified Arabic" w:hint="cs"/>
          <w:b/>
          <w:bCs/>
          <w:sz w:val="28"/>
          <w:szCs w:val="28"/>
          <w:rtl/>
          <w:lang w:bidi="ar-IQ"/>
        </w:rPr>
        <w:t>ـ</w:t>
      </w:r>
      <w:r>
        <w:rPr>
          <w:rFonts w:ascii="Simplified Arabic" w:eastAsia="Times New Roman" w:hAnsi="Simplified Arabic" w:cs="Simplified Arabic" w:hint="cs"/>
          <w:b/>
          <w:bCs/>
          <w:sz w:val="28"/>
          <w:szCs w:val="28"/>
          <w:rtl/>
          <w:lang w:bidi="ar-IQ"/>
        </w:rPr>
        <w:t>طل</w:t>
      </w:r>
      <w:r w:rsidR="002957E5">
        <w:rPr>
          <w:rFonts w:ascii="Simplified Arabic" w:eastAsia="Times New Roman" w:hAnsi="Simplified Arabic" w:cs="Simplified Arabic" w:hint="cs"/>
          <w:b/>
          <w:bCs/>
          <w:sz w:val="28"/>
          <w:szCs w:val="28"/>
          <w:rtl/>
          <w:lang w:bidi="ar-IQ"/>
        </w:rPr>
        <w:t>ـ</w:t>
      </w:r>
      <w:r>
        <w:rPr>
          <w:rFonts w:ascii="Simplified Arabic" w:eastAsia="Times New Roman" w:hAnsi="Simplified Arabic" w:cs="Simplified Arabic" w:hint="cs"/>
          <w:b/>
          <w:bCs/>
          <w:sz w:val="28"/>
          <w:szCs w:val="28"/>
          <w:rtl/>
          <w:lang w:bidi="ar-IQ"/>
        </w:rPr>
        <w:t>ب الثان</w:t>
      </w:r>
      <w:r w:rsidR="002957E5">
        <w:rPr>
          <w:rFonts w:ascii="Simplified Arabic" w:eastAsia="Times New Roman" w:hAnsi="Simplified Arabic" w:cs="Simplified Arabic" w:hint="cs"/>
          <w:b/>
          <w:bCs/>
          <w:sz w:val="28"/>
          <w:szCs w:val="28"/>
          <w:rtl/>
          <w:lang w:bidi="ar-IQ"/>
        </w:rPr>
        <w:t>ـ</w:t>
      </w:r>
      <w:r>
        <w:rPr>
          <w:rFonts w:ascii="Simplified Arabic" w:eastAsia="Times New Roman" w:hAnsi="Simplified Arabic" w:cs="Simplified Arabic" w:hint="cs"/>
          <w:b/>
          <w:bCs/>
          <w:sz w:val="28"/>
          <w:szCs w:val="28"/>
          <w:rtl/>
          <w:lang w:bidi="ar-IQ"/>
        </w:rPr>
        <w:t xml:space="preserve">ي/ </w:t>
      </w:r>
      <w:r w:rsidR="00FA6C48" w:rsidRPr="005D4C90">
        <w:rPr>
          <w:rFonts w:ascii="Simplified Arabic" w:eastAsia="Times New Roman" w:hAnsi="Simplified Arabic" w:cs="Simplified Arabic" w:hint="cs"/>
          <w:b/>
          <w:bCs/>
          <w:sz w:val="28"/>
          <w:szCs w:val="28"/>
          <w:rtl/>
          <w:lang w:bidi="ar-IQ"/>
        </w:rPr>
        <w:t>سياس</w:t>
      </w:r>
      <w:r w:rsidR="002957E5">
        <w:rPr>
          <w:rFonts w:ascii="Simplified Arabic" w:eastAsia="Times New Roman" w:hAnsi="Simplified Arabic" w:cs="Simplified Arabic" w:hint="cs"/>
          <w:b/>
          <w:bCs/>
          <w:sz w:val="28"/>
          <w:szCs w:val="28"/>
          <w:rtl/>
          <w:lang w:bidi="ar-IQ"/>
        </w:rPr>
        <w:t>ـ</w:t>
      </w:r>
      <w:r w:rsidR="00FA6C48" w:rsidRPr="005D4C90">
        <w:rPr>
          <w:rFonts w:ascii="Simplified Arabic" w:eastAsia="Times New Roman" w:hAnsi="Simplified Arabic" w:cs="Simplified Arabic" w:hint="cs"/>
          <w:b/>
          <w:bCs/>
          <w:sz w:val="28"/>
          <w:szCs w:val="28"/>
          <w:rtl/>
          <w:lang w:bidi="ar-IQ"/>
        </w:rPr>
        <w:t>ة تفعي</w:t>
      </w:r>
      <w:r w:rsidR="002957E5">
        <w:rPr>
          <w:rFonts w:ascii="Simplified Arabic" w:eastAsia="Times New Roman" w:hAnsi="Simplified Arabic" w:cs="Simplified Arabic" w:hint="cs"/>
          <w:b/>
          <w:bCs/>
          <w:sz w:val="28"/>
          <w:szCs w:val="28"/>
          <w:rtl/>
          <w:lang w:bidi="ar-IQ"/>
        </w:rPr>
        <w:t>ـ</w:t>
      </w:r>
      <w:r w:rsidR="00FA6C48" w:rsidRPr="005D4C90">
        <w:rPr>
          <w:rFonts w:ascii="Simplified Arabic" w:eastAsia="Times New Roman" w:hAnsi="Simplified Arabic" w:cs="Simplified Arabic" w:hint="cs"/>
          <w:b/>
          <w:bCs/>
          <w:sz w:val="28"/>
          <w:szCs w:val="28"/>
          <w:rtl/>
          <w:lang w:bidi="ar-IQ"/>
        </w:rPr>
        <w:t>ل التب</w:t>
      </w:r>
      <w:r w:rsidR="002957E5">
        <w:rPr>
          <w:rFonts w:ascii="Simplified Arabic" w:eastAsia="Times New Roman" w:hAnsi="Simplified Arabic" w:cs="Simplified Arabic" w:hint="cs"/>
          <w:b/>
          <w:bCs/>
          <w:sz w:val="28"/>
          <w:szCs w:val="28"/>
          <w:rtl/>
          <w:lang w:bidi="ar-IQ"/>
        </w:rPr>
        <w:t>ـ</w:t>
      </w:r>
      <w:r w:rsidR="00FA6C48" w:rsidRPr="005D4C90">
        <w:rPr>
          <w:rFonts w:ascii="Simplified Arabic" w:eastAsia="Times New Roman" w:hAnsi="Simplified Arabic" w:cs="Simplified Arabic" w:hint="cs"/>
          <w:b/>
          <w:bCs/>
          <w:sz w:val="28"/>
          <w:szCs w:val="28"/>
          <w:rtl/>
          <w:lang w:bidi="ar-IQ"/>
        </w:rPr>
        <w:t>ادل</w:t>
      </w:r>
      <w:r w:rsidR="005D4C90" w:rsidRPr="005D4C90">
        <w:rPr>
          <w:rFonts w:ascii="Simplified Arabic" w:eastAsia="Times New Roman" w:hAnsi="Simplified Arabic" w:cs="Simplified Arabic" w:hint="cs"/>
          <w:b/>
          <w:bCs/>
          <w:sz w:val="28"/>
          <w:szCs w:val="28"/>
          <w:rtl/>
          <w:lang w:bidi="ar-IQ"/>
        </w:rPr>
        <w:t xml:space="preserve"> التج</w:t>
      </w:r>
      <w:r w:rsidR="002957E5">
        <w:rPr>
          <w:rFonts w:ascii="Simplified Arabic" w:eastAsia="Times New Roman" w:hAnsi="Simplified Arabic" w:cs="Simplified Arabic" w:hint="cs"/>
          <w:b/>
          <w:bCs/>
          <w:sz w:val="28"/>
          <w:szCs w:val="28"/>
          <w:rtl/>
          <w:lang w:bidi="ar-IQ"/>
        </w:rPr>
        <w:t>ــ</w:t>
      </w:r>
      <w:r w:rsidR="005D4C90" w:rsidRPr="005D4C90">
        <w:rPr>
          <w:rFonts w:ascii="Simplified Arabic" w:eastAsia="Times New Roman" w:hAnsi="Simplified Arabic" w:cs="Simplified Arabic" w:hint="cs"/>
          <w:b/>
          <w:bCs/>
          <w:sz w:val="28"/>
          <w:szCs w:val="28"/>
          <w:rtl/>
          <w:lang w:bidi="ar-IQ"/>
        </w:rPr>
        <w:t>اري والاتف</w:t>
      </w:r>
      <w:r w:rsidR="002957E5">
        <w:rPr>
          <w:rFonts w:ascii="Simplified Arabic" w:eastAsia="Times New Roman" w:hAnsi="Simplified Arabic" w:cs="Simplified Arabic" w:hint="cs"/>
          <w:b/>
          <w:bCs/>
          <w:sz w:val="28"/>
          <w:szCs w:val="28"/>
          <w:rtl/>
          <w:lang w:bidi="ar-IQ"/>
        </w:rPr>
        <w:t>ــ</w:t>
      </w:r>
      <w:r w:rsidR="005D4C90" w:rsidRPr="005D4C90">
        <w:rPr>
          <w:rFonts w:ascii="Simplified Arabic" w:eastAsia="Times New Roman" w:hAnsi="Simplified Arabic" w:cs="Simplified Arabic" w:hint="cs"/>
          <w:b/>
          <w:bCs/>
          <w:sz w:val="28"/>
          <w:szCs w:val="28"/>
          <w:rtl/>
          <w:lang w:bidi="ar-IQ"/>
        </w:rPr>
        <w:t>اقيات الاقتص</w:t>
      </w:r>
      <w:r w:rsidR="002957E5">
        <w:rPr>
          <w:rFonts w:ascii="Simplified Arabic" w:eastAsia="Times New Roman" w:hAnsi="Simplified Arabic" w:cs="Simplified Arabic" w:hint="cs"/>
          <w:b/>
          <w:bCs/>
          <w:sz w:val="28"/>
          <w:szCs w:val="28"/>
          <w:rtl/>
          <w:lang w:bidi="ar-IQ"/>
        </w:rPr>
        <w:t>ـ</w:t>
      </w:r>
      <w:r w:rsidR="005D4C90" w:rsidRPr="005D4C90">
        <w:rPr>
          <w:rFonts w:ascii="Simplified Arabic" w:eastAsia="Times New Roman" w:hAnsi="Simplified Arabic" w:cs="Simplified Arabic" w:hint="cs"/>
          <w:b/>
          <w:bCs/>
          <w:sz w:val="28"/>
          <w:szCs w:val="28"/>
          <w:rtl/>
          <w:lang w:bidi="ar-IQ"/>
        </w:rPr>
        <w:t>ادي</w:t>
      </w:r>
      <w:r w:rsidR="002957E5">
        <w:rPr>
          <w:rFonts w:ascii="Simplified Arabic" w:eastAsia="Times New Roman" w:hAnsi="Simplified Arabic" w:cs="Simplified Arabic" w:hint="cs"/>
          <w:b/>
          <w:bCs/>
          <w:sz w:val="28"/>
          <w:szCs w:val="28"/>
          <w:rtl/>
          <w:lang w:bidi="ar-IQ"/>
        </w:rPr>
        <w:t>ـ</w:t>
      </w:r>
      <w:r w:rsidR="005D4C90" w:rsidRPr="005D4C90">
        <w:rPr>
          <w:rFonts w:ascii="Simplified Arabic" w:eastAsia="Times New Roman" w:hAnsi="Simplified Arabic" w:cs="Simplified Arabic" w:hint="cs"/>
          <w:b/>
          <w:bCs/>
          <w:sz w:val="28"/>
          <w:szCs w:val="28"/>
          <w:rtl/>
          <w:lang w:bidi="ar-IQ"/>
        </w:rPr>
        <w:t>ة</w:t>
      </w:r>
    </w:p>
    <w:p w:rsidR="00FA6C48" w:rsidRPr="00FA6C48" w:rsidRDefault="00FA6C48" w:rsidP="00F666D1">
      <w:pPr>
        <w:spacing w:after="0" w:line="240" w:lineRule="auto"/>
        <w:ind w:left="-806" w:right="-993"/>
        <w:contextualSpacing/>
        <w:jc w:val="highKashida"/>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يُعد</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أحد</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المؤشرات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توضّح</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طبيعة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العلاقات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الاقتصادية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بين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الدولتين</w:t>
      </w:r>
      <w:r w:rsidRPr="00FA6C48">
        <w:rPr>
          <w:rFonts w:ascii="Simplified Arabic" w:eastAsia="Times New Roman" w:hAnsi="Simplified Arabic" w:cs="Simplified Arabic" w:hint="cs"/>
          <w:sz w:val="28"/>
          <w:szCs w:val="28"/>
          <w:rtl/>
          <w:lang w:bidi="ar-IQ"/>
        </w:rPr>
        <w:t xml:space="preserve">, </w:t>
      </w:r>
      <w:r w:rsidRPr="00A85F35">
        <w:rPr>
          <w:rFonts w:ascii="Simplified Arabic" w:eastAsia="Times New Roman" w:hAnsi="Simplified Arabic" w:cs="Simplified Arabic" w:hint="cs"/>
          <w:sz w:val="28"/>
          <w:szCs w:val="28"/>
          <w:rtl/>
          <w:lang w:bidi="ar-IQ"/>
        </w:rPr>
        <w:t>فقد</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cs"/>
          <w:sz w:val="28"/>
          <w:szCs w:val="28"/>
          <w:rtl/>
          <w:lang w:bidi="ar-IQ"/>
        </w:rPr>
        <w:t>أنفتحت تركيا على العراق اقتصادياً بعد عام 2003 عبر تبنيها للقوة الناعمة من أجل تحقيق النفوذ من خلال التجارة, إذْ قال القنصل التركي في أربيل " لا يحاول أحد أنْ يستحوذ على العراق أو جزء منه</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sz w:val="28"/>
          <w:szCs w:val="28"/>
          <w:rtl/>
          <w:lang w:bidi="ar-IQ"/>
        </w:rPr>
        <w:t>–</w:t>
      </w:r>
      <w:r w:rsidRPr="00FA6C48">
        <w:rPr>
          <w:rFonts w:ascii="Simplified Arabic" w:eastAsia="Times New Roman" w:hAnsi="Simplified Arabic" w:cs="Simplified Arabic" w:hint="cs"/>
          <w:sz w:val="28"/>
          <w:szCs w:val="28"/>
          <w:rtl/>
          <w:lang w:bidi="ar-IQ"/>
        </w:rPr>
        <w:t xml:space="preserve"> إشارة للإقليم- ولكن نحاول أنْ نحقق تكاملاً معه", فهناك تدفق للبضائع, إذْ تعبر (1500) شاحنة إلى العراق تحمل مواد بناء وملابس وأغذية تركية وغيرها, وهناك (700) شركة تركية عاملة في العراق"</w:t>
      </w:r>
      <w:r w:rsidR="007E15FE" w:rsidRPr="007E15FE">
        <w:rPr>
          <w:rFonts w:ascii="Simplified Arabic" w:eastAsia="Times New Roman" w:hAnsi="Simplified Arabic" w:cs="Simplified Arabic" w:hint="cs"/>
          <w:sz w:val="28"/>
          <w:szCs w:val="28"/>
          <w:vertAlign w:val="superscript"/>
          <w:rtl/>
          <w:lang w:bidi="ar-IQ"/>
        </w:rPr>
        <w:t>(11)</w:t>
      </w:r>
      <w:r w:rsidR="007E15FE">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hint="cs"/>
          <w:sz w:val="28"/>
          <w:szCs w:val="28"/>
          <w:rtl/>
          <w:lang w:bidi="ar-IQ"/>
        </w:rPr>
        <w:t xml:space="preserve"> </w:t>
      </w:r>
    </w:p>
    <w:p w:rsidR="00FA6C48" w:rsidRPr="00FA6C48" w:rsidRDefault="00FA6C48" w:rsidP="00F666D1">
      <w:pPr>
        <w:spacing w:after="0" w:line="240" w:lineRule="auto"/>
        <w:ind w:left="-806" w:right="-993"/>
        <w:contextualSpacing/>
        <w:jc w:val="highKashida"/>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 xml:space="preserve">   لقد </w:t>
      </w:r>
      <w:r w:rsidRPr="00FA6C48">
        <w:rPr>
          <w:rFonts w:ascii="Calibri" w:eastAsia="Times New Roman" w:hAnsi="Calibri" w:cs="Arial" w:hint="eastAsia"/>
          <w:rtl/>
        </w:rPr>
        <w:t xml:space="preserve"> </w:t>
      </w:r>
      <w:r w:rsidRPr="00FA6C48">
        <w:rPr>
          <w:rFonts w:ascii="Simplified Arabic" w:eastAsia="Times New Roman" w:hAnsi="Simplified Arabic" w:cs="Simplified Arabic" w:hint="eastAsia"/>
          <w:sz w:val="28"/>
          <w:szCs w:val="28"/>
          <w:rtl/>
          <w:lang w:bidi="ar-IQ"/>
        </w:rPr>
        <w:t>بلغت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صادرات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العراق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إلى</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تركيا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نحو</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112</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مليون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دولار</w:t>
      </w:r>
      <w:r w:rsidRPr="00FA6C48">
        <w:rPr>
          <w:rFonts w:ascii="Simplified Arabic" w:eastAsia="Times New Roman" w:hAnsi="Simplified Arabic" w:cs="Simplified Arabic" w:hint="cs"/>
          <w:sz w:val="28"/>
          <w:szCs w:val="28"/>
          <w:rtl/>
          <w:lang w:bidi="ar-IQ"/>
        </w:rPr>
        <w:t xml:space="preserve"> وتُشكّل نحو (</w:t>
      </w:r>
      <w:r w:rsidRPr="00FA6C48">
        <w:rPr>
          <w:rFonts w:ascii="Simplified Arabic" w:eastAsia="Times New Roman" w:hAnsi="Simplified Arabic" w:cs="Simplified Arabic"/>
          <w:sz w:val="28"/>
          <w:szCs w:val="28"/>
          <w:rtl/>
          <w:lang w:bidi="ar-IQ"/>
        </w:rPr>
        <w:t>9</w:t>
      </w:r>
      <w:r w:rsidRPr="00FA6C48">
        <w:rPr>
          <w:rFonts w:ascii="Simplified Arabic" w:eastAsia="Times New Roman" w:hAnsi="Simplified Arabic" w:cs="Simplified Arabic" w:hint="cs"/>
          <w:sz w:val="28"/>
          <w:szCs w:val="28"/>
          <w:rtl/>
          <w:lang w:bidi="ar-IQ"/>
        </w:rPr>
        <w:t>6</w:t>
      </w:r>
      <w:r w:rsidRPr="00FA6C48">
        <w:rPr>
          <w:rFonts w:ascii="Simplified Arabic" w:eastAsia="Times New Roman" w:hAnsi="Simplified Arabic" w:cs="Simplified Arabic"/>
          <w:sz w:val="28"/>
          <w:szCs w:val="28"/>
          <w:rtl/>
          <w:lang w:bidi="ar-IQ"/>
        </w:rPr>
        <w:t>.</w:t>
      </w:r>
      <w:r w:rsidRPr="00FA6C48">
        <w:rPr>
          <w:rFonts w:ascii="Simplified Arabic" w:eastAsia="Times New Roman" w:hAnsi="Simplified Arabic" w:cs="Simplified Arabic" w:hint="cs"/>
          <w:sz w:val="28"/>
          <w:szCs w:val="28"/>
          <w:rtl/>
          <w:lang w:bidi="ar-IQ"/>
        </w:rPr>
        <w:t>5%) من إجمالي صادراتها إلى دول مختارة ل</w:t>
      </w:r>
      <w:r w:rsidRPr="00FA6C48">
        <w:rPr>
          <w:rFonts w:ascii="Simplified Arabic" w:eastAsia="Times New Roman" w:hAnsi="Simplified Arabic" w:cs="Simplified Arabic" w:hint="eastAsia"/>
          <w:sz w:val="28"/>
          <w:szCs w:val="28"/>
          <w:rtl/>
          <w:lang w:bidi="ar-IQ"/>
        </w:rPr>
        <w:t>عام</w:t>
      </w:r>
      <w:r w:rsidRPr="00FA6C48">
        <w:rPr>
          <w:rFonts w:ascii="Simplified Arabic" w:eastAsia="Times New Roman" w:hAnsi="Simplified Arabic" w:cs="Simplified Arabic"/>
          <w:sz w:val="28"/>
          <w:szCs w:val="28"/>
          <w:rtl/>
          <w:lang w:bidi="ar-IQ"/>
        </w:rPr>
        <w:t xml:space="preserve"> 200</w:t>
      </w:r>
      <w:r w:rsidRPr="00FA6C48">
        <w:rPr>
          <w:rFonts w:ascii="Simplified Arabic" w:eastAsia="Times New Roman" w:hAnsi="Simplified Arabic" w:cs="Simplified Arabic" w:hint="cs"/>
          <w:sz w:val="28"/>
          <w:szCs w:val="28"/>
          <w:rtl/>
          <w:lang w:bidi="ar-IQ"/>
        </w:rPr>
        <w:t>3,</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w:t>
      </w:r>
      <w:r w:rsidRPr="00FA6C48">
        <w:rPr>
          <w:rFonts w:ascii="Simplified Arabic" w:eastAsia="Times New Roman" w:hAnsi="Simplified Arabic" w:cs="Simplified Arabic" w:hint="cs"/>
          <w:sz w:val="28"/>
          <w:szCs w:val="28"/>
          <w:rtl/>
          <w:lang w:bidi="ar-IQ"/>
        </w:rPr>
        <w:t>تراجعت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إلى</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نحو</w:t>
      </w:r>
      <w:r w:rsidRPr="00FA6C48">
        <w:rPr>
          <w:rFonts w:ascii="Simplified Arabic" w:eastAsia="Times New Roman" w:hAnsi="Simplified Arabic" w:cs="Simplified Arabic"/>
          <w:sz w:val="28"/>
          <w:szCs w:val="28"/>
          <w:rtl/>
          <w:lang w:bidi="ar-IQ"/>
        </w:rPr>
        <w:t xml:space="preserve"> (200.8) </w:t>
      </w:r>
      <w:r w:rsidRPr="00FA6C48">
        <w:rPr>
          <w:rFonts w:ascii="Simplified Arabic" w:eastAsia="Times New Roman" w:hAnsi="Simplified Arabic" w:cs="Simplified Arabic" w:hint="eastAsia"/>
          <w:sz w:val="28"/>
          <w:szCs w:val="28"/>
          <w:rtl/>
          <w:lang w:bidi="ar-IQ"/>
        </w:rPr>
        <w:t>مليون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دولار</w:t>
      </w:r>
      <w:r w:rsidRPr="00FA6C48">
        <w:rPr>
          <w:rFonts w:ascii="Simplified Arabic" w:eastAsia="Times New Roman" w:hAnsi="Simplified Arabic" w:cs="Simplified Arabic" w:hint="cs"/>
          <w:sz w:val="28"/>
          <w:szCs w:val="28"/>
          <w:rtl/>
          <w:lang w:bidi="ar-IQ"/>
        </w:rPr>
        <w:t xml:space="preserve"> وبنسبة (</w:t>
      </w:r>
      <w:r w:rsidRPr="00FA6C48">
        <w:rPr>
          <w:rFonts w:ascii="Simplified Arabic" w:eastAsia="Times New Roman" w:hAnsi="Simplified Arabic" w:cs="Simplified Arabic"/>
          <w:sz w:val="28"/>
          <w:szCs w:val="28"/>
          <w:rtl/>
          <w:lang w:bidi="ar-IQ"/>
        </w:rPr>
        <w:t>72.9</w:t>
      </w:r>
      <w:r w:rsidRPr="00FA6C48">
        <w:rPr>
          <w:rFonts w:ascii="Simplified Arabic" w:eastAsia="Times New Roman" w:hAnsi="Simplified Arabic" w:cs="Simplified Arabic" w:hint="cs"/>
          <w:sz w:val="28"/>
          <w:szCs w:val="28"/>
          <w:rtl/>
          <w:lang w:bidi="ar-IQ"/>
        </w:rPr>
        <w:t>%) من إجمالي صادراتها</w:t>
      </w:r>
      <w:r w:rsidRPr="00FA6C48">
        <w:rPr>
          <w:rFonts w:ascii="Calibri" w:eastAsia="Times New Roman" w:hAnsi="Calibri" w:cs="Arial" w:hint="eastAsia"/>
          <w:rtl/>
        </w:rPr>
        <w:t xml:space="preserve"> </w:t>
      </w:r>
      <w:r w:rsidRPr="00FA6C48">
        <w:rPr>
          <w:rFonts w:ascii="Simplified Arabic" w:eastAsia="Times New Roman" w:hAnsi="Simplified Arabic" w:cs="Simplified Arabic" w:hint="eastAsia"/>
          <w:sz w:val="28"/>
          <w:szCs w:val="28"/>
          <w:rtl/>
          <w:lang w:bidi="ar-IQ"/>
        </w:rPr>
        <w:t>لعام</w:t>
      </w:r>
      <w:r w:rsidRPr="00FA6C48">
        <w:rPr>
          <w:rFonts w:ascii="Simplified Arabic" w:eastAsia="Times New Roman" w:hAnsi="Simplified Arabic" w:cs="Simplified Arabic"/>
          <w:sz w:val="28"/>
          <w:szCs w:val="28"/>
          <w:rtl/>
          <w:lang w:bidi="ar-IQ"/>
        </w:rPr>
        <w:t xml:space="preserve"> 2008</w:t>
      </w:r>
      <w:r w:rsidRPr="00FA6C48">
        <w:rPr>
          <w:rFonts w:ascii="Simplified Arabic" w:eastAsia="Times New Roman" w:hAnsi="Simplified Arabic" w:cs="Simplified Arabic" w:hint="cs"/>
          <w:sz w:val="28"/>
          <w:szCs w:val="28"/>
          <w:rtl/>
          <w:lang w:bidi="ar-IQ"/>
        </w:rPr>
        <w:t xml:space="preserve">, لتصل إلى أدنى مستوى لها بنحو ( </w:t>
      </w:r>
      <w:r w:rsidRPr="00FA6C48">
        <w:rPr>
          <w:rFonts w:ascii="Simplified Arabic" w:eastAsia="Times New Roman" w:hAnsi="Simplified Arabic" w:cs="Simplified Arabic"/>
          <w:sz w:val="28"/>
          <w:szCs w:val="28"/>
          <w:rtl/>
          <w:lang w:bidi="ar-IQ"/>
        </w:rPr>
        <w:t>78.9</w:t>
      </w:r>
      <w:r w:rsidRPr="00FA6C48">
        <w:rPr>
          <w:rFonts w:ascii="Simplified Arabic" w:eastAsia="Times New Roman" w:hAnsi="Simplified Arabic" w:cs="Simplified Arabic" w:hint="cs"/>
          <w:sz w:val="28"/>
          <w:szCs w:val="28"/>
          <w:rtl/>
          <w:lang w:bidi="ar-IQ"/>
        </w:rPr>
        <w:t>) مليون دولار وبنسبة (</w:t>
      </w:r>
      <w:r w:rsidRPr="00FA6C48">
        <w:rPr>
          <w:rFonts w:ascii="Simplified Arabic" w:eastAsia="Times New Roman" w:hAnsi="Simplified Arabic" w:cs="Simplified Arabic"/>
          <w:sz w:val="28"/>
          <w:szCs w:val="28"/>
          <w:rtl/>
          <w:lang w:bidi="ar-IQ"/>
        </w:rPr>
        <w:t>59.1</w:t>
      </w:r>
      <w:r w:rsidRPr="00FA6C48">
        <w:rPr>
          <w:rFonts w:ascii="Simplified Arabic" w:eastAsia="Times New Roman" w:hAnsi="Simplified Arabic" w:cs="Simplified Arabic" w:hint="cs"/>
          <w:sz w:val="28"/>
          <w:szCs w:val="28"/>
          <w:rtl/>
          <w:lang w:bidi="ar-IQ"/>
        </w:rPr>
        <w:t>%) من إجمالي صادراتها لعام 2011, في حين بلغ حجم واردات العراق نحو (829) مليون دولار عام 2003, تُشكّل نحو (39.8%) من إجمالي وارداتها من دول مختارة, ارتفعت إلى (</w:t>
      </w:r>
      <w:r w:rsidRPr="00FA6C48">
        <w:rPr>
          <w:rFonts w:ascii="Simplified Arabic" w:eastAsia="Times New Roman" w:hAnsi="Simplified Arabic" w:cs="Simplified Arabic"/>
          <w:sz w:val="28"/>
          <w:szCs w:val="28"/>
          <w:rtl/>
          <w:lang w:bidi="ar-IQ"/>
        </w:rPr>
        <w:t>4308.4</w:t>
      </w:r>
      <w:r w:rsidRPr="00FA6C48">
        <w:rPr>
          <w:rFonts w:ascii="Simplified Arabic" w:eastAsia="Times New Roman" w:hAnsi="Simplified Arabic" w:cs="Simplified Arabic" w:hint="cs"/>
          <w:sz w:val="28"/>
          <w:szCs w:val="28"/>
          <w:rtl/>
          <w:lang w:bidi="ar-IQ"/>
        </w:rPr>
        <w:t xml:space="preserve">) مليون دولار عام </w:t>
      </w:r>
      <w:r w:rsidRPr="00FA6C48">
        <w:rPr>
          <w:rFonts w:ascii="Simplified Arabic" w:eastAsia="Times New Roman" w:hAnsi="Simplified Arabic" w:cs="Simplified Arabic"/>
          <w:sz w:val="28"/>
          <w:szCs w:val="28"/>
          <w:rtl/>
          <w:lang w:bidi="ar-IQ"/>
        </w:rPr>
        <w:t>2008</w:t>
      </w:r>
      <w:r w:rsidRPr="00FA6C48">
        <w:rPr>
          <w:rFonts w:ascii="Simplified Arabic" w:eastAsia="Times New Roman" w:hAnsi="Simplified Arabic" w:cs="Simplified Arabic" w:hint="cs"/>
          <w:sz w:val="28"/>
          <w:szCs w:val="28"/>
          <w:rtl/>
          <w:lang w:bidi="ar-IQ"/>
        </w:rPr>
        <w:t>, وبنسبة (</w:t>
      </w:r>
      <w:r w:rsidRPr="00FA6C48">
        <w:rPr>
          <w:rFonts w:ascii="Simplified Arabic" w:eastAsia="Times New Roman" w:hAnsi="Simplified Arabic" w:cs="Simplified Arabic"/>
          <w:sz w:val="28"/>
          <w:szCs w:val="28"/>
          <w:rtl/>
          <w:lang w:bidi="ar-IQ"/>
        </w:rPr>
        <w:t>68.5</w:t>
      </w:r>
      <w:r w:rsidRPr="00FA6C48">
        <w:rPr>
          <w:rFonts w:ascii="Simplified Arabic" w:eastAsia="Times New Roman" w:hAnsi="Simplified Arabic" w:cs="Simplified Arabic" w:hint="cs"/>
          <w:sz w:val="28"/>
          <w:szCs w:val="28"/>
          <w:rtl/>
          <w:lang w:bidi="ar-IQ"/>
        </w:rPr>
        <w:t>%)</w:t>
      </w:r>
      <w:r w:rsidRPr="00FA6C48">
        <w:rPr>
          <w:rFonts w:ascii="Calibri" w:eastAsia="Times New Roman" w:hAnsi="Calibri" w:cs="Arial" w:hint="eastAsia"/>
          <w:rtl/>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إجمالي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وارداتها</w:t>
      </w:r>
      <w:r w:rsidRPr="00FA6C48">
        <w:rPr>
          <w:rFonts w:ascii="Simplified Arabic" w:eastAsia="Times New Roman" w:hAnsi="Simplified Arabic" w:cs="Simplified Arabic" w:hint="cs"/>
          <w:sz w:val="28"/>
          <w:szCs w:val="28"/>
          <w:rtl/>
          <w:lang w:bidi="ar-IQ"/>
        </w:rPr>
        <w:t>, وارتفعت إلى (</w:t>
      </w:r>
      <w:r w:rsidRPr="00FA6C48">
        <w:rPr>
          <w:rFonts w:ascii="Simplified Arabic" w:eastAsia="Times New Roman" w:hAnsi="Simplified Arabic" w:cs="Simplified Arabic"/>
          <w:sz w:val="28"/>
          <w:szCs w:val="28"/>
          <w:rtl/>
          <w:lang w:bidi="ar-IQ"/>
        </w:rPr>
        <w:t>9141.1</w:t>
      </w:r>
      <w:r w:rsidRPr="00FA6C48">
        <w:rPr>
          <w:rFonts w:ascii="Simplified Arabic" w:eastAsia="Times New Roman" w:hAnsi="Simplified Arabic" w:cs="Simplified Arabic" w:hint="cs"/>
          <w:sz w:val="28"/>
          <w:szCs w:val="28"/>
          <w:rtl/>
          <w:lang w:bidi="ar-IQ"/>
        </w:rPr>
        <w:t xml:space="preserve"> ) مليون دولار, وبنسبة (</w:t>
      </w:r>
      <w:r w:rsidRPr="00FA6C48">
        <w:rPr>
          <w:rFonts w:ascii="Simplified Arabic" w:eastAsia="Times New Roman" w:hAnsi="Simplified Arabic" w:cs="Simplified Arabic"/>
          <w:sz w:val="28"/>
          <w:szCs w:val="28"/>
          <w:rtl/>
          <w:lang w:bidi="ar-IQ"/>
        </w:rPr>
        <w:t>81.3</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إجمالي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وارداتها</w:t>
      </w:r>
      <w:r w:rsidRPr="00FA6C48">
        <w:rPr>
          <w:rFonts w:ascii="Simplified Arabic" w:eastAsia="Times New Roman" w:hAnsi="Simplified Arabic" w:cs="Simplified Arabic" w:hint="cs"/>
          <w:sz w:val="28"/>
          <w:szCs w:val="28"/>
          <w:rtl/>
          <w:lang w:bidi="ar-IQ"/>
        </w:rPr>
        <w:t xml:space="preserve"> لعام 2011, يُنظر جدول [</w:t>
      </w:r>
      <w:r w:rsidR="00761F49">
        <w:rPr>
          <w:rFonts w:ascii="Simplified Arabic" w:eastAsia="Times New Roman" w:hAnsi="Simplified Arabic" w:cs="Simplified Arabic" w:hint="cs"/>
          <w:sz w:val="28"/>
          <w:szCs w:val="28"/>
          <w:rtl/>
          <w:lang w:bidi="ar-IQ"/>
        </w:rPr>
        <w:t>6</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وتشمل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اللحوم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ومنتجات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w:t>
      </w:r>
      <w:r w:rsidRPr="00FA6C48">
        <w:rPr>
          <w:rFonts w:ascii="Simplified Arabic" w:eastAsia="Times New Roman" w:hAnsi="Simplified Arabic" w:cs="Simplified Arabic" w:hint="cs"/>
          <w:sz w:val="28"/>
          <w:szCs w:val="28"/>
          <w:rtl/>
          <w:lang w:bidi="ar-IQ"/>
        </w:rPr>
        <w:t>أ</w:t>
      </w:r>
      <w:r w:rsidRPr="00FA6C48">
        <w:rPr>
          <w:rFonts w:ascii="Simplified Arabic" w:eastAsia="Times New Roman" w:hAnsi="Simplified Arabic" w:cs="Simplified Arabic" w:hint="eastAsia"/>
          <w:sz w:val="28"/>
          <w:szCs w:val="28"/>
          <w:rtl/>
          <w:lang w:bidi="ar-IQ"/>
        </w:rPr>
        <w:t>لبان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والبيض</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w:t>
      </w:r>
      <w:r w:rsidRPr="00FA6C48">
        <w:rPr>
          <w:rFonts w:ascii="Simplified Arabic" w:eastAsia="Times New Roman" w:hAnsi="Simplified Arabic" w:cs="Simplified Arabic" w:hint="cs"/>
          <w:sz w:val="28"/>
          <w:szCs w:val="28"/>
          <w:rtl/>
          <w:lang w:bidi="ar-IQ"/>
        </w:rPr>
        <w:t>أ</w:t>
      </w:r>
      <w:r w:rsidRPr="00FA6C48">
        <w:rPr>
          <w:rFonts w:ascii="Simplified Arabic" w:eastAsia="Times New Roman" w:hAnsi="Simplified Arabic" w:cs="Simplified Arabic" w:hint="eastAsia"/>
          <w:sz w:val="28"/>
          <w:szCs w:val="28"/>
          <w:rtl/>
          <w:lang w:bidi="ar-IQ"/>
        </w:rPr>
        <w:t>سماك</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والحبوب</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والخضراوات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والفواكه</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والسكر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والعسل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والقهوة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والشاي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والزيوت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النباتية</w:t>
      </w:r>
      <w:r w:rsidRPr="00FA6C48">
        <w:rPr>
          <w:rFonts w:ascii="Simplified Arabic" w:eastAsia="Times New Roman" w:hAnsi="Simplified Arabic" w:cs="Simplified Arabic" w:hint="cs"/>
          <w:sz w:val="28"/>
          <w:szCs w:val="28"/>
          <w:rtl/>
          <w:lang w:bidi="ar-IQ"/>
        </w:rPr>
        <w:t xml:space="preserve"> والمنتجات </w:t>
      </w:r>
      <w:r w:rsidRPr="00FA6C48">
        <w:rPr>
          <w:rFonts w:ascii="Simplified Arabic" w:eastAsia="Times New Roman" w:hAnsi="Simplified Arabic" w:cs="Simplified Arabic" w:hint="eastAsia"/>
          <w:sz w:val="28"/>
          <w:szCs w:val="28"/>
          <w:rtl/>
          <w:lang w:bidi="ar-IQ"/>
        </w:rPr>
        <w:t>الحيوان</w:t>
      </w:r>
      <w:r w:rsidRPr="00FA6C48">
        <w:rPr>
          <w:rFonts w:ascii="Simplified Arabic" w:eastAsia="Times New Roman" w:hAnsi="Simplified Arabic" w:cs="Simplified Arabic" w:hint="cs"/>
          <w:sz w:val="28"/>
          <w:szCs w:val="28"/>
          <w:rtl/>
          <w:lang w:bidi="ar-IQ"/>
        </w:rPr>
        <w:t xml:space="preserve">ية </w:t>
      </w:r>
      <w:r w:rsidRPr="00FA6C48">
        <w:rPr>
          <w:rFonts w:ascii="Simplified Arabic" w:eastAsia="Times New Roman" w:hAnsi="Simplified Arabic" w:cs="Simplified Arabic" w:hint="eastAsia"/>
          <w:sz w:val="28"/>
          <w:szCs w:val="28"/>
          <w:rtl/>
          <w:lang w:bidi="ar-IQ"/>
        </w:rPr>
        <w:t>خاصة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w:t>
      </w:r>
      <w:r w:rsidRPr="00FA6C48">
        <w:rPr>
          <w:rFonts w:ascii="Simplified Arabic" w:eastAsia="Times New Roman" w:hAnsi="Simplified Arabic" w:cs="Simplified Arabic" w:hint="cs"/>
          <w:sz w:val="28"/>
          <w:szCs w:val="28"/>
          <w:rtl/>
          <w:lang w:bidi="ar-IQ"/>
        </w:rPr>
        <w:t>أ</w:t>
      </w:r>
      <w:r w:rsidRPr="00FA6C48">
        <w:rPr>
          <w:rFonts w:ascii="Simplified Arabic" w:eastAsia="Times New Roman" w:hAnsi="Simplified Arabic" w:cs="Simplified Arabic" w:hint="eastAsia"/>
          <w:sz w:val="28"/>
          <w:szCs w:val="28"/>
          <w:rtl/>
          <w:lang w:bidi="ar-IQ"/>
        </w:rPr>
        <w:t>غنام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والماعز</w:t>
      </w:r>
      <w:r w:rsidRPr="00FA6C48">
        <w:rPr>
          <w:rFonts w:ascii="Simplified Arabic" w:eastAsia="Times New Roman" w:hAnsi="Simplified Arabic" w:cs="Simplified Arabic" w:hint="cs"/>
          <w:sz w:val="28"/>
          <w:szCs w:val="28"/>
          <w:rtl/>
          <w:lang w:bidi="ar-IQ"/>
        </w:rPr>
        <w:t xml:space="preserve">, فضلاً عن </w:t>
      </w:r>
      <w:r w:rsidRPr="00FA6C48">
        <w:rPr>
          <w:rFonts w:ascii="Simplified Arabic" w:eastAsia="Times New Roman" w:hAnsi="Simplified Arabic" w:cs="Simplified Arabic" w:hint="eastAsia"/>
          <w:sz w:val="28"/>
          <w:szCs w:val="28"/>
          <w:rtl/>
          <w:lang w:bidi="ar-IQ"/>
        </w:rPr>
        <w:t>مواد</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المكائن</w:t>
      </w:r>
      <w:r w:rsidRPr="00FA6C48">
        <w:rPr>
          <w:rFonts w:ascii="Calibri" w:eastAsia="Times New Roman" w:hAnsi="Calibri" w:cs="Arial" w:hint="eastAsia"/>
          <w:rtl/>
        </w:rPr>
        <w:t xml:space="preserve"> </w:t>
      </w:r>
      <w:r w:rsidRPr="00FA6C48">
        <w:rPr>
          <w:rFonts w:ascii="Simplified Arabic" w:eastAsia="Times New Roman" w:hAnsi="Simplified Arabic" w:cs="Simplified Arabic" w:hint="cs"/>
          <w:sz w:val="28"/>
          <w:szCs w:val="28"/>
          <w:rtl/>
        </w:rPr>
        <w:t>و</w:t>
      </w:r>
      <w:r w:rsidRPr="00FA6C48">
        <w:rPr>
          <w:rFonts w:ascii="Simplified Arabic" w:eastAsia="Times New Roman" w:hAnsi="Simplified Arabic" w:cs="Simplified Arabic" w:hint="cs"/>
          <w:sz w:val="28"/>
          <w:szCs w:val="28"/>
          <w:rtl/>
          <w:lang w:bidi="ar-IQ"/>
        </w:rPr>
        <w:t>إ</w:t>
      </w:r>
      <w:r w:rsidRPr="00FA6C48">
        <w:rPr>
          <w:rFonts w:ascii="Simplified Arabic" w:eastAsia="Times New Roman" w:hAnsi="Simplified Arabic" w:cs="Simplified Arabic" w:hint="eastAsia"/>
          <w:sz w:val="28"/>
          <w:szCs w:val="28"/>
          <w:rtl/>
          <w:lang w:bidi="ar-IQ"/>
        </w:rPr>
        <w:t>طارات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السيارات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والسلع</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الجلدية</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والصناعات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الخشبية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والورق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w:t>
      </w:r>
      <w:r w:rsidRPr="00FA6C48">
        <w:rPr>
          <w:rFonts w:ascii="Simplified Arabic" w:eastAsia="Times New Roman" w:hAnsi="Simplified Arabic" w:cs="Simplified Arabic" w:hint="cs"/>
          <w:sz w:val="28"/>
          <w:szCs w:val="28"/>
          <w:rtl/>
          <w:lang w:bidi="ar-IQ"/>
        </w:rPr>
        <w:t>أ</w:t>
      </w:r>
      <w:r w:rsidRPr="00FA6C48">
        <w:rPr>
          <w:rFonts w:ascii="Simplified Arabic" w:eastAsia="Times New Roman" w:hAnsi="Simplified Arabic" w:cs="Simplified Arabic" w:hint="eastAsia"/>
          <w:sz w:val="28"/>
          <w:szCs w:val="28"/>
          <w:rtl/>
          <w:lang w:bidi="ar-IQ"/>
        </w:rPr>
        <w:t>قمشة</w:t>
      </w:r>
      <w:r w:rsidRPr="00FA6C48">
        <w:rPr>
          <w:rFonts w:ascii="Simplified Arabic" w:eastAsia="Times New Roman" w:hAnsi="Simplified Arabic" w:cs="Simplified Arabic" w:hint="cs"/>
          <w:sz w:val="28"/>
          <w:szCs w:val="28"/>
          <w:rtl/>
          <w:lang w:bidi="ar-IQ"/>
        </w:rPr>
        <w:t xml:space="preserve"> وكذلك </w:t>
      </w:r>
      <w:r w:rsidRPr="00FA6C48">
        <w:rPr>
          <w:rFonts w:ascii="Simplified Arabic" w:eastAsia="Times New Roman" w:hAnsi="Simplified Arabic" w:cs="Simplified Arabic" w:hint="eastAsia"/>
          <w:sz w:val="28"/>
          <w:szCs w:val="28"/>
          <w:rtl/>
          <w:lang w:bidi="ar-IQ"/>
        </w:rPr>
        <w:t>المنتجات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الطبية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والصيدلانية</w:t>
      </w:r>
      <w:r w:rsidRPr="00FA6C48">
        <w:rPr>
          <w:rFonts w:ascii="Simplified Arabic" w:eastAsia="Times New Roman" w:hAnsi="Simplified Arabic" w:cs="Simplified Arabic" w:hint="cs"/>
          <w:sz w:val="28"/>
          <w:szCs w:val="28"/>
          <w:rtl/>
          <w:lang w:bidi="ar-IQ"/>
        </w:rPr>
        <w:t>.</w:t>
      </w:r>
    </w:p>
    <w:p w:rsidR="00D80E80" w:rsidRPr="00BD2F6E" w:rsidRDefault="00FA6C48" w:rsidP="00F666D1">
      <w:pPr>
        <w:spacing w:line="240" w:lineRule="auto"/>
        <w:ind w:left="-806" w:right="-851"/>
        <w:jc w:val="both"/>
        <w:rPr>
          <w:rFonts w:ascii="Simplified Arabic" w:eastAsia="Calibri"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 xml:space="preserve">   ويتضح من ذلك ضآلة نسبة الصادرات إلى الواردات, </w:t>
      </w:r>
      <w:r w:rsidRPr="00FA6C48">
        <w:rPr>
          <w:rFonts w:ascii="Simplified Arabic" w:eastAsia="Times New Roman" w:hAnsi="Simplified Arabic" w:cs="Simplified Arabic" w:hint="eastAsia"/>
          <w:sz w:val="28"/>
          <w:szCs w:val="28"/>
          <w:rtl/>
          <w:lang w:bidi="ar-IQ"/>
        </w:rPr>
        <w:t>وهذا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مؤشر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على</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أنَّ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التبادل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التجاري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بين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الدولتين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حّقق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منفعة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اقتصادية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w:t>
      </w:r>
      <w:r w:rsidRPr="00FA6C48">
        <w:rPr>
          <w:rFonts w:ascii="Simplified Arabic" w:eastAsia="Times New Roman" w:hAnsi="Simplified Arabic" w:cs="Simplified Arabic" w:hint="cs"/>
          <w:sz w:val="28"/>
          <w:szCs w:val="28"/>
          <w:rtl/>
          <w:lang w:bidi="ar-IQ"/>
        </w:rPr>
        <w:t>م</w:t>
      </w:r>
      <w:r w:rsidRPr="00FA6C48">
        <w:rPr>
          <w:rFonts w:ascii="Simplified Arabic" w:eastAsia="Times New Roman" w:hAnsi="Simplified Arabic" w:cs="Simplified Arabic" w:hint="eastAsia"/>
          <w:sz w:val="28"/>
          <w:szCs w:val="28"/>
          <w:rtl/>
          <w:lang w:bidi="ar-IQ"/>
        </w:rPr>
        <w:t>صلحة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تركيا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السوق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العراقي</w:t>
      </w:r>
      <w:r w:rsidRPr="00FA6C48">
        <w:rPr>
          <w:rFonts w:ascii="Simplified Arabic" w:eastAsia="Times New Roman" w:hAnsi="Simplified Arabic" w:cs="Simplified Arabic" w:hint="cs"/>
          <w:sz w:val="28"/>
          <w:szCs w:val="28"/>
          <w:rtl/>
          <w:lang w:bidi="ar-IQ"/>
        </w:rPr>
        <w:t xml:space="preserve"> حيث يذكر المعهد الإحصائي التركي أنَّ العراق احتل المرتبة </w:t>
      </w:r>
      <w:r w:rsidRPr="00FA6C48">
        <w:rPr>
          <w:rFonts w:ascii="Simplified Arabic" w:eastAsia="Times New Roman" w:hAnsi="Simplified Arabic" w:cs="Simplified Arabic" w:hint="cs"/>
          <w:sz w:val="28"/>
          <w:szCs w:val="28"/>
          <w:rtl/>
          <w:lang w:bidi="ar-IQ"/>
        </w:rPr>
        <w:lastRenderedPageBreak/>
        <w:t>العاشرة في نسبة الصادرات التركية إلى العراق لعام 2008 وفي عام 2009 احتل العراق المرتبة الخامسة, ليحتل المرتبة الثانية عام 2012 بعد ألمانيا في غضون خمس سنوات, فقد بلغ العجز في الميزان التجاري العراقي نحو (- 717) مليون دولار عام 2003, وأرتفع إلى نحو (</w:t>
      </w:r>
      <w:r w:rsidRPr="00FA6C48">
        <w:rPr>
          <w:rFonts w:ascii="Simplified Arabic" w:eastAsia="Times New Roman" w:hAnsi="Simplified Arabic" w:cs="Simplified Arabic"/>
          <w:sz w:val="28"/>
          <w:szCs w:val="28"/>
          <w:rtl/>
          <w:lang w:bidi="ar-IQ"/>
        </w:rPr>
        <w:t>- 9062.2</w:t>
      </w:r>
      <w:r w:rsidRPr="00FA6C48">
        <w:rPr>
          <w:rFonts w:ascii="Simplified Arabic" w:eastAsia="Times New Roman" w:hAnsi="Simplified Arabic" w:cs="Simplified Arabic" w:hint="cs"/>
          <w:sz w:val="28"/>
          <w:szCs w:val="28"/>
          <w:rtl/>
          <w:lang w:bidi="ar-IQ"/>
        </w:rPr>
        <w:t xml:space="preserve"> ) مليون دولار عام 2011  </w:t>
      </w:r>
      <w:r w:rsidRPr="00FA6C48">
        <w:rPr>
          <w:rFonts w:ascii="Simplified Arabic" w:eastAsia="Times New Roman" w:hAnsi="Simplified Arabic" w:cs="Simplified Arabic" w:hint="eastAsia"/>
          <w:sz w:val="28"/>
          <w:szCs w:val="28"/>
          <w:rtl/>
          <w:lang w:bidi="ar-IQ"/>
        </w:rPr>
        <w:t>و</w:t>
      </w:r>
      <w:r w:rsidRPr="00FA6C48">
        <w:rPr>
          <w:rFonts w:ascii="Simplified Arabic" w:eastAsia="Times New Roman" w:hAnsi="Simplified Arabic" w:cs="Simplified Arabic" w:hint="cs"/>
          <w:sz w:val="28"/>
          <w:szCs w:val="28"/>
          <w:rtl/>
          <w:lang w:bidi="ar-IQ"/>
        </w:rPr>
        <w:t xml:space="preserve">هذا يحقّق مكاسب للاقتصاد التركي, إذ </w:t>
      </w:r>
      <w:r w:rsidRPr="00FA6C48">
        <w:rPr>
          <w:rFonts w:ascii="Simplified Arabic" w:eastAsia="Calibri" w:hAnsi="Simplified Arabic" w:cs="Simplified Arabic" w:hint="cs"/>
          <w:sz w:val="28"/>
          <w:szCs w:val="28"/>
          <w:rtl/>
          <w:lang w:bidi="ar-IQ"/>
        </w:rPr>
        <w:t>ت</w:t>
      </w:r>
      <w:r w:rsidRPr="00FA6C48">
        <w:rPr>
          <w:rFonts w:ascii="Simplified Arabic" w:eastAsia="Calibri" w:hAnsi="Simplified Arabic" w:cs="Simplified Arabic"/>
          <w:sz w:val="28"/>
          <w:szCs w:val="28"/>
          <w:rtl/>
          <w:lang w:bidi="ar-IQ"/>
        </w:rPr>
        <w:t>تمتع</w:t>
      </w:r>
      <w:r w:rsidRPr="00FA6C48">
        <w:rPr>
          <w:rFonts w:ascii="Simplified Arabic" w:eastAsia="Calibri" w:hAnsi="Simplified Arabic" w:cs="Simplified Arabic" w:hint="cs"/>
          <w:sz w:val="28"/>
          <w:szCs w:val="28"/>
          <w:rtl/>
          <w:lang w:bidi="ar-IQ"/>
        </w:rPr>
        <w:t xml:space="preserve"> تركيا</w:t>
      </w:r>
      <w:r w:rsidRPr="00FA6C48">
        <w:rPr>
          <w:rFonts w:ascii="Simplified Arabic" w:eastAsia="Calibri" w:hAnsi="Simplified Arabic" w:cs="Simplified Arabic"/>
          <w:sz w:val="28"/>
          <w:szCs w:val="28"/>
          <w:rtl/>
          <w:lang w:bidi="ar-IQ"/>
        </w:rPr>
        <w:t xml:space="preserve"> بفائض من الانتاج الزراعي والصناعي</w:t>
      </w:r>
      <w:r w:rsidRPr="00FA6C48">
        <w:rPr>
          <w:rFonts w:ascii="Simplified Arabic" w:eastAsia="Calibri" w:hAnsi="Simplified Arabic" w:cs="Simplified Arabic" w:hint="cs"/>
          <w:sz w:val="28"/>
          <w:szCs w:val="28"/>
          <w:rtl/>
          <w:lang w:bidi="ar-IQ"/>
        </w:rPr>
        <w:t xml:space="preserve"> مع ال</w:t>
      </w:r>
      <w:r w:rsidRPr="00FA6C48">
        <w:rPr>
          <w:rFonts w:ascii="Simplified Arabic" w:eastAsia="Calibri" w:hAnsi="Simplified Arabic" w:cs="Simplified Arabic"/>
          <w:sz w:val="28"/>
          <w:szCs w:val="28"/>
          <w:rtl/>
          <w:lang w:bidi="ar-IQ"/>
        </w:rPr>
        <w:t>قدرة الاستهلاكية</w:t>
      </w:r>
      <w:r w:rsidRPr="00FA6C48">
        <w:rPr>
          <w:rFonts w:ascii="Simplified Arabic" w:eastAsia="Calibri" w:hAnsi="Simplified Arabic" w:cs="Simplified Arabic" w:hint="cs"/>
          <w:sz w:val="28"/>
          <w:szCs w:val="28"/>
          <w:rtl/>
          <w:lang w:bidi="ar-IQ"/>
        </w:rPr>
        <w:t xml:space="preserve"> المرتفعة ل</w:t>
      </w:r>
      <w:r w:rsidRPr="00FA6C48">
        <w:rPr>
          <w:rFonts w:ascii="Simplified Arabic" w:eastAsia="Calibri" w:hAnsi="Simplified Arabic" w:cs="Simplified Arabic"/>
          <w:sz w:val="28"/>
          <w:szCs w:val="28"/>
          <w:rtl/>
          <w:lang w:bidi="ar-IQ"/>
        </w:rPr>
        <w:t>لسوق</w:t>
      </w:r>
      <w:r w:rsidRPr="00FA6C48">
        <w:rPr>
          <w:rFonts w:ascii="Simplified Arabic" w:eastAsia="Calibri" w:hAnsi="Simplified Arabic" w:cs="Simplified Arabic" w:hint="cs"/>
          <w:sz w:val="28"/>
          <w:szCs w:val="28"/>
          <w:rtl/>
          <w:lang w:bidi="ar-IQ"/>
        </w:rPr>
        <w:t xml:space="preserve"> العراقية</w:t>
      </w:r>
      <w:r w:rsidRPr="00FA6C48">
        <w:rPr>
          <w:rFonts w:ascii="Simplified Arabic" w:eastAsia="Calibri" w:hAnsi="Simplified Arabic" w:cs="Simplified Arabic"/>
          <w:sz w:val="28"/>
          <w:szCs w:val="28"/>
          <w:rtl/>
          <w:lang w:bidi="ar-IQ"/>
        </w:rPr>
        <w:t xml:space="preserve">, </w:t>
      </w:r>
      <w:r w:rsidRPr="00FA6C48">
        <w:rPr>
          <w:rFonts w:ascii="Simplified Arabic" w:eastAsia="Calibri" w:hAnsi="Simplified Arabic" w:cs="Simplified Arabic" w:hint="cs"/>
          <w:sz w:val="28"/>
          <w:szCs w:val="28"/>
          <w:rtl/>
          <w:lang w:bidi="ar-IQ"/>
        </w:rPr>
        <w:t xml:space="preserve">لذا </w:t>
      </w:r>
      <w:r w:rsidRPr="00FA6C48">
        <w:rPr>
          <w:rFonts w:ascii="Simplified Arabic" w:eastAsia="Calibri" w:hAnsi="Simplified Arabic" w:cs="Simplified Arabic"/>
          <w:sz w:val="28"/>
          <w:szCs w:val="28"/>
          <w:rtl/>
          <w:lang w:bidi="ar-IQ"/>
        </w:rPr>
        <w:t xml:space="preserve">فأن فتح الاسواق العراقية امام </w:t>
      </w:r>
      <w:r w:rsidRPr="00FA6C48">
        <w:rPr>
          <w:rFonts w:ascii="Simplified Arabic" w:eastAsia="Calibri" w:hAnsi="Simplified Arabic" w:cs="Simplified Arabic" w:hint="cs"/>
          <w:sz w:val="28"/>
          <w:szCs w:val="28"/>
          <w:rtl/>
          <w:lang w:bidi="ar-IQ"/>
        </w:rPr>
        <w:t xml:space="preserve">المنتجات </w:t>
      </w:r>
      <w:r w:rsidRPr="00FA6C48">
        <w:rPr>
          <w:rFonts w:ascii="Simplified Arabic" w:eastAsia="Calibri" w:hAnsi="Simplified Arabic" w:cs="Simplified Arabic"/>
          <w:sz w:val="28"/>
          <w:szCs w:val="28"/>
          <w:rtl/>
          <w:lang w:bidi="ar-IQ"/>
        </w:rPr>
        <w:t>التركية</w:t>
      </w:r>
      <w:r w:rsidRPr="00FA6C48">
        <w:rPr>
          <w:rFonts w:ascii="Simplified Arabic" w:eastAsia="Calibri" w:hAnsi="Simplified Arabic" w:cs="Simplified Arabic" w:hint="cs"/>
          <w:sz w:val="28"/>
          <w:szCs w:val="28"/>
          <w:rtl/>
          <w:lang w:bidi="ar-IQ"/>
        </w:rPr>
        <w:t xml:space="preserve"> س</w:t>
      </w:r>
      <w:r w:rsidRPr="00FA6C48">
        <w:rPr>
          <w:rFonts w:ascii="Simplified Arabic" w:eastAsia="Calibri" w:hAnsi="Simplified Arabic" w:cs="Simplified Arabic"/>
          <w:sz w:val="28"/>
          <w:szCs w:val="28"/>
          <w:rtl/>
          <w:lang w:bidi="ar-IQ"/>
        </w:rPr>
        <w:t>ي</w:t>
      </w:r>
      <w:r w:rsidRPr="00FA6C48">
        <w:rPr>
          <w:rFonts w:ascii="Simplified Arabic" w:eastAsia="Calibri" w:hAnsi="Simplified Arabic" w:cs="Simplified Arabic" w:hint="cs"/>
          <w:sz w:val="28"/>
          <w:szCs w:val="28"/>
          <w:rtl/>
          <w:lang w:bidi="ar-IQ"/>
        </w:rPr>
        <w:t>ن</w:t>
      </w:r>
      <w:r w:rsidRPr="00FA6C48">
        <w:rPr>
          <w:rFonts w:ascii="Simplified Arabic" w:eastAsia="Calibri" w:hAnsi="Simplified Arabic" w:cs="Simplified Arabic"/>
          <w:sz w:val="28"/>
          <w:szCs w:val="28"/>
          <w:rtl/>
          <w:lang w:bidi="ar-IQ"/>
        </w:rPr>
        <w:t>عكس ايجابيا</w:t>
      </w:r>
      <w:r w:rsidRPr="00FA6C48">
        <w:rPr>
          <w:rFonts w:ascii="Simplified Arabic" w:eastAsia="Calibri" w:hAnsi="Simplified Arabic" w:cs="Simplified Arabic" w:hint="cs"/>
          <w:sz w:val="28"/>
          <w:szCs w:val="28"/>
          <w:rtl/>
          <w:lang w:bidi="ar-IQ"/>
        </w:rPr>
        <w:t>ً</w:t>
      </w:r>
      <w:r w:rsidRPr="00FA6C48">
        <w:rPr>
          <w:rFonts w:ascii="Simplified Arabic" w:eastAsia="Calibri" w:hAnsi="Simplified Arabic" w:cs="Simplified Arabic"/>
          <w:sz w:val="28"/>
          <w:szCs w:val="28"/>
          <w:rtl/>
          <w:lang w:bidi="ar-IQ"/>
        </w:rPr>
        <w:t xml:space="preserve"> على الاقتصاد التركي و</w:t>
      </w:r>
      <w:r w:rsidRPr="00FA6C48">
        <w:rPr>
          <w:rFonts w:ascii="Simplified Arabic" w:eastAsia="Calibri" w:hAnsi="Simplified Arabic" w:cs="Simplified Arabic" w:hint="cs"/>
          <w:sz w:val="28"/>
          <w:szCs w:val="28"/>
          <w:rtl/>
          <w:lang w:bidi="ar-IQ"/>
        </w:rPr>
        <w:t>ت</w:t>
      </w:r>
      <w:r w:rsidRPr="00FA6C48">
        <w:rPr>
          <w:rFonts w:ascii="Simplified Arabic" w:eastAsia="Calibri" w:hAnsi="Simplified Arabic" w:cs="Simplified Arabic"/>
          <w:sz w:val="28"/>
          <w:szCs w:val="28"/>
          <w:rtl/>
          <w:lang w:bidi="ar-IQ"/>
        </w:rPr>
        <w:t>صبح</w:t>
      </w:r>
      <w:r w:rsidRPr="00FA6C48">
        <w:rPr>
          <w:rFonts w:ascii="Simplified Arabic" w:eastAsia="Calibri" w:hAnsi="Simplified Arabic" w:cs="Simplified Arabic" w:hint="cs"/>
          <w:sz w:val="28"/>
          <w:szCs w:val="28"/>
          <w:rtl/>
          <w:lang w:bidi="ar-IQ"/>
        </w:rPr>
        <w:t xml:space="preserve"> ورقة</w:t>
      </w:r>
      <w:r w:rsidRPr="00FA6C48">
        <w:rPr>
          <w:rFonts w:ascii="Simplified Arabic" w:eastAsia="Calibri" w:hAnsi="Simplified Arabic" w:cs="Simplified Arabic"/>
          <w:sz w:val="28"/>
          <w:szCs w:val="28"/>
          <w:rtl/>
          <w:lang w:bidi="ar-IQ"/>
        </w:rPr>
        <w:t xml:space="preserve"> </w:t>
      </w:r>
      <w:r w:rsidRPr="00FA6C48">
        <w:rPr>
          <w:rFonts w:ascii="Simplified Arabic" w:eastAsia="Calibri" w:hAnsi="Simplified Arabic" w:cs="Simplified Arabic" w:hint="cs"/>
          <w:sz w:val="28"/>
          <w:szCs w:val="28"/>
          <w:rtl/>
          <w:lang w:bidi="ar-IQ"/>
        </w:rPr>
        <w:t>ضغط</w:t>
      </w:r>
      <w:r w:rsidRPr="00FA6C48">
        <w:rPr>
          <w:rFonts w:ascii="Simplified Arabic" w:eastAsia="Calibri" w:hAnsi="Simplified Arabic" w:cs="Simplified Arabic"/>
          <w:sz w:val="28"/>
          <w:szCs w:val="28"/>
          <w:rtl/>
          <w:lang w:bidi="ar-IQ"/>
        </w:rPr>
        <w:t xml:space="preserve"> </w:t>
      </w:r>
      <w:r w:rsidRPr="00FA6C48">
        <w:rPr>
          <w:rFonts w:ascii="Simplified Arabic" w:eastAsia="Calibri" w:hAnsi="Simplified Arabic" w:cs="Simplified Arabic" w:hint="cs"/>
          <w:sz w:val="28"/>
          <w:szCs w:val="28"/>
          <w:rtl/>
          <w:lang w:bidi="ar-IQ"/>
        </w:rPr>
        <w:t xml:space="preserve">على </w:t>
      </w:r>
      <w:r w:rsidRPr="00FA6C48">
        <w:rPr>
          <w:rFonts w:ascii="Simplified Arabic" w:eastAsia="Times New Roman" w:hAnsi="Simplified Arabic" w:cs="Simplified Arabic" w:hint="cs"/>
          <w:sz w:val="28"/>
          <w:szCs w:val="28"/>
          <w:rtl/>
          <w:lang w:bidi="ar-IQ"/>
        </w:rPr>
        <w:t xml:space="preserve">صانع القرار السياسي في </w:t>
      </w:r>
      <w:r w:rsidRPr="00A85F35">
        <w:rPr>
          <w:rFonts w:ascii="Simplified Arabic" w:eastAsia="Times New Roman" w:hAnsi="Simplified Arabic" w:cs="Simplified Arabic" w:hint="cs"/>
          <w:sz w:val="28"/>
          <w:szCs w:val="28"/>
          <w:rtl/>
          <w:lang w:bidi="ar-IQ"/>
        </w:rPr>
        <w:t>تركيا</w:t>
      </w:r>
      <w:r w:rsidRPr="00A85F35">
        <w:rPr>
          <w:rFonts w:ascii="Simplified Arabic" w:eastAsia="Calibri" w:hAnsi="Simplified Arabic" w:cs="Simplified Arabic" w:hint="cs"/>
          <w:sz w:val="28"/>
          <w:szCs w:val="28"/>
          <w:rtl/>
          <w:lang w:bidi="ar-IQ"/>
        </w:rPr>
        <w:t>, فما</w:t>
      </w:r>
      <w:r w:rsidRPr="00A85F35">
        <w:rPr>
          <w:rFonts w:ascii="Simplified Arabic" w:eastAsia="Calibri" w:hAnsi="Simplified Arabic" w:cs="Simplified Arabic"/>
          <w:sz w:val="28"/>
          <w:szCs w:val="28"/>
          <w:rtl/>
          <w:lang w:bidi="ar-IQ"/>
        </w:rPr>
        <w:t xml:space="preserve"> الفائدة من اغراق السوق العراقي بالبضائع</w:t>
      </w:r>
      <w:r w:rsidRPr="00A85F35">
        <w:rPr>
          <w:rFonts w:ascii="Simplified Arabic" w:eastAsia="Calibri" w:hAnsi="Simplified Arabic" w:cs="Simplified Arabic" w:hint="cs"/>
          <w:sz w:val="28"/>
          <w:szCs w:val="28"/>
          <w:rtl/>
          <w:lang w:bidi="ar-IQ"/>
        </w:rPr>
        <w:t xml:space="preserve"> على سبيل المثال الصينية </w:t>
      </w:r>
      <w:r w:rsidRPr="00A85F35">
        <w:rPr>
          <w:rFonts w:ascii="Simplified Arabic" w:eastAsia="Calibri" w:hAnsi="Simplified Arabic" w:cs="Simplified Arabic"/>
          <w:sz w:val="28"/>
          <w:szCs w:val="28"/>
          <w:rtl/>
          <w:lang w:bidi="ar-IQ"/>
        </w:rPr>
        <w:t>و</w:t>
      </w:r>
      <w:r w:rsidRPr="00A85F35">
        <w:rPr>
          <w:rFonts w:ascii="Simplified Arabic" w:eastAsia="Calibri" w:hAnsi="Simplified Arabic" w:cs="Simplified Arabic" w:hint="cs"/>
          <w:sz w:val="28"/>
          <w:szCs w:val="28"/>
          <w:rtl/>
          <w:lang w:bidi="ar-IQ"/>
        </w:rPr>
        <w:t xml:space="preserve">لا تمتلك </w:t>
      </w:r>
      <w:r w:rsidRPr="00A85F35">
        <w:rPr>
          <w:rFonts w:ascii="Simplified Arabic" w:eastAsia="Calibri" w:hAnsi="Simplified Arabic" w:cs="Simplified Arabic"/>
          <w:sz w:val="28"/>
          <w:szCs w:val="28"/>
          <w:rtl/>
          <w:lang w:bidi="ar-IQ"/>
        </w:rPr>
        <w:t>هذه الدول حل</w:t>
      </w:r>
      <w:r w:rsidR="00BD2F6E">
        <w:rPr>
          <w:rFonts w:ascii="Simplified Arabic" w:eastAsia="Calibri" w:hAnsi="Simplified Arabic" w:cs="Simplified Arabic" w:hint="cs"/>
          <w:sz w:val="28"/>
          <w:szCs w:val="28"/>
          <w:rtl/>
          <w:lang w:bidi="ar-IQ"/>
        </w:rPr>
        <w:t>اً</w:t>
      </w:r>
      <w:r w:rsidRPr="00A85F35">
        <w:rPr>
          <w:rFonts w:ascii="Simplified Arabic" w:eastAsia="Calibri" w:hAnsi="Simplified Arabic" w:cs="Simplified Arabic" w:hint="cs"/>
          <w:sz w:val="28"/>
          <w:szCs w:val="28"/>
          <w:rtl/>
          <w:lang w:bidi="ar-IQ"/>
        </w:rPr>
        <w:t xml:space="preserve"> لمشكلات العراق, </w:t>
      </w:r>
      <w:r w:rsidRPr="00A85F35">
        <w:rPr>
          <w:rFonts w:ascii="Simplified Arabic" w:eastAsia="Times New Roman" w:hAnsi="Simplified Arabic" w:cs="Simplified Arabic" w:hint="cs"/>
          <w:sz w:val="28"/>
          <w:szCs w:val="28"/>
          <w:rtl/>
        </w:rPr>
        <w:t xml:space="preserve">مما لاشك فيه أدى </w:t>
      </w:r>
      <w:r w:rsidRPr="00A85F35">
        <w:rPr>
          <w:rFonts w:ascii="Simplified Arabic" w:eastAsia="Times New Roman" w:hAnsi="Simplified Arabic" w:cs="Simplified Arabic" w:hint="eastAsia"/>
          <w:sz w:val="28"/>
          <w:szCs w:val="28"/>
          <w:rtl/>
          <w:lang w:bidi="ar-IQ"/>
        </w:rPr>
        <w:t>عامل</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القرب</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الجغرافي</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وتخفيض</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الرسوم</w:t>
      </w:r>
      <w:r w:rsidRPr="00A85F35">
        <w:rPr>
          <w:rFonts w:ascii="Simplified Arabic" w:eastAsia="Times New Roman" w:hAnsi="Simplified Arabic" w:cs="Simplified Arabic"/>
          <w:sz w:val="28"/>
          <w:szCs w:val="28"/>
          <w:rtl/>
          <w:lang w:bidi="ar-IQ"/>
        </w:rPr>
        <w:t xml:space="preserve"> </w:t>
      </w:r>
      <w:proofErr w:type="spellStart"/>
      <w:r w:rsidRPr="00A85F35">
        <w:rPr>
          <w:rFonts w:ascii="Simplified Arabic" w:eastAsia="Times New Roman" w:hAnsi="Simplified Arabic" w:cs="Simplified Arabic" w:hint="eastAsia"/>
          <w:sz w:val="28"/>
          <w:szCs w:val="28"/>
          <w:rtl/>
          <w:lang w:bidi="ar-IQ"/>
        </w:rPr>
        <w:t>الكمركية</w:t>
      </w:r>
      <w:proofErr w:type="spellEnd"/>
      <w:r w:rsidRPr="00A85F35">
        <w:rPr>
          <w:rFonts w:ascii="Simplified Arabic" w:eastAsia="Times New Roman" w:hAnsi="Simplified Arabic" w:cs="Simplified Arabic" w:hint="cs"/>
          <w:sz w:val="28"/>
          <w:szCs w:val="28"/>
          <w:rtl/>
          <w:lang w:bidi="ar-IQ"/>
        </w:rPr>
        <w:t xml:space="preserve"> دوراً مهماً في تشجيع التعاون التجاري</w:t>
      </w:r>
      <w:r w:rsidR="00BD2F6E">
        <w:rPr>
          <w:rFonts w:ascii="Simplified Arabic" w:eastAsia="Times New Roman" w:hAnsi="Simplified Arabic" w:cs="Simplified Arabic" w:hint="cs"/>
          <w:sz w:val="28"/>
          <w:szCs w:val="28"/>
          <w:rtl/>
          <w:lang w:bidi="ar-IQ"/>
        </w:rPr>
        <w:t>, فليس من السهل إيجاد منافذ أُخرى</w:t>
      </w:r>
      <w:r w:rsidRPr="00A85F35">
        <w:rPr>
          <w:rFonts w:ascii="Simplified Arabic" w:eastAsia="Times New Roman" w:hAnsi="Simplified Arabic" w:cs="Simplified Arabic" w:hint="cs"/>
          <w:sz w:val="28"/>
          <w:szCs w:val="28"/>
          <w:rtl/>
          <w:lang w:bidi="ar-IQ"/>
        </w:rPr>
        <w:t xml:space="preserve"> لبضائعها المختلفة بهذه الامتيازا</w:t>
      </w:r>
      <w:r w:rsidRPr="00A85F35">
        <w:rPr>
          <w:rFonts w:ascii="Simplified Arabic" w:eastAsia="Times New Roman" w:hAnsi="Simplified Arabic" w:cs="Simplified Arabic" w:hint="eastAsia"/>
          <w:sz w:val="28"/>
          <w:szCs w:val="28"/>
          <w:rtl/>
          <w:lang w:bidi="ar-IQ"/>
        </w:rPr>
        <w:t>ت</w:t>
      </w:r>
      <w:r w:rsidRPr="00A85F35">
        <w:rPr>
          <w:rFonts w:ascii="Simplified Arabic" w:eastAsia="Times New Roman" w:hAnsi="Simplified Arabic" w:cs="Simplified Arabic" w:hint="cs"/>
          <w:sz w:val="28"/>
          <w:szCs w:val="28"/>
          <w:rtl/>
          <w:lang w:bidi="ar-IQ"/>
        </w:rPr>
        <w:t>.</w:t>
      </w:r>
    </w:p>
    <w:p w:rsidR="00FA6C48" w:rsidRPr="00FA6C48" w:rsidRDefault="00FA6C48" w:rsidP="00F2611B">
      <w:pPr>
        <w:spacing w:after="0" w:line="240" w:lineRule="auto"/>
        <w:ind w:left="84"/>
        <w:contextualSpacing/>
        <w:jc w:val="center"/>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جدول [</w:t>
      </w:r>
      <w:r w:rsidR="00761F49">
        <w:rPr>
          <w:rFonts w:ascii="Simplified Arabic" w:eastAsia="Times New Roman" w:hAnsi="Simplified Arabic" w:cs="Simplified Arabic" w:hint="cs"/>
          <w:sz w:val="28"/>
          <w:szCs w:val="28"/>
          <w:rtl/>
          <w:lang w:bidi="ar-IQ"/>
        </w:rPr>
        <w:t>6</w:t>
      </w:r>
      <w:r w:rsidRPr="00FA6C48">
        <w:rPr>
          <w:rFonts w:ascii="Simplified Arabic" w:eastAsia="Times New Roman" w:hAnsi="Simplified Arabic" w:cs="Simplified Arabic" w:hint="cs"/>
          <w:sz w:val="28"/>
          <w:szCs w:val="28"/>
          <w:rtl/>
          <w:lang w:bidi="ar-IQ"/>
        </w:rPr>
        <w:t>]</w:t>
      </w:r>
    </w:p>
    <w:p w:rsidR="00FA6C48" w:rsidRPr="00FA6C48" w:rsidRDefault="00FA6C48" w:rsidP="00761F49">
      <w:pPr>
        <w:spacing w:after="0" w:line="240" w:lineRule="auto"/>
        <w:ind w:left="84"/>
        <w:contextualSpacing/>
        <w:jc w:val="center"/>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التبادل التجاري بين العراق وتركيا</w:t>
      </w:r>
      <w:r w:rsidRPr="00FA6C48">
        <w:rPr>
          <w:rFonts w:ascii="Calibri" w:eastAsia="Times New Roman" w:hAnsi="Calibri" w:cs="Arial" w:hint="eastAsia"/>
          <w:rtl/>
        </w:rPr>
        <w:t xml:space="preserve"> </w:t>
      </w:r>
      <w:r w:rsidRPr="00FA6C48">
        <w:rPr>
          <w:rFonts w:ascii="Simplified Arabic" w:eastAsia="Times New Roman" w:hAnsi="Simplified Arabic" w:cs="Simplified Arabic" w:hint="cs"/>
          <w:sz w:val="28"/>
          <w:szCs w:val="28"/>
          <w:rtl/>
          <w:lang w:bidi="ar-IQ"/>
        </w:rPr>
        <w:t>ودول مختارة للمدة من (200</w:t>
      </w:r>
      <w:r w:rsidR="00761F49">
        <w:rPr>
          <w:rFonts w:ascii="Simplified Arabic" w:eastAsia="Times New Roman" w:hAnsi="Simplified Arabic" w:cs="Simplified Arabic" w:hint="cs"/>
          <w:sz w:val="28"/>
          <w:szCs w:val="28"/>
          <w:rtl/>
          <w:lang w:bidi="ar-IQ"/>
        </w:rPr>
        <w:t>3</w:t>
      </w:r>
      <w:r w:rsidRPr="00FA6C48">
        <w:rPr>
          <w:rFonts w:ascii="Simplified Arabic" w:eastAsia="Times New Roman" w:hAnsi="Simplified Arabic" w:cs="Simplified Arabic" w:hint="cs"/>
          <w:sz w:val="28"/>
          <w:szCs w:val="28"/>
          <w:rtl/>
          <w:lang w:bidi="ar-IQ"/>
        </w:rPr>
        <w:t>-2011)</w:t>
      </w:r>
    </w:p>
    <w:p w:rsidR="00FA6C48" w:rsidRPr="00FA6C48" w:rsidRDefault="00FA6C48" w:rsidP="00F2611B">
      <w:pPr>
        <w:spacing w:after="0" w:line="240" w:lineRule="auto"/>
        <w:ind w:left="84"/>
        <w:contextualSpacing/>
        <w:jc w:val="right"/>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 xml:space="preserve"> (مليون دولار)</w:t>
      </w:r>
    </w:p>
    <w:tbl>
      <w:tblPr>
        <w:tblStyle w:val="a3"/>
        <w:bidiVisual/>
        <w:tblW w:w="9782" w:type="dxa"/>
        <w:tblInd w:w="-942" w:type="dxa"/>
        <w:tblLook w:val="04A0" w:firstRow="1" w:lastRow="0" w:firstColumn="1" w:lastColumn="0" w:noHBand="0" w:noVBand="1"/>
      </w:tblPr>
      <w:tblGrid>
        <w:gridCol w:w="1134"/>
        <w:gridCol w:w="851"/>
        <w:gridCol w:w="850"/>
        <w:gridCol w:w="709"/>
        <w:gridCol w:w="992"/>
        <w:gridCol w:w="992"/>
        <w:gridCol w:w="993"/>
        <w:gridCol w:w="1134"/>
        <w:gridCol w:w="992"/>
        <w:gridCol w:w="1135"/>
      </w:tblGrid>
      <w:tr w:rsidR="00FA6C48" w:rsidRPr="00FA6C48" w:rsidTr="00761F49">
        <w:trPr>
          <w:trHeight w:val="188"/>
        </w:trPr>
        <w:tc>
          <w:tcPr>
            <w:tcW w:w="1134" w:type="dxa"/>
            <w:shd w:val="clear" w:color="auto" w:fill="F2F2F2" w:themeFill="background1" w:themeFillShade="F2"/>
          </w:tcPr>
          <w:p w:rsidR="00FA6C48" w:rsidRPr="00FA6C48" w:rsidRDefault="00FA6C48" w:rsidP="00F2611B">
            <w:pPr>
              <w:ind w:left="84"/>
              <w:contextualSpacing/>
              <w:rPr>
                <w:rFonts w:ascii="Simplified Arabic" w:eastAsia="Times New Roman" w:hAnsi="Simplified Arabic" w:cs="Arial"/>
                <w:sz w:val="28"/>
                <w:szCs w:val="28"/>
                <w:rtl/>
                <w:lang w:bidi="ar-IQ"/>
              </w:rPr>
            </w:pPr>
            <w:r w:rsidRPr="00FA6C48">
              <w:rPr>
                <w:rFonts w:ascii="Simplified Arabic" w:eastAsia="Times New Roman" w:hAnsi="Simplified Arabic" w:cs="Arial" w:hint="cs"/>
                <w:sz w:val="28"/>
                <w:szCs w:val="28"/>
                <w:rtl/>
                <w:lang w:bidi="ar-IQ"/>
              </w:rPr>
              <w:t>السنة</w:t>
            </w:r>
          </w:p>
        </w:tc>
        <w:tc>
          <w:tcPr>
            <w:tcW w:w="2410" w:type="dxa"/>
            <w:gridSpan w:val="3"/>
            <w:shd w:val="clear" w:color="auto" w:fill="F2F2F2" w:themeFill="background1" w:themeFillShade="F2"/>
          </w:tcPr>
          <w:p w:rsidR="00FA6C48" w:rsidRPr="00FA6C48" w:rsidRDefault="00FA6C48" w:rsidP="00F2611B">
            <w:pPr>
              <w:ind w:left="84"/>
              <w:contextualSpacing/>
              <w:rPr>
                <w:rFonts w:ascii="Simplified Arabic" w:eastAsia="Times New Roman" w:hAnsi="Simplified Arabic" w:cs="Arial"/>
                <w:sz w:val="28"/>
                <w:szCs w:val="28"/>
                <w:rtl/>
                <w:lang w:bidi="ar-IQ"/>
              </w:rPr>
            </w:pPr>
            <w:r w:rsidRPr="00FA6C48">
              <w:rPr>
                <w:rFonts w:ascii="Simplified Arabic" w:eastAsia="Times New Roman" w:hAnsi="Simplified Arabic" w:cs="Arial" w:hint="cs"/>
                <w:sz w:val="28"/>
                <w:szCs w:val="28"/>
                <w:rtl/>
                <w:lang w:bidi="ar-IQ"/>
              </w:rPr>
              <w:t xml:space="preserve">صادرات العراق </w:t>
            </w:r>
          </w:p>
        </w:tc>
        <w:tc>
          <w:tcPr>
            <w:tcW w:w="2977" w:type="dxa"/>
            <w:gridSpan w:val="3"/>
            <w:shd w:val="clear" w:color="auto" w:fill="F2F2F2" w:themeFill="background1" w:themeFillShade="F2"/>
          </w:tcPr>
          <w:p w:rsidR="00FA6C48" w:rsidRPr="00FA6C48" w:rsidRDefault="00FA6C48" w:rsidP="00F2611B">
            <w:pPr>
              <w:ind w:left="84"/>
              <w:contextualSpacing/>
              <w:rPr>
                <w:rFonts w:ascii="Simplified Arabic" w:eastAsia="Times New Roman" w:hAnsi="Simplified Arabic" w:cs="Arial"/>
                <w:sz w:val="28"/>
                <w:szCs w:val="28"/>
                <w:rtl/>
                <w:lang w:bidi="ar-IQ"/>
              </w:rPr>
            </w:pPr>
            <w:r w:rsidRPr="00FA6C48">
              <w:rPr>
                <w:rFonts w:ascii="Simplified Arabic" w:eastAsia="Times New Roman" w:hAnsi="Simplified Arabic" w:cs="Arial" w:hint="cs"/>
                <w:sz w:val="28"/>
                <w:szCs w:val="28"/>
                <w:rtl/>
                <w:lang w:bidi="ar-IQ"/>
              </w:rPr>
              <w:t xml:space="preserve">واردات العراق </w:t>
            </w:r>
          </w:p>
        </w:tc>
        <w:tc>
          <w:tcPr>
            <w:tcW w:w="3261" w:type="dxa"/>
            <w:gridSpan w:val="3"/>
            <w:shd w:val="clear" w:color="auto" w:fill="F2F2F2" w:themeFill="background1" w:themeFillShade="F2"/>
          </w:tcPr>
          <w:p w:rsidR="00FA6C48" w:rsidRPr="00FA6C48" w:rsidRDefault="00FA6C48" w:rsidP="00F2611B">
            <w:pPr>
              <w:ind w:left="84"/>
              <w:contextualSpacing/>
              <w:rPr>
                <w:rFonts w:ascii="Simplified Arabic" w:eastAsia="Times New Roman" w:hAnsi="Simplified Arabic" w:cs="Arial"/>
                <w:sz w:val="28"/>
                <w:szCs w:val="28"/>
                <w:rtl/>
                <w:lang w:bidi="ar-IQ"/>
              </w:rPr>
            </w:pPr>
            <w:r w:rsidRPr="00FA6C48">
              <w:rPr>
                <w:rFonts w:ascii="Simplified Arabic" w:eastAsia="Times New Roman" w:hAnsi="Simplified Arabic" w:cs="Arial" w:hint="cs"/>
                <w:sz w:val="28"/>
                <w:szCs w:val="28"/>
                <w:rtl/>
                <w:lang w:bidi="ar-IQ"/>
              </w:rPr>
              <w:t xml:space="preserve">الميزان التجاري </w:t>
            </w:r>
          </w:p>
        </w:tc>
      </w:tr>
      <w:tr w:rsidR="00FA6C48" w:rsidRPr="00FA6C48" w:rsidTr="00761F49">
        <w:trPr>
          <w:trHeight w:val="187"/>
        </w:trPr>
        <w:tc>
          <w:tcPr>
            <w:tcW w:w="1134" w:type="dxa"/>
            <w:shd w:val="clear" w:color="auto" w:fill="F2F2F2" w:themeFill="background1" w:themeFillShade="F2"/>
          </w:tcPr>
          <w:p w:rsidR="00FA6C48" w:rsidRPr="00FA6C48" w:rsidRDefault="00FA6C48" w:rsidP="00F2611B">
            <w:pPr>
              <w:ind w:left="84"/>
              <w:contextualSpacing/>
              <w:rPr>
                <w:rFonts w:ascii="Simplified Arabic" w:eastAsia="Times New Roman" w:hAnsi="Simplified Arabic" w:cs="Arial"/>
                <w:sz w:val="28"/>
                <w:szCs w:val="28"/>
                <w:rtl/>
                <w:lang w:bidi="ar-IQ"/>
              </w:rPr>
            </w:pPr>
            <w:r w:rsidRPr="00FA6C48">
              <w:rPr>
                <w:rFonts w:ascii="Simplified Arabic" w:eastAsia="Times New Roman" w:hAnsi="Simplified Arabic" w:cs="Arial" w:hint="cs"/>
                <w:sz w:val="28"/>
                <w:szCs w:val="28"/>
                <w:rtl/>
                <w:lang w:bidi="ar-IQ"/>
              </w:rPr>
              <w:t>الدولة</w:t>
            </w:r>
          </w:p>
        </w:tc>
        <w:tc>
          <w:tcPr>
            <w:tcW w:w="851"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2003</w:t>
            </w:r>
          </w:p>
        </w:tc>
        <w:tc>
          <w:tcPr>
            <w:tcW w:w="850"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2008</w:t>
            </w:r>
          </w:p>
        </w:tc>
        <w:tc>
          <w:tcPr>
            <w:tcW w:w="709"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2011</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2003</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2008</w:t>
            </w:r>
          </w:p>
        </w:tc>
        <w:tc>
          <w:tcPr>
            <w:tcW w:w="993"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2011</w:t>
            </w:r>
          </w:p>
        </w:tc>
        <w:tc>
          <w:tcPr>
            <w:tcW w:w="1134"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2003</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2008</w:t>
            </w:r>
          </w:p>
        </w:tc>
        <w:tc>
          <w:tcPr>
            <w:tcW w:w="1135"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2011</w:t>
            </w:r>
          </w:p>
        </w:tc>
      </w:tr>
      <w:tr w:rsidR="00FA6C48" w:rsidRPr="00FA6C48" w:rsidTr="00761F49">
        <w:tc>
          <w:tcPr>
            <w:tcW w:w="1134" w:type="dxa"/>
            <w:shd w:val="clear" w:color="auto" w:fill="F2F2F2" w:themeFill="background1" w:themeFillShade="F2"/>
          </w:tcPr>
          <w:p w:rsidR="00FA6C48" w:rsidRPr="00FA6C48" w:rsidRDefault="00FA6C48" w:rsidP="00F2611B">
            <w:pPr>
              <w:ind w:left="84"/>
              <w:contextualSpacing/>
              <w:rPr>
                <w:rFonts w:ascii="Simplified Arabic" w:eastAsia="Times New Roman" w:hAnsi="Simplified Arabic" w:cs="Arial"/>
                <w:sz w:val="28"/>
                <w:szCs w:val="28"/>
                <w:rtl/>
                <w:lang w:bidi="ar-IQ"/>
              </w:rPr>
            </w:pPr>
            <w:r w:rsidRPr="00FA6C48">
              <w:rPr>
                <w:rFonts w:ascii="Simplified Arabic" w:eastAsia="Times New Roman" w:hAnsi="Simplified Arabic" w:cs="Arial" w:hint="cs"/>
                <w:sz w:val="28"/>
                <w:szCs w:val="28"/>
                <w:rtl/>
                <w:lang w:bidi="ar-IQ"/>
              </w:rPr>
              <w:t>تركيا</w:t>
            </w:r>
          </w:p>
        </w:tc>
        <w:tc>
          <w:tcPr>
            <w:tcW w:w="851"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112</w:t>
            </w:r>
          </w:p>
        </w:tc>
        <w:tc>
          <w:tcPr>
            <w:tcW w:w="850"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200.8</w:t>
            </w:r>
          </w:p>
        </w:tc>
        <w:tc>
          <w:tcPr>
            <w:tcW w:w="709"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78.9</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829</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4308.4</w:t>
            </w:r>
          </w:p>
        </w:tc>
        <w:tc>
          <w:tcPr>
            <w:tcW w:w="993"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9141.1</w:t>
            </w:r>
          </w:p>
        </w:tc>
        <w:tc>
          <w:tcPr>
            <w:tcW w:w="1134"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- 717</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- 4107.6</w:t>
            </w:r>
            <w:r w:rsidRPr="00865CFF">
              <w:rPr>
                <w:rFonts w:ascii="Tahoma" w:eastAsia="Times New Roman" w:hAnsi="Tahoma" w:cs="Tahoma"/>
                <w:b/>
                <w:bCs/>
                <w:sz w:val="16"/>
                <w:szCs w:val="16"/>
                <w:lang w:bidi="ar-IQ"/>
              </w:rPr>
              <w:t xml:space="preserve"> </w:t>
            </w:r>
            <w:r w:rsidRPr="00865CFF">
              <w:rPr>
                <w:rFonts w:ascii="Tahoma" w:eastAsia="Times New Roman" w:hAnsi="Tahoma" w:cs="Tahoma"/>
                <w:b/>
                <w:bCs/>
                <w:sz w:val="16"/>
                <w:szCs w:val="16"/>
                <w:rtl/>
                <w:lang w:bidi="ar-IQ"/>
              </w:rPr>
              <w:t xml:space="preserve">  </w:t>
            </w:r>
          </w:p>
        </w:tc>
        <w:tc>
          <w:tcPr>
            <w:tcW w:w="1135"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- 9062.2</w:t>
            </w:r>
          </w:p>
        </w:tc>
      </w:tr>
      <w:tr w:rsidR="00FA6C48" w:rsidRPr="00FA6C48" w:rsidTr="00761F49">
        <w:tc>
          <w:tcPr>
            <w:tcW w:w="1134" w:type="dxa"/>
            <w:shd w:val="clear" w:color="auto" w:fill="F2F2F2" w:themeFill="background1" w:themeFillShade="F2"/>
          </w:tcPr>
          <w:p w:rsidR="00FA6C48" w:rsidRPr="00FA6C48" w:rsidRDefault="00FA6C48" w:rsidP="00F2611B">
            <w:pPr>
              <w:ind w:left="84"/>
              <w:contextualSpacing/>
              <w:rPr>
                <w:rFonts w:ascii="Simplified Arabic" w:eastAsia="Times New Roman" w:hAnsi="Simplified Arabic" w:cs="Arial"/>
                <w:sz w:val="28"/>
                <w:szCs w:val="28"/>
                <w:rtl/>
                <w:lang w:bidi="ar-IQ"/>
              </w:rPr>
            </w:pPr>
            <w:r w:rsidRPr="00FA6C48">
              <w:rPr>
                <w:rFonts w:ascii="Simplified Arabic" w:eastAsia="Times New Roman" w:hAnsi="Simplified Arabic" w:cs="Arial" w:hint="cs"/>
                <w:sz w:val="28"/>
                <w:szCs w:val="28"/>
                <w:rtl/>
                <w:lang w:bidi="ar-IQ"/>
              </w:rPr>
              <w:t>السعودية</w:t>
            </w:r>
          </w:p>
        </w:tc>
        <w:tc>
          <w:tcPr>
            <w:tcW w:w="851"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0.0</w:t>
            </w:r>
          </w:p>
        </w:tc>
        <w:tc>
          <w:tcPr>
            <w:tcW w:w="850"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0.6</w:t>
            </w:r>
          </w:p>
        </w:tc>
        <w:tc>
          <w:tcPr>
            <w:tcW w:w="709"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0.7</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550</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632.1</w:t>
            </w:r>
          </w:p>
        </w:tc>
        <w:tc>
          <w:tcPr>
            <w:tcW w:w="993"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648.2</w:t>
            </w:r>
          </w:p>
        </w:tc>
        <w:tc>
          <w:tcPr>
            <w:tcW w:w="1134"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- 550</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- 631.5</w:t>
            </w:r>
          </w:p>
        </w:tc>
        <w:tc>
          <w:tcPr>
            <w:tcW w:w="1135"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- 647.5</w:t>
            </w:r>
          </w:p>
        </w:tc>
      </w:tr>
      <w:tr w:rsidR="00FA6C48" w:rsidRPr="00FA6C48" w:rsidTr="00761F49">
        <w:tc>
          <w:tcPr>
            <w:tcW w:w="1134" w:type="dxa"/>
            <w:shd w:val="clear" w:color="auto" w:fill="F2F2F2" w:themeFill="background1" w:themeFillShade="F2"/>
          </w:tcPr>
          <w:p w:rsidR="00FA6C48" w:rsidRPr="00FA6C48" w:rsidRDefault="00FA6C48" w:rsidP="00F2611B">
            <w:pPr>
              <w:ind w:left="84"/>
              <w:contextualSpacing/>
              <w:rPr>
                <w:rFonts w:ascii="Simplified Arabic" w:eastAsia="Times New Roman" w:hAnsi="Simplified Arabic" w:cs="Arial"/>
                <w:sz w:val="28"/>
                <w:szCs w:val="28"/>
                <w:rtl/>
                <w:lang w:bidi="ar-IQ"/>
              </w:rPr>
            </w:pPr>
            <w:r w:rsidRPr="00FA6C48">
              <w:rPr>
                <w:rFonts w:ascii="Simplified Arabic" w:eastAsia="Times New Roman" w:hAnsi="Simplified Arabic" w:cs="Arial" w:hint="cs"/>
                <w:sz w:val="28"/>
                <w:szCs w:val="28"/>
                <w:rtl/>
                <w:lang w:bidi="ar-IQ"/>
              </w:rPr>
              <w:t>قطر</w:t>
            </w:r>
          </w:p>
        </w:tc>
        <w:tc>
          <w:tcPr>
            <w:tcW w:w="851"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0.0</w:t>
            </w:r>
          </w:p>
        </w:tc>
        <w:tc>
          <w:tcPr>
            <w:tcW w:w="850"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0.1</w:t>
            </w:r>
          </w:p>
        </w:tc>
        <w:tc>
          <w:tcPr>
            <w:tcW w:w="709"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2.1</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0.1</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8.8</w:t>
            </w:r>
          </w:p>
        </w:tc>
        <w:tc>
          <w:tcPr>
            <w:tcW w:w="993"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3.0</w:t>
            </w:r>
          </w:p>
        </w:tc>
        <w:tc>
          <w:tcPr>
            <w:tcW w:w="1134"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- 0.1</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- 8.7</w:t>
            </w:r>
          </w:p>
        </w:tc>
        <w:tc>
          <w:tcPr>
            <w:tcW w:w="1135"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- 0.9</w:t>
            </w:r>
          </w:p>
        </w:tc>
      </w:tr>
      <w:tr w:rsidR="00FA6C48" w:rsidRPr="00FA6C48" w:rsidTr="00761F49">
        <w:tc>
          <w:tcPr>
            <w:tcW w:w="1134" w:type="dxa"/>
            <w:shd w:val="clear" w:color="auto" w:fill="F2F2F2" w:themeFill="background1" w:themeFillShade="F2"/>
          </w:tcPr>
          <w:p w:rsidR="00FA6C48" w:rsidRPr="00FA6C48" w:rsidRDefault="00FA6C48" w:rsidP="00F2611B">
            <w:pPr>
              <w:ind w:left="84"/>
              <w:contextualSpacing/>
              <w:rPr>
                <w:rFonts w:ascii="Simplified Arabic" w:eastAsia="Times New Roman" w:hAnsi="Simplified Arabic" w:cs="Arial"/>
                <w:sz w:val="28"/>
                <w:szCs w:val="28"/>
                <w:rtl/>
                <w:lang w:bidi="ar-IQ"/>
              </w:rPr>
            </w:pPr>
            <w:r w:rsidRPr="00FA6C48">
              <w:rPr>
                <w:rFonts w:ascii="Simplified Arabic" w:eastAsia="Times New Roman" w:hAnsi="Simplified Arabic" w:cs="Arial" w:hint="cs"/>
                <w:sz w:val="28"/>
                <w:szCs w:val="28"/>
                <w:rtl/>
                <w:lang w:bidi="ar-IQ"/>
              </w:rPr>
              <w:t>مصر</w:t>
            </w:r>
          </w:p>
        </w:tc>
        <w:tc>
          <w:tcPr>
            <w:tcW w:w="851"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1.1</w:t>
            </w:r>
          </w:p>
        </w:tc>
        <w:tc>
          <w:tcPr>
            <w:tcW w:w="850"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2.2</w:t>
            </w:r>
          </w:p>
        </w:tc>
        <w:tc>
          <w:tcPr>
            <w:tcW w:w="709"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2.6</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1.8</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485.6</w:t>
            </w:r>
          </w:p>
        </w:tc>
        <w:tc>
          <w:tcPr>
            <w:tcW w:w="993"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488.7</w:t>
            </w:r>
          </w:p>
        </w:tc>
        <w:tc>
          <w:tcPr>
            <w:tcW w:w="1134"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- 0.7</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- 483.4</w:t>
            </w:r>
          </w:p>
        </w:tc>
        <w:tc>
          <w:tcPr>
            <w:tcW w:w="1135"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- 486.1</w:t>
            </w:r>
          </w:p>
        </w:tc>
      </w:tr>
      <w:tr w:rsidR="00FA6C48" w:rsidRPr="00FA6C48" w:rsidTr="00761F49">
        <w:tc>
          <w:tcPr>
            <w:tcW w:w="1134" w:type="dxa"/>
            <w:shd w:val="clear" w:color="auto" w:fill="F2F2F2" w:themeFill="background1" w:themeFillShade="F2"/>
          </w:tcPr>
          <w:p w:rsidR="00FA6C48" w:rsidRPr="00FA6C48" w:rsidRDefault="00FA6C48" w:rsidP="00F2611B">
            <w:pPr>
              <w:ind w:left="84"/>
              <w:contextualSpacing/>
              <w:rPr>
                <w:rFonts w:ascii="Simplified Arabic" w:eastAsia="Times New Roman" w:hAnsi="Simplified Arabic" w:cs="Arial"/>
                <w:sz w:val="28"/>
                <w:szCs w:val="28"/>
                <w:rtl/>
                <w:lang w:bidi="ar-IQ"/>
              </w:rPr>
            </w:pPr>
            <w:r w:rsidRPr="00FA6C48">
              <w:rPr>
                <w:rFonts w:ascii="Simplified Arabic" w:eastAsia="Times New Roman" w:hAnsi="Simplified Arabic" w:cs="Arial" w:hint="cs"/>
                <w:sz w:val="28"/>
                <w:szCs w:val="28"/>
                <w:rtl/>
                <w:lang w:bidi="ar-IQ"/>
              </w:rPr>
              <w:t>إيران</w:t>
            </w:r>
          </w:p>
        </w:tc>
        <w:tc>
          <w:tcPr>
            <w:tcW w:w="851"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2.9</w:t>
            </w:r>
          </w:p>
        </w:tc>
        <w:tc>
          <w:tcPr>
            <w:tcW w:w="850"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71.6</w:t>
            </w:r>
          </w:p>
        </w:tc>
        <w:tc>
          <w:tcPr>
            <w:tcW w:w="709"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49.1</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700.9</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850.3</w:t>
            </w:r>
          </w:p>
        </w:tc>
        <w:tc>
          <w:tcPr>
            <w:tcW w:w="993"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958.6</w:t>
            </w:r>
          </w:p>
        </w:tc>
        <w:tc>
          <w:tcPr>
            <w:tcW w:w="1134"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- 698</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- 778.7</w:t>
            </w:r>
          </w:p>
        </w:tc>
        <w:tc>
          <w:tcPr>
            <w:tcW w:w="1135"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- 909.5</w:t>
            </w:r>
          </w:p>
        </w:tc>
      </w:tr>
      <w:tr w:rsidR="00FA6C48" w:rsidRPr="00FA6C48" w:rsidTr="00761F49">
        <w:tc>
          <w:tcPr>
            <w:tcW w:w="1134" w:type="dxa"/>
            <w:shd w:val="clear" w:color="auto" w:fill="F2F2F2" w:themeFill="background1" w:themeFillShade="F2"/>
          </w:tcPr>
          <w:p w:rsidR="00FA6C48" w:rsidRPr="00FA6C48" w:rsidRDefault="00FA6C48" w:rsidP="00F2611B">
            <w:pPr>
              <w:ind w:left="84"/>
              <w:contextualSpacing/>
              <w:rPr>
                <w:rFonts w:ascii="Simplified Arabic" w:eastAsia="Times New Roman" w:hAnsi="Simplified Arabic" w:cs="Arial"/>
                <w:sz w:val="28"/>
                <w:szCs w:val="28"/>
                <w:rtl/>
                <w:lang w:bidi="ar-IQ"/>
              </w:rPr>
            </w:pPr>
            <w:r w:rsidRPr="00FA6C48">
              <w:rPr>
                <w:rFonts w:ascii="Simplified Arabic" w:eastAsia="Times New Roman" w:hAnsi="Simplified Arabic" w:cs="Arial" w:hint="cs"/>
                <w:sz w:val="28"/>
                <w:szCs w:val="28"/>
                <w:rtl/>
                <w:lang w:bidi="ar-IQ"/>
              </w:rPr>
              <w:t>المجموع</w:t>
            </w:r>
          </w:p>
        </w:tc>
        <w:tc>
          <w:tcPr>
            <w:tcW w:w="851" w:type="dxa"/>
            <w:shd w:val="clear" w:color="auto" w:fill="F2F2F2" w:themeFill="background1" w:themeFillShade="F2"/>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116</w:t>
            </w:r>
          </w:p>
        </w:tc>
        <w:tc>
          <w:tcPr>
            <w:tcW w:w="850" w:type="dxa"/>
            <w:shd w:val="clear" w:color="auto" w:fill="F2F2F2" w:themeFill="background1" w:themeFillShade="F2"/>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275.3</w:t>
            </w:r>
          </w:p>
        </w:tc>
        <w:tc>
          <w:tcPr>
            <w:tcW w:w="709" w:type="dxa"/>
            <w:shd w:val="clear" w:color="auto" w:fill="F2F2F2" w:themeFill="background1" w:themeFillShade="F2"/>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133.4</w:t>
            </w:r>
          </w:p>
        </w:tc>
        <w:tc>
          <w:tcPr>
            <w:tcW w:w="992" w:type="dxa"/>
            <w:shd w:val="clear" w:color="auto" w:fill="F2F2F2" w:themeFill="background1" w:themeFillShade="F2"/>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2081.8</w:t>
            </w:r>
          </w:p>
        </w:tc>
        <w:tc>
          <w:tcPr>
            <w:tcW w:w="992" w:type="dxa"/>
            <w:shd w:val="clear" w:color="auto" w:fill="F2F2F2" w:themeFill="background1" w:themeFillShade="F2"/>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6285.2</w:t>
            </w:r>
          </w:p>
        </w:tc>
        <w:tc>
          <w:tcPr>
            <w:tcW w:w="993" w:type="dxa"/>
            <w:shd w:val="clear" w:color="auto" w:fill="F2F2F2" w:themeFill="background1" w:themeFillShade="F2"/>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11239.6</w:t>
            </w:r>
          </w:p>
        </w:tc>
        <w:tc>
          <w:tcPr>
            <w:tcW w:w="1134" w:type="dxa"/>
            <w:shd w:val="clear" w:color="auto" w:fill="F2F2F2" w:themeFill="background1" w:themeFillShade="F2"/>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- 1965.8</w:t>
            </w:r>
          </w:p>
        </w:tc>
        <w:tc>
          <w:tcPr>
            <w:tcW w:w="992" w:type="dxa"/>
            <w:shd w:val="clear" w:color="auto" w:fill="F2F2F2" w:themeFill="background1" w:themeFillShade="F2"/>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- 6009.9</w:t>
            </w:r>
          </w:p>
        </w:tc>
        <w:tc>
          <w:tcPr>
            <w:tcW w:w="1135" w:type="dxa"/>
            <w:shd w:val="clear" w:color="auto" w:fill="F2F2F2" w:themeFill="background1" w:themeFillShade="F2"/>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- 11106.2</w:t>
            </w:r>
          </w:p>
        </w:tc>
      </w:tr>
      <w:tr w:rsidR="00FA6C48" w:rsidRPr="00FA6C48" w:rsidTr="00761F49">
        <w:tc>
          <w:tcPr>
            <w:tcW w:w="1134" w:type="dxa"/>
            <w:shd w:val="clear" w:color="auto" w:fill="F2F2F2" w:themeFill="background1" w:themeFillShade="F2"/>
          </w:tcPr>
          <w:p w:rsidR="00FA6C48" w:rsidRPr="00FA6C48" w:rsidRDefault="00FA6C48" w:rsidP="00F2611B">
            <w:pPr>
              <w:ind w:left="84"/>
              <w:contextualSpacing/>
              <w:rPr>
                <w:rFonts w:ascii="Simplified Arabic" w:eastAsia="Times New Roman" w:hAnsi="Simplified Arabic" w:cs="Arial"/>
                <w:sz w:val="28"/>
                <w:szCs w:val="28"/>
                <w:rtl/>
                <w:lang w:bidi="ar-IQ"/>
              </w:rPr>
            </w:pPr>
            <w:r w:rsidRPr="00FA6C48">
              <w:rPr>
                <w:rFonts w:ascii="Simplified Arabic" w:eastAsia="Times New Roman" w:hAnsi="Simplified Arabic" w:cs="Arial" w:hint="cs"/>
                <w:sz w:val="28"/>
                <w:szCs w:val="28"/>
                <w:rtl/>
                <w:lang w:bidi="ar-IQ"/>
              </w:rPr>
              <w:t xml:space="preserve">% </w:t>
            </w:r>
            <w:r w:rsidRPr="00FA6C48">
              <w:rPr>
                <w:rFonts w:ascii="Simplified Arabic" w:eastAsia="Times New Roman" w:hAnsi="Simplified Arabic" w:cs="Arial" w:hint="cs"/>
                <w:sz w:val="24"/>
                <w:szCs w:val="22"/>
                <w:rtl/>
                <w:lang w:bidi="ar-IQ"/>
              </w:rPr>
              <w:t>لتركيا</w:t>
            </w:r>
          </w:p>
          <w:p w:rsidR="00FA6C48" w:rsidRPr="00FA6C48" w:rsidRDefault="00FA6C48" w:rsidP="00F2611B">
            <w:pPr>
              <w:ind w:left="84"/>
              <w:contextualSpacing/>
              <w:rPr>
                <w:rFonts w:ascii="Simplified Arabic" w:eastAsia="Times New Roman" w:hAnsi="Simplified Arabic" w:cs="Arial"/>
                <w:sz w:val="24"/>
                <w:szCs w:val="22"/>
                <w:rtl/>
                <w:lang w:bidi="ar-IQ"/>
              </w:rPr>
            </w:pPr>
            <w:r w:rsidRPr="00FA6C48">
              <w:rPr>
                <w:rFonts w:ascii="Simplified Arabic" w:eastAsia="Times New Roman" w:hAnsi="Simplified Arabic" w:cs="Arial" w:hint="cs"/>
                <w:sz w:val="24"/>
                <w:szCs w:val="22"/>
                <w:rtl/>
                <w:lang w:bidi="ar-IQ"/>
              </w:rPr>
              <w:t>من المجموع</w:t>
            </w:r>
          </w:p>
        </w:tc>
        <w:tc>
          <w:tcPr>
            <w:tcW w:w="851"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96.5</w:t>
            </w:r>
          </w:p>
        </w:tc>
        <w:tc>
          <w:tcPr>
            <w:tcW w:w="850"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72.9</w:t>
            </w:r>
          </w:p>
        </w:tc>
        <w:tc>
          <w:tcPr>
            <w:tcW w:w="709"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59.1</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39.8</w:t>
            </w:r>
          </w:p>
        </w:tc>
        <w:tc>
          <w:tcPr>
            <w:tcW w:w="992"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68.5</w:t>
            </w:r>
          </w:p>
        </w:tc>
        <w:tc>
          <w:tcPr>
            <w:tcW w:w="993" w:type="dxa"/>
          </w:tcPr>
          <w:p w:rsidR="00FA6C48" w:rsidRPr="00865CFF" w:rsidRDefault="00FA6C48" w:rsidP="00F2611B">
            <w:pPr>
              <w:contextualSpacing/>
              <w:rPr>
                <w:rFonts w:ascii="Tahoma" w:eastAsia="Times New Roman" w:hAnsi="Tahoma" w:cs="Tahoma"/>
                <w:b/>
                <w:bCs/>
                <w:sz w:val="16"/>
                <w:szCs w:val="16"/>
                <w:rtl/>
                <w:lang w:bidi="ar-IQ"/>
              </w:rPr>
            </w:pPr>
            <w:r w:rsidRPr="00865CFF">
              <w:rPr>
                <w:rFonts w:ascii="Tahoma" w:eastAsia="Times New Roman" w:hAnsi="Tahoma" w:cs="Tahoma"/>
                <w:b/>
                <w:bCs/>
                <w:sz w:val="16"/>
                <w:szCs w:val="16"/>
                <w:rtl/>
                <w:lang w:bidi="ar-IQ"/>
              </w:rPr>
              <w:t>81.3</w:t>
            </w:r>
          </w:p>
        </w:tc>
        <w:tc>
          <w:tcPr>
            <w:tcW w:w="3261" w:type="dxa"/>
            <w:gridSpan w:val="3"/>
          </w:tcPr>
          <w:p w:rsidR="00FA6C48" w:rsidRPr="00865CFF" w:rsidRDefault="00FA6C48" w:rsidP="00F2611B">
            <w:pPr>
              <w:ind w:left="84"/>
              <w:contextualSpacing/>
              <w:rPr>
                <w:rFonts w:ascii="Tahoma" w:eastAsia="Times New Roman" w:hAnsi="Tahoma" w:cs="Tahoma"/>
                <w:b/>
                <w:bCs/>
                <w:sz w:val="16"/>
                <w:szCs w:val="16"/>
                <w:rtl/>
                <w:lang w:bidi="ar-IQ"/>
              </w:rPr>
            </w:pPr>
          </w:p>
        </w:tc>
      </w:tr>
    </w:tbl>
    <w:p w:rsidR="00FA6C48" w:rsidRPr="00FA6C48" w:rsidRDefault="00FA6C48" w:rsidP="00F2611B">
      <w:pPr>
        <w:spacing w:after="0" w:line="240" w:lineRule="auto"/>
        <w:ind w:left="84"/>
        <w:contextualSpacing/>
        <w:rPr>
          <w:rFonts w:ascii="Simplified Arabic" w:eastAsia="Times New Roman" w:hAnsi="Simplified Arabic" w:cs="Simplified Arabic"/>
          <w:rtl/>
          <w:lang w:bidi="ar-IQ"/>
        </w:rPr>
      </w:pPr>
      <w:r w:rsidRPr="00FA6C48">
        <w:rPr>
          <w:rFonts w:ascii="Simplified Arabic" w:eastAsia="Times New Roman" w:hAnsi="Simplified Arabic" w:cs="Simplified Arabic" w:hint="cs"/>
          <w:rtl/>
          <w:lang w:bidi="ar-IQ"/>
        </w:rPr>
        <w:t>المصدر: - صندوق النقد العربي, اتجاهات التجارة الخارجية 2012, ابو ظبي, 2013, ص117-120.</w:t>
      </w:r>
    </w:p>
    <w:p w:rsidR="00FA6C48" w:rsidRPr="00FA6C48" w:rsidRDefault="00FA6C48" w:rsidP="00F2611B">
      <w:pPr>
        <w:spacing w:after="0" w:line="240" w:lineRule="auto"/>
        <w:ind w:left="84"/>
        <w:contextualSpacing/>
        <w:rPr>
          <w:rFonts w:ascii="Simplified Arabic" w:eastAsia="Times New Roman" w:hAnsi="Simplified Arabic" w:cs="Simplified Arabic"/>
          <w:rtl/>
          <w:lang w:bidi="ar-IQ"/>
        </w:rPr>
      </w:pPr>
      <w:r w:rsidRPr="00FA6C48">
        <w:rPr>
          <w:rFonts w:ascii="Simplified Arabic" w:eastAsia="Times New Roman" w:hAnsi="Simplified Arabic" w:cs="Simplified Arabic" w:hint="cs"/>
          <w:rtl/>
          <w:lang w:bidi="ar-IQ"/>
        </w:rPr>
        <w:t xml:space="preserve">- </w:t>
      </w:r>
      <w:r w:rsidRPr="00FA6C48">
        <w:rPr>
          <w:rFonts w:ascii="Simplified Arabic" w:eastAsia="Times New Roman" w:hAnsi="Simplified Arabic" w:cs="Simplified Arabic" w:hint="eastAsia"/>
          <w:rtl/>
          <w:lang w:bidi="ar-IQ"/>
        </w:rPr>
        <w:t>وزارة</w:t>
      </w:r>
      <w:r w:rsidRPr="00FA6C48">
        <w:rPr>
          <w:rFonts w:ascii="Simplified Arabic" w:eastAsia="Times New Roman" w:hAnsi="Simplified Arabic" w:cs="Simplified Arabic"/>
          <w:rtl/>
          <w:lang w:bidi="ar-IQ"/>
        </w:rPr>
        <w:t xml:space="preserve"> </w:t>
      </w:r>
      <w:r w:rsidRPr="00FA6C48">
        <w:rPr>
          <w:rFonts w:ascii="Simplified Arabic" w:eastAsia="Times New Roman" w:hAnsi="Simplified Arabic" w:cs="Simplified Arabic" w:hint="eastAsia"/>
          <w:rtl/>
          <w:lang w:bidi="ar-IQ"/>
        </w:rPr>
        <w:t>التخطيط</w:t>
      </w:r>
      <w:r w:rsidRPr="00FA6C48">
        <w:rPr>
          <w:rFonts w:ascii="Simplified Arabic" w:eastAsia="Times New Roman" w:hAnsi="Simplified Arabic" w:cs="Simplified Arabic"/>
          <w:rtl/>
          <w:lang w:bidi="ar-IQ"/>
        </w:rPr>
        <w:t xml:space="preserve">, , </w:t>
      </w:r>
      <w:r w:rsidRPr="00FA6C48">
        <w:rPr>
          <w:rFonts w:ascii="Simplified Arabic" w:eastAsia="Times New Roman" w:hAnsi="Simplified Arabic" w:cs="Simplified Arabic" w:hint="eastAsia"/>
          <w:rtl/>
          <w:lang w:bidi="ar-IQ"/>
        </w:rPr>
        <w:t>المجموعة</w:t>
      </w:r>
      <w:r w:rsidRPr="00FA6C48">
        <w:rPr>
          <w:rFonts w:ascii="Simplified Arabic" w:eastAsia="Times New Roman" w:hAnsi="Simplified Arabic" w:cs="Simplified Arabic"/>
          <w:rtl/>
          <w:lang w:bidi="ar-IQ"/>
        </w:rPr>
        <w:t xml:space="preserve"> </w:t>
      </w:r>
      <w:r w:rsidRPr="00FA6C48">
        <w:rPr>
          <w:rFonts w:ascii="Simplified Arabic" w:eastAsia="Times New Roman" w:hAnsi="Simplified Arabic" w:cs="Simplified Arabic" w:hint="eastAsia"/>
          <w:rtl/>
          <w:lang w:bidi="ar-IQ"/>
        </w:rPr>
        <w:t>الإحصائية</w:t>
      </w:r>
      <w:r w:rsidRPr="00FA6C48">
        <w:rPr>
          <w:rFonts w:ascii="Simplified Arabic" w:eastAsia="Times New Roman" w:hAnsi="Simplified Arabic" w:cs="Simplified Arabic"/>
          <w:rtl/>
          <w:lang w:bidi="ar-IQ"/>
        </w:rPr>
        <w:t xml:space="preserve"> </w:t>
      </w:r>
      <w:r w:rsidRPr="00FA6C48">
        <w:rPr>
          <w:rFonts w:ascii="Simplified Arabic" w:eastAsia="Times New Roman" w:hAnsi="Simplified Arabic" w:cs="Simplified Arabic" w:hint="eastAsia"/>
          <w:rtl/>
          <w:lang w:bidi="ar-IQ"/>
        </w:rPr>
        <w:t>السنوية</w:t>
      </w:r>
      <w:r w:rsidRPr="00FA6C48">
        <w:rPr>
          <w:rFonts w:ascii="Simplified Arabic" w:eastAsia="Times New Roman" w:hAnsi="Simplified Arabic" w:cs="Simplified Arabic"/>
          <w:rtl/>
          <w:lang w:bidi="ar-IQ"/>
        </w:rPr>
        <w:t xml:space="preserve"> 2012-2013, </w:t>
      </w:r>
      <w:r w:rsidRPr="00FA6C48">
        <w:rPr>
          <w:rFonts w:ascii="Simplified Arabic" w:eastAsia="Times New Roman" w:hAnsi="Simplified Arabic" w:cs="Simplified Arabic" w:hint="eastAsia"/>
          <w:rtl/>
          <w:lang w:bidi="ar-IQ"/>
        </w:rPr>
        <w:t>الجهاز</w:t>
      </w:r>
      <w:r w:rsidRPr="00FA6C48">
        <w:rPr>
          <w:rFonts w:ascii="Simplified Arabic" w:eastAsia="Times New Roman" w:hAnsi="Simplified Arabic" w:cs="Simplified Arabic"/>
          <w:rtl/>
          <w:lang w:bidi="ar-IQ"/>
        </w:rPr>
        <w:t xml:space="preserve"> </w:t>
      </w:r>
      <w:r w:rsidRPr="00FA6C48">
        <w:rPr>
          <w:rFonts w:ascii="Simplified Arabic" w:eastAsia="Times New Roman" w:hAnsi="Simplified Arabic" w:cs="Simplified Arabic" w:hint="eastAsia"/>
          <w:rtl/>
          <w:lang w:bidi="ar-IQ"/>
        </w:rPr>
        <w:t>المركزي</w:t>
      </w:r>
      <w:r w:rsidRPr="00FA6C48">
        <w:rPr>
          <w:rFonts w:ascii="Simplified Arabic" w:eastAsia="Times New Roman" w:hAnsi="Simplified Arabic" w:cs="Simplified Arabic"/>
          <w:rtl/>
          <w:lang w:bidi="ar-IQ"/>
        </w:rPr>
        <w:t xml:space="preserve"> </w:t>
      </w:r>
      <w:r w:rsidRPr="00FA6C48">
        <w:rPr>
          <w:rFonts w:ascii="Simplified Arabic" w:eastAsia="Times New Roman" w:hAnsi="Simplified Arabic" w:cs="Simplified Arabic" w:hint="eastAsia"/>
          <w:rtl/>
          <w:lang w:bidi="ar-IQ"/>
        </w:rPr>
        <w:t>للإحصاء</w:t>
      </w:r>
      <w:r w:rsidRPr="00FA6C48">
        <w:rPr>
          <w:rFonts w:ascii="Simplified Arabic" w:eastAsia="Times New Roman" w:hAnsi="Simplified Arabic" w:cs="Simplified Arabic"/>
          <w:rtl/>
          <w:lang w:bidi="ar-IQ"/>
        </w:rPr>
        <w:t xml:space="preserve">, </w:t>
      </w:r>
      <w:r w:rsidRPr="00FA6C48">
        <w:rPr>
          <w:rFonts w:ascii="Simplified Arabic" w:eastAsia="Times New Roman" w:hAnsi="Simplified Arabic" w:cs="Simplified Arabic" w:hint="eastAsia"/>
          <w:rtl/>
          <w:lang w:bidi="ar-IQ"/>
        </w:rPr>
        <w:t>العراق</w:t>
      </w:r>
      <w:r w:rsidRPr="00FA6C48">
        <w:rPr>
          <w:rFonts w:ascii="Simplified Arabic" w:eastAsia="Times New Roman" w:hAnsi="Simplified Arabic" w:cs="Simplified Arabic"/>
          <w:rtl/>
          <w:lang w:bidi="ar-IQ"/>
        </w:rPr>
        <w:t>, 2014</w:t>
      </w:r>
      <w:r w:rsidRPr="00FA6C48">
        <w:rPr>
          <w:rFonts w:ascii="Simplified Arabic" w:eastAsia="Times New Roman" w:hAnsi="Simplified Arabic" w:cs="Simplified Arabic" w:hint="cs"/>
          <w:rtl/>
          <w:lang w:bidi="ar-IQ"/>
        </w:rPr>
        <w:t>.</w:t>
      </w:r>
    </w:p>
    <w:p w:rsidR="00FA6C48" w:rsidRPr="00FA6C48" w:rsidRDefault="00FA6C48" w:rsidP="00512B1B">
      <w:pPr>
        <w:spacing w:after="0" w:line="240" w:lineRule="auto"/>
        <w:contextualSpacing/>
        <w:rPr>
          <w:rFonts w:ascii="Simplified Arabic" w:eastAsia="Times New Roman" w:hAnsi="Simplified Arabic" w:cs="Simplified Arabic"/>
          <w:rtl/>
          <w:lang w:bidi="ar-IQ"/>
        </w:rPr>
      </w:pPr>
    </w:p>
    <w:p w:rsidR="00FA6C48" w:rsidRPr="00FA6C48" w:rsidRDefault="00FA6C48" w:rsidP="00F666D1">
      <w:pPr>
        <w:spacing w:line="240" w:lineRule="auto"/>
        <w:ind w:left="-806" w:right="-851"/>
        <w:jc w:val="both"/>
        <w:rPr>
          <w:rFonts w:ascii="Simplified Arabic" w:eastAsia="Calibri"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 xml:space="preserve">   ويذكر </w:t>
      </w:r>
      <w:r w:rsidRPr="00A85F35">
        <w:rPr>
          <w:rFonts w:ascii="Simplified Arabic" w:eastAsia="Times New Roman" w:hAnsi="Simplified Arabic" w:cs="Simplified Arabic" w:hint="eastAsia"/>
          <w:sz w:val="28"/>
          <w:szCs w:val="28"/>
          <w:rtl/>
          <w:lang w:bidi="ar-IQ"/>
        </w:rPr>
        <w:t>القنصل</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التركي</w:t>
      </w:r>
      <w:r w:rsidRPr="00A85F35">
        <w:rPr>
          <w:rFonts w:ascii="Simplified Arabic" w:eastAsia="Times New Roman" w:hAnsi="Simplified Arabic" w:cs="Simplified Arabic" w:hint="cs"/>
          <w:sz w:val="28"/>
          <w:szCs w:val="28"/>
          <w:rtl/>
          <w:lang w:bidi="ar-IQ"/>
        </w:rPr>
        <w:t xml:space="preserve"> في العراق</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أن</w:t>
      </w:r>
      <w:r w:rsidRPr="00A85F35">
        <w:rPr>
          <w:rFonts w:ascii="Simplified Arabic" w:eastAsia="Times New Roman" w:hAnsi="Simplified Arabic" w:cs="Simplified Arabic" w:hint="cs"/>
          <w:sz w:val="28"/>
          <w:szCs w:val="28"/>
          <w:rtl/>
          <w:lang w:bidi="ar-IQ"/>
        </w:rPr>
        <w:t>َّ</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حجم</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التبادل</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التجاري</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بين</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العراق</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وتركيا</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بلغ</w:t>
      </w:r>
      <w:r w:rsidRPr="00A85F35">
        <w:rPr>
          <w:rFonts w:ascii="Simplified Arabic" w:eastAsia="Times New Roman" w:hAnsi="Simplified Arabic" w:cs="Simplified Arabic" w:hint="cs"/>
          <w:sz w:val="28"/>
          <w:szCs w:val="28"/>
          <w:rtl/>
          <w:lang w:bidi="ar-IQ"/>
        </w:rPr>
        <w:t xml:space="preserve"> عام 2011 نحو ( 9220 ) مليون دولار, وبلغ في</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عا</w:t>
      </w:r>
      <w:r w:rsidRPr="00A85F35">
        <w:rPr>
          <w:rFonts w:ascii="Simplified Arabic" w:eastAsia="Times New Roman" w:hAnsi="Simplified Arabic" w:cs="Simplified Arabic" w:hint="cs"/>
          <w:sz w:val="28"/>
          <w:szCs w:val="28"/>
          <w:rtl/>
          <w:lang w:bidi="ar-IQ"/>
        </w:rPr>
        <w:t xml:space="preserve">م </w:t>
      </w:r>
      <w:r w:rsidRPr="00A85F35">
        <w:rPr>
          <w:rFonts w:ascii="Simplified Arabic" w:eastAsia="Times New Roman" w:hAnsi="Simplified Arabic" w:cs="Simplified Arabic"/>
          <w:sz w:val="28"/>
          <w:szCs w:val="28"/>
          <w:rtl/>
          <w:lang w:bidi="ar-IQ"/>
        </w:rPr>
        <w:t>2013</w:t>
      </w:r>
      <w:r w:rsidRPr="00A85F35">
        <w:rPr>
          <w:rFonts w:ascii="Simplified Arabic" w:eastAsia="Times New Roman" w:hAnsi="Simplified Arabic" w:cs="Simplified Arabic" w:hint="cs"/>
          <w:sz w:val="28"/>
          <w:szCs w:val="28"/>
          <w:rtl/>
          <w:lang w:bidi="ar-IQ"/>
        </w:rPr>
        <w:t xml:space="preserve"> </w:t>
      </w:r>
      <w:r w:rsidRPr="00A85F35">
        <w:rPr>
          <w:rFonts w:ascii="Simplified Arabic" w:eastAsia="Times New Roman" w:hAnsi="Simplified Arabic" w:cs="Simplified Arabic" w:hint="eastAsia"/>
          <w:sz w:val="28"/>
          <w:szCs w:val="28"/>
          <w:rtl/>
          <w:lang w:bidi="ar-IQ"/>
        </w:rPr>
        <w:t>نحو</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cs"/>
          <w:sz w:val="28"/>
          <w:szCs w:val="28"/>
          <w:rtl/>
          <w:lang w:bidi="ar-IQ"/>
        </w:rPr>
        <w:t xml:space="preserve">( </w:t>
      </w:r>
      <w:r w:rsidRPr="00A85F35">
        <w:rPr>
          <w:rFonts w:ascii="Simplified Arabic" w:eastAsia="Times New Roman" w:hAnsi="Simplified Arabic" w:cs="Simplified Arabic"/>
          <w:sz w:val="28"/>
          <w:szCs w:val="28"/>
          <w:rtl/>
          <w:lang w:bidi="ar-IQ"/>
        </w:rPr>
        <w:t>12</w:t>
      </w:r>
      <w:r w:rsidRPr="00A85F35">
        <w:rPr>
          <w:rFonts w:ascii="Simplified Arabic" w:eastAsia="Times New Roman" w:hAnsi="Simplified Arabic" w:cs="Simplified Arabic" w:hint="cs"/>
          <w:sz w:val="28"/>
          <w:szCs w:val="28"/>
          <w:rtl/>
          <w:lang w:bidi="ar-IQ"/>
        </w:rPr>
        <w:t>)</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مليار</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دولار</w:t>
      </w:r>
      <w:r w:rsidRPr="00A85F35">
        <w:rPr>
          <w:rFonts w:ascii="Simplified Arabic" w:eastAsia="Times New Roman" w:hAnsi="Simplified Arabic" w:cs="Simplified Arabic" w:hint="cs"/>
          <w:sz w:val="28"/>
          <w:szCs w:val="28"/>
          <w:rtl/>
          <w:lang w:bidi="ar-IQ"/>
        </w:rPr>
        <w:t xml:space="preserve"> ويتوقع أنْ</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يصل</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التبادل</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التجاري</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بين</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العراق</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وتركيا</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في</w:t>
      </w:r>
      <w:r w:rsidRPr="00A85F35">
        <w:rPr>
          <w:rFonts w:ascii="Simplified Arabic" w:eastAsia="Times New Roman" w:hAnsi="Simplified Arabic" w:cs="Simplified Arabic" w:hint="cs"/>
          <w:sz w:val="28"/>
          <w:szCs w:val="28"/>
          <w:rtl/>
          <w:lang w:bidi="ar-IQ"/>
        </w:rPr>
        <w:t xml:space="preserve"> عام 2018</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إلى</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cs"/>
          <w:sz w:val="28"/>
          <w:szCs w:val="28"/>
          <w:rtl/>
          <w:lang w:bidi="ar-IQ"/>
        </w:rPr>
        <w:t xml:space="preserve">( </w:t>
      </w:r>
      <w:r w:rsidRPr="00A85F35">
        <w:rPr>
          <w:rFonts w:ascii="Simplified Arabic" w:eastAsia="Times New Roman" w:hAnsi="Simplified Arabic" w:cs="Simplified Arabic"/>
          <w:sz w:val="28"/>
          <w:szCs w:val="28"/>
          <w:rtl/>
          <w:lang w:bidi="ar-IQ"/>
        </w:rPr>
        <w:t xml:space="preserve">20 </w:t>
      </w:r>
      <w:r w:rsidRPr="00A85F35">
        <w:rPr>
          <w:rFonts w:ascii="Simplified Arabic" w:eastAsia="Times New Roman" w:hAnsi="Simplified Arabic" w:cs="Simplified Arabic" w:hint="cs"/>
          <w:sz w:val="28"/>
          <w:szCs w:val="28"/>
          <w:rtl/>
          <w:lang w:bidi="ar-IQ"/>
        </w:rPr>
        <w:t xml:space="preserve">) </w:t>
      </w:r>
      <w:r w:rsidRPr="00A85F35">
        <w:rPr>
          <w:rFonts w:ascii="Simplified Arabic" w:eastAsia="Times New Roman" w:hAnsi="Simplified Arabic" w:cs="Simplified Arabic" w:hint="eastAsia"/>
          <w:sz w:val="28"/>
          <w:szCs w:val="28"/>
          <w:rtl/>
          <w:lang w:bidi="ar-IQ"/>
        </w:rPr>
        <w:t>مليار</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دولار</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سنويا</w:t>
      </w:r>
      <w:r w:rsidRPr="00A85F35">
        <w:rPr>
          <w:rFonts w:ascii="Simplified Arabic" w:eastAsia="Times New Roman" w:hAnsi="Simplified Arabic" w:cs="Simplified Arabic" w:hint="cs"/>
          <w:sz w:val="28"/>
          <w:szCs w:val="28"/>
          <w:rtl/>
          <w:lang w:bidi="ar-IQ"/>
        </w:rPr>
        <w:t xml:space="preserve">ً. </w:t>
      </w:r>
      <w:r w:rsidRPr="00A85F35">
        <w:rPr>
          <w:rFonts w:ascii="Simplified Arabic" w:eastAsia="Times New Roman" w:hAnsi="Simplified Arabic" w:cs="Simplified Arabic" w:hint="eastAsia"/>
          <w:sz w:val="28"/>
          <w:szCs w:val="28"/>
          <w:rtl/>
          <w:lang w:bidi="ar-IQ"/>
        </w:rPr>
        <w:t>فقد</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وق</w:t>
      </w:r>
      <w:r w:rsidRPr="00A85F35">
        <w:rPr>
          <w:rFonts w:ascii="Simplified Arabic" w:eastAsia="Times New Roman" w:hAnsi="Simplified Arabic" w:cs="Simplified Arabic" w:hint="cs"/>
          <w:sz w:val="28"/>
          <w:szCs w:val="28"/>
          <w:rtl/>
          <w:lang w:bidi="ar-IQ"/>
        </w:rPr>
        <w:t>ّ</w:t>
      </w:r>
      <w:r w:rsidRPr="00A85F35">
        <w:rPr>
          <w:rFonts w:ascii="Simplified Arabic" w:eastAsia="Times New Roman" w:hAnsi="Simplified Arabic" w:cs="Simplified Arabic" w:hint="eastAsia"/>
          <w:sz w:val="28"/>
          <w:szCs w:val="28"/>
          <w:rtl/>
          <w:lang w:bidi="ar-IQ"/>
        </w:rPr>
        <w:t>ع</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العراق</w:t>
      </w:r>
      <w:r w:rsidRPr="00A85F35">
        <w:rPr>
          <w:rFonts w:ascii="Simplified Arabic" w:eastAsia="Times New Roman" w:hAnsi="Simplified Arabic" w:cs="Simplified Arabic" w:hint="cs"/>
          <w:sz w:val="28"/>
          <w:szCs w:val="28"/>
          <w:rtl/>
          <w:lang w:bidi="ar-IQ"/>
        </w:rPr>
        <w:t xml:space="preserve"> على</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اتفاقيات</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اقتصادية</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عديدة</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مع</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تركيا</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بهدف</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ترسيخ</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التعاون</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الاقتصادي</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بين</w:t>
      </w:r>
      <w:r w:rsidRPr="00A85F35">
        <w:rPr>
          <w:rFonts w:ascii="Simplified Arabic" w:eastAsia="Times New Roman" w:hAnsi="Simplified Arabic" w:cs="Simplified Arabic" w:hint="cs"/>
          <w:sz w:val="28"/>
          <w:szCs w:val="28"/>
          <w:rtl/>
          <w:lang w:bidi="ar-IQ"/>
        </w:rPr>
        <w:t>هما</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وبلغت</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العلاقات</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ذروتها</w:t>
      </w:r>
      <w:r w:rsidRPr="00A85F35">
        <w:rPr>
          <w:rFonts w:ascii="Simplified Arabic" w:eastAsia="Times New Roman" w:hAnsi="Simplified Arabic" w:cs="Simplified Arabic" w:hint="cs"/>
          <w:sz w:val="28"/>
          <w:szCs w:val="28"/>
          <w:rtl/>
          <w:lang w:bidi="ar-IQ"/>
        </w:rPr>
        <w:t xml:space="preserve"> عندما أطلق الرئيس العراقي جلال الطالبان</w:t>
      </w:r>
      <w:r w:rsidRPr="00A85F35">
        <w:rPr>
          <w:rFonts w:ascii="Simplified Arabic" w:eastAsia="Times New Roman" w:hAnsi="Simplified Arabic" w:cs="Simplified Arabic" w:hint="eastAsia"/>
          <w:sz w:val="28"/>
          <w:szCs w:val="28"/>
          <w:rtl/>
          <w:lang w:bidi="ar-IQ"/>
        </w:rPr>
        <w:t>ي</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eastAsia"/>
          <w:sz w:val="28"/>
          <w:szCs w:val="28"/>
          <w:rtl/>
          <w:lang w:bidi="ar-IQ"/>
        </w:rPr>
        <w:t>في</w:t>
      </w:r>
      <w:r w:rsidRPr="00A85F35">
        <w:rPr>
          <w:rFonts w:ascii="Simplified Arabic" w:eastAsia="Times New Roman" w:hAnsi="Simplified Arabic" w:cs="Simplified Arabic" w:hint="cs"/>
          <w:sz w:val="28"/>
          <w:szCs w:val="28"/>
          <w:rtl/>
          <w:lang w:bidi="ar-IQ"/>
        </w:rPr>
        <w:t xml:space="preserve"> 7/3/2008</w:t>
      </w:r>
      <w:r w:rsidRPr="00A85F35">
        <w:rPr>
          <w:rFonts w:ascii="Simplified Arabic" w:eastAsia="Times New Roman" w:hAnsi="Simplified Arabic" w:cs="Simplified Arabic"/>
          <w:sz w:val="28"/>
          <w:szCs w:val="28"/>
          <w:rtl/>
          <w:lang w:bidi="ar-IQ"/>
        </w:rPr>
        <w:t xml:space="preserve"> </w:t>
      </w:r>
      <w:r w:rsidRPr="00A85F35">
        <w:rPr>
          <w:rFonts w:ascii="Simplified Arabic" w:eastAsia="Times New Roman" w:hAnsi="Simplified Arabic" w:cs="Simplified Arabic" w:hint="cs"/>
          <w:sz w:val="28"/>
          <w:szCs w:val="28"/>
          <w:rtl/>
          <w:lang w:bidi="ar-IQ"/>
        </w:rPr>
        <w:t>مبادرته أثناء</w:t>
      </w:r>
      <w:r w:rsidRPr="00FA6C48">
        <w:rPr>
          <w:rFonts w:ascii="Simplified Arabic" w:eastAsia="Times New Roman" w:hAnsi="Simplified Arabic" w:cs="Simplified Arabic" w:hint="cs"/>
          <w:sz w:val="28"/>
          <w:szCs w:val="28"/>
          <w:rtl/>
          <w:lang w:bidi="ar-IQ"/>
        </w:rPr>
        <w:t xml:space="preserve"> زيارته لتركيا لعقد اتفاقية ثنائية لتأسيس المجلس الأعلى للتعاون </w:t>
      </w:r>
      <w:proofErr w:type="spellStart"/>
      <w:r w:rsidRPr="00FA6C48">
        <w:rPr>
          <w:rFonts w:ascii="Simplified Arabic" w:eastAsia="Times New Roman" w:hAnsi="Simplified Arabic" w:cs="Simplified Arabic" w:hint="cs"/>
          <w:sz w:val="28"/>
          <w:szCs w:val="28"/>
          <w:rtl/>
          <w:lang w:bidi="ar-IQ"/>
        </w:rPr>
        <w:t>الإستراتيجي</w:t>
      </w:r>
      <w:proofErr w:type="spellEnd"/>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ال</w:t>
      </w:r>
      <w:r w:rsidRPr="00FA6C48">
        <w:rPr>
          <w:rFonts w:ascii="Simplified Arabic" w:eastAsia="Times New Roman" w:hAnsi="Simplified Arabic" w:cs="Simplified Arabic" w:hint="cs"/>
          <w:sz w:val="28"/>
          <w:szCs w:val="28"/>
          <w:rtl/>
          <w:lang w:bidi="ar-IQ"/>
        </w:rPr>
        <w:t>تي وقعت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خلال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زيارة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رئيس</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وزراء</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تركيا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رجب</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طيب</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ارد</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وغان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للعراق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10/7/2008 </w:t>
      </w:r>
      <w:r w:rsidRPr="00FA6C48">
        <w:rPr>
          <w:rFonts w:ascii="Simplified Arabic" w:eastAsia="Times New Roman" w:hAnsi="Simplified Arabic" w:cs="Simplified Arabic" w:hint="cs"/>
          <w:sz w:val="28"/>
          <w:szCs w:val="28"/>
          <w:rtl/>
          <w:lang w:bidi="ar-IQ"/>
        </w:rPr>
        <w:t>وتكون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برئاسة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رئيس</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الوزراء</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كلا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البلدين</w:t>
      </w:r>
      <w:r w:rsidR="007E15FE" w:rsidRPr="007E15FE">
        <w:rPr>
          <w:rFonts w:ascii="Simplified Arabic" w:eastAsia="Times New Roman" w:hAnsi="Simplified Arabic" w:cs="Simplified Arabic" w:hint="cs"/>
          <w:sz w:val="28"/>
          <w:szCs w:val="28"/>
          <w:vertAlign w:val="superscript"/>
          <w:rtl/>
          <w:lang w:bidi="ar-IQ"/>
        </w:rPr>
        <w:t>(12)</w:t>
      </w:r>
      <w:r w:rsidR="007E15FE">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وفي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إطار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تفعيل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عمل</w:t>
      </w:r>
      <w:r w:rsidRPr="00FA6C48">
        <w:rPr>
          <w:rFonts w:ascii="Simplified Arabic" w:eastAsia="Times New Roman" w:hAnsi="Simplified Arabic" w:cs="Simplified Arabic" w:hint="cs"/>
          <w:sz w:val="28"/>
          <w:szCs w:val="28"/>
          <w:rtl/>
          <w:lang w:bidi="ar-IQ"/>
        </w:rPr>
        <w:t xml:space="preserve"> المجلس</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عقد</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مؤتمرات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وزارية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اسطنبول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للمدّة</w:t>
      </w:r>
      <w:r w:rsidRPr="00FA6C48">
        <w:rPr>
          <w:rFonts w:ascii="Simplified Arabic" w:eastAsia="Times New Roman" w:hAnsi="Simplified Arabic" w:cs="Simplified Arabic"/>
          <w:sz w:val="28"/>
          <w:szCs w:val="28"/>
          <w:rtl/>
          <w:lang w:bidi="ar-IQ"/>
        </w:rPr>
        <w:t xml:space="preserve"> 17-18/9/2009 </w:t>
      </w:r>
      <w:r w:rsidRPr="00FA6C48">
        <w:rPr>
          <w:rFonts w:ascii="Simplified Arabic" w:eastAsia="Times New Roman" w:hAnsi="Simplified Arabic" w:cs="Simplified Arabic" w:hint="eastAsia"/>
          <w:sz w:val="28"/>
          <w:szCs w:val="28"/>
          <w:rtl/>
          <w:lang w:bidi="ar-IQ"/>
        </w:rPr>
        <w:t>وتم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فيه</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وضع</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الهيكل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الأساسي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للكثير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مذكرات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التفاهم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والاتفاقات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بين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البلدين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مختلف</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المجالات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وكذلك</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بغداد</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للمدّة</w:t>
      </w:r>
      <w:r w:rsidRPr="00FA6C48">
        <w:rPr>
          <w:rFonts w:ascii="Simplified Arabic" w:eastAsia="Times New Roman" w:hAnsi="Simplified Arabic" w:cs="Simplified Arabic"/>
          <w:sz w:val="28"/>
          <w:szCs w:val="28"/>
          <w:rtl/>
          <w:lang w:bidi="ar-IQ"/>
        </w:rPr>
        <w:t xml:space="preserve"> 13-</w:t>
      </w:r>
      <w:r w:rsidRPr="00FA6C48">
        <w:rPr>
          <w:rFonts w:ascii="Simplified Arabic" w:eastAsia="Times New Roman" w:hAnsi="Simplified Arabic" w:cs="Simplified Arabic"/>
          <w:sz w:val="28"/>
          <w:szCs w:val="28"/>
          <w:rtl/>
          <w:lang w:bidi="ar-IQ"/>
        </w:rPr>
        <w:lastRenderedPageBreak/>
        <w:t xml:space="preserve">15/10/2009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أثناء</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زيارة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رئيس</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الوزراء</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التركي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رجب</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طيب</w:t>
      </w:r>
      <w:r w:rsidRPr="00FA6C48">
        <w:rPr>
          <w:rFonts w:ascii="Simplified Arabic" w:eastAsia="Times New Roman" w:hAnsi="Simplified Arabic" w:cs="Simplified Arabic"/>
          <w:sz w:val="28"/>
          <w:szCs w:val="28"/>
          <w:rtl/>
          <w:lang w:bidi="ar-IQ"/>
        </w:rPr>
        <w:t xml:space="preserve"> </w:t>
      </w:r>
      <w:proofErr w:type="spellStart"/>
      <w:r w:rsidRPr="00FA6C48">
        <w:rPr>
          <w:rFonts w:ascii="Simplified Arabic" w:eastAsia="Times New Roman" w:hAnsi="Simplified Arabic" w:cs="Simplified Arabic" w:hint="eastAsia"/>
          <w:sz w:val="28"/>
          <w:szCs w:val="28"/>
          <w:rtl/>
          <w:lang w:bidi="ar-IQ"/>
        </w:rPr>
        <w:t>أردوغان</w:t>
      </w:r>
      <w:proofErr w:type="spellEnd"/>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للعراق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حيث</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التوقيع</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على</w:t>
      </w:r>
      <w:r w:rsidRPr="00FA6C48">
        <w:rPr>
          <w:rFonts w:ascii="Simplified Arabic" w:eastAsia="Times New Roman" w:hAnsi="Simplified Arabic" w:cs="Simplified Arabic"/>
          <w:sz w:val="28"/>
          <w:szCs w:val="28"/>
          <w:rtl/>
          <w:lang w:bidi="ar-IQ"/>
        </w:rPr>
        <w:t xml:space="preserve">(48) </w:t>
      </w:r>
      <w:r w:rsidRPr="00FA6C48">
        <w:rPr>
          <w:rFonts w:ascii="Simplified Arabic" w:eastAsia="Times New Roman" w:hAnsi="Simplified Arabic" w:cs="Simplified Arabic" w:hint="eastAsia"/>
          <w:sz w:val="28"/>
          <w:szCs w:val="28"/>
          <w:rtl/>
          <w:lang w:bidi="ar-IQ"/>
        </w:rPr>
        <w:t>مذكرة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تفاهم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مختلف</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المجالات</w:t>
      </w:r>
      <w:r w:rsidRPr="00FA6C48">
        <w:rPr>
          <w:rFonts w:ascii="Simplified Arabic" w:eastAsia="Times New Roman" w:hAnsi="Simplified Arabic" w:cs="Simplified Arabic" w:hint="cs"/>
          <w:sz w:val="28"/>
          <w:szCs w:val="28"/>
          <w:rtl/>
          <w:lang w:bidi="ar-IQ"/>
        </w:rPr>
        <w:t xml:space="preserve"> ومنها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مجال ا</w:t>
      </w:r>
      <w:r w:rsidRPr="00FA6C48">
        <w:rPr>
          <w:rFonts w:ascii="Simplified Arabic" w:eastAsia="Times New Roman" w:hAnsi="Simplified Arabic" w:cs="Simplified Arabic" w:hint="eastAsia"/>
          <w:sz w:val="28"/>
          <w:szCs w:val="28"/>
          <w:rtl/>
          <w:lang w:bidi="ar-IQ"/>
        </w:rPr>
        <w:t>لاقتصاد</w:t>
      </w:r>
      <w:r w:rsidRPr="00FA6C48">
        <w:rPr>
          <w:rFonts w:ascii="Simplified Arabic" w:eastAsia="Times New Roman" w:hAnsi="Simplified Arabic" w:cs="Simplified Arabic" w:hint="cs"/>
          <w:sz w:val="28"/>
          <w:szCs w:val="28"/>
          <w:rtl/>
          <w:lang w:bidi="ar-IQ"/>
        </w:rPr>
        <w:t xml:space="preserve"> والطاقة</w:t>
      </w:r>
      <w:r w:rsidR="007E15FE" w:rsidRPr="007E15FE">
        <w:rPr>
          <w:rFonts w:ascii="Simplified Arabic" w:eastAsia="Times New Roman" w:hAnsi="Simplified Arabic" w:cs="Simplified Arabic" w:hint="cs"/>
          <w:sz w:val="28"/>
          <w:szCs w:val="28"/>
          <w:vertAlign w:val="superscript"/>
          <w:rtl/>
          <w:lang w:bidi="ar-IQ"/>
        </w:rPr>
        <w:t>(13)</w:t>
      </w:r>
      <w:r w:rsidRPr="00FA6C48">
        <w:rPr>
          <w:rFonts w:ascii="Simplified Arabic" w:eastAsia="Times New Roman" w:hAnsi="Simplified Arabic" w:cs="Simplified Arabic" w:hint="cs"/>
          <w:sz w:val="28"/>
          <w:szCs w:val="28"/>
          <w:rtl/>
          <w:lang w:bidi="ar-IQ"/>
        </w:rPr>
        <w:t xml:space="preserve">, إذْ أكدت </w:t>
      </w:r>
      <w:proofErr w:type="spellStart"/>
      <w:r w:rsidRPr="00FA6C48">
        <w:rPr>
          <w:rFonts w:ascii="Simplified Arabic" w:eastAsia="Times New Roman" w:hAnsi="Simplified Arabic" w:cs="Simplified Arabic" w:hint="cs"/>
          <w:sz w:val="28"/>
          <w:szCs w:val="28"/>
          <w:rtl/>
          <w:lang w:bidi="ar-IQ"/>
        </w:rPr>
        <w:t>ال</w:t>
      </w:r>
      <w:r w:rsidR="00C678B6">
        <w:rPr>
          <w:rFonts w:ascii="Simplified Arabic" w:eastAsia="Times New Roman" w:hAnsi="Simplified Arabic" w:cs="Simplified Arabic" w:hint="cs"/>
          <w:sz w:val="28"/>
          <w:szCs w:val="28"/>
          <w:rtl/>
          <w:lang w:bidi="ar-IQ"/>
        </w:rPr>
        <w:t>ا</w:t>
      </w:r>
      <w:r w:rsidRPr="00FA6C48">
        <w:rPr>
          <w:rFonts w:ascii="Simplified Arabic" w:eastAsia="Times New Roman" w:hAnsi="Simplified Arabic" w:cs="Simplified Arabic" w:hint="cs"/>
          <w:sz w:val="28"/>
          <w:szCs w:val="28"/>
          <w:rtl/>
          <w:lang w:bidi="ar-IQ"/>
        </w:rPr>
        <w:t>تفافية</w:t>
      </w:r>
      <w:proofErr w:type="spellEnd"/>
      <w:r w:rsidRPr="00FA6C48">
        <w:rPr>
          <w:rFonts w:ascii="Simplified Arabic" w:eastAsia="Times New Roman" w:hAnsi="Simplified Arabic" w:cs="Simplified Arabic" w:hint="cs"/>
          <w:sz w:val="28"/>
          <w:szCs w:val="28"/>
          <w:rtl/>
          <w:lang w:bidi="ar-IQ"/>
        </w:rPr>
        <w:t xml:space="preserve"> على التعاون والتكامل الاقتصادي </w:t>
      </w:r>
      <w:proofErr w:type="spellStart"/>
      <w:r w:rsidRPr="00FA6C48">
        <w:rPr>
          <w:rFonts w:ascii="Simplified Arabic" w:eastAsia="Times New Roman" w:hAnsi="Simplified Arabic" w:cs="Simplified Arabic" w:hint="cs"/>
          <w:sz w:val="28"/>
          <w:szCs w:val="28"/>
          <w:rtl/>
          <w:lang w:bidi="ar-IQ"/>
        </w:rPr>
        <w:t>الإستراتيجي</w:t>
      </w:r>
      <w:proofErr w:type="spellEnd"/>
      <w:r w:rsidRPr="00FA6C48">
        <w:rPr>
          <w:rFonts w:ascii="Simplified Arabic" w:eastAsia="Times New Roman" w:hAnsi="Simplified Arabic" w:cs="Simplified Arabic" w:hint="cs"/>
          <w:sz w:val="28"/>
          <w:szCs w:val="28"/>
          <w:rtl/>
          <w:lang w:bidi="ar-IQ"/>
        </w:rPr>
        <w:t xml:space="preserve"> بين الدولتين وتشجيع السياحة وتنشيطها وتعزيز التعاون التجاري والعمل على تأسيس مناطق تجارة وصناعية حرة للمساهمة في زيادة فرص العمل والاستثمار في العراق وتشجيع التعاون في مجال الموارد المائية والزراعية لمساعدة العراق على تلبية حاجاته الزراعية والمائية مع الاخذ بعين الاعتبار حاجة تركيا الزراعية والمائية, فضلاً عن دعم البنى التحتية للنقل في العراق بهدف ربط العراق مع أوربا عبر تركيا وتشجيع شركات القطاع العام والخاص ودعم التعاون بين الشركات الصغيرة بما يوفر فرص عمل في الدولتين وضع برامج شراكة بين الطرفين في القطاع المالي والمصرفي, وإنجاز مشاريع تساعد على تأمين حاجته من الطاقة الكهربائية مع تدريب الكوادر العراقية العاملة في قطع الكهرباء, اعقب توقيع الاتفاقية زيارة الرئيس التركي عبدالله كول إلى العراق عُدت خطوة جيدة لتطوير </w:t>
      </w:r>
      <w:r w:rsidRPr="00A85F35">
        <w:rPr>
          <w:rFonts w:ascii="Simplified Arabic" w:eastAsia="Times New Roman" w:hAnsi="Simplified Arabic" w:cs="Simplified Arabic" w:hint="cs"/>
          <w:sz w:val="28"/>
          <w:szCs w:val="28"/>
          <w:rtl/>
          <w:lang w:bidi="ar-IQ"/>
        </w:rPr>
        <w:t>العلاقات بين الدولتين ووعد الرئيس كول بمضاعفة حصة العراق من المياه مشدداً على ضرورة ترشيد استخدام المياه وعدم هدرها</w:t>
      </w:r>
      <w:r w:rsidR="007E15FE" w:rsidRPr="007E15FE">
        <w:rPr>
          <w:rFonts w:ascii="Simplified Arabic" w:eastAsia="Times New Roman" w:hAnsi="Simplified Arabic" w:cs="Simplified Arabic" w:hint="cs"/>
          <w:sz w:val="28"/>
          <w:szCs w:val="28"/>
          <w:vertAlign w:val="superscript"/>
          <w:rtl/>
          <w:lang w:bidi="ar-IQ"/>
        </w:rPr>
        <w:t>(14)</w:t>
      </w:r>
      <w:r w:rsidRPr="00A85F35">
        <w:rPr>
          <w:rFonts w:ascii="Simplified Arabic" w:eastAsia="Times New Roman" w:hAnsi="Simplified Arabic" w:cs="Simplified Arabic" w:hint="cs"/>
          <w:sz w:val="28"/>
          <w:szCs w:val="28"/>
          <w:rtl/>
          <w:lang w:bidi="ar-IQ"/>
        </w:rPr>
        <w:t>.</w:t>
      </w:r>
      <w:r w:rsidRPr="00A85F35">
        <w:rPr>
          <w:rFonts w:ascii="Simplified Arabic" w:eastAsia="Calibri" w:hAnsi="Simplified Arabic" w:cs="Simplified Arabic" w:hint="cs"/>
          <w:sz w:val="28"/>
          <w:szCs w:val="28"/>
          <w:rtl/>
          <w:lang w:bidi="ar-IQ"/>
        </w:rPr>
        <w:t xml:space="preserve"> وكذلك العمل على أحياء فكرة مشروع</w:t>
      </w:r>
      <w:r w:rsidRPr="00A85F35">
        <w:rPr>
          <w:rFonts w:ascii="Simplified Arabic" w:eastAsia="Calibri" w:hAnsi="Simplified Arabic" w:cs="Simplified Arabic"/>
          <w:sz w:val="28"/>
          <w:szCs w:val="28"/>
          <w:rtl/>
        </w:rPr>
        <w:t xml:space="preserve"> الربط</w:t>
      </w:r>
      <w:r w:rsidRPr="00A85F35">
        <w:rPr>
          <w:rFonts w:ascii="Simplified Arabic" w:eastAsia="Calibri" w:hAnsi="Simplified Arabic" w:cs="Simplified Arabic"/>
          <w:sz w:val="28"/>
          <w:szCs w:val="28"/>
        </w:rPr>
        <w:t xml:space="preserve"> </w:t>
      </w:r>
      <w:r w:rsidRPr="00A85F35">
        <w:rPr>
          <w:rFonts w:ascii="Simplified Arabic" w:eastAsia="Calibri" w:hAnsi="Simplified Arabic" w:cs="Simplified Arabic"/>
          <w:sz w:val="28"/>
          <w:szCs w:val="28"/>
          <w:rtl/>
        </w:rPr>
        <w:t>بالقناة</w:t>
      </w:r>
      <w:r w:rsidRPr="00A85F35">
        <w:rPr>
          <w:rFonts w:ascii="Simplified Arabic" w:eastAsia="Calibri" w:hAnsi="Simplified Arabic" w:cs="Simplified Arabic"/>
          <w:sz w:val="28"/>
          <w:szCs w:val="28"/>
        </w:rPr>
        <w:t xml:space="preserve"> </w:t>
      </w:r>
      <w:r w:rsidRPr="00A85F35">
        <w:rPr>
          <w:rFonts w:ascii="Simplified Arabic" w:eastAsia="Calibri" w:hAnsi="Simplified Arabic" w:cs="Simplified Arabic"/>
          <w:sz w:val="28"/>
          <w:szCs w:val="28"/>
          <w:rtl/>
        </w:rPr>
        <w:t>الجافة</w:t>
      </w:r>
      <w:r w:rsidRPr="00A85F35">
        <w:rPr>
          <w:rFonts w:ascii="Simplified Arabic" w:eastAsia="Calibri" w:hAnsi="Simplified Arabic" w:cs="Simplified Arabic" w:hint="cs"/>
          <w:sz w:val="28"/>
          <w:szCs w:val="28"/>
          <w:rtl/>
          <w:lang w:bidi="ar-IQ"/>
        </w:rPr>
        <w:t xml:space="preserve"> قديمة عُرفت باسم (خط بغداد </w:t>
      </w:r>
      <w:r w:rsidRPr="00A85F35">
        <w:rPr>
          <w:rFonts w:ascii="Simplified Arabic" w:eastAsia="Calibri" w:hAnsi="Simplified Arabic" w:cs="Simplified Arabic"/>
          <w:sz w:val="28"/>
          <w:szCs w:val="28"/>
          <w:rtl/>
          <w:lang w:bidi="ar-IQ"/>
        </w:rPr>
        <w:t>–</w:t>
      </w:r>
      <w:r w:rsidRPr="00A85F35">
        <w:rPr>
          <w:rFonts w:ascii="Simplified Arabic" w:eastAsia="Calibri" w:hAnsi="Simplified Arabic" w:cs="Simplified Arabic" w:hint="cs"/>
          <w:sz w:val="28"/>
          <w:szCs w:val="28"/>
          <w:rtl/>
          <w:lang w:bidi="ar-IQ"/>
        </w:rPr>
        <w:t xml:space="preserve"> براين), يقوم المشروع على الربط الاقتصادي بين مناطق البحار (البحر المتوسط والبحر الأسود وبحر قزوين والخليج العربي والبحر الأحمر) وستكون تركيا بمثابة جسراً الذي يربط العراق المطل على الخليج العربي بدول المجال الآسيوي </w:t>
      </w:r>
      <w:proofErr w:type="spellStart"/>
      <w:r w:rsidRPr="00A85F35">
        <w:rPr>
          <w:rFonts w:ascii="Simplified Arabic" w:eastAsia="Calibri" w:hAnsi="Simplified Arabic" w:cs="Simplified Arabic" w:hint="cs"/>
          <w:sz w:val="28"/>
          <w:szCs w:val="28"/>
          <w:rtl/>
          <w:lang w:bidi="ar-IQ"/>
        </w:rPr>
        <w:t>وأوربا</w:t>
      </w:r>
      <w:proofErr w:type="spellEnd"/>
      <w:r w:rsidRPr="00A85F35">
        <w:rPr>
          <w:rFonts w:ascii="Simplified Arabic" w:eastAsia="Calibri" w:hAnsi="Simplified Arabic" w:cs="Simplified Arabic" w:hint="cs"/>
          <w:sz w:val="28"/>
          <w:szCs w:val="28"/>
          <w:rtl/>
          <w:lang w:bidi="ar-IQ"/>
        </w:rPr>
        <w:t xml:space="preserve"> عبر تركيا, لقد تم إنجاز المرحلة الأولى من المشروع عام 2009 التي ربطت ميناء أم قصر بميناء البحر المتوسط, أما المرحلة الأخرى والأهم في العلاقات العراقية - التركية فهي قيد الانجاز التي تربط العراق بدول المجال الآسيوي </w:t>
      </w:r>
      <w:proofErr w:type="spellStart"/>
      <w:r w:rsidRPr="00A85F35">
        <w:rPr>
          <w:rFonts w:ascii="Simplified Arabic" w:eastAsia="Calibri" w:hAnsi="Simplified Arabic" w:cs="Simplified Arabic" w:hint="cs"/>
          <w:sz w:val="28"/>
          <w:szCs w:val="28"/>
          <w:rtl/>
          <w:lang w:bidi="ar-IQ"/>
        </w:rPr>
        <w:t>وأوربا</w:t>
      </w:r>
      <w:proofErr w:type="spellEnd"/>
      <w:r w:rsidRPr="00A85F35">
        <w:rPr>
          <w:rFonts w:ascii="Simplified Arabic" w:eastAsia="Calibri" w:hAnsi="Simplified Arabic" w:cs="Simplified Arabic" w:hint="cs"/>
          <w:sz w:val="28"/>
          <w:szCs w:val="28"/>
          <w:rtl/>
          <w:lang w:bidi="ar-IQ"/>
        </w:rPr>
        <w:t xml:space="preserve"> عبر تركيا عن طريق ربط الموصل بزاخر ومن ثّم تركيا</w:t>
      </w:r>
      <w:r w:rsidR="007E15FE" w:rsidRPr="007E15FE">
        <w:rPr>
          <w:rFonts w:ascii="Simplified Arabic" w:eastAsia="Calibri" w:hAnsi="Simplified Arabic" w:cs="Simplified Arabic" w:hint="cs"/>
          <w:sz w:val="28"/>
          <w:szCs w:val="28"/>
          <w:vertAlign w:val="superscript"/>
          <w:rtl/>
          <w:lang w:bidi="ar-IQ"/>
        </w:rPr>
        <w:t>(15)</w:t>
      </w:r>
      <w:r w:rsidRPr="00A85F35">
        <w:rPr>
          <w:rFonts w:ascii="Simplified Arabic" w:eastAsia="Calibri" w:hAnsi="Simplified Arabic" w:cs="Simplified Arabic" w:hint="cs"/>
          <w:sz w:val="28"/>
          <w:szCs w:val="28"/>
          <w:rtl/>
          <w:lang w:bidi="ar-IQ"/>
        </w:rPr>
        <w:t>, نستنتج بأن المشروع سوف يكسب العراق قوته اقتصادية في المجال التجاري ممّا يمنحه قوة سياسية في التعاطي مع تركيا.</w:t>
      </w:r>
    </w:p>
    <w:p w:rsidR="00FA6C48" w:rsidRPr="00FA6C48" w:rsidRDefault="00FA6C48" w:rsidP="00F666D1">
      <w:pPr>
        <w:spacing w:after="0" w:line="240" w:lineRule="auto"/>
        <w:ind w:left="-806" w:right="-851"/>
        <w:jc w:val="both"/>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 xml:space="preserve">   أنَّ ( </w:t>
      </w:r>
      <w:r w:rsidRPr="00FA6C48">
        <w:rPr>
          <w:rFonts w:ascii="Simplified Arabic" w:eastAsia="Times New Roman" w:hAnsi="Simplified Arabic" w:cs="Simplified Arabic"/>
          <w:sz w:val="28"/>
          <w:szCs w:val="28"/>
          <w:rtl/>
          <w:lang w:bidi="ar-IQ"/>
        </w:rPr>
        <w:t>70%</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hint="cs"/>
          <w:sz w:val="28"/>
          <w:szCs w:val="28"/>
          <w:rtl/>
          <w:lang w:bidi="ar-IQ"/>
        </w:rPr>
        <w:t xml:space="preserve"> حجم التبادل التجاري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بين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العراق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وتركيا</w:t>
      </w:r>
      <w:r w:rsidRPr="00FA6C48">
        <w:rPr>
          <w:rFonts w:ascii="Simplified Arabic" w:eastAsia="Times New Roman" w:hAnsi="Simplified Arabic" w:cs="Simplified Arabic" w:hint="cs"/>
          <w:sz w:val="28"/>
          <w:szCs w:val="28"/>
          <w:rtl/>
          <w:lang w:bidi="ar-IQ"/>
        </w:rPr>
        <w:t xml:space="preserve"> </w:t>
      </w:r>
      <w:r w:rsidR="00C678B6">
        <w:rPr>
          <w:rFonts w:ascii="Simplified Arabic" w:eastAsia="Times New Roman" w:hAnsi="Simplified Arabic" w:cs="Simplified Arabic" w:hint="cs"/>
          <w:sz w:val="28"/>
          <w:szCs w:val="28"/>
          <w:rtl/>
          <w:lang w:bidi="ar-IQ"/>
        </w:rPr>
        <w:t>تركزت 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إ</w:t>
      </w:r>
      <w:r w:rsidRPr="00FA6C48">
        <w:rPr>
          <w:rFonts w:ascii="Simplified Arabic" w:eastAsia="Times New Roman" w:hAnsi="Simplified Arabic" w:cs="Simplified Arabic" w:hint="eastAsia"/>
          <w:sz w:val="28"/>
          <w:szCs w:val="28"/>
          <w:rtl/>
          <w:lang w:bidi="ar-IQ"/>
        </w:rPr>
        <w:t>قليم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كوردستان</w:t>
      </w:r>
      <w:r w:rsidRPr="00FA6C48">
        <w:rPr>
          <w:rFonts w:ascii="Simplified Arabic" w:eastAsia="Times New Roman" w:hAnsi="Simplified Arabic" w:cs="Simplified Arabic" w:hint="cs"/>
          <w:sz w:val="28"/>
          <w:szCs w:val="28"/>
          <w:rtl/>
          <w:lang w:bidi="ar-IQ"/>
        </w:rPr>
        <w:t>, فقد</w:t>
      </w:r>
      <w:r w:rsidRPr="00FA6C48">
        <w:rPr>
          <w:rFonts w:ascii="Calibri" w:eastAsia="Times New Roman" w:hAnsi="Calibri" w:cs="Arial" w:hint="eastAsia"/>
          <w:rtl/>
        </w:rPr>
        <w:t xml:space="preserve"> </w:t>
      </w:r>
      <w:r w:rsidRPr="00FA6C48">
        <w:rPr>
          <w:rFonts w:ascii="Simplified Arabic" w:eastAsia="Times New Roman" w:hAnsi="Simplified Arabic" w:cs="Simplified Arabic" w:hint="eastAsia"/>
          <w:sz w:val="28"/>
          <w:szCs w:val="28"/>
          <w:rtl/>
          <w:lang w:bidi="ar-IQ"/>
        </w:rPr>
        <w:t>انتعشت</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العلاقات</w:t>
      </w:r>
      <w:r w:rsidRPr="00FA6C48">
        <w:rPr>
          <w:rFonts w:ascii="Simplified Arabic" w:eastAsia="Times New Roman" w:hAnsi="Simplified Arabic" w:cs="Simplified Arabic" w:hint="cs"/>
          <w:sz w:val="28"/>
          <w:szCs w:val="28"/>
          <w:rtl/>
          <w:lang w:bidi="ar-IQ"/>
        </w:rPr>
        <w:t xml:space="preserve"> التجارية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بين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إقليم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كوردستان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وتركيا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خلال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السنوات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القليلة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الماضية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 xml:space="preserve">حيث </w:t>
      </w:r>
      <w:r w:rsidRPr="00FA6C48">
        <w:rPr>
          <w:rFonts w:ascii="Simplified Arabic" w:eastAsia="Times New Roman" w:hAnsi="Simplified Arabic" w:cs="Simplified Arabic" w:hint="eastAsia"/>
          <w:sz w:val="28"/>
          <w:szCs w:val="28"/>
          <w:rtl/>
          <w:lang w:bidi="ar-IQ"/>
        </w:rPr>
        <w:t>وق</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hint="eastAsia"/>
          <w:sz w:val="28"/>
          <w:szCs w:val="28"/>
          <w:rtl/>
          <w:lang w:bidi="ar-IQ"/>
        </w:rPr>
        <w:t>ع</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الجانبان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اتفاقات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اقتصادية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وتجارية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عديدة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اهمها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اتفاقية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مجال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الطاقة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تبلغ</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قيمتها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ملايين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الدولارات</w:t>
      </w:r>
      <w:r w:rsidRPr="00FA6C48">
        <w:rPr>
          <w:rFonts w:ascii="Simplified Arabic" w:eastAsia="Times New Roman" w:hAnsi="Simplified Arabic" w:cs="Simplified Arabic" w:hint="cs"/>
          <w:sz w:val="28"/>
          <w:szCs w:val="28"/>
          <w:rtl/>
          <w:lang w:bidi="ar-IQ"/>
        </w:rPr>
        <w:t xml:space="preserve">, إذْ تشير </w:t>
      </w:r>
      <w:r w:rsidRPr="00FA6C48">
        <w:rPr>
          <w:rFonts w:ascii="Simplified Arabic" w:eastAsia="Times New Roman" w:hAnsi="Simplified Arabic" w:cs="Simplified Arabic" w:hint="eastAsia"/>
          <w:sz w:val="28"/>
          <w:szCs w:val="28"/>
          <w:rtl/>
          <w:lang w:bidi="ar-IQ"/>
        </w:rPr>
        <w:t>ال</w:t>
      </w:r>
      <w:r w:rsidRPr="00FA6C48">
        <w:rPr>
          <w:rFonts w:ascii="Simplified Arabic" w:eastAsia="Times New Roman" w:hAnsi="Simplified Arabic" w:cs="Simplified Arabic" w:hint="cs"/>
          <w:sz w:val="28"/>
          <w:szCs w:val="28"/>
          <w:rtl/>
          <w:lang w:bidi="ar-IQ"/>
        </w:rPr>
        <w:t>إ</w:t>
      </w:r>
      <w:r w:rsidRPr="00FA6C48">
        <w:rPr>
          <w:rFonts w:ascii="Simplified Arabic" w:eastAsia="Times New Roman" w:hAnsi="Simplified Arabic" w:cs="Simplified Arabic" w:hint="eastAsia"/>
          <w:sz w:val="28"/>
          <w:szCs w:val="28"/>
          <w:rtl/>
          <w:lang w:bidi="ar-IQ"/>
        </w:rPr>
        <w:t>حصائيات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الرسمية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لوزارة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التجارة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حكومة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إ</w:t>
      </w:r>
      <w:r w:rsidRPr="00FA6C48">
        <w:rPr>
          <w:rFonts w:ascii="Simplified Arabic" w:eastAsia="Times New Roman" w:hAnsi="Simplified Arabic" w:cs="Simplified Arabic" w:hint="eastAsia"/>
          <w:sz w:val="28"/>
          <w:szCs w:val="28"/>
          <w:rtl/>
          <w:lang w:bidi="ar-IQ"/>
        </w:rPr>
        <w:t>قليم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كوردستان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عام</w:t>
      </w:r>
      <w:r w:rsidRPr="00FA6C48">
        <w:rPr>
          <w:rFonts w:ascii="Simplified Arabic" w:eastAsia="Times New Roman" w:hAnsi="Simplified Arabic" w:cs="Simplified Arabic"/>
          <w:sz w:val="28"/>
          <w:szCs w:val="28"/>
          <w:rtl/>
          <w:lang w:bidi="ar-IQ"/>
        </w:rPr>
        <w:t xml:space="preserve"> 2013 </w:t>
      </w:r>
      <w:r w:rsidRPr="00FA6C48">
        <w:rPr>
          <w:rFonts w:ascii="Simplified Arabic" w:eastAsia="Times New Roman" w:hAnsi="Simplified Arabic" w:cs="Simplified Arabic" w:hint="cs"/>
          <w:sz w:val="28"/>
          <w:szCs w:val="28"/>
          <w:rtl/>
          <w:lang w:bidi="ar-IQ"/>
        </w:rPr>
        <w:t xml:space="preserve">إلى أنَّ </w:t>
      </w:r>
      <w:r w:rsidRPr="00FA6C48">
        <w:rPr>
          <w:rFonts w:ascii="Simplified Arabic" w:eastAsia="Times New Roman" w:hAnsi="Simplified Arabic" w:cs="Simplified Arabic" w:hint="eastAsia"/>
          <w:sz w:val="28"/>
          <w:szCs w:val="28"/>
          <w:rtl/>
          <w:lang w:bidi="ar-IQ"/>
        </w:rPr>
        <w:t>هناك</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أ</w:t>
      </w:r>
      <w:r w:rsidRPr="00FA6C48">
        <w:rPr>
          <w:rFonts w:ascii="Simplified Arabic" w:eastAsia="Times New Roman" w:hAnsi="Simplified Arabic" w:cs="Simplified Arabic" w:hint="eastAsia"/>
          <w:sz w:val="28"/>
          <w:szCs w:val="28"/>
          <w:rtl/>
          <w:lang w:bidi="ar-IQ"/>
        </w:rPr>
        <w:t>ربيل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وحدها</w:t>
      </w:r>
      <w:r w:rsidRPr="00FA6C48">
        <w:rPr>
          <w:rFonts w:ascii="Simplified Arabic" w:eastAsia="Times New Roman" w:hAnsi="Simplified Arabic" w:cs="Simplified Arabic" w:hint="cs"/>
          <w:sz w:val="28"/>
          <w:szCs w:val="28"/>
          <w:rtl/>
          <w:lang w:bidi="ar-IQ"/>
        </w:rPr>
        <w:t xml:space="preserve"> ( </w:t>
      </w:r>
      <w:r w:rsidRPr="00FA6C48">
        <w:rPr>
          <w:rFonts w:ascii="Simplified Arabic" w:eastAsia="Times New Roman" w:hAnsi="Simplified Arabic" w:cs="Simplified Arabic"/>
          <w:sz w:val="28"/>
          <w:szCs w:val="28"/>
          <w:rtl/>
          <w:lang w:bidi="ar-IQ"/>
        </w:rPr>
        <w:t>870</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شركة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تركية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sz w:val="28"/>
          <w:szCs w:val="28"/>
          <w:rtl/>
          <w:lang w:bidi="ar-IQ"/>
        </w:rPr>
        <w:t>185</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شركة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دهوك</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sz w:val="28"/>
          <w:szCs w:val="28"/>
          <w:rtl/>
          <w:lang w:bidi="ar-IQ"/>
        </w:rPr>
        <w:t>171</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شركة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السليمانية</w:t>
      </w:r>
      <w:r w:rsidR="007E15FE" w:rsidRPr="007E15FE">
        <w:rPr>
          <w:rFonts w:ascii="Simplified Arabic" w:eastAsia="Times New Roman" w:hAnsi="Simplified Arabic" w:cs="Simplified Arabic" w:hint="cs"/>
          <w:sz w:val="28"/>
          <w:szCs w:val="28"/>
          <w:vertAlign w:val="superscript"/>
          <w:rtl/>
          <w:lang w:bidi="ar-IQ"/>
        </w:rPr>
        <w:t>(16)</w:t>
      </w:r>
      <w:r w:rsidRPr="00C82CEA">
        <w:rPr>
          <w:rFonts w:ascii="Simplified Arabic" w:eastAsia="Times New Roman" w:hAnsi="Simplified Arabic" w:cs="Simplified Arabic" w:hint="cs"/>
          <w:sz w:val="28"/>
          <w:szCs w:val="28"/>
          <w:rtl/>
          <w:lang w:bidi="ar-IQ"/>
        </w:rPr>
        <w:t xml:space="preserve"> ممّا</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سّجل</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نشاطاً</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متنامياً</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على</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مستوى</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تنفيذ</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المشاريع</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التنموية</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cs"/>
          <w:sz w:val="28"/>
          <w:szCs w:val="28"/>
          <w:rtl/>
          <w:lang w:bidi="ar-IQ"/>
        </w:rPr>
        <w:t xml:space="preserve">من خلال </w:t>
      </w:r>
      <w:r w:rsidRPr="00C82CEA">
        <w:rPr>
          <w:rFonts w:ascii="Simplified Arabic" w:eastAsia="Times New Roman" w:hAnsi="Simplified Arabic" w:cs="Simplified Arabic" w:hint="eastAsia"/>
          <w:sz w:val="28"/>
          <w:szCs w:val="28"/>
          <w:rtl/>
          <w:lang w:bidi="ar-IQ"/>
        </w:rPr>
        <w:t>الاستفادة</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من</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الفرص</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الاستثمارية</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المتاحة</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في</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القطاعات</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الاقتصادية</w:t>
      </w:r>
      <w:r w:rsidRPr="00C82CEA">
        <w:rPr>
          <w:rFonts w:ascii="Simplified Arabic" w:eastAsia="Times New Roman" w:hAnsi="Simplified Arabic" w:cs="Simplified Arabic" w:hint="cs"/>
          <w:sz w:val="28"/>
          <w:szCs w:val="28"/>
          <w:rtl/>
          <w:lang w:bidi="ar-IQ"/>
        </w:rPr>
        <w:t xml:space="preserve">. نستشف من ذلك أنَّ </w:t>
      </w:r>
      <w:r w:rsidRPr="00C82CEA">
        <w:rPr>
          <w:rFonts w:ascii="Simplified Arabic" w:eastAsia="Times New Roman" w:hAnsi="Simplified Arabic" w:cs="Simplified Arabic" w:hint="eastAsia"/>
          <w:sz w:val="28"/>
          <w:szCs w:val="28"/>
          <w:rtl/>
          <w:lang w:bidi="ar-IQ"/>
        </w:rPr>
        <w:t>حكومة</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حزب</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العدالة</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والتنمية</w:t>
      </w:r>
      <w:r w:rsidRPr="00C82CEA">
        <w:rPr>
          <w:rFonts w:ascii="Simplified Arabic" w:eastAsia="Times New Roman" w:hAnsi="Simplified Arabic" w:cs="Simplified Arabic" w:hint="cs"/>
          <w:sz w:val="28"/>
          <w:szCs w:val="28"/>
          <w:rtl/>
          <w:lang w:bidi="ar-IQ"/>
        </w:rPr>
        <w:t xml:space="preserve"> </w:t>
      </w:r>
      <w:r w:rsidRPr="00C82CEA">
        <w:rPr>
          <w:rFonts w:ascii="Simplified Arabic" w:eastAsia="Times New Roman" w:hAnsi="Simplified Arabic" w:cs="Simplified Arabic" w:hint="eastAsia"/>
          <w:sz w:val="28"/>
          <w:szCs w:val="28"/>
          <w:rtl/>
          <w:lang w:bidi="ar-IQ"/>
        </w:rPr>
        <w:t>استخدمت التعاون</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الاقتصادي</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والتجاري</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مع</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حكومة</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إقليم</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كردستان</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العراق</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cs"/>
          <w:sz w:val="28"/>
          <w:szCs w:val="28"/>
          <w:rtl/>
          <w:lang w:bidi="ar-IQ"/>
        </w:rPr>
        <w:t>ل</w:t>
      </w:r>
      <w:r w:rsidRPr="00C82CEA">
        <w:rPr>
          <w:rFonts w:ascii="Simplified Arabic" w:eastAsia="Times New Roman" w:hAnsi="Simplified Arabic" w:cs="Simplified Arabic" w:hint="eastAsia"/>
          <w:sz w:val="28"/>
          <w:szCs w:val="28"/>
          <w:rtl/>
          <w:lang w:bidi="ar-IQ"/>
        </w:rPr>
        <w:t>لسيطرة</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على</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طموحات</w:t>
      </w:r>
      <w:r w:rsidRPr="00C82CEA">
        <w:rPr>
          <w:rFonts w:ascii="Simplified Arabic" w:eastAsia="Times New Roman" w:hAnsi="Simplified Arabic" w:cs="Simplified Arabic" w:hint="cs"/>
          <w:sz w:val="28"/>
          <w:szCs w:val="28"/>
          <w:rtl/>
          <w:lang w:bidi="ar-IQ"/>
        </w:rPr>
        <w:t>ها من خلال</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تعميق</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تبعيتهم</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الاقتصادية</w:t>
      </w:r>
      <w:r w:rsidRPr="00C82CEA">
        <w:rPr>
          <w:rFonts w:ascii="Simplified Arabic" w:eastAsia="Times New Roman" w:hAnsi="Simplified Arabic" w:cs="Simplified Arabic" w:hint="cs"/>
          <w:sz w:val="28"/>
          <w:szCs w:val="28"/>
          <w:rtl/>
          <w:lang w:bidi="ar-IQ"/>
        </w:rPr>
        <w:t xml:space="preserve"> لتركيا,</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cs"/>
          <w:sz w:val="28"/>
          <w:szCs w:val="28"/>
          <w:rtl/>
          <w:lang w:bidi="ar-IQ"/>
        </w:rPr>
        <w:t>فأمست</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تركيا</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المستثمر</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الرئيس</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في</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الإقليم</w:t>
      </w:r>
      <w:r w:rsidRPr="00C82CEA">
        <w:rPr>
          <w:rFonts w:ascii="Simplified Arabic" w:eastAsia="Times New Roman" w:hAnsi="Simplified Arabic" w:cs="Simplified Arabic" w:hint="cs"/>
          <w:sz w:val="28"/>
          <w:szCs w:val="28"/>
          <w:rtl/>
          <w:lang w:bidi="ar-IQ"/>
        </w:rPr>
        <w:t xml:space="preserve">, وكذلك عملت على </w:t>
      </w:r>
      <w:r w:rsidRPr="00C82CEA">
        <w:rPr>
          <w:rFonts w:ascii="Simplified Arabic" w:eastAsia="Times New Roman" w:hAnsi="Simplified Arabic" w:cs="Simplified Arabic" w:hint="eastAsia"/>
          <w:sz w:val="28"/>
          <w:szCs w:val="28"/>
          <w:rtl/>
          <w:lang w:bidi="ar-IQ"/>
        </w:rPr>
        <w:t>تدعيم</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علاقتها</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بكافة</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cs"/>
          <w:sz w:val="28"/>
          <w:szCs w:val="28"/>
          <w:rtl/>
          <w:lang w:bidi="ar-IQ"/>
        </w:rPr>
        <w:t>الأحزاب</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السياسية</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في</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العراق</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في</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cs"/>
          <w:sz w:val="28"/>
          <w:szCs w:val="28"/>
          <w:rtl/>
          <w:lang w:bidi="ar-IQ"/>
        </w:rPr>
        <w:t>إ</w:t>
      </w:r>
      <w:r w:rsidRPr="00C82CEA">
        <w:rPr>
          <w:rFonts w:ascii="Simplified Arabic" w:eastAsia="Times New Roman" w:hAnsi="Simplified Arabic" w:cs="Simplified Arabic" w:hint="eastAsia"/>
          <w:sz w:val="28"/>
          <w:szCs w:val="28"/>
          <w:rtl/>
          <w:lang w:bidi="ar-IQ"/>
        </w:rPr>
        <w:t>طار</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cs"/>
          <w:sz w:val="28"/>
          <w:szCs w:val="28"/>
          <w:rtl/>
          <w:lang w:bidi="ar-IQ"/>
        </w:rPr>
        <w:t>استراتيجيتها</w:t>
      </w:r>
      <w:r w:rsidRPr="00C82CEA">
        <w:rPr>
          <w:rFonts w:ascii="Simplified Arabic" w:eastAsia="Times New Roman" w:hAnsi="Simplified Arabic" w:cs="Simplified Arabic"/>
          <w:sz w:val="28"/>
          <w:szCs w:val="28"/>
          <w:rtl/>
          <w:lang w:bidi="ar-IQ"/>
        </w:rPr>
        <w:t xml:space="preserve"> </w:t>
      </w:r>
      <w:r w:rsidRPr="00C82CEA">
        <w:rPr>
          <w:rFonts w:ascii="Simplified Arabic" w:eastAsia="Times New Roman" w:hAnsi="Simplified Arabic" w:cs="Simplified Arabic" w:hint="eastAsia"/>
          <w:sz w:val="28"/>
          <w:szCs w:val="28"/>
          <w:rtl/>
          <w:lang w:bidi="ar-IQ"/>
        </w:rPr>
        <w:t>لحفظ</w:t>
      </w:r>
      <w:r w:rsidRPr="00FA6C48">
        <w:rPr>
          <w:rFonts w:ascii="Simplified Arabic" w:eastAsia="Times New Roman" w:hAnsi="Simplified Arabic" w:cs="Simplified Arabic" w:hint="cs"/>
          <w:sz w:val="28"/>
          <w:szCs w:val="28"/>
          <w:rtl/>
          <w:lang w:bidi="ar-IQ"/>
        </w:rPr>
        <w:t xml:space="preserve"> وجودها حيث وجهت دعوة رسمية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ل</w:t>
      </w:r>
      <w:r w:rsidRPr="00FA6C48">
        <w:rPr>
          <w:rFonts w:ascii="Simplified Arabic" w:eastAsia="Times New Roman" w:hAnsi="Simplified Arabic" w:cs="Simplified Arabic" w:hint="eastAsia"/>
          <w:sz w:val="28"/>
          <w:szCs w:val="28"/>
          <w:rtl/>
          <w:lang w:bidi="ar-IQ"/>
        </w:rPr>
        <w:t>لرئيس</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العراقي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جلال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الط</w:t>
      </w:r>
      <w:r w:rsidRPr="00FA6C48">
        <w:rPr>
          <w:rFonts w:ascii="Simplified Arabic" w:eastAsia="Times New Roman" w:hAnsi="Simplified Arabic" w:cs="Simplified Arabic" w:hint="cs"/>
          <w:sz w:val="28"/>
          <w:szCs w:val="28"/>
          <w:rtl/>
          <w:lang w:bidi="ar-IQ"/>
        </w:rPr>
        <w:t>ا</w:t>
      </w:r>
      <w:r w:rsidRPr="00FA6C48">
        <w:rPr>
          <w:rFonts w:ascii="Simplified Arabic" w:eastAsia="Times New Roman" w:hAnsi="Simplified Arabic" w:cs="Simplified Arabic" w:hint="eastAsia"/>
          <w:sz w:val="28"/>
          <w:szCs w:val="28"/>
          <w:rtl/>
          <w:lang w:bidi="ar-IQ"/>
        </w:rPr>
        <w:t>لباني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ل</w:t>
      </w:r>
      <w:r w:rsidRPr="00FA6C48">
        <w:rPr>
          <w:rFonts w:ascii="Simplified Arabic" w:eastAsia="Times New Roman" w:hAnsi="Simplified Arabic" w:cs="Simplified Arabic" w:hint="eastAsia"/>
          <w:sz w:val="28"/>
          <w:szCs w:val="28"/>
          <w:rtl/>
          <w:lang w:bidi="ar-IQ"/>
        </w:rPr>
        <w:t>زيارة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رسمية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لأنقرة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آذار</w:t>
      </w:r>
      <w:r w:rsidRPr="00FA6C48">
        <w:rPr>
          <w:rFonts w:ascii="Simplified Arabic" w:eastAsia="Times New Roman" w:hAnsi="Simplified Arabic" w:cs="Simplified Arabic"/>
          <w:sz w:val="28"/>
          <w:szCs w:val="28"/>
          <w:rtl/>
          <w:lang w:bidi="ar-IQ"/>
        </w:rPr>
        <w:t>/ 2008</w:t>
      </w:r>
      <w:r w:rsidR="007E15FE" w:rsidRPr="007E15FE">
        <w:rPr>
          <w:rFonts w:ascii="Simplified Arabic" w:eastAsia="Times New Roman" w:hAnsi="Simplified Arabic" w:cs="Simplified Arabic" w:hint="cs"/>
          <w:sz w:val="28"/>
          <w:szCs w:val="28"/>
          <w:vertAlign w:val="superscript"/>
          <w:rtl/>
          <w:lang w:bidi="ar-IQ"/>
        </w:rPr>
        <w:t>(17)</w:t>
      </w:r>
      <w:r w:rsidR="007E15FE">
        <w:rPr>
          <w:rFonts w:ascii="Simplified Arabic" w:eastAsia="Times New Roman" w:hAnsi="Simplified Arabic" w:cs="Simplified Arabic" w:hint="cs"/>
          <w:sz w:val="28"/>
          <w:szCs w:val="28"/>
          <w:rtl/>
          <w:lang w:bidi="ar-IQ"/>
        </w:rPr>
        <w:t>.</w:t>
      </w:r>
    </w:p>
    <w:p w:rsidR="00AA4482" w:rsidRDefault="00FA6C48" w:rsidP="00F666D1">
      <w:pPr>
        <w:spacing w:after="0" w:line="240" w:lineRule="auto"/>
        <w:ind w:left="-806" w:right="-851"/>
        <w:jc w:val="both"/>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 xml:space="preserve">  يُعرف</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 xml:space="preserve">مؤشر </w:t>
      </w:r>
      <w:r w:rsidRPr="00FA6C48">
        <w:rPr>
          <w:rFonts w:ascii="Simplified Arabic" w:eastAsia="Times New Roman" w:hAnsi="Simplified Arabic" w:cs="Simplified Arabic" w:hint="eastAsia"/>
          <w:sz w:val="28"/>
          <w:szCs w:val="28"/>
          <w:rtl/>
          <w:lang w:bidi="ar-IQ"/>
        </w:rPr>
        <w:t>الانكشاف</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الاقتصادي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 xml:space="preserve">بأنَّه </w:t>
      </w:r>
      <w:r w:rsidRPr="00FA6C48">
        <w:rPr>
          <w:rFonts w:ascii="Simplified Arabic" w:eastAsia="Times New Roman" w:hAnsi="Simplified Arabic" w:cs="Simplified Arabic" w:hint="eastAsia"/>
          <w:sz w:val="28"/>
          <w:szCs w:val="28"/>
          <w:rtl/>
          <w:lang w:bidi="ar-IQ"/>
        </w:rPr>
        <w:t>أحد</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أهم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المؤشرات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تعطي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ال</w:t>
      </w:r>
      <w:r w:rsidRPr="00FA6C48">
        <w:rPr>
          <w:rFonts w:ascii="Simplified Arabic" w:eastAsia="Times New Roman" w:hAnsi="Simplified Arabic" w:cs="Simplified Arabic" w:hint="eastAsia"/>
          <w:sz w:val="28"/>
          <w:szCs w:val="28"/>
          <w:rtl/>
          <w:lang w:bidi="ar-IQ"/>
        </w:rPr>
        <w:t>صورة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ال</w:t>
      </w:r>
      <w:r w:rsidRPr="00FA6C48">
        <w:rPr>
          <w:rFonts w:ascii="Simplified Arabic" w:eastAsia="Times New Roman" w:hAnsi="Simplified Arabic" w:cs="Simplified Arabic" w:hint="eastAsia"/>
          <w:sz w:val="28"/>
          <w:szCs w:val="28"/>
          <w:rtl/>
          <w:lang w:bidi="ar-IQ"/>
        </w:rPr>
        <w:t>واضحة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الوضع</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الاقتصادي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لأي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دولة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ويتألف</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مؤشرات</w:t>
      </w:r>
      <w:r w:rsidRPr="00FA6C48">
        <w:rPr>
          <w:rFonts w:ascii="Simplified Arabic" w:eastAsia="Times New Roman" w:hAnsi="Simplified Arabic" w:cs="Simplified Arabic" w:hint="cs"/>
          <w:sz w:val="28"/>
          <w:szCs w:val="28"/>
          <w:rtl/>
          <w:lang w:bidi="ar-IQ"/>
        </w:rPr>
        <w:t xml:space="preserve"> عدة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منها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درجة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الانكشاف</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التجاري</w:t>
      </w:r>
      <w:r w:rsidRPr="00FA6C48">
        <w:rPr>
          <w:rFonts w:ascii="Simplified Arabic" w:eastAsia="Times New Roman" w:hAnsi="Simplified Arabic" w:cs="Simplified Arabic"/>
          <w:sz w:val="28"/>
          <w:szCs w:val="28"/>
          <w:rtl/>
          <w:lang w:bidi="ar-IQ"/>
        </w:rPr>
        <w:t xml:space="preserve"> ( </w:t>
      </w:r>
      <w:r w:rsidRPr="00FA6C48">
        <w:rPr>
          <w:rFonts w:ascii="Simplified Arabic" w:eastAsia="Times New Roman" w:hAnsi="Simplified Arabic" w:cs="Simplified Arabic" w:hint="cs"/>
          <w:sz w:val="28"/>
          <w:szCs w:val="28"/>
          <w:rtl/>
          <w:lang w:bidi="ar-IQ"/>
        </w:rPr>
        <w:t>ت</w:t>
      </w:r>
      <w:r w:rsidRPr="00FA6C48">
        <w:rPr>
          <w:rFonts w:ascii="Simplified Arabic" w:eastAsia="Times New Roman" w:hAnsi="Simplified Arabic" w:cs="Simplified Arabic" w:hint="eastAsia"/>
          <w:sz w:val="28"/>
          <w:szCs w:val="28"/>
          <w:rtl/>
          <w:lang w:bidi="ar-IQ"/>
        </w:rPr>
        <w:t>تمثل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بنسبة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الصادرات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أو</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الواردات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أو</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إجمالي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التجارة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الخارجية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أي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الصادرات</w:t>
      </w:r>
      <w:r w:rsidRPr="00FA6C48">
        <w:rPr>
          <w:rFonts w:ascii="Simplified Arabic" w:eastAsia="Times New Roman" w:hAnsi="Simplified Arabic" w:cs="Simplified Arabic"/>
          <w:sz w:val="28"/>
          <w:szCs w:val="28"/>
          <w:rtl/>
          <w:lang w:bidi="ar-IQ"/>
        </w:rPr>
        <w:t xml:space="preserve"> + </w:t>
      </w:r>
      <w:r w:rsidRPr="00FA6C48">
        <w:rPr>
          <w:rFonts w:ascii="Simplified Arabic" w:eastAsia="Times New Roman" w:hAnsi="Simplified Arabic" w:cs="Simplified Arabic" w:hint="eastAsia"/>
          <w:sz w:val="28"/>
          <w:szCs w:val="28"/>
          <w:rtl/>
          <w:lang w:bidi="ar-IQ"/>
        </w:rPr>
        <w:t>الواردات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إلى</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الناتج</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المحلي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الإجمالي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وإجمالي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الد</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hint="eastAsia"/>
          <w:sz w:val="28"/>
          <w:szCs w:val="28"/>
          <w:rtl/>
          <w:lang w:bidi="ar-IQ"/>
        </w:rPr>
        <w:t>ين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الخارجي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إلى</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الناتج</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المحلي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lastRenderedPageBreak/>
        <w:t>ال</w:t>
      </w:r>
      <w:r w:rsidRPr="00FA6C48">
        <w:rPr>
          <w:rFonts w:ascii="Simplified Arabic" w:eastAsia="Times New Roman" w:hAnsi="Simplified Arabic" w:cs="Simplified Arabic" w:hint="cs"/>
          <w:sz w:val="28"/>
          <w:szCs w:val="28"/>
          <w:rtl/>
          <w:lang w:bidi="ar-IQ"/>
        </w:rPr>
        <w:t>إجمالي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وإجمالي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خدمة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الد</w:t>
      </w:r>
      <w:r w:rsidRPr="00FA6C48">
        <w:rPr>
          <w:rFonts w:ascii="Simplified Arabic" w:eastAsia="Times New Roman" w:hAnsi="Simplified Arabic" w:cs="Simplified Arabic" w:hint="cs"/>
          <w:sz w:val="28"/>
          <w:szCs w:val="28"/>
          <w:rtl/>
          <w:lang w:bidi="ar-IQ"/>
        </w:rPr>
        <w:t>َّ</w:t>
      </w:r>
      <w:r w:rsidRPr="00FA6C48">
        <w:rPr>
          <w:rFonts w:ascii="Simplified Arabic" w:eastAsia="Times New Roman" w:hAnsi="Simplified Arabic" w:cs="Simplified Arabic" w:hint="eastAsia"/>
          <w:sz w:val="28"/>
          <w:szCs w:val="28"/>
          <w:rtl/>
          <w:lang w:bidi="ar-IQ"/>
        </w:rPr>
        <w:t>ين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 xml:space="preserve">إلى </w:t>
      </w:r>
      <w:r w:rsidRPr="00FA6C48">
        <w:rPr>
          <w:rFonts w:ascii="Simplified Arabic" w:eastAsia="Times New Roman" w:hAnsi="Simplified Arabic" w:cs="Simplified Arabic" w:hint="eastAsia"/>
          <w:sz w:val="28"/>
          <w:szCs w:val="28"/>
          <w:rtl/>
          <w:lang w:bidi="ar-IQ"/>
        </w:rPr>
        <w:t>الصادرات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السنوية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والعلاقة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بين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الدولة</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والمؤسسات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الدولية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خاصة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صندوق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النقد</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الدولي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وحجم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التمويل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الاجنبي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والمعونات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والمديونية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الخارجية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وهنا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سنحلل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مؤشر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الانكشاف</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التجاري</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لصادرات</w:t>
      </w:r>
      <w:r w:rsidRPr="00FA6C48">
        <w:rPr>
          <w:rFonts w:ascii="Simplified Arabic" w:eastAsia="Times New Roman" w:hAnsi="Simplified Arabic" w:cs="Simplified Arabic" w:hint="cs"/>
          <w:sz w:val="28"/>
          <w:szCs w:val="28"/>
          <w:rtl/>
          <w:lang w:bidi="ar-IQ"/>
        </w:rPr>
        <w:t xml:space="preserve"> العراق وتركيا </w:t>
      </w:r>
      <w:r w:rsidRPr="00FA6C48">
        <w:rPr>
          <w:rFonts w:ascii="Simplified Arabic" w:eastAsia="Times New Roman" w:hAnsi="Simplified Arabic" w:cs="Simplified Arabic" w:hint="eastAsia"/>
          <w:sz w:val="28"/>
          <w:szCs w:val="28"/>
          <w:rtl/>
          <w:lang w:bidi="ar-IQ"/>
        </w:rPr>
        <w:t>إلى</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الناتج</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المحلي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الإجمالي</w:t>
      </w:r>
      <w:r w:rsidR="007E15FE" w:rsidRPr="007E15FE">
        <w:rPr>
          <w:rFonts w:ascii="Simplified Arabic" w:eastAsia="Times New Roman" w:hAnsi="Simplified Arabic" w:cs="Simplified Arabic" w:hint="cs"/>
          <w:sz w:val="28"/>
          <w:szCs w:val="28"/>
          <w:vertAlign w:val="superscript"/>
          <w:rtl/>
          <w:lang w:bidi="ar-IQ"/>
        </w:rPr>
        <w:t>(18)</w:t>
      </w:r>
      <w:r w:rsidR="007E15FE">
        <w:rPr>
          <w:rFonts w:ascii="Simplified Arabic" w:eastAsia="Times New Roman" w:hAnsi="Simplified Arabic" w:cs="Simplified Arabic" w:hint="cs"/>
          <w:sz w:val="28"/>
          <w:szCs w:val="28"/>
          <w:rtl/>
          <w:lang w:bidi="ar-IQ"/>
        </w:rPr>
        <w:t>.</w:t>
      </w:r>
    </w:p>
    <w:p w:rsidR="00FA6C48" w:rsidRPr="00FA6C48" w:rsidRDefault="00FA6C48" w:rsidP="00F2611B">
      <w:pPr>
        <w:spacing w:after="0" w:line="240" w:lineRule="auto"/>
        <w:ind w:left="84"/>
        <w:jc w:val="center"/>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جدول [</w:t>
      </w:r>
      <w:r w:rsidR="00761F49">
        <w:rPr>
          <w:rFonts w:ascii="Simplified Arabic" w:eastAsia="Times New Roman" w:hAnsi="Simplified Arabic" w:cs="Simplified Arabic" w:hint="cs"/>
          <w:sz w:val="28"/>
          <w:szCs w:val="28"/>
          <w:rtl/>
          <w:lang w:bidi="ar-IQ"/>
        </w:rPr>
        <w:t>7</w:t>
      </w:r>
      <w:r w:rsidRPr="00FA6C48">
        <w:rPr>
          <w:rFonts w:ascii="Simplified Arabic" w:eastAsia="Times New Roman" w:hAnsi="Simplified Arabic" w:cs="Simplified Arabic" w:hint="cs"/>
          <w:sz w:val="28"/>
          <w:szCs w:val="28"/>
          <w:rtl/>
          <w:lang w:bidi="ar-IQ"/>
        </w:rPr>
        <w:t>]</w:t>
      </w:r>
    </w:p>
    <w:p w:rsidR="00FA6C48" w:rsidRPr="00FA6C48" w:rsidRDefault="00FA6C48" w:rsidP="00267FCA">
      <w:pPr>
        <w:spacing w:after="0" w:line="240" w:lineRule="auto"/>
        <w:ind w:left="84"/>
        <w:jc w:val="center"/>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النسب المئوية للانكشاف الاقتصادي</w:t>
      </w:r>
      <w:r w:rsidR="00267FCA">
        <w:rPr>
          <w:rFonts w:ascii="Simplified Arabic" w:eastAsia="Times New Roman" w:hAnsi="Simplified Arabic" w:cs="Simplified Arabic" w:hint="cs"/>
          <w:vertAlign w:val="superscript"/>
          <w:rtl/>
          <w:lang w:bidi="ar-IQ"/>
        </w:rPr>
        <w:t xml:space="preserve"> </w:t>
      </w:r>
      <w:r w:rsidR="00267FCA" w:rsidRPr="00267FCA">
        <w:rPr>
          <w:rFonts w:ascii="Simplified Arabic" w:eastAsia="Times New Roman" w:hAnsi="Simplified Arabic" w:cs="Simplified Arabic" w:hint="cs"/>
          <w:sz w:val="28"/>
          <w:szCs w:val="28"/>
          <w:vertAlign w:val="superscript"/>
          <w:rtl/>
          <w:lang w:bidi="ar-IQ"/>
        </w:rPr>
        <w:t>[**]</w:t>
      </w:r>
      <w:r w:rsidR="00267FCA">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cs"/>
          <w:sz w:val="28"/>
          <w:szCs w:val="28"/>
          <w:rtl/>
          <w:lang w:bidi="ar-IQ"/>
        </w:rPr>
        <w:t>لإجمالي صادرات العراق وتركيا</w:t>
      </w:r>
    </w:p>
    <w:p w:rsidR="00FA6C48" w:rsidRPr="00FA6C48" w:rsidRDefault="00FA6C48" w:rsidP="00F2611B">
      <w:pPr>
        <w:spacing w:after="0" w:line="240" w:lineRule="auto"/>
        <w:ind w:left="84"/>
        <w:jc w:val="center"/>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للمدة (2008-2011)</w:t>
      </w:r>
    </w:p>
    <w:tbl>
      <w:tblPr>
        <w:tblStyle w:val="a3"/>
        <w:bidiVisual/>
        <w:tblW w:w="0" w:type="auto"/>
        <w:tblInd w:w="1184" w:type="dxa"/>
        <w:tblLook w:val="04A0" w:firstRow="1" w:lastRow="0" w:firstColumn="1" w:lastColumn="0" w:noHBand="0" w:noVBand="1"/>
      </w:tblPr>
      <w:tblGrid>
        <w:gridCol w:w="1276"/>
        <w:gridCol w:w="2268"/>
        <w:gridCol w:w="3402"/>
      </w:tblGrid>
      <w:tr w:rsidR="00FA6C48" w:rsidRPr="00FA6C48" w:rsidTr="00FA6C48">
        <w:trPr>
          <w:trHeight w:val="233"/>
        </w:trPr>
        <w:tc>
          <w:tcPr>
            <w:tcW w:w="1276" w:type="dxa"/>
            <w:shd w:val="clear" w:color="auto" w:fill="F2F2F2" w:themeFill="background1" w:themeFillShade="F2"/>
          </w:tcPr>
          <w:p w:rsidR="00FA6C48" w:rsidRPr="00FA6C48" w:rsidRDefault="00FA6C48" w:rsidP="00F2611B">
            <w:pPr>
              <w:ind w:left="84"/>
              <w:jc w:val="both"/>
              <w:rPr>
                <w:rFonts w:ascii="Simplified Arabic" w:eastAsia="Times New Roman" w:hAnsi="Simplified Arabic" w:cs="Arial"/>
                <w:sz w:val="24"/>
                <w:szCs w:val="22"/>
                <w:rtl/>
                <w:lang w:bidi="ar-IQ"/>
              </w:rPr>
            </w:pPr>
            <w:r w:rsidRPr="00FA6C48">
              <w:rPr>
                <w:rFonts w:ascii="Simplified Arabic" w:eastAsia="Times New Roman" w:hAnsi="Simplified Arabic" w:cs="Arial" w:hint="cs"/>
                <w:sz w:val="24"/>
                <w:szCs w:val="22"/>
                <w:rtl/>
                <w:lang w:bidi="ar-IQ"/>
              </w:rPr>
              <w:t>الســـــــنة</w:t>
            </w:r>
          </w:p>
        </w:tc>
        <w:tc>
          <w:tcPr>
            <w:tcW w:w="2268" w:type="dxa"/>
            <w:vMerge w:val="restart"/>
            <w:shd w:val="clear" w:color="auto" w:fill="F2F2F2" w:themeFill="background1" w:themeFillShade="F2"/>
          </w:tcPr>
          <w:p w:rsidR="00FA6C48" w:rsidRPr="00FA6C48" w:rsidRDefault="00FA6C48" w:rsidP="00F2611B">
            <w:pPr>
              <w:ind w:left="84"/>
              <w:jc w:val="both"/>
              <w:rPr>
                <w:rFonts w:ascii="Simplified Arabic" w:eastAsia="Times New Roman" w:hAnsi="Simplified Arabic" w:cs="Arial"/>
                <w:sz w:val="24"/>
                <w:szCs w:val="22"/>
                <w:rtl/>
                <w:lang w:bidi="ar-IQ"/>
              </w:rPr>
            </w:pPr>
            <w:r w:rsidRPr="00FA6C48">
              <w:rPr>
                <w:rFonts w:ascii="Simplified Arabic" w:eastAsia="Times New Roman" w:hAnsi="Simplified Arabic" w:cs="Arial" w:hint="cs"/>
                <w:sz w:val="24"/>
                <w:szCs w:val="22"/>
                <w:rtl/>
                <w:lang w:bidi="ar-IQ"/>
              </w:rPr>
              <w:t>2008</w:t>
            </w:r>
          </w:p>
        </w:tc>
        <w:tc>
          <w:tcPr>
            <w:tcW w:w="3402" w:type="dxa"/>
            <w:vMerge w:val="restart"/>
            <w:shd w:val="clear" w:color="auto" w:fill="F2F2F2" w:themeFill="background1" w:themeFillShade="F2"/>
          </w:tcPr>
          <w:p w:rsidR="00FA6C48" w:rsidRPr="00FA6C48" w:rsidRDefault="00FA6C48" w:rsidP="00F2611B">
            <w:pPr>
              <w:ind w:left="84"/>
              <w:jc w:val="both"/>
              <w:rPr>
                <w:rFonts w:ascii="Simplified Arabic" w:eastAsia="Times New Roman" w:hAnsi="Simplified Arabic" w:cs="Arial"/>
                <w:sz w:val="24"/>
                <w:szCs w:val="22"/>
                <w:rtl/>
                <w:lang w:bidi="ar-IQ"/>
              </w:rPr>
            </w:pPr>
            <w:r w:rsidRPr="00FA6C48">
              <w:rPr>
                <w:rFonts w:ascii="Simplified Arabic" w:eastAsia="Times New Roman" w:hAnsi="Simplified Arabic" w:cs="Arial" w:hint="cs"/>
                <w:sz w:val="24"/>
                <w:szCs w:val="22"/>
                <w:rtl/>
                <w:lang w:bidi="ar-IQ"/>
              </w:rPr>
              <w:t>2011</w:t>
            </w:r>
          </w:p>
        </w:tc>
      </w:tr>
      <w:tr w:rsidR="00FA6C48" w:rsidRPr="00FA6C48" w:rsidTr="00FA6C48">
        <w:trPr>
          <w:trHeight w:val="99"/>
        </w:trPr>
        <w:tc>
          <w:tcPr>
            <w:tcW w:w="1276" w:type="dxa"/>
            <w:shd w:val="clear" w:color="auto" w:fill="F2F2F2" w:themeFill="background1" w:themeFillShade="F2"/>
          </w:tcPr>
          <w:p w:rsidR="00FA6C48" w:rsidRPr="00FA6C48" w:rsidRDefault="00FA6C48" w:rsidP="00F2611B">
            <w:pPr>
              <w:ind w:left="84"/>
              <w:jc w:val="both"/>
              <w:rPr>
                <w:rFonts w:ascii="Simplified Arabic" w:eastAsia="Times New Roman" w:hAnsi="Simplified Arabic" w:cs="Arial"/>
                <w:sz w:val="24"/>
                <w:szCs w:val="22"/>
                <w:rtl/>
                <w:lang w:bidi="ar-IQ"/>
              </w:rPr>
            </w:pPr>
            <w:r w:rsidRPr="00FA6C48">
              <w:rPr>
                <w:rFonts w:ascii="Simplified Arabic" w:eastAsia="Times New Roman" w:hAnsi="Simplified Arabic" w:cs="Arial" w:hint="cs"/>
                <w:sz w:val="24"/>
                <w:szCs w:val="22"/>
                <w:rtl/>
                <w:lang w:bidi="ar-IQ"/>
              </w:rPr>
              <w:t>الدولـــــــة</w:t>
            </w:r>
          </w:p>
        </w:tc>
        <w:tc>
          <w:tcPr>
            <w:tcW w:w="2268" w:type="dxa"/>
            <w:vMerge/>
            <w:shd w:val="clear" w:color="auto" w:fill="F2F2F2" w:themeFill="background1" w:themeFillShade="F2"/>
          </w:tcPr>
          <w:p w:rsidR="00FA6C48" w:rsidRPr="00FA6C48" w:rsidRDefault="00FA6C48" w:rsidP="00F2611B">
            <w:pPr>
              <w:ind w:left="84"/>
              <w:jc w:val="both"/>
              <w:rPr>
                <w:rFonts w:ascii="Simplified Arabic" w:eastAsia="Times New Roman" w:hAnsi="Simplified Arabic" w:cs="Arial"/>
                <w:sz w:val="24"/>
                <w:szCs w:val="22"/>
                <w:rtl/>
                <w:lang w:bidi="ar-IQ"/>
              </w:rPr>
            </w:pPr>
          </w:p>
        </w:tc>
        <w:tc>
          <w:tcPr>
            <w:tcW w:w="3402" w:type="dxa"/>
            <w:vMerge/>
            <w:shd w:val="clear" w:color="auto" w:fill="F2F2F2" w:themeFill="background1" w:themeFillShade="F2"/>
          </w:tcPr>
          <w:p w:rsidR="00FA6C48" w:rsidRPr="00FA6C48" w:rsidRDefault="00FA6C48" w:rsidP="00F2611B">
            <w:pPr>
              <w:ind w:left="84"/>
              <w:jc w:val="both"/>
              <w:rPr>
                <w:rFonts w:ascii="Simplified Arabic" w:eastAsia="Times New Roman" w:hAnsi="Simplified Arabic" w:cs="Arial"/>
                <w:sz w:val="24"/>
                <w:szCs w:val="22"/>
                <w:rtl/>
                <w:lang w:bidi="ar-IQ"/>
              </w:rPr>
            </w:pPr>
          </w:p>
        </w:tc>
      </w:tr>
      <w:tr w:rsidR="00FA6C48" w:rsidRPr="00FA6C48" w:rsidTr="00FA6C48">
        <w:tc>
          <w:tcPr>
            <w:tcW w:w="1276" w:type="dxa"/>
            <w:shd w:val="clear" w:color="auto" w:fill="F2F2F2" w:themeFill="background1" w:themeFillShade="F2"/>
          </w:tcPr>
          <w:p w:rsidR="00FA6C48" w:rsidRPr="00FA6C48" w:rsidRDefault="00FA6C48" w:rsidP="00F2611B">
            <w:pPr>
              <w:ind w:left="84"/>
              <w:jc w:val="both"/>
              <w:rPr>
                <w:rFonts w:ascii="Simplified Arabic" w:eastAsia="Times New Roman" w:hAnsi="Simplified Arabic" w:cs="Arial"/>
                <w:sz w:val="24"/>
                <w:szCs w:val="22"/>
                <w:rtl/>
                <w:lang w:bidi="ar-IQ"/>
              </w:rPr>
            </w:pPr>
            <w:r w:rsidRPr="00FA6C48">
              <w:rPr>
                <w:rFonts w:ascii="Simplified Arabic" w:eastAsia="Times New Roman" w:hAnsi="Simplified Arabic" w:cs="Arial" w:hint="cs"/>
                <w:sz w:val="24"/>
                <w:szCs w:val="22"/>
                <w:rtl/>
                <w:lang w:bidi="ar-IQ"/>
              </w:rPr>
              <w:t>العراق</w:t>
            </w:r>
          </w:p>
        </w:tc>
        <w:tc>
          <w:tcPr>
            <w:tcW w:w="2268" w:type="dxa"/>
          </w:tcPr>
          <w:p w:rsidR="00FA6C48" w:rsidRPr="00FA6C48" w:rsidRDefault="00FA6C48" w:rsidP="00F2611B">
            <w:pPr>
              <w:ind w:left="84"/>
              <w:jc w:val="both"/>
              <w:rPr>
                <w:rFonts w:ascii="Simplified Arabic" w:eastAsia="Times New Roman" w:hAnsi="Simplified Arabic" w:cs="Arial"/>
                <w:sz w:val="24"/>
                <w:szCs w:val="22"/>
                <w:rtl/>
                <w:lang w:bidi="ar-IQ"/>
              </w:rPr>
            </w:pPr>
            <w:r w:rsidRPr="00FA6C48">
              <w:rPr>
                <w:rFonts w:ascii="Simplified Arabic" w:eastAsia="Times New Roman" w:hAnsi="Simplified Arabic" w:cs="Arial" w:hint="cs"/>
                <w:sz w:val="24"/>
                <w:szCs w:val="22"/>
                <w:rtl/>
                <w:lang w:bidi="ar-IQ"/>
              </w:rPr>
              <w:t>47</w:t>
            </w:r>
          </w:p>
        </w:tc>
        <w:tc>
          <w:tcPr>
            <w:tcW w:w="3402" w:type="dxa"/>
          </w:tcPr>
          <w:p w:rsidR="00FA6C48" w:rsidRPr="00FA6C48" w:rsidRDefault="00FA6C48" w:rsidP="00F2611B">
            <w:pPr>
              <w:ind w:left="84"/>
              <w:jc w:val="both"/>
              <w:rPr>
                <w:rFonts w:ascii="Simplified Arabic" w:eastAsia="Times New Roman" w:hAnsi="Simplified Arabic" w:cs="Arial"/>
                <w:sz w:val="24"/>
                <w:szCs w:val="22"/>
                <w:rtl/>
                <w:lang w:bidi="ar-IQ"/>
              </w:rPr>
            </w:pPr>
            <w:r w:rsidRPr="00FA6C48">
              <w:rPr>
                <w:rFonts w:ascii="Simplified Arabic" w:eastAsia="Times New Roman" w:hAnsi="Simplified Arabic" w:cs="Arial" w:hint="cs"/>
                <w:sz w:val="24"/>
                <w:szCs w:val="22"/>
                <w:rtl/>
                <w:lang w:bidi="ar-IQ"/>
              </w:rPr>
              <w:t>43</w:t>
            </w:r>
          </w:p>
        </w:tc>
      </w:tr>
      <w:tr w:rsidR="00FA6C48" w:rsidRPr="00FA6C48" w:rsidTr="00FA6C48">
        <w:tc>
          <w:tcPr>
            <w:tcW w:w="1276" w:type="dxa"/>
            <w:shd w:val="clear" w:color="auto" w:fill="F2F2F2" w:themeFill="background1" w:themeFillShade="F2"/>
          </w:tcPr>
          <w:p w:rsidR="00FA6C48" w:rsidRPr="00FA6C48" w:rsidRDefault="00FA6C48" w:rsidP="00F2611B">
            <w:pPr>
              <w:ind w:left="84"/>
              <w:jc w:val="both"/>
              <w:rPr>
                <w:rFonts w:ascii="Simplified Arabic" w:eastAsia="Times New Roman" w:hAnsi="Simplified Arabic" w:cs="Arial"/>
                <w:sz w:val="24"/>
                <w:szCs w:val="22"/>
                <w:rtl/>
                <w:lang w:bidi="ar-IQ"/>
              </w:rPr>
            </w:pPr>
            <w:r w:rsidRPr="00FA6C48">
              <w:rPr>
                <w:rFonts w:ascii="Simplified Arabic" w:eastAsia="Times New Roman" w:hAnsi="Simplified Arabic" w:cs="Arial" w:hint="cs"/>
                <w:sz w:val="24"/>
                <w:szCs w:val="22"/>
                <w:rtl/>
                <w:lang w:bidi="ar-IQ"/>
              </w:rPr>
              <w:t>تركيا</w:t>
            </w:r>
          </w:p>
        </w:tc>
        <w:tc>
          <w:tcPr>
            <w:tcW w:w="2268" w:type="dxa"/>
          </w:tcPr>
          <w:p w:rsidR="00FA6C48" w:rsidRPr="00FA6C48" w:rsidRDefault="00FA6C48" w:rsidP="00F2611B">
            <w:pPr>
              <w:ind w:left="84"/>
              <w:jc w:val="both"/>
              <w:rPr>
                <w:rFonts w:ascii="Simplified Arabic" w:eastAsia="Times New Roman" w:hAnsi="Simplified Arabic" w:cs="Arial"/>
                <w:sz w:val="24"/>
                <w:szCs w:val="22"/>
                <w:rtl/>
                <w:lang w:bidi="ar-IQ"/>
              </w:rPr>
            </w:pPr>
            <w:r w:rsidRPr="00FA6C48">
              <w:rPr>
                <w:rFonts w:ascii="Simplified Arabic" w:eastAsia="Times New Roman" w:hAnsi="Simplified Arabic" w:cs="Arial" w:hint="cs"/>
                <w:sz w:val="24"/>
                <w:szCs w:val="22"/>
                <w:rtl/>
                <w:lang w:bidi="ar-IQ"/>
              </w:rPr>
              <w:t>0.3</w:t>
            </w:r>
          </w:p>
        </w:tc>
        <w:tc>
          <w:tcPr>
            <w:tcW w:w="3402" w:type="dxa"/>
          </w:tcPr>
          <w:p w:rsidR="00FA6C48" w:rsidRPr="00FA6C48" w:rsidRDefault="00FA6C48" w:rsidP="00F2611B">
            <w:pPr>
              <w:ind w:left="84"/>
              <w:jc w:val="both"/>
              <w:rPr>
                <w:rFonts w:ascii="Simplified Arabic" w:eastAsia="Times New Roman" w:hAnsi="Simplified Arabic" w:cs="Arial"/>
                <w:sz w:val="24"/>
                <w:szCs w:val="22"/>
                <w:rtl/>
                <w:lang w:bidi="ar-IQ"/>
              </w:rPr>
            </w:pPr>
            <w:r w:rsidRPr="00FA6C48">
              <w:rPr>
                <w:rFonts w:ascii="Simplified Arabic" w:eastAsia="Times New Roman" w:hAnsi="Simplified Arabic" w:cs="Arial" w:hint="cs"/>
                <w:sz w:val="24"/>
                <w:szCs w:val="22"/>
                <w:rtl/>
                <w:lang w:bidi="ar-IQ"/>
              </w:rPr>
              <w:t>0.2</w:t>
            </w:r>
          </w:p>
        </w:tc>
      </w:tr>
    </w:tbl>
    <w:p w:rsidR="00FA6C48" w:rsidRPr="00FA6C48" w:rsidRDefault="00FA6C48" w:rsidP="00F2611B">
      <w:pPr>
        <w:spacing w:after="0" w:line="240" w:lineRule="auto"/>
        <w:ind w:left="84"/>
        <w:jc w:val="both"/>
        <w:rPr>
          <w:rFonts w:ascii="Simplified Arabic" w:eastAsia="Times New Roman" w:hAnsi="Simplified Arabic" w:cs="Simplified Arabic"/>
          <w:rtl/>
          <w:lang w:bidi="ar-IQ"/>
        </w:rPr>
      </w:pP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cs"/>
          <w:rtl/>
          <w:lang w:bidi="ar-IQ"/>
        </w:rPr>
        <w:t>المصدر: بالاعتماد على جداول إجمالي الصادرات والناتج المحلي الإجمالي للعراق وتركيا</w:t>
      </w:r>
    </w:p>
    <w:p w:rsidR="00865CFF" w:rsidRDefault="00FA6C48" w:rsidP="00F2611B">
      <w:pPr>
        <w:tabs>
          <w:tab w:val="left" w:pos="6038"/>
        </w:tabs>
        <w:spacing w:after="0" w:line="240" w:lineRule="auto"/>
        <w:ind w:left="84"/>
        <w:jc w:val="both"/>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 xml:space="preserve">   </w:t>
      </w:r>
    </w:p>
    <w:p w:rsidR="00FA6C48" w:rsidRPr="00FA6C48" w:rsidRDefault="00865CFF" w:rsidP="00267FCA">
      <w:pPr>
        <w:tabs>
          <w:tab w:val="left" w:pos="6038"/>
        </w:tabs>
        <w:spacing w:after="0" w:line="240" w:lineRule="auto"/>
        <w:ind w:left="-806" w:right="-993"/>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FA6C48" w:rsidRPr="00FA6C48">
        <w:rPr>
          <w:rFonts w:ascii="Simplified Arabic" w:eastAsia="Times New Roman" w:hAnsi="Simplified Arabic" w:cs="Simplified Arabic" w:hint="cs"/>
          <w:sz w:val="28"/>
          <w:szCs w:val="28"/>
          <w:rtl/>
          <w:lang w:bidi="ar-IQ"/>
        </w:rPr>
        <w:t>ويتضح من جدول [</w:t>
      </w:r>
      <w:r w:rsidR="00761F49">
        <w:rPr>
          <w:rFonts w:ascii="Simplified Arabic" w:eastAsia="Times New Roman" w:hAnsi="Simplified Arabic" w:cs="Simplified Arabic" w:hint="cs"/>
          <w:sz w:val="28"/>
          <w:szCs w:val="28"/>
          <w:rtl/>
          <w:lang w:bidi="ar-IQ"/>
        </w:rPr>
        <w:t>7</w:t>
      </w:r>
      <w:r w:rsidR="00FA6C48" w:rsidRPr="00FA6C48">
        <w:rPr>
          <w:rFonts w:ascii="Simplified Arabic" w:eastAsia="Times New Roman" w:hAnsi="Simplified Arabic" w:cs="Simplified Arabic" w:hint="cs"/>
          <w:sz w:val="28"/>
          <w:szCs w:val="28"/>
          <w:rtl/>
          <w:lang w:bidi="ar-IQ"/>
        </w:rPr>
        <w:t>]</w:t>
      </w:r>
      <w:r w:rsidR="00FA6C48" w:rsidRPr="00FA6C48">
        <w:rPr>
          <w:rFonts w:ascii="Calibri" w:eastAsia="Times New Roman" w:hAnsi="Calibri" w:cs="Arial" w:hint="eastAsia"/>
          <w:rtl/>
        </w:rPr>
        <w:t xml:space="preserve"> </w:t>
      </w:r>
      <w:r w:rsidR="00FA6C48" w:rsidRPr="00FA6C48">
        <w:rPr>
          <w:rFonts w:ascii="Simplified Arabic" w:eastAsia="Times New Roman" w:hAnsi="Simplified Arabic" w:cs="Simplified Arabic" w:hint="cs"/>
          <w:sz w:val="28"/>
          <w:szCs w:val="28"/>
          <w:rtl/>
          <w:lang w:bidi="ar-IQ"/>
        </w:rPr>
        <w:t>ارتفاع</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مؤشر</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الانكشاف</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cs"/>
          <w:sz w:val="28"/>
          <w:szCs w:val="28"/>
          <w:rtl/>
          <w:lang w:bidi="ar-IQ"/>
        </w:rPr>
        <w:t>ل</w:t>
      </w:r>
      <w:r w:rsidR="00FA6C48" w:rsidRPr="00FA6C48">
        <w:rPr>
          <w:rFonts w:ascii="Simplified Arabic" w:eastAsia="Times New Roman" w:hAnsi="Simplified Arabic" w:cs="Simplified Arabic" w:hint="eastAsia"/>
          <w:sz w:val="28"/>
          <w:szCs w:val="28"/>
          <w:rtl/>
          <w:lang w:bidi="ar-IQ"/>
        </w:rPr>
        <w:t>لاقتصاد</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cs"/>
          <w:sz w:val="28"/>
          <w:szCs w:val="28"/>
          <w:rtl/>
          <w:lang w:bidi="ar-IQ"/>
        </w:rPr>
        <w:t>ا</w:t>
      </w:r>
      <w:r w:rsidR="00FA6C48" w:rsidRPr="00FA6C48">
        <w:rPr>
          <w:rFonts w:ascii="Simplified Arabic" w:eastAsia="Times New Roman" w:hAnsi="Simplified Arabic" w:cs="Simplified Arabic" w:hint="eastAsia"/>
          <w:sz w:val="28"/>
          <w:szCs w:val="28"/>
          <w:rtl/>
          <w:lang w:bidi="ar-IQ"/>
        </w:rPr>
        <w:t>لعراق</w:t>
      </w:r>
      <w:r w:rsidR="00FA6C48" w:rsidRPr="00FA6C48">
        <w:rPr>
          <w:rFonts w:ascii="Simplified Arabic" w:eastAsia="Times New Roman" w:hAnsi="Simplified Arabic" w:cs="Simplified Arabic" w:hint="cs"/>
          <w:sz w:val="28"/>
          <w:szCs w:val="28"/>
          <w:rtl/>
          <w:lang w:bidi="ar-IQ"/>
        </w:rPr>
        <w:t>ي</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cs"/>
          <w:sz w:val="28"/>
          <w:szCs w:val="28"/>
          <w:rtl/>
          <w:lang w:bidi="ar-IQ"/>
        </w:rPr>
        <w:t>مقارنة</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cs"/>
          <w:sz w:val="28"/>
          <w:szCs w:val="28"/>
          <w:rtl/>
          <w:lang w:bidi="ar-IQ"/>
        </w:rPr>
        <w:t>ب</w:t>
      </w:r>
      <w:r w:rsidR="00FA6C48" w:rsidRPr="00FA6C48">
        <w:rPr>
          <w:rFonts w:ascii="Simplified Arabic" w:eastAsia="Times New Roman" w:hAnsi="Simplified Arabic" w:cs="Simplified Arabic" w:hint="eastAsia"/>
          <w:sz w:val="28"/>
          <w:szCs w:val="28"/>
          <w:rtl/>
          <w:lang w:bidi="ar-IQ"/>
        </w:rPr>
        <w:t>الاقتصادي</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التركي</w:t>
      </w:r>
      <w:r w:rsidR="00FA6C48" w:rsidRPr="00FA6C48">
        <w:rPr>
          <w:rFonts w:ascii="Simplified Arabic" w:eastAsia="Times New Roman" w:hAnsi="Simplified Arabic" w:cs="Simplified Arabic" w:hint="cs"/>
          <w:sz w:val="28"/>
          <w:szCs w:val="28"/>
          <w:rtl/>
          <w:lang w:bidi="ar-IQ"/>
        </w:rPr>
        <w:t xml:space="preserve"> وبنسبة </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cs"/>
          <w:sz w:val="28"/>
          <w:szCs w:val="28"/>
          <w:rtl/>
          <w:lang w:bidi="ar-IQ"/>
        </w:rPr>
        <w:t>47</w:t>
      </w:r>
      <w:r w:rsidR="00FA6C48" w:rsidRPr="00FA6C48">
        <w:rPr>
          <w:rFonts w:ascii="Simplified Arabic" w:eastAsia="Times New Roman" w:hAnsi="Simplified Arabic" w:cs="Simplified Arabic"/>
          <w:sz w:val="28"/>
          <w:szCs w:val="28"/>
          <w:rtl/>
          <w:lang w:bidi="ar-IQ"/>
        </w:rPr>
        <w:t>%)</w:t>
      </w:r>
      <w:r w:rsidR="00FA6C48" w:rsidRPr="00FA6C48">
        <w:rPr>
          <w:rFonts w:ascii="Simplified Arabic" w:eastAsia="Times New Roman" w:hAnsi="Simplified Arabic" w:cs="Simplified Arabic" w:hint="cs"/>
          <w:sz w:val="28"/>
          <w:szCs w:val="28"/>
          <w:rtl/>
          <w:lang w:bidi="ar-IQ"/>
        </w:rPr>
        <w:t xml:space="preserve"> و(43%)</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cs"/>
          <w:sz w:val="28"/>
          <w:szCs w:val="28"/>
          <w:rtl/>
          <w:lang w:bidi="ar-IQ"/>
        </w:rPr>
        <w:t>للمدة من عام</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cs"/>
          <w:sz w:val="28"/>
          <w:szCs w:val="28"/>
          <w:rtl/>
          <w:lang w:bidi="ar-IQ"/>
        </w:rPr>
        <w:t>2008</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إلى</w:t>
      </w:r>
      <w:r w:rsidR="00FA6C48" w:rsidRPr="00FA6C48">
        <w:rPr>
          <w:rFonts w:ascii="Simplified Arabic" w:eastAsia="Times New Roman" w:hAnsi="Simplified Arabic" w:cs="Simplified Arabic" w:hint="cs"/>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عام</w:t>
      </w:r>
      <w:r w:rsidR="00FA6C48" w:rsidRPr="00FA6C48">
        <w:rPr>
          <w:rFonts w:ascii="Simplified Arabic" w:eastAsia="Times New Roman" w:hAnsi="Simplified Arabic" w:cs="Simplified Arabic"/>
          <w:sz w:val="28"/>
          <w:szCs w:val="28"/>
          <w:rtl/>
          <w:lang w:bidi="ar-IQ"/>
        </w:rPr>
        <w:t xml:space="preserve"> 2011</w:t>
      </w:r>
      <w:r w:rsidR="00FA6C48" w:rsidRPr="00FA6C48">
        <w:rPr>
          <w:rFonts w:ascii="Simplified Arabic" w:eastAsia="Times New Roman" w:hAnsi="Simplified Arabic" w:cs="Simplified Arabic" w:hint="cs"/>
          <w:sz w:val="28"/>
          <w:szCs w:val="28"/>
          <w:rtl/>
          <w:lang w:bidi="ar-IQ"/>
        </w:rPr>
        <w:t>, في حين تراجع مؤشر الانكشاف للاقتصاد التركي وبنسبة (0.3%) و ( 0.2%) للمدة نفسها. ونستشف من ذلك, ارتفاع نسبة انكشاف الاقتصاد العراقي تجاه العالم الخارجي</w:t>
      </w:r>
      <w:r w:rsidR="00FA6C48" w:rsidRPr="00FA6C48">
        <w:rPr>
          <w:rFonts w:ascii="Calibri" w:eastAsia="Times New Roman" w:hAnsi="Calibri" w:cs="Arial" w:hint="eastAsia"/>
          <w:rtl/>
        </w:rPr>
        <w:t xml:space="preserve"> </w:t>
      </w:r>
      <w:r w:rsidR="00FA6C48" w:rsidRPr="00FA6C48">
        <w:rPr>
          <w:rFonts w:ascii="Simplified Arabic" w:eastAsia="Times New Roman" w:hAnsi="Simplified Arabic" w:cs="Simplified Arabic" w:hint="eastAsia"/>
          <w:sz w:val="28"/>
          <w:szCs w:val="28"/>
          <w:rtl/>
          <w:lang w:bidi="ar-IQ"/>
        </w:rPr>
        <w:t>لان</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الاقتصاد</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العراقي</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يتصف</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بقلة</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التنوع</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فهو</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أحادي</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الاقتصاد</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cs"/>
          <w:sz w:val="28"/>
          <w:szCs w:val="28"/>
          <w:rtl/>
          <w:lang w:bidi="ar-IQ"/>
        </w:rPr>
        <w:t>نتيجة</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cs"/>
          <w:sz w:val="28"/>
          <w:szCs w:val="28"/>
          <w:rtl/>
          <w:lang w:bidi="ar-IQ"/>
        </w:rPr>
        <w:t>اعتماد</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اقتصاده</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وبشكل</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تام</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على</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صادراته</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من</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النفط</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الخام</w:t>
      </w:r>
      <w:r w:rsidR="00FA6C48" w:rsidRPr="00FA6C48">
        <w:rPr>
          <w:rFonts w:ascii="Simplified Arabic" w:eastAsia="Times New Roman" w:hAnsi="Simplified Arabic" w:cs="Simplified Arabic" w:hint="cs"/>
          <w:sz w:val="28"/>
          <w:szCs w:val="28"/>
          <w:rtl/>
          <w:lang w:bidi="ar-IQ"/>
        </w:rPr>
        <w:t xml:space="preserve"> والتي تميزت بارتفاع أسعار النفط الخام بعد عام 2003 لتحتل العوائد النفطية نسبة مرتفعة جداً في مكونات الناتج المحلي الإجمالي, كما يدل ذلك على ضعف القطاعات الاقتصادية العراقية,</w:t>
      </w:r>
      <w:r w:rsidR="00FA6C48" w:rsidRPr="00FA6C48">
        <w:rPr>
          <w:rFonts w:ascii="Calibri" w:eastAsia="Times New Roman" w:hAnsi="Calibri" w:cs="Arial" w:hint="eastAsia"/>
          <w:rtl/>
        </w:rPr>
        <w:t xml:space="preserve"> </w:t>
      </w:r>
      <w:r w:rsidR="00FA6C48" w:rsidRPr="00FA6C48">
        <w:rPr>
          <w:rFonts w:ascii="Simplified Arabic" w:eastAsia="Times New Roman" w:hAnsi="Simplified Arabic" w:cs="Simplified Arabic" w:hint="eastAsia"/>
          <w:sz w:val="28"/>
          <w:szCs w:val="28"/>
          <w:rtl/>
          <w:lang w:bidi="ar-IQ"/>
        </w:rPr>
        <w:t>في</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حين</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أنَّ</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انخفاض</w:t>
      </w:r>
      <w:r w:rsidR="00FA6C48" w:rsidRPr="00FA6C48">
        <w:rPr>
          <w:rFonts w:ascii="Simplified Arabic" w:eastAsia="Times New Roman" w:hAnsi="Simplified Arabic" w:cs="Simplified Arabic" w:hint="cs"/>
          <w:sz w:val="28"/>
          <w:szCs w:val="28"/>
          <w:rtl/>
          <w:lang w:bidi="ar-IQ"/>
        </w:rPr>
        <w:t xml:space="preserve"> الكبير</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cs"/>
          <w:sz w:val="28"/>
          <w:szCs w:val="28"/>
          <w:rtl/>
          <w:lang w:bidi="ar-IQ"/>
        </w:rPr>
        <w:t>ل</w:t>
      </w:r>
      <w:r w:rsidR="00FA6C48" w:rsidRPr="00FA6C48">
        <w:rPr>
          <w:rFonts w:ascii="Simplified Arabic" w:eastAsia="Times New Roman" w:hAnsi="Simplified Arabic" w:cs="Simplified Arabic" w:hint="eastAsia"/>
          <w:sz w:val="28"/>
          <w:szCs w:val="28"/>
          <w:rtl/>
          <w:lang w:bidi="ar-IQ"/>
        </w:rPr>
        <w:t>مؤشر</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انكشاف</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الاقتصاد</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التركي</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فهو</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دليل</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على</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قوة</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اقتصاده</w:t>
      </w:r>
      <w:r w:rsidR="00FA6C48" w:rsidRPr="00FA6C48">
        <w:rPr>
          <w:rFonts w:ascii="Simplified Arabic" w:eastAsia="Times New Roman" w:hAnsi="Simplified Arabic" w:cs="Simplified Arabic"/>
          <w:sz w:val="28"/>
          <w:szCs w:val="28"/>
          <w:rtl/>
          <w:lang w:bidi="ar-IQ"/>
        </w:rPr>
        <w:t xml:space="preserve"> </w:t>
      </w:r>
      <w:r w:rsidR="00FA6C48" w:rsidRPr="00FA6C48">
        <w:rPr>
          <w:rFonts w:ascii="Simplified Arabic" w:eastAsia="Times New Roman" w:hAnsi="Simplified Arabic" w:cs="Simplified Arabic" w:hint="eastAsia"/>
          <w:sz w:val="28"/>
          <w:szCs w:val="28"/>
          <w:rtl/>
          <w:lang w:bidi="ar-IQ"/>
        </w:rPr>
        <w:t>وتنوعه</w:t>
      </w:r>
      <w:r w:rsidR="00FA6C48" w:rsidRPr="00FA6C48">
        <w:rPr>
          <w:rFonts w:ascii="Simplified Arabic" w:eastAsia="Times New Roman" w:hAnsi="Simplified Arabic" w:cs="Simplified Arabic"/>
          <w:sz w:val="28"/>
          <w:szCs w:val="28"/>
          <w:rtl/>
          <w:lang w:bidi="ar-IQ"/>
        </w:rPr>
        <w:t>.</w:t>
      </w:r>
      <w:r w:rsidR="00FA6C48" w:rsidRPr="00FA6C48">
        <w:rPr>
          <w:rFonts w:ascii="Simplified Arabic" w:eastAsia="Times New Roman" w:hAnsi="Simplified Arabic" w:cs="Simplified Arabic" w:hint="cs"/>
          <w:sz w:val="28"/>
          <w:szCs w:val="28"/>
          <w:rtl/>
          <w:lang w:bidi="ar-IQ"/>
        </w:rPr>
        <w:t xml:space="preserve">  </w:t>
      </w:r>
    </w:p>
    <w:p w:rsidR="00FA6C48" w:rsidRPr="00FA6C48" w:rsidRDefault="00FA6C48" w:rsidP="00267FCA">
      <w:pPr>
        <w:spacing w:after="0" w:line="240" w:lineRule="auto"/>
        <w:ind w:left="-806" w:right="-993"/>
        <w:jc w:val="both"/>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وهنا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لابد</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معالجة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الخلل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في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الاقتصاد</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العراقي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ب</w:t>
      </w:r>
      <w:r w:rsidRPr="00FA6C48">
        <w:rPr>
          <w:rFonts w:ascii="Simplified Arabic" w:eastAsia="Times New Roman" w:hAnsi="Simplified Arabic" w:cs="Simplified Arabic" w:hint="eastAsia"/>
          <w:sz w:val="28"/>
          <w:szCs w:val="28"/>
          <w:rtl/>
          <w:lang w:bidi="ar-IQ"/>
        </w:rPr>
        <w:t>زيادة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معدل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نمو</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الناتج</w:t>
      </w:r>
      <w:r w:rsidRPr="00FA6C48">
        <w:rPr>
          <w:rFonts w:ascii="Simplified Arabic" w:eastAsia="Times New Roman" w:hAnsi="Simplified Arabic" w:cs="Simplified Arabic" w:hint="cs"/>
          <w:sz w:val="28"/>
          <w:szCs w:val="28"/>
          <w:rtl/>
          <w:lang w:bidi="ar-IQ"/>
        </w:rPr>
        <w:t xml:space="preserve"> المحلي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الإجمالي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 xml:space="preserve">من خلال </w:t>
      </w:r>
      <w:r w:rsidRPr="00FA6C48">
        <w:rPr>
          <w:rFonts w:ascii="Simplified Arabic" w:eastAsia="Times New Roman" w:hAnsi="Simplified Arabic" w:cs="Simplified Arabic" w:hint="eastAsia"/>
          <w:sz w:val="28"/>
          <w:szCs w:val="28"/>
          <w:rtl/>
          <w:lang w:bidi="ar-IQ"/>
        </w:rPr>
        <w:t>الاستغلال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الأمثل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لمواردنا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الاقتصادية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وتأمين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احتياجات</w:t>
      </w:r>
      <w:r w:rsidRPr="00FA6C48">
        <w:rPr>
          <w:rFonts w:ascii="Simplified Arabic" w:eastAsia="Times New Roman" w:hAnsi="Simplified Arabic" w:cs="Simplified Arabic" w:hint="cs"/>
          <w:sz w:val="28"/>
          <w:szCs w:val="28"/>
          <w:rtl/>
          <w:lang w:bidi="ar-IQ"/>
        </w:rPr>
        <w:t xml:space="preserve"> ا</w:t>
      </w:r>
      <w:r w:rsidRPr="00FA6C48">
        <w:rPr>
          <w:rFonts w:ascii="Simplified Arabic" w:eastAsia="Times New Roman" w:hAnsi="Simplified Arabic" w:cs="Simplified Arabic" w:hint="eastAsia"/>
          <w:sz w:val="28"/>
          <w:szCs w:val="28"/>
          <w:rtl/>
          <w:lang w:bidi="ar-IQ"/>
        </w:rPr>
        <w:t>لمواطنين</w:t>
      </w:r>
      <w:r w:rsidRPr="00FA6C48">
        <w:rPr>
          <w:rFonts w:ascii="Simplified Arabic" w:eastAsia="Times New Roman" w:hAnsi="Simplified Arabic" w:cs="Simplified Arabic" w:hint="cs"/>
          <w:sz w:val="28"/>
          <w:szCs w:val="28"/>
          <w:rtl/>
          <w:lang w:bidi="ar-IQ"/>
        </w:rPr>
        <w:t xml:space="preserve"> المختلفة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المصادر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المحلية</w:t>
      </w:r>
      <w:r w:rsidRPr="00FA6C48">
        <w:rPr>
          <w:rFonts w:ascii="Simplified Arabic" w:eastAsia="Times New Roman" w:hAnsi="Simplified Arabic" w:cs="Simplified Arabic" w:hint="cs"/>
          <w:sz w:val="28"/>
          <w:szCs w:val="28"/>
          <w:rtl/>
          <w:lang w:bidi="ar-IQ"/>
        </w:rPr>
        <w:t xml:space="preserve"> مع</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أحكام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سيطرة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الدولة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على</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الوضع</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الاقتصادي</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بواسطة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التحكم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بنسبة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الرسوم</w:t>
      </w:r>
      <w:r w:rsidRPr="00FA6C48">
        <w:rPr>
          <w:rFonts w:ascii="Simplified Arabic" w:eastAsia="Times New Roman" w:hAnsi="Simplified Arabic" w:cs="Simplified Arabic"/>
          <w:sz w:val="28"/>
          <w:szCs w:val="28"/>
          <w:rtl/>
          <w:lang w:bidi="ar-IQ"/>
        </w:rPr>
        <w:t xml:space="preserve"> </w:t>
      </w:r>
      <w:proofErr w:type="spellStart"/>
      <w:r w:rsidRPr="00FA6C48">
        <w:rPr>
          <w:rFonts w:ascii="Simplified Arabic" w:eastAsia="Times New Roman" w:hAnsi="Simplified Arabic" w:cs="Simplified Arabic" w:hint="eastAsia"/>
          <w:sz w:val="28"/>
          <w:szCs w:val="28"/>
          <w:rtl/>
          <w:lang w:bidi="ar-IQ"/>
        </w:rPr>
        <w:t>الكمركية</w:t>
      </w:r>
      <w:proofErr w:type="spellEnd"/>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على</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البضائع</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المستوردة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لتقليل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درجة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المنافسة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للمنتج</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الوطني</w:t>
      </w:r>
      <w:r w:rsidRPr="00FA6C48">
        <w:rPr>
          <w:rFonts w:ascii="Simplified Arabic" w:eastAsia="Times New Roman" w:hAnsi="Simplified Arabic" w:cs="Simplified Arabic"/>
          <w:sz w:val="28"/>
          <w:szCs w:val="28"/>
          <w:rtl/>
          <w:lang w:bidi="ar-IQ"/>
        </w:rPr>
        <w:t>.</w:t>
      </w:r>
      <w:r w:rsidRPr="00FA6C48">
        <w:rPr>
          <w:rFonts w:ascii="Simplified Arabic" w:eastAsia="Times New Roman" w:hAnsi="Simplified Arabic" w:cs="Simplified Arabic" w:hint="cs"/>
          <w:sz w:val="28"/>
          <w:szCs w:val="28"/>
          <w:rtl/>
          <w:lang w:bidi="ar-IQ"/>
        </w:rPr>
        <w:t xml:space="preserve"> </w:t>
      </w:r>
    </w:p>
    <w:p w:rsidR="00FA6C48" w:rsidRDefault="00FA6C48" w:rsidP="00267FCA">
      <w:pPr>
        <w:spacing w:after="0" w:line="240" w:lineRule="auto"/>
        <w:ind w:left="-806" w:right="-993"/>
        <w:contextualSpacing/>
        <w:jc w:val="both"/>
        <w:rPr>
          <w:rFonts w:ascii="Simplified Arabic" w:eastAsia="Times New Roman" w:hAnsi="Simplified Arabic" w:cs="Simplified Arabic"/>
          <w:sz w:val="28"/>
          <w:szCs w:val="28"/>
          <w:rtl/>
          <w:lang w:bidi="ar-IQ"/>
        </w:rPr>
      </w:pPr>
      <w:r w:rsidRPr="00FA6C48">
        <w:rPr>
          <w:rFonts w:ascii="Simplified Arabic" w:eastAsia="Times New Roman" w:hAnsi="Simplified Arabic" w:cs="Simplified Arabic" w:hint="cs"/>
          <w:sz w:val="28"/>
          <w:szCs w:val="28"/>
          <w:rtl/>
          <w:lang w:bidi="ar-IQ"/>
        </w:rPr>
        <w:t xml:space="preserve">   وأخيراً, ي</w:t>
      </w:r>
      <w:r w:rsidRPr="00FA6C48">
        <w:rPr>
          <w:rFonts w:ascii="Simplified Arabic" w:eastAsia="Times New Roman" w:hAnsi="Simplified Arabic" w:cs="Simplified Arabic" w:hint="eastAsia"/>
          <w:sz w:val="28"/>
          <w:szCs w:val="28"/>
          <w:rtl/>
          <w:lang w:bidi="ar-IQ"/>
        </w:rPr>
        <w:t>رى</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الباحث</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أن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العراق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ي</w:t>
      </w:r>
      <w:r w:rsidRPr="00FA6C48">
        <w:rPr>
          <w:rFonts w:ascii="Simplified Arabic" w:eastAsia="Times New Roman" w:hAnsi="Simplified Arabic" w:cs="Simplified Arabic" w:hint="cs"/>
          <w:sz w:val="28"/>
          <w:szCs w:val="28"/>
          <w:rtl/>
          <w:lang w:bidi="ar-IQ"/>
        </w:rPr>
        <w:t>ُمثّل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مستودع</w:t>
      </w:r>
      <w:r w:rsidRPr="00FA6C48">
        <w:rPr>
          <w:rFonts w:ascii="Simplified Arabic" w:eastAsia="Times New Roman" w:hAnsi="Simplified Arabic" w:cs="Simplified Arabic" w:hint="cs"/>
          <w:sz w:val="28"/>
          <w:szCs w:val="28"/>
          <w:rtl/>
          <w:lang w:bidi="ar-IQ"/>
        </w:rPr>
        <w:t>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ل</w:t>
      </w:r>
      <w:r w:rsidRPr="00FA6C48">
        <w:rPr>
          <w:rFonts w:ascii="Simplified Arabic" w:eastAsia="Times New Roman" w:hAnsi="Simplified Arabic" w:cs="Simplified Arabic" w:hint="eastAsia"/>
          <w:sz w:val="28"/>
          <w:szCs w:val="28"/>
          <w:rtl/>
          <w:lang w:bidi="ar-IQ"/>
        </w:rPr>
        <w:t>لطاقة</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العالمي</w:t>
      </w:r>
      <w:r w:rsidRPr="00FA6C48">
        <w:rPr>
          <w:rFonts w:ascii="Simplified Arabic" w:eastAsia="Times New Roman" w:hAnsi="Simplified Arabic" w:cs="Simplified Arabic" w:hint="cs"/>
          <w:sz w:val="28"/>
          <w:szCs w:val="28"/>
          <w:rtl/>
          <w:lang w:bidi="ar-IQ"/>
        </w:rPr>
        <w:t xml:space="preserve">ة </w:t>
      </w:r>
      <w:r w:rsidRPr="00FA6C48">
        <w:rPr>
          <w:rFonts w:ascii="Simplified Arabic" w:eastAsia="Times New Roman" w:hAnsi="Simplified Arabic" w:cs="Simplified Arabic" w:hint="eastAsia"/>
          <w:sz w:val="28"/>
          <w:szCs w:val="28"/>
          <w:rtl/>
          <w:lang w:bidi="ar-IQ"/>
        </w:rPr>
        <w:t>وسوق</w:t>
      </w:r>
      <w:r w:rsidRPr="00FA6C48">
        <w:rPr>
          <w:rFonts w:ascii="Simplified Arabic" w:eastAsia="Times New Roman" w:hAnsi="Simplified Arabic" w:cs="Simplified Arabic" w:hint="cs"/>
          <w:sz w:val="28"/>
          <w:szCs w:val="28"/>
          <w:rtl/>
          <w:lang w:bidi="ar-IQ"/>
        </w:rPr>
        <w:t>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استهلاكي</w:t>
      </w:r>
      <w:r w:rsidRPr="00FA6C48">
        <w:rPr>
          <w:rFonts w:ascii="Simplified Arabic" w:eastAsia="Times New Roman" w:hAnsi="Simplified Arabic" w:cs="Simplified Arabic" w:hint="cs"/>
          <w:sz w:val="28"/>
          <w:szCs w:val="28"/>
          <w:rtl/>
          <w:lang w:bidi="ar-IQ"/>
        </w:rPr>
        <w:t>اً كبيراً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للمنتجات</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الصناعية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 xml:space="preserve">والزراعية مع توافر إمكانية </w:t>
      </w:r>
      <w:r w:rsidRPr="00FA6C48">
        <w:rPr>
          <w:rFonts w:ascii="Simplified Arabic" w:eastAsia="Times New Roman" w:hAnsi="Simplified Arabic" w:cs="Simplified Arabic" w:hint="eastAsia"/>
          <w:sz w:val="28"/>
          <w:szCs w:val="28"/>
          <w:rtl/>
          <w:lang w:bidi="ar-IQ"/>
        </w:rPr>
        <w:t>الاستثمار</w:t>
      </w:r>
      <w:r w:rsidRPr="00FA6C48">
        <w:rPr>
          <w:rFonts w:ascii="Simplified Arabic" w:eastAsia="Times New Roman" w:hAnsi="Simplified Arabic" w:cs="Simplified Arabic" w:hint="cs"/>
          <w:sz w:val="28"/>
          <w:szCs w:val="28"/>
          <w:rtl/>
          <w:lang w:bidi="ar-IQ"/>
        </w:rPr>
        <w:t xml:space="preserve"> في القطاعات الاقتصادية كافة وتركيا تعي ذلك جيداً ولن تتجاهل ذلك, ومن أجل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 xml:space="preserve">أنْ </w:t>
      </w:r>
      <w:r w:rsidRPr="00FA6C48">
        <w:rPr>
          <w:rFonts w:ascii="Simplified Arabic" w:eastAsia="Times New Roman" w:hAnsi="Simplified Arabic" w:cs="Simplified Arabic" w:hint="eastAsia"/>
          <w:sz w:val="28"/>
          <w:szCs w:val="28"/>
          <w:rtl/>
          <w:lang w:bidi="ar-IQ"/>
        </w:rPr>
        <w:t>يكون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مسار</w:t>
      </w:r>
      <w:r w:rsidRPr="00FA6C48">
        <w:rPr>
          <w:rFonts w:ascii="Simplified Arabic" w:eastAsia="Times New Roman" w:hAnsi="Simplified Arabic" w:cs="Simplified Arabic" w:hint="cs"/>
          <w:sz w:val="28"/>
          <w:szCs w:val="28"/>
          <w:rtl/>
          <w:lang w:bidi="ar-IQ"/>
        </w:rPr>
        <w:t xml:space="preserve"> العلاقات بين البلدين جيد ومتين يجب</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توج</w:t>
      </w:r>
      <w:r w:rsidRPr="00FA6C48">
        <w:rPr>
          <w:rFonts w:ascii="Simplified Arabic" w:eastAsia="Times New Roman" w:hAnsi="Simplified Arabic" w:cs="Simplified Arabic" w:hint="cs"/>
          <w:sz w:val="28"/>
          <w:szCs w:val="28"/>
          <w:rtl/>
          <w:lang w:bidi="ar-IQ"/>
        </w:rPr>
        <w:t>ي</w:t>
      </w:r>
      <w:r w:rsidRPr="00FA6C48">
        <w:rPr>
          <w:rFonts w:ascii="Simplified Arabic" w:eastAsia="Times New Roman" w:hAnsi="Simplified Arabic" w:cs="Simplified Arabic" w:hint="eastAsia"/>
          <w:sz w:val="28"/>
          <w:szCs w:val="28"/>
          <w:rtl/>
          <w:lang w:bidi="ar-IQ"/>
        </w:rPr>
        <w:t>ه</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مؤسساتها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الاقتصادية</w:t>
      </w:r>
      <w:r w:rsidRPr="00FA6C48">
        <w:rPr>
          <w:rFonts w:ascii="Simplified Arabic" w:eastAsia="Times New Roman" w:hAnsi="Simplified Arabic" w:cs="Simplified Arabic" w:hint="cs"/>
          <w:sz w:val="28"/>
          <w:szCs w:val="28"/>
          <w:rtl/>
          <w:lang w:bidi="ar-IQ"/>
        </w:rPr>
        <w:t xml:space="preserve"> ومستثمريها</w:t>
      </w:r>
      <w:r w:rsidRPr="00FA6C48">
        <w:rPr>
          <w:rFonts w:ascii="Calibri" w:eastAsia="Times New Roman" w:hAnsi="Calibri" w:cs="Arial" w:hint="eastAsia"/>
          <w:rtl/>
        </w:rPr>
        <w:t xml:space="preserve"> </w:t>
      </w:r>
      <w:r w:rsidRPr="00FA6C48">
        <w:rPr>
          <w:rFonts w:ascii="Simplified Arabic" w:eastAsia="Times New Roman" w:hAnsi="Simplified Arabic" w:cs="Simplified Arabic" w:hint="cs"/>
          <w:sz w:val="28"/>
          <w:szCs w:val="28"/>
          <w:rtl/>
        </w:rPr>
        <w:t>و</w:t>
      </w:r>
      <w:r w:rsidRPr="00FA6C48">
        <w:rPr>
          <w:rFonts w:ascii="Simplified Arabic" w:eastAsia="Times New Roman" w:hAnsi="Simplified Arabic" w:cs="Simplified Arabic" w:hint="eastAsia"/>
          <w:sz w:val="28"/>
          <w:szCs w:val="28"/>
          <w:rtl/>
          <w:lang w:bidi="ar-IQ"/>
        </w:rPr>
        <w:t>تشجيع</w:t>
      </w:r>
      <w:r w:rsidRPr="00FA6C48">
        <w:rPr>
          <w:rFonts w:ascii="Simplified Arabic" w:eastAsia="Times New Roman" w:hAnsi="Simplified Arabic" w:cs="Simplified Arabic" w:hint="cs"/>
          <w:sz w:val="28"/>
          <w:szCs w:val="28"/>
          <w:rtl/>
          <w:lang w:bidi="ar-IQ"/>
        </w:rPr>
        <w:t>هم</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نحو</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التعاون</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بين</w:t>
      </w:r>
      <w:r w:rsidRPr="00FA6C48">
        <w:rPr>
          <w:rFonts w:ascii="Simplified Arabic" w:eastAsia="Times New Roman" w:hAnsi="Simplified Arabic" w:cs="Simplified Arabic" w:hint="cs"/>
          <w:sz w:val="28"/>
          <w:szCs w:val="28"/>
          <w:rtl/>
          <w:lang w:bidi="ar-IQ"/>
        </w:rPr>
        <w:t xml:space="preserve"> البلدين من خلال</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إيجاد</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آليات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ثنائية</w:t>
      </w:r>
      <w:r w:rsidRPr="00FA6C48">
        <w:rPr>
          <w:rFonts w:ascii="Simplified Arabic" w:eastAsia="Times New Roman" w:hAnsi="Simplified Arabic" w:cs="Simplified Arabic" w:hint="cs"/>
          <w:sz w:val="28"/>
          <w:szCs w:val="28"/>
          <w:rtl/>
          <w:lang w:bidi="ar-IQ"/>
        </w:rPr>
        <w:t xml:space="preserve"> فضلاً عن تقديم ال</w:t>
      </w:r>
      <w:r w:rsidRPr="00FA6C48">
        <w:rPr>
          <w:rFonts w:ascii="Simplified Arabic" w:eastAsia="Times New Roman" w:hAnsi="Simplified Arabic" w:cs="Simplified Arabic" w:hint="eastAsia"/>
          <w:sz w:val="28"/>
          <w:szCs w:val="28"/>
          <w:rtl/>
          <w:lang w:bidi="ar-IQ"/>
        </w:rPr>
        <w:t>تسهيل</w:t>
      </w:r>
      <w:r w:rsidRPr="00FA6C48">
        <w:rPr>
          <w:rFonts w:ascii="Simplified Arabic" w:eastAsia="Times New Roman" w:hAnsi="Simplified Arabic" w:cs="Simplified Arabic" w:hint="cs"/>
          <w:sz w:val="28"/>
          <w:szCs w:val="28"/>
          <w:rtl/>
          <w:lang w:bidi="ar-IQ"/>
        </w:rPr>
        <w:t>ات</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cs"/>
          <w:sz w:val="28"/>
          <w:szCs w:val="28"/>
          <w:rtl/>
          <w:lang w:bidi="ar-IQ"/>
        </w:rPr>
        <w:t>اللازمة لانتقال ا</w:t>
      </w:r>
      <w:r w:rsidRPr="00FA6C48">
        <w:rPr>
          <w:rFonts w:ascii="Simplified Arabic" w:eastAsia="Times New Roman" w:hAnsi="Simplified Arabic" w:cs="Simplified Arabic" w:hint="eastAsia"/>
          <w:sz w:val="28"/>
          <w:szCs w:val="28"/>
          <w:rtl/>
          <w:lang w:bidi="ar-IQ"/>
        </w:rPr>
        <w:t>لأشخاص</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و</w:t>
      </w:r>
      <w:r w:rsidRPr="00FA6C48">
        <w:rPr>
          <w:rFonts w:ascii="Simplified Arabic" w:eastAsia="Times New Roman" w:hAnsi="Simplified Arabic" w:cs="Simplified Arabic" w:hint="cs"/>
          <w:sz w:val="28"/>
          <w:szCs w:val="28"/>
          <w:rtl/>
          <w:lang w:bidi="ar-IQ"/>
        </w:rPr>
        <w:t>را</w:t>
      </w:r>
      <w:r w:rsidRPr="00FA6C48">
        <w:rPr>
          <w:rFonts w:ascii="Simplified Arabic" w:eastAsia="Times New Roman" w:hAnsi="Simplified Arabic" w:cs="Simplified Arabic" w:hint="eastAsia"/>
          <w:sz w:val="28"/>
          <w:szCs w:val="28"/>
          <w:rtl/>
          <w:lang w:bidi="ar-IQ"/>
        </w:rPr>
        <w:t>س</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المال</w:t>
      </w:r>
      <w:r w:rsidRPr="00FA6C48">
        <w:rPr>
          <w:rFonts w:ascii="Simplified Arabic" w:eastAsia="Times New Roman" w:hAnsi="Simplified Arabic" w:cs="Simplified Arabic" w:hint="cs"/>
          <w:sz w:val="28"/>
          <w:szCs w:val="28"/>
          <w:rtl/>
          <w:lang w:bidi="ar-IQ"/>
        </w:rPr>
        <w:t xml:space="preserve"> وغيرها ممّا يساهم في بناء</w:t>
      </w:r>
      <w:r w:rsidRPr="00FA6C48">
        <w:rPr>
          <w:rFonts w:ascii="Calibri" w:eastAsia="Times New Roman" w:hAnsi="Calibri" w:cs="Arial" w:hint="eastAsia"/>
          <w:rtl/>
        </w:rPr>
        <w:t xml:space="preserve"> </w:t>
      </w:r>
      <w:r w:rsidRPr="00FA6C48">
        <w:rPr>
          <w:rFonts w:ascii="Simplified Arabic" w:eastAsia="Times New Roman" w:hAnsi="Simplified Arabic" w:cs="Simplified Arabic" w:hint="eastAsia"/>
          <w:sz w:val="28"/>
          <w:szCs w:val="28"/>
          <w:rtl/>
          <w:lang w:bidi="ar-IQ"/>
        </w:rPr>
        <w:t>اقتصاد</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قوي</w:t>
      </w:r>
      <w:r w:rsidRPr="00FA6C48">
        <w:rPr>
          <w:rFonts w:ascii="Simplified Arabic" w:eastAsia="Times New Roman" w:hAnsi="Simplified Arabic" w:cs="Simplified Arabic" w:hint="cs"/>
          <w:sz w:val="28"/>
          <w:szCs w:val="28"/>
          <w:rtl/>
          <w:lang w:bidi="ar-IQ"/>
        </w:rPr>
        <w:t xml:space="preserve"> يعود بالنفع على البلدين و</w:t>
      </w:r>
      <w:r w:rsidRPr="00FA6C48">
        <w:rPr>
          <w:rFonts w:ascii="Simplified Arabic" w:eastAsia="Times New Roman" w:hAnsi="Simplified Arabic" w:cs="Simplified Arabic" w:hint="eastAsia"/>
          <w:sz w:val="28"/>
          <w:szCs w:val="28"/>
          <w:rtl/>
          <w:lang w:bidi="ar-IQ"/>
        </w:rPr>
        <w:t>هذا</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لا</w:t>
      </w:r>
      <w:r w:rsidRPr="00FA6C48">
        <w:rPr>
          <w:rFonts w:ascii="Simplified Arabic" w:eastAsia="Times New Roman" w:hAnsi="Simplified Arabic" w:cs="Simplified Arabic" w:hint="cs"/>
          <w:sz w:val="28"/>
          <w:szCs w:val="28"/>
          <w:rtl/>
          <w:lang w:bidi="ar-IQ"/>
        </w:rPr>
        <w:t xml:space="preserve"> </w:t>
      </w:r>
      <w:r w:rsidRPr="00FA6C48">
        <w:rPr>
          <w:rFonts w:ascii="Simplified Arabic" w:eastAsia="Times New Roman" w:hAnsi="Simplified Arabic" w:cs="Simplified Arabic" w:hint="eastAsia"/>
          <w:sz w:val="28"/>
          <w:szCs w:val="28"/>
          <w:rtl/>
          <w:lang w:bidi="ar-IQ"/>
        </w:rPr>
        <w:t>يمكن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أن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يتحقق</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دون</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توافر</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الجهود</w:t>
      </w:r>
      <w:r w:rsidRPr="00FA6C48">
        <w:rPr>
          <w:rFonts w:ascii="Simplified Arabic" w:eastAsia="Times New Roman" w:hAnsi="Simplified Arabic" w:cs="Simplified Arabic" w:hint="cs"/>
          <w:sz w:val="28"/>
          <w:szCs w:val="28"/>
          <w:rtl/>
          <w:lang w:bidi="ar-IQ"/>
        </w:rPr>
        <w:t xml:space="preserve"> السياسية التركية الجادة</w:t>
      </w:r>
      <w:r w:rsidRPr="00FA6C48">
        <w:rPr>
          <w:rFonts w:ascii="Simplified Arabic" w:eastAsia="Times New Roman" w:hAnsi="Simplified Arabic" w:cs="Simplified Arabic"/>
          <w:sz w:val="28"/>
          <w:szCs w:val="28"/>
          <w:rtl/>
          <w:lang w:bidi="ar-IQ"/>
        </w:rPr>
        <w:t xml:space="preserve"> </w:t>
      </w:r>
      <w:r w:rsidRPr="00FA6C48">
        <w:rPr>
          <w:rFonts w:ascii="Simplified Arabic" w:eastAsia="Times New Roman" w:hAnsi="Simplified Arabic" w:cs="Simplified Arabic" w:hint="eastAsia"/>
          <w:sz w:val="28"/>
          <w:szCs w:val="28"/>
          <w:rtl/>
          <w:lang w:bidi="ar-IQ"/>
        </w:rPr>
        <w:t>لداعم</w:t>
      </w:r>
      <w:r w:rsidRPr="00FA6C48">
        <w:rPr>
          <w:rFonts w:ascii="Simplified Arabic" w:eastAsia="Times New Roman" w:hAnsi="Simplified Arabic" w:cs="Simplified Arabic" w:hint="cs"/>
          <w:sz w:val="28"/>
          <w:szCs w:val="28"/>
          <w:rtl/>
          <w:lang w:bidi="ar-IQ"/>
        </w:rPr>
        <w:t xml:space="preserve"> استقرار العراق.</w:t>
      </w:r>
      <w:r w:rsidRPr="00FA6C48">
        <w:rPr>
          <w:rFonts w:ascii="Simplified Arabic" w:eastAsia="Times New Roman" w:hAnsi="Simplified Arabic" w:cs="Simplified Arabic"/>
          <w:sz w:val="28"/>
          <w:szCs w:val="28"/>
          <w:rtl/>
          <w:lang w:bidi="ar-IQ"/>
        </w:rPr>
        <w:t xml:space="preserve"> </w:t>
      </w:r>
    </w:p>
    <w:p w:rsidR="00267FCA" w:rsidRDefault="00267FCA" w:rsidP="00267FCA">
      <w:pPr>
        <w:spacing w:after="0" w:line="240" w:lineRule="auto"/>
        <w:ind w:left="-806" w:right="-993"/>
        <w:contextualSpacing/>
        <w:jc w:val="both"/>
        <w:rPr>
          <w:rFonts w:ascii="Simplified Arabic" w:eastAsia="Times New Roman" w:hAnsi="Simplified Arabic" w:cs="Simplified Arabic"/>
          <w:sz w:val="28"/>
          <w:szCs w:val="28"/>
          <w:rtl/>
          <w:lang w:bidi="ar-IQ"/>
        </w:rPr>
      </w:pPr>
    </w:p>
    <w:p w:rsidR="00267FCA" w:rsidRDefault="00267FCA" w:rsidP="00267FCA">
      <w:pPr>
        <w:spacing w:after="0" w:line="240" w:lineRule="auto"/>
        <w:ind w:left="-806" w:right="-993"/>
        <w:contextualSpacing/>
        <w:jc w:val="both"/>
        <w:rPr>
          <w:rFonts w:ascii="Simplified Arabic" w:eastAsia="Times New Roman" w:hAnsi="Simplified Arabic" w:cs="Simplified Arabic"/>
          <w:sz w:val="28"/>
          <w:szCs w:val="28"/>
          <w:rtl/>
          <w:lang w:bidi="ar-IQ"/>
        </w:rPr>
      </w:pPr>
    </w:p>
    <w:p w:rsidR="00267FCA" w:rsidRDefault="00267FCA" w:rsidP="00267FCA">
      <w:pPr>
        <w:spacing w:after="0" w:line="240" w:lineRule="auto"/>
        <w:ind w:left="-806" w:right="-993"/>
        <w:contextualSpacing/>
        <w:jc w:val="both"/>
        <w:rPr>
          <w:rFonts w:ascii="Simplified Arabic" w:eastAsia="Times New Roman" w:hAnsi="Simplified Arabic" w:cs="Simplified Arabic"/>
          <w:sz w:val="28"/>
          <w:szCs w:val="28"/>
          <w:rtl/>
          <w:lang w:bidi="ar-IQ"/>
        </w:rPr>
      </w:pPr>
    </w:p>
    <w:p w:rsidR="00267FCA" w:rsidRPr="00F501D8" w:rsidRDefault="00267FCA" w:rsidP="00F501D8">
      <w:pPr>
        <w:spacing w:after="0" w:line="240" w:lineRule="auto"/>
        <w:ind w:left="-948" w:right="-1134"/>
        <w:contextualSpacing/>
        <w:jc w:val="both"/>
        <w:rPr>
          <w:rFonts w:ascii="Simplified Arabic" w:eastAsia="Times New Roman" w:hAnsi="Simplified Arabic" w:cs="Simplified Arabic"/>
          <w:sz w:val="28"/>
          <w:szCs w:val="28"/>
          <w:rtl/>
          <w:lang w:bidi="ar-IQ"/>
        </w:rPr>
      </w:pPr>
    </w:p>
    <w:p w:rsidR="001446DF" w:rsidRPr="00F501D8" w:rsidRDefault="001446DF" w:rsidP="00F501D8">
      <w:pPr>
        <w:spacing w:after="0" w:line="240" w:lineRule="auto"/>
        <w:ind w:left="-948" w:right="-1134"/>
        <w:contextualSpacing/>
        <w:jc w:val="both"/>
        <w:rPr>
          <w:rFonts w:ascii="Simplified Arabic" w:eastAsia="Times New Roman" w:hAnsi="Simplified Arabic" w:cs="Simplified Arabic"/>
          <w:b/>
          <w:bCs/>
          <w:sz w:val="28"/>
          <w:szCs w:val="28"/>
          <w:rtl/>
          <w:lang w:bidi="ar-IQ"/>
        </w:rPr>
      </w:pPr>
      <w:r w:rsidRPr="00F501D8">
        <w:rPr>
          <w:rFonts w:ascii="Simplified Arabic" w:eastAsia="Times New Roman" w:hAnsi="Simplified Arabic" w:cs="Simplified Arabic"/>
          <w:b/>
          <w:bCs/>
          <w:sz w:val="28"/>
          <w:szCs w:val="28"/>
          <w:rtl/>
          <w:lang w:bidi="ar-IQ"/>
        </w:rPr>
        <w:t>الخ</w:t>
      </w:r>
      <w:r w:rsidR="002957E5" w:rsidRPr="00F501D8">
        <w:rPr>
          <w:rFonts w:ascii="Simplified Arabic" w:eastAsia="Times New Roman" w:hAnsi="Simplified Arabic" w:cs="Simplified Arabic"/>
          <w:b/>
          <w:bCs/>
          <w:sz w:val="28"/>
          <w:szCs w:val="28"/>
          <w:rtl/>
          <w:lang w:bidi="ar-IQ"/>
        </w:rPr>
        <w:t>ـــ</w:t>
      </w:r>
      <w:r w:rsidRPr="00F501D8">
        <w:rPr>
          <w:rFonts w:ascii="Simplified Arabic" w:eastAsia="Times New Roman" w:hAnsi="Simplified Arabic" w:cs="Simplified Arabic"/>
          <w:b/>
          <w:bCs/>
          <w:sz w:val="28"/>
          <w:szCs w:val="28"/>
          <w:rtl/>
          <w:lang w:bidi="ar-IQ"/>
        </w:rPr>
        <w:t>لاص</w:t>
      </w:r>
      <w:r w:rsidR="002957E5" w:rsidRPr="00F501D8">
        <w:rPr>
          <w:rFonts w:ascii="Simplified Arabic" w:eastAsia="Times New Roman" w:hAnsi="Simplified Arabic" w:cs="Simplified Arabic"/>
          <w:b/>
          <w:bCs/>
          <w:sz w:val="28"/>
          <w:szCs w:val="28"/>
          <w:rtl/>
          <w:lang w:bidi="ar-IQ"/>
        </w:rPr>
        <w:t>ـــ</w:t>
      </w:r>
      <w:r w:rsidRPr="00F501D8">
        <w:rPr>
          <w:rFonts w:ascii="Simplified Arabic" w:eastAsia="Times New Roman" w:hAnsi="Simplified Arabic" w:cs="Simplified Arabic"/>
          <w:b/>
          <w:bCs/>
          <w:sz w:val="28"/>
          <w:szCs w:val="28"/>
          <w:rtl/>
          <w:lang w:bidi="ar-IQ"/>
        </w:rPr>
        <w:t>ة:</w:t>
      </w:r>
    </w:p>
    <w:p w:rsidR="001446DF" w:rsidRPr="00F501D8" w:rsidRDefault="001446DF" w:rsidP="00F501D8">
      <w:pPr>
        <w:spacing w:after="0" w:line="240" w:lineRule="auto"/>
        <w:ind w:left="-948" w:right="-1134"/>
        <w:contextualSpacing/>
        <w:jc w:val="both"/>
        <w:rPr>
          <w:rFonts w:ascii="Simplified Arabic" w:eastAsia="Times New Roman" w:hAnsi="Simplified Arabic" w:cs="Simplified Arabic"/>
          <w:sz w:val="28"/>
          <w:szCs w:val="28"/>
          <w:rtl/>
          <w:lang w:bidi="ar-IQ"/>
        </w:rPr>
      </w:pPr>
      <w:r w:rsidRPr="00F501D8">
        <w:rPr>
          <w:rFonts w:ascii="Simplified Arabic" w:eastAsia="Times New Roman" w:hAnsi="Simplified Arabic" w:cs="Simplified Arabic"/>
          <w:sz w:val="28"/>
          <w:szCs w:val="28"/>
          <w:rtl/>
          <w:lang w:bidi="ar-IQ"/>
        </w:rPr>
        <w:t>لقد توصل البحث إلى النتائج التالية:</w:t>
      </w:r>
    </w:p>
    <w:p w:rsidR="00A85F35" w:rsidRPr="00F501D8" w:rsidRDefault="001446DF" w:rsidP="00F501D8">
      <w:pPr>
        <w:spacing w:after="0" w:line="240" w:lineRule="auto"/>
        <w:ind w:left="-948" w:right="-1134"/>
        <w:contextualSpacing/>
        <w:jc w:val="both"/>
        <w:rPr>
          <w:rFonts w:ascii="Simplified Arabic" w:eastAsia="Times New Roman" w:hAnsi="Simplified Arabic" w:cs="Simplified Arabic"/>
          <w:sz w:val="28"/>
          <w:szCs w:val="28"/>
          <w:rtl/>
          <w:lang w:bidi="ar-IQ"/>
        </w:rPr>
      </w:pPr>
      <w:r w:rsidRPr="00F501D8">
        <w:rPr>
          <w:rFonts w:ascii="Simplified Arabic" w:eastAsia="Times New Roman" w:hAnsi="Simplified Arabic" w:cs="Simplified Arabic"/>
          <w:sz w:val="28"/>
          <w:szCs w:val="28"/>
          <w:rtl/>
          <w:lang w:bidi="ar-IQ"/>
        </w:rPr>
        <w:t>- إنَّ أُسس العلاقات الثنائية المتينة بين الدولتين يجب أنْ تبنى على قاعدة الثروة النفطية</w:t>
      </w:r>
      <w:r w:rsidR="00C82CEA" w:rsidRPr="00F501D8">
        <w:rPr>
          <w:rFonts w:ascii="Simplified Arabic" w:eastAsia="Times New Roman" w:hAnsi="Simplified Arabic" w:cs="Simplified Arabic"/>
          <w:sz w:val="28"/>
          <w:szCs w:val="28"/>
          <w:rtl/>
          <w:lang w:bidi="ar-IQ"/>
        </w:rPr>
        <w:t xml:space="preserve">, </w:t>
      </w:r>
      <w:r w:rsidR="00C633F4" w:rsidRPr="00F501D8">
        <w:rPr>
          <w:rFonts w:ascii="Simplified Arabic" w:eastAsia="Times New Roman" w:hAnsi="Simplified Arabic" w:cs="Simplified Arabic"/>
          <w:sz w:val="28"/>
          <w:szCs w:val="28"/>
          <w:rtl/>
          <w:lang w:bidi="ar-IQ"/>
        </w:rPr>
        <w:t xml:space="preserve">فقد </w:t>
      </w:r>
      <w:r w:rsidRPr="00F501D8">
        <w:rPr>
          <w:rFonts w:ascii="Simplified Arabic" w:eastAsia="Times New Roman" w:hAnsi="Simplified Arabic" w:cs="Simplified Arabic"/>
          <w:sz w:val="28"/>
          <w:szCs w:val="28"/>
          <w:rtl/>
          <w:lang w:bidi="ar-IQ"/>
        </w:rPr>
        <w:t>قُدرت كميات النفط ا</w:t>
      </w:r>
      <w:r w:rsidR="00C82CEA" w:rsidRPr="00F501D8">
        <w:rPr>
          <w:rFonts w:ascii="Simplified Arabic" w:eastAsia="Times New Roman" w:hAnsi="Simplified Arabic" w:cs="Simplified Arabic"/>
          <w:sz w:val="28"/>
          <w:szCs w:val="28"/>
          <w:rtl/>
          <w:lang w:bidi="ar-IQ"/>
        </w:rPr>
        <w:t xml:space="preserve">لمنقول من العراق إلى تركيا بـ </w:t>
      </w:r>
      <w:r w:rsidRPr="00F501D8">
        <w:rPr>
          <w:rFonts w:ascii="Simplified Arabic" w:eastAsia="Times New Roman" w:hAnsi="Simplified Arabic" w:cs="Simplified Arabic"/>
          <w:sz w:val="28"/>
          <w:szCs w:val="28"/>
          <w:rtl/>
          <w:lang w:bidi="ar-IQ"/>
        </w:rPr>
        <w:t>( 134507الف برميل) لعام 201</w:t>
      </w:r>
      <w:r w:rsidR="00C678B6" w:rsidRPr="00F501D8">
        <w:rPr>
          <w:rFonts w:ascii="Simplified Arabic" w:eastAsia="Times New Roman" w:hAnsi="Simplified Arabic" w:cs="Simplified Arabic"/>
          <w:sz w:val="28"/>
          <w:szCs w:val="28"/>
          <w:rtl/>
          <w:lang w:bidi="ar-IQ"/>
        </w:rPr>
        <w:t xml:space="preserve">2, فضلاً عن ضرورة زيادة </w:t>
      </w:r>
      <w:r w:rsidR="00C633F4" w:rsidRPr="00F501D8">
        <w:rPr>
          <w:rFonts w:ascii="Simplified Arabic" w:eastAsia="Times New Roman" w:hAnsi="Simplified Arabic" w:cs="Simplified Arabic"/>
          <w:sz w:val="28"/>
          <w:szCs w:val="28"/>
          <w:rtl/>
          <w:lang w:bidi="ar-IQ"/>
        </w:rPr>
        <w:t xml:space="preserve">مشاريع </w:t>
      </w:r>
      <w:r w:rsidR="00A85F35" w:rsidRPr="00F501D8">
        <w:rPr>
          <w:rFonts w:ascii="Simplified Arabic" w:eastAsia="Times New Roman" w:hAnsi="Simplified Arabic" w:cs="Simplified Arabic"/>
          <w:sz w:val="28"/>
          <w:szCs w:val="28"/>
          <w:rtl/>
          <w:lang w:bidi="ar-IQ"/>
        </w:rPr>
        <w:t>تطوير إنتاج الغاز الطبيعي المُعّد للتصدير من أجل امتلاك ورقة ضغط قوية أُخرى بجنب</w:t>
      </w:r>
      <w:r w:rsidR="00C82CEA" w:rsidRPr="00F501D8">
        <w:rPr>
          <w:rFonts w:ascii="Simplified Arabic" w:eastAsia="Times New Roman" w:hAnsi="Simplified Arabic" w:cs="Simplified Arabic"/>
          <w:sz w:val="28"/>
          <w:szCs w:val="28"/>
          <w:rtl/>
          <w:lang w:bidi="ar-IQ"/>
        </w:rPr>
        <w:t xml:space="preserve"> النفط الخام لاسيما أنَّ تركيا ا</w:t>
      </w:r>
      <w:r w:rsidR="00A85F35" w:rsidRPr="00F501D8">
        <w:rPr>
          <w:rFonts w:ascii="Simplified Arabic" w:eastAsia="Times New Roman" w:hAnsi="Simplified Arabic" w:cs="Simplified Arabic"/>
          <w:sz w:val="28"/>
          <w:szCs w:val="28"/>
          <w:rtl/>
          <w:lang w:bidi="ar-IQ"/>
        </w:rPr>
        <w:t>ستهلك</w:t>
      </w:r>
      <w:r w:rsidR="00C82CEA" w:rsidRPr="00F501D8">
        <w:rPr>
          <w:rFonts w:ascii="Simplified Arabic" w:eastAsia="Times New Roman" w:hAnsi="Simplified Arabic" w:cs="Simplified Arabic"/>
          <w:sz w:val="28"/>
          <w:szCs w:val="28"/>
          <w:rtl/>
          <w:lang w:bidi="ar-IQ"/>
        </w:rPr>
        <w:t>ت</w:t>
      </w:r>
      <w:r w:rsidR="00A85F35" w:rsidRPr="00F501D8">
        <w:rPr>
          <w:rFonts w:ascii="Simplified Arabic" w:eastAsia="Times New Roman" w:hAnsi="Simplified Arabic" w:cs="Simplified Arabic"/>
          <w:sz w:val="28"/>
          <w:szCs w:val="28"/>
          <w:rtl/>
          <w:lang w:bidi="ar-IQ"/>
        </w:rPr>
        <w:t xml:space="preserve"> كميات مُتزايدة من الغاز الطبيعي خلال السنوات 2003 -2012, فقد </w:t>
      </w:r>
      <w:r w:rsidR="00C633F4" w:rsidRPr="00F501D8">
        <w:rPr>
          <w:rFonts w:ascii="Simplified Arabic" w:eastAsia="Times New Roman" w:hAnsi="Simplified Arabic" w:cs="Simplified Arabic"/>
          <w:sz w:val="28"/>
          <w:szCs w:val="28"/>
          <w:rtl/>
          <w:lang w:bidi="ar-IQ"/>
        </w:rPr>
        <w:t>بلغت وارداتها من النفط الخام</w:t>
      </w:r>
      <w:r w:rsidR="00A85F35" w:rsidRPr="00F501D8">
        <w:rPr>
          <w:rFonts w:ascii="Simplified Arabic" w:eastAsia="Times New Roman" w:hAnsi="Simplified Arabic" w:cs="Simplified Arabic"/>
          <w:sz w:val="28"/>
          <w:szCs w:val="28"/>
          <w:rtl/>
          <w:lang w:bidi="ar-IQ"/>
        </w:rPr>
        <w:t xml:space="preserve"> </w:t>
      </w:r>
      <w:r w:rsidR="00C82CEA" w:rsidRPr="00F501D8">
        <w:rPr>
          <w:rFonts w:ascii="Simplified Arabic" w:eastAsia="Times New Roman" w:hAnsi="Simplified Arabic" w:cs="Simplified Arabic"/>
          <w:sz w:val="28"/>
          <w:szCs w:val="28"/>
          <w:rtl/>
          <w:lang w:bidi="ar-IQ"/>
        </w:rPr>
        <w:t>لعام</w:t>
      </w:r>
      <w:r w:rsidR="00A85F35" w:rsidRPr="00F501D8">
        <w:rPr>
          <w:rFonts w:ascii="Simplified Arabic" w:eastAsia="Times New Roman" w:hAnsi="Simplified Arabic" w:cs="Simplified Arabic"/>
          <w:sz w:val="28"/>
          <w:szCs w:val="28"/>
          <w:rtl/>
          <w:lang w:bidi="ar-IQ"/>
        </w:rPr>
        <w:t xml:space="preserve"> 2012  (392.4) ألف برميل/يوم على التوالي, في حين بلغت وارداتها من الغاز الطبيعي (44.620) مليون م3/ </w:t>
      </w:r>
      <w:r w:rsidR="00C678B6" w:rsidRPr="00F501D8">
        <w:rPr>
          <w:rFonts w:ascii="Simplified Arabic" w:eastAsia="Times New Roman" w:hAnsi="Simplified Arabic" w:cs="Simplified Arabic"/>
          <w:sz w:val="28"/>
          <w:szCs w:val="28"/>
          <w:rtl/>
          <w:lang w:bidi="ar-IQ"/>
        </w:rPr>
        <w:t>لعام 2012.</w:t>
      </w:r>
    </w:p>
    <w:p w:rsidR="00A85F35" w:rsidRPr="00F501D8" w:rsidRDefault="00A85F35" w:rsidP="00F501D8">
      <w:pPr>
        <w:spacing w:after="0" w:line="240" w:lineRule="auto"/>
        <w:ind w:left="-948" w:right="-1134"/>
        <w:contextualSpacing/>
        <w:jc w:val="both"/>
        <w:rPr>
          <w:rFonts w:ascii="Simplified Arabic" w:eastAsia="Times New Roman" w:hAnsi="Simplified Arabic" w:cs="Simplified Arabic"/>
          <w:sz w:val="28"/>
          <w:szCs w:val="28"/>
          <w:rtl/>
          <w:lang w:bidi="ar-IQ"/>
        </w:rPr>
      </w:pPr>
      <w:r w:rsidRPr="00F501D8">
        <w:rPr>
          <w:rFonts w:ascii="Simplified Arabic" w:eastAsia="Times New Roman" w:hAnsi="Simplified Arabic" w:cs="Simplified Arabic"/>
          <w:sz w:val="28"/>
          <w:szCs w:val="28"/>
          <w:rtl/>
          <w:lang w:bidi="ar-IQ"/>
        </w:rPr>
        <w:t xml:space="preserve">- يُمثّل موقع العراق الموقع المُنِفتح على جهات مختلفة معه </w:t>
      </w:r>
      <w:r w:rsidR="00C82CEA" w:rsidRPr="00F501D8">
        <w:rPr>
          <w:rFonts w:ascii="Simplified Arabic" w:eastAsia="Times New Roman" w:hAnsi="Simplified Arabic" w:cs="Simplified Arabic"/>
          <w:sz w:val="28"/>
          <w:szCs w:val="28"/>
          <w:rtl/>
          <w:lang w:bidi="ar-IQ"/>
        </w:rPr>
        <w:t>قومياً وثقافياً؛</w:t>
      </w:r>
      <w:r w:rsidR="00C633F4" w:rsidRPr="00F501D8">
        <w:rPr>
          <w:rFonts w:ascii="Simplified Arabic" w:eastAsia="Times New Roman" w:hAnsi="Simplified Arabic" w:cs="Simplified Arabic"/>
          <w:sz w:val="28"/>
          <w:szCs w:val="28"/>
          <w:rtl/>
          <w:lang w:bidi="ar-IQ"/>
        </w:rPr>
        <w:t xml:space="preserve"> لذا يجب انَّ تبنّىَ علاقة العراق مع تركيا</w:t>
      </w:r>
      <w:r w:rsidRPr="00F501D8">
        <w:rPr>
          <w:rFonts w:ascii="Simplified Arabic" w:eastAsia="Times New Roman" w:hAnsi="Simplified Arabic" w:cs="Simplified Arabic"/>
          <w:sz w:val="28"/>
          <w:szCs w:val="28"/>
          <w:rtl/>
          <w:lang w:bidi="ar-IQ"/>
        </w:rPr>
        <w:t xml:space="preserve"> على أُسس المصلحة الاقتصادية, فالعراق بحاجة ماسة إلى كميات ثابتة من مياه نهري دجلة والفرات المتدفقة من الشمال باتجاه الجنوب, وفي المقابل تركيا بحاجة ضرورية لكميات مستقرة من النفط الخام والغاز الطبيعي المتدفقة من الجنوب باتجاه الشمال</w:t>
      </w:r>
      <w:r w:rsidR="00C633F4" w:rsidRPr="00F501D8">
        <w:rPr>
          <w:rFonts w:ascii="Simplified Arabic" w:eastAsia="Times New Roman" w:hAnsi="Simplified Arabic" w:cs="Simplified Arabic"/>
          <w:sz w:val="28"/>
          <w:szCs w:val="28"/>
          <w:rtl/>
          <w:lang w:bidi="ar-IQ"/>
        </w:rPr>
        <w:t>.</w:t>
      </w:r>
    </w:p>
    <w:p w:rsidR="00512B1B" w:rsidRPr="00F501D8" w:rsidRDefault="00C82CEA" w:rsidP="00F501D8">
      <w:pPr>
        <w:tabs>
          <w:tab w:val="left" w:pos="6038"/>
        </w:tabs>
        <w:spacing w:after="0" w:line="240" w:lineRule="auto"/>
        <w:ind w:left="-948" w:right="-1134"/>
        <w:jc w:val="both"/>
        <w:rPr>
          <w:rFonts w:ascii="Simplified Arabic" w:eastAsia="Times New Roman" w:hAnsi="Simplified Arabic" w:cs="Simplified Arabic"/>
          <w:sz w:val="28"/>
          <w:szCs w:val="28"/>
          <w:rtl/>
          <w:lang w:bidi="ar-IQ"/>
        </w:rPr>
      </w:pPr>
      <w:r w:rsidRPr="00F501D8">
        <w:rPr>
          <w:rFonts w:ascii="Simplified Arabic" w:eastAsia="Calibri" w:hAnsi="Simplified Arabic" w:cs="Simplified Arabic"/>
          <w:sz w:val="28"/>
          <w:szCs w:val="28"/>
          <w:rtl/>
          <w:lang w:bidi="ar-IQ"/>
        </w:rPr>
        <w:t xml:space="preserve">- </w:t>
      </w:r>
      <w:r w:rsidRPr="00F501D8">
        <w:rPr>
          <w:rFonts w:ascii="Simplified Arabic" w:eastAsia="Times New Roman" w:hAnsi="Simplified Arabic" w:cs="Simplified Arabic"/>
          <w:sz w:val="28"/>
          <w:szCs w:val="28"/>
          <w:rtl/>
          <w:lang w:bidi="ar-IQ"/>
        </w:rPr>
        <w:t>ارتفاع نسبة انكشاف الاقتصاد العراقي تجاه العالم الخارجي</w:t>
      </w:r>
      <w:r w:rsidRPr="00F501D8">
        <w:rPr>
          <w:rFonts w:ascii="Simplified Arabic" w:eastAsia="Times New Roman" w:hAnsi="Simplified Arabic" w:cs="Simplified Arabic"/>
          <w:sz w:val="28"/>
          <w:szCs w:val="28"/>
          <w:rtl/>
        </w:rPr>
        <w:t xml:space="preserve"> </w:t>
      </w:r>
      <w:r w:rsidRPr="00F501D8">
        <w:rPr>
          <w:rFonts w:ascii="Simplified Arabic" w:eastAsia="Times New Roman" w:hAnsi="Simplified Arabic" w:cs="Simplified Arabic"/>
          <w:sz w:val="28"/>
          <w:szCs w:val="28"/>
          <w:rtl/>
          <w:lang w:bidi="ar-IQ"/>
        </w:rPr>
        <w:t>لان الاقتصاد العراقي يتصف بقلة التنوع فهو أحادي الاقتصاد نتيجة اعتماد اقتصاده وبشكل تام على صادراته من النفط الخام</w:t>
      </w:r>
      <w:r w:rsidR="00C633F4" w:rsidRPr="00F501D8">
        <w:rPr>
          <w:rFonts w:ascii="Simplified Arabic" w:eastAsia="Times New Roman" w:hAnsi="Simplified Arabic" w:cs="Simplified Arabic"/>
          <w:sz w:val="28"/>
          <w:szCs w:val="28"/>
          <w:rtl/>
          <w:lang w:bidi="ar-IQ"/>
        </w:rPr>
        <w:t>, على</w:t>
      </w:r>
      <w:r w:rsidRPr="00F501D8">
        <w:rPr>
          <w:rFonts w:ascii="Simplified Arabic" w:eastAsia="Times New Roman" w:hAnsi="Simplified Arabic" w:cs="Simplified Arabic"/>
          <w:sz w:val="28"/>
          <w:szCs w:val="28"/>
          <w:rtl/>
          <w:lang w:bidi="ar-IQ"/>
        </w:rPr>
        <w:t xml:space="preserve"> حين </w:t>
      </w:r>
      <w:r w:rsidR="00C633F4" w:rsidRPr="00F501D8">
        <w:rPr>
          <w:rFonts w:ascii="Simplified Arabic" w:eastAsia="Times New Roman" w:hAnsi="Simplified Arabic" w:cs="Simplified Arabic"/>
          <w:sz w:val="28"/>
          <w:szCs w:val="28"/>
          <w:rtl/>
          <w:lang w:bidi="ar-IQ"/>
        </w:rPr>
        <w:t>انخف</w:t>
      </w:r>
      <w:r w:rsidRPr="00F501D8">
        <w:rPr>
          <w:rFonts w:ascii="Simplified Arabic" w:eastAsia="Times New Roman" w:hAnsi="Simplified Arabic" w:cs="Simplified Arabic"/>
          <w:sz w:val="28"/>
          <w:szCs w:val="28"/>
          <w:rtl/>
          <w:lang w:bidi="ar-IQ"/>
        </w:rPr>
        <w:t>ض</w:t>
      </w:r>
      <w:r w:rsidR="00C633F4" w:rsidRPr="00F501D8">
        <w:rPr>
          <w:rFonts w:ascii="Simplified Arabic" w:eastAsia="Times New Roman" w:hAnsi="Simplified Arabic" w:cs="Simplified Arabic"/>
          <w:sz w:val="28"/>
          <w:szCs w:val="28"/>
          <w:rtl/>
          <w:lang w:bidi="ar-IQ"/>
        </w:rPr>
        <w:t xml:space="preserve">ت نسبة </w:t>
      </w:r>
      <w:r w:rsidRPr="00F501D8">
        <w:rPr>
          <w:rFonts w:ascii="Simplified Arabic" w:eastAsia="Times New Roman" w:hAnsi="Simplified Arabic" w:cs="Simplified Arabic"/>
          <w:sz w:val="28"/>
          <w:szCs w:val="28"/>
          <w:rtl/>
          <w:lang w:bidi="ar-IQ"/>
        </w:rPr>
        <w:t xml:space="preserve">انكشاف الاقتصاد التركي </w:t>
      </w:r>
      <w:r w:rsidR="00C633F4" w:rsidRPr="00F501D8">
        <w:rPr>
          <w:rFonts w:ascii="Simplified Arabic" w:eastAsia="Times New Roman" w:hAnsi="Simplified Arabic" w:cs="Simplified Arabic"/>
          <w:sz w:val="28"/>
          <w:szCs w:val="28"/>
          <w:rtl/>
          <w:lang w:bidi="ar-IQ"/>
        </w:rPr>
        <w:t>ممّا يدل</w:t>
      </w:r>
      <w:r w:rsidRPr="00F501D8">
        <w:rPr>
          <w:rFonts w:ascii="Simplified Arabic" w:eastAsia="Times New Roman" w:hAnsi="Simplified Arabic" w:cs="Simplified Arabic"/>
          <w:sz w:val="28"/>
          <w:szCs w:val="28"/>
          <w:rtl/>
          <w:lang w:bidi="ar-IQ"/>
        </w:rPr>
        <w:t xml:space="preserve"> على </w:t>
      </w:r>
      <w:r w:rsidR="00C633F4" w:rsidRPr="00F501D8">
        <w:rPr>
          <w:rFonts w:ascii="Simplified Arabic" w:eastAsia="Times New Roman" w:hAnsi="Simplified Arabic" w:cs="Simplified Arabic"/>
          <w:sz w:val="28"/>
          <w:szCs w:val="28"/>
          <w:rtl/>
          <w:lang w:bidi="ar-IQ"/>
        </w:rPr>
        <w:t xml:space="preserve">قوتها الاقتصادية </w:t>
      </w:r>
      <w:r w:rsidRPr="00F501D8">
        <w:rPr>
          <w:rFonts w:ascii="Simplified Arabic" w:eastAsia="Times New Roman" w:hAnsi="Simplified Arabic" w:cs="Simplified Arabic"/>
          <w:sz w:val="28"/>
          <w:szCs w:val="28"/>
          <w:rtl/>
          <w:lang w:bidi="ar-IQ"/>
        </w:rPr>
        <w:t>وتنوعه</w:t>
      </w:r>
      <w:r w:rsidR="00C633F4" w:rsidRPr="00F501D8">
        <w:rPr>
          <w:rFonts w:ascii="Simplified Arabic" w:eastAsia="Times New Roman" w:hAnsi="Simplified Arabic" w:cs="Simplified Arabic"/>
          <w:sz w:val="28"/>
          <w:szCs w:val="28"/>
          <w:rtl/>
          <w:lang w:bidi="ar-IQ"/>
        </w:rPr>
        <w:t>ا</w:t>
      </w:r>
      <w:r w:rsidRPr="00F501D8">
        <w:rPr>
          <w:rFonts w:ascii="Simplified Arabic" w:eastAsia="Times New Roman" w:hAnsi="Simplified Arabic" w:cs="Simplified Arabic"/>
          <w:sz w:val="28"/>
          <w:szCs w:val="28"/>
          <w:rtl/>
          <w:lang w:bidi="ar-IQ"/>
        </w:rPr>
        <w:t xml:space="preserve">.  </w:t>
      </w:r>
    </w:p>
    <w:p w:rsidR="00512B1B" w:rsidRPr="00F501D8" w:rsidRDefault="00512B1B" w:rsidP="00F501D8">
      <w:pPr>
        <w:tabs>
          <w:tab w:val="left" w:pos="6038"/>
        </w:tabs>
        <w:spacing w:after="0" w:line="240" w:lineRule="auto"/>
        <w:ind w:left="-948" w:right="-1134"/>
        <w:jc w:val="both"/>
        <w:rPr>
          <w:rFonts w:ascii="Simplified Arabic" w:eastAsia="Times New Roman" w:hAnsi="Simplified Arabic" w:cs="Simplified Arabic"/>
          <w:sz w:val="28"/>
          <w:szCs w:val="28"/>
          <w:rtl/>
          <w:lang w:bidi="ar-IQ"/>
        </w:rPr>
      </w:pPr>
    </w:p>
    <w:p w:rsidR="005D4C90" w:rsidRPr="00F501D8" w:rsidRDefault="005D4C90" w:rsidP="00F501D8">
      <w:pPr>
        <w:tabs>
          <w:tab w:val="left" w:pos="6038"/>
        </w:tabs>
        <w:spacing w:after="0" w:line="240" w:lineRule="auto"/>
        <w:ind w:left="-948" w:right="-1134"/>
        <w:jc w:val="right"/>
        <w:rPr>
          <w:rFonts w:ascii="Simplified Arabic" w:eastAsia="Times New Roman" w:hAnsi="Simplified Arabic" w:cs="Simplified Arabic"/>
          <w:b/>
          <w:bCs/>
          <w:sz w:val="28"/>
          <w:szCs w:val="28"/>
          <w:lang w:bidi="ar-IQ"/>
        </w:rPr>
      </w:pPr>
      <w:r w:rsidRPr="00F501D8">
        <w:rPr>
          <w:rFonts w:ascii="Simplified Arabic" w:eastAsia="Times New Roman" w:hAnsi="Simplified Arabic" w:cs="Simplified Arabic"/>
          <w:b/>
          <w:bCs/>
          <w:sz w:val="28"/>
          <w:szCs w:val="28"/>
          <w:lang w:bidi="ar-IQ"/>
        </w:rPr>
        <w:t>Abstract</w:t>
      </w:r>
    </w:p>
    <w:p w:rsidR="00F501D8" w:rsidRPr="00F501D8" w:rsidRDefault="00F501D8" w:rsidP="00F501D8">
      <w:pPr>
        <w:tabs>
          <w:tab w:val="left" w:pos="6038"/>
        </w:tabs>
        <w:spacing w:after="0" w:line="240" w:lineRule="auto"/>
        <w:ind w:left="-948" w:right="-1134"/>
        <w:jc w:val="right"/>
        <w:rPr>
          <w:rFonts w:ascii="Simplified Arabic" w:eastAsia="Times New Roman" w:hAnsi="Simplified Arabic" w:cs="Simplified Arabic"/>
          <w:b/>
          <w:bCs/>
          <w:sz w:val="28"/>
          <w:szCs w:val="28"/>
          <w:lang w:bidi="ar-IQ"/>
        </w:rPr>
      </w:pPr>
    </w:p>
    <w:p w:rsidR="000A11D3" w:rsidRPr="00F501D8" w:rsidRDefault="000A11D3" w:rsidP="00F501D8">
      <w:pPr>
        <w:tabs>
          <w:tab w:val="left" w:pos="6038"/>
        </w:tabs>
        <w:spacing w:after="0" w:line="240" w:lineRule="auto"/>
        <w:ind w:left="-948" w:right="-1134"/>
        <w:jc w:val="center"/>
        <w:rPr>
          <w:rFonts w:ascii="Simplified Arabic" w:eastAsia="Times New Roman" w:hAnsi="Simplified Arabic" w:cs="Simplified Arabic"/>
          <w:b/>
          <w:bCs/>
          <w:sz w:val="28"/>
          <w:szCs w:val="28"/>
          <w:rtl/>
          <w:lang w:val="en" w:bidi="ar-IQ"/>
        </w:rPr>
      </w:pPr>
      <w:r w:rsidRPr="00F501D8">
        <w:rPr>
          <w:rFonts w:ascii="Simplified Arabic" w:hAnsi="Simplified Arabic" w:cs="Simplified Arabic"/>
          <w:b/>
          <w:bCs/>
          <w:sz w:val="28"/>
          <w:szCs w:val="28"/>
          <w:lang w:val="en"/>
        </w:rPr>
        <w:t xml:space="preserve">Iraq – Turkey </w:t>
      </w:r>
      <w:r w:rsidR="00CF7BD1" w:rsidRPr="00F501D8">
        <w:rPr>
          <w:rFonts w:ascii="Simplified Arabic" w:hAnsi="Simplified Arabic" w:cs="Simplified Arabic"/>
          <w:b/>
          <w:bCs/>
          <w:sz w:val="28"/>
          <w:szCs w:val="28"/>
          <w:lang w:val="en"/>
        </w:rPr>
        <w:t xml:space="preserve"> </w:t>
      </w:r>
      <w:r w:rsidRPr="00F501D8">
        <w:rPr>
          <w:rFonts w:ascii="Simplified Arabic" w:hAnsi="Simplified Arabic" w:cs="Simplified Arabic"/>
          <w:b/>
          <w:bCs/>
          <w:sz w:val="28"/>
          <w:szCs w:val="28"/>
          <w:lang w:val="en"/>
        </w:rPr>
        <w:t xml:space="preserve">relations </w:t>
      </w:r>
      <w:r w:rsidR="00BA6F34" w:rsidRPr="00F501D8">
        <w:rPr>
          <w:rFonts w:ascii="Simplified Arabic" w:hAnsi="Simplified Arabic" w:cs="Simplified Arabic"/>
          <w:b/>
          <w:bCs/>
          <w:sz w:val="28"/>
          <w:szCs w:val="28"/>
          <w:lang w:val="en"/>
        </w:rPr>
        <w:t xml:space="preserve"> Post</w:t>
      </w:r>
      <w:r w:rsidRPr="00F501D8">
        <w:rPr>
          <w:rFonts w:ascii="Simplified Arabic" w:hAnsi="Simplified Arabic" w:cs="Simplified Arabic"/>
          <w:b/>
          <w:bCs/>
          <w:sz w:val="28"/>
          <w:szCs w:val="28"/>
          <w:lang w:val="en"/>
        </w:rPr>
        <w:t xml:space="preserve"> 2003</w:t>
      </w:r>
      <w:r w:rsidR="00CF7BD1" w:rsidRPr="00F501D8">
        <w:rPr>
          <w:rFonts w:ascii="Simplified Arabic" w:hAnsi="Simplified Arabic" w:cs="Simplified Arabic"/>
          <w:b/>
          <w:bCs/>
          <w:sz w:val="28"/>
          <w:szCs w:val="28"/>
          <w:rtl/>
          <w:lang w:val="en" w:bidi="ar-IQ"/>
        </w:rPr>
        <w:t xml:space="preserve"> </w:t>
      </w:r>
      <w:r w:rsidR="00CF7BD1" w:rsidRPr="00F501D8">
        <w:rPr>
          <w:rFonts w:ascii="Simplified Arabic" w:hAnsi="Simplified Arabic" w:cs="Simplified Arabic"/>
          <w:b/>
          <w:bCs/>
          <w:sz w:val="28"/>
          <w:szCs w:val="28"/>
          <w:lang w:val="en"/>
        </w:rPr>
        <w:t xml:space="preserve"> </w:t>
      </w:r>
      <w:r w:rsidR="00F501D8" w:rsidRPr="00F501D8">
        <w:rPr>
          <w:rFonts w:ascii="Simplified Arabic" w:hAnsi="Simplified Arabic" w:cs="Simplified Arabic"/>
          <w:b/>
          <w:bCs/>
          <w:sz w:val="28"/>
          <w:szCs w:val="28"/>
          <w:lang w:val="en"/>
        </w:rPr>
        <w:t xml:space="preserve">Geographical analysis of the economic </w:t>
      </w:r>
      <w:r w:rsidRPr="00F501D8">
        <w:rPr>
          <w:rFonts w:ascii="Simplified Arabic" w:hAnsi="Simplified Arabic" w:cs="Simplified Arabic"/>
          <w:b/>
          <w:bCs/>
          <w:sz w:val="28"/>
          <w:szCs w:val="28"/>
          <w:lang w:val="en"/>
        </w:rPr>
        <w:br/>
      </w:r>
    </w:p>
    <w:p w:rsidR="00F53B17" w:rsidRPr="00F501D8" w:rsidRDefault="00512B1B" w:rsidP="00F501D8">
      <w:pPr>
        <w:spacing w:after="0" w:line="240" w:lineRule="auto"/>
        <w:ind w:left="-948" w:right="-1134"/>
        <w:jc w:val="both"/>
        <w:rPr>
          <w:rFonts w:ascii="Simplified Arabic" w:hAnsi="Simplified Arabic" w:cs="Simplified Arabic"/>
          <w:b/>
          <w:bCs/>
          <w:sz w:val="28"/>
          <w:szCs w:val="28"/>
          <w:rtl/>
          <w:lang w:bidi="ar-IQ"/>
        </w:rPr>
      </w:pPr>
      <w:r w:rsidRPr="00F501D8">
        <w:rPr>
          <w:rFonts w:ascii="Simplified Arabic" w:eastAsia="Times New Roman" w:hAnsi="Simplified Arabic" w:cs="Simplified Arabic"/>
          <w:sz w:val="28"/>
          <w:szCs w:val="28"/>
          <w:lang w:bidi="ar-IQ"/>
        </w:rPr>
        <w:t xml:space="preserve">   </w:t>
      </w:r>
      <w:r w:rsidR="00F53B17" w:rsidRPr="00F501D8">
        <w:rPr>
          <w:rFonts w:ascii="Simplified Arabic" w:eastAsia="Times New Roman" w:hAnsi="Simplified Arabic" w:cs="Simplified Arabic"/>
          <w:sz w:val="28"/>
          <w:szCs w:val="28"/>
          <w:lang w:bidi="ar-IQ"/>
        </w:rPr>
        <w:t xml:space="preserve">Iraq is an important and vital market for Turkey to export its industrial, agricultural and service products. Iraq is also a global repository of energy, and a big consuming market for industrial and agricultural products with the availability of vast possibility for investment in all sectors of economy. Turkey is well aware of this and will not ignore it. And for a good path of relations between the two countries, Turkey should direct its economic institutions and investors and encourage them towards cooperation between the two countries. This study aims to uncover the economic resources that can be used to achieve a good relationship between the two countries. The most important findings of this study is that the foundations of the strong bilateral relations between the two countries must be built on the base of oil wealth and the attraction of the Iraqi market for Turkish goods and commercial goods in </w:t>
      </w:r>
      <w:r w:rsidR="00F53B17" w:rsidRPr="00F501D8">
        <w:rPr>
          <w:rFonts w:ascii="Simplified Arabic" w:eastAsia="Times New Roman" w:hAnsi="Simplified Arabic" w:cs="Simplified Arabic"/>
          <w:sz w:val="28"/>
          <w:szCs w:val="28"/>
          <w:lang w:bidi="ar-IQ"/>
        </w:rPr>
        <w:lastRenderedPageBreak/>
        <w:t>exchange for Turkey's positive political deal with Iraq which can be reflected by the release of a fair share of water for Iraq in Tigress and Euphrates.</w:t>
      </w:r>
      <w:r w:rsidR="00F53B17" w:rsidRPr="00F501D8">
        <w:rPr>
          <w:rFonts w:ascii="Simplified Arabic" w:eastAsia="Times New Roman" w:hAnsi="Simplified Arabic" w:cs="Simplified Arabic"/>
          <w:sz w:val="28"/>
          <w:szCs w:val="28"/>
          <w:rtl/>
          <w:lang w:bidi="ar-IQ"/>
        </w:rPr>
        <w:t>.</w:t>
      </w:r>
    </w:p>
    <w:p w:rsidR="007E15FE" w:rsidRPr="00F501D8" w:rsidRDefault="007E15FE" w:rsidP="00F501D8">
      <w:pPr>
        <w:spacing w:after="0" w:line="240" w:lineRule="auto"/>
        <w:ind w:left="-948" w:right="-1134"/>
        <w:jc w:val="both"/>
        <w:rPr>
          <w:rFonts w:ascii="Simplified Arabic" w:hAnsi="Simplified Arabic" w:cs="Simplified Arabic"/>
          <w:b/>
          <w:bCs/>
          <w:sz w:val="28"/>
          <w:szCs w:val="28"/>
          <w:rtl/>
          <w:lang w:bidi="ar-IQ"/>
        </w:rPr>
      </w:pPr>
    </w:p>
    <w:p w:rsidR="001D1185" w:rsidRPr="00F501D8" w:rsidRDefault="007E15FE" w:rsidP="00F501D8">
      <w:pPr>
        <w:spacing w:after="0" w:line="240" w:lineRule="auto"/>
        <w:ind w:left="-1231" w:right="-1418"/>
        <w:jc w:val="both"/>
        <w:rPr>
          <w:rFonts w:ascii="Simplified Arabic" w:hAnsi="Simplified Arabic" w:cs="Simplified Arabic"/>
          <w:sz w:val="28"/>
          <w:szCs w:val="28"/>
          <w:rtl/>
          <w:lang w:bidi="ar-IQ"/>
        </w:rPr>
      </w:pPr>
      <w:r w:rsidRPr="00F501D8">
        <w:rPr>
          <w:rFonts w:ascii="Simplified Arabic" w:hAnsi="Simplified Arabic" w:cs="Simplified Arabic"/>
          <w:sz w:val="28"/>
          <w:szCs w:val="28"/>
          <w:rtl/>
          <w:lang w:bidi="ar-IQ"/>
        </w:rPr>
        <w:t>الهوامش:</w:t>
      </w:r>
    </w:p>
    <w:p w:rsidR="007E15FE" w:rsidRPr="00F501D8" w:rsidRDefault="007E15FE" w:rsidP="00F501D8">
      <w:pPr>
        <w:pStyle w:val="a8"/>
        <w:numPr>
          <w:ilvl w:val="0"/>
          <w:numId w:val="40"/>
        </w:numPr>
        <w:spacing w:after="0" w:line="240" w:lineRule="auto"/>
        <w:ind w:left="-1231" w:right="-1418" w:firstLine="0"/>
        <w:jc w:val="both"/>
        <w:rPr>
          <w:rFonts w:ascii="Simplified Arabic" w:hAnsi="Simplified Arabic" w:cs="Simplified Arabic"/>
          <w:sz w:val="28"/>
          <w:szCs w:val="28"/>
          <w:lang w:bidi="ar-IQ"/>
        </w:rPr>
      </w:pPr>
      <w:r w:rsidRPr="00F501D8">
        <w:rPr>
          <w:rFonts w:ascii="Simplified Arabic" w:hAnsi="Simplified Arabic" w:cs="Simplified Arabic"/>
          <w:sz w:val="28"/>
          <w:szCs w:val="28"/>
          <w:rtl/>
          <w:lang w:bidi="ar-IQ"/>
        </w:rPr>
        <w:t xml:space="preserve"> </w:t>
      </w:r>
      <w:r w:rsidR="00211FF0" w:rsidRPr="00F501D8">
        <w:rPr>
          <w:rFonts w:ascii="Simplified Arabic" w:hAnsi="Simplified Arabic" w:cs="Simplified Arabic"/>
          <w:sz w:val="28"/>
          <w:szCs w:val="28"/>
          <w:rtl/>
          <w:lang w:bidi="ar-IQ"/>
        </w:rPr>
        <w:t xml:space="preserve">علي ياسين عبد الله, التوجهات الحديثة في </w:t>
      </w:r>
      <w:proofErr w:type="spellStart"/>
      <w:r w:rsidR="00211FF0" w:rsidRPr="00F501D8">
        <w:rPr>
          <w:rFonts w:ascii="Simplified Arabic" w:hAnsi="Simplified Arabic" w:cs="Simplified Arabic"/>
          <w:sz w:val="28"/>
          <w:szCs w:val="28"/>
          <w:rtl/>
          <w:lang w:bidi="ar-IQ"/>
        </w:rPr>
        <w:t>الستراتيجية</w:t>
      </w:r>
      <w:proofErr w:type="spellEnd"/>
      <w:r w:rsidR="00211FF0" w:rsidRPr="00F501D8">
        <w:rPr>
          <w:rFonts w:ascii="Simplified Arabic" w:hAnsi="Simplified Arabic" w:cs="Simplified Arabic"/>
          <w:sz w:val="28"/>
          <w:szCs w:val="28"/>
          <w:rtl/>
          <w:lang w:bidi="ar-IQ"/>
        </w:rPr>
        <w:t xml:space="preserve"> المائية بين ( العراق سوريا – تركيا), مجلة ديالى للبحوث الإنسانية, العدد (38), كلية التربية/ الأصمعي, جامعة ديالى, 2009, ص12.</w:t>
      </w:r>
    </w:p>
    <w:p w:rsidR="007E15FE" w:rsidRPr="00F501D8" w:rsidRDefault="007E15FE" w:rsidP="00F501D8">
      <w:pPr>
        <w:pStyle w:val="a8"/>
        <w:numPr>
          <w:ilvl w:val="0"/>
          <w:numId w:val="40"/>
        </w:numPr>
        <w:spacing w:after="0" w:line="240" w:lineRule="auto"/>
        <w:ind w:left="-1231" w:right="-1418" w:firstLine="0"/>
        <w:jc w:val="both"/>
        <w:rPr>
          <w:rFonts w:ascii="Simplified Arabic" w:hAnsi="Simplified Arabic" w:cs="Simplified Arabic"/>
          <w:sz w:val="28"/>
          <w:szCs w:val="28"/>
          <w:lang w:bidi="ar-IQ"/>
        </w:rPr>
      </w:pPr>
      <w:r w:rsidRPr="00F501D8">
        <w:rPr>
          <w:rFonts w:ascii="Simplified Arabic" w:hAnsi="Simplified Arabic" w:cs="Simplified Arabic"/>
          <w:sz w:val="28"/>
          <w:szCs w:val="28"/>
          <w:rtl/>
          <w:lang w:bidi="ar-IQ"/>
        </w:rPr>
        <w:t xml:space="preserve"> </w:t>
      </w:r>
      <w:r w:rsidR="00211FF0" w:rsidRPr="00F501D8">
        <w:rPr>
          <w:rFonts w:ascii="Simplified Arabic" w:hAnsi="Simplified Arabic" w:cs="Simplified Arabic"/>
          <w:sz w:val="28"/>
          <w:szCs w:val="28"/>
          <w:rtl/>
          <w:lang w:bidi="ar-IQ"/>
        </w:rPr>
        <w:t>علي ياسين عبد الله, المصدر نفسه, ص12</w:t>
      </w:r>
    </w:p>
    <w:p w:rsidR="007E15FE" w:rsidRPr="00F501D8" w:rsidRDefault="007E15FE" w:rsidP="00F501D8">
      <w:pPr>
        <w:pStyle w:val="a8"/>
        <w:numPr>
          <w:ilvl w:val="0"/>
          <w:numId w:val="40"/>
        </w:numPr>
        <w:spacing w:line="240" w:lineRule="auto"/>
        <w:ind w:left="-1231" w:right="-1418" w:firstLine="0"/>
        <w:jc w:val="both"/>
        <w:rPr>
          <w:rFonts w:ascii="Simplified Arabic" w:hAnsi="Simplified Arabic" w:cs="Simplified Arabic"/>
          <w:sz w:val="28"/>
          <w:szCs w:val="28"/>
          <w:lang w:bidi="ar-IQ"/>
        </w:rPr>
      </w:pPr>
      <w:r w:rsidRPr="00F501D8">
        <w:rPr>
          <w:rFonts w:ascii="Simplified Arabic" w:hAnsi="Simplified Arabic" w:cs="Simplified Arabic"/>
          <w:sz w:val="28"/>
          <w:szCs w:val="28"/>
          <w:rtl/>
          <w:lang w:bidi="ar-IQ"/>
        </w:rPr>
        <w:t xml:space="preserve"> </w:t>
      </w:r>
      <w:r w:rsidR="001D1185" w:rsidRPr="00F501D8">
        <w:rPr>
          <w:rFonts w:ascii="Simplified Arabic" w:hAnsi="Simplified Arabic" w:cs="Simplified Arabic"/>
          <w:sz w:val="28"/>
          <w:szCs w:val="28"/>
          <w:rtl/>
          <w:lang w:bidi="ar-IQ"/>
        </w:rPr>
        <w:t>سيّار</w:t>
      </w:r>
      <w:r w:rsidR="00211FF0" w:rsidRPr="00F501D8">
        <w:rPr>
          <w:rFonts w:ascii="Simplified Arabic" w:hAnsi="Simplified Arabic" w:cs="Simplified Arabic"/>
          <w:sz w:val="28"/>
          <w:szCs w:val="28"/>
          <w:rtl/>
          <w:lang w:bidi="ar-IQ"/>
        </w:rPr>
        <w:t xml:space="preserve"> الجميل</w:t>
      </w:r>
      <w:r w:rsidR="001D1185" w:rsidRPr="00F501D8">
        <w:rPr>
          <w:rFonts w:ascii="Simplified Arabic" w:hAnsi="Simplified Arabic" w:cs="Simplified Arabic"/>
          <w:sz w:val="28"/>
          <w:szCs w:val="28"/>
          <w:rtl/>
          <w:lang w:bidi="ar-IQ"/>
        </w:rPr>
        <w:t xml:space="preserve"> وآخرون, العراق دراسات في السياسة والاقتصاد, الطبعة الاولى, مركز الإمارات للدراسات والبحوث الاستراتيجية, ابو ظبي</w:t>
      </w:r>
      <w:r w:rsidR="00211FF0" w:rsidRPr="00F501D8">
        <w:rPr>
          <w:rFonts w:ascii="Simplified Arabic" w:hAnsi="Simplified Arabic" w:cs="Simplified Arabic"/>
          <w:sz w:val="28"/>
          <w:szCs w:val="28"/>
          <w:rtl/>
          <w:lang w:bidi="ar-IQ"/>
        </w:rPr>
        <w:t>, 2006, ص30.</w:t>
      </w:r>
    </w:p>
    <w:p w:rsidR="007E15FE" w:rsidRPr="00F501D8" w:rsidRDefault="007E15FE" w:rsidP="00F501D8">
      <w:pPr>
        <w:pStyle w:val="a8"/>
        <w:numPr>
          <w:ilvl w:val="0"/>
          <w:numId w:val="40"/>
        </w:numPr>
        <w:spacing w:line="240" w:lineRule="auto"/>
        <w:ind w:left="-1231" w:right="-1418" w:firstLine="0"/>
        <w:jc w:val="both"/>
        <w:rPr>
          <w:rFonts w:ascii="Simplified Arabic" w:hAnsi="Simplified Arabic" w:cs="Simplified Arabic"/>
          <w:sz w:val="28"/>
          <w:szCs w:val="28"/>
          <w:lang w:bidi="ar-IQ"/>
        </w:rPr>
      </w:pPr>
      <w:r w:rsidRPr="00F501D8">
        <w:rPr>
          <w:rFonts w:ascii="Simplified Arabic" w:hAnsi="Simplified Arabic" w:cs="Simplified Arabic"/>
          <w:sz w:val="28"/>
          <w:szCs w:val="28"/>
          <w:rtl/>
          <w:lang w:bidi="ar-IQ"/>
        </w:rPr>
        <w:t xml:space="preserve"> </w:t>
      </w:r>
      <w:r w:rsidR="001D1185" w:rsidRPr="00F501D8">
        <w:rPr>
          <w:rFonts w:ascii="Simplified Arabic" w:hAnsi="Simplified Arabic" w:cs="Simplified Arabic"/>
          <w:sz w:val="28"/>
          <w:szCs w:val="28"/>
          <w:rtl/>
          <w:lang w:bidi="ar-IQ"/>
        </w:rPr>
        <w:t>أمجد صباح عبد العالي</w:t>
      </w:r>
      <w:r w:rsidR="00211FF0" w:rsidRPr="00F501D8">
        <w:rPr>
          <w:rFonts w:ascii="Simplified Arabic" w:hAnsi="Simplified Arabic" w:cs="Simplified Arabic"/>
          <w:sz w:val="28"/>
          <w:szCs w:val="28"/>
          <w:rtl/>
          <w:lang w:bidi="ar-IQ"/>
        </w:rPr>
        <w:t xml:space="preserve"> الأسدي</w:t>
      </w:r>
      <w:r w:rsidR="001D1185" w:rsidRPr="00F501D8">
        <w:rPr>
          <w:rFonts w:ascii="Simplified Arabic" w:hAnsi="Simplified Arabic" w:cs="Simplified Arabic"/>
          <w:sz w:val="28"/>
          <w:szCs w:val="28"/>
          <w:rtl/>
          <w:lang w:bidi="ar-IQ"/>
        </w:rPr>
        <w:t>, الغاز الطبيعي في العراق للمدة 2000-2010/دراسة تقويمية, اطروحة دكتوراه, كلية الادارة والاقتصاد, جامعة البصرة, البصرة</w:t>
      </w:r>
      <w:r w:rsidR="00211FF0" w:rsidRPr="00F501D8">
        <w:rPr>
          <w:rFonts w:ascii="Simplified Arabic" w:hAnsi="Simplified Arabic" w:cs="Simplified Arabic"/>
          <w:sz w:val="28"/>
          <w:szCs w:val="28"/>
          <w:rtl/>
          <w:lang w:bidi="ar-IQ"/>
        </w:rPr>
        <w:t>, 2013, ص164.</w:t>
      </w:r>
    </w:p>
    <w:p w:rsidR="007E15FE" w:rsidRPr="00F501D8" w:rsidRDefault="00211FF0" w:rsidP="00F501D8">
      <w:pPr>
        <w:pStyle w:val="a8"/>
        <w:numPr>
          <w:ilvl w:val="0"/>
          <w:numId w:val="40"/>
        </w:numPr>
        <w:spacing w:line="240" w:lineRule="auto"/>
        <w:ind w:left="-1231" w:right="-1418" w:firstLine="0"/>
        <w:jc w:val="both"/>
        <w:rPr>
          <w:rFonts w:ascii="Simplified Arabic" w:hAnsi="Simplified Arabic" w:cs="Simplified Arabic"/>
          <w:sz w:val="28"/>
          <w:szCs w:val="28"/>
          <w:lang w:bidi="ar-IQ"/>
        </w:rPr>
      </w:pPr>
      <w:r w:rsidRPr="00F501D8">
        <w:rPr>
          <w:rFonts w:ascii="Simplified Arabic" w:hAnsi="Simplified Arabic" w:cs="Simplified Arabic"/>
          <w:sz w:val="28"/>
          <w:szCs w:val="28"/>
          <w:rtl/>
          <w:lang w:bidi="ar-IQ"/>
        </w:rPr>
        <w:t xml:space="preserve"> </w:t>
      </w:r>
      <w:r w:rsidR="001D1185" w:rsidRPr="00F501D8">
        <w:rPr>
          <w:rFonts w:ascii="Simplified Arabic" w:hAnsi="Simplified Arabic" w:cs="Simplified Arabic"/>
          <w:sz w:val="28"/>
          <w:szCs w:val="28"/>
          <w:rtl/>
          <w:lang w:bidi="ar-IQ"/>
        </w:rPr>
        <w:t>أمجد صباح عبد العالي</w:t>
      </w:r>
      <w:r w:rsidRPr="00F501D8">
        <w:rPr>
          <w:rFonts w:ascii="Simplified Arabic" w:hAnsi="Simplified Arabic" w:cs="Simplified Arabic"/>
          <w:sz w:val="28"/>
          <w:szCs w:val="28"/>
          <w:rtl/>
          <w:lang w:bidi="ar-IQ"/>
        </w:rPr>
        <w:t xml:space="preserve"> الأسدي</w:t>
      </w:r>
      <w:r w:rsidR="001D1185" w:rsidRPr="00F501D8">
        <w:rPr>
          <w:rFonts w:ascii="Simplified Arabic" w:hAnsi="Simplified Arabic" w:cs="Simplified Arabic"/>
          <w:sz w:val="28"/>
          <w:szCs w:val="28"/>
          <w:rtl/>
          <w:lang w:bidi="ar-IQ"/>
        </w:rPr>
        <w:t xml:space="preserve">, </w:t>
      </w:r>
      <w:r w:rsidRPr="00F501D8">
        <w:rPr>
          <w:rFonts w:ascii="Simplified Arabic" w:hAnsi="Simplified Arabic" w:cs="Simplified Arabic"/>
          <w:sz w:val="28"/>
          <w:szCs w:val="28"/>
          <w:rtl/>
          <w:lang w:bidi="ar-IQ"/>
        </w:rPr>
        <w:t>المصدر نفسه, ص 164.</w:t>
      </w:r>
    </w:p>
    <w:p w:rsidR="007E15FE" w:rsidRPr="00F501D8" w:rsidRDefault="007E15FE" w:rsidP="00F501D8">
      <w:pPr>
        <w:pStyle w:val="a8"/>
        <w:numPr>
          <w:ilvl w:val="0"/>
          <w:numId w:val="40"/>
        </w:numPr>
        <w:spacing w:line="240" w:lineRule="auto"/>
        <w:ind w:left="-1231" w:right="-1418" w:firstLine="0"/>
        <w:jc w:val="both"/>
        <w:rPr>
          <w:rFonts w:ascii="Simplified Arabic" w:hAnsi="Simplified Arabic" w:cs="Simplified Arabic"/>
          <w:sz w:val="28"/>
          <w:szCs w:val="28"/>
          <w:lang w:bidi="ar-IQ"/>
        </w:rPr>
      </w:pPr>
      <w:r w:rsidRPr="00F501D8">
        <w:rPr>
          <w:rFonts w:ascii="Simplified Arabic" w:hAnsi="Simplified Arabic" w:cs="Simplified Arabic"/>
          <w:sz w:val="28"/>
          <w:szCs w:val="28"/>
          <w:rtl/>
          <w:lang w:bidi="ar-IQ"/>
        </w:rPr>
        <w:t xml:space="preserve"> </w:t>
      </w:r>
      <w:r w:rsidR="001D1185" w:rsidRPr="00F501D8">
        <w:rPr>
          <w:rFonts w:ascii="Simplified Arabic" w:hAnsi="Simplified Arabic" w:cs="Simplified Arabic"/>
          <w:sz w:val="28"/>
          <w:szCs w:val="28"/>
          <w:rtl/>
          <w:lang w:bidi="ar-IQ"/>
        </w:rPr>
        <w:t>أفراح ناثر جاسم</w:t>
      </w:r>
      <w:r w:rsidR="00211FF0" w:rsidRPr="00F501D8">
        <w:rPr>
          <w:rFonts w:ascii="Simplified Arabic" w:hAnsi="Simplified Arabic" w:cs="Simplified Arabic"/>
          <w:sz w:val="28"/>
          <w:szCs w:val="28"/>
          <w:rtl/>
          <w:lang w:bidi="ar-IQ"/>
        </w:rPr>
        <w:t xml:space="preserve"> حمدون</w:t>
      </w:r>
      <w:r w:rsidR="001D1185" w:rsidRPr="00F501D8">
        <w:rPr>
          <w:rFonts w:ascii="Simplified Arabic" w:hAnsi="Simplified Arabic" w:cs="Simplified Arabic"/>
          <w:sz w:val="28"/>
          <w:szCs w:val="28"/>
          <w:rtl/>
          <w:lang w:bidi="ar-IQ"/>
        </w:rPr>
        <w:t>, العلاقات العراقية – التركية في ضوء اتفاقية التعاون الأمني الاستراتيجي, مجلة دراسات إقليمية, العدد(27), السنة (9), مركز الدراسات الإقليمية, جامعة الموصل, العراق</w:t>
      </w:r>
      <w:r w:rsidR="00211FF0" w:rsidRPr="00F501D8">
        <w:rPr>
          <w:rFonts w:ascii="Simplified Arabic" w:hAnsi="Simplified Arabic" w:cs="Simplified Arabic"/>
          <w:sz w:val="28"/>
          <w:szCs w:val="28"/>
          <w:rtl/>
          <w:lang w:bidi="ar-IQ"/>
        </w:rPr>
        <w:t>,2012, ص303 – 304.</w:t>
      </w:r>
      <w:r w:rsidR="001D1185" w:rsidRPr="00F501D8">
        <w:rPr>
          <w:rFonts w:ascii="Simplified Arabic" w:hAnsi="Simplified Arabic" w:cs="Simplified Arabic"/>
          <w:sz w:val="28"/>
          <w:szCs w:val="28"/>
          <w:rtl/>
          <w:lang w:bidi="ar-IQ"/>
        </w:rPr>
        <w:t xml:space="preserve"> </w:t>
      </w:r>
    </w:p>
    <w:p w:rsidR="00D80E80" w:rsidRPr="00F501D8" w:rsidRDefault="00D80E80" w:rsidP="00F501D8">
      <w:pPr>
        <w:pStyle w:val="a8"/>
        <w:spacing w:line="240" w:lineRule="auto"/>
        <w:ind w:left="-1231" w:right="-1418"/>
        <w:jc w:val="both"/>
        <w:rPr>
          <w:rFonts w:ascii="Simplified Arabic" w:hAnsi="Simplified Arabic" w:cs="Simplified Arabic"/>
          <w:sz w:val="28"/>
          <w:szCs w:val="28"/>
          <w:lang w:bidi="ar-IQ"/>
        </w:rPr>
      </w:pPr>
      <w:r w:rsidRPr="00F501D8">
        <w:rPr>
          <w:rStyle w:val="a7"/>
          <w:rFonts w:ascii="Simplified Arabic" w:hAnsi="Simplified Arabic" w:cs="Simplified Arabic"/>
          <w:sz w:val="28"/>
          <w:szCs w:val="28"/>
          <w:vertAlign w:val="baseline"/>
          <w:rtl/>
        </w:rPr>
        <w:t>[</w:t>
      </w:r>
      <w:r w:rsidRPr="00F501D8">
        <w:rPr>
          <w:rStyle w:val="a7"/>
          <w:rFonts w:ascii="Simplified Arabic" w:hAnsi="Simplified Arabic" w:cs="Simplified Arabic"/>
          <w:sz w:val="28"/>
          <w:szCs w:val="28"/>
          <w:vertAlign w:val="baseline"/>
          <w:rtl/>
        </w:rPr>
        <w:sym w:font="Symbol" w:char="F02A"/>
      </w:r>
      <w:r w:rsidRPr="00F501D8">
        <w:rPr>
          <w:rFonts w:ascii="Simplified Arabic" w:hAnsi="Simplified Arabic" w:cs="Simplified Arabic"/>
          <w:sz w:val="28"/>
          <w:szCs w:val="28"/>
          <w:rtl/>
        </w:rPr>
        <w:t xml:space="preserve">]  دول المجال الآسيوي: </w:t>
      </w:r>
      <w:r w:rsidRPr="00F501D8">
        <w:rPr>
          <w:rFonts w:ascii="Simplified Arabic" w:eastAsia="Calibri" w:hAnsi="Simplified Arabic" w:cs="Simplified Arabic"/>
          <w:sz w:val="28"/>
          <w:szCs w:val="28"/>
          <w:rtl/>
          <w:lang w:bidi="ar-IQ"/>
        </w:rPr>
        <w:t>هي كازخستان وطاجاكستان وقيرغيزستان وتركمانستان واذربيجان وأرمينيا وجورجيا.</w:t>
      </w:r>
      <w:r w:rsidRPr="00F501D8">
        <w:rPr>
          <w:rFonts w:ascii="Simplified Arabic" w:hAnsi="Simplified Arabic" w:cs="Simplified Arabic"/>
          <w:sz w:val="28"/>
          <w:szCs w:val="28"/>
          <w:rtl/>
          <w:lang w:bidi="ar-IQ"/>
        </w:rPr>
        <w:t xml:space="preserve"> للتفاصيل, ينظر: مجيد حميد شهاب البدري, ومحمد كشيش خشان الموسوي, موقع العراق وأهميته في السياسية الخارجية لدول المجال الآسيوي الجديد/ دراسة في الجغرافية السياسية, مجلة آداب الكوفة, المجلد (1), العدد (16), جامعة الكوفة, العراق, 2013, ص187.</w:t>
      </w:r>
    </w:p>
    <w:p w:rsidR="007E15FE" w:rsidRPr="00F501D8" w:rsidRDefault="00211FF0" w:rsidP="00F501D8">
      <w:pPr>
        <w:pStyle w:val="a8"/>
        <w:numPr>
          <w:ilvl w:val="0"/>
          <w:numId w:val="40"/>
        </w:numPr>
        <w:spacing w:after="0" w:line="240" w:lineRule="auto"/>
        <w:ind w:left="-1231" w:right="-1418" w:firstLine="0"/>
        <w:jc w:val="both"/>
        <w:rPr>
          <w:rFonts w:ascii="Simplified Arabic" w:hAnsi="Simplified Arabic" w:cs="Simplified Arabic"/>
          <w:sz w:val="28"/>
          <w:szCs w:val="28"/>
          <w:lang w:bidi="ar-IQ"/>
        </w:rPr>
      </w:pPr>
      <w:r w:rsidRPr="00F501D8">
        <w:rPr>
          <w:rFonts w:ascii="Simplified Arabic" w:hAnsi="Simplified Arabic" w:cs="Simplified Arabic"/>
          <w:sz w:val="28"/>
          <w:szCs w:val="28"/>
          <w:rtl/>
          <w:lang w:bidi="ar-IQ"/>
        </w:rPr>
        <w:t xml:space="preserve"> </w:t>
      </w:r>
      <w:r w:rsidR="001D1185" w:rsidRPr="00F501D8">
        <w:rPr>
          <w:rFonts w:ascii="Simplified Arabic" w:hAnsi="Simplified Arabic" w:cs="Simplified Arabic"/>
          <w:sz w:val="28"/>
          <w:szCs w:val="28"/>
          <w:rtl/>
          <w:lang w:bidi="ar-IQ"/>
        </w:rPr>
        <w:t>مجيد حميد شهاب</w:t>
      </w:r>
      <w:r w:rsidRPr="00F501D8">
        <w:rPr>
          <w:rFonts w:ascii="Simplified Arabic" w:hAnsi="Simplified Arabic" w:cs="Simplified Arabic"/>
          <w:sz w:val="28"/>
          <w:szCs w:val="28"/>
          <w:rtl/>
          <w:lang w:bidi="ar-IQ"/>
        </w:rPr>
        <w:t xml:space="preserve"> البديري</w:t>
      </w:r>
      <w:r w:rsidR="001D1185" w:rsidRPr="00F501D8">
        <w:rPr>
          <w:rFonts w:ascii="Simplified Arabic" w:hAnsi="Simplified Arabic" w:cs="Simplified Arabic"/>
          <w:sz w:val="28"/>
          <w:szCs w:val="28"/>
          <w:rtl/>
          <w:lang w:bidi="ar-IQ"/>
        </w:rPr>
        <w:t>, ومحمد كشيش خشان الموسوي, موقع العراق وأهميته في السياسية الخارجية لدول المجال الآسيوي الجديد/ دراسة في الجغرافية السياسية, مجلة آداب الكوفة, المجلد (1), العدد (16), جامعة الكوفة, العراق</w:t>
      </w:r>
      <w:r w:rsidRPr="00F501D8">
        <w:rPr>
          <w:rFonts w:ascii="Simplified Arabic" w:hAnsi="Simplified Arabic" w:cs="Simplified Arabic"/>
          <w:sz w:val="28"/>
          <w:szCs w:val="28"/>
          <w:rtl/>
          <w:lang w:bidi="ar-IQ"/>
        </w:rPr>
        <w:t>, 2013, ص 204 – 205.</w:t>
      </w:r>
    </w:p>
    <w:p w:rsidR="007E15FE" w:rsidRPr="00F501D8" w:rsidRDefault="00211FF0" w:rsidP="00F501D8">
      <w:pPr>
        <w:pStyle w:val="a8"/>
        <w:numPr>
          <w:ilvl w:val="0"/>
          <w:numId w:val="40"/>
        </w:numPr>
        <w:spacing w:line="240" w:lineRule="auto"/>
        <w:ind w:left="-1231" w:right="-1418" w:firstLine="0"/>
        <w:jc w:val="both"/>
        <w:rPr>
          <w:rFonts w:ascii="Simplified Arabic" w:hAnsi="Simplified Arabic" w:cs="Simplified Arabic"/>
          <w:sz w:val="28"/>
          <w:szCs w:val="28"/>
          <w:lang w:bidi="ar-IQ"/>
        </w:rPr>
      </w:pPr>
      <w:r w:rsidRPr="00F501D8">
        <w:rPr>
          <w:rFonts w:ascii="Simplified Arabic" w:hAnsi="Simplified Arabic" w:cs="Simplified Arabic"/>
          <w:sz w:val="28"/>
          <w:szCs w:val="28"/>
          <w:rtl/>
          <w:lang w:bidi="ar-IQ"/>
        </w:rPr>
        <w:t xml:space="preserve"> </w:t>
      </w:r>
      <w:r w:rsidR="001D1185" w:rsidRPr="00F501D8">
        <w:rPr>
          <w:rFonts w:ascii="Simplified Arabic" w:hAnsi="Simplified Arabic" w:cs="Simplified Arabic"/>
          <w:sz w:val="28"/>
          <w:szCs w:val="28"/>
          <w:rtl/>
          <w:lang w:bidi="ar-IQ"/>
        </w:rPr>
        <w:t>أمجد صباح عبد العالي</w:t>
      </w:r>
      <w:r w:rsidRPr="00F501D8">
        <w:rPr>
          <w:rFonts w:ascii="Simplified Arabic" w:hAnsi="Simplified Arabic" w:cs="Simplified Arabic"/>
          <w:sz w:val="28"/>
          <w:szCs w:val="28"/>
          <w:rtl/>
          <w:lang w:bidi="ar-IQ"/>
        </w:rPr>
        <w:t xml:space="preserve"> الأسدي</w:t>
      </w:r>
      <w:r w:rsidR="001D1185" w:rsidRPr="00F501D8">
        <w:rPr>
          <w:rFonts w:ascii="Simplified Arabic" w:hAnsi="Simplified Arabic" w:cs="Simplified Arabic"/>
          <w:sz w:val="28"/>
          <w:szCs w:val="28"/>
          <w:rtl/>
          <w:lang w:bidi="ar-IQ"/>
        </w:rPr>
        <w:t>, الغاز الطبيعي في العراق للمدة 2000-2010/دراسة تقويمية,</w:t>
      </w:r>
      <w:r w:rsidRPr="00F501D8">
        <w:rPr>
          <w:rFonts w:ascii="Simplified Arabic" w:hAnsi="Simplified Arabic" w:cs="Simplified Arabic"/>
          <w:sz w:val="28"/>
          <w:szCs w:val="28"/>
          <w:rtl/>
          <w:lang w:bidi="ar-IQ"/>
        </w:rPr>
        <w:t xml:space="preserve"> مصدر السابق, ص 166.</w:t>
      </w:r>
    </w:p>
    <w:p w:rsidR="007E15FE" w:rsidRPr="00F501D8" w:rsidRDefault="007E15FE" w:rsidP="00F501D8">
      <w:pPr>
        <w:pStyle w:val="a8"/>
        <w:numPr>
          <w:ilvl w:val="0"/>
          <w:numId w:val="40"/>
        </w:numPr>
        <w:spacing w:line="240" w:lineRule="auto"/>
        <w:ind w:left="-1231" w:right="-1418" w:firstLine="0"/>
        <w:jc w:val="both"/>
        <w:rPr>
          <w:rFonts w:ascii="Simplified Arabic" w:hAnsi="Simplified Arabic" w:cs="Simplified Arabic"/>
          <w:sz w:val="28"/>
          <w:szCs w:val="28"/>
          <w:lang w:bidi="ar-IQ"/>
        </w:rPr>
      </w:pPr>
      <w:r w:rsidRPr="00F501D8">
        <w:rPr>
          <w:rFonts w:ascii="Simplified Arabic" w:hAnsi="Simplified Arabic" w:cs="Simplified Arabic"/>
          <w:sz w:val="28"/>
          <w:szCs w:val="28"/>
          <w:rtl/>
          <w:lang w:bidi="ar-IQ"/>
        </w:rPr>
        <w:t xml:space="preserve"> </w:t>
      </w:r>
      <w:r w:rsidR="001D1185" w:rsidRPr="00F501D8">
        <w:rPr>
          <w:rFonts w:ascii="Simplified Arabic" w:hAnsi="Simplified Arabic" w:cs="Simplified Arabic"/>
          <w:sz w:val="28"/>
          <w:szCs w:val="28"/>
          <w:rtl/>
          <w:lang w:bidi="ar-IQ"/>
        </w:rPr>
        <w:t>ضحى لعيبي كاظم</w:t>
      </w:r>
      <w:r w:rsidR="00211FF0" w:rsidRPr="00F501D8">
        <w:rPr>
          <w:rFonts w:ascii="Simplified Arabic" w:hAnsi="Simplified Arabic" w:cs="Simplified Arabic"/>
          <w:sz w:val="28"/>
          <w:szCs w:val="28"/>
          <w:rtl/>
          <w:lang w:bidi="ar-IQ"/>
        </w:rPr>
        <w:t xml:space="preserve"> </w:t>
      </w:r>
      <w:proofErr w:type="spellStart"/>
      <w:r w:rsidR="00211FF0" w:rsidRPr="00F501D8">
        <w:rPr>
          <w:rFonts w:ascii="Simplified Arabic" w:hAnsi="Simplified Arabic" w:cs="Simplified Arabic"/>
          <w:sz w:val="28"/>
          <w:szCs w:val="28"/>
          <w:rtl/>
          <w:lang w:bidi="ar-IQ"/>
        </w:rPr>
        <w:t>السدخان</w:t>
      </w:r>
      <w:proofErr w:type="spellEnd"/>
      <w:r w:rsidR="001D1185" w:rsidRPr="00F501D8">
        <w:rPr>
          <w:rFonts w:ascii="Simplified Arabic" w:hAnsi="Simplified Arabic" w:cs="Simplified Arabic"/>
          <w:sz w:val="28"/>
          <w:szCs w:val="28"/>
          <w:rtl/>
          <w:lang w:bidi="ar-IQ"/>
        </w:rPr>
        <w:t>, الأهمية الاستراتيجية للنفط العراقي للمدة من 1970-2010/دراسة في الجغرافية السياسية, اطروحة دكتوراه, كلية الآداب, جامعة البصرة, البصرة</w:t>
      </w:r>
      <w:r w:rsidR="00211FF0" w:rsidRPr="00F501D8">
        <w:rPr>
          <w:rFonts w:ascii="Simplified Arabic" w:hAnsi="Simplified Arabic" w:cs="Simplified Arabic"/>
          <w:sz w:val="28"/>
          <w:szCs w:val="28"/>
          <w:rtl/>
          <w:lang w:bidi="ar-IQ"/>
        </w:rPr>
        <w:t>, 2013, ص 73.</w:t>
      </w:r>
    </w:p>
    <w:p w:rsidR="007E15FE" w:rsidRPr="00F501D8" w:rsidRDefault="001D1185" w:rsidP="00F501D8">
      <w:pPr>
        <w:pStyle w:val="a8"/>
        <w:numPr>
          <w:ilvl w:val="0"/>
          <w:numId w:val="40"/>
        </w:numPr>
        <w:spacing w:line="240" w:lineRule="auto"/>
        <w:ind w:left="-1231" w:right="-1418" w:firstLine="0"/>
        <w:jc w:val="both"/>
        <w:rPr>
          <w:rFonts w:ascii="Simplified Arabic" w:hAnsi="Simplified Arabic" w:cs="Simplified Arabic"/>
          <w:sz w:val="28"/>
          <w:szCs w:val="28"/>
          <w:lang w:bidi="ar-IQ"/>
        </w:rPr>
      </w:pPr>
      <w:r w:rsidRPr="00F501D8">
        <w:rPr>
          <w:rFonts w:ascii="Simplified Arabic" w:hAnsi="Simplified Arabic" w:cs="Simplified Arabic"/>
          <w:sz w:val="28"/>
          <w:szCs w:val="28"/>
          <w:rtl/>
          <w:lang w:bidi="ar-IQ"/>
        </w:rPr>
        <w:t>علي ياسين</w:t>
      </w:r>
      <w:r w:rsidR="00211FF0" w:rsidRPr="00F501D8">
        <w:rPr>
          <w:rFonts w:ascii="Simplified Arabic" w:hAnsi="Simplified Arabic" w:cs="Simplified Arabic"/>
          <w:sz w:val="28"/>
          <w:szCs w:val="28"/>
          <w:rtl/>
          <w:lang w:bidi="ar-IQ"/>
        </w:rPr>
        <w:t xml:space="preserve"> عبد الله</w:t>
      </w:r>
      <w:r w:rsidRPr="00F501D8">
        <w:rPr>
          <w:rFonts w:ascii="Simplified Arabic" w:hAnsi="Simplified Arabic" w:cs="Simplified Arabic"/>
          <w:sz w:val="28"/>
          <w:szCs w:val="28"/>
          <w:rtl/>
          <w:lang w:bidi="ar-IQ"/>
        </w:rPr>
        <w:t xml:space="preserve">, التوجهات الحديثة في </w:t>
      </w:r>
      <w:proofErr w:type="spellStart"/>
      <w:r w:rsidRPr="00F501D8">
        <w:rPr>
          <w:rFonts w:ascii="Simplified Arabic" w:hAnsi="Simplified Arabic" w:cs="Simplified Arabic"/>
          <w:sz w:val="28"/>
          <w:szCs w:val="28"/>
          <w:rtl/>
          <w:lang w:bidi="ar-IQ"/>
        </w:rPr>
        <w:t>الستراتيجية</w:t>
      </w:r>
      <w:proofErr w:type="spellEnd"/>
      <w:r w:rsidRPr="00F501D8">
        <w:rPr>
          <w:rFonts w:ascii="Simplified Arabic" w:hAnsi="Simplified Arabic" w:cs="Simplified Arabic"/>
          <w:sz w:val="28"/>
          <w:szCs w:val="28"/>
          <w:rtl/>
          <w:lang w:bidi="ar-IQ"/>
        </w:rPr>
        <w:t xml:space="preserve"> المائية بين ( العراق سوريا – تركيا), مجلة ديالى للبحوث الإنسانية, العدد (38), كلية التربية/ الأصمعي, جامعة ديالى</w:t>
      </w:r>
      <w:r w:rsidR="00211FF0" w:rsidRPr="00F501D8">
        <w:rPr>
          <w:rFonts w:ascii="Simplified Arabic" w:hAnsi="Simplified Arabic" w:cs="Simplified Arabic"/>
          <w:sz w:val="28"/>
          <w:szCs w:val="28"/>
          <w:rtl/>
          <w:lang w:bidi="ar-IQ"/>
        </w:rPr>
        <w:t>, 2009, ص 441.</w:t>
      </w:r>
    </w:p>
    <w:p w:rsidR="007E15FE" w:rsidRPr="00F501D8" w:rsidRDefault="001D1185" w:rsidP="00F501D8">
      <w:pPr>
        <w:pStyle w:val="a8"/>
        <w:numPr>
          <w:ilvl w:val="0"/>
          <w:numId w:val="40"/>
        </w:numPr>
        <w:spacing w:line="240" w:lineRule="auto"/>
        <w:ind w:left="-1231" w:right="-1418" w:firstLine="0"/>
        <w:jc w:val="both"/>
        <w:rPr>
          <w:rFonts w:ascii="Simplified Arabic" w:hAnsi="Simplified Arabic" w:cs="Simplified Arabic"/>
          <w:sz w:val="28"/>
          <w:szCs w:val="28"/>
          <w:lang w:bidi="ar-IQ"/>
        </w:rPr>
      </w:pPr>
      <w:r w:rsidRPr="00F501D8">
        <w:rPr>
          <w:rFonts w:ascii="Simplified Arabic" w:hAnsi="Simplified Arabic" w:cs="Simplified Arabic"/>
          <w:sz w:val="28"/>
          <w:szCs w:val="28"/>
          <w:rtl/>
          <w:lang w:bidi="ar-IQ"/>
        </w:rPr>
        <w:t>مصطفى جاسم</w:t>
      </w:r>
      <w:r w:rsidR="00211FF0" w:rsidRPr="00F501D8">
        <w:rPr>
          <w:rFonts w:ascii="Simplified Arabic" w:hAnsi="Simplified Arabic" w:cs="Simplified Arabic"/>
          <w:sz w:val="28"/>
          <w:szCs w:val="28"/>
          <w:rtl/>
          <w:lang w:bidi="ar-IQ"/>
        </w:rPr>
        <w:t xml:space="preserve"> حسين</w:t>
      </w:r>
      <w:r w:rsidRPr="00F501D8">
        <w:rPr>
          <w:rFonts w:ascii="Simplified Arabic" w:hAnsi="Simplified Arabic" w:cs="Simplified Arabic"/>
          <w:sz w:val="28"/>
          <w:szCs w:val="28"/>
          <w:rtl/>
          <w:lang w:bidi="ar-IQ"/>
        </w:rPr>
        <w:t>, الدور الإقليمي التركي للمدة من 2002 – 2010, المجلة السياسية والدولية, العدد (20), السنة (7), كلية العلوم السياسية, جامعة المستنصرية</w:t>
      </w:r>
      <w:r w:rsidR="00211FF0" w:rsidRPr="00F501D8">
        <w:rPr>
          <w:rFonts w:ascii="Simplified Arabic" w:hAnsi="Simplified Arabic" w:cs="Simplified Arabic"/>
          <w:sz w:val="28"/>
          <w:szCs w:val="28"/>
          <w:rtl/>
          <w:lang w:bidi="ar-IQ"/>
        </w:rPr>
        <w:t>, 2012, ص 157 – 157.</w:t>
      </w:r>
    </w:p>
    <w:p w:rsidR="007E15FE" w:rsidRPr="00F501D8" w:rsidRDefault="001D1185" w:rsidP="00F501D8">
      <w:pPr>
        <w:pStyle w:val="a8"/>
        <w:numPr>
          <w:ilvl w:val="0"/>
          <w:numId w:val="40"/>
        </w:numPr>
        <w:spacing w:line="240" w:lineRule="auto"/>
        <w:ind w:left="-1231" w:right="-1418" w:firstLine="0"/>
        <w:jc w:val="both"/>
        <w:rPr>
          <w:rFonts w:ascii="Simplified Arabic" w:hAnsi="Simplified Arabic" w:cs="Simplified Arabic"/>
          <w:sz w:val="28"/>
          <w:szCs w:val="28"/>
          <w:lang w:bidi="ar-IQ"/>
        </w:rPr>
      </w:pPr>
      <w:r w:rsidRPr="00F501D8">
        <w:rPr>
          <w:rFonts w:ascii="Simplified Arabic" w:hAnsi="Simplified Arabic" w:cs="Simplified Arabic"/>
          <w:sz w:val="28"/>
          <w:szCs w:val="28"/>
          <w:rtl/>
          <w:lang w:bidi="ar-IQ"/>
        </w:rPr>
        <w:t>احمد</w:t>
      </w:r>
      <w:r w:rsidR="00211FF0" w:rsidRPr="00F501D8">
        <w:rPr>
          <w:rFonts w:ascii="Simplified Arabic" w:hAnsi="Simplified Arabic" w:cs="Simplified Arabic"/>
          <w:sz w:val="28"/>
          <w:szCs w:val="28"/>
          <w:rtl/>
          <w:lang w:bidi="ar-IQ"/>
        </w:rPr>
        <w:t xml:space="preserve"> شاكر</w:t>
      </w:r>
      <w:r w:rsidRPr="00F501D8">
        <w:rPr>
          <w:rFonts w:ascii="Simplified Arabic" w:hAnsi="Simplified Arabic" w:cs="Simplified Arabic"/>
          <w:sz w:val="28"/>
          <w:szCs w:val="28"/>
          <w:rtl/>
          <w:lang w:bidi="ar-IQ"/>
        </w:rPr>
        <w:t xml:space="preserve">, اتفاق لزيادة حجم التبادل التجاري العراقي التركي, 2010,                </w:t>
      </w:r>
      <w:r w:rsidRPr="00F501D8">
        <w:rPr>
          <w:rFonts w:ascii="Simplified Arabic" w:hAnsi="Simplified Arabic" w:cs="Simplified Arabic"/>
          <w:sz w:val="28"/>
          <w:szCs w:val="28"/>
          <w:lang w:bidi="ar-IQ"/>
        </w:rPr>
        <w:t>www.mawtani.al- shorfa.com</w:t>
      </w:r>
    </w:p>
    <w:p w:rsidR="007E15FE" w:rsidRPr="00F501D8" w:rsidRDefault="001D1185" w:rsidP="00F501D8">
      <w:pPr>
        <w:pStyle w:val="a8"/>
        <w:numPr>
          <w:ilvl w:val="0"/>
          <w:numId w:val="40"/>
        </w:numPr>
        <w:spacing w:line="240" w:lineRule="auto"/>
        <w:ind w:left="-1231" w:right="-1418" w:firstLine="0"/>
        <w:jc w:val="both"/>
        <w:rPr>
          <w:rFonts w:ascii="Simplified Arabic" w:hAnsi="Simplified Arabic" w:cs="Simplified Arabic"/>
          <w:sz w:val="28"/>
          <w:szCs w:val="28"/>
          <w:lang w:bidi="ar-IQ"/>
        </w:rPr>
      </w:pPr>
      <w:r w:rsidRPr="00F501D8">
        <w:rPr>
          <w:rFonts w:ascii="Simplified Arabic" w:hAnsi="Simplified Arabic" w:cs="Simplified Arabic"/>
          <w:sz w:val="28"/>
          <w:szCs w:val="28"/>
          <w:rtl/>
        </w:rPr>
        <w:lastRenderedPageBreak/>
        <w:t xml:space="preserve"> </w:t>
      </w:r>
      <w:r w:rsidRPr="00F501D8">
        <w:rPr>
          <w:rFonts w:ascii="Simplified Arabic" w:hAnsi="Simplified Arabic" w:cs="Simplified Arabic"/>
          <w:sz w:val="28"/>
          <w:szCs w:val="28"/>
          <w:rtl/>
          <w:lang w:bidi="ar-IQ"/>
        </w:rPr>
        <w:t xml:space="preserve">سفارة جمهورية العراق في أنقرة, نبذة عن العلاقات العراق وتركيا, </w:t>
      </w:r>
      <w:r w:rsidRPr="00F501D8">
        <w:rPr>
          <w:rFonts w:ascii="Simplified Arabic" w:hAnsi="Simplified Arabic" w:cs="Simplified Arabic"/>
          <w:sz w:val="28"/>
          <w:szCs w:val="28"/>
          <w:lang w:bidi="ar-IQ"/>
        </w:rPr>
        <w:t>www.mofamission.gov.iq</w:t>
      </w:r>
    </w:p>
    <w:p w:rsidR="007E15FE" w:rsidRPr="00F501D8" w:rsidRDefault="007E15FE" w:rsidP="00F501D8">
      <w:pPr>
        <w:pStyle w:val="a8"/>
        <w:numPr>
          <w:ilvl w:val="0"/>
          <w:numId w:val="40"/>
        </w:numPr>
        <w:spacing w:line="240" w:lineRule="auto"/>
        <w:ind w:left="-1231" w:right="-1418" w:firstLine="0"/>
        <w:jc w:val="both"/>
        <w:rPr>
          <w:rFonts w:ascii="Simplified Arabic" w:hAnsi="Simplified Arabic" w:cs="Simplified Arabic"/>
          <w:sz w:val="28"/>
          <w:szCs w:val="28"/>
          <w:lang w:bidi="ar-IQ"/>
        </w:rPr>
      </w:pPr>
      <w:r w:rsidRPr="00F501D8">
        <w:rPr>
          <w:rFonts w:ascii="Simplified Arabic" w:hAnsi="Simplified Arabic" w:cs="Simplified Arabic"/>
          <w:sz w:val="28"/>
          <w:szCs w:val="28"/>
          <w:rtl/>
          <w:lang w:bidi="ar-IQ"/>
        </w:rPr>
        <w:t>(حمدون, 2012, 303-304)</w:t>
      </w:r>
      <w:r w:rsidR="001D1185" w:rsidRPr="00F501D8">
        <w:rPr>
          <w:rFonts w:ascii="Simplified Arabic" w:hAnsi="Simplified Arabic" w:cs="Simplified Arabic"/>
          <w:sz w:val="28"/>
          <w:szCs w:val="28"/>
          <w:rtl/>
        </w:rPr>
        <w:t xml:space="preserve"> </w:t>
      </w:r>
      <w:r w:rsidR="001D1185" w:rsidRPr="00F501D8">
        <w:rPr>
          <w:rFonts w:ascii="Simplified Arabic" w:hAnsi="Simplified Arabic" w:cs="Simplified Arabic"/>
          <w:sz w:val="28"/>
          <w:szCs w:val="28"/>
          <w:rtl/>
          <w:lang w:bidi="ar-IQ"/>
        </w:rPr>
        <w:t>حمدون, أفراح ناثر جاسم</w:t>
      </w:r>
      <w:r w:rsidR="00211FF0" w:rsidRPr="00F501D8">
        <w:rPr>
          <w:rFonts w:ascii="Simplified Arabic" w:hAnsi="Simplified Arabic" w:cs="Simplified Arabic"/>
          <w:sz w:val="28"/>
          <w:szCs w:val="28"/>
          <w:rtl/>
          <w:lang w:bidi="ar-IQ"/>
        </w:rPr>
        <w:t xml:space="preserve"> حمدون</w:t>
      </w:r>
      <w:r w:rsidR="001D1185" w:rsidRPr="00F501D8">
        <w:rPr>
          <w:rFonts w:ascii="Simplified Arabic" w:hAnsi="Simplified Arabic" w:cs="Simplified Arabic"/>
          <w:sz w:val="28"/>
          <w:szCs w:val="28"/>
          <w:rtl/>
          <w:lang w:bidi="ar-IQ"/>
        </w:rPr>
        <w:t>, العلاقات العراقية – التركية في ضوء اتفاقية التعاون الأمني الاستراتيجي,</w:t>
      </w:r>
      <w:r w:rsidR="00211FF0" w:rsidRPr="00F501D8">
        <w:rPr>
          <w:rFonts w:ascii="Simplified Arabic" w:hAnsi="Simplified Arabic" w:cs="Simplified Arabic"/>
          <w:sz w:val="28"/>
          <w:szCs w:val="28"/>
          <w:rtl/>
          <w:lang w:bidi="ar-IQ"/>
        </w:rPr>
        <w:t xml:space="preserve"> مصدر السابق, ص 303 – 304.</w:t>
      </w:r>
      <w:r w:rsidR="001D1185" w:rsidRPr="00F501D8">
        <w:rPr>
          <w:rFonts w:ascii="Simplified Arabic" w:hAnsi="Simplified Arabic" w:cs="Simplified Arabic"/>
          <w:sz w:val="28"/>
          <w:szCs w:val="28"/>
          <w:rtl/>
          <w:lang w:bidi="ar-IQ"/>
        </w:rPr>
        <w:t xml:space="preserve"> </w:t>
      </w:r>
    </w:p>
    <w:p w:rsidR="007E15FE" w:rsidRPr="00F501D8" w:rsidRDefault="001D1185" w:rsidP="00F501D8">
      <w:pPr>
        <w:pStyle w:val="a8"/>
        <w:numPr>
          <w:ilvl w:val="0"/>
          <w:numId w:val="40"/>
        </w:numPr>
        <w:spacing w:line="240" w:lineRule="auto"/>
        <w:ind w:left="-1231" w:right="-1418" w:firstLine="0"/>
        <w:jc w:val="both"/>
        <w:rPr>
          <w:rFonts w:ascii="Simplified Arabic" w:hAnsi="Simplified Arabic" w:cs="Simplified Arabic"/>
          <w:sz w:val="28"/>
          <w:szCs w:val="28"/>
          <w:lang w:bidi="ar-IQ"/>
        </w:rPr>
      </w:pPr>
      <w:r w:rsidRPr="00F501D8">
        <w:rPr>
          <w:rFonts w:ascii="Simplified Arabic" w:hAnsi="Simplified Arabic" w:cs="Simplified Arabic"/>
          <w:sz w:val="28"/>
          <w:szCs w:val="28"/>
          <w:rtl/>
          <w:lang w:bidi="ar-IQ"/>
        </w:rPr>
        <w:t>مجيد حميد شهاب</w:t>
      </w:r>
      <w:r w:rsidR="00211FF0" w:rsidRPr="00F501D8">
        <w:rPr>
          <w:rFonts w:ascii="Simplified Arabic" w:hAnsi="Simplified Arabic" w:cs="Simplified Arabic"/>
          <w:sz w:val="28"/>
          <w:szCs w:val="28"/>
          <w:rtl/>
          <w:lang w:bidi="ar-IQ"/>
        </w:rPr>
        <w:t xml:space="preserve"> البديري</w:t>
      </w:r>
      <w:r w:rsidRPr="00F501D8">
        <w:rPr>
          <w:rFonts w:ascii="Simplified Arabic" w:hAnsi="Simplified Arabic" w:cs="Simplified Arabic"/>
          <w:sz w:val="28"/>
          <w:szCs w:val="28"/>
          <w:rtl/>
          <w:lang w:bidi="ar-IQ"/>
        </w:rPr>
        <w:t xml:space="preserve">, ومحمد كشيش خشان الموسوي, موقع العراق وأهميته في السياسية الخارجية لدول المجال الآسيوي الجديد/ دراسة في الجغرافية السياسية, </w:t>
      </w:r>
      <w:r w:rsidR="00D80E80" w:rsidRPr="00F501D8">
        <w:rPr>
          <w:rFonts w:ascii="Simplified Arabic" w:hAnsi="Simplified Arabic" w:cs="Simplified Arabic"/>
          <w:sz w:val="28"/>
          <w:szCs w:val="28"/>
          <w:rtl/>
          <w:lang w:bidi="ar-IQ"/>
        </w:rPr>
        <w:t>مصدر السابق, ص 202 – 204.</w:t>
      </w:r>
    </w:p>
    <w:p w:rsidR="007E15FE" w:rsidRPr="00F501D8" w:rsidRDefault="001D1185" w:rsidP="00F501D8">
      <w:pPr>
        <w:pStyle w:val="a8"/>
        <w:numPr>
          <w:ilvl w:val="0"/>
          <w:numId w:val="40"/>
        </w:numPr>
        <w:spacing w:line="240" w:lineRule="auto"/>
        <w:ind w:left="-1231" w:right="-1418" w:firstLine="0"/>
        <w:jc w:val="both"/>
        <w:rPr>
          <w:rFonts w:ascii="Simplified Arabic" w:hAnsi="Simplified Arabic" w:cs="Simplified Arabic"/>
          <w:sz w:val="28"/>
          <w:szCs w:val="28"/>
          <w:lang w:bidi="ar-IQ"/>
        </w:rPr>
      </w:pPr>
      <w:r w:rsidRPr="00F501D8">
        <w:rPr>
          <w:rFonts w:ascii="Simplified Arabic" w:hAnsi="Simplified Arabic" w:cs="Simplified Arabic"/>
          <w:sz w:val="28"/>
          <w:szCs w:val="28"/>
          <w:rtl/>
          <w:lang w:bidi="ar-IQ"/>
        </w:rPr>
        <w:t>رامي</w:t>
      </w:r>
      <w:r w:rsidR="00D80E80" w:rsidRPr="00F501D8">
        <w:rPr>
          <w:rFonts w:ascii="Simplified Arabic" w:hAnsi="Simplified Arabic" w:cs="Simplified Arabic"/>
          <w:sz w:val="28"/>
          <w:szCs w:val="28"/>
          <w:rtl/>
          <w:lang w:bidi="ar-IQ"/>
        </w:rPr>
        <w:t xml:space="preserve"> أحمد</w:t>
      </w:r>
      <w:r w:rsidRPr="00F501D8">
        <w:rPr>
          <w:rFonts w:ascii="Simplified Arabic" w:hAnsi="Simplified Arabic" w:cs="Simplified Arabic"/>
          <w:sz w:val="28"/>
          <w:szCs w:val="28"/>
          <w:rtl/>
          <w:lang w:bidi="ar-IQ"/>
        </w:rPr>
        <w:t xml:space="preserve">, 70% من التبادل التجاري بين العراق وتركيا للإقليم كوردستان, إذاعة العراق الحر, 2014, </w:t>
      </w:r>
      <w:r w:rsidRPr="00F501D8">
        <w:rPr>
          <w:rFonts w:ascii="Simplified Arabic" w:hAnsi="Simplified Arabic" w:cs="Simplified Arabic"/>
          <w:sz w:val="28"/>
          <w:szCs w:val="28"/>
          <w:lang w:bidi="ar-IQ"/>
        </w:rPr>
        <w:t>www.iraqhurr.org</w:t>
      </w:r>
    </w:p>
    <w:p w:rsidR="007E15FE" w:rsidRPr="00F501D8" w:rsidRDefault="001D1185" w:rsidP="00F501D8">
      <w:pPr>
        <w:pStyle w:val="a8"/>
        <w:numPr>
          <w:ilvl w:val="0"/>
          <w:numId w:val="40"/>
        </w:numPr>
        <w:spacing w:line="240" w:lineRule="auto"/>
        <w:ind w:left="-1231" w:right="-1418" w:firstLine="0"/>
        <w:jc w:val="both"/>
        <w:rPr>
          <w:rFonts w:ascii="Simplified Arabic" w:hAnsi="Simplified Arabic" w:cs="Simplified Arabic"/>
          <w:sz w:val="28"/>
          <w:szCs w:val="28"/>
          <w:lang w:bidi="ar-IQ"/>
        </w:rPr>
      </w:pPr>
      <w:r w:rsidRPr="00F501D8">
        <w:rPr>
          <w:rFonts w:ascii="Simplified Arabic" w:hAnsi="Simplified Arabic" w:cs="Simplified Arabic"/>
          <w:sz w:val="28"/>
          <w:szCs w:val="28"/>
          <w:rtl/>
          <w:lang w:bidi="ar-IQ"/>
        </w:rPr>
        <w:t>خليل</w:t>
      </w:r>
      <w:r w:rsidR="00D80E80" w:rsidRPr="00F501D8">
        <w:rPr>
          <w:rFonts w:ascii="Simplified Arabic" w:hAnsi="Simplified Arabic" w:cs="Simplified Arabic"/>
          <w:sz w:val="28"/>
          <w:szCs w:val="28"/>
          <w:rtl/>
          <w:lang w:bidi="ar-IQ"/>
        </w:rPr>
        <w:t xml:space="preserve"> العنابي</w:t>
      </w:r>
      <w:r w:rsidRPr="00F501D8">
        <w:rPr>
          <w:rFonts w:ascii="Simplified Arabic" w:hAnsi="Simplified Arabic" w:cs="Simplified Arabic"/>
          <w:sz w:val="28"/>
          <w:szCs w:val="28"/>
          <w:rtl/>
          <w:lang w:bidi="ar-IQ"/>
        </w:rPr>
        <w:t>, مع الولايات المتحدة الأمريكية مصالح استراتيجية متبادلة, [تحرير] محمد عبد العاطي، تركيا بين تحديات الداخل ورهانات الخارج, مركز الجزيرة للدراسات, مطابع الدار العربية للعلوم ناشرون, بيروت</w:t>
      </w:r>
      <w:r w:rsidR="00D80E80" w:rsidRPr="00F501D8">
        <w:rPr>
          <w:rFonts w:ascii="Simplified Arabic" w:hAnsi="Simplified Arabic" w:cs="Simplified Arabic"/>
          <w:sz w:val="28"/>
          <w:szCs w:val="28"/>
          <w:rtl/>
          <w:lang w:bidi="ar-IQ"/>
        </w:rPr>
        <w:t>, 2010, ص 159</w:t>
      </w:r>
    </w:p>
    <w:p w:rsidR="001D1185" w:rsidRPr="00F501D8" w:rsidRDefault="001D1185" w:rsidP="00F501D8">
      <w:pPr>
        <w:pStyle w:val="a8"/>
        <w:numPr>
          <w:ilvl w:val="0"/>
          <w:numId w:val="40"/>
        </w:numPr>
        <w:spacing w:line="240" w:lineRule="auto"/>
        <w:ind w:left="-1231" w:right="-1418" w:firstLine="0"/>
        <w:jc w:val="both"/>
        <w:rPr>
          <w:rFonts w:ascii="Simplified Arabic" w:hAnsi="Simplified Arabic" w:cs="Simplified Arabic"/>
          <w:sz w:val="28"/>
          <w:szCs w:val="28"/>
          <w:lang w:bidi="ar-IQ"/>
        </w:rPr>
      </w:pPr>
      <w:r w:rsidRPr="00F501D8">
        <w:rPr>
          <w:rFonts w:ascii="Simplified Arabic" w:hAnsi="Simplified Arabic" w:cs="Simplified Arabic"/>
          <w:sz w:val="28"/>
          <w:szCs w:val="28"/>
          <w:rtl/>
          <w:lang w:bidi="ar-IQ"/>
        </w:rPr>
        <w:t>حيان أحمد</w:t>
      </w:r>
      <w:r w:rsidR="00D80E80" w:rsidRPr="00F501D8">
        <w:rPr>
          <w:rFonts w:ascii="Simplified Arabic" w:hAnsi="Simplified Arabic" w:cs="Simplified Arabic"/>
          <w:sz w:val="28"/>
          <w:szCs w:val="28"/>
          <w:rtl/>
          <w:lang w:bidi="ar-IQ"/>
        </w:rPr>
        <w:t xml:space="preserve"> سلمان</w:t>
      </w:r>
      <w:r w:rsidRPr="00F501D8">
        <w:rPr>
          <w:rFonts w:ascii="Simplified Arabic" w:hAnsi="Simplified Arabic" w:cs="Simplified Arabic"/>
          <w:sz w:val="28"/>
          <w:szCs w:val="28"/>
          <w:rtl/>
          <w:lang w:bidi="ar-IQ"/>
        </w:rPr>
        <w:t xml:space="preserve">, مؤشر الانكشاف الاقتصادي, جريدة الثورة, 18/3/2008, </w:t>
      </w:r>
      <w:hyperlink r:id="rId12" w:history="1">
        <w:r w:rsidR="00D80E80" w:rsidRPr="00F501D8">
          <w:rPr>
            <w:rStyle w:val="Hyperlink"/>
            <w:rFonts w:ascii="Simplified Arabic" w:hAnsi="Simplified Arabic" w:cs="Simplified Arabic"/>
            <w:sz w:val="28"/>
            <w:szCs w:val="28"/>
            <w:lang w:bidi="ar-IQ"/>
          </w:rPr>
          <w:t>www.thawra.alwehda.gov.sy</w:t>
        </w:r>
      </w:hyperlink>
    </w:p>
    <w:p w:rsidR="007E15FE" w:rsidRPr="00F501D8" w:rsidRDefault="00D80E80" w:rsidP="00F501D8">
      <w:pPr>
        <w:pStyle w:val="a8"/>
        <w:spacing w:line="240" w:lineRule="auto"/>
        <w:ind w:left="-1231" w:right="-1418"/>
        <w:jc w:val="both"/>
        <w:rPr>
          <w:rFonts w:ascii="Simplified Arabic" w:hAnsi="Simplified Arabic" w:cs="Simplified Arabic"/>
          <w:sz w:val="28"/>
          <w:szCs w:val="28"/>
          <w:rtl/>
          <w:lang w:bidi="ar-IQ"/>
        </w:rPr>
      </w:pPr>
      <w:r w:rsidRPr="00F501D8">
        <w:rPr>
          <w:rFonts w:ascii="Simplified Arabic" w:hAnsi="Simplified Arabic" w:cs="Simplified Arabic"/>
          <w:sz w:val="28"/>
          <w:szCs w:val="28"/>
          <w:rtl/>
        </w:rPr>
        <w:t>[**]</w:t>
      </w:r>
      <w:r w:rsidRPr="00F501D8">
        <w:rPr>
          <w:rFonts w:ascii="Simplified Arabic" w:hAnsi="Simplified Arabic" w:cs="Simplified Arabic"/>
          <w:sz w:val="28"/>
          <w:szCs w:val="28"/>
          <w:vertAlign w:val="superscript"/>
          <w:rtl/>
        </w:rPr>
        <w:t xml:space="preserve"> </w:t>
      </w:r>
      <w:r w:rsidRPr="00F501D8">
        <w:rPr>
          <w:rFonts w:ascii="Simplified Arabic" w:hAnsi="Simplified Arabic" w:cs="Simplified Arabic"/>
          <w:sz w:val="28"/>
          <w:szCs w:val="28"/>
          <w:rtl/>
          <w:lang w:bidi="ar-IQ"/>
        </w:rPr>
        <w:t xml:space="preserve"> تم تقسيم إجمالي الصادرات العراقية [61273.3- 83225.9] على الناتج المحلي الإجمالي [130204- 19176] لعامي 2008 و2011 على التوالي. وأما تركيا تقسيم [132.27-134.907] على [44006- 60079] لعامي 2008-2011 على التوالي.</w:t>
      </w:r>
    </w:p>
    <w:p w:rsidR="00AB2ADC" w:rsidRPr="00F501D8" w:rsidRDefault="00AB2ADC" w:rsidP="00F501D8">
      <w:pPr>
        <w:pStyle w:val="a8"/>
        <w:bidi w:val="0"/>
        <w:spacing w:after="0" w:line="240" w:lineRule="auto"/>
        <w:ind w:left="-1231" w:right="-1418"/>
        <w:jc w:val="both"/>
        <w:rPr>
          <w:rFonts w:ascii="Simplified Arabic" w:eastAsia="Times New Roman" w:hAnsi="Simplified Arabic" w:cs="Simplified Arabic"/>
          <w:sz w:val="28"/>
          <w:szCs w:val="28"/>
          <w:lang w:bidi="ar-IQ"/>
        </w:rPr>
      </w:pPr>
    </w:p>
    <w:p w:rsidR="00AB2ADC" w:rsidRPr="00F501D8" w:rsidRDefault="00AB2ADC" w:rsidP="00F501D8">
      <w:pPr>
        <w:pStyle w:val="a8"/>
        <w:bidi w:val="0"/>
        <w:spacing w:after="0" w:line="240" w:lineRule="auto"/>
        <w:ind w:left="-1231" w:right="-1418"/>
        <w:jc w:val="both"/>
        <w:rPr>
          <w:rFonts w:ascii="Simplified Arabic" w:eastAsia="Times New Roman" w:hAnsi="Simplified Arabic" w:cs="Simplified Arabic"/>
          <w:sz w:val="28"/>
          <w:szCs w:val="28"/>
          <w:lang w:bidi="ar-IQ"/>
        </w:rPr>
      </w:pPr>
    </w:p>
    <w:p w:rsidR="001D1185" w:rsidRPr="00F501D8" w:rsidRDefault="001D1185" w:rsidP="00F501D8">
      <w:pPr>
        <w:pStyle w:val="a8"/>
        <w:bidi w:val="0"/>
        <w:spacing w:after="0" w:line="240" w:lineRule="auto"/>
        <w:ind w:left="-1231" w:right="-1418"/>
        <w:jc w:val="both"/>
        <w:rPr>
          <w:rFonts w:ascii="Simplified Arabic" w:eastAsia="Times New Roman" w:hAnsi="Simplified Arabic" w:cs="Simplified Arabic"/>
          <w:sz w:val="28"/>
          <w:szCs w:val="28"/>
          <w:lang w:bidi="ar-IQ"/>
        </w:rPr>
      </w:pPr>
    </w:p>
    <w:p w:rsidR="00004761" w:rsidRPr="007120A6" w:rsidRDefault="00B3410E" w:rsidP="00815868">
      <w:pPr>
        <w:bidi w:val="0"/>
        <w:spacing w:line="240" w:lineRule="auto"/>
        <w:ind w:left="-142" w:right="-766"/>
        <w:rPr>
          <w:rFonts w:ascii="Simplified Arabic" w:eastAsia="Times New Roman" w:hAnsi="Simplified Arabic" w:cs="Simplified Arabic"/>
          <w:sz w:val="28"/>
          <w:szCs w:val="28"/>
          <w:rtl/>
          <w:lang w:bidi="ar-IQ"/>
        </w:rPr>
      </w:pPr>
      <w:r w:rsidRPr="007120A6">
        <w:rPr>
          <w:rFonts w:ascii="Simplified Arabic" w:eastAsia="Times New Roman" w:hAnsi="Simplified Arabic" w:cs="Simplified Arabic"/>
          <w:sz w:val="28"/>
          <w:szCs w:val="28"/>
          <w:lang w:bidi="ar-IQ"/>
        </w:rPr>
        <w:t xml:space="preserve"> </w:t>
      </w:r>
    </w:p>
    <w:sectPr w:rsidR="00004761" w:rsidRPr="007120A6" w:rsidSect="00056A39">
      <w:headerReference w:type="even" r:id="rId13"/>
      <w:headerReference w:type="default" r:id="rId14"/>
      <w:footerReference w:type="even" r:id="rId15"/>
      <w:footerReference w:type="default" r:id="rId16"/>
      <w:headerReference w:type="first" r:id="rId17"/>
      <w:footerReference w:type="first" r:id="rId18"/>
      <w:pgSz w:w="11906" w:h="16838"/>
      <w:pgMar w:top="1134" w:right="1797" w:bottom="1134"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1B" w:rsidRDefault="001E431B" w:rsidP="00FA6C48">
      <w:pPr>
        <w:spacing w:after="0" w:line="240" w:lineRule="auto"/>
      </w:pPr>
      <w:r>
        <w:separator/>
      </w:r>
    </w:p>
  </w:endnote>
  <w:endnote w:type="continuationSeparator" w:id="0">
    <w:p w:rsidR="001E431B" w:rsidRDefault="001E431B" w:rsidP="00FA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e_AlMateen">
    <w:panose1 w:val="02060803050605020204"/>
    <w:charset w:val="00"/>
    <w:family w:val="roman"/>
    <w:pitch w:val="variable"/>
    <w:sig w:usb0="800020AF" w:usb1="C000204A"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FE" w:rsidRDefault="007E15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4293566"/>
      <w:docPartObj>
        <w:docPartGallery w:val="Page Numbers (Bottom of Page)"/>
        <w:docPartUnique/>
      </w:docPartObj>
    </w:sdtPr>
    <w:sdtEndPr/>
    <w:sdtContent>
      <w:p w:rsidR="007E15FE" w:rsidRDefault="007E15FE">
        <w:pPr>
          <w:pStyle w:val="a5"/>
        </w:pPr>
        <w:r w:rsidRPr="00865CFF">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14D55193" wp14:editId="56A735E3">
                  <wp:simplePos x="0" y="0"/>
                  <wp:positionH relativeFrom="margin">
                    <wp:align>center</wp:align>
                  </wp:positionH>
                  <wp:positionV relativeFrom="bottomMargin">
                    <wp:align>center</wp:align>
                  </wp:positionV>
                  <wp:extent cx="1282700" cy="343535"/>
                  <wp:effectExtent l="38100" t="19050" r="50800" b="18415"/>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ln>
                            <a:headEnd/>
                            <a:tailEnd/>
                          </a:ln>
                          <a:extLst/>
                        </wps:spPr>
                        <wps:style>
                          <a:lnRef idx="2">
                            <a:schemeClr val="dk1"/>
                          </a:lnRef>
                          <a:fillRef idx="1">
                            <a:schemeClr val="lt1"/>
                          </a:fillRef>
                          <a:effectRef idx="0">
                            <a:schemeClr val="dk1"/>
                          </a:effectRef>
                          <a:fontRef idx="minor">
                            <a:schemeClr val="dk1"/>
                          </a:fontRef>
                        </wps:style>
                        <wps:txbx>
                          <w:txbxContent>
                            <w:p w:rsidR="007E15FE" w:rsidRPr="005C5561" w:rsidRDefault="007E15FE">
                              <w:pPr>
                                <w:jc w:val="center"/>
                                <w:rPr>
                                  <w:color w:val="000000" w:themeColor="text1"/>
                                </w:rPr>
                              </w:pPr>
                              <w:r w:rsidRPr="005C5561">
                                <w:rPr>
                                  <w:color w:val="000000" w:themeColor="text1"/>
                                </w:rPr>
                                <w:fldChar w:fldCharType="begin"/>
                              </w:r>
                              <w:r w:rsidRPr="005C5561">
                                <w:rPr>
                                  <w:color w:val="000000" w:themeColor="text1"/>
                                </w:rPr>
                                <w:instrText>PAGE    \* MERGEFORMAT</w:instrText>
                              </w:r>
                              <w:r w:rsidRPr="005C5561">
                                <w:rPr>
                                  <w:color w:val="000000" w:themeColor="text1"/>
                                </w:rPr>
                                <w:fldChar w:fldCharType="separate"/>
                              </w:r>
                              <w:r w:rsidR="00F83377" w:rsidRPr="00F83377">
                                <w:rPr>
                                  <w:noProof/>
                                  <w:color w:val="000000" w:themeColor="text1"/>
                                  <w:rtl/>
                                  <w:lang w:val="ar-SA"/>
                                </w:rPr>
                                <w:t>13</w:t>
                              </w:r>
                              <w:r w:rsidRPr="005C5561">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" fillcolor="white [3201]" strokecolor="black [3200]" strokeweight="2pt">
                  <v:textbox>
                    <w:txbxContent>
                      <w:p w:rsidR="007E15FE" w:rsidRPr="005C5561" w:rsidRDefault="007E15FE">
                        <w:pPr>
                          <w:jc w:val="center"/>
                          <w:rPr>
                            <w:color w:val="000000" w:themeColor="text1"/>
                          </w:rPr>
                        </w:pPr>
                        <w:r w:rsidRPr="005C5561">
                          <w:rPr>
                            <w:color w:val="000000" w:themeColor="text1"/>
                          </w:rPr>
                          <w:fldChar w:fldCharType="begin"/>
                        </w:r>
                        <w:r w:rsidRPr="005C5561">
                          <w:rPr>
                            <w:color w:val="000000" w:themeColor="text1"/>
                          </w:rPr>
                          <w:instrText>PAGE    \* MERGEFORMAT</w:instrText>
                        </w:r>
                        <w:r w:rsidRPr="005C5561">
                          <w:rPr>
                            <w:color w:val="000000" w:themeColor="text1"/>
                          </w:rPr>
                          <w:fldChar w:fldCharType="separate"/>
                        </w:r>
                        <w:r w:rsidR="00F83377" w:rsidRPr="00F83377">
                          <w:rPr>
                            <w:noProof/>
                            <w:color w:val="000000" w:themeColor="text1"/>
                            <w:rtl/>
                            <w:lang w:val="ar-SA"/>
                          </w:rPr>
                          <w:t>13</w:t>
                        </w:r>
                        <w:r w:rsidRPr="005C5561">
                          <w:rPr>
                            <w:color w:val="000000" w:themeColor="text1"/>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FE" w:rsidRDefault="007E15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1B" w:rsidRDefault="001E431B" w:rsidP="00FA6C48">
      <w:pPr>
        <w:spacing w:after="0" w:line="240" w:lineRule="auto"/>
      </w:pPr>
      <w:r>
        <w:separator/>
      </w:r>
    </w:p>
  </w:footnote>
  <w:footnote w:type="continuationSeparator" w:id="0">
    <w:p w:rsidR="001E431B" w:rsidRDefault="001E431B" w:rsidP="00FA6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FE" w:rsidRDefault="007E15F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FE" w:rsidRDefault="007E15FE">
    <w:pPr>
      <w:pStyle w:val="a4"/>
      <w:rPr>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FE" w:rsidRDefault="007E15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C40"/>
    <w:multiLevelType w:val="hybridMultilevel"/>
    <w:tmpl w:val="60922010"/>
    <w:lvl w:ilvl="0" w:tplc="8B34C828">
      <w:start w:val="1"/>
      <w:numFmt w:val="bullet"/>
      <w:lvlText w:val=""/>
      <w:lvlJc w:val="left"/>
      <w:pPr>
        <w:ind w:left="885" w:hanging="360"/>
      </w:pPr>
      <w:rPr>
        <w:rFonts w:ascii="Wingdings" w:hAnsi="Wingdings" w:hint="default"/>
        <w:lang w:bidi="ar-IQ"/>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nsid w:val="08027746"/>
    <w:multiLevelType w:val="hybridMultilevel"/>
    <w:tmpl w:val="5BF4F56C"/>
    <w:lvl w:ilvl="0" w:tplc="D110D998">
      <w:start w:val="2010"/>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2">
    <w:nsid w:val="098E44EB"/>
    <w:multiLevelType w:val="hybridMultilevel"/>
    <w:tmpl w:val="047ED0EE"/>
    <w:lvl w:ilvl="0" w:tplc="A5BEED44">
      <w:start w:val="2010"/>
      <w:numFmt w:val="bullet"/>
      <w:lvlText w:val=""/>
      <w:lvlJc w:val="left"/>
      <w:pPr>
        <w:ind w:left="1515" w:hanging="360"/>
      </w:pPr>
      <w:rPr>
        <w:rFonts w:ascii="Symbol" w:eastAsiaTheme="minorEastAsia" w:hAnsi="Symbol" w:cs="Simplified Arabic"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nsid w:val="09DA0F1A"/>
    <w:multiLevelType w:val="hybridMultilevel"/>
    <w:tmpl w:val="703AE2DC"/>
    <w:lvl w:ilvl="0" w:tplc="8EB096D8">
      <w:start w:val="1"/>
      <w:numFmt w:val="arabicAlpha"/>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
    <w:nsid w:val="0C607FCE"/>
    <w:multiLevelType w:val="hybridMultilevel"/>
    <w:tmpl w:val="A6C8B6C6"/>
    <w:lvl w:ilvl="0" w:tplc="82F45A38">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5">
    <w:nsid w:val="0CDD33A1"/>
    <w:multiLevelType w:val="hybridMultilevel"/>
    <w:tmpl w:val="AB0EEB42"/>
    <w:lvl w:ilvl="0" w:tplc="B1906958">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2728B"/>
    <w:multiLevelType w:val="hybridMultilevel"/>
    <w:tmpl w:val="4588FD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15E59"/>
    <w:multiLevelType w:val="hybridMultilevel"/>
    <w:tmpl w:val="70A6FA5A"/>
    <w:lvl w:ilvl="0" w:tplc="85AE08AE">
      <w:start w:val="2010"/>
      <w:numFmt w:val="bullet"/>
      <w:lvlText w:val=""/>
      <w:lvlJc w:val="left"/>
      <w:pPr>
        <w:ind w:left="1785" w:hanging="360"/>
      </w:pPr>
      <w:rPr>
        <w:rFonts w:ascii="Symbol" w:eastAsiaTheme="minorEastAsia" w:hAnsi="Symbol" w:cs="Simplified Arabic"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8">
    <w:nsid w:val="14302C1C"/>
    <w:multiLevelType w:val="hybridMultilevel"/>
    <w:tmpl w:val="093A53DC"/>
    <w:lvl w:ilvl="0" w:tplc="0AF4942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9">
    <w:nsid w:val="1A956955"/>
    <w:multiLevelType w:val="hybridMultilevel"/>
    <w:tmpl w:val="6CC8A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C4C4B"/>
    <w:multiLevelType w:val="hybridMultilevel"/>
    <w:tmpl w:val="C2F26358"/>
    <w:lvl w:ilvl="0" w:tplc="7A42C1F8">
      <w:numFmt w:val="bullet"/>
      <w:lvlText w:val=""/>
      <w:lvlJc w:val="left"/>
      <w:pPr>
        <w:ind w:left="1875" w:hanging="360"/>
      </w:pPr>
      <w:rPr>
        <w:rFonts w:ascii="Symbol" w:eastAsiaTheme="minorEastAsia" w:hAnsi="Symbol" w:cs="Arabic Transparent"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1">
    <w:nsid w:val="275B0102"/>
    <w:multiLevelType w:val="hybridMultilevel"/>
    <w:tmpl w:val="A016FF6C"/>
    <w:lvl w:ilvl="0" w:tplc="0682EF64">
      <w:start w:val="1"/>
      <w:numFmt w:val="decimal"/>
      <w:lvlText w:val="1%1"/>
      <w:lvlJc w:val="left"/>
      <w:pPr>
        <w:ind w:left="10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87477"/>
    <w:multiLevelType w:val="hybridMultilevel"/>
    <w:tmpl w:val="FE96890C"/>
    <w:lvl w:ilvl="0" w:tplc="641CE648">
      <w:start w:val="1"/>
      <w:numFmt w:val="decimal"/>
      <w:lvlText w:val="%1-"/>
      <w:lvlJc w:val="left"/>
      <w:pPr>
        <w:ind w:left="527" w:hanging="360"/>
      </w:pPr>
      <w:rPr>
        <w:rFonts w:hint="default"/>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13">
    <w:nsid w:val="29666D00"/>
    <w:multiLevelType w:val="hybridMultilevel"/>
    <w:tmpl w:val="4A2C11EC"/>
    <w:lvl w:ilvl="0" w:tplc="BF360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52CDA"/>
    <w:multiLevelType w:val="hybridMultilevel"/>
    <w:tmpl w:val="DA441E74"/>
    <w:lvl w:ilvl="0" w:tplc="04090005">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5">
    <w:nsid w:val="391814AF"/>
    <w:multiLevelType w:val="hybridMultilevel"/>
    <w:tmpl w:val="75FE34DA"/>
    <w:lvl w:ilvl="0" w:tplc="0682EF64">
      <w:start w:val="1"/>
      <w:numFmt w:val="decimal"/>
      <w:lvlText w:val="1%1"/>
      <w:lvlJc w:val="left"/>
      <w:pPr>
        <w:ind w:left="10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75B38"/>
    <w:multiLevelType w:val="hybridMultilevel"/>
    <w:tmpl w:val="77A0C0B2"/>
    <w:lvl w:ilvl="0" w:tplc="4CC6B3E8">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7">
    <w:nsid w:val="42075902"/>
    <w:multiLevelType w:val="hybridMultilevel"/>
    <w:tmpl w:val="1D28F478"/>
    <w:lvl w:ilvl="0" w:tplc="499A0BCE">
      <w:start w:val="2010"/>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8">
    <w:nsid w:val="422375FB"/>
    <w:multiLevelType w:val="hybridMultilevel"/>
    <w:tmpl w:val="2FF0659C"/>
    <w:lvl w:ilvl="0" w:tplc="B622CE7E">
      <w:start w:val="20"/>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9">
    <w:nsid w:val="43D8086A"/>
    <w:multiLevelType w:val="hybridMultilevel"/>
    <w:tmpl w:val="893087D0"/>
    <w:lvl w:ilvl="0" w:tplc="CBDA1E3E">
      <w:start w:val="1"/>
      <w:numFmt w:val="decimal"/>
      <w:lvlText w:val="%1-"/>
      <w:lvlJc w:val="left"/>
      <w:pPr>
        <w:ind w:left="3509" w:hanging="39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0">
    <w:nsid w:val="45C902D1"/>
    <w:multiLevelType w:val="hybridMultilevel"/>
    <w:tmpl w:val="5A6AFCB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76C4FA1"/>
    <w:multiLevelType w:val="hybridMultilevel"/>
    <w:tmpl w:val="42C25E2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C525EE"/>
    <w:multiLevelType w:val="hybridMultilevel"/>
    <w:tmpl w:val="384AFBEE"/>
    <w:lvl w:ilvl="0" w:tplc="9F24C496">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3">
    <w:nsid w:val="4C7C667F"/>
    <w:multiLevelType w:val="hybridMultilevel"/>
    <w:tmpl w:val="FE62ADE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E446C"/>
    <w:multiLevelType w:val="hybridMultilevel"/>
    <w:tmpl w:val="C8E44D82"/>
    <w:lvl w:ilvl="0" w:tplc="ACF23F6E">
      <w:start w:val="2010"/>
      <w:numFmt w:val="bullet"/>
      <w:lvlText w:val=""/>
      <w:lvlJc w:val="left"/>
      <w:pPr>
        <w:ind w:left="2145" w:hanging="360"/>
      </w:pPr>
      <w:rPr>
        <w:rFonts w:ascii="Symbol" w:eastAsiaTheme="minorEastAsia" w:hAnsi="Symbol" w:cs="Simplified Arabic"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5">
    <w:nsid w:val="51A5651F"/>
    <w:multiLevelType w:val="hybridMultilevel"/>
    <w:tmpl w:val="5A165E4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2C40105"/>
    <w:multiLevelType w:val="hybridMultilevel"/>
    <w:tmpl w:val="1CBA8170"/>
    <w:lvl w:ilvl="0" w:tplc="FEF0C932">
      <w:start w:val="2010"/>
      <w:numFmt w:val="bullet"/>
      <w:lvlText w:val=""/>
      <w:lvlJc w:val="left"/>
      <w:pPr>
        <w:ind w:left="1425" w:hanging="360"/>
      </w:pPr>
      <w:rPr>
        <w:rFonts w:ascii="Symbol" w:eastAsiaTheme="minorEastAsia" w:hAnsi="Symbol" w:cs="Simplified Arabic"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7">
    <w:nsid w:val="52E018E2"/>
    <w:multiLevelType w:val="hybridMultilevel"/>
    <w:tmpl w:val="9654A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83E93"/>
    <w:multiLevelType w:val="hybridMultilevel"/>
    <w:tmpl w:val="148ED4F4"/>
    <w:lvl w:ilvl="0" w:tplc="04090003">
      <w:start w:val="1"/>
      <w:numFmt w:val="bullet"/>
      <w:lvlText w:val="o"/>
      <w:lvlJc w:val="left"/>
      <w:pPr>
        <w:ind w:left="2745" w:hanging="360"/>
      </w:pPr>
      <w:rPr>
        <w:rFonts w:ascii="Courier New" w:hAnsi="Courier New" w:cs="Courier New"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29">
    <w:nsid w:val="64316F07"/>
    <w:multiLevelType w:val="hybridMultilevel"/>
    <w:tmpl w:val="1F20691A"/>
    <w:lvl w:ilvl="0" w:tplc="1EE24492">
      <w:numFmt w:val="bullet"/>
      <w:lvlText w:val="–"/>
      <w:lvlJc w:val="left"/>
      <w:pPr>
        <w:ind w:left="720" w:hanging="360"/>
      </w:pPr>
      <w:rPr>
        <w:rFonts w:asciiTheme="minorHAnsi" w:eastAsiaTheme="minorEastAsia" w:hAnsiTheme="minorHAns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8B1BE3"/>
    <w:multiLevelType w:val="hybridMultilevel"/>
    <w:tmpl w:val="B394CFF4"/>
    <w:lvl w:ilvl="0" w:tplc="4AD2DE1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1">
    <w:nsid w:val="6AA515C6"/>
    <w:multiLevelType w:val="hybridMultilevel"/>
    <w:tmpl w:val="F8BCCC5C"/>
    <w:lvl w:ilvl="0" w:tplc="A552C500">
      <w:start w:val="1"/>
      <w:numFmt w:val="decimal"/>
      <w:lvlText w:val="%1-"/>
      <w:lvlJc w:val="left"/>
      <w:pPr>
        <w:ind w:left="390" w:hanging="390"/>
      </w:pPr>
      <w:rPr>
        <w:rFonts w:ascii="Simplified Arabic" w:eastAsiaTheme="minorEastAsia" w:hAnsi="Simplified Arabic" w:cs="Simplified Arabic"/>
        <w:b w:val="0"/>
        <w:bCs w:val="0"/>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2">
    <w:nsid w:val="6B654668"/>
    <w:multiLevelType w:val="hybridMultilevel"/>
    <w:tmpl w:val="B156E6A2"/>
    <w:lvl w:ilvl="0" w:tplc="0A246D7C">
      <w:start w:val="1"/>
      <w:numFmt w:val="arabicAlpha"/>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3">
    <w:nsid w:val="6D8A12D3"/>
    <w:multiLevelType w:val="hybridMultilevel"/>
    <w:tmpl w:val="BC9AE85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707D2A85"/>
    <w:multiLevelType w:val="hybridMultilevel"/>
    <w:tmpl w:val="20387EAE"/>
    <w:lvl w:ilvl="0" w:tplc="5FC0AF3C">
      <w:numFmt w:val="bullet"/>
      <w:lvlText w:val=""/>
      <w:lvlJc w:val="left"/>
      <w:pPr>
        <w:ind w:left="1875" w:hanging="360"/>
      </w:pPr>
      <w:rPr>
        <w:rFonts w:ascii="Symbol" w:eastAsiaTheme="minorEastAsia" w:hAnsi="Symbol" w:cs="Arabic Transparent"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5">
    <w:nsid w:val="72EA5E54"/>
    <w:multiLevelType w:val="hybridMultilevel"/>
    <w:tmpl w:val="9FF29A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D17A1E"/>
    <w:multiLevelType w:val="hybridMultilevel"/>
    <w:tmpl w:val="189A545A"/>
    <w:lvl w:ilvl="0" w:tplc="6256EA88">
      <w:numFmt w:val="bullet"/>
      <w:lvlText w:val="–"/>
      <w:lvlJc w:val="left"/>
      <w:pPr>
        <w:ind w:left="1440" w:hanging="360"/>
      </w:pPr>
      <w:rPr>
        <w:rFonts w:asciiTheme="minorHAnsi" w:eastAsiaTheme="minorEastAsia" w:hAnsiTheme="minorHAnsi" w:cs="Arabic Transpare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077438"/>
    <w:multiLevelType w:val="hybridMultilevel"/>
    <w:tmpl w:val="C61CCB1A"/>
    <w:lvl w:ilvl="0" w:tplc="04090005">
      <w:start w:val="1"/>
      <w:numFmt w:val="bullet"/>
      <w:lvlText w:val=""/>
      <w:lvlJc w:val="left"/>
      <w:pPr>
        <w:ind w:left="1995"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38">
    <w:nsid w:val="755F0835"/>
    <w:multiLevelType w:val="hybridMultilevel"/>
    <w:tmpl w:val="2D600C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195CEB"/>
    <w:multiLevelType w:val="hybridMultilevel"/>
    <w:tmpl w:val="6CB019B4"/>
    <w:lvl w:ilvl="0" w:tplc="04090013">
      <w:start w:val="1"/>
      <w:numFmt w:val="arabicAlpha"/>
      <w:lvlText w:val="%1-"/>
      <w:lvlJc w:val="center"/>
      <w:pPr>
        <w:ind w:left="903" w:hanging="36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num w:numId="1">
    <w:abstractNumId w:val="15"/>
  </w:num>
  <w:num w:numId="2">
    <w:abstractNumId w:val="11"/>
  </w:num>
  <w:num w:numId="3">
    <w:abstractNumId w:val="27"/>
  </w:num>
  <w:num w:numId="4">
    <w:abstractNumId w:val="9"/>
  </w:num>
  <w:num w:numId="5">
    <w:abstractNumId w:val="35"/>
  </w:num>
  <w:num w:numId="6">
    <w:abstractNumId w:val="20"/>
  </w:num>
  <w:num w:numId="7">
    <w:abstractNumId w:val="36"/>
  </w:num>
  <w:num w:numId="8">
    <w:abstractNumId w:val="38"/>
  </w:num>
  <w:num w:numId="9">
    <w:abstractNumId w:val="25"/>
  </w:num>
  <w:num w:numId="10">
    <w:abstractNumId w:val="23"/>
  </w:num>
  <w:num w:numId="11">
    <w:abstractNumId w:val="6"/>
  </w:num>
  <w:num w:numId="12">
    <w:abstractNumId w:val="29"/>
  </w:num>
  <w:num w:numId="13">
    <w:abstractNumId w:val="21"/>
  </w:num>
  <w:num w:numId="14">
    <w:abstractNumId w:val="39"/>
  </w:num>
  <w:num w:numId="15">
    <w:abstractNumId w:val="37"/>
  </w:num>
  <w:num w:numId="16">
    <w:abstractNumId w:val="14"/>
  </w:num>
  <w:num w:numId="17">
    <w:abstractNumId w:val="5"/>
  </w:num>
  <w:num w:numId="18">
    <w:abstractNumId w:val="7"/>
  </w:num>
  <w:num w:numId="19">
    <w:abstractNumId w:val="1"/>
  </w:num>
  <w:num w:numId="20">
    <w:abstractNumId w:val="24"/>
  </w:num>
  <w:num w:numId="21">
    <w:abstractNumId w:val="26"/>
  </w:num>
  <w:num w:numId="22">
    <w:abstractNumId w:val="2"/>
  </w:num>
  <w:num w:numId="23">
    <w:abstractNumId w:val="17"/>
  </w:num>
  <w:num w:numId="24">
    <w:abstractNumId w:val="28"/>
  </w:num>
  <w:num w:numId="25">
    <w:abstractNumId w:val="34"/>
  </w:num>
  <w:num w:numId="26">
    <w:abstractNumId w:val="10"/>
  </w:num>
  <w:num w:numId="27">
    <w:abstractNumId w:val="33"/>
  </w:num>
  <w:num w:numId="28">
    <w:abstractNumId w:val="0"/>
  </w:num>
  <w:num w:numId="29">
    <w:abstractNumId w:val="12"/>
  </w:num>
  <w:num w:numId="30">
    <w:abstractNumId w:val="8"/>
  </w:num>
  <w:num w:numId="31">
    <w:abstractNumId w:val="31"/>
  </w:num>
  <w:num w:numId="32">
    <w:abstractNumId w:val="18"/>
  </w:num>
  <w:num w:numId="33">
    <w:abstractNumId w:val="4"/>
  </w:num>
  <w:num w:numId="34">
    <w:abstractNumId w:val="30"/>
  </w:num>
  <w:num w:numId="35">
    <w:abstractNumId w:val="22"/>
  </w:num>
  <w:num w:numId="36">
    <w:abstractNumId w:val="13"/>
  </w:num>
  <w:num w:numId="37">
    <w:abstractNumId w:val="19"/>
  </w:num>
  <w:num w:numId="38">
    <w:abstractNumId w:val="3"/>
  </w:num>
  <w:num w:numId="39">
    <w:abstractNumId w:val="3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1B"/>
    <w:rsid w:val="00004761"/>
    <w:rsid w:val="00044D5D"/>
    <w:rsid w:val="0005308A"/>
    <w:rsid w:val="00056A39"/>
    <w:rsid w:val="000A11D3"/>
    <w:rsid w:val="000A1280"/>
    <w:rsid w:val="001446DF"/>
    <w:rsid w:val="001479B7"/>
    <w:rsid w:val="001515BD"/>
    <w:rsid w:val="001D1185"/>
    <w:rsid w:val="001E431B"/>
    <w:rsid w:val="00211FF0"/>
    <w:rsid w:val="00233F2B"/>
    <w:rsid w:val="00267FCA"/>
    <w:rsid w:val="00274437"/>
    <w:rsid w:val="002957E5"/>
    <w:rsid w:val="00296182"/>
    <w:rsid w:val="002B42B2"/>
    <w:rsid w:val="003257E6"/>
    <w:rsid w:val="003334AD"/>
    <w:rsid w:val="00334C18"/>
    <w:rsid w:val="003D4347"/>
    <w:rsid w:val="003D7DFC"/>
    <w:rsid w:val="00406447"/>
    <w:rsid w:val="004927A6"/>
    <w:rsid w:val="004A5B50"/>
    <w:rsid w:val="00501C73"/>
    <w:rsid w:val="00505578"/>
    <w:rsid w:val="00512B1B"/>
    <w:rsid w:val="005232F2"/>
    <w:rsid w:val="00523605"/>
    <w:rsid w:val="005B5F66"/>
    <w:rsid w:val="005C5561"/>
    <w:rsid w:val="005D4C90"/>
    <w:rsid w:val="00653C18"/>
    <w:rsid w:val="00670D2B"/>
    <w:rsid w:val="006E47E6"/>
    <w:rsid w:val="007120A6"/>
    <w:rsid w:val="007232BE"/>
    <w:rsid w:val="00732695"/>
    <w:rsid w:val="007331D6"/>
    <w:rsid w:val="00751740"/>
    <w:rsid w:val="00761F49"/>
    <w:rsid w:val="007E15FE"/>
    <w:rsid w:val="00815868"/>
    <w:rsid w:val="0084403F"/>
    <w:rsid w:val="00855056"/>
    <w:rsid w:val="00856C6D"/>
    <w:rsid w:val="00865CFF"/>
    <w:rsid w:val="00885118"/>
    <w:rsid w:val="008A0189"/>
    <w:rsid w:val="008A59CD"/>
    <w:rsid w:val="0091666C"/>
    <w:rsid w:val="00917A0E"/>
    <w:rsid w:val="009204D6"/>
    <w:rsid w:val="00964982"/>
    <w:rsid w:val="00997829"/>
    <w:rsid w:val="009D2980"/>
    <w:rsid w:val="00A021AD"/>
    <w:rsid w:val="00A62593"/>
    <w:rsid w:val="00A65926"/>
    <w:rsid w:val="00A67976"/>
    <w:rsid w:val="00A759AB"/>
    <w:rsid w:val="00A77301"/>
    <w:rsid w:val="00A81847"/>
    <w:rsid w:val="00A85F35"/>
    <w:rsid w:val="00AA4482"/>
    <w:rsid w:val="00AA719F"/>
    <w:rsid w:val="00AB2ADC"/>
    <w:rsid w:val="00AF7436"/>
    <w:rsid w:val="00B3410E"/>
    <w:rsid w:val="00B755CA"/>
    <w:rsid w:val="00BA6F34"/>
    <w:rsid w:val="00BB0880"/>
    <w:rsid w:val="00BD2F6E"/>
    <w:rsid w:val="00C1281D"/>
    <w:rsid w:val="00C1760E"/>
    <w:rsid w:val="00C46C5D"/>
    <w:rsid w:val="00C55325"/>
    <w:rsid w:val="00C633F4"/>
    <w:rsid w:val="00C678B6"/>
    <w:rsid w:val="00C82CEA"/>
    <w:rsid w:val="00CB35F3"/>
    <w:rsid w:val="00CF3D21"/>
    <w:rsid w:val="00CF7BD1"/>
    <w:rsid w:val="00D43565"/>
    <w:rsid w:val="00D80E80"/>
    <w:rsid w:val="00D92B13"/>
    <w:rsid w:val="00DF0C33"/>
    <w:rsid w:val="00E32E2A"/>
    <w:rsid w:val="00E47943"/>
    <w:rsid w:val="00E7071B"/>
    <w:rsid w:val="00F02807"/>
    <w:rsid w:val="00F11531"/>
    <w:rsid w:val="00F2611B"/>
    <w:rsid w:val="00F34136"/>
    <w:rsid w:val="00F501D8"/>
    <w:rsid w:val="00F53B17"/>
    <w:rsid w:val="00F666D1"/>
    <w:rsid w:val="00F83377"/>
    <w:rsid w:val="00FA6C48"/>
    <w:rsid w:val="00FB54EE"/>
    <w:rsid w:val="00FC068F"/>
    <w:rsid w:val="00FE3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semiHidden/>
    <w:unhideWhenUsed/>
    <w:qFormat/>
    <w:rsid w:val="00FA6C48"/>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Medium Grid 1"/>
    <w:basedOn w:val="a1"/>
    <w:uiPriority w:val="67"/>
    <w:rsid w:val="00C55325"/>
    <w:pPr>
      <w:spacing w:after="0" w:line="240" w:lineRule="auto"/>
    </w:pPr>
    <w:rPr>
      <w:rFonts w:eastAsiaTheme="minorEastAsia" w:cs="ae_AlMateen"/>
      <w:bCs/>
      <w:szCs w:val="24"/>
    </w:rPr>
    <w:tblPr>
      <w:tblStyleRowBandSize w:val="1"/>
      <w:tblStyleColBandSize w:val="1"/>
      <w:tblInd w:w="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top w:w="0" w:type="dxa"/>
        <w:left w:w="108" w:type="dxa"/>
        <w:bottom w:w="0" w:type="dxa"/>
        <w:right w:w="108" w:type="dxa"/>
      </w:tblCellMar>
    </w:tblPr>
    <w:tcPr>
      <w:shd w:val="clear" w:color="auto" w:fill="D9D9D9" w:themeFill="background1" w:themeFillShade="D9"/>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Medium Grid 1 Accent 3"/>
    <w:basedOn w:val="a1"/>
    <w:uiPriority w:val="67"/>
    <w:rsid w:val="00DF0C33"/>
    <w:pPr>
      <w:spacing w:after="0" w:line="240" w:lineRule="auto"/>
    </w:pPr>
    <w:rPr>
      <w:rFonts w:cs="ae_AlMateen"/>
      <w:szCs w:val="24"/>
    </w:rPr>
    <w:tblPr>
      <w:tblStyleRowBandSize w:val="1"/>
      <w:tblStyleColBandSize w:val="1"/>
      <w:tblInd w:w="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1">
    <w:name w:val="Medium Grid 1 Accent 1"/>
    <w:basedOn w:val="a1"/>
    <w:uiPriority w:val="67"/>
    <w:rsid w:val="00DF0C33"/>
    <w:pPr>
      <w:spacing w:after="0" w:line="240" w:lineRule="auto"/>
    </w:pPr>
    <w:rPr>
      <w:rFonts w:cs="ae_AlMateen"/>
      <w:szCs w:val="24"/>
    </w:rPr>
    <w:tblPr>
      <w:tblStyleRowBandSize w:val="1"/>
      <w:tblStyleColBandSize w:val="1"/>
      <w:tblInd w:w="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30">
    <w:name w:val="Medium Shading 1 Accent 3"/>
    <w:basedOn w:val="a1"/>
    <w:uiPriority w:val="63"/>
    <w:rsid w:val="00DF0C33"/>
    <w:pPr>
      <w:spacing w:after="0" w:line="240" w:lineRule="auto"/>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3">
    <w:name w:val="Table Grid"/>
    <w:basedOn w:val="a1"/>
    <w:uiPriority w:val="59"/>
    <w:rsid w:val="00523605"/>
    <w:pPr>
      <w:spacing w:after="0" w:line="240" w:lineRule="auto"/>
    </w:pPr>
    <w:rPr>
      <w:rFonts w:eastAsiaTheme="minorEastAsia" w:cs="Simplified Arabic"/>
      <w:szCs w:val="24"/>
    </w:rPr>
    <w:tblPr>
      <w:tblInd w:w="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top w:w="0" w:type="dxa"/>
        <w:left w:w="108" w:type="dxa"/>
        <w:bottom w:w="0" w:type="dxa"/>
        <w:right w:w="108" w:type="dxa"/>
      </w:tblCellMar>
    </w:tblPr>
    <w:tcPr>
      <w:shd w:val="clear" w:color="auto" w:fill="FFFFFF" w:themeFill="background1"/>
    </w:tcPr>
  </w:style>
  <w:style w:type="table" w:customStyle="1" w:styleId="20">
    <w:name w:val="نمط2"/>
    <w:basedOn w:val="a1"/>
    <w:uiPriority w:val="99"/>
    <w:rsid w:val="004927A6"/>
    <w:pPr>
      <w:spacing w:after="0" w:line="240" w:lineRule="auto"/>
    </w:pPr>
    <w:rPr>
      <w:rFonts w:eastAsiaTheme="minorEastAsia" w:cs="Simplified Arabic"/>
      <w:szCs w:val="28"/>
    </w:rPr>
    <w:tblPr>
      <w:tblInd w:w="0" w:type="dxa"/>
      <w:tblCellMar>
        <w:top w:w="0" w:type="dxa"/>
        <w:left w:w="108" w:type="dxa"/>
        <w:bottom w:w="0" w:type="dxa"/>
        <w:right w:w="108" w:type="dxa"/>
      </w:tblCellMar>
    </w:tblPr>
  </w:style>
  <w:style w:type="character" w:customStyle="1" w:styleId="2Char">
    <w:name w:val="عنوان 2 Char"/>
    <w:basedOn w:val="a0"/>
    <w:link w:val="2"/>
    <w:uiPriority w:val="9"/>
    <w:semiHidden/>
    <w:rsid w:val="00FA6C48"/>
    <w:rPr>
      <w:rFonts w:ascii="Cambria" w:eastAsia="Times New Roman" w:hAnsi="Cambria" w:cs="Times New Roman"/>
      <w:b/>
      <w:bCs/>
      <w:color w:val="4F81BD"/>
      <w:sz w:val="26"/>
      <w:szCs w:val="26"/>
    </w:rPr>
  </w:style>
  <w:style w:type="paragraph" w:customStyle="1" w:styleId="21">
    <w:name w:val="عنوان 21"/>
    <w:basedOn w:val="a"/>
    <w:next w:val="a"/>
    <w:uiPriority w:val="9"/>
    <w:unhideWhenUsed/>
    <w:qFormat/>
    <w:rsid w:val="00FA6C48"/>
    <w:pPr>
      <w:keepNext/>
      <w:keepLines/>
      <w:spacing w:before="200" w:after="0"/>
      <w:outlineLvl w:val="1"/>
    </w:pPr>
    <w:rPr>
      <w:rFonts w:ascii="Cambria" w:eastAsia="Times New Roman" w:hAnsi="Cambria" w:cs="Times New Roman"/>
      <w:b/>
      <w:bCs/>
      <w:color w:val="4F81BD"/>
      <w:sz w:val="26"/>
      <w:szCs w:val="26"/>
    </w:rPr>
  </w:style>
  <w:style w:type="numbering" w:customStyle="1" w:styleId="10">
    <w:name w:val="بلا قائمة1"/>
    <w:next w:val="a2"/>
    <w:uiPriority w:val="99"/>
    <w:semiHidden/>
    <w:unhideWhenUsed/>
    <w:rsid w:val="00FA6C48"/>
  </w:style>
  <w:style w:type="paragraph" w:customStyle="1" w:styleId="11">
    <w:name w:val="رأس الصفحة1"/>
    <w:basedOn w:val="a"/>
    <w:next w:val="a4"/>
    <w:link w:val="Char"/>
    <w:uiPriority w:val="99"/>
    <w:unhideWhenUsed/>
    <w:rsid w:val="00FA6C48"/>
    <w:pPr>
      <w:tabs>
        <w:tab w:val="center" w:pos="4153"/>
        <w:tab w:val="right" w:pos="8306"/>
      </w:tabs>
      <w:spacing w:after="0" w:line="240" w:lineRule="auto"/>
    </w:pPr>
  </w:style>
  <w:style w:type="character" w:customStyle="1" w:styleId="Char">
    <w:name w:val="رأس الصفحة Char"/>
    <w:basedOn w:val="a0"/>
    <w:link w:val="11"/>
    <w:uiPriority w:val="99"/>
    <w:rsid w:val="00FA6C48"/>
  </w:style>
  <w:style w:type="paragraph" w:customStyle="1" w:styleId="12">
    <w:name w:val="تذييل الصفحة1"/>
    <w:basedOn w:val="a"/>
    <w:next w:val="a5"/>
    <w:link w:val="Char0"/>
    <w:uiPriority w:val="99"/>
    <w:unhideWhenUsed/>
    <w:rsid w:val="00FA6C48"/>
    <w:pPr>
      <w:tabs>
        <w:tab w:val="center" w:pos="4153"/>
        <w:tab w:val="right" w:pos="8306"/>
      </w:tabs>
      <w:spacing w:after="0" w:line="240" w:lineRule="auto"/>
    </w:pPr>
  </w:style>
  <w:style w:type="character" w:customStyle="1" w:styleId="Char0">
    <w:name w:val="تذييل الصفحة Char"/>
    <w:basedOn w:val="a0"/>
    <w:link w:val="12"/>
    <w:uiPriority w:val="99"/>
    <w:rsid w:val="00FA6C48"/>
  </w:style>
  <w:style w:type="paragraph" w:customStyle="1" w:styleId="13">
    <w:name w:val="نص حاشية سفلية1"/>
    <w:basedOn w:val="a"/>
    <w:next w:val="a6"/>
    <w:link w:val="Char1"/>
    <w:uiPriority w:val="99"/>
    <w:unhideWhenUsed/>
    <w:rsid w:val="00FA6C48"/>
    <w:pPr>
      <w:spacing w:after="0" w:line="240" w:lineRule="auto"/>
    </w:pPr>
    <w:rPr>
      <w:sz w:val="20"/>
      <w:szCs w:val="20"/>
    </w:rPr>
  </w:style>
  <w:style w:type="character" w:customStyle="1" w:styleId="Char1">
    <w:name w:val="نص حاشية سفلية Char"/>
    <w:basedOn w:val="a0"/>
    <w:link w:val="13"/>
    <w:uiPriority w:val="99"/>
    <w:rsid w:val="00FA6C48"/>
    <w:rPr>
      <w:sz w:val="20"/>
      <w:szCs w:val="20"/>
    </w:rPr>
  </w:style>
  <w:style w:type="character" w:styleId="a7">
    <w:name w:val="footnote reference"/>
    <w:basedOn w:val="a0"/>
    <w:uiPriority w:val="99"/>
    <w:semiHidden/>
    <w:unhideWhenUsed/>
    <w:rsid w:val="00FA6C48"/>
    <w:rPr>
      <w:vertAlign w:val="superscript"/>
    </w:rPr>
  </w:style>
  <w:style w:type="paragraph" w:customStyle="1" w:styleId="14">
    <w:name w:val="سرد الفقرات1"/>
    <w:basedOn w:val="a"/>
    <w:next w:val="a8"/>
    <w:uiPriority w:val="34"/>
    <w:qFormat/>
    <w:rsid w:val="00FA6C48"/>
    <w:pPr>
      <w:ind w:left="720"/>
      <w:contextualSpacing/>
    </w:pPr>
    <w:rPr>
      <w:rFonts w:eastAsia="Times New Roman"/>
    </w:rPr>
  </w:style>
  <w:style w:type="paragraph" w:customStyle="1" w:styleId="15">
    <w:name w:val="نص في بالون1"/>
    <w:basedOn w:val="a"/>
    <w:next w:val="a9"/>
    <w:link w:val="Char2"/>
    <w:uiPriority w:val="99"/>
    <w:semiHidden/>
    <w:unhideWhenUsed/>
    <w:rsid w:val="00FA6C48"/>
    <w:pPr>
      <w:spacing w:after="0" w:line="240" w:lineRule="auto"/>
    </w:pPr>
    <w:rPr>
      <w:rFonts w:ascii="Tahoma" w:hAnsi="Tahoma" w:cs="Tahoma"/>
      <w:sz w:val="16"/>
      <w:szCs w:val="16"/>
    </w:rPr>
  </w:style>
  <w:style w:type="character" w:customStyle="1" w:styleId="Char2">
    <w:name w:val="نص في بالون Char"/>
    <w:basedOn w:val="a0"/>
    <w:link w:val="15"/>
    <w:uiPriority w:val="99"/>
    <w:semiHidden/>
    <w:rsid w:val="00FA6C48"/>
    <w:rPr>
      <w:rFonts w:ascii="Tahoma" w:hAnsi="Tahoma" w:cs="Tahoma"/>
      <w:sz w:val="16"/>
      <w:szCs w:val="16"/>
    </w:rPr>
  </w:style>
  <w:style w:type="paragraph" w:customStyle="1" w:styleId="16">
    <w:name w:val="اقتباس مكثف1"/>
    <w:basedOn w:val="a"/>
    <w:next w:val="a"/>
    <w:uiPriority w:val="30"/>
    <w:qFormat/>
    <w:rsid w:val="00FA6C48"/>
    <w:pPr>
      <w:pBdr>
        <w:bottom w:val="single" w:sz="4" w:space="4" w:color="4F81BD"/>
      </w:pBdr>
      <w:spacing w:before="200" w:after="280"/>
      <w:ind w:left="936" w:right="936"/>
    </w:pPr>
    <w:rPr>
      <w:rFonts w:eastAsia="Times New Roman"/>
      <w:b/>
      <w:bCs/>
      <w:i/>
      <w:iCs/>
      <w:color w:val="4F81BD"/>
      <w:rtl/>
    </w:rPr>
  </w:style>
  <w:style w:type="character" w:customStyle="1" w:styleId="Char3">
    <w:name w:val="اقتباس مكثف Char"/>
    <w:basedOn w:val="a0"/>
    <w:link w:val="aa"/>
    <w:uiPriority w:val="30"/>
    <w:rsid w:val="00FA6C48"/>
    <w:rPr>
      <w:b/>
      <w:bCs/>
      <w:i/>
      <w:iCs/>
      <w:color w:val="4F81BD"/>
    </w:rPr>
  </w:style>
  <w:style w:type="character" w:customStyle="1" w:styleId="Hyperlink1">
    <w:name w:val="Hyperlink1"/>
    <w:basedOn w:val="a0"/>
    <w:uiPriority w:val="99"/>
    <w:unhideWhenUsed/>
    <w:rsid w:val="00FA6C48"/>
    <w:rPr>
      <w:color w:val="0000FF"/>
      <w:u w:val="single"/>
    </w:rPr>
  </w:style>
  <w:style w:type="table" w:customStyle="1" w:styleId="17">
    <w:name w:val="نمط1"/>
    <w:basedOn w:val="a1"/>
    <w:uiPriority w:val="99"/>
    <w:rsid w:val="00FA6C48"/>
    <w:pPr>
      <w:spacing w:after="0" w:line="240" w:lineRule="auto"/>
    </w:pPr>
    <w:rPr>
      <w:rFonts w:eastAsia="Times New Roman"/>
    </w:rPr>
    <w:tblPr>
      <w:tblInd w:w="0" w:type="dxa"/>
      <w:tblCellMar>
        <w:top w:w="0" w:type="dxa"/>
        <w:left w:w="108" w:type="dxa"/>
        <w:bottom w:w="0" w:type="dxa"/>
        <w:right w:w="108" w:type="dxa"/>
      </w:tblCellMar>
    </w:tblPr>
    <w:tcPr>
      <w:vAlign w:val="center"/>
    </w:tcPr>
  </w:style>
  <w:style w:type="table" w:customStyle="1" w:styleId="1-11">
    <w:name w:val="شبكة متوسطة 1 - تمييز 11"/>
    <w:basedOn w:val="a1"/>
    <w:next w:val="1-1"/>
    <w:uiPriority w:val="67"/>
    <w:rsid w:val="00FA6C48"/>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18">
    <w:name w:val="نص تعليق ختامي1"/>
    <w:basedOn w:val="a"/>
    <w:next w:val="ab"/>
    <w:link w:val="Char4"/>
    <w:uiPriority w:val="99"/>
    <w:semiHidden/>
    <w:unhideWhenUsed/>
    <w:rsid w:val="00FA6C48"/>
    <w:pPr>
      <w:spacing w:after="0" w:line="240" w:lineRule="auto"/>
    </w:pPr>
    <w:rPr>
      <w:sz w:val="20"/>
      <w:szCs w:val="20"/>
    </w:rPr>
  </w:style>
  <w:style w:type="character" w:customStyle="1" w:styleId="Char4">
    <w:name w:val="نص تعليق ختامي Char"/>
    <w:basedOn w:val="a0"/>
    <w:link w:val="18"/>
    <w:uiPriority w:val="99"/>
    <w:semiHidden/>
    <w:rsid w:val="00FA6C48"/>
    <w:rPr>
      <w:sz w:val="20"/>
      <w:szCs w:val="20"/>
    </w:rPr>
  </w:style>
  <w:style w:type="character" w:styleId="ac">
    <w:name w:val="endnote reference"/>
    <w:basedOn w:val="a0"/>
    <w:uiPriority w:val="99"/>
    <w:semiHidden/>
    <w:unhideWhenUsed/>
    <w:rsid w:val="00FA6C48"/>
    <w:rPr>
      <w:vertAlign w:val="superscript"/>
    </w:rPr>
  </w:style>
  <w:style w:type="table" w:customStyle="1" w:styleId="19">
    <w:name w:val="شبكة جدول1"/>
    <w:basedOn w:val="a1"/>
    <w:next w:val="a3"/>
    <w:uiPriority w:val="59"/>
    <w:rsid w:val="00FA6C4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Book Title"/>
    <w:basedOn w:val="a0"/>
    <w:uiPriority w:val="33"/>
    <w:qFormat/>
    <w:rsid w:val="00FA6C48"/>
    <w:rPr>
      <w:b/>
      <w:bCs/>
      <w:smallCaps/>
      <w:spacing w:val="5"/>
    </w:rPr>
  </w:style>
  <w:style w:type="paragraph" w:customStyle="1" w:styleId="1a">
    <w:name w:val="بلا تباعد1"/>
    <w:next w:val="ae"/>
    <w:uiPriority w:val="1"/>
    <w:qFormat/>
    <w:rsid w:val="00FA6C48"/>
    <w:pPr>
      <w:bidi/>
      <w:spacing w:after="0" w:line="240" w:lineRule="auto"/>
    </w:pPr>
    <w:rPr>
      <w:rFonts w:eastAsia="Times New Roman"/>
    </w:rPr>
  </w:style>
  <w:style w:type="character" w:styleId="af">
    <w:name w:val="Strong"/>
    <w:basedOn w:val="a0"/>
    <w:uiPriority w:val="22"/>
    <w:qFormat/>
    <w:rsid w:val="00FA6C48"/>
    <w:rPr>
      <w:b/>
      <w:bCs/>
    </w:rPr>
  </w:style>
  <w:style w:type="table" w:customStyle="1" w:styleId="210">
    <w:name w:val="نمط21"/>
    <w:basedOn w:val="a1"/>
    <w:uiPriority w:val="99"/>
    <w:rsid w:val="00FA6C48"/>
    <w:pPr>
      <w:spacing w:after="0" w:line="240" w:lineRule="auto"/>
    </w:pPr>
    <w:rPr>
      <w:rFonts w:eastAsia="Times New Roman"/>
    </w:rPr>
    <w:tblPr>
      <w:tblInd w:w="0" w:type="dxa"/>
      <w:tblCellMar>
        <w:top w:w="0" w:type="dxa"/>
        <w:left w:w="108" w:type="dxa"/>
        <w:bottom w:w="0" w:type="dxa"/>
        <w:right w:w="108" w:type="dxa"/>
      </w:tblCellMar>
    </w:tblPr>
  </w:style>
  <w:style w:type="table" w:customStyle="1" w:styleId="22">
    <w:name w:val="شبكة جدول2"/>
    <w:basedOn w:val="a1"/>
    <w:next w:val="a3"/>
    <w:uiPriority w:val="59"/>
    <w:rsid w:val="00FA6C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عنوان 2 Char1"/>
    <w:basedOn w:val="a0"/>
    <w:uiPriority w:val="9"/>
    <w:semiHidden/>
    <w:rsid w:val="00FA6C48"/>
    <w:rPr>
      <w:rFonts w:asciiTheme="majorHAnsi" w:eastAsiaTheme="majorEastAsia" w:hAnsiTheme="majorHAnsi" w:cstheme="majorBidi"/>
      <w:b/>
      <w:bCs/>
      <w:color w:val="4F81BD" w:themeColor="accent1"/>
      <w:sz w:val="26"/>
      <w:szCs w:val="26"/>
    </w:rPr>
  </w:style>
  <w:style w:type="paragraph" w:styleId="a4">
    <w:name w:val="header"/>
    <w:basedOn w:val="a"/>
    <w:link w:val="Char10"/>
    <w:uiPriority w:val="99"/>
    <w:unhideWhenUsed/>
    <w:rsid w:val="00FA6C48"/>
    <w:pPr>
      <w:tabs>
        <w:tab w:val="center" w:pos="4153"/>
        <w:tab w:val="right" w:pos="8306"/>
      </w:tabs>
      <w:spacing w:after="0" w:line="240" w:lineRule="auto"/>
    </w:pPr>
  </w:style>
  <w:style w:type="character" w:customStyle="1" w:styleId="Char10">
    <w:name w:val="رأس الصفحة Char1"/>
    <w:basedOn w:val="a0"/>
    <w:link w:val="a4"/>
    <w:uiPriority w:val="99"/>
    <w:rsid w:val="00FA6C48"/>
  </w:style>
  <w:style w:type="paragraph" w:styleId="a5">
    <w:name w:val="footer"/>
    <w:basedOn w:val="a"/>
    <w:link w:val="Char11"/>
    <w:uiPriority w:val="99"/>
    <w:unhideWhenUsed/>
    <w:rsid w:val="00FA6C48"/>
    <w:pPr>
      <w:tabs>
        <w:tab w:val="center" w:pos="4153"/>
        <w:tab w:val="right" w:pos="8306"/>
      </w:tabs>
      <w:spacing w:after="0" w:line="240" w:lineRule="auto"/>
    </w:pPr>
  </w:style>
  <w:style w:type="character" w:customStyle="1" w:styleId="Char11">
    <w:name w:val="تذييل الصفحة Char1"/>
    <w:basedOn w:val="a0"/>
    <w:link w:val="a5"/>
    <w:uiPriority w:val="99"/>
    <w:rsid w:val="00FA6C48"/>
  </w:style>
  <w:style w:type="paragraph" w:styleId="a6">
    <w:name w:val="footnote text"/>
    <w:basedOn w:val="a"/>
    <w:link w:val="Char12"/>
    <w:uiPriority w:val="99"/>
    <w:semiHidden/>
    <w:unhideWhenUsed/>
    <w:rsid w:val="00FA6C48"/>
    <w:pPr>
      <w:spacing w:after="0" w:line="240" w:lineRule="auto"/>
    </w:pPr>
    <w:rPr>
      <w:sz w:val="20"/>
      <w:szCs w:val="20"/>
    </w:rPr>
  </w:style>
  <w:style w:type="character" w:customStyle="1" w:styleId="Char12">
    <w:name w:val="نص حاشية سفلية Char1"/>
    <w:basedOn w:val="a0"/>
    <w:link w:val="a6"/>
    <w:uiPriority w:val="99"/>
    <w:semiHidden/>
    <w:rsid w:val="00FA6C48"/>
    <w:rPr>
      <w:sz w:val="20"/>
      <w:szCs w:val="20"/>
    </w:rPr>
  </w:style>
  <w:style w:type="paragraph" w:styleId="a8">
    <w:name w:val="List Paragraph"/>
    <w:basedOn w:val="a"/>
    <w:uiPriority w:val="34"/>
    <w:qFormat/>
    <w:rsid w:val="00FA6C48"/>
    <w:pPr>
      <w:ind w:left="720"/>
      <w:contextualSpacing/>
    </w:pPr>
  </w:style>
  <w:style w:type="paragraph" w:styleId="a9">
    <w:name w:val="Balloon Text"/>
    <w:basedOn w:val="a"/>
    <w:link w:val="Char13"/>
    <w:uiPriority w:val="99"/>
    <w:semiHidden/>
    <w:unhideWhenUsed/>
    <w:rsid w:val="00FA6C48"/>
    <w:pPr>
      <w:spacing w:after="0" w:line="240" w:lineRule="auto"/>
    </w:pPr>
    <w:rPr>
      <w:rFonts w:ascii="Tahoma" w:hAnsi="Tahoma" w:cs="Tahoma"/>
      <w:sz w:val="16"/>
      <w:szCs w:val="16"/>
    </w:rPr>
  </w:style>
  <w:style w:type="character" w:customStyle="1" w:styleId="Char13">
    <w:name w:val="نص في بالون Char1"/>
    <w:basedOn w:val="a0"/>
    <w:link w:val="a9"/>
    <w:uiPriority w:val="99"/>
    <w:semiHidden/>
    <w:rsid w:val="00FA6C48"/>
    <w:rPr>
      <w:rFonts w:ascii="Tahoma" w:hAnsi="Tahoma" w:cs="Tahoma"/>
      <w:sz w:val="16"/>
      <w:szCs w:val="16"/>
    </w:rPr>
  </w:style>
  <w:style w:type="paragraph" w:styleId="aa">
    <w:name w:val="Intense Quote"/>
    <w:basedOn w:val="a"/>
    <w:next w:val="a"/>
    <w:link w:val="Char3"/>
    <w:uiPriority w:val="30"/>
    <w:qFormat/>
    <w:rsid w:val="00FA6C48"/>
    <w:pPr>
      <w:pBdr>
        <w:bottom w:val="single" w:sz="4" w:space="4" w:color="4F81BD" w:themeColor="accent1"/>
      </w:pBdr>
      <w:spacing w:before="200" w:after="280"/>
      <w:ind w:left="936" w:right="936"/>
    </w:pPr>
    <w:rPr>
      <w:b/>
      <w:bCs/>
      <w:i/>
      <w:iCs/>
      <w:color w:val="4F81BD"/>
    </w:rPr>
  </w:style>
  <w:style w:type="character" w:customStyle="1" w:styleId="Char14">
    <w:name w:val="اقتباس مكثف Char1"/>
    <w:basedOn w:val="a0"/>
    <w:uiPriority w:val="30"/>
    <w:rsid w:val="00FA6C48"/>
    <w:rPr>
      <w:b/>
      <w:bCs/>
      <w:i/>
      <w:iCs/>
      <w:color w:val="4F81BD" w:themeColor="accent1"/>
    </w:rPr>
  </w:style>
  <w:style w:type="character" w:styleId="Hyperlink">
    <w:name w:val="Hyperlink"/>
    <w:basedOn w:val="a0"/>
    <w:uiPriority w:val="99"/>
    <w:unhideWhenUsed/>
    <w:rsid w:val="00FA6C48"/>
    <w:rPr>
      <w:color w:val="0000FF" w:themeColor="hyperlink"/>
      <w:u w:val="single"/>
    </w:rPr>
  </w:style>
  <w:style w:type="paragraph" w:styleId="ab">
    <w:name w:val="endnote text"/>
    <w:basedOn w:val="a"/>
    <w:link w:val="Char15"/>
    <w:uiPriority w:val="99"/>
    <w:semiHidden/>
    <w:unhideWhenUsed/>
    <w:rsid w:val="00FA6C48"/>
    <w:pPr>
      <w:spacing w:after="0" w:line="240" w:lineRule="auto"/>
    </w:pPr>
    <w:rPr>
      <w:sz w:val="20"/>
      <w:szCs w:val="20"/>
    </w:rPr>
  </w:style>
  <w:style w:type="character" w:customStyle="1" w:styleId="Char15">
    <w:name w:val="نص تعليق ختامي Char1"/>
    <w:basedOn w:val="a0"/>
    <w:link w:val="ab"/>
    <w:uiPriority w:val="99"/>
    <w:semiHidden/>
    <w:rsid w:val="00FA6C48"/>
    <w:rPr>
      <w:sz w:val="20"/>
      <w:szCs w:val="20"/>
    </w:rPr>
  </w:style>
  <w:style w:type="paragraph" w:styleId="ae">
    <w:name w:val="No Spacing"/>
    <w:uiPriority w:val="1"/>
    <w:qFormat/>
    <w:rsid w:val="00FA6C48"/>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semiHidden/>
    <w:unhideWhenUsed/>
    <w:qFormat/>
    <w:rsid w:val="00FA6C48"/>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Medium Grid 1"/>
    <w:basedOn w:val="a1"/>
    <w:uiPriority w:val="67"/>
    <w:rsid w:val="00C55325"/>
    <w:pPr>
      <w:spacing w:after="0" w:line="240" w:lineRule="auto"/>
    </w:pPr>
    <w:rPr>
      <w:rFonts w:eastAsiaTheme="minorEastAsia" w:cs="ae_AlMateen"/>
      <w:bCs/>
      <w:szCs w:val="24"/>
    </w:rPr>
    <w:tblPr>
      <w:tblStyleRowBandSize w:val="1"/>
      <w:tblStyleColBandSize w:val="1"/>
      <w:tblInd w:w="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top w:w="0" w:type="dxa"/>
        <w:left w:w="108" w:type="dxa"/>
        <w:bottom w:w="0" w:type="dxa"/>
        <w:right w:w="108" w:type="dxa"/>
      </w:tblCellMar>
    </w:tblPr>
    <w:tcPr>
      <w:shd w:val="clear" w:color="auto" w:fill="D9D9D9" w:themeFill="background1" w:themeFillShade="D9"/>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Medium Grid 1 Accent 3"/>
    <w:basedOn w:val="a1"/>
    <w:uiPriority w:val="67"/>
    <w:rsid w:val="00DF0C33"/>
    <w:pPr>
      <w:spacing w:after="0" w:line="240" w:lineRule="auto"/>
    </w:pPr>
    <w:rPr>
      <w:rFonts w:cs="ae_AlMateen"/>
      <w:szCs w:val="24"/>
    </w:rPr>
    <w:tblPr>
      <w:tblStyleRowBandSize w:val="1"/>
      <w:tblStyleColBandSize w:val="1"/>
      <w:tblInd w:w="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1">
    <w:name w:val="Medium Grid 1 Accent 1"/>
    <w:basedOn w:val="a1"/>
    <w:uiPriority w:val="67"/>
    <w:rsid w:val="00DF0C33"/>
    <w:pPr>
      <w:spacing w:after="0" w:line="240" w:lineRule="auto"/>
    </w:pPr>
    <w:rPr>
      <w:rFonts w:cs="ae_AlMateen"/>
      <w:szCs w:val="24"/>
    </w:rPr>
    <w:tblPr>
      <w:tblStyleRowBandSize w:val="1"/>
      <w:tblStyleColBandSize w:val="1"/>
      <w:tblInd w:w="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30">
    <w:name w:val="Medium Shading 1 Accent 3"/>
    <w:basedOn w:val="a1"/>
    <w:uiPriority w:val="63"/>
    <w:rsid w:val="00DF0C33"/>
    <w:pPr>
      <w:spacing w:after="0" w:line="240" w:lineRule="auto"/>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3">
    <w:name w:val="Table Grid"/>
    <w:basedOn w:val="a1"/>
    <w:uiPriority w:val="59"/>
    <w:rsid w:val="00523605"/>
    <w:pPr>
      <w:spacing w:after="0" w:line="240" w:lineRule="auto"/>
    </w:pPr>
    <w:rPr>
      <w:rFonts w:eastAsiaTheme="minorEastAsia" w:cs="Simplified Arabic"/>
      <w:szCs w:val="24"/>
    </w:rPr>
    <w:tblPr>
      <w:tblInd w:w="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top w:w="0" w:type="dxa"/>
        <w:left w:w="108" w:type="dxa"/>
        <w:bottom w:w="0" w:type="dxa"/>
        <w:right w:w="108" w:type="dxa"/>
      </w:tblCellMar>
    </w:tblPr>
    <w:tcPr>
      <w:shd w:val="clear" w:color="auto" w:fill="FFFFFF" w:themeFill="background1"/>
    </w:tcPr>
  </w:style>
  <w:style w:type="table" w:customStyle="1" w:styleId="20">
    <w:name w:val="نمط2"/>
    <w:basedOn w:val="a1"/>
    <w:uiPriority w:val="99"/>
    <w:rsid w:val="004927A6"/>
    <w:pPr>
      <w:spacing w:after="0" w:line="240" w:lineRule="auto"/>
    </w:pPr>
    <w:rPr>
      <w:rFonts w:eastAsiaTheme="minorEastAsia" w:cs="Simplified Arabic"/>
      <w:szCs w:val="28"/>
    </w:rPr>
    <w:tblPr>
      <w:tblInd w:w="0" w:type="dxa"/>
      <w:tblCellMar>
        <w:top w:w="0" w:type="dxa"/>
        <w:left w:w="108" w:type="dxa"/>
        <w:bottom w:w="0" w:type="dxa"/>
        <w:right w:w="108" w:type="dxa"/>
      </w:tblCellMar>
    </w:tblPr>
  </w:style>
  <w:style w:type="character" w:customStyle="1" w:styleId="2Char">
    <w:name w:val="عنوان 2 Char"/>
    <w:basedOn w:val="a0"/>
    <w:link w:val="2"/>
    <w:uiPriority w:val="9"/>
    <w:semiHidden/>
    <w:rsid w:val="00FA6C48"/>
    <w:rPr>
      <w:rFonts w:ascii="Cambria" w:eastAsia="Times New Roman" w:hAnsi="Cambria" w:cs="Times New Roman"/>
      <w:b/>
      <w:bCs/>
      <w:color w:val="4F81BD"/>
      <w:sz w:val="26"/>
      <w:szCs w:val="26"/>
    </w:rPr>
  </w:style>
  <w:style w:type="paragraph" w:customStyle="1" w:styleId="21">
    <w:name w:val="عنوان 21"/>
    <w:basedOn w:val="a"/>
    <w:next w:val="a"/>
    <w:uiPriority w:val="9"/>
    <w:unhideWhenUsed/>
    <w:qFormat/>
    <w:rsid w:val="00FA6C48"/>
    <w:pPr>
      <w:keepNext/>
      <w:keepLines/>
      <w:spacing w:before="200" w:after="0"/>
      <w:outlineLvl w:val="1"/>
    </w:pPr>
    <w:rPr>
      <w:rFonts w:ascii="Cambria" w:eastAsia="Times New Roman" w:hAnsi="Cambria" w:cs="Times New Roman"/>
      <w:b/>
      <w:bCs/>
      <w:color w:val="4F81BD"/>
      <w:sz w:val="26"/>
      <w:szCs w:val="26"/>
    </w:rPr>
  </w:style>
  <w:style w:type="numbering" w:customStyle="1" w:styleId="10">
    <w:name w:val="بلا قائمة1"/>
    <w:next w:val="a2"/>
    <w:uiPriority w:val="99"/>
    <w:semiHidden/>
    <w:unhideWhenUsed/>
    <w:rsid w:val="00FA6C48"/>
  </w:style>
  <w:style w:type="paragraph" w:customStyle="1" w:styleId="11">
    <w:name w:val="رأس الصفحة1"/>
    <w:basedOn w:val="a"/>
    <w:next w:val="a4"/>
    <w:link w:val="Char"/>
    <w:uiPriority w:val="99"/>
    <w:unhideWhenUsed/>
    <w:rsid w:val="00FA6C48"/>
    <w:pPr>
      <w:tabs>
        <w:tab w:val="center" w:pos="4153"/>
        <w:tab w:val="right" w:pos="8306"/>
      </w:tabs>
      <w:spacing w:after="0" w:line="240" w:lineRule="auto"/>
    </w:pPr>
  </w:style>
  <w:style w:type="character" w:customStyle="1" w:styleId="Char">
    <w:name w:val="رأس الصفحة Char"/>
    <w:basedOn w:val="a0"/>
    <w:link w:val="11"/>
    <w:uiPriority w:val="99"/>
    <w:rsid w:val="00FA6C48"/>
  </w:style>
  <w:style w:type="paragraph" w:customStyle="1" w:styleId="12">
    <w:name w:val="تذييل الصفحة1"/>
    <w:basedOn w:val="a"/>
    <w:next w:val="a5"/>
    <w:link w:val="Char0"/>
    <w:uiPriority w:val="99"/>
    <w:unhideWhenUsed/>
    <w:rsid w:val="00FA6C48"/>
    <w:pPr>
      <w:tabs>
        <w:tab w:val="center" w:pos="4153"/>
        <w:tab w:val="right" w:pos="8306"/>
      </w:tabs>
      <w:spacing w:after="0" w:line="240" w:lineRule="auto"/>
    </w:pPr>
  </w:style>
  <w:style w:type="character" w:customStyle="1" w:styleId="Char0">
    <w:name w:val="تذييل الصفحة Char"/>
    <w:basedOn w:val="a0"/>
    <w:link w:val="12"/>
    <w:uiPriority w:val="99"/>
    <w:rsid w:val="00FA6C48"/>
  </w:style>
  <w:style w:type="paragraph" w:customStyle="1" w:styleId="13">
    <w:name w:val="نص حاشية سفلية1"/>
    <w:basedOn w:val="a"/>
    <w:next w:val="a6"/>
    <w:link w:val="Char1"/>
    <w:uiPriority w:val="99"/>
    <w:unhideWhenUsed/>
    <w:rsid w:val="00FA6C48"/>
    <w:pPr>
      <w:spacing w:after="0" w:line="240" w:lineRule="auto"/>
    </w:pPr>
    <w:rPr>
      <w:sz w:val="20"/>
      <w:szCs w:val="20"/>
    </w:rPr>
  </w:style>
  <w:style w:type="character" w:customStyle="1" w:styleId="Char1">
    <w:name w:val="نص حاشية سفلية Char"/>
    <w:basedOn w:val="a0"/>
    <w:link w:val="13"/>
    <w:uiPriority w:val="99"/>
    <w:rsid w:val="00FA6C48"/>
    <w:rPr>
      <w:sz w:val="20"/>
      <w:szCs w:val="20"/>
    </w:rPr>
  </w:style>
  <w:style w:type="character" w:styleId="a7">
    <w:name w:val="footnote reference"/>
    <w:basedOn w:val="a0"/>
    <w:uiPriority w:val="99"/>
    <w:semiHidden/>
    <w:unhideWhenUsed/>
    <w:rsid w:val="00FA6C48"/>
    <w:rPr>
      <w:vertAlign w:val="superscript"/>
    </w:rPr>
  </w:style>
  <w:style w:type="paragraph" w:customStyle="1" w:styleId="14">
    <w:name w:val="سرد الفقرات1"/>
    <w:basedOn w:val="a"/>
    <w:next w:val="a8"/>
    <w:uiPriority w:val="34"/>
    <w:qFormat/>
    <w:rsid w:val="00FA6C48"/>
    <w:pPr>
      <w:ind w:left="720"/>
      <w:contextualSpacing/>
    </w:pPr>
    <w:rPr>
      <w:rFonts w:eastAsia="Times New Roman"/>
    </w:rPr>
  </w:style>
  <w:style w:type="paragraph" w:customStyle="1" w:styleId="15">
    <w:name w:val="نص في بالون1"/>
    <w:basedOn w:val="a"/>
    <w:next w:val="a9"/>
    <w:link w:val="Char2"/>
    <w:uiPriority w:val="99"/>
    <w:semiHidden/>
    <w:unhideWhenUsed/>
    <w:rsid w:val="00FA6C48"/>
    <w:pPr>
      <w:spacing w:after="0" w:line="240" w:lineRule="auto"/>
    </w:pPr>
    <w:rPr>
      <w:rFonts w:ascii="Tahoma" w:hAnsi="Tahoma" w:cs="Tahoma"/>
      <w:sz w:val="16"/>
      <w:szCs w:val="16"/>
    </w:rPr>
  </w:style>
  <w:style w:type="character" w:customStyle="1" w:styleId="Char2">
    <w:name w:val="نص في بالون Char"/>
    <w:basedOn w:val="a0"/>
    <w:link w:val="15"/>
    <w:uiPriority w:val="99"/>
    <w:semiHidden/>
    <w:rsid w:val="00FA6C48"/>
    <w:rPr>
      <w:rFonts w:ascii="Tahoma" w:hAnsi="Tahoma" w:cs="Tahoma"/>
      <w:sz w:val="16"/>
      <w:szCs w:val="16"/>
    </w:rPr>
  </w:style>
  <w:style w:type="paragraph" w:customStyle="1" w:styleId="16">
    <w:name w:val="اقتباس مكثف1"/>
    <w:basedOn w:val="a"/>
    <w:next w:val="a"/>
    <w:uiPriority w:val="30"/>
    <w:qFormat/>
    <w:rsid w:val="00FA6C48"/>
    <w:pPr>
      <w:pBdr>
        <w:bottom w:val="single" w:sz="4" w:space="4" w:color="4F81BD"/>
      </w:pBdr>
      <w:spacing w:before="200" w:after="280"/>
      <w:ind w:left="936" w:right="936"/>
    </w:pPr>
    <w:rPr>
      <w:rFonts w:eastAsia="Times New Roman"/>
      <w:b/>
      <w:bCs/>
      <w:i/>
      <w:iCs/>
      <w:color w:val="4F81BD"/>
      <w:rtl/>
    </w:rPr>
  </w:style>
  <w:style w:type="character" w:customStyle="1" w:styleId="Char3">
    <w:name w:val="اقتباس مكثف Char"/>
    <w:basedOn w:val="a0"/>
    <w:link w:val="aa"/>
    <w:uiPriority w:val="30"/>
    <w:rsid w:val="00FA6C48"/>
    <w:rPr>
      <w:b/>
      <w:bCs/>
      <w:i/>
      <w:iCs/>
      <w:color w:val="4F81BD"/>
    </w:rPr>
  </w:style>
  <w:style w:type="character" w:customStyle="1" w:styleId="Hyperlink1">
    <w:name w:val="Hyperlink1"/>
    <w:basedOn w:val="a0"/>
    <w:uiPriority w:val="99"/>
    <w:unhideWhenUsed/>
    <w:rsid w:val="00FA6C48"/>
    <w:rPr>
      <w:color w:val="0000FF"/>
      <w:u w:val="single"/>
    </w:rPr>
  </w:style>
  <w:style w:type="table" w:customStyle="1" w:styleId="17">
    <w:name w:val="نمط1"/>
    <w:basedOn w:val="a1"/>
    <w:uiPriority w:val="99"/>
    <w:rsid w:val="00FA6C48"/>
    <w:pPr>
      <w:spacing w:after="0" w:line="240" w:lineRule="auto"/>
    </w:pPr>
    <w:rPr>
      <w:rFonts w:eastAsia="Times New Roman"/>
    </w:rPr>
    <w:tblPr>
      <w:tblInd w:w="0" w:type="dxa"/>
      <w:tblCellMar>
        <w:top w:w="0" w:type="dxa"/>
        <w:left w:w="108" w:type="dxa"/>
        <w:bottom w:w="0" w:type="dxa"/>
        <w:right w:w="108" w:type="dxa"/>
      </w:tblCellMar>
    </w:tblPr>
    <w:tcPr>
      <w:vAlign w:val="center"/>
    </w:tcPr>
  </w:style>
  <w:style w:type="table" w:customStyle="1" w:styleId="1-11">
    <w:name w:val="شبكة متوسطة 1 - تمييز 11"/>
    <w:basedOn w:val="a1"/>
    <w:next w:val="1-1"/>
    <w:uiPriority w:val="67"/>
    <w:rsid w:val="00FA6C48"/>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18">
    <w:name w:val="نص تعليق ختامي1"/>
    <w:basedOn w:val="a"/>
    <w:next w:val="ab"/>
    <w:link w:val="Char4"/>
    <w:uiPriority w:val="99"/>
    <w:semiHidden/>
    <w:unhideWhenUsed/>
    <w:rsid w:val="00FA6C48"/>
    <w:pPr>
      <w:spacing w:after="0" w:line="240" w:lineRule="auto"/>
    </w:pPr>
    <w:rPr>
      <w:sz w:val="20"/>
      <w:szCs w:val="20"/>
    </w:rPr>
  </w:style>
  <w:style w:type="character" w:customStyle="1" w:styleId="Char4">
    <w:name w:val="نص تعليق ختامي Char"/>
    <w:basedOn w:val="a0"/>
    <w:link w:val="18"/>
    <w:uiPriority w:val="99"/>
    <w:semiHidden/>
    <w:rsid w:val="00FA6C48"/>
    <w:rPr>
      <w:sz w:val="20"/>
      <w:szCs w:val="20"/>
    </w:rPr>
  </w:style>
  <w:style w:type="character" w:styleId="ac">
    <w:name w:val="endnote reference"/>
    <w:basedOn w:val="a0"/>
    <w:uiPriority w:val="99"/>
    <w:semiHidden/>
    <w:unhideWhenUsed/>
    <w:rsid w:val="00FA6C48"/>
    <w:rPr>
      <w:vertAlign w:val="superscript"/>
    </w:rPr>
  </w:style>
  <w:style w:type="table" w:customStyle="1" w:styleId="19">
    <w:name w:val="شبكة جدول1"/>
    <w:basedOn w:val="a1"/>
    <w:next w:val="a3"/>
    <w:uiPriority w:val="59"/>
    <w:rsid w:val="00FA6C4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Book Title"/>
    <w:basedOn w:val="a0"/>
    <w:uiPriority w:val="33"/>
    <w:qFormat/>
    <w:rsid w:val="00FA6C48"/>
    <w:rPr>
      <w:b/>
      <w:bCs/>
      <w:smallCaps/>
      <w:spacing w:val="5"/>
    </w:rPr>
  </w:style>
  <w:style w:type="paragraph" w:customStyle="1" w:styleId="1a">
    <w:name w:val="بلا تباعد1"/>
    <w:next w:val="ae"/>
    <w:uiPriority w:val="1"/>
    <w:qFormat/>
    <w:rsid w:val="00FA6C48"/>
    <w:pPr>
      <w:bidi/>
      <w:spacing w:after="0" w:line="240" w:lineRule="auto"/>
    </w:pPr>
    <w:rPr>
      <w:rFonts w:eastAsia="Times New Roman"/>
    </w:rPr>
  </w:style>
  <w:style w:type="character" w:styleId="af">
    <w:name w:val="Strong"/>
    <w:basedOn w:val="a0"/>
    <w:uiPriority w:val="22"/>
    <w:qFormat/>
    <w:rsid w:val="00FA6C48"/>
    <w:rPr>
      <w:b/>
      <w:bCs/>
    </w:rPr>
  </w:style>
  <w:style w:type="table" w:customStyle="1" w:styleId="210">
    <w:name w:val="نمط21"/>
    <w:basedOn w:val="a1"/>
    <w:uiPriority w:val="99"/>
    <w:rsid w:val="00FA6C48"/>
    <w:pPr>
      <w:spacing w:after="0" w:line="240" w:lineRule="auto"/>
    </w:pPr>
    <w:rPr>
      <w:rFonts w:eastAsia="Times New Roman"/>
    </w:rPr>
    <w:tblPr>
      <w:tblInd w:w="0" w:type="dxa"/>
      <w:tblCellMar>
        <w:top w:w="0" w:type="dxa"/>
        <w:left w:w="108" w:type="dxa"/>
        <w:bottom w:w="0" w:type="dxa"/>
        <w:right w:w="108" w:type="dxa"/>
      </w:tblCellMar>
    </w:tblPr>
  </w:style>
  <w:style w:type="table" w:customStyle="1" w:styleId="22">
    <w:name w:val="شبكة جدول2"/>
    <w:basedOn w:val="a1"/>
    <w:next w:val="a3"/>
    <w:uiPriority w:val="59"/>
    <w:rsid w:val="00FA6C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عنوان 2 Char1"/>
    <w:basedOn w:val="a0"/>
    <w:uiPriority w:val="9"/>
    <w:semiHidden/>
    <w:rsid w:val="00FA6C48"/>
    <w:rPr>
      <w:rFonts w:asciiTheme="majorHAnsi" w:eastAsiaTheme="majorEastAsia" w:hAnsiTheme="majorHAnsi" w:cstheme="majorBidi"/>
      <w:b/>
      <w:bCs/>
      <w:color w:val="4F81BD" w:themeColor="accent1"/>
      <w:sz w:val="26"/>
      <w:szCs w:val="26"/>
    </w:rPr>
  </w:style>
  <w:style w:type="paragraph" w:styleId="a4">
    <w:name w:val="header"/>
    <w:basedOn w:val="a"/>
    <w:link w:val="Char10"/>
    <w:uiPriority w:val="99"/>
    <w:unhideWhenUsed/>
    <w:rsid w:val="00FA6C48"/>
    <w:pPr>
      <w:tabs>
        <w:tab w:val="center" w:pos="4153"/>
        <w:tab w:val="right" w:pos="8306"/>
      </w:tabs>
      <w:spacing w:after="0" w:line="240" w:lineRule="auto"/>
    </w:pPr>
  </w:style>
  <w:style w:type="character" w:customStyle="1" w:styleId="Char10">
    <w:name w:val="رأس الصفحة Char1"/>
    <w:basedOn w:val="a0"/>
    <w:link w:val="a4"/>
    <w:uiPriority w:val="99"/>
    <w:rsid w:val="00FA6C48"/>
  </w:style>
  <w:style w:type="paragraph" w:styleId="a5">
    <w:name w:val="footer"/>
    <w:basedOn w:val="a"/>
    <w:link w:val="Char11"/>
    <w:uiPriority w:val="99"/>
    <w:unhideWhenUsed/>
    <w:rsid w:val="00FA6C48"/>
    <w:pPr>
      <w:tabs>
        <w:tab w:val="center" w:pos="4153"/>
        <w:tab w:val="right" w:pos="8306"/>
      </w:tabs>
      <w:spacing w:after="0" w:line="240" w:lineRule="auto"/>
    </w:pPr>
  </w:style>
  <w:style w:type="character" w:customStyle="1" w:styleId="Char11">
    <w:name w:val="تذييل الصفحة Char1"/>
    <w:basedOn w:val="a0"/>
    <w:link w:val="a5"/>
    <w:uiPriority w:val="99"/>
    <w:rsid w:val="00FA6C48"/>
  </w:style>
  <w:style w:type="paragraph" w:styleId="a6">
    <w:name w:val="footnote text"/>
    <w:basedOn w:val="a"/>
    <w:link w:val="Char12"/>
    <w:uiPriority w:val="99"/>
    <w:semiHidden/>
    <w:unhideWhenUsed/>
    <w:rsid w:val="00FA6C48"/>
    <w:pPr>
      <w:spacing w:after="0" w:line="240" w:lineRule="auto"/>
    </w:pPr>
    <w:rPr>
      <w:sz w:val="20"/>
      <w:szCs w:val="20"/>
    </w:rPr>
  </w:style>
  <w:style w:type="character" w:customStyle="1" w:styleId="Char12">
    <w:name w:val="نص حاشية سفلية Char1"/>
    <w:basedOn w:val="a0"/>
    <w:link w:val="a6"/>
    <w:uiPriority w:val="99"/>
    <w:semiHidden/>
    <w:rsid w:val="00FA6C48"/>
    <w:rPr>
      <w:sz w:val="20"/>
      <w:szCs w:val="20"/>
    </w:rPr>
  </w:style>
  <w:style w:type="paragraph" w:styleId="a8">
    <w:name w:val="List Paragraph"/>
    <w:basedOn w:val="a"/>
    <w:uiPriority w:val="34"/>
    <w:qFormat/>
    <w:rsid w:val="00FA6C48"/>
    <w:pPr>
      <w:ind w:left="720"/>
      <w:contextualSpacing/>
    </w:pPr>
  </w:style>
  <w:style w:type="paragraph" w:styleId="a9">
    <w:name w:val="Balloon Text"/>
    <w:basedOn w:val="a"/>
    <w:link w:val="Char13"/>
    <w:uiPriority w:val="99"/>
    <w:semiHidden/>
    <w:unhideWhenUsed/>
    <w:rsid w:val="00FA6C48"/>
    <w:pPr>
      <w:spacing w:after="0" w:line="240" w:lineRule="auto"/>
    </w:pPr>
    <w:rPr>
      <w:rFonts w:ascii="Tahoma" w:hAnsi="Tahoma" w:cs="Tahoma"/>
      <w:sz w:val="16"/>
      <w:szCs w:val="16"/>
    </w:rPr>
  </w:style>
  <w:style w:type="character" w:customStyle="1" w:styleId="Char13">
    <w:name w:val="نص في بالون Char1"/>
    <w:basedOn w:val="a0"/>
    <w:link w:val="a9"/>
    <w:uiPriority w:val="99"/>
    <w:semiHidden/>
    <w:rsid w:val="00FA6C48"/>
    <w:rPr>
      <w:rFonts w:ascii="Tahoma" w:hAnsi="Tahoma" w:cs="Tahoma"/>
      <w:sz w:val="16"/>
      <w:szCs w:val="16"/>
    </w:rPr>
  </w:style>
  <w:style w:type="paragraph" w:styleId="aa">
    <w:name w:val="Intense Quote"/>
    <w:basedOn w:val="a"/>
    <w:next w:val="a"/>
    <w:link w:val="Char3"/>
    <w:uiPriority w:val="30"/>
    <w:qFormat/>
    <w:rsid w:val="00FA6C48"/>
    <w:pPr>
      <w:pBdr>
        <w:bottom w:val="single" w:sz="4" w:space="4" w:color="4F81BD" w:themeColor="accent1"/>
      </w:pBdr>
      <w:spacing w:before="200" w:after="280"/>
      <w:ind w:left="936" w:right="936"/>
    </w:pPr>
    <w:rPr>
      <w:b/>
      <w:bCs/>
      <w:i/>
      <w:iCs/>
      <w:color w:val="4F81BD"/>
    </w:rPr>
  </w:style>
  <w:style w:type="character" w:customStyle="1" w:styleId="Char14">
    <w:name w:val="اقتباس مكثف Char1"/>
    <w:basedOn w:val="a0"/>
    <w:uiPriority w:val="30"/>
    <w:rsid w:val="00FA6C48"/>
    <w:rPr>
      <w:b/>
      <w:bCs/>
      <w:i/>
      <w:iCs/>
      <w:color w:val="4F81BD" w:themeColor="accent1"/>
    </w:rPr>
  </w:style>
  <w:style w:type="character" w:styleId="Hyperlink">
    <w:name w:val="Hyperlink"/>
    <w:basedOn w:val="a0"/>
    <w:uiPriority w:val="99"/>
    <w:unhideWhenUsed/>
    <w:rsid w:val="00FA6C48"/>
    <w:rPr>
      <w:color w:val="0000FF" w:themeColor="hyperlink"/>
      <w:u w:val="single"/>
    </w:rPr>
  </w:style>
  <w:style w:type="paragraph" w:styleId="ab">
    <w:name w:val="endnote text"/>
    <w:basedOn w:val="a"/>
    <w:link w:val="Char15"/>
    <w:uiPriority w:val="99"/>
    <w:semiHidden/>
    <w:unhideWhenUsed/>
    <w:rsid w:val="00FA6C48"/>
    <w:pPr>
      <w:spacing w:after="0" w:line="240" w:lineRule="auto"/>
    </w:pPr>
    <w:rPr>
      <w:sz w:val="20"/>
      <w:szCs w:val="20"/>
    </w:rPr>
  </w:style>
  <w:style w:type="character" w:customStyle="1" w:styleId="Char15">
    <w:name w:val="نص تعليق ختامي Char1"/>
    <w:basedOn w:val="a0"/>
    <w:link w:val="ab"/>
    <w:uiPriority w:val="99"/>
    <w:semiHidden/>
    <w:rsid w:val="00FA6C48"/>
    <w:rPr>
      <w:sz w:val="20"/>
      <w:szCs w:val="20"/>
    </w:rPr>
  </w:style>
  <w:style w:type="paragraph" w:styleId="ae">
    <w:name w:val="No Spacing"/>
    <w:uiPriority w:val="1"/>
    <w:qFormat/>
    <w:rsid w:val="00FA6C4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awra.alwehda.gov.s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otas.gov.tr/index.a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605;&#1593;&#1605;&#1585;%20&#1604;&#1604;&#1581;&#1575;&#1587;&#1576;&#1575;&#1578;\Desktop\&#1575;&#1604;&#1603;&#1605;&#1610;&#1577;%20&#1575;&#1604;&#1605;&#1606;&#1602;&#1608;&#1604;&#157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'حركة الركاب'!$B$1</c:f>
              <c:strCache>
                <c:ptCount val="1"/>
                <c:pt idx="0">
                  <c:v>الكمية</c:v>
                </c:pt>
              </c:strCache>
            </c:strRef>
          </c:tx>
          <c:invertIfNegative val="0"/>
          <c:cat>
            <c:numRef>
              <c:f>'حركة الركاب'!$A$2:$A$11</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'حركة الركاب'!$B$2:$B$11</c:f>
              <c:numCache>
                <c:formatCode>General</c:formatCode>
                <c:ptCount val="10"/>
                <c:pt idx="0">
                  <c:v>60824</c:v>
                </c:pt>
                <c:pt idx="1">
                  <c:v>37685</c:v>
                </c:pt>
                <c:pt idx="2">
                  <c:v>13166</c:v>
                </c:pt>
                <c:pt idx="3">
                  <c:v>12930</c:v>
                </c:pt>
                <c:pt idx="4">
                  <c:v>39833</c:v>
                </c:pt>
                <c:pt idx="5">
                  <c:v>135522</c:v>
                </c:pt>
                <c:pt idx="6">
                  <c:v>167600</c:v>
                </c:pt>
                <c:pt idx="7">
                  <c:v>144590</c:v>
                </c:pt>
                <c:pt idx="8">
                  <c:v>163276</c:v>
                </c:pt>
                <c:pt idx="9">
                  <c:v>134507</c:v>
                </c:pt>
              </c:numCache>
            </c:numRef>
          </c:val>
        </c:ser>
        <c:ser>
          <c:idx val="1"/>
          <c:order val="1"/>
          <c:tx>
            <c:strRef>
              <c:f>'حركة الركاب'!$C$1</c:f>
              <c:strCache>
                <c:ptCount val="1"/>
              </c:strCache>
            </c:strRef>
          </c:tx>
          <c:invertIfNegative val="0"/>
          <c:cat>
            <c:numRef>
              <c:f>'حركة الركاب'!$A$2:$A$11</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'حركة الركاب'!$C$2:$C$11</c:f>
              <c:numCache>
                <c:formatCode>General</c:formatCode>
                <c:ptCount val="10"/>
              </c:numCache>
            </c:numRef>
          </c:val>
        </c:ser>
        <c:dLbls>
          <c:showLegendKey val="0"/>
          <c:showVal val="0"/>
          <c:showCatName val="0"/>
          <c:showSerName val="0"/>
          <c:showPercent val="0"/>
          <c:showBubbleSize val="0"/>
        </c:dLbls>
        <c:gapWidth val="0"/>
        <c:gapDepth val="0"/>
        <c:shape val="cylinder"/>
        <c:axId val="98704384"/>
        <c:axId val="136967296"/>
        <c:axId val="0"/>
      </c:bar3DChart>
      <c:catAx>
        <c:axId val="98704384"/>
        <c:scaling>
          <c:orientation val="minMax"/>
        </c:scaling>
        <c:delete val="0"/>
        <c:axPos val="b"/>
        <c:title>
          <c:tx>
            <c:rich>
              <a:bodyPr/>
              <a:lstStyle/>
              <a:p>
                <a:pPr>
                  <a:defRPr/>
                </a:pPr>
                <a:r>
                  <a:rPr lang="ar-IQ"/>
                  <a:t>السنوات</a:t>
                </a:r>
              </a:p>
            </c:rich>
          </c:tx>
          <c:overlay val="0"/>
        </c:title>
        <c:numFmt formatCode="General" sourceLinked="0"/>
        <c:majorTickMark val="none"/>
        <c:minorTickMark val="none"/>
        <c:tickLblPos val="nextTo"/>
        <c:crossAx val="136967296"/>
        <c:crosses val="autoZero"/>
        <c:auto val="1"/>
        <c:lblAlgn val="ctr"/>
        <c:lblOffset val="100"/>
        <c:noMultiLvlLbl val="0"/>
      </c:catAx>
      <c:valAx>
        <c:axId val="136967296"/>
        <c:scaling>
          <c:orientation val="minMax"/>
        </c:scaling>
        <c:delete val="0"/>
        <c:axPos val="l"/>
        <c:title>
          <c:tx>
            <c:rich>
              <a:bodyPr/>
              <a:lstStyle/>
              <a:p>
                <a:pPr>
                  <a:defRPr/>
                </a:pPr>
                <a:r>
                  <a:rPr lang="ar-IQ"/>
                  <a:t>الكمية ( بالألاف)</a:t>
                </a:r>
              </a:p>
            </c:rich>
          </c:tx>
          <c:overlay val="0"/>
        </c:title>
        <c:numFmt formatCode="General" sourceLinked="1"/>
        <c:majorTickMark val="out"/>
        <c:minorTickMark val="none"/>
        <c:tickLblPos val="nextTo"/>
        <c:crossAx val="9870438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1F43-E254-49CC-9C26-B7F6FE2B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4216</Words>
  <Characters>24037</Characters>
  <Application>Microsoft Office Word</Application>
  <DocSecurity>0</DocSecurity>
  <Lines>200</Lines>
  <Paragraphs>56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معمر للحاسبات</dc:creator>
  <cp:lastModifiedBy>معمر للحاسبات</cp:lastModifiedBy>
  <cp:revision>52</cp:revision>
  <cp:lastPrinted>2015-06-26T19:36:00Z</cp:lastPrinted>
  <dcterms:created xsi:type="dcterms:W3CDTF">2015-04-12T21:39:00Z</dcterms:created>
  <dcterms:modified xsi:type="dcterms:W3CDTF">2015-06-26T19:38:00Z</dcterms:modified>
</cp:coreProperties>
</file>