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3B" w:rsidRDefault="00730A3B" w:rsidP="00730A3B">
      <w:pPr>
        <w:bidi/>
        <w:jc w:val="center"/>
        <w:rPr>
          <w:rFonts w:ascii="Traditional Arabic" w:hAnsi="Traditional Arabic" w:cs="Traditional Arabic" w:hint="cs"/>
          <w:b/>
          <w:bCs/>
          <w:sz w:val="36"/>
          <w:szCs w:val="36"/>
          <w:rtl/>
        </w:rPr>
      </w:pPr>
      <w:r w:rsidRPr="00730A3B">
        <w:rPr>
          <w:rFonts w:ascii="Traditional Arabic" w:hAnsi="Traditional Arabic" w:cs="Traditional Arabic"/>
          <w:b/>
          <w:bCs/>
          <w:sz w:val="36"/>
          <w:szCs w:val="36"/>
          <w:rtl/>
        </w:rPr>
        <w:t>النصوص الشرعية المؤصلة للاستشراف والتخطيط المستقبلي</w:t>
      </w:r>
    </w:p>
    <w:p w:rsidR="007734ED" w:rsidRPr="00730A3B" w:rsidRDefault="007734ED" w:rsidP="007734ED">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مقدمة: </w:t>
      </w:r>
      <w:bookmarkStart w:id="0" w:name="_GoBack"/>
      <w:bookmarkEnd w:id="0"/>
      <w:r>
        <w:rPr>
          <w:rFonts w:ascii="Traditional Arabic" w:hAnsi="Traditional Arabic" w:cs="Traditional Arabic" w:hint="cs"/>
          <w:b/>
          <w:bCs/>
          <w:sz w:val="36"/>
          <w:szCs w:val="36"/>
          <w:rtl/>
        </w:rPr>
        <w:t>د. مجدي عبد العظيم إبراهيم</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sz w:val="36"/>
          <w:szCs w:val="36"/>
          <w:rtl/>
        </w:rPr>
        <w:t xml:space="preserve">إن استشراف المستقبل </w:t>
      </w:r>
      <w:r w:rsidRPr="00730A3B">
        <w:rPr>
          <w:rFonts w:ascii="Traditional Arabic" w:hAnsi="Traditional Arabic" w:cs="Traditional Arabic" w:hint="cs"/>
          <w:sz w:val="36"/>
          <w:szCs w:val="36"/>
          <w:rtl/>
        </w:rPr>
        <w:t xml:space="preserve">قد جاء ما يدل عليه في </w:t>
      </w:r>
      <w:r w:rsidRPr="00730A3B">
        <w:rPr>
          <w:rFonts w:ascii="Traditional Arabic" w:hAnsi="Traditional Arabic" w:cs="Traditional Arabic"/>
          <w:sz w:val="36"/>
          <w:szCs w:val="36"/>
          <w:rtl/>
        </w:rPr>
        <w:t xml:space="preserve">كتاب الله </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rtl/>
        </w:rPr>
        <w:t>عز وجل</w:t>
      </w:r>
      <w:r w:rsidRPr="00730A3B">
        <w:rPr>
          <w:rFonts w:ascii="Traditional Arabic" w:hAnsi="Traditional Arabic" w:cs="Traditional Arabic" w:hint="cs"/>
          <w:sz w:val="36"/>
          <w:szCs w:val="36"/>
          <w:rtl/>
        </w:rPr>
        <w:t>- و</w:t>
      </w:r>
      <w:r w:rsidRPr="00730A3B">
        <w:rPr>
          <w:rFonts w:ascii="Traditional Arabic" w:hAnsi="Traditional Arabic" w:cs="Traditional Arabic"/>
          <w:sz w:val="36"/>
          <w:szCs w:val="36"/>
          <w:rtl/>
        </w:rPr>
        <w:t>سن</w:t>
      </w:r>
      <w:r w:rsidRPr="00730A3B">
        <w:rPr>
          <w:rFonts w:ascii="Traditional Arabic" w:hAnsi="Traditional Arabic" w:cs="Traditional Arabic" w:hint="cs"/>
          <w:sz w:val="36"/>
          <w:szCs w:val="36"/>
          <w:rtl/>
        </w:rPr>
        <w:t>ة</w:t>
      </w:r>
      <w:r w:rsidRPr="00730A3B">
        <w:rPr>
          <w:rFonts w:ascii="Traditional Arabic" w:hAnsi="Traditional Arabic" w:cs="Traditional Arabic"/>
          <w:sz w:val="36"/>
          <w:szCs w:val="36"/>
          <w:rtl/>
        </w:rPr>
        <w:t xml:space="preserve"> نبيه الكريم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b/>
          <w:bCs/>
          <w:sz w:val="36"/>
          <w:szCs w:val="36"/>
          <w:rtl/>
        </w:rPr>
        <w:t xml:space="preserve"> </w:t>
      </w:r>
      <w:r w:rsidRPr="00730A3B">
        <w:rPr>
          <w:rFonts w:ascii="Traditional Arabic" w:hAnsi="Traditional Arabic" w:cs="Traditional Arabic" w:hint="cs"/>
          <w:sz w:val="36"/>
          <w:szCs w:val="36"/>
          <w:rtl/>
        </w:rPr>
        <w:t>و</w:t>
      </w:r>
      <w:r w:rsidRPr="00730A3B">
        <w:rPr>
          <w:rFonts w:ascii="Traditional Arabic" w:hAnsi="Traditional Arabic" w:cs="Traditional Arabic"/>
          <w:sz w:val="36"/>
          <w:szCs w:val="36"/>
          <w:rtl/>
        </w:rPr>
        <w:t>فقه صحاب</w:t>
      </w:r>
      <w:r w:rsidRPr="00730A3B">
        <w:rPr>
          <w:rFonts w:ascii="Traditional Arabic" w:hAnsi="Traditional Arabic" w:cs="Traditional Arabic" w:hint="cs"/>
          <w:sz w:val="36"/>
          <w:szCs w:val="36"/>
          <w:rtl/>
        </w:rPr>
        <w:t>ت</w:t>
      </w:r>
      <w:r w:rsidRPr="00730A3B">
        <w:rPr>
          <w:rFonts w:ascii="Traditional Arabic" w:hAnsi="Traditional Arabic" w:cs="Traditional Arabic"/>
          <w:sz w:val="36"/>
          <w:szCs w:val="36"/>
          <w:rtl/>
        </w:rPr>
        <w:t xml:space="preserve">ه </w:t>
      </w:r>
      <w:r w:rsidRPr="00730A3B">
        <w:rPr>
          <w:rFonts w:ascii="Traditional Arabic" w:hAnsi="Traditional Arabic" w:cs="Traditional Arabic" w:hint="cs"/>
          <w:sz w:val="36"/>
          <w:szCs w:val="36"/>
          <w:rtl/>
        </w:rPr>
        <w:t xml:space="preserve">-رضي الله عنهم أجمعين-، </w:t>
      </w:r>
      <w:r w:rsidRPr="00730A3B">
        <w:rPr>
          <w:rFonts w:ascii="Traditional Arabic" w:hAnsi="Traditional Arabic" w:cs="Traditional Arabic"/>
          <w:sz w:val="36"/>
          <w:szCs w:val="36"/>
          <w:rtl/>
        </w:rPr>
        <w:t xml:space="preserve">فاستشراف المستقبل ليس رجماً بالغيب، أو مجرد تعلق بالظنون أو </w:t>
      </w:r>
      <w:proofErr w:type="spellStart"/>
      <w:r w:rsidRPr="00730A3B">
        <w:rPr>
          <w:rFonts w:ascii="Traditional Arabic" w:hAnsi="Traditional Arabic" w:cs="Traditional Arabic"/>
          <w:sz w:val="36"/>
          <w:szCs w:val="36"/>
          <w:rtl/>
        </w:rPr>
        <w:t>التوهمات</w:t>
      </w:r>
      <w:proofErr w:type="spellEnd"/>
      <w:r w:rsidRPr="00730A3B">
        <w:rPr>
          <w:rFonts w:ascii="Traditional Arabic" w:hAnsi="Traditional Arabic" w:cs="Traditional Arabic"/>
          <w:sz w:val="36"/>
          <w:szCs w:val="36"/>
          <w:rtl/>
        </w:rPr>
        <w:t xml:space="preserve"> أو الخيالات المجردة</w:t>
      </w:r>
      <w:r w:rsidRPr="00730A3B">
        <w:rPr>
          <w:rFonts w:ascii="Traditional Arabic" w:hAnsi="Traditional Arabic" w:cs="Traditional Arabic" w:hint="cs"/>
          <w:sz w:val="36"/>
          <w:szCs w:val="36"/>
          <w:rtl/>
        </w:rPr>
        <w:t xml:space="preserve"> التي لا نفع من ورائها</w:t>
      </w:r>
      <w:r w:rsidRPr="00730A3B">
        <w:rPr>
          <w:rFonts w:ascii="Traditional Arabic" w:hAnsi="Traditional Arabic" w:cs="Traditional Arabic"/>
          <w:sz w:val="36"/>
          <w:szCs w:val="36"/>
          <w:rtl/>
        </w:rPr>
        <w:t>، وإنما هو عبارة عن توظيف لمجموعة من المعطيات</w:t>
      </w:r>
      <w:r w:rsidRPr="00730A3B">
        <w:rPr>
          <w:rFonts w:ascii="Traditional Arabic" w:hAnsi="Traditional Arabic" w:cs="Traditional Arabic" w:hint="cs"/>
          <w:sz w:val="36"/>
          <w:szCs w:val="36"/>
          <w:rtl/>
        </w:rPr>
        <w:t xml:space="preserve"> الواقعية</w:t>
      </w:r>
      <w:r w:rsidRPr="00730A3B">
        <w:rPr>
          <w:rFonts w:ascii="Traditional Arabic" w:hAnsi="Traditional Arabic" w:cs="Traditional Arabic"/>
          <w:sz w:val="36"/>
          <w:szCs w:val="36"/>
          <w:rtl/>
        </w:rPr>
        <w:t xml:space="preserve"> سواء في ماضي</w:t>
      </w:r>
      <w:r w:rsidRPr="00730A3B">
        <w:rPr>
          <w:rFonts w:ascii="Traditional Arabic" w:hAnsi="Traditional Arabic" w:cs="Traditional Arabic" w:hint="cs"/>
          <w:sz w:val="36"/>
          <w:szCs w:val="36"/>
          <w:rtl/>
        </w:rPr>
        <w:t xml:space="preserve"> الأمّة،</w:t>
      </w:r>
      <w:r w:rsidRPr="00730A3B">
        <w:rPr>
          <w:rFonts w:ascii="Traditional Arabic" w:hAnsi="Traditional Arabic" w:cs="Traditional Arabic"/>
          <w:sz w:val="36"/>
          <w:szCs w:val="36"/>
          <w:rtl/>
        </w:rPr>
        <w:t xml:space="preserve"> والاستفادة من </w:t>
      </w:r>
      <w:r w:rsidRPr="00730A3B">
        <w:rPr>
          <w:rFonts w:ascii="Traditional Arabic" w:hAnsi="Traditional Arabic" w:cs="Traditional Arabic" w:hint="cs"/>
          <w:sz w:val="36"/>
          <w:szCs w:val="36"/>
          <w:rtl/>
        </w:rPr>
        <w:t>عبرها التي وردت بها</w:t>
      </w:r>
      <w:r w:rsidRPr="00730A3B">
        <w:rPr>
          <w:rFonts w:ascii="Traditional Arabic" w:hAnsi="Traditional Arabic" w:cs="Traditional Arabic"/>
          <w:sz w:val="36"/>
          <w:szCs w:val="36"/>
          <w:rtl/>
        </w:rPr>
        <w:t xml:space="preserve">، </w:t>
      </w:r>
      <w:r w:rsidRPr="00730A3B">
        <w:rPr>
          <w:rFonts w:ascii="Traditional Arabic" w:hAnsi="Traditional Arabic" w:cs="Traditional Arabic" w:hint="cs"/>
          <w:sz w:val="36"/>
          <w:szCs w:val="36"/>
          <w:rtl/>
        </w:rPr>
        <w:t xml:space="preserve">أم حاضرها </w:t>
      </w:r>
      <w:r w:rsidRPr="00730A3B">
        <w:rPr>
          <w:rFonts w:ascii="Traditional Arabic" w:hAnsi="Traditional Arabic" w:cs="Traditional Arabic"/>
          <w:sz w:val="36"/>
          <w:szCs w:val="36"/>
          <w:rtl/>
        </w:rPr>
        <w:t>الماثل للعيان بمختلف مكوناته وأسبابه</w:t>
      </w:r>
      <w:r w:rsidRPr="00730A3B">
        <w:rPr>
          <w:rFonts w:ascii="Traditional Arabic" w:hAnsi="Traditional Arabic" w:cs="Traditional Arabic" w:hint="cs"/>
          <w:sz w:val="36"/>
          <w:szCs w:val="36"/>
          <w:rtl/>
        </w:rPr>
        <w:t>.</w:t>
      </w:r>
    </w:p>
    <w:p w:rsidR="00730A3B" w:rsidRPr="00730A3B" w:rsidRDefault="00730A3B" w:rsidP="00730A3B">
      <w:pPr>
        <w:bidi/>
        <w:rPr>
          <w:rFonts w:ascii="Traditional Arabic" w:hAnsi="Traditional Arabic" w:cs="Traditional Arabic"/>
          <w:sz w:val="36"/>
          <w:szCs w:val="36"/>
          <w:rtl/>
        </w:rPr>
      </w:pPr>
      <w:r w:rsidRPr="00730A3B">
        <w:rPr>
          <w:rFonts w:ascii="Traditional Arabic" w:hAnsi="Traditional Arabic" w:cs="Traditional Arabic"/>
          <w:sz w:val="36"/>
          <w:szCs w:val="36"/>
          <w:rtl/>
        </w:rPr>
        <w:t>وذلك حتى يمكن توقع نتائج تلك المعطيات مستقبلاً،</w:t>
      </w:r>
      <w:r w:rsidRPr="00730A3B">
        <w:rPr>
          <w:rFonts w:ascii="Traditional Arabic" w:hAnsi="Traditional Arabic" w:cs="Traditional Arabic" w:hint="cs"/>
          <w:sz w:val="36"/>
          <w:szCs w:val="36"/>
          <w:rtl/>
        </w:rPr>
        <w:t xml:space="preserve"> وفق قواعد إجرائية، ومعطيات موضوعية، وتراتيب منطقية، واستنباطات واستدلالات من واقع مسألة البحث أو موضوع التحري،</w:t>
      </w:r>
      <w:r w:rsidRPr="00730A3B">
        <w:rPr>
          <w:rFonts w:ascii="Traditional Arabic" w:hAnsi="Traditional Arabic" w:cs="Traditional Arabic"/>
          <w:sz w:val="36"/>
          <w:szCs w:val="36"/>
          <w:rtl/>
        </w:rPr>
        <w:t xml:space="preserve"> </w:t>
      </w:r>
      <w:r w:rsidRPr="00730A3B">
        <w:rPr>
          <w:rFonts w:ascii="Traditional Arabic" w:hAnsi="Traditional Arabic" w:cs="Traditional Arabic" w:hint="cs"/>
          <w:sz w:val="36"/>
          <w:szCs w:val="36"/>
          <w:rtl/>
        </w:rPr>
        <w:t xml:space="preserve">ثم الدخول </w:t>
      </w:r>
      <w:r w:rsidRPr="00730A3B">
        <w:rPr>
          <w:rFonts w:ascii="Traditional Arabic" w:hAnsi="Traditional Arabic" w:cs="Traditional Arabic"/>
          <w:sz w:val="36"/>
          <w:szCs w:val="36"/>
          <w:rtl/>
        </w:rPr>
        <w:t>في مرحلة تخطيط وتنظيم</w:t>
      </w:r>
      <w:r w:rsidRPr="00730A3B">
        <w:rPr>
          <w:rFonts w:ascii="Traditional Arabic" w:hAnsi="Traditional Arabic" w:cs="Traditional Arabic" w:hint="cs"/>
          <w:sz w:val="36"/>
          <w:szCs w:val="36"/>
          <w:rtl/>
        </w:rPr>
        <w:t xml:space="preserve"> الأهداف المرجوة، ومتابعة تحققها</w:t>
      </w:r>
      <w:r w:rsidRPr="00730A3B">
        <w:rPr>
          <w:rFonts w:ascii="Traditional Arabic" w:hAnsi="Traditional Arabic" w:cs="Traditional Arabic"/>
          <w:sz w:val="36"/>
          <w:szCs w:val="36"/>
          <w:rtl/>
        </w:rPr>
        <w:t xml:space="preserve"> لتلك المعطيات المطروحة</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rtl/>
        </w:rPr>
        <w:t xml:space="preserve"> </w:t>
      </w:r>
      <w:r w:rsidRPr="00730A3B">
        <w:rPr>
          <w:rFonts w:ascii="Traditional Arabic" w:hAnsi="Traditional Arabic" w:cs="Traditional Arabic" w:hint="cs"/>
          <w:sz w:val="36"/>
          <w:szCs w:val="36"/>
          <w:rtl/>
        </w:rPr>
        <w:t>ل</w:t>
      </w:r>
      <w:r w:rsidRPr="00730A3B">
        <w:rPr>
          <w:rFonts w:ascii="Traditional Arabic" w:hAnsi="Traditional Arabic" w:cs="Traditional Arabic"/>
          <w:sz w:val="36"/>
          <w:szCs w:val="36"/>
          <w:rtl/>
        </w:rPr>
        <w:t xml:space="preserve">لوصول </w:t>
      </w:r>
      <w:r w:rsidRPr="00730A3B">
        <w:rPr>
          <w:rFonts w:ascii="Traditional Arabic" w:hAnsi="Traditional Arabic" w:cs="Traditional Arabic" w:hint="cs"/>
          <w:sz w:val="36"/>
          <w:szCs w:val="36"/>
          <w:rtl/>
        </w:rPr>
        <w:t>إلى النتيجة المتوقعة في إطار شرعي، ووفقاً لمقتضياته ومقاصده.</w:t>
      </w:r>
      <w:r w:rsidRPr="00730A3B">
        <w:rPr>
          <w:rFonts w:ascii="Traditional Arabic" w:hAnsi="Traditional Arabic" w:cs="Traditional Arabic"/>
          <w:sz w:val="36"/>
          <w:szCs w:val="36"/>
          <w:rtl/>
        </w:rPr>
        <w:t xml:space="preserve">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sz w:val="36"/>
          <w:szCs w:val="36"/>
          <w:rtl/>
        </w:rPr>
        <w:t>وهذا لا يتحقق إلا بالعمل والتغيير</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rtl/>
        </w:rPr>
        <w:t xml:space="preserve"> وليس بالجلوس وانتظار المفاجآت وما تحمله لنا الأيام</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rtl/>
        </w:rPr>
        <w:t xml:space="preserve"> </w:t>
      </w:r>
      <w:r w:rsidRPr="00730A3B">
        <w:rPr>
          <w:rFonts w:ascii="Traditional Arabic" w:hAnsi="Traditional Arabic" w:cs="Traditional Arabic" w:hint="cs"/>
          <w:sz w:val="36"/>
          <w:szCs w:val="36"/>
          <w:rtl/>
        </w:rPr>
        <w:t xml:space="preserve">أمام </w:t>
      </w:r>
      <w:r w:rsidRPr="00730A3B">
        <w:rPr>
          <w:rFonts w:ascii="Traditional Arabic" w:hAnsi="Traditional Arabic" w:cs="Traditional Arabic"/>
          <w:sz w:val="36"/>
          <w:szCs w:val="36"/>
          <w:rtl/>
        </w:rPr>
        <w:t xml:space="preserve">عدم </w:t>
      </w:r>
      <w:r w:rsidRPr="00730A3B">
        <w:rPr>
          <w:rFonts w:ascii="Traditional Arabic" w:hAnsi="Traditional Arabic" w:cs="Traditional Arabic" w:hint="cs"/>
          <w:sz w:val="36"/>
          <w:szCs w:val="36"/>
          <w:rtl/>
        </w:rPr>
        <w:t>استعدادنا</w:t>
      </w:r>
      <w:r w:rsidRPr="00730A3B">
        <w:rPr>
          <w:rFonts w:ascii="Traditional Arabic" w:hAnsi="Traditional Arabic" w:cs="Traditional Arabic"/>
          <w:sz w:val="36"/>
          <w:szCs w:val="36"/>
          <w:rtl/>
        </w:rPr>
        <w:t xml:space="preserve"> لذلك المستقبل</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rtl/>
        </w:rPr>
        <w:t xml:space="preserve"> وهو ما يعكس واقع العشوائية</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rtl/>
        </w:rPr>
        <w:t xml:space="preserve"> وعدم التخطيط </w:t>
      </w:r>
      <w:r w:rsidRPr="00730A3B">
        <w:rPr>
          <w:rFonts w:ascii="Traditional Arabic" w:hAnsi="Traditional Arabic" w:cs="Traditional Arabic" w:hint="cs"/>
          <w:sz w:val="36"/>
          <w:szCs w:val="36"/>
          <w:rtl/>
        </w:rPr>
        <w:t>الذي</w:t>
      </w:r>
      <w:r w:rsidRPr="00730A3B">
        <w:rPr>
          <w:rFonts w:ascii="Traditional Arabic" w:hAnsi="Traditional Arabic" w:cs="Traditional Arabic"/>
          <w:sz w:val="36"/>
          <w:szCs w:val="36"/>
          <w:rtl/>
        </w:rPr>
        <w:t xml:space="preserve"> تعيشه مجتمعاتنا</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rtl/>
        </w:rPr>
        <w:t xml:space="preserve"> لضعف الدراسات التي تهتم بالمستقبل وتغيراته المتوقعة</w:t>
      </w:r>
      <w:r w:rsidRPr="00730A3B">
        <w:rPr>
          <w:rFonts w:ascii="Traditional Arabic" w:hAnsi="Traditional Arabic" w:cs="Traditional Arabic" w:hint="cs"/>
          <w:sz w:val="36"/>
          <w:szCs w:val="36"/>
          <w:rtl/>
        </w:rPr>
        <w:t>، وقصر النظر على الواقع المعاش فقط،</w:t>
      </w:r>
      <w:r w:rsidRPr="00730A3B">
        <w:rPr>
          <w:rFonts w:ascii="Traditional Arabic" w:hAnsi="Traditional Arabic" w:cs="Traditional Arabic"/>
          <w:sz w:val="36"/>
          <w:szCs w:val="36"/>
          <w:rtl/>
        </w:rPr>
        <w:t xml:space="preserve"> </w:t>
      </w:r>
      <w:r w:rsidRPr="00730A3B">
        <w:rPr>
          <w:rFonts w:ascii="Traditional Arabic" w:hAnsi="Traditional Arabic" w:cs="Traditional Arabic" w:hint="cs"/>
          <w:sz w:val="36"/>
          <w:szCs w:val="36"/>
          <w:rtl/>
        </w:rPr>
        <w:t xml:space="preserve">وعدم </w:t>
      </w:r>
      <w:r w:rsidRPr="00730A3B">
        <w:rPr>
          <w:rFonts w:ascii="Traditional Arabic" w:hAnsi="Traditional Arabic" w:cs="Traditional Arabic"/>
          <w:sz w:val="36"/>
          <w:szCs w:val="36"/>
          <w:rtl/>
        </w:rPr>
        <w:t>رسم الخطط التي تعالج ذلك الواقع</w:t>
      </w:r>
      <w:r w:rsidRPr="00730A3B">
        <w:rPr>
          <w:rFonts w:ascii="Traditional Arabic" w:hAnsi="Traditional Arabic" w:cs="Traditional Arabic" w:hint="cs"/>
          <w:sz w:val="36"/>
          <w:szCs w:val="36"/>
          <w:rtl/>
        </w:rPr>
        <w:t xml:space="preserve"> ومتطلباته المتوقعة بشكل </w:t>
      </w:r>
      <w:r w:rsidRPr="00730A3B">
        <w:rPr>
          <w:rFonts w:ascii="Traditional Arabic" w:hAnsi="Traditional Arabic" w:cs="Traditional Arabic"/>
          <w:sz w:val="36"/>
          <w:szCs w:val="36"/>
          <w:rtl/>
        </w:rPr>
        <w:t xml:space="preserve"> يحقق</w:t>
      </w:r>
      <w:r w:rsidRPr="00730A3B">
        <w:rPr>
          <w:rFonts w:ascii="Traditional Arabic" w:hAnsi="Traditional Arabic" w:cs="Traditional Arabic" w:hint="cs"/>
          <w:sz w:val="36"/>
          <w:szCs w:val="36"/>
          <w:rtl/>
        </w:rPr>
        <w:t xml:space="preserve"> لنا مستقبلاً متوائماً، ويلبي كل الاحتياجات المتجددة والمتغيرة الخاضعة لمؤثرات الزمان والمكان والمتطلبات الفعلية، بما يتحقق به</w:t>
      </w:r>
      <w:r w:rsidRPr="00730A3B">
        <w:rPr>
          <w:rFonts w:ascii="Traditional Arabic" w:hAnsi="Traditional Arabic" w:cs="Traditional Arabic"/>
          <w:sz w:val="36"/>
          <w:szCs w:val="36"/>
          <w:rtl/>
        </w:rPr>
        <w:t xml:space="preserve"> مصالح العباد </w:t>
      </w:r>
      <w:r w:rsidRPr="00730A3B">
        <w:rPr>
          <w:rFonts w:ascii="Traditional Arabic" w:hAnsi="Traditional Arabic" w:cs="Traditional Arabic" w:hint="cs"/>
          <w:sz w:val="36"/>
          <w:szCs w:val="36"/>
          <w:rtl/>
        </w:rPr>
        <w:t xml:space="preserve">وفق </w:t>
      </w:r>
      <w:r w:rsidRPr="00730A3B">
        <w:rPr>
          <w:rFonts w:ascii="Traditional Arabic" w:hAnsi="Traditional Arabic" w:cs="Traditional Arabic"/>
          <w:sz w:val="36"/>
          <w:szCs w:val="36"/>
          <w:rtl/>
        </w:rPr>
        <w:t xml:space="preserve">مقتضيات الشرع الحنيف ومقاصده.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وهذا يعكس أهمية الاستشراف والتخطيط للمستقبل في النّهوض بالأمم عند الأخذ به، وتخلفها عند الابتعاد عنه، وهو ما أكده الشرع في مواضع كثيرة. والذي سوف نوضحه من خلال الآتي:</w:t>
      </w:r>
    </w:p>
    <w:p w:rsidR="00730A3B" w:rsidRPr="00730A3B" w:rsidRDefault="00730A3B" w:rsidP="00730A3B">
      <w:pPr>
        <w:bidi/>
        <w:rPr>
          <w:rFonts w:ascii="Traditional Arabic" w:hAnsi="Traditional Arabic" w:cs="Traditional Arabic" w:hint="cs"/>
          <w:b/>
          <w:bCs/>
          <w:sz w:val="36"/>
          <w:szCs w:val="36"/>
          <w:rtl/>
        </w:rPr>
      </w:pPr>
      <w:r w:rsidRPr="00730A3B">
        <w:rPr>
          <w:rFonts w:ascii="Traditional Arabic" w:hAnsi="Traditional Arabic" w:cs="Traditional Arabic" w:hint="cs"/>
          <w:b/>
          <w:bCs/>
          <w:sz w:val="36"/>
          <w:szCs w:val="36"/>
          <w:rtl/>
        </w:rPr>
        <w:t xml:space="preserve">الأدلة التي وردت في القرآن الكريم: </w:t>
      </w:r>
    </w:p>
    <w:p w:rsidR="00730A3B" w:rsidRPr="00730A3B" w:rsidRDefault="00730A3B" w:rsidP="00730A3B">
      <w:pPr>
        <w:bidi/>
        <w:rPr>
          <w:rFonts w:ascii="Traditional Arabic" w:hAnsi="Traditional Arabic" w:cs="Traditional Arabic"/>
          <w:sz w:val="36"/>
          <w:szCs w:val="36"/>
          <w:rtl/>
        </w:rPr>
      </w:pPr>
      <w:r w:rsidRPr="00730A3B">
        <w:rPr>
          <w:rFonts w:ascii="Traditional Arabic" w:hAnsi="Traditional Arabic" w:cs="Traditional Arabic"/>
          <w:sz w:val="36"/>
          <w:szCs w:val="36"/>
          <w:rtl/>
        </w:rPr>
        <w:lastRenderedPageBreak/>
        <w:t>(</w:t>
      </w:r>
      <w:r>
        <w:rPr>
          <w:rFonts w:ascii="Times New Roman" w:hAnsi="Times New Roman" w:cs="Times New Roman" w:hint="cs"/>
          <w:sz w:val="36"/>
          <w:szCs w:val="36"/>
          <w:rtl/>
        </w:rPr>
        <w:t xml:space="preserve"> </w:t>
      </w:r>
      <w:r w:rsidRPr="00730A3B">
        <w:rPr>
          <w:rFonts w:ascii="Traditional Arabic" w:hAnsi="Traditional Arabic" w:cs="Traditional Arabic"/>
          <w:sz w:val="36"/>
          <w:szCs w:val="36"/>
          <w:rtl/>
        </w:rPr>
        <w:t xml:space="preserve">قد خلت من قبلكم سنن فسيروا في الأرض فانظروا كيف كان عاقبة المكذبين) </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1"/>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w:t>
      </w:r>
    </w:p>
    <w:p w:rsidR="00730A3B" w:rsidRPr="00730A3B" w:rsidRDefault="00730A3B" w:rsidP="00730A3B">
      <w:pPr>
        <w:bidi/>
        <w:rPr>
          <w:rFonts w:ascii="Traditional Arabic" w:hAnsi="Traditional Arabic" w:cs="Traditional Arabic" w:hint="cs"/>
          <w:b/>
          <w:bCs/>
          <w:sz w:val="36"/>
          <w:szCs w:val="36"/>
          <w:rtl/>
        </w:rPr>
      </w:pPr>
      <w:r w:rsidRPr="00730A3B">
        <w:rPr>
          <w:rFonts w:ascii="Traditional Arabic" w:hAnsi="Traditional Arabic" w:cs="Traditional Arabic" w:hint="cs"/>
          <w:b/>
          <w:bCs/>
          <w:sz w:val="36"/>
          <w:szCs w:val="36"/>
          <w:rtl/>
        </w:rPr>
        <w:t xml:space="preserve">وجه الدلالة: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إن الآية جاءت في سياق حض المؤمنين على السير في الأرض، وضرورة التفكر في خلق الله </w:t>
      </w:r>
      <w:r w:rsidRPr="00730A3B">
        <w:rPr>
          <w:rFonts w:ascii="Traditional Arabic" w:hAnsi="Traditional Arabic" w:cs="Traditional Arabic"/>
          <w:sz w:val="36"/>
          <w:szCs w:val="36"/>
          <w:rtl/>
        </w:rPr>
        <w:t>–</w:t>
      </w:r>
      <w:r w:rsidRPr="00730A3B">
        <w:rPr>
          <w:rFonts w:ascii="Traditional Arabic" w:hAnsi="Traditional Arabic" w:cs="Traditional Arabic" w:hint="cs"/>
          <w:sz w:val="36"/>
          <w:szCs w:val="36"/>
          <w:rtl/>
        </w:rPr>
        <w:t xml:space="preserve">سبحانه وتعالى-  والنظر إلى آياته، وبيان أن المستفيدين من خطابه هم أصحاب العقول المستنيرة القادرون على سبر أغوار هذه السنن، وحسن توظيفها في استشراف المستقبل. </w:t>
      </w:r>
    </w:p>
    <w:p w:rsidR="00730A3B" w:rsidRPr="00730A3B" w:rsidRDefault="00730A3B" w:rsidP="00730A3B">
      <w:pPr>
        <w:bidi/>
        <w:rPr>
          <w:rFonts w:ascii="Traditional Arabic" w:hAnsi="Traditional Arabic" w:cs="Traditional Arabic"/>
          <w:sz w:val="36"/>
          <w:szCs w:val="36"/>
          <w:rtl/>
        </w:rPr>
      </w:pPr>
      <w:r w:rsidRPr="00730A3B">
        <w:rPr>
          <w:rFonts w:ascii="Traditional Arabic" w:hAnsi="Traditional Arabic" w:cs="Traditional Arabic" w:hint="cs"/>
          <w:sz w:val="36"/>
          <w:szCs w:val="36"/>
          <w:rtl/>
        </w:rPr>
        <w:t xml:space="preserve">قال سيد قطب في تعليقه على هذه </w:t>
      </w:r>
      <w:proofErr w:type="spellStart"/>
      <w:r w:rsidRPr="00730A3B">
        <w:rPr>
          <w:rFonts w:ascii="Traditional Arabic" w:hAnsi="Traditional Arabic" w:cs="Traditional Arabic" w:hint="cs"/>
          <w:sz w:val="36"/>
          <w:szCs w:val="36"/>
          <w:rtl/>
        </w:rPr>
        <w:t>الآية:</w:t>
      </w:r>
      <w:r w:rsidRPr="00730A3B">
        <w:rPr>
          <w:rFonts w:ascii="Traditional Arabic" w:hAnsi="Traditional Arabic" w:cs="Traditional Arabic"/>
          <w:sz w:val="36"/>
          <w:szCs w:val="36"/>
          <w:rtl/>
        </w:rPr>
        <w:t>"والقرآن</w:t>
      </w:r>
      <w:proofErr w:type="spellEnd"/>
      <w:r w:rsidRPr="00730A3B">
        <w:rPr>
          <w:rFonts w:ascii="Traditional Arabic" w:hAnsi="Traditional Arabic" w:cs="Traditional Arabic"/>
          <w:sz w:val="36"/>
          <w:szCs w:val="36"/>
          <w:rtl/>
        </w:rPr>
        <w:t xml:space="preserve"> الكريم يرد المسلمين هنا إلى سنن الله في الأرض. يردهم إلى الأصول التي تجري وفقها الأمور. فهم ليسوا بدعاً في الحياة </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rtl/>
        </w:rPr>
        <w:t xml:space="preserve"> فالنواميس التي تحكم الحياة جارية لا تتخلف والأمور لا تمضي جزافاً، إنما هي تتبع هذه النواميس، فإذا هم درسوها، وأدركوا مغازيها، تكشفت لهم الحكمة من وراء الأحداث، وتبينت لهم الأهداف من وراء الوقائع، واطمأنوا إلى ثبات النظام الذي تتبعه الأحداث، وإلى وجود الحكمة الكامنة وراء هذا النظام، واستشرفوا خط السير على ضوء ما كـان في ماضي الطريق، ولم يعتمدوا على مجرد كونهم مسلمين، لينـالوا النصر والتمكين</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rtl/>
        </w:rPr>
        <w:t xml:space="preserve"> بـدون الأخذ بأسباب النصر، وفي أولها طاعة الله وطاعة الرسول"</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2"/>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sz w:val="36"/>
          <w:szCs w:val="36"/>
          <w:rtl/>
        </w:rPr>
        <w:t>(</w:t>
      </w:r>
      <w:r w:rsidRPr="007734ED">
        <w:rPr>
          <w:rFonts w:ascii="Traditional Arabic" w:hAnsi="Traditional Arabic" w:cs="Traditional Arabic"/>
          <w:sz w:val="36"/>
          <w:szCs w:val="36"/>
          <w:rtl/>
        </w:rPr>
        <w:t>لقد كان في قصصهم عبرة لأولى الألباب ما كان حديثا يفترى ولكن تصديق الذي بين يديه وتفصيل كل شيء وهدى ورحمة لقوم يؤمنون</w:t>
      </w:r>
      <w:r w:rsidRPr="00730A3B">
        <w:rPr>
          <w:rFonts w:ascii="Traditional Arabic" w:hAnsi="Traditional Arabic" w:cs="Traditional Arabic"/>
          <w:sz w:val="36"/>
          <w:szCs w:val="36"/>
          <w:rtl/>
        </w:rPr>
        <w:t xml:space="preserve">)   </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3"/>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 xml:space="preserve">. </w:t>
      </w:r>
    </w:p>
    <w:p w:rsidR="00730A3B" w:rsidRPr="00730A3B" w:rsidRDefault="00730A3B" w:rsidP="00730A3B">
      <w:pPr>
        <w:bidi/>
        <w:rPr>
          <w:rFonts w:ascii="Traditional Arabic" w:hAnsi="Traditional Arabic" w:cs="Traditional Arabic" w:hint="cs"/>
          <w:b/>
          <w:bCs/>
          <w:sz w:val="36"/>
          <w:szCs w:val="36"/>
          <w:rtl/>
        </w:rPr>
      </w:pPr>
      <w:r w:rsidRPr="00730A3B">
        <w:rPr>
          <w:rFonts w:ascii="Traditional Arabic" w:hAnsi="Traditional Arabic" w:cs="Traditional Arabic" w:hint="cs"/>
          <w:b/>
          <w:bCs/>
          <w:sz w:val="36"/>
          <w:szCs w:val="36"/>
          <w:rtl/>
        </w:rPr>
        <w:t xml:space="preserve">وجه الدلالة: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lastRenderedPageBreak/>
        <w:t>إن الآية جاءت في سياق الاعتبار بحال الأقوام السابقين بالنظر إلى ما كانوا عليه، والابتعاد عن تكرار أفعال وأعمال سابقيهم من الكفار وإلا سيلقون نفس الجزاء والمصير، وترغيبهم في أن يعملوا أعمال المؤمنين، فيكون استشرافهم المستقبل في اعتبارهم بسنن سابقيهم.</w:t>
      </w:r>
    </w:p>
    <w:p w:rsidR="00730A3B" w:rsidRPr="00730A3B" w:rsidRDefault="00730A3B" w:rsidP="007734ED">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قال ابن تيمية </w:t>
      </w:r>
      <w:r w:rsidRPr="00730A3B">
        <w:rPr>
          <w:rFonts w:ascii="Traditional Arabic" w:hAnsi="Traditional Arabic" w:cs="Traditional Arabic"/>
          <w:sz w:val="36"/>
          <w:szCs w:val="36"/>
          <w:rtl/>
        </w:rPr>
        <w:t>–</w:t>
      </w:r>
      <w:r w:rsidRPr="00730A3B">
        <w:rPr>
          <w:rFonts w:ascii="Traditional Arabic" w:hAnsi="Traditional Arabic" w:cs="Traditional Arabic" w:hint="cs"/>
          <w:sz w:val="36"/>
          <w:szCs w:val="36"/>
          <w:rtl/>
        </w:rPr>
        <w:t>رحمه الله-: "</w:t>
      </w:r>
      <w:r w:rsidRPr="00730A3B">
        <w:rPr>
          <w:rFonts w:ascii="Traditional Arabic" w:hAnsi="Traditional Arabic" w:cs="Traditional Arabic"/>
          <w:sz w:val="36"/>
          <w:szCs w:val="36"/>
          <w:rtl/>
        </w:rPr>
        <w:t>والاعتبار أَن يقرن الشيءُ بِمثْله فيعلم أَن حكمه مثل حكمه كما قال ابن عباس: هلا اعتبرتُم الأصابع بِالأَسنانِ؟ فإذَا قال تعالى:</w:t>
      </w:r>
      <w:r w:rsidRPr="00730A3B">
        <w:rPr>
          <w:rFonts w:ascii="Traditional Arabic" w:hAnsi="Traditional Arabic" w:cs="Traditional Arabic" w:hint="cs"/>
          <w:sz w:val="36"/>
          <w:szCs w:val="36"/>
          <w:rtl/>
        </w:rPr>
        <w:t xml:space="preserve"> </w:t>
      </w:r>
      <w:r w:rsidRPr="00730A3B">
        <w:rPr>
          <w:rFonts w:ascii="Traditional Arabic" w:hAnsi="Traditional Arabic" w:cs="Traditional Arabic"/>
          <w:sz w:val="36"/>
          <w:szCs w:val="36"/>
          <w:rtl/>
        </w:rPr>
        <w:t>(</w:t>
      </w:r>
      <w:r w:rsidR="007734ED" w:rsidRPr="007734ED">
        <w:rPr>
          <w:rFonts w:ascii="Traditional Arabic" w:hAnsi="Traditional Arabic" w:cs="Traditional Arabic" w:hint="cs"/>
          <w:sz w:val="36"/>
          <w:szCs w:val="36"/>
          <w:rtl/>
        </w:rPr>
        <w:t>فاعتبروا</w:t>
      </w:r>
      <w:r w:rsidR="007734ED" w:rsidRPr="007734ED">
        <w:rPr>
          <w:rFonts w:ascii="Traditional Arabic" w:hAnsi="Traditional Arabic" w:cs="Traditional Arabic"/>
          <w:sz w:val="36"/>
          <w:szCs w:val="36"/>
          <w:rtl/>
        </w:rPr>
        <w:t xml:space="preserve"> يا أولي الأبصار</w:t>
      </w:r>
      <w:r w:rsidRPr="00730A3B">
        <w:rPr>
          <w:rFonts w:ascii="Traditional Arabic" w:hAnsi="Traditional Arabic" w:cs="Traditional Arabic"/>
          <w:sz w:val="36"/>
          <w:szCs w:val="36"/>
          <w:rtl/>
        </w:rPr>
        <w:t xml:space="preserve">)   </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4"/>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 xml:space="preserve">. </w:t>
      </w:r>
    </w:p>
    <w:p w:rsidR="00730A3B" w:rsidRPr="00730A3B" w:rsidRDefault="00730A3B" w:rsidP="007734ED">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وقال تعالى:</w:t>
      </w:r>
      <w:r w:rsidRPr="00730A3B">
        <w:rPr>
          <w:rFonts w:ascii="Traditional Arabic" w:hAnsi="Traditional Arabic" w:cs="Traditional Arabic"/>
          <w:sz w:val="36"/>
          <w:szCs w:val="36"/>
          <w:rtl/>
        </w:rPr>
        <w:t>(</w:t>
      </w:r>
      <w:r w:rsidR="007734ED" w:rsidRPr="007734ED">
        <w:rPr>
          <w:rFonts w:ascii="Traditional Arabic" w:hAnsi="Traditional Arabic" w:cs="Traditional Arabic"/>
          <w:sz w:val="36"/>
          <w:szCs w:val="36"/>
          <w:rtl/>
        </w:rPr>
        <w:t>لقد كان في قصصهم عبرة لأولي الألباب</w:t>
      </w:r>
      <w:r w:rsidRPr="00730A3B">
        <w:rPr>
          <w:rFonts w:ascii="Traditional Arabic" w:hAnsi="Traditional Arabic" w:cs="Traditional Arabic"/>
          <w:sz w:val="36"/>
          <w:szCs w:val="36"/>
          <w:rtl/>
        </w:rPr>
        <w:t>)، أَفاد أَن من عمل مثل أَعمالهِم جوزي مثل جزائهم؛ ليحذَر أَن يعمل مثل أعمال الكفار، وليرغب في أن يعمل مثل أعمال المؤمنين أتباع الأنبياء</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5"/>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w:t>
      </w:r>
    </w:p>
    <w:p w:rsidR="00730A3B" w:rsidRPr="00730A3B" w:rsidRDefault="00730A3B" w:rsidP="007734ED">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قال تعالى: </w:t>
      </w:r>
      <w:r w:rsidRPr="00730A3B">
        <w:rPr>
          <w:rFonts w:ascii="Traditional Arabic" w:hAnsi="Traditional Arabic" w:cs="Traditional Arabic"/>
          <w:sz w:val="36"/>
          <w:szCs w:val="36"/>
          <w:rtl/>
        </w:rPr>
        <w:t>(</w:t>
      </w:r>
      <w:r w:rsidR="007734ED">
        <w:rPr>
          <w:rFonts w:ascii="Traditional Arabic" w:hAnsi="Traditional Arabic" w:cs="Traditional Arabic" w:hint="cs"/>
          <w:sz w:val="36"/>
          <w:szCs w:val="36"/>
          <w:rtl/>
        </w:rPr>
        <w:t>إنا مكنا له في الأرض وأتيناه من كل شيء سببا</w:t>
      </w:r>
      <w:r w:rsidRPr="00730A3B">
        <w:rPr>
          <w:rFonts w:ascii="Traditional Arabic" w:hAnsi="Traditional Arabic" w:cs="Traditional Arabic"/>
          <w:sz w:val="36"/>
          <w:szCs w:val="36"/>
          <w:rtl/>
        </w:rPr>
        <w:t>)</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6"/>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w:t>
      </w:r>
    </w:p>
    <w:p w:rsidR="00730A3B" w:rsidRPr="00730A3B" w:rsidRDefault="00730A3B" w:rsidP="00730A3B">
      <w:pPr>
        <w:bidi/>
        <w:rPr>
          <w:rFonts w:ascii="Traditional Arabic" w:hAnsi="Traditional Arabic" w:cs="Traditional Arabic" w:hint="cs"/>
          <w:b/>
          <w:bCs/>
          <w:sz w:val="36"/>
          <w:szCs w:val="36"/>
          <w:rtl/>
        </w:rPr>
      </w:pPr>
      <w:r w:rsidRPr="00730A3B">
        <w:rPr>
          <w:rFonts w:ascii="Traditional Arabic" w:hAnsi="Traditional Arabic" w:cs="Traditional Arabic" w:hint="cs"/>
          <w:b/>
          <w:bCs/>
          <w:sz w:val="36"/>
          <w:szCs w:val="36"/>
          <w:rtl/>
        </w:rPr>
        <w:t xml:space="preserve">وجه الدلالة: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وردت الآية في ذي القرنين الذي حكم بشرع الله فدان له كل شيء، فبإتباع الأسباب التي أشار الله إليها في كتابه، وتوظيفها والأخذ بها وفق إرادة الله يتحقق له التمكين.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قال سيد قطب في هذا السياق: "النموذج الطيب للحاكم الصالح، يمكنه الله في الأرض، وييسر له الأسباب؛ فيجتاح الأرض شرقاً وغرباً؛ ولكنه لا يتجبر ولا يتكبر، ولا يطغى ولا </w:t>
      </w:r>
      <w:proofErr w:type="spellStart"/>
      <w:r w:rsidRPr="00730A3B">
        <w:rPr>
          <w:rFonts w:ascii="Traditional Arabic" w:hAnsi="Traditional Arabic" w:cs="Traditional Arabic" w:hint="cs"/>
          <w:sz w:val="36"/>
          <w:szCs w:val="36"/>
          <w:rtl/>
        </w:rPr>
        <w:t>يتبطر</w:t>
      </w:r>
      <w:proofErr w:type="spellEnd"/>
      <w:r w:rsidRPr="00730A3B">
        <w:rPr>
          <w:rFonts w:ascii="Traditional Arabic" w:hAnsi="Traditional Arabic" w:cs="Traditional Arabic" w:hint="cs"/>
          <w:sz w:val="36"/>
          <w:szCs w:val="36"/>
          <w:rtl/>
        </w:rPr>
        <w:t xml:space="preserve">، ولا يتخذ من الفتوح وسيلة للغنم المادي، واستغلال الأفراد والجماعات والأوطان، ولا يعامل البلاد المفتوحة معاملة الرقيق؛ ولا يسخر أهلها في أغراضه وأطماعه... إنما ينشر العدل في كل مكان يحل به، ويساعد </w:t>
      </w:r>
      <w:r w:rsidRPr="00730A3B">
        <w:rPr>
          <w:rFonts w:ascii="Traditional Arabic" w:hAnsi="Traditional Arabic" w:cs="Traditional Arabic" w:hint="cs"/>
          <w:sz w:val="36"/>
          <w:szCs w:val="36"/>
          <w:rtl/>
        </w:rPr>
        <w:lastRenderedPageBreak/>
        <w:t>المتخلفين، ويدرأ عنهم العدوان دون مقابل؛ ويستخدم القوة التي يسرها الله له في التعبير والإصلاح، ودفع العدوان وإحقاق الحق"</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7"/>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 xml:space="preserve">.  </w:t>
      </w:r>
    </w:p>
    <w:p w:rsidR="00730A3B" w:rsidRPr="00730A3B" w:rsidRDefault="00730A3B" w:rsidP="00730A3B">
      <w:pPr>
        <w:bidi/>
        <w:rPr>
          <w:rFonts w:ascii="Traditional Arabic" w:hAnsi="Traditional Arabic" w:cs="Traditional Arabic" w:hint="cs"/>
          <w:b/>
          <w:bCs/>
          <w:sz w:val="36"/>
          <w:szCs w:val="36"/>
          <w:rtl/>
        </w:rPr>
      </w:pPr>
      <w:r w:rsidRPr="00730A3B">
        <w:rPr>
          <w:rFonts w:ascii="Traditional Arabic" w:hAnsi="Traditional Arabic" w:cs="Traditional Arabic" w:hint="cs"/>
          <w:b/>
          <w:bCs/>
          <w:sz w:val="36"/>
          <w:szCs w:val="36"/>
          <w:rtl/>
        </w:rPr>
        <w:t xml:space="preserve">الأدلة التي وردت في السنة النبوية: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ورد عن المستقبل واستشرافه الكثير في أحاديث الرسول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sz w:val="36"/>
          <w:szCs w:val="36"/>
          <w:rtl/>
        </w:rPr>
        <w:t xml:space="preserve">، مما يؤكد حرصه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b/>
          <w:bCs/>
          <w:sz w:val="36"/>
          <w:szCs w:val="36"/>
          <w:rtl/>
        </w:rPr>
        <w:t xml:space="preserve"> </w:t>
      </w:r>
      <w:r w:rsidRPr="00730A3B">
        <w:rPr>
          <w:rFonts w:ascii="Traditional Arabic" w:hAnsi="Traditional Arabic" w:cs="Traditional Arabic" w:hint="cs"/>
          <w:sz w:val="36"/>
          <w:szCs w:val="36"/>
          <w:rtl/>
        </w:rPr>
        <w:t>على تعليم صحابته أهمية المستقبل والتخطيط في حياتهم، مما يوفر لهم الاستعداد والجاهزية الكاملة لمواجهة كل العوارض والاحتمالات الممكنة التي تطرأ بمستجدات تشكل عائقاً في مسيرتهم، مما يجعلهم مواكبين لكل عوامل التطور والتجديد والتغير.</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 </w:t>
      </w:r>
    </w:p>
    <w:p w:rsidR="00730A3B" w:rsidRPr="00730A3B" w:rsidRDefault="00730A3B" w:rsidP="00730A3B">
      <w:pPr>
        <w:numPr>
          <w:ilvl w:val="0"/>
          <w:numId w:val="1"/>
        </w:numPr>
        <w:bidi/>
        <w:rPr>
          <w:rFonts w:ascii="Traditional Arabic" w:hAnsi="Traditional Arabic" w:cs="Traditional Arabic" w:hint="cs"/>
          <w:b/>
          <w:bCs/>
          <w:sz w:val="36"/>
          <w:szCs w:val="36"/>
        </w:rPr>
      </w:pPr>
      <w:r w:rsidRPr="00730A3B">
        <w:rPr>
          <w:rFonts w:ascii="Traditional Arabic" w:hAnsi="Traditional Arabic" w:cs="Traditional Arabic" w:hint="cs"/>
          <w:b/>
          <w:bCs/>
          <w:sz w:val="36"/>
          <w:szCs w:val="36"/>
          <w:rtl/>
        </w:rPr>
        <w:t xml:space="preserve">استشراف الرسول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b/>
          <w:bCs/>
          <w:sz w:val="36"/>
          <w:szCs w:val="36"/>
          <w:rtl/>
        </w:rPr>
        <w:t xml:space="preserve"> للأسئلة قبل سؤالها: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جاء عن أبي هريرة -رضي الله عنه-: "</w:t>
      </w:r>
      <w:r w:rsidRPr="00730A3B">
        <w:rPr>
          <w:rFonts w:ascii="Traditional Arabic" w:hAnsi="Traditional Arabic" w:cs="Traditional Arabic"/>
          <w:sz w:val="36"/>
          <w:szCs w:val="36"/>
          <w:rtl/>
          <w:lang w:bidi="ar-EG"/>
        </w:rPr>
        <w:t xml:space="preserve">سَأَلَ رَجُلٌ النَّبِيَّ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sz w:val="36"/>
          <w:szCs w:val="36"/>
          <w:rtl/>
          <w:lang w:bidi="ar-EG"/>
        </w:rPr>
        <w:t xml:space="preserve">، فَقَالَ: يَا رَسُولَ اللَّهِ إِنَّا نَرْكَبُ الْبَحْرَ، وَنَحْمِلُ مَعَنَا الْقَلِيلَ مِنَ الْمَاءِ، فَإِنْ تَوَضَّأْنَا بِهِ عَطِشْنَا، </w:t>
      </w:r>
      <w:proofErr w:type="spellStart"/>
      <w:r w:rsidRPr="00730A3B">
        <w:rPr>
          <w:rFonts w:ascii="Traditional Arabic" w:hAnsi="Traditional Arabic" w:cs="Traditional Arabic"/>
          <w:sz w:val="36"/>
          <w:szCs w:val="36"/>
          <w:rtl/>
          <w:lang w:bidi="ar-EG"/>
        </w:rPr>
        <w:t>أَفَنَتَوَضَّأُ</w:t>
      </w:r>
      <w:proofErr w:type="spellEnd"/>
      <w:r w:rsidRPr="00730A3B">
        <w:rPr>
          <w:rFonts w:ascii="Traditional Arabic" w:hAnsi="Traditional Arabic" w:cs="Traditional Arabic"/>
          <w:sz w:val="36"/>
          <w:szCs w:val="36"/>
          <w:rtl/>
          <w:lang w:bidi="ar-EG"/>
        </w:rPr>
        <w:t xml:space="preserve"> بِمَاءِ الْبَحْرِ؟ فَقَالَ رَسُولُ اللَّهِ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sz w:val="36"/>
          <w:szCs w:val="36"/>
          <w:rtl/>
          <w:lang w:bidi="ar-EG"/>
        </w:rPr>
        <w:t xml:space="preserve">: هُوَ الطَّهُورُ مَاؤُهُ الْحِلُّ </w:t>
      </w:r>
      <w:proofErr w:type="spellStart"/>
      <w:r w:rsidRPr="00730A3B">
        <w:rPr>
          <w:rFonts w:ascii="Traditional Arabic" w:hAnsi="Traditional Arabic" w:cs="Traditional Arabic"/>
          <w:sz w:val="36"/>
          <w:szCs w:val="36"/>
          <w:rtl/>
          <w:lang w:bidi="ar-EG"/>
        </w:rPr>
        <w:t>مَيْتَتُهُ</w:t>
      </w:r>
      <w:proofErr w:type="spellEnd"/>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8"/>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 xml:space="preserve">. </w:t>
      </w:r>
    </w:p>
    <w:p w:rsidR="00730A3B" w:rsidRPr="00730A3B" w:rsidRDefault="00730A3B" w:rsidP="00730A3B">
      <w:pPr>
        <w:bidi/>
        <w:rPr>
          <w:rFonts w:ascii="Traditional Arabic" w:hAnsi="Traditional Arabic" w:cs="Traditional Arabic" w:hint="cs"/>
          <w:b/>
          <w:bCs/>
          <w:sz w:val="36"/>
          <w:szCs w:val="36"/>
          <w:rtl/>
        </w:rPr>
      </w:pPr>
      <w:r w:rsidRPr="00730A3B">
        <w:rPr>
          <w:rFonts w:ascii="Traditional Arabic" w:hAnsi="Traditional Arabic" w:cs="Traditional Arabic" w:hint="cs"/>
          <w:b/>
          <w:bCs/>
          <w:sz w:val="36"/>
          <w:szCs w:val="36"/>
          <w:rtl/>
        </w:rPr>
        <w:t xml:space="preserve">وجه الدلالة: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يظهر استشراف الرسول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b/>
          <w:bCs/>
          <w:sz w:val="36"/>
          <w:szCs w:val="36"/>
          <w:rtl/>
        </w:rPr>
        <w:t xml:space="preserve"> </w:t>
      </w:r>
      <w:r w:rsidRPr="00730A3B">
        <w:rPr>
          <w:rFonts w:ascii="Traditional Arabic" w:hAnsi="Traditional Arabic" w:cs="Traditional Arabic" w:hint="cs"/>
          <w:sz w:val="36"/>
          <w:szCs w:val="36"/>
          <w:rtl/>
        </w:rPr>
        <w:t xml:space="preserve">في نظرته المستقبلية في ارتياد صحابته ركوب البحر وهو أمر جديد عليهم، وسؤالهم عن طهارة مائه، توقع الرسول </w:t>
      </w:r>
      <w:r w:rsidRPr="00730A3B">
        <w:rPr>
          <w:rFonts w:ascii="Traditional Arabic" w:hAnsi="Traditional Arabic" w:cs="Traditional Arabic" w:hint="cs"/>
          <w:b/>
          <w:bCs/>
          <w:sz w:val="36"/>
          <w:szCs w:val="36"/>
        </w:rPr>
        <w:sym w:font="AGA Arabesque" w:char="F072"/>
      </w:r>
      <w:r w:rsidRPr="00730A3B">
        <w:rPr>
          <w:rFonts w:ascii="Traditional Arabic" w:hAnsi="Traditional Arabic" w:cs="Traditional Arabic" w:hint="cs"/>
          <w:b/>
          <w:bCs/>
          <w:sz w:val="36"/>
          <w:szCs w:val="36"/>
          <w:rtl/>
        </w:rPr>
        <w:t xml:space="preserve"> </w:t>
      </w:r>
      <w:r w:rsidRPr="00730A3B">
        <w:rPr>
          <w:rFonts w:ascii="Traditional Arabic" w:hAnsi="Traditional Arabic" w:cs="Traditional Arabic" w:hint="cs"/>
          <w:sz w:val="36"/>
          <w:szCs w:val="36"/>
          <w:rtl/>
        </w:rPr>
        <w:t xml:space="preserve">حاجتهم فيما بعد إلى السؤال عن </w:t>
      </w:r>
      <w:proofErr w:type="spellStart"/>
      <w:r w:rsidRPr="00730A3B">
        <w:rPr>
          <w:rFonts w:ascii="Traditional Arabic" w:hAnsi="Traditional Arabic" w:cs="Traditional Arabic" w:hint="cs"/>
          <w:sz w:val="36"/>
          <w:szCs w:val="36"/>
          <w:rtl/>
        </w:rPr>
        <w:t>ميتته</w:t>
      </w:r>
      <w:proofErr w:type="spellEnd"/>
      <w:r w:rsidRPr="00730A3B">
        <w:rPr>
          <w:rFonts w:ascii="Traditional Arabic" w:hAnsi="Traditional Arabic" w:cs="Traditional Arabic" w:hint="cs"/>
          <w:sz w:val="36"/>
          <w:szCs w:val="36"/>
          <w:rtl/>
        </w:rPr>
        <w:t xml:space="preserve">، فأجاب عنها قبل سؤالهم له. وهذا الاستشراف يفسر مدى بعد نظر الرسول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b/>
          <w:bCs/>
          <w:sz w:val="36"/>
          <w:szCs w:val="36"/>
          <w:rtl/>
        </w:rPr>
        <w:t xml:space="preserve"> </w:t>
      </w:r>
      <w:r w:rsidRPr="00730A3B">
        <w:rPr>
          <w:rFonts w:ascii="Traditional Arabic" w:hAnsi="Traditional Arabic" w:cs="Traditional Arabic" w:hint="cs"/>
          <w:sz w:val="36"/>
          <w:szCs w:val="36"/>
          <w:rtl/>
        </w:rPr>
        <w:t xml:space="preserve">في استيعاب المتطلبات التي من الممكن أن </w:t>
      </w:r>
      <w:r w:rsidRPr="00730A3B">
        <w:rPr>
          <w:rFonts w:ascii="Traditional Arabic" w:hAnsi="Traditional Arabic" w:cs="Traditional Arabic" w:hint="cs"/>
          <w:sz w:val="36"/>
          <w:szCs w:val="36"/>
          <w:rtl/>
        </w:rPr>
        <w:lastRenderedPageBreak/>
        <w:t xml:space="preserve">تنشأ مستقبلاً نتيجة ورود هذا المجال حديثاً </w:t>
      </w:r>
      <w:r w:rsidRPr="00730A3B">
        <w:rPr>
          <w:rFonts w:ascii="Traditional Arabic" w:hAnsi="Traditional Arabic" w:cs="Traditional Arabic"/>
          <w:sz w:val="36"/>
          <w:szCs w:val="36"/>
          <w:rtl/>
        </w:rPr>
        <w:t>–</w:t>
      </w:r>
      <w:r w:rsidRPr="00730A3B">
        <w:rPr>
          <w:rFonts w:ascii="Traditional Arabic" w:hAnsi="Traditional Arabic" w:cs="Traditional Arabic" w:hint="cs"/>
          <w:sz w:val="36"/>
          <w:szCs w:val="36"/>
          <w:rtl/>
        </w:rPr>
        <w:t xml:space="preserve"> ركوب البحر-، وما سيترتب عليه من احتياجات طبيعة هذا المجال.</w:t>
      </w:r>
    </w:p>
    <w:p w:rsidR="00730A3B" w:rsidRPr="00730A3B" w:rsidRDefault="00730A3B" w:rsidP="00730A3B">
      <w:pPr>
        <w:numPr>
          <w:ilvl w:val="0"/>
          <w:numId w:val="1"/>
        </w:numPr>
        <w:bidi/>
        <w:rPr>
          <w:rFonts w:ascii="Traditional Arabic" w:hAnsi="Traditional Arabic" w:cs="Traditional Arabic" w:hint="cs"/>
          <w:b/>
          <w:bCs/>
          <w:sz w:val="36"/>
          <w:szCs w:val="36"/>
        </w:rPr>
      </w:pPr>
      <w:r w:rsidRPr="00730A3B">
        <w:rPr>
          <w:rFonts w:ascii="Traditional Arabic" w:hAnsi="Traditional Arabic" w:cs="Traditional Arabic" w:hint="cs"/>
          <w:b/>
          <w:bCs/>
          <w:sz w:val="36"/>
          <w:szCs w:val="36"/>
          <w:rtl/>
        </w:rPr>
        <w:t xml:space="preserve">استشراف الرسول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b/>
          <w:bCs/>
          <w:sz w:val="36"/>
          <w:szCs w:val="36"/>
          <w:rtl/>
        </w:rPr>
        <w:t xml:space="preserve"> في سبر غور نفوس أصحابه: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جاء عن أبي ذر -رضي الله عنه-: "أن رسول الله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b/>
          <w:bCs/>
          <w:sz w:val="36"/>
          <w:szCs w:val="36"/>
          <w:rtl/>
        </w:rPr>
        <w:t xml:space="preserve"> </w:t>
      </w:r>
      <w:r w:rsidRPr="00730A3B">
        <w:rPr>
          <w:rFonts w:ascii="Traditional Arabic" w:hAnsi="Traditional Arabic" w:cs="Traditional Arabic" w:hint="cs"/>
          <w:sz w:val="36"/>
          <w:szCs w:val="36"/>
          <w:rtl/>
        </w:rPr>
        <w:t>قال:</w:t>
      </w:r>
      <w:r w:rsidRPr="00730A3B">
        <w:rPr>
          <w:rFonts w:ascii="Traditional Arabic" w:hAnsi="Traditional Arabic" w:cs="Traditional Arabic"/>
          <w:sz w:val="36"/>
          <w:szCs w:val="36"/>
          <w:rtl/>
        </w:rPr>
        <w:t xml:space="preserve"> </w:t>
      </w:r>
      <w:r w:rsidRPr="00730A3B">
        <w:rPr>
          <w:rFonts w:ascii="Traditional Arabic" w:hAnsi="Traditional Arabic" w:cs="Traditional Arabic"/>
          <w:sz w:val="36"/>
          <w:szCs w:val="36"/>
          <w:rtl/>
          <w:lang w:bidi="ar-EG"/>
        </w:rPr>
        <w:t>يَا أَبَا ذَرٍّ، إِنِّي أَرَاكَ ضَعِيفًا، وَإِنِّي أُحِبُّ لَكَ مَا أُحِبُّ لِنَفْسِي، لَا تَأَمَّرَنَّ عَلَى اثْنَيْنِ، وَلَا تَوَلَّيَنَّ مَالَ يَتِيمٍ</w:t>
      </w:r>
      <w:r w:rsidRPr="00730A3B">
        <w:rPr>
          <w:rFonts w:ascii="Traditional Arabic" w:hAnsi="Traditional Arabic" w:cs="Traditional Arabic" w:hint="cs"/>
          <w:sz w:val="36"/>
          <w:szCs w:val="36"/>
          <w:rtl/>
        </w:rPr>
        <w:t>"</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9"/>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 xml:space="preserve">.  </w:t>
      </w:r>
    </w:p>
    <w:p w:rsidR="00730A3B" w:rsidRPr="00730A3B" w:rsidRDefault="00730A3B" w:rsidP="00730A3B">
      <w:pPr>
        <w:bidi/>
        <w:rPr>
          <w:rFonts w:ascii="Traditional Arabic" w:hAnsi="Traditional Arabic" w:cs="Traditional Arabic" w:hint="cs"/>
          <w:b/>
          <w:bCs/>
          <w:sz w:val="36"/>
          <w:szCs w:val="36"/>
          <w:rtl/>
        </w:rPr>
      </w:pPr>
      <w:r w:rsidRPr="00730A3B">
        <w:rPr>
          <w:rFonts w:ascii="Traditional Arabic" w:hAnsi="Traditional Arabic" w:cs="Traditional Arabic" w:hint="cs"/>
          <w:b/>
          <w:bCs/>
          <w:sz w:val="36"/>
          <w:szCs w:val="36"/>
          <w:rtl/>
        </w:rPr>
        <w:t xml:space="preserve">وجه الدلالة: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يظهر استشراف الرسول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b/>
          <w:bCs/>
          <w:sz w:val="36"/>
          <w:szCs w:val="36"/>
          <w:rtl/>
        </w:rPr>
        <w:t xml:space="preserve"> </w:t>
      </w:r>
      <w:r w:rsidRPr="00730A3B">
        <w:rPr>
          <w:rFonts w:ascii="Traditional Arabic" w:hAnsi="Traditional Arabic" w:cs="Traditional Arabic" w:hint="cs"/>
          <w:sz w:val="36"/>
          <w:szCs w:val="36"/>
          <w:rtl/>
        </w:rPr>
        <w:t>بعدم توليته أبا ذر أي أمر من أمور الإمارة أو مسؤولية مال من أموال اليتامى، وذلك راجع إلى علمه بأصحابه ونفوسهم، وكيفية توزيع الأدوار المناسبة لكل شخصية منهم في أي مهمة أو مسؤولية يؤمر بها، فعلمه بشخصية أبي ذر وضعفه وتقواه، لا يؤهله لمثل هذه الأمور التي تتطلب صفات أخرى من القوة والشدة والحزم، مما يتحقق معه أداء تلك الوظائف على أكمل وجه.</w:t>
      </w:r>
    </w:p>
    <w:p w:rsidR="00730A3B" w:rsidRPr="00730A3B" w:rsidRDefault="00730A3B" w:rsidP="00730A3B">
      <w:pPr>
        <w:numPr>
          <w:ilvl w:val="0"/>
          <w:numId w:val="1"/>
        </w:numPr>
        <w:bidi/>
        <w:rPr>
          <w:rFonts w:ascii="Traditional Arabic" w:hAnsi="Traditional Arabic" w:cs="Traditional Arabic" w:hint="cs"/>
          <w:b/>
          <w:bCs/>
          <w:sz w:val="36"/>
          <w:szCs w:val="36"/>
        </w:rPr>
      </w:pPr>
      <w:r w:rsidRPr="00730A3B">
        <w:rPr>
          <w:rFonts w:ascii="Traditional Arabic" w:hAnsi="Traditional Arabic" w:cs="Traditional Arabic" w:hint="cs"/>
          <w:b/>
          <w:bCs/>
          <w:sz w:val="36"/>
          <w:szCs w:val="36"/>
          <w:rtl/>
        </w:rPr>
        <w:t xml:space="preserve">استشراف الرسول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b/>
          <w:bCs/>
          <w:sz w:val="36"/>
          <w:szCs w:val="36"/>
          <w:rtl/>
        </w:rPr>
        <w:t xml:space="preserve"> لأمور تحدث في أخبار الزمان: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t xml:space="preserve">جاء عن حذيفة -رضي الله عنه- أنه قال: "قام فينا رسول الله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sz w:val="36"/>
          <w:szCs w:val="36"/>
          <w:rtl/>
        </w:rPr>
        <w:t xml:space="preserve"> مقاماً ما ترك شيئاً يكون في مقامه ذلك إلى قيام الساعة إلا حدث به حفظه من حفظه ونسيه من نسيه قد علمه أصحابي هؤلاء وإنها ليكون منه الشيء قد نسيته فأراه فأذكره كما يذكر الرجل وجه الرجل إذا غاب عنه ثم إذا رآه عرفه"</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10"/>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rPr>
        <w:t xml:space="preserve">.  </w:t>
      </w:r>
    </w:p>
    <w:p w:rsidR="00730A3B" w:rsidRPr="00730A3B" w:rsidRDefault="00730A3B" w:rsidP="00730A3B">
      <w:pPr>
        <w:bidi/>
        <w:rPr>
          <w:rFonts w:ascii="Traditional Arabic" w:hAnsi="Traditional Arabic" w:cs="Traditional Arabic" w:hint="cs"/>
          <w:b/>
          <w:bCs/>
          <w:sz w:val="36"/>
          <w:szCs w:val="36"/>
          <w:rtl/>
        </w:rPr>
      </w:pPr>
      <w:r w:rsidRPr="00730A3B">
        <w:rPr>
          <w:rFonts w:ascii="Traditional Arabic" w:hAnsi="Traditional Arabic" w:cs="Traditional Arabic" w:hint="cs"/>
          <w:b/>
          <w:bCs/>
          <w:sz w:val="36"/>
          <w:szCs w:val="36"/>
          <w:rtl/>
        </w:rPr>
        <w:t xml:space="preserve">وجه الدلالة: </w:t>
      </w:r>
    </w:p>
    <w:p w:rsidR="00730A3B" w:rsidRPr="00730A3B" w:rsidRDefault="00730A3B" w:rsidP="00730A3B">
      <w:pPr>
        <w:bidi/>
        <w:rPr>
          <w:rFonts w:ascii="Traditional Arabic" w:hAnsi="Traditional Arabic" w:cs="Traditional Arabic" w:hint="cs"/>
          <w:sz w:val="36"/>
          <w:szCs w:val="36"/>
          <w:rtl/>
        </w:rPr>
      </w:pPr>
      <w:r w:rsidRPr="00730A3B">
        <w:rPr>
          <w:rFonts w:ascii="Traditional Arabic" w:hAnsi="Traditional Arabic" w:cs="Traditional Arabic" w:hint="cs"/>
          <w:sz w:val="36"/>
          <w:szCs w:val="36"/>
          <w:rtl/>
        </w:rPr>
        <w:lastRenderedPageBreak/>
        <w:t xml:space="preserve">يظهر استشراف الرسول </w:t>
      </w:r>
      <w:r w:rsidRPr="00730A3B">
        <w:rPr>
          <w:rFonts w:ascii="Traditional Arabic" w:hAnsi="Traditional Arabic" w:cs="Traditional Arabic" w:hint="cs"/>
          <w:sz w:val="36"/>
          <w:szCs w:val="36"/>
        </w:rPr>
        <w:sym w:font="AGA Arabesque" w:char="F072"/>
      </w:r>
      <w:r w:rsidRPr="00730A3B">
        <w:rPr>
          <w:rFonts w:ascii="Traditional Arabic" w:hAnsi="Traditional Arabic" w:cs="Traditional Arabic" w:hint="cs"/>
          <w:sz w:val="36"/>
          <w:szCs w:val="36"/>
          <w:rtl/>
        </w:rPr>
        <w:t xml:space="preserve"> لمستقبل الدنيا من باب إطلاع الله له على الأمور الغيبية، فأخبر أصحابه بما يكون فيها إلى قيام الساعة. </w:t>
      </w:r>
    </w:p>
    <w:p w:rsidR="00730A3B" w:rsidRPr="00730A3B" w:rsidRDefault="00730A3B" w:rsidP="00730A3B">
      <w:pPr>
        <w:bidi/>
        <w:rPr>
          <w:rFonts w:ascii="Traditional Arabic" w:hAnsi="Traditional Arabic" w:cs="Traditional Arabic" w:hint="cs"/>
          <w:b/>
          <w:bCs/>
          <w:sz w:val="36"/>
          <w:szCs w:val="36"/>
          <w:rtl/>
        </w:rPr>
      </w:pPr>
      <w:r w:rsidRPr="00730A3B">
        <w:rPr>
          <w:rFonts w:ascii="Traditional Arabic" w:hAnsi="Traditional Arabic" w:cs="Traditional Arabic" w:hint="cs"/>
          <w:b/>
          <w:bCs/>
          <w:sz w:val="36"/>
          <w:szCs w:val="36"/>
          <w:rtl/>
        </w:rPr>
        <w:t xml:space="preserve">الأدلة التي وردت في فقه الصحابة:  </w:t>
      </w:r>
    </w:p>
    <w:p w:rsidR="00730A3B" w:rsidRPr="00730A3B" w:rsidRDefault="00730A3B" w:rsidP="00730A3B">
      <w:pPr>
        <w:numPr>
          <w:ilvl w:val="0"/>
          <w:numId w:val="1"/>
        </w:numPr>
        <w:bidi/>
        <w:rPr>
          <w:rFonts w:ascii="Traditional Arabic" w:hAnsi="Traditional Arabic" w:cs="Traditional Arabic"/>
          <w:b/>
          <w:bCs/>
          <w:sz w:val="36"/>
          <w:szCs w:val="36"/>
          <w:rtl/>
        </w:rPr>
      </w:pPr>
      <w:r w:rsidRPr="00730A3B">
        <w:rPr>
          <w:rFonts w:ascii="Traditional Arabic" w:hAnsi="Traditional Arabic" w:cs="Traditional Arabic" w:hint="cs"/>
          <w:b/>
          <w:bCs/>
          <w:sz w:val="36"/>
          <w:szCs w:val="36"/>
          <w:rtl/>
        </w:rPr>
        <w:t xml:space="preserve">استشراف </w:t>
      </w:r>
      <w:r w:rsidRPr="00730A3B">
        <w:rPr>
          <w:rFonts w:ascii="Traditional Arabic" w:hAnsi="Traditional Arabic" w:cs="Traditional Arabic"/>
          <w:b/>
          <w:bCs/>
          <w:sz w:val="36"/>
          <w:szCs w:val="36"/>
          <w:rtl/>
        </w:rPr>
        <w:t xml:space="preserve">عمر بن الخطاب </w:t>
      </w:r>
      <w:r w:rsidRPr="00730A3B">
        <w:rPr>
          <w:rFonts w:ascii="Traditional Arabic" w:hAnsi="Traditional Arabic" w:cs="Traditional Arabic" w:hint="cs"/>
          <w:b/>
          <w:bCs/>
          <w:sz w:val="36"/>
          <w:szCs w:val="36"/>
          <w:rtl/>
        </w:rPr>
        <w:t xml:space="preserve">المستقبل بعزل </w:t>
      </w:r>
      <w:r w:rsidRPr="00730A3B">
        <w:rPr>
          <w:rFonts w:ascii="Traditional Arabic" w:hAnsi="Traditional Arabic" w:cs="Traditional Arabic"/>
          <w:b/>
          <w:bCs/>
          <w:sz w:val="36"/>
          <w:szCs w:val="36"/>
          <w:rtl/>
        </w:rPr>
        <w:t>خالد بن الوليد</w:t>
      </w:r>
      <w:r w:rsidRPr="00730A3B">
        <w:rPr>
          <w:rFonts w:ascii="Traditional Arabic" w:hAnsi="Traditional Arabic" w:cs="Traditional Arabic" w:hint="cs"/>
          <w:b/>
          <w:bCs/>
          <w:sz w:val="36"/>
          <w:szCs w:val="36"/>
          <w:rtl/>
        </w:rPr>
        <w:t xml:space="preserve"> -رضي الله عنهما-</w:t>
      </w:r>
      <w:r w:rsidRPr="00730A3B">
        <w:rPr>
          <w:rFonts w:ascii="Traditional Arabic" w:hAnsi="Traditional Arabic" w:cs="Traditional Arabic"/>
          <w:b/>
          <w:bCs/>
          <w:sz w:val="36"/>
          <w:szCs w:val="36"/>
          <w:rtl/>
        </w:rPr>
        <w:t xml:space="preserve">: </w:t>
      </w:r>
    </w:p>
    <w:p w:rsidR="00730A3B" w:rsidRPr="00730A3B" w:rsidRDefault="00730A3B" w:rsidP="00730A3B">
      <w:pPr>
        <w:bidi/>
        <w:rPr>
          <w:rFonts w:ascii="Traditional Arabic" w:hAnsi="Traditional Arabic" w:cs="Traditional Arabic" w:hint="cs"/>
          <w:sz w:val="36"/>
          <w:szCs w:val="36"/>
          <w:rtl/>
          <w:lang w:bidi="ar-EG"/>
        </w:rPr>
      </w:pPr>
      <w:r w:rsidRPr="00730A3B">
        <w:rPr>
          <w:rFonts w:ascii="Traditional Arabic" w:hAnsi="Traditional Arabic" w:cs="Traditional Arabic" w:hint="cs"/>
          <w:sz w:val="36"/>
          <w:szCs w:val="36"/>
          <w:rtl/>
        </w:rPr>
        <w:t>اتخذ الخليفة عمر بن الخطاب -رضي الله عنه- قراراً بعزل خالد بن الوليد -رضي الله عنه- عن قيادة الجيوش رغم كفاءته القتالية، ودوره العظيم في تحقيق الانتصارات المتتالية، وجاء في ذلك:"</w:t>
      </w:r>
      <w:r w:rsidRPr="00730A3B">
        <w:rPr>
          <w:rFonts w:ascii="Traditional Arabic" w:hAnsi="Traditional Arabic" w:cs="Traditional Arabic"/>
          <w:sz w:val="36"/>
          <w:szCs w:val="36"/>
          <w:rtl/>
          <w:lang w:bidi="ar-EG"/>
        </w:rPr>
        <w:t>لما رجع خالد ومعه أموال جزيلة من الصائفة</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11"/>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rtl/>
          <w:lang w:bidi="ar-EG"/>
        </w:rPr>
        <w:t xml:space="preserve"> </w:t>
      </w:r>
      <w:proofErr w:type="spellStart"/>
      <w:r w:rsidRPr="00730A3B">
        <w:rPr>
          <w:rFonts w:ascii="Traditional Arabic" w:hAnsi="Traditional Arabic" w:cs="Traditional Arabic"/>
          <w:sz w:val="36"/>
          <w:szCs w:val="36"/>
          <w:rtl/>
          <w:lang w:bidi="ar-EG"/>
        </w:rPr>
        <w:t>انتجعه</w:t>
      </w:r>
      <w:proofErr w:type="spellEnd"/>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12"/>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lang w:bidi="ar-EG"/>
        </w:rPr>
        <w:t xml:space="preserve"> </w:t>
      </w:r>
      <w:r w:rsidRPr="00730A3B">
        <w:rPr>
          <w:rFonts w:ascii="Traditional Arabic" w:hAnsi="Traditional Arabic" w:cs="Traditional Arabic"/>
          <w:sz w:val="36"/>
          <w:szCs w:val="36"/>
          <w:rtl/>
          <w:lang w:bidi="ar-EG"/>
        </w:rPr>
        <w:t>الناس يبتغون رفده ونائله، فكان ممن دخل عليه الأشعث بن قيس فأجازه بعشرة آلاف</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rtl/>
          <w:lang w:bidi="ar-EG"/>
        </w:rPr>
        <w:t xml:space="preserve"> فلما بلغ ذلك عمر كتب إلى أبي عبيدة يأمره أن يقيم خالدا</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rtl/>
          <w:lang w:bidi="ar-EG"/>
        </w:rPr>
        <w:t xml:space="preserve"> ويكشف عمامته وينزع عنه قلنسوته</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rtl/>
          <w:lang w:bidi="ar-EG"/>
        </w:rPr>
        <w:t xml:space="preserve"> ويقيده بعمامته</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rtl/>
          <w:lang w:bidi="ar-EG"/>
        </w:rPr>
        <w:t xml:space="preserve"> ويسأله عن هذه العشرة آلاف، إن كان أجازها الأشعث من ماله فهو سرف، وإن كان من مال الصائفة فهي خيانة</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rtl/>
          <w:lang w:bidi="ar-EG"/>
        </w:rPr>
        <w:t xml:space="preserve"> ثم اعزله عن عمله</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13"/>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rtl/>
          <w:lang w:bidi="ar-EG"/>
        </w:rPr>
        <w:t>.</w:t>
      </w:r>
      <w:r w:rsidRPr="00730A3B">
        <w:rPr>
          <w:rFonts w:ascii="Traditional Arabic" w:hAnsi="Traditional Arabic" w:cs="Traditional Arabic" w:hint="cs"/>
          <w:sz w:val="36"/>
          <w:szCs w:val="36"/>
          <w:rtl/>
          <w:lang w:bidi="ar-EG"/>
        </w:rPr>
        <w:t xml:space="preserve">  </w:t>
      </w:r>
    </w:p>
    <w:p w:rsidR="00730A3B" w:rsidRPr="00730A3B" w:rsidRDefault="00730A3B" w:rsidP="00730A3B">
      <w:pPr>
        <w:bidi/>
        <w:rPr>
          <w:rFonts w:ascii="Traditional Arabic" w:hAnsi="Traditional Arabic" w:cs="Traditional Arabic" w:hint="cs"/>
          <w:b/>
          <w:bCs/>
          <w:sz w:val="36"/>
          <w:szCs w:val="36"/>
          <w:rtl/>
          <w:lang w:bidi="ar-EG"/>
        </w:rPr>
      </w:pPr>
      <w:r w:rsidRPr="00730A3B">
        <w:rPr>
          <w:rFonts w:ascii="Traditional Arabic" w:hAnsi="Traditional Arabic" w:cs="Traditional Arabic" w:hint="cs"/>
          <w:b/>
          <w:bCs/>
          <w:sz w:val="36"/>
          <w:szCs w:val="36"/>
          <w:rtl/>
          <w:lang w:bidi="ar-EG"/>
        </w:rPr>
        <w:t xml:space="preserve">وجه الدلالة: </w:t>
      </w:r>
    </w:p>
    <w:p w:rsidR="00730A3B" w:rsidRPr="00730A3B" w:rsidRDefault="00730A3B" w:rsidP="00730A3B">
      <w:pPr>
        <w:bidi/>
        <w:rPr>
          <w:rFonts w:ascii="Traditional Arabic" w:hAnsi="Traditional Arabic" w:cs="Traditional Arabic" w:hint="cs"/>
          <w:sz w:val="36"/>
          <w:szCs w:val="36"/>
          <w:rtl/>
          <w:lang w:bidi="ar-EG"/>
        </w:rPr>
      </w:pPr>
      <w:r w:rsidRPr="00730A3B">
        <w:rPr>
          <w:rFonts w:ascii="Traditional Arabic" w:hAnsi="Traditional Arabic" w:cs="Traditional Arabic" w:hint="cs"/>
          <w:sz w:val="36"/>
          <w:szCs w:val="36"/>
          <w:rtl/>
          <w:lang w:bidi="ar-EG"/>
        </w:rPr>
        <w:t xml:space="preserve">كان موقف الفاروق -رضي الله عنه- فيه دلالة على الاستشراف والتخطيط المستقبلي، حيث كان قراره تحرزًا من الخوف من الوقوع في الفتنة مستقبلاً، بناء على معطيات وأمارات ملموسة، وتوقع نتائج مستقبلية والتي كانت أساساً لقراره بالعزل، فالانتصارات العظيمة التي تحققت على يد خالد بن الوليد -رضي الله عنه- أوقعت في نفس الفاروق الخشية من افتتان الناس بأن النصر بيد خالد -رضي الله عنه- لا بيد الله -عز وجل-، إضافة </w:t>
      </w:r>
      <w:r w:rsidRPr="00730A3B">
        <w:rPr>
          <w:rFonts w:ascii="Traditional Arabic" w:hAnsi="Traditional Arabic" w:cs="Traditional Arabic" w:hint="cs"/>
          <w:sz w:val="36"/>
          <w:szCs w:val="36"/>
          <w:rtl/>
          <w:lang w:bidi="ar-EG"/>
        </w:rPr>
        <w:lastRenderedPageBreak/>
        <w:t xml:space="preserve">إلى ذلك خبرته المستفادة من سياسته في الحكم والإدارة ومحاسبة الولاة، وكيفية إدارة شؤون الدولة، والتي أبرزت </w:t>
      </w:r>
      <w:proofErr w:type="spellStart"/>
      <w:r w:rsidRPr="00730A3B">
        <w:rPr>
          <w:rFonts w:ascii="Traditional Arabic" w:hAnsi="Traditional Arabic" w:cs="Traditional Arabic" w:hint="cs"/>
          <w:sz w:val="36"/>
          <w:szCs w:val="36"/>
          <w:rtl/>
          <w:lang w:bidi="ar-EG"/>
        </w:rPr>
        <w:t>عبقريته</w:t>
      </w:r>
      <w:proofErr w:type="spellEnd"/>
      <w:r w:rsidRPr="00730A3B">
        <w:rPr>
          <w:rFonts w:ascii="Traditional Arabic" w:hAnsi="Traditional Arabic" w:cs="Traditional Arabic" w:hint="cs"/>
          <w:sz w:val="36"/>
          <w:szCs w:val="36"/>
          <w:rtl/>
          <w:lang w:bidi="ar-EG"/>
        </w:rPr>
        <w:t xml:space="preserve"> في التخطيط للمستقبل، والذي يؤكد أن موقفه لم يكن مبنياً على خيانة أو خصومة بينه وبين خالد بن الوليد -رضي الله عنهما-، ودلالة ذلك أنه </w:t>
      </w:r>
      <w:proofErr w:type="spellStart"/>
      <w:r w:rsidRPr="00730A3B">
        <w:rPr>
          <w:rFonts w:ascii="Traditional Arabic" w:hAnsi="Traditional Arabic" w:cs="Traditional Arabic" w:hint="cs"/>
          <w:sz w:val="36"/>
          <w:szCs w:val="36"/>
          <w:rtl/>
          <w:lang w:bidi="ar-EG"/>
        </w:rPr>
        <w:t>قال:"</w:t>
      </w:r>
      <w:r w:rsidRPr="00730A3B">
        <w:rPr>
          <w:rFonts w:ascii="Traditional Arabic" w:hAnsi="Traditional Arabic" w:cs="Traditional Arabic"/>
          <w:sz w:val="36"/>
          <w:szCs w:val="36"/>
          <w:rtl/>
          <w:lang w:bidi="ar-EG"/>
        </w:rPr>
        <w:t>يا</w:t>
      </w:r>
      <w:proofErr w:type="spellEnd"/>
      <w:r w:rsidRPr="00730A3B">
        <w:rPr>
          <w:rFonts w:ascii="Traditional Arabic" w:hAnsi="Traditional Arabic" w:cs="Traditional Arabic"/>
          <w:sz w:val="36"/>
          <w:szCs w:val="36"/>
          <w:rtl/>
          <w:lang w:bidi="ar-EG"/>
        </w:rPr>
        <w:t xml:space="preserve"> خالد والله إنك علي</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rtl/>
          <w:lang w:bidi="ar-EG"/>
        </w:rPr>
        <w:t xml:space="preserve"> لكريم</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rtl/>
          <w:lang w:bidi="ar-EG"/>
        </w:rPr>
        <w:t xml:space="preserve"> وإنك </w:t>
      </w:r>
      <w:r w:rsidRPr="00730A3B">
        <w:rPr>
          <w:rFonts w:ascii="Traditional Arabic" w:hAnsi="Traditional Arabic" w:cs="Traditional Arabic" w:hint="cs"/>
          <w:sz w:val="36"/>
          <w:szCs w:val="36"/>
          <w:rtl/>
          <w:lang w:bidi="ar-EG"/>
        </w:rPr>
        <w:t>إ</w:t>
      </w:r>
      <w:r w:rsidRPr="00730A3B">
        <w:rPr>
          <w:rFonts w:ascii="Traditional Arabic" w:hAnsi="Traditional Arabic" w:cs="Traditional Arabic"/>
          <w:sz w:val="36"/>
          <w:szCs w:val="36"/>
          <w:rtl/>
          <w:lang w:bidi="ar-EG"/>
        </w:rPr>
        <w:t>لي</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rtl/>
          <w:lang w:bidi="ar-EG"/>
        </w:rPr>
        <w:t xml:space="preserve"> لحبيب</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rtl/>
          <w:lang w:bidi="ar-EG"/>
        </w:rPr>
        <w:t xml:space="preserve"> ولن تعاتبني بعد اليوم على ش</w:t>
      </w:r>
      <w:r w:rsidRPr="00730A3B">
        <w:rPr>
          <w:rFonts w:ascii="Traditional Arabic" w:hAnsi="Traditional Arabic" w:cs="Traditional Arabic" w:hint="cs"/>
          <w:sz w:val="36"/>
          <w:szCs w:val="36"/>
          <w:rtl/>
          <w:lang w:bidi="ar-EG"/>
        </w:rPr>
        <w:t>يء"</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14"/>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hint="cs"/>
          <w:sz w:val="36"/>
          <w:szCs w:val="36"/>
          <w:rtl/>
          <w:lang w:bidi="ar-EG"/>
        </w:rPr>
        <w:t>، إضافة إلى ذلك: "</w:t>
      </w:r>
      <w:r w:rsidRPr="00730A3B">
        <w:rPr>
          <w:rFonts w:ascii="Traditional Arabic" w:hAnsi="Traditional Arabic" w:cs="Traditional Arabic"/>
          <w:sz w:val="36"/>
          <w:szCs w:val="36"/>
          <w:rtl/>
          <w:lang w:bidi="ar-EG"/>
        </w:rPr>
        <w:t>لما مات خالد لم يوجد له إلا فرسه وغلامه وسلاحه، فقال عمر: رحم الله أبا سليمان، إن كنا لنظنه على غير هذا</w:t>
      </w:r>
      <w:r w:rsidRPr="00730A3B">
        <w:rPr>
          <w:rFonts w:ascii="Traditional Arabic" w:hAnsi="Traditional Arabic" w:cs="Traditional Arabic" w:hint="cs"/>
          <w:sz w:val="36"/>
          <w:szCs w:val="36"/>
          <w:rtl/>
          <w:lang w:bidi="ar-EG"/>
        </w:rPr>
        <w:t>"</w:t>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vertAlign w:val="superscript"/>
          <w:rtl/>
        </w:rPr>
        <w:footnoteReference w:id="15"/>
      </w:r>
      <w:r w:rsidRPr="00730A3B">
        <w:rPr>
          <w:rFonts w:ascii="Traditional Arabic" w:hAnsi="Traditional Arabic" w:cs="Traditional Arabic"/>
          <w:sz w:val="36"/>
          <w:szCs w:val="36"/>
          <w:vertAlign w:val="superscript"/>
          <w:rtl/>
        </w:rPr>
        <w:t>)</w:t>
      </w:r>
      <w:r w:rsidRPr="00730A3B">
        <w:rPr>
          <w:rFonts w:ascii="Traditional Arabic" w:hAnsi="Traditional Arabic" w:cs="Traditional Arabic"/>
          <w:sz w:val="36"/>
          <w:szCs w:val="36"/>
          <w:rtl/>
          <w:lang w:bidi="ar-EG"/>
        </w:rPr>
        <w:t>.</w:t>
      </w:r>
      <w:r w:rsidRPr="00730A3B">
        <w:rPr>
          <w:rFonts w:ascii="Traditional Arabic" w:hAnsi="Traditional Arabic" w:cs="Traditional Arabic" w:hint="cs"/>
          <w:sz w:val="36"/>
          <w:szCs w:val="36"/>
          <w:rtl/>
          <w:lang w:bidi="ar-EG"/>
        </w:rPr>
        <w:t xml:space="preserve">  </w:t>
      </w:r>
    </w:p>
    <w:p w:rsidR="002630D2" w:rsidRPr="00730A3B" w:rsidRDefault="00730A3B" w:rsidP="00730A3B">
      <w:pPr>
        <w:bidi/>
        <w:rPr>
          <w:rFonts w:ascii="Traditional Arabic" w:hAnsi="Traditional Arabic" w:cs="Traditional Arabic"/>
          <w:sz w:val="36"/>
          <w:szCs w:val="36"/>
        </w:rPr>
      </w:pP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p>
    <w:sectPr w:rsidR="002630D2" w:rsidRPr="00730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DE" w:rsidRDefault="00D06CDE" w:rsidP="00730A3B">
      <w:pPr>
        <w:spacing w:after="0" w:line="240" w:lineRule="auto"/>
      </w:pPr>
      <w:r>
        <w:separator/>
      </w:r>
    </w:p>
  </w:endnote>
  <w:endnote w:type="continuationSeparator" w:id="0">
    <w:p w:rsidR="00D06CDE" w:rsidRDefault="00D06CDE" w:rsidP="0073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DE" w:rsidRDefault="00D06CDE" w:rsidP="00730A3B">
      <w:pPr>
        <w:spacing w:after="0" w:line="240" w:lineRule="auto"/>
      </w:pPr>
      <w:r>
        <w:separator/>
      </w:r>
    </w:p>
  </w:footnote>
  <w:footnote w:type="continuationSeparator" w:id="0">
    <w:p w:rsidR="00D06CDE" w:rsidRDefault="00D06CDE" w:rsidP="00730A3B">
      <w:pPr>
        <w:spacing w:after="0" w:line="240" w:lineRule="auto"/>
      </w:pPr>
      <w:r>
        <w:continuationSeparator/>
      </w:r>
    </w:p>
  </w:footnote>
  <w:footnote w:id="1">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سورة آل عمران: الآية: رقم 137.</w:t>
      </w:r>
    </w:p>
  </w:footnote>
  <w:footnote w:id="2">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قطب، سيد، </w:t>
      </w:r>
      <w:r w:rsidRPr="00730A3B">
        <w:rPr>
          <w:rFonts w:ascii="Traditional Arabic" w:hAnsi="Traditional Arabic" w:cs="Traditional Arabic"/>
          <w:b/>
          <w:bCs/>
          <w:sz w:val="28"/>
          <w:szCs w:val="28"/>
          <w:rtl/>
        </w:rPr>
        <w:t>في ظلال القرآن</w:t>
      </w:r>
      <w:r w:rsidRPr="00730A3B">
        <w:rPr>
          <w:rFonts w:ascii="Traditional Arabic" w:hAnsi="Traditional Arabic" w:cs="Traditional Arabic"/>
          <w:sz w:val="28"/>
          <w:szCs w:val="28"/>
          <w:rtl/>
        </w:rPr>
        <w:t>، ط17، دار الشروق، بيروت- القاهرة، 1412هـ، 1/478.</w:t>
      </w:r>
    </w:p>
  </w:footnote>
  <w:footnote w:id="3">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سورة يوسف: الآية: رقم 111. </w:t>
      </w:r>
    </w:p>
  </w:footnote>
  <w:footnote w:id="4">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سورة الحشر: جزء من الآية: رقم 2. </w:t>
      </w:r>
    </w:p>
  </w:footnote>
  <w:footnote w:id="5">
    <w:p w:rsidR="00730A3B" w:rsidRPr="00730A3B" w:rsidRDefault="00730A3B" w:rsidP="00730A3B">
      <w:pPr>
        <w:bidi/>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ابن تيمية، أبو العباس أحمد بن عبد الحليم ، </w:t>
      </w:r>
      <w:r w:rsidRPr="00730A3B">
        <w:rPr>
          <w:rFonts w:ascii="Traditional Arabic" w:hAnsi="Traditional Arabic" w:cs="Traditional Arabic"/>
          <w:b/>
          <w:bCs/>
          <w:sz w:val="28"/>
          <w:szCs w:val="28"/>
          <w:rtl/>
        </w:rPr>
        <w:t>مجموع الفتاوى</w:t>
      </w:r>
      <w:r w:rsidRPr="00730A3B">
        <w:rPr>
          <w:rFonts w:ascii="Traditional Arabic" w:hAnsi="Traditional Arabic" w:cs="Traditional Arabic"/>
          <w:sz w:val="28"/>
          <w:szCs w:val="28"/>
          <w:rtl/>
        </w:rPr>
        <w:t xml:space="preserve">، </w:t>
      </w:r>
      <w:r w:rsidRPr="00730A3B">
        <w:rPr>
          <w:rFonts w:ascii="Traditional Arabic" w:hAnsi="Traditional Arabic" w:cs="Traditional Arabic"/>
          <w:b/>
          <w:bCs/>
          <w:sz w:val="28"/>
          <w:szCs w:val="28"/>
          <w:rtl/>
        </w:rPr>
        <w:t>مرجع سابق،</w:t>
      </w:r>
      <w:r w:rsidRPr="00730A3B">
        <w:rPr>
          <w:rFonts w:ascii="Traditional Arabic" w:hAnsi="Traditional Arabic" w:cs="Traditional Arabic"/>
          <w:sz w:val="28"/>
          <w:szCs w:val="28"/>
          <w:rtl/>
        </w:rPr>
        <w:t xml:space="preserve"> ص48، 3/145.</w:t>
      </w:r>
    </w:p>
  </w:footnote>
  <w:footnote w:id="6">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سورة الكهف: الآية: رقم 84. </w:t>
      </w:r>
    </w:p>
  </w:footnote>
  <w:footnote w:id="7">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قطب، سيد، </w:t>
      </w:r>
      <w:r w:rsidRPr="00730A3B">
        <w:rPr>
          <w:rFonts w:ascii="Traditional Arabic" w:hAnsi="Traditional Arabic" w:cs="Traditional Arabic"/>
          <w:b/>
          <w:bCs/>
          <w:sz w:val="28"/>
          <w:szCs w:val="28"/>
          <w:rtl/>
        </w:rPr>
        <w:t>في ظلال القرآن</w:t>
      </w:r>
      <w:r w:rsidRPr="00730A3B">
        <w:rPr>
          <w:rFonts w:ascii="Traditional Arabic" w:hAnsi="Traditional Arabic" w:cs="Traditional Arabic"/>
          <w:sz w:val="28"/>
          <w:szCs w:val="28"/>
          <w:rtl/>
        </w:rPr>
        <w:t>، مرجع سابق، ص128، 4/2293.</w:t>
      </w:r>
    </w:p>
  </w:footnote>
  <w:footnote w:id="8">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أخرجه أبو داود، </w:t>
      </w:r>
      <w:r w:rsidRPr="00730A3B">
        <w:rPr>
          <w:rFonts w:ascii="Traditional Arabic" w:hAnsi="Traditional Arabic" w:cs="Traditional Arabic"/>
          <w:color w:val="000000"/>
          <w:sz w:val="28"/>
          <w:szCs w:val="28"/>
          <w:rtl/>
          <w:lang w:bidi="ar-EG"/>
        </w:rPr>
        <w:t>سليمان بن الأشعث بن إسحاق</w:t>
      </w:r>
      <w:r w:rsidRPr="00730A3B">
        <w:rPr>
          <w:rFonts w:ascii="Traditional Arabic" w:hAnsi="Traditional Arabic" w:cs="Traditional Arabic"/>
          <w:sz w:val="28"/>
          <w:szCs w:val="28"/>
          <w:rtl/>
        </w:rPr>
        <w:t xml:space="preserve">، </w:t>
      </w:r>
      <w:r w:rsidRPr="00730A3B">
        <w:rPr>
          <w:rFonts w:ascii="Traditional Arabic" w:hAnsi="Traditional Arabic" w:cs="Traditional Arabic"/>
          <w:b/>
          <w:bCs/>
          <w:sz w:val="28"/>
          <w:szCs w:val="28"/>
          <w:rtl/>
        </w:rPr>
        <w:t>سنن أبي داود</w:t>
      </w:r>
      <w:r w:rsidRPr="00730A3B">
        <w:rPr>
          <w:rFonts w:ascii="Traditional Arabic" w:hAnsi="Traditional Arabic" w:cs="Traditional Arabic"/>
          <w:sz w:val="28"/>
          <w:szCs w:val="28"/>
          <w:rtl/>
        </w:rPr>
        <w:t xml:space="preserve">، مرجع سابق، ص114، 1/21، حديث رقم: 83.  حديث صحيح، وثقه النسائي وذكره ابن حبان، وصححه البخاري في العلل الكبير للترمذي، </w:t>
      </w:r>
      <w:r w:rsidRPr="00730A3B">
        <w:rPr>
          <w:rFonts w:ascii="Traditional Arabic" w:hAnsi="Traditional Arabic" w:cs="Traditional Arabic"/>
          <w:color w:val="000000"/>
          <w:sz w:val="28"/>
          <w:szCs w:val="28"/>
          <w:rtl/>
        </w:rPr>
        <w:t>وصححه الترمذي وابن خزيمة وغيرهم.</w:t>
      </w:r>
    </w:p>
  </w:footnote>
  <w:footnote w:id="9">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أخرجه الإمام مسلم، أبو الحسن مسلم بن الحجاج، </w:t>
      </w:r>
      <w:r w:rsidRPr="00730A3B">
        <w:rPr>
          <w:rFonts w:ascii="Traditional Arabic" w:hAnsi="Traditional Arabic" w:cs="Traditional Arabic"/>
          <w:b/>
          <w:bCs/>
          <w:sz w:val="28"/>
          <w:szCs w:val="28"/>
          <w:rtl/>
        </w:rPr>
        <w:t>صحيح مسلم</w:t>
      </w:r>
      <w:r w:rsidRPr="00730A3B">
        <w:rPr>
          <w:rFonts w:ascii="Traditional Arabic" w:hAnsi="Traditional Arabic" w:cs="Traditional Arabic"/>
          <w:sz w:val="28"/>
          <w:szCs w:val="28"/>
          <w:rtl/>
        </w:rPr>
        <w:t>، مرجع سابق، ص23، 3/1457، حديث رقم: 1826.</w:t>
      </w:r>
    </w:p>
  </w:footnote>
  <w:footnote w:id="10">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أخرجه الإمام مسلم، أبو الحسن، مسلم بن الحجاج، </w:t>
      </w:r>
      <w:r w:rsidRPr="00730A3B">
        <w:rPr>
          <w:rFonts w:ascii="Traditional Arabic" w:hAnsi="Traditional Arabic" w:cs="Traditional Arabic"/>
          <w:b/>
          <w:bCs/>
          <w:sz w:val="28"/>
          <w:szCs w:val="28"/>
          <w:rtl/>
        </w:rPr>
        <w:t>صحيح مسلم</w:t>
      </w:r>
      <w:r w:rsidRPr="00730A3B">
        <w:rPr>
          <w:rFonts w:ascii="Traditional Arabic" w:hAnsi="Traditional Arabic" w:cs="Traditional Arabic"/>
          <w:sz w:val="28"/>
          <w:szCs w:val="28"/>
          <w:rtl/>
        </w:rPr>
        <w:t>، مرجع سابق، ص23، 4/2217، حديث رقم: 2891.</w:t>
      </w:r>
    </w:p>
  </w:footnote>
  <w:footnote w:id="11">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الصائفة: </w:t>
      </w:r>
      <w:r w:rsidRPr="00730A3B">
        <w:rPr>
          <w:rFonts w:ascii="Traditional Arabic" w:hAnsi="Traditional Arabic" w:cs="Traditional Arabic"/>
          <w:color w:val="000000"/>
          <w:sz w:val="28"/>
          <w:szCs w:val="28"/>
          <w:rtl/>
          <w:lang w:bidi="ar-EG"/>
        </w:rPr>
        <w:t>أَوَان الصَّيف والغزوة فِي الصَّيف وَبهَا سميت غَزْوَة الرّوم لأَنهم كَانُوا يغزون صيفا اتقاء الْبرد والثلج.</w:t>
      </w:r>
      <w:r w:rsidRPr="00730A3B">
        <w:rPr>
          <w:rFonts w:ascii="Traditional Arabic" w:hAnsi="Traditional Arabic" w:cs="Traditional Arabic"/>
          <w:sz w:val="28"/>
          <w:szCs w:val="28"/>
          <w:rtl/>
        </w:rPr>
        <w:t xml:space="preserve"> مجمع اللغة العربية، </w:t>
      </w:r>
      <w:r w:rsidRPr="00730A3B">
        <w:rPr>
          <w:rFonts w:ascii="Traditional Arabic" w:hAnsi="Traditional Arabic" w:cs="Traditional Arabic"/>
          <w:b/>
          <w:bCs/>
          <w:sz w:val="28"/>
          <w:szCs w:val="28"/>
          <w:rtl/>
        </w:rPr>
        <w:t>الوسيط</w:t>
      </w:r>
      <w:r w:rsidRPr="00730A3B">
        <w:rPr>
          <w:rFonts w:ascii="Traditional Arabic" w:hAnsi="Traditional Arabic" w:cs="Traditional Arabic"/>
          <w:sz w:val="28"/>
          <w:szCs w:val="28"/>
          <w:rtl/>
        </w:rPr>
        <w:t>، مرجع سابق</w:t>
      </w:r>
      <w:r w:rsidRPr="00730A3B">
        <w:rPr>
          <w:rFonts w:ascii="Traditional Arabic" w:hAnsi="Traditional Arabic" w:cs="Traditional Arabic"/>
          <w:b/>
          <w:bCs/>
          <w:sz w:val="28"/>
          <w:szCs w:val="28"/>
          <w:rtl/>
        </w:rPr>
        <w:t xml:space="preserve">، </w:t>
      </w:r>
      <w:r w:rsidRPr="00730A3B">
        <w:rPr>
          <w:rFonts w:ascii="Traditional Arabic" w:hAnsi="Traditional Arabic" w:cs="Traditional Arabic"/>
          <w:sz w:val="28"/>
          <w:szCs w:val="28"/>
          <w:rtl/>
        </w:rPr>
        <w:t>ص62، 1/531.</w:t>
      </w:r>
    </w:p>
  </w:footnote>
  <w:footnote w:id="12">
    <w:p w:rsidR="00730A3B" w:rsidRPr="00730A3B" w:rsidRDefault="00730A3B" w:rsidP="00730A3B">
      <w:pPr>
        <w:autoSpaceDE w:val="0"/>
        <w:autoSpaceDN w:val="0"/>
        <w:bidi/>
        <w:adjustRightInd w:val="0"/>
        <w:spacing w:after="0" w:line="240" w:lineRule="auto"/>
        <w:jc w:val="both"/>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انتجع </w:t>
      </w:r>
      <w:r w:rsidRPr="00730A3B">
        <w:rPr>
          <w:rFonts w:ascii="Traditional Arabic" w:hAnsi="Traditional Arabic" w:cs="Traditional Arabic"/>
          <w:sz w:val="28"/>
          <w:szCs w:val="28"/>
          <w:rtl/>
          <w:lang w:bidi="ar-EG"/>
        </w:rPr>
        <w:t>الْقَوْم: ذَهَبُوا لطلب الْكلأ والكلأ نجعه، وَيُقَال: انتجع فلَانا قَصده يطْلب معروفه</w:t>
      </w:r>
      <w:r w:rsidRPr="00730A3B">
        <w:rPr>
          <w:rFonts w:ascii="Traditional Arabic" w:hAnsi="Traditional Arabic" w:cs="Traditional Arabic"/>
          <w:color w:val="000000"/>
          <w:sz w:val="28"/>
          <w:szCs w:val="28"/>
          <w:rtl/>
          <w:lang w:bidi="ar-EG"/>
        </w:rPr>
        <w:t>.</w:t>
      </w:r>
      <w:r w:rsidRPr="00730A3B">
        <w:rPr>
          <w:rFonts w:ascii="Traditional Arabic" w:hAnsi="Traditional Arabic" w:cs="Traditional Arabic"/>
          <w:sz w:val="28"/>
          <w:szCs w:val="28"/>
          <w:rtl/>
        </w:rPr>
        <w:t xml:space="preserve"> مجمع اللغة العربية، </w:t>
      </w:r>
      <w:r w:rsidRPr="00730A3B">
        <w:rPr>
          <w:rFonts w:ascii="Traditional Arabic" w:hAnsi="Traditional Arabic" w:cs="Traditional Arabic"/>
          <w:b/>
          <w:bCs/>
          <w:sz w:val="28"/>
          <w:szCs w:val="28"/>
          <w:rtl/>
        </w:rPr>
        <w:t>المرجع السابق</w:t>
      </w:r>
      <w:r w:rsidRPr="00730A3B">
        <w:rPr>
          <w:rFonts w:ascii="Traditional Arabic" w:hAnsi="Traditional Arabic" w:cs="Traditional Arabic"/>
          <w:sz w:val="28"/>
          <w:szCs w:val="28"/>
          <w:rtl/>
        </w:rPr>
        <w:t>، 2/903.</w:t>
      </w:r>
    </w:p>
  </w:footnote>
  <w:footnote w:id="13">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ابن كثير، أبو الفداء إسماعيل بن عمر، </w:t>
      </w:r>
      <w:r w:rsidRPr="00730A3B">
        <w:rPr>
          <w:rFonts w:ascii="Traditional Arabic" w:hAnsi="Traditional Arabic" w:cs="Traditional Arabic"/>
          <w:b/>
          <w:bCs/>
          <w:sz w:val="28"/>
          <w:szCs w:val="28"/>
          <w:rtl/>
        </w:rPr>
        <w:t>البداية والنهاية</w:t>
      </w:r>
      <w:r w:rsidRPr="00730A3B">
        <w:rPr>
          <w:rFonts w:ascii="Traditional Arabic" w:hAnsi="Traditional Arabic" w:cs="Traditional Arabic"/>
          <w:sz w:val="28"/>
          <w:szCs w:val="28"/>
          <w:rtl/>
        </w:rPr>
        <w:t>، تحقيق: علي شيري، ط1، دار إحياء التراث العربي، 1408هـ، 7/92.</w:t>
      </w:r>
    </w:p>
  </w:footnote>
  <w:footnote w:id="14">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ابن منظور، أبو الفضل، محمد بن مكرم، </w:t>
      </w:r>
      <w:r w:rsidRPr="00730A3B">
        <w:rPr>
          <w:rFonts w:ascii="Traditional Arabic" w:hAnsi="Traditional Arabic" w:cs="Traditional Arabic"/>
          <w:b/>
          <w:bCs/>
          <w:sz w:val="28"/>
          <w:szCs w:val="28"/>
          <w:rtl/>
        </w:rPr>
        <w:t>مختصر تاريخ دمشق لابن عساكر</w:t>
      </w:r>
      <w:r w:rsidRPr="00730A3B">
        <w:rPr>
          <w:rFonts w:ascii="Traditional Arabic" w:hAnsi="Traditional Arabic" w:cs="Traditional Arabic"/>
          <w:sz w:val="28"/>
          <w:szCs w:val="28"/>
          <w:rtl/>
        </w:rPr>
        <w:t>، بتحقيق: روحية النحاس، رياض عبد الحميد مراد، محمد مطيع، ط1، دار الفكر للطباعة والتوزيع والنشر، 1402هـ، 1415هـ، 8/22.</w:t>
      </w:r>
    </w:p>
  </w:footnote>
  <w:footnote w:id="15">
    <w:p w:rsidR="00730A3B" w:rsidRPr="00730A3B" w:rsidRDefault="00730A3B" w:rsidP="00730A3B">
      <w:pPr>
        <w:autoSpaceDE w:val="0"/>
        <w:autoSpaceDN w:val="0"/>
        <w:bidi/>
        <w:adjustRightInd w:val="0"/>
        <w:spacing w:after="0" w:line="240" w:lineRule="auto"/>
        <w:jc w:val="lowKashida"/>
        <w:rPr>
          <w:rFonts w:ascii="Traditional Arabic" w:hAnsi="Traditional Arabic" w:cs="Traditional Arabic"/>
          <w:sz w:val="28"/>
          <w:szCs w:val="28"/>
        </w:rPr>
      </w:pPr>
      <w:r w:rsidRPr="00730A3B">
        <w:rPr>
          <w:rFonts w:ascii="Traditional Arabic" w:hAnsi="Traditional Arabic" w:cs="Traditional Arabic"/>
          <w:sz w:val="28"/>
          <w:szCs w:val="28"/>
          <w:vertAlign w:val="superscript"/>
          <w:rtl/>
        </w:rPr>
        <w:t>(</w:t>
      </w:r>
      <w:r w:rsidRPr="00730A3B">
        <w:rPr>
          <w:rStyle w:val="a3"/>
          <w:rFonts w:ascii="Traditional Arabic" w:hAnsi="Traditional Arabic"/>
          <w:sz w:val="28"/>
          <w:szCs w:val="28"/>
        </w:rPr>
        <w:footnoteRef/>
      </w:r>
      <w:r w:rsidRPr="00730A3B">
        <w:rPr>
          <w:rFonts w:ascii="Traditional Arabic" w:hAnsi="Traditional Arabic" w:cs="Traditional Arabic"/>
          <w:sz w:val="28"/>
          <w:szCs w:val="28"/>
          <w:vertAlign w:val="superscript"/>
          <w:rtl/>
        </w:rPr>
        <w:t xml:space="preserve">) </w:t>
      </w:r>
      <w:r w:rsidRPr="00730A3B">
        <w:rPr>
          <w:rFonts w:ascii="Traditional Arabic" w:hAnsi="Traditional Arabic" w:cs="Traditional Arabic"/>
          <w:sz w:val="28"/>
          <w:szCs w:val="28"/>
          <w:rtl/>
        </w:rPr>
        <w:t xml:space="preserve">  ابن كثير، أبو الفداء إسماعيل بن عمر، </w:t>
      </w:r>
      <w:r w:rsidRPr="00730A3B">
        <w:rPr>
          <w:rFonts w:ascii="Traditional Arabic" w:hAnsi="Traditional Arabic" w:cs="Traditional Arabic"/>
          <w:b/>
          <w:bCs/>
          <w:sz w:val="28"/>
          <w:szCs w:val="28"/>
          <w:rtl/>
        </w:rPr>
        <w:t>البداية والنهاية</w:t>
      </w:r>
      <w:r w:rsidRPr="00730A3B">
        <w:rPr>
          <w:rFonts w:ascii="Traditional Arabic" w:hAnsi="Traditional Arabic" w:cs="Traditional Arabic"/>
          <w:sz w:val="28"/>
          <w:szCs w:val="28"/>
          <w:rtl/>
        </w:rPr>
        <w:t>،</w:t>
      </w:r>
      <w:r w:rsidRPr="00730A3B">
        <w:rPr>
          <w:rFonts w:ascii="Traditional Arabic" w:hAnsi="Traditional Arabic" w:cs="Traditional Arabic"/>
          <w:b/>
          <w:bCs/>
          <w:sz w:val="28"/>
          <w:szCs w:val="28"/>
          <w:rtl/>
        </w:rPr>
        <w:t xml:space="preserve"> </w:t>
      </w:r>
      <w:r w:rsidRPr="00730A3B">
        <w:rPr>
          <w:rFonts w:ascii="Traditional Arabic" w:hAnsi="Traditional Arabic" w:cs="Traditional Arabic"/>
          <w:sz w:val="28"/>
          <w:szCs w:val="28"/>
          <w:rtl/>
        </w:rPr>
        <w:t>مرجع سابق،</w:t>
      </w:r>
      <w:r w:rsidRPr="00730A3B">
        <w:rPr>
          <w:rFonts w:ascii="Traditional Arabic" w:hAnsi="Traditional Arabic" w:cs="Traditional Arabic"/>
          <w:b/>
          <w:bCs/>
          <w:sz w:val="28"/>
          <w:szCs w:val="28"/>
          <w:rtl/>
        </w:rPr>
        <w:t xml:space="preserve"> </w:t>
      </w:r>
      <w:r w:rsidRPr="00730A3B">
        <w:rPr>
          <w:rFonts w:ascii="Traditional Arabic" w:hAnsi="Traditional Arabic" w:cs="Traditional Arabic"/>
          <w:sz w:val="28"/>
          <w:szCs w:val="28"/>
          <w:rtl/>
        </w:rPr>
        <w:t>ص133،</w:t>
      </w:r>
      <w:r w:rsidRPr="00730A3B">
        <w:rPr>
          <w:rFonts w:ascii="Traditional Arabic" w:hAnsi="Traditional Arabic" w:cs="Traditional Arabic"/>
          <w:b/>
          <w:bCs/>
          <w:sz w:val="28"/>
          <w:szCs w:val="28"/>
          <w:rtl/>
        </w:rPr>
        <w:t xml:space="preserve"> </w:t>
      </w:r>
      <w:r w:rsidRPr="00730A3B">
        <w:rPr>
          <w:rFonts w:ascii="Traditional Arabic" w:hAnsi="Traditional Arabic" w:cs="Traditional Arabic"/>
          <w:sz w:val="28"/>
          <w:szCs w:val="28"/>
          <w:rtl/>
        </w:rPr>
        <w:t>10/141.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4B78"/>
    <w:multiLevelType w:val="hybridMultilevel"/>
    <w:tmpl w:val="48264DB4"/>
    <w:lvl w:ilvl="0" w:tplc="8A44F31E">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3B"/>
    <w:rsid w:val="002630D2"/>
    <w:rsid w:val="00730A3B"/>
    <w:rsid w:val="007734ED"/>
    <w:rsid w:val="00D06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730A3B"/>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730A3B"/>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1137</Words>
  <Characters>6483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2021-05-29T17:04:00Z</dcterms:created>
  <dcterms:modified xsi:type="dcterms:W3CDTF">2021-05-29T17:19:00Z</dcterms:modified>
</cp:coreProperties>
</file>