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796" w:rsidRPr="001627E4" w:rsidRDefault="00157796" w:rsidP="001627E4">
      <w:pPr>
        <w:jc w:val="center"/>
        <w:rPr>
          <w:b/>
          <w:bCs/>
          <w:sz w:val="28"/>
          <w:szCs w:val="28"/>
          <w:rtl/>
          <w:lang w:bidi="ar-TN"/>
        </w:rPr>
      </w:pPr>
      <w:r w:rsidRPr="001627E4">
        <w:rPr>
          <w:rFonts w:hint="cs"/>
          <w:b/>
          <w:bCs/>
          <w:sz w:val="28"/>
          <w:szCs w:val="28"/>
          <w:rtl/>
          <w:lang w:bidi="ar-TN"/>
        </w:rPr>
        <w:t xml:space="preserve">تسجيل جديد للمثقوبة </w:t>
      </w:r>
      <w:r w:rsidRPr="001627E4">
        <w:rPr>
          <w:b/>
          <w:bCs/>
          <w:sz w:val="28"/>
          <w:szCs w:val="28"/>
          <w:lang w:bidi="ar-TN"/>
        </w:rPr>
        <w:t>paraperna ,1</w:t>
      </w:r>
      <w:r w:rsidR="001627E4">
        <w:rPr>
          <w:b/>
          <w:bCs/>
          <w:sz w:val="28"/>
          <w:szCs w:val="28"/>
          <w:lang w:bidi="ar-TN"/>
        </w:rPr>
        <w:t>9</w:t>
      </w:r>
      <w:r w:rsidRPr="001627E4">
        <w:rPr>
          <w:b/>
          <w:bCs/>
          <w:sz w:val="28"/>
          <w:szCs w:val="28"/>
          <w:lang w:bidi="ar-TN"/>
        </w:rPr>
        <w:t>64</w:t>
      </w:r>
      <w:r w:rsidRPr="001627E4">
        <w:rPr>
          <w:rFonts w:hint="cs"/>
          <w:b/>
          <w:bCs/>
          <w:sz w:val="28"/>
          <w:szCs w:val="28"/>
          <w:rtl/>
          <w:lang w:bidi="ar-TN"/>
        </w:rPr>
        <w:t xml:space="preserve"> </w:t>
      </w:r>
      <w:r w:rsidRPr="001627E4">
        <w:rPr>
          <w:b/>
          <w:bCs/>
          <w:sz w:val="28"/>
          <w:szCs w:val="28"/>
          <w:lang w:bidi="ar-TN"/>
        </w:rPr>
        <w:t xml:space="preserve">  </w:t>
      </w:r>
      <w:r w:rsidRPr="001627E4">
        <w:rPr>
          <w:b/>
          <w:bCs/>
          <w:i/>
          <w:iCs/>
          <w:sz w:val="28"/>
          <w:szCs w:val="28"/>
          <w:lang w:bidi="ar-IQ"/>
        </w:rPr>
        <w:t>Clinostomum cutaneum</w:t>
      </w:r>
    </w:p>
    <w:p w:rsidR="00157796" w:rsidRDefault="00157796" w:rsidP="00D90C7A">
      <w:pPr>
        <w:jc w:val="center"/>
        <w:rPr>
          <w:b/>
          <w:bCs/>
          <w:sz w:val="28"/>
          <w:szCs w:val="28"/>
          <w:rtl/>
          <w:lang w:bidi="ar-TN"/>
        </w:rPr>
      </w:pPr>
      <w:r w:rsidRPr="001627E4">
        <w:rPr>
          <w:b/>
          <w:bCs/>
          <w:sz w:val="28"/>
          <w:szCs w:val="28"/>
          <w:lang w:bidi="ar-TN"/>
        </w:rPr>
        <w:t>Digenea:Clinstomidae)</w:t>
      </w:r>
      <w:r w:rsidRPr="001627E4">
        <w:rPr>
          <w:rFonts w:hint="cs"/>
          <w:b/>
          <w:bCs/>
          <w:sz w:val="28"/>
          <w:szCs w:val="28"/>
          <w:rtl/>
          <w:lang w:bidi="ar-TN"/>
        </w:rPr>
        <w:t>)من بعض انواع الطيورالمائية في هور الحمار-محافظة ذي قار</w:t>
      </w:r>
    </w:p>
    <w:p w:rsidR="001E1F7D" w:rsidRDefault="00BE08FC" w:rsidP="00A56663">
      <w:pPr>
        <w:jc w:val="center"/>
        <w:rPr>
          <w:sz w:val="32"/>
          <w:szCs w:val="32"/>
          <w:rtl/>
          <w:lang w:bidi="ar-TN"/>
        </w:rPr>
      </w:pPr>
      <w:r>
        <w:rPr>
          <w:rFonts w:hint="cs"/>
          <w:sz w:val="32"/>
          <w:szCs w:val="32"/>
          <w:rtl/>
          <w:lang w:bidi="ar-TN"/>
        </w:rPr>
        <w:t>*</w:t>
      </w:r>
      <w:r w:rsidR="008F13AD" w:rsidRPr="00067E60">
        <w:rPr>
          <w:rFonts w:hint="cs"/>
          <w:sz w:val="32"/>
          <w:szCs w:val="32"/>
          <w:rtl/>
          <w:lang w:bidi="ar-TN"/>
        </w:rPr>
        <w:t xml:space="preserve">فاضل عباس منشد العبادي </w:t>
      </w:r>
      <w:r w:rsidR="00A56663" w:rsidRPr="00A56663">
        <w:rPr>
          <w:rFonts w:hint="cs"/>
          <w:b/>
          <w:bCs/>
          <w:sz w:val="32"/>
          <w:szCs w:val="32"/>
          <w:rtl/>
          <w:lang w:bidi="ar-TN"/>
        </w:rPr>
        <w:t>.</w:t>
      </w:r>
      <w:r w:rsidR="008F13AD" w:rsidRPr="00067E60">
        <w:rPr>
          <w:rFonts w:hint="cs"/>
          <w:sz w:val="32"/>
          <w:szCs w:val="32"/>
          <w:rtl/>
          <w:lang w:bidi="ar-TN"/>
        </w:rPr>
        <w:t>*</w:t>
      </w:r>
      <w:r>
        <w:rPr>
          <w:rFonts w:hint="cs"/>
          <w:sz w:val="32"/>
          <w:szCs w:val="32"/>
          <w:rtl/>
          <w:lang w:bidi="ar-TN"/>
        </w:rPr>
        <w:t>*</w:t>
      </w:r>
      <w:r w:rsidR="008F13AD" w:rsidRPr="00067E60">
        <w:rPr>
          <w:rFonts w:hint="cs"/>
          <w:sz w:val="32"/>
          <w:szCs w:val="32"/>
          <w:rtl/>
          <w:lang w:bidi="ar-TN"/>
        </w:rPr>
        <w:t>صبيح هليل جايد المياح</w:t>
      </w:r>
    </w:p>
    <w:p w:rsidR="00BE08FC" w:rsidRDefault="00BE08FC" w:rsidP="00BE08FC">
      <w:pPr>
        <w:jc w:val="center"/>
        <w:rPr>
          <w:sz w:val="24"/>
          <w:szCs w:val="24"/>
          <w:rtl/>
          <w:lang w:bidi="ar-TN"/>
        </w:rPr>
      </w:pPr>
      <w:r>
        <w:rPr>
          <w:rFonts w:hint="cs"/>
          <w:sz w:val="32"/>
          <w:szCs w:val="32"/>
          <w:rtl/>
          <w:lang w:bidi="ar-TN"/>
        </w:rPr>
        <w:t>***زينب علي حسين  الكناني</w:t>
      </w:r>
    </w:p>
    <w:p w:rsidR="00BE08FC" w:rsidRPr="00AF3324" w:rsidRDefault="00BE08FC" w:rsidP="00BE08FC">
      <w:pPr>
        <w:jc w:val="center"/>
        <w:rPr>
          <w:b/>
          <w:bCs/>
          <w:sz w:val="24"/>
          <w:szCs w:val="24"/>
          <w:rtl/>
          <w:lang w:bidi="ar-TN"/>
        </w:rPr>
      </w:pPr>
      <w:r w:rsidRPr="00AF3324">
        <w:rPr>
          <w:rFonts w:hint="cs"/>
          <w:b/>
          <w:bCs/>
          <w:sz w:val="24"/>
          <w:szCs w:val="24"/>
          <w:rtl/>
          <w:lang w:bidi="ar-TN"/>
        </w:rPr>
        <w:t xml:space="preserve">  *</w:t>
      </w:r>
      <w:r w:rsidR="001627E4" w:rsidRPr="00AF3324">
        <w:rPr>
          <w:rFonts w:hint="cs"/>
          <w:b/>
          <w:bCs/>
          <w:sz w:val="24"/>
          <w:szCs w:val="24"/>
          <w:rtl/>
          <w:lang w:bidi="ar-TN"/>
        </w:rPr>
        <w:t xml:space="preserve"> قسم علوم الحياة-كلية التربية للعلوم الصرفه </w:t>
      </w:r>
      <w:r w:rsidR="001627E4" w:rsidRPr="00AF3324">
        <w:rPr>
          <w:b/>
          <w:bCs/>
          <w:sz w:val="24"/>
          <w:szCs w:val="24"/>
          <w:rtl/>
          <w:lang w:bidi="ar-TN"/>
        </w:rPr>
        <w:t>–</w:t>
      </w:r>
      <w:r w:rsidR="001627E4" w:rsidRPr="00AF3324">
        <w:rPr>
          <w:rFonts w:hint="cs"/>
          <w:b/>
          <w:bCs/>
          <w:sz w:val="24"/>
          <w:szCs w:val="24"/>
          <w:rtl/>
          <w:lang w:bidi="ar-TN"/>
        </w:rPr>
        <w:t>جامعة ذي قار</w:t>
      </w:r>
    </w:p>
    <w:p w:rsidR="00D90C7A" w:rsidRPr="00AF3324" w:rsidRDefault="00BE08FC" w:rsidP="00BE08FC">
      <w:pPr>
        <w:jc w:val="center"/>
        <w:rPr>
          <w:b/>
          <w:bCs/>
          <w:sz w:val="24"/>
          <w:szCs w:val="24"/>
          <w:rtl/>
          <w:lang w:bidi="ar-TN"/>
        </w:rPr>
      </w:pPr>
      <w:r w:rsidRPr="00AF3324">
        <w:rPr>
          <w:rFonts w:hint="cs"/>
          <w:b/>
          <w:bCs/>
          <w:sz w:val="24"/>
          <w:szCs w:val="24"/>
          <w:rtl/>
          <w:lang w:bidi="ar-TN"/>
        </w:rPr>
        <w:t>**</w:t>
      </w:r>
      <w:r w:rsidR="008F13AD" w:rsidRPr="00AF3324">
        <w:rPr>
          <w:rFonts w:hint="cs"/>
          <w:b/>
          <w:bCs/>
          <w:sz w:val="24"/>
          <w:szCs w:val="24"/>
          <w:rtl/>
          <w:lang w:bidi="ar-TN"/>
        </w:rPr>
        <w:t xml:space="preserve"> قسم علوم الحياة-كلية التربية</w:t>
      </w:r>
      <w:r w:rsidR="001627E4" w:rsidRPr="00AF3324">
        <w:rPr>
          <w:rFonts w:hint="cs"/>
          <w:b/>
          <w:bCs/>
          <w:sz w:val="24"/>
          <w:szCs w:val="24"/>
          <w:rtl/>
          <w:lang w:bidi="ar-TN"/>
        </w:rPr>
        <w:t xml:space="preserve"> للعلوم الصرفة</w:t>
      </w:r>
      <w:r w:rsidR="008F13AD" w:rsidRPr="00AF3324">
        <w:rPr>
          <w:rFonts w:hint="cs"/>
          <w:b/>
          <w:bCs/>
          <w:sz w:val="24"/>
          <w:szCs w:val="24"/>
          <w:rtl/>
          <w:lang w:bidi="ar-TN"/>
        </w:rPr>
        <w:t>-جامعة البصرة</w:t>
      </w:r>
    </w:p>
    <w:p w:rsidR="00BE08FC" w:rsidRPr="00AF3324" w:rsidRDefault="00BE08FC" w:rsidP="00BE08FC">
      <w:pPr>
        <w:pStyle w:val="a3"/>
        <w:tabs>
          <w:tab w:val="left" w:pos="2216"/>
          <w:tab w:val="center" w:pos="4513"/>
        </w:tabs>
        <w:rPr>
          <w:b/>
          <w:bCs/>
          <w:sz w:val="24"/>
          <w:szCs w:val="24"/>
          <w:rtl/>
          <w:lang w:bidi="ar-TN"/>
        </w:rPr>
      </w:pPr>
      <w:r w:rsidRPr="00AF3324">
        <w:rPr>
          <w:rFonts w:hint="cs"/>
          <w:b/>
          <w:bCs/>
          <w:sz w:val="24"/>
          <w:szCs w:val="24"/>
          <w:rtl/>
          <w:lang w:bidi="ar-TN"/>
        </w:rPr>
        <w:t xml:space="preserve">               *** قسم علوم الحياة-كلية التربية للعلوم الصرفه </w:t>
      </w:r>
      <w:r w:rsidRPr="00AF3324">
        <w:rPr>
          <w:b/>
          <w:bCs/>
          <w:sz w:val="24"/>
          <w:szCs w:val="24"/>
          <w:rtl/>
          <w:lang w:bidi="ar-TN"/>
        </w:rPr>
        <w:t>–</w:t>
      </w:r>
      <w:r w:rsidRPr="00AF3324">
        <w:rPr>
          <w:rFonts w:hint="cs"/>
          <w:b/>
          <w:bCs/>
          <w:sz w:val="24"/>
          <w:szCs w:val="24"/>
          <w:rtl/>
          <w:lang w:bidi="ar-TN"/>
        </w:rPr>
        <w:t>جامعة ذي قار</w:t>
      </w:r>
    </w:p>
    <w:p w:rsidR="00BE08FC" w:rsidRDefault="00377AC9" w:rsidP="00BE08FC">
      <w:pPr>
        <w:pStyle w:val="a3"/>
        <w:jc w:val="center"/>
        <w:rPr>
          <w:b/>
          <w:bCs/>
          <w:sz w:val="28"/>
          <w:szCs w:val="28"/>
          <w:u w:val="single"/>
          <w:rtl/>
          <w:lang w:bidi="ar-TN"/>
        </w:rPr>
      </w:pPr>
      <w:r>
        <w:rPr>
          <w:noProof/>
          <w:sz w:val="40"/>
          <w:szCs w:val="40"/>
          <w:rtl/>
        </w:rPr>
        <w:pict>
          <v:shapetype id="_x0000_t32" coordsize="21600,21600" o:spt="32" o:oned="t" path="m,l21600,21600e" filled="f">
            <v:path arrowok="t" fillok="f" o:connecttype="none"/>
            <o:lock v:ext="edit" shapetype="t"/>
          </v:shapetype>
          <v:shape id="_x0000_s1027" type="#_x0000_t32" style="position:absolute;left:0;text-align:left;margin-left:18pt;margin-top:11.55pt;width:384pt;height:.05pt;flip:x;z-index:251658240" o:connectortype="straight">
            <w10:wrap anchorx="page"/>
          </v:shape>
        </w:pict>
      </w:r>
    </w:p>
    <w:p w:rsidR="00D90C7A" w:rsidRDefault="00D90C7A" w:rsidP="00BE08FC">
      <w:pPr>
        <w:pStyle w:val="a3"/>
        <w:rPr>
          <w:b/>
          <w:bCs/>
          <w:sz w:val="28"/>
          <w:szCs w:val="28"/>
          <w:rtl/>
          <w:lang w:bidi="ar-TN"/>
        </w:rPr>
      </w:pPr>
      <w:r>
        <w:rPr>
          <w:rFonts w:hint="cs"/>
          <w:b/>
          <w:bCs/>
          <w:sz w:val="28"/>
          <w:szCs w:val="28"/>
          <w:u w:val="single"/>
          <w:rtl/>
          <w:lang w:bidi="ar-TN"/>
        </w:rPr>
        <w:t xml:space="preserve">الخلاصة  </w:t>
      </w:r>
      <w:r>
        <w:rPr>
          <w:rFonts w:hint="cs"/>
          <w:b/>
          <w:bCs/>
          <w:sz w:val="28"/>
          <w:szCs w:val="28"/>
          <w:rtl/>
          <w:lang w:bidi="ar-TN"/>
        </w:rPr>
        <w:t xml:space="preserve"> : </w:t>
      </w:r>
    </w:p>
    <w:p w:rsidR="00BA48D3" w:rsidRDefault="00E41BB0" w:rsidP="00BA48D3">
      <w:pPr>
        <w:jc w:val="lowKashida"/>
        <w:rPr>
          <w:sz w:val="28"/>
          <w:szCs w:val="28"/>
          <w:rtl/>
          <w:lang w:bidi="ar-TN"/>
        </w:rPr>
      </w:pPr>
      <w:r w:rsidRPr="0028170D">
        <w:rPr>
          <w:rFonts w:hint="cs"/>
          <w:sz w:val="28"/>
          <w:szCs w:val="28"/>
          <w:rtl/>
          <w:lang w:bidi="ar-TN"/>
        </w:rPr>
        <w:t xml:space="preserve">     </w:t>
      </w:r>
      <w:r w:rsidR="00261F60">
        <w:rPr>
          <w:rFonts w:hint="cs"/>
          <w:sz w:val="28"/>
          <w:szCs w:val="28"/>
          <w:rtl/>
          <w:lang w:bidi="ar-TN"/>
        </w:rPr>
        <w:t xml:space="preserve">    </w:t>
      </w:r>
      <w:r w:rsidRPr="0028170D">
        <w:rPr>
          <w:rFonts w:hint="cs"/>
          <w:sz w:val="28"/>
          <w:szCs w:val="28"/>
          <w:rtl/>
          <w:lang w:bidi="ar-TN"/>
        </w:rPr>
        <w:t xml:space="preserve">تم  خلال فترة الدراسة الممتدة مابين شهري ايلول 2012 وايار 2013 </w:t>
      </w:r>
      <w:r>
        <w:rPr>
          <w:rFonts w:hint="cs"/>
          <w:sz w:val="28"/>
          <w:szCs w:val="28"/>
          <w:rtl/>
          <w:lang w:bidi="ar-TN"/>
        </w:rPr>
        <w:t xml:space="preserve">اصطياد 267 طيراً من عائلة مالك الحزين </w:t>
      </w:r>
      <w:r>
        <w:rPr>
          <w:sz w:val="28"/>
          <w:szCs w:val="28"/>
          <w:lang w:bidi="ar-TN"/>
        </w:rPr>
        <w:t>Ardeidae</w:t>
      </w:r>
      <w:r>
        <w:rPr>
          <w:rFonts w:hint="cs"/>
          <w:sz w:val="28"/>
          <w:szCs w:val="28"/>
          <w:rtl/>
          <w:lang w:bidi="ar-TN"/>
        </w:rPr>
        <w:t xml:space="preserve">  تمثل ثلاث انواع من الطيور المائية هي </w:t>
      </w:r>
      <w:r>
        <w:rPr>
          <w:rFonts w:hint="cs"/>
          <w:sz w:val="28"/>
          <w:szCs w:val="28"/>
          <w:rtl/>
          <w:lang w:bidi="ar-IQ"/>
        </w:rPr>
        <w:t xml:space="preserve">  مالك الحزين الرمادي </w:t>
      </w:r>
      <w:r w:rsidRPr="001E7CAC">
        <w:rPr>
          <w:i/>
          <w:iCs/>
          <w:sz w:val="28"/>
          <w:szCs w:val="28"/>
          <w:lang w:bidi="ar-IQ"/>
        </w:rPr>
        <w:t>A</w:t>
      </w:r>
      <w:r>
        <w:rPr>
          <w:i/>
          <w:iCs/>
          <w:sz w:val="28"/>
          <w:szCs w:val="28"/>
          <w:lang w:bidi="ar-IQ"/>
        </w:rPr>
        <w:t xml:space="preserve">rdea </w:t>
      </w:r>
      <w:r w:rsidRPr="001E7CAC">
        <w:rPr>
          <w:i/>
          <w:iCs/>
          <w:sz w:val="28"/>
          <w:szCs w:val="28"/>
          <w:lang w:bidi="ar-IQ"/>
        </w:rPr>
        <w:t>cinerea</w:t>
      </w:r>
      <w:r>
        <w:rPr>
          <w:sz w:val="28"/>
          <w:szCs w:val="28"/>
          <w:lang w:bidi="ar-IQ"/>
        </w:rPr>
        <w:t xml:space="preserve"> </w:t>
      </w:r>
      <w:r>
        <w:rPr>
          <w:rFonts w:hint="cs"/>
          <w:sz w:val="28"/>
          <w:szCs w:val="28"/>
          <w:rtl/>
          <w:lang w:bidi="ar-IQ"/>
        </w:rPr>
        <w:t xml:space="preserve">  (21) و مالك الحزين الأرجواني </w:t>
      </w:r>
      <w:r>
        <w:rPr>
          <w:i/>
          <w:iCs/>
          <w:sz w:val="28"/>
          <w:szCs w:val="28"/>
          <w:lang w:bidi="ar-IQ"/>
        </w:rPr>
        <w:t>Ardea</w:t>
      </w:r>
      <w:r w:rsidRPr="001E7CAC">
        <w:rPr>
          <w:i/>
          <w:iCs/>
          <w:sz w:val="28"/>
          <w:szCs w:val="28"/>
          <w:lang w:bidi="ar-IQ"/>
        </w:rPr>
        <w:t xml:space="preserve"> purpurea</w:t>
      </w:r>
      <w:r>
        <w:rPr>
          <w:sz w:val="28"/>
          <w:szCs w:val="28"/>
          <w:lang w:bidi="ar-IQ"/>
        </w:rPr>
        <w:t xml:space="preserve"> </w:t>
      </w:r>
      <w:r>
        <w:rPr>
          <w:rFonts w:hint="cs"/>
          <w:sz w:val="28"/>
          <w:szCs w:val="28"/>
          <w:rtl/>
          <w:lang w:bidi="ar-IQ"/>
        </w:rPr>
        <w:t xml:space="preserve"> (14 ) , و  أبو قردان</w:t>
      </w:r>
      <w:r>
        <w:rPr>
          <w:i/>
          <w:iCs/>
          <w:sz w:val="28"/>
          <w:szCs w:val="28"/>
          <w:lang w:bidi="ar-IQ"/>
        </w:rPr>
        <w:t xml:space="preserve">Bubulcus </w:t>
      </w:r>
      <w:r w:rsidRPr="001E7CAC">
        <w:rPr>
          <w:i/>
          <w:iCs/>
          <w:sz w:val="28"/>
          <w:szCs w:val="28"/>
          <w:lang w:bidi="ar-IQ"/>
        </w:rPr>
        <w:t xml:space="preserve">ibis </w:t>
      </w:r>
      <w:r w:rsidRPr="001E7CAC">
        <w:rPr>
          <w:rFonts w:hint="cs"/>
          <w:i/>
          <w:iCs/>
          <w:sz w:val="28"/>
          <w:szCs w:val="28"/>
          <w:rtl/>
          <w:lang w:bidi="ar-IQ"/>
        </w:rPr>
        <w:t xml:space="preserve"> </w:t>
      </w:r>
      <w:r>
        <w:rPr>
          <w:rFonts w:hint="cs"/>
          <w:sz w:val="28"/>
          <w:szCs w:val="28"/>
          <w:rtl/>
          <w:lang w:bidi="ar-TN"/>
        </w:rPr>
        <w:t>(</w:t>
      </w:r>
      <w:r>
        <w:rPr>
          <w:rFonts w:hint="cs"/>
          <w:sz w:val="28"/>
          <w:szCs w:val="28"/>
          <w:rtl/>
          <w:lang w:bidi="ar-IQ"/>
        </w:rPr>
        <w:t>224) والبيوضي الصغير</w:t>
      </w:r>
      <w:r>
        <w:rPr>
          <w:sz w:val="28"/>
          <w:szCs w:val="28"/>
          <w:lang w:bidi="ar-IQ"/>
        </w:rPr>
        <w:t>8)</w:t>
      </w:r>
      <w:r>
        <w:rPr>
          <w:i/>
          <w:iCs/>
          <w:sz w:val="28"/>
          <w:szCs w:val="28"/>
          <w:lang w:bidi="ar-TN"/>
        </w:rPr>
        <w:t xml:space="preserve">Egretta </w:t>
      </w:r>
      <w:r w:rsidRPr="001E7CAC">
        <w:rPr>
          <w:i/>
          <w:iCs/>
          <w:sz w:val="28"/>
          <w:szCs w:val="28"/>
          <w:lang w:bidi="ar-IQ"/>
        </w:rPr>
        <w:t xml:space="preserve">garazetta </w:t>
      </w:r>
      <w:r>
        <w:rPr>
          <w:rFonts w:hint="cs"/>
          <w:sz w:val="28"/>
          <w:szCs w:val="28"/>
          <w:rtl/>
          <w:lang w:bidi="ar-IQ"/>
        </w:rPr>
        <w:t xml:space="preserve">)  و (20) طيرمن غراب البحر الأقزم   </w:t>
      </w:r>
      <w:r>
        <w:rPr>
          <w:sz w:val="28"/>
          <w:szCs w:val="28"/>
          <w:lang w:bidi="ar-IQ"/>
        </w:rPr>
        <w:t xml:space="preserve"> </w:t>
      </w:r>
      <w:r w:rsidRPr="001E7CAC">
        <w:rPr>
          <w:i/>
          <w:iCs/>
          <w:sz w:val="28"/>
          <w:szCs w:val="28"/>
          <w:lang w:bidi="ar-IQ"/>
        </w:rPr>
        <w:t>P</w:t>
      </w:r>
      <w:r>
        <w:rPr>
          <w:i/>
          <w:iCs/>
          <w:sz w:val="28"/>
          <w:szCs w:val="28"/>
          <w:lang w:bidi="ar-IQ"/>
        </w:rPr>
        <w:t>halacrocorax</w:t>
      </w:r>
      <w:r w:rsidRPr="001E7CAC">
        <w:rPr>
          <w:i/>
          <w:iCs/>
          <w:sz w:val="28"/>
          <w:szCs w:val="28"/>
          <w:lang w:bidi="ar-IQ"/>
        </w:rPr>
        <w:t xml:space="preserve"> pygmaeus</w:t>
      </w:r>
      <w:r>
        <w:rPr>
          <w:rFonts w:hint="cs"/>
          <w:sz w:val="28"/>
          <w:szCs w:val="28"/>
          <w:rtl/>
          <w:lang w:bidi="ar-TN"/>
        </w:rPr>
        <w:t xml:space="preserve"> يعود الى عائلة غربان البحر </w:t>
      </w:r>
      <w:r w:rsidR="00261F60">
        <w:rPr>
          <w:rFonts w:hint="cs"/>
          <w:sz w:val="28"/>
          <w:szCs w:val="28"/>
          <w:rtl/>
          <w:lang w:bidi="ar-TN"/>
        </w:rPr>
        <w:t xml:space="preserve"> </w:t>
      </w:r>
      <w:r w:rsidRPr="00E97C43">
        <w:rPr>
          <w:sz w:val="28"/>
          <w:szCs w:val="28"/>
          <w:lang w:bidi="ar-IQ"/>
        </w:rPr>
        <w:t>Phalacrocoraida</w:t>
      </w:r>
      <w:r w:rsidR="00261F60">
        <w:rPr>
          <w:sz w:val="28"/>
          <w:szCs w:val="28"/>
          <w:lang w:bidi="ar-IQ"/>
        </w:rPr>
        <w:t>e</w:t>
      </w:r>
      <w:r>
        <w:rPr>
          <w:rFonts w:hint="cs"/>
          <w:b/>
          <w:bCs/>
          <w:sz w:val="28"/>
          <w:szCs w:val="28"/>
          <w:rtl/>
          <w:lang w:bidi="ar-TN"/>
        </w:rPr>
        <w:t xml:space="preserve"> </w:t>
      </w:r>
      <w:r>
        <w:rPr>
          <w:rFonts w:hint="cs"/>
          <w:sz w:val="28"/>
          <w:szCs w:val="28"/>
          <w:rtl/>
          <w:lang w:bidi="ar-TN"/>
        </w:rPr>
        <w:t>فحصت هذه الطيور بحثاً عن المثقوبات اذ وجد ان 5 من طيور  مالك الحزين الارجواني</w:t>
      </w:r>
      <w:r w:rsidRPr="00700853">
        <w:rPr>
          <w:sz w:val="28"/>
          <w:szCs w:val="28"/>
          <w:lang w:bidi="ar-IQ"/>
        </w:rPr>
        <w:t xml:space="preserve"> </w:t>
      </w:r>
      <w:r>
        <w:rPr>
          <w:sz w:val="28"/>
          <w:szCs w:val="28"/>
          <w:lang w:bidi="ar-IQ"/>
        </w:rPr>
        <w:t xml:space="preserve"> </w:t>
      </w:r>
      <w:r w:rsidRPr="00700853">
        <w:rPr>
          <w:sz w:val="28"/>
          <w:szCs w:val="28"/>
          <w:lang w:bidi="ar-IQ"/>
        </w:rPr>
        <w:t xml:space="preserve"> </w:t>
      </w:r>
      <w:r>
        <w:rPr>
          <w:rFonts w:hint="cs"/>
          <w:sz w:val="28"/>
          <w:szCs w:val="28"/>
          <w:rtl/>
          <w:lang w:bidi="ar-TN"/>
        </w:rPr>
        <w:t xml:space="preserve">و 7 من </w:t>
      </w:r>
      <w:r w:rsidR="00261F60">
        <w:rPr>
          <w:rFonts w:hint="cs"/>
          <w:sz w:val="28"/>
          <w:szCs w:val="28"/>
          <w:rtl/>
          <w:lang w:bidi="ar-TN"/>
        </w:rPr>
        <w:t xml:space="preserve"> طيور</w:t>
      </w:r>
      <w:r>
        <w:rPr>
          <w:rFonts w:hint="cs"/>
          <w:sz w:val="28"/>
          <w:szCs w:val="28"/>
          <w:rtl/>
          <w:lang w:bidi="ar-TN"/>
        </w:rPr>
        <w:t>مالك الحزين الرمادي و 2 من طيور البيوضي الصغير</w:t>
      </w:r>
      <w:r w:rsidR="00261F60" w:rsidRPr="00261F60">
        <w:rPr>
          <w:rFonts w:hint="cs"/>
          <w:sz w:val="28"/>
          <w:szCs w:val="28"/>
          <w:rtl/>
          <w:lang w:bidi="ar-TN"/>
        </w:rPr>
        <w:t xml:space="preserve"> </w:t>
      </w:r>
      <w:r w:rsidR="00261F60">
        <w:rPr>
          <w:rFonts w:hint="cs"/>
          <w:sz w:val="28"/>
          <w:szCs w:val="28"/>
          <w:rtl/>
          <w:lang w:bidi="ar-TN"/>
        </w:rPr>
        <w:t>كانت مصابة بالمثقوبة</w:t>
      </w:r>
      <w:r>
        <w:rPr>
          <w:rFonts w:hint="cs"/>
          <w:sz w:val="28"/>
          <w:szCs w:val="28"/>
          <w:rtl/>
          <w:lang w:bidi="ar-TN"/>
        </w:rPr>
        <w:t xml:space="preserve"> </w:t>
      </w:r>
      <w:r w:rsidR="00261F60" w:rsidRPr="00700853">
        <w:rPr>
          <w:i/>
          <w:iCs/>
          <w:sz w:val="28"/>
          <w:szCs w:val="28"/>
          <w:lang w:bidi="ar-IQ"/>
        </w:rPr>
        <w:t>Clinostomum</w:t>
      </w:r>
      <w:r w:rsidR="00261F60" w:rsidRPr="00700853">
        <w:rPr>
          <w:sz w:val="28"/>
          <w:szCs w:val="28"/>
          <w:lang w:bidi="ar-IQ"/>
        </w:rPr>
        <w:t xml:space="preserve"> </w:t>
      </w:r>
      <w:r w:rsidR="00261F60" w:rsidRPr="00700853">
        <w:rPr>
          <w:i/>
          <w:iCs/>
          <w:sz w:val="28"/>
          <w:szCs w:val="28"/>
          <w:lang w:bidi="ar-IQ"/>
        </w:rPr>
        <w:t>cutaneum</w:t>
      </w:r>
      <w:r w:rsidR="00261F60" w:rsidRPr="0028170D">
        <w:rPr>
          <w:rFonts w:hint="cs"/>
          <w:sz w:val="28"/>
          <w:szCs w:val="28"/>
          <w:rtl/>
          <w:lang w:bidi="ar-TN"/>
        </w:rPr>
        <w:t xml:space="preserve">. وصفت هذه </w:t>
      </w:r>
      <w:r w:rsidR="00261F60">
        <w:rPr>
          <w:rFonts w:hint="cs"/>
          <w:sz w:val="28"/>
          <w:szCs w:val="28"/>
          <w:rtl/>
          <w:lang w:bidi="ar-TN"/>
        </w:rPr>
        <w:t>المثقوبة</w:t>
      </w:r>
      <w:r w:rsidR="00261F60" w:rsidRPr="0028170D">
        <w:rPr>
          <w:rFonts w:hint="cs"/>
          <w:sz w:val="28"/>
          <w:szCs w:val="28"/>
          <w:rtl/>
          <w:lang w:bidi="ar-TN"/>
        </w:rPr>
        <w:t xml:space="preserve"> وقورنت مع الانواع المسجلة سابقاً في العراق</w:t>
      </w:r>
      <w:r w:rsidR="00261F60">
        <w:rPr>
          <w:rFonts w:hint="cs"/>
          <w:sz w:val="28"/>
          <w:szCs w:val="28"/>
          <w:rtl/>
          <w:lang w:bidi="ar-TN"/>
        </w:rPr>
        <w:t xml:space="preserve">  </w:t>
      </w:r>
      <w:r w:rsidR="00261F60" w:rsidRPr="0028170D">
        <w:rPr>
          <w:rFonts w:hint="cs"/>
          <w:sz w:val="28"/>
          <w:szCs w:val="28"/>
          <w:rtl/>
          <w:lang w:bidi="ar-TN"/>
        </w:rPr>
        <w:t xml:space="preserve"> </w:t>
      </w:r>
      <w:r w:rsidR="00261F60">
        <w:rPr>
          <w:rFonts w:hint="cs"/>
          <w:sz w:val="28"/>
          <w:szCs w:val="28"/>
          <w:rtl/>
          <w:lang w:bidi="ar-TN"/>
        </w:rPr>
        <w:t xml:space="preserve">ويعد تسجيلها لاول مرة في </w:t>
      </w:r>
      <w:r w:rsidR="00261F60" w:rsidRPr="0028170D">
        <w:rPr>
          <w:rFonts w:hint="cs"/>
          <w:sz w:val="28"/>
          <w:szCs w:val="28"/>
          <w:rtl/>
          <w:lang w:bidi="ar-TN"/>
        </w:rPr>
        <w:t>العراق</w:t>
      </w:r>
      <w:r w:rsidR="00261F60">
        <w:rPr>
          <w:rFonts w:hint="cs"/>
          <w:sz w:val="28"/>
          <w:szCs w:val="28"/>
          <w:rtl/>
          <w:lang w:bidi="ar-TN"/>
        </w:rPr>
        <w:t>.</w:t>
      </w:r>
    </w:p>
    <w:p w:rsidR="00195CEC" w:rsidRPr="00195CEC" w:rsidRDefault="00195CEC" w:rsidP="00BA48D3">
      <w:pPr>
        <w:rPr>
          <w:rFonts w:ascii="Lucida Calligraphy" w:hAnsi="Lucida Calligraphy"/>
          <w:b/>
          <w:bCs/>
          <w:sz w:val="28"/>
          <w:szCs w:val="28"/>
          <w:u w:val="single"/>
          <w:lang w:bidi="ar-TN"/>
        </w:rPr>
      </w:pPr>
      <w:r w:rsidRPr="00195CEC">
        <w:rPr>
          <w:rFonts w:ascii="Lucida Calligraphy" w:hAnsi="Lucida Calligraphy"/>
          <w:b/>
          <w:bCs/>
          <w:sz w:val="28"/>
          <w:szCs w:val="28"/>
          <w:u w:val="single"/>
          <w:lang w:bidi="ar-TN"/>
        </w:rPr>
        <w:t>ABSTRACT</w:t>
      </w:r>
    </w:p>
    <w:p w:rsidR="00A56663" w:rsidRDefault="00195CEC" w:rsidP="00BE08FC">
      <w:pPr>
        <w:jc w:val="mediumKashida"/>
        <w:rPr>
          <w:rFonts w:asciiTheme="majorBidi" w:hAnsiTheme="majorBidi" w:cstheme="majorBidi"/>
          <w:sz w:val="28"/>
          <w:szCs w:val="28"/>
          <w:rtl/>
          <w:lang w:bidi="ar-IQ"/>
        </w:rPr>
      </w:pPr>
      <w:r w:rsidRPr="00BA48D3">
        <w:rPr>
          <w:rFonts w:asciiTheme="majorBidi" w:hAnsiTheme="majorBidi" w:cstheme="majorBidi"/>
          <w:sz w:val="28"/>
          <w:szCs w:val="28"/>
          <w:lang w:bidi="ar-TN"/>
        </w:rPr>
        <w:t>Two handred and eighthy seven  aquatic birds (</w:t>
      </w:r>
      <w:r w:rsidRPr="00BA48D3">
        <w:rPr>
          <w:rFonts w:asciiTheme="majorBidi" w:hAnsiTheme="majorBidi" w:cstheme="majorBidi"/>
          <w:i/>
          <w:iCs/>
          <w:sz w:val="28"/>
          <w:szCs w:val="28"/>
          <w:lang w:bidi="ar-IQ"/>
        </w:rPr>
        <w:t>Ardea cinerea</w:t>
      </w:r>
      <w:r w:rsidRPr="00BA48D3">
        <w:rPr>
          <w:rFonts w:asciiTheme="majorBidi" w:hAnsiTheme="majorBidi" w:cstheme="majorBidi"/>
          <w:sz w:val="28"/>
          <w:szCs w:val="28"/>
          <w:lang w:bidi="ar-IQ"/>
        </w:rPr>
        <w:t xml:space="preserve">, </w:t>
      </w:r>
      <w:r w:rsidRPr="00BA48D3">
        <w:rPr>
          <w:rFonts w:asciiTheme="majorBidi" w:hAnsiTheme="majorBidi" w:cstheme="majorBidi"/>
          <w:i/>
          <w:iCs/>
          <w:sz w:val="28"/>
          <w:szCs w:val="28"/>
          <w:lang w:bidi="ar-IQ"/>
        </w:rPr>
        <w:t>Ardea purpurea</w:t>
      </w:r>
      <w:r w:rsidRPr="00BA48D3">
        <w:rPr>
          <w:rFonts w:asciiTheme="majorBidi" w:hAnsiTheme="majorBidi" w:cstheme="majorBidi"/>
          <w:sz w:val="28"/>
          <w:szCs w:val="28"/>
          <w:lang w:bidi="ar-IQ"/>
        </w:rPr>
        <w:t xml:space="preserve"> ,</w:t>
      </w:r>
      <w:r w:rsidRPr="00BA48D3">
        <w:rPr>
          <w:rFonts w:asciiTheme="majorBidi" w:hAnsiTheme="majorBidi" w:cstheme="majorBidi"/>
          <w:i/>
          <w:iCs/>
          <w:sz w:val="28"/>
          <w:szCs w:val="28"/>
          <w:lang w:bidi="ar-IQ"/>
        </w:rPr>
        <w:t xml:space="preserve"> Bubulcus ibis</w:t>
      </w:r>
      <w:r w:rsidRPr="00BA48D3">
        <w:rPr>
          <w:rFonts w:asciiTheme="majorBidi" w:hAnsiTheme="majorBidi" w:cstheme="majorBidi"/>
          <w:i/>
          <w:iCs/>
          <w:sz w:val="28"/>
          <w:szCs w:val="28"/>
          <w:lang w:bidi="ar-TN"/>
        </w:rPr>
        <w:t xml:space="preserve">, Egretta </w:t>
      </w:r>
      <w:r w:rsidRPr="00BA48D3">
        <w:rPr>
          <w:rFonts w:asciiTheme="majorBidi" w:hAnsiTheme="majorBidi" w:cstheme="majorBidi"/>
          <w:i/>
          <w:iCs/>
          <w:sz w:val="28"/>
          <w:szCs w:val="28"/>
          <w:lang w:bidi="ar-IQ"/>
        </w:rPr>
        <w:t>garazetta</w:t>
      </w:r>
      <w:r w:rsidR="00BA48D3">
        <w:rPr>
          <w:rFonts w:asciiTheme="majorBidi" w:hAnsiTheme="majorBidi" w:cstheme="majorBidi"/>
          <w:i/>
          <w:iCs/>
          <w:sz w:val="28"/>
          <w:szCs w:val="28"/>
          <w:lang w:bidi="ar-IQ"/>
        </w:rPr>
        <w:t xml:space="preserve"> </w:t>
      </w:r>
      <w:r w:rsidRPr="00BA48D3">
        <w:rPr>
          <w:rFonts w:asciiTheme="majorBidi" w:hAnsiTheme="majorBidi" w:cstheme="majorBidi"/>
          <w:i/>
          <w:iCs/>
          <w:sz w:val="28"/>
          <w:szCs w:val="28"/>
          <w:lang w:bidi="ar-IQ"/>
        </w:rPr>
        <w:t>Phalacrocorax pygmaeus)</w:t>
      </w:r>
      <w:r w:rsidR="00BA48D3">
        <w:rPr>
          <w:rFonts w:asciiTheme="majorBidi" w:hAnsiTheme="majorBidi" w:cstheme="majorBidi"/>
          <w:i/>
          <w:iCs/>
          <w:sz w:val="28"/>
          <w:szCs w:val="28"/>
          <w:lang w:bidi="ar-IQ"/>
        </w:rPr>
        <w:t xml:space="preserve"> </w:t>
      </w:r>
      <w:r w:rsidRPr="00BA48D3">
        <w:rPr>
          <w:rFonts w:asciiTheme="majorBidi" w:hAnsiTheme="majorBidi" w:cstheme="majorBidi"/>
          <w:sz w:val="28"/>
          <w:szCs w:val="28"/>
          <w:lang w:bidi="ar-IQ"/>
        </w:rPr>
        <w:t xml:space="preserve">were collected from AL-Hamar marshes in Thi-Qar province during the period from </w:t>
      </w:r>
      <w:r w:rsidR="00C715CC" w:rsidRPr="00BA48D3">
        <w:rPr>
          <w:rFonts w:asciiTheme="majorBidi" w:hAnsiTheme="majorBidi" w:cstheme="majorBidi"/>
          <w:sz w:val="28"/>
          <w:szCs w:val="28"/>
          <w:lang w:bidi="ar-IQ"/>
        </w:rPr>
        <w:t xml:space="preserve">September 2010 to May 2013  parasitological </w:t>
      </w:r>
      <w:r w:rsidR="00C321D9" w:rsidRPr="00BA48D3">
        <w:rPr>
          <w:rFonts w:asciiTheme="majorBidi" w:hAnsiTheme="majorBidi" w:cstheme="majorBidi"/>
          <w:sz w:val="28"/>
          <w:szCs w:val="28"/>
          <w:lang w:bidi="ar-IQ"/>
        </w:rPr>
        <w:t xml:space="preserve">examination of these birds revealed that some of these birds were found to be infected by the trematod </w:t>
      </w:r>
      <w:r w:rsidR="00C321D9" w:rsidRPr="00BA48D3">
        <w:rPr>
          <w:rFonts w:asciiTheme="majorBidi" w:hAnsiTheme="majorBidi" w:cstheme="majorBidi"/>
          <w:i/>
          <w:iCs/>
          <w:sz w:val="28"/>
          <w:szCs w:val="28"/>
          <w:lang w:bidi="ar-IQ"/>
        </w:rPr>
        <w:t xml:space="preserve">Clinostomum cutaneum </w:t>
      </w:r>
      <w:r w:rsidR="00C321D9" w:rsidRPr="00BA48D3">
        <w:rPr>
          <w:rFonts w:asciiTheme="majorBidi" w:hAnsiTheme="majorBidi" w:cstheme="majorBidi"/>
          <w:sz w:val="28"/>
          <w:szCs w:val="28"/>
          <w:lang w:bidi="ar-IQ"/>
        </w:rPr>
        <w:t>A taxonomic descriptive features was given and compared with those previously described in the word. This trematode was recorded for the first time in Iraq</w:t>
      </w:r>
      <w:r w:rsidR="00BA48D3" w:rsidRPr="00BA48D3">
        <w:rPr>
          <w:rFonts w:asciiTheme="majorBidi" w:hAnsiTheme="majorBidi" w:cstheme="majorBidi"/>
          <w:sz w:val="28"/>
          <w:szCs w:val="28"/>
          <w:lang w:bidi="ar-IQ"/>
        </w:rPr>
        <w:t xml:space="preserve">.                                             </w:t>
      </w:r>
      <w:r w:rsidR="00C321D9" w:rsidRPr="00BA48D3">
        <w:rPr>
          <w:rFonts w:asciiTheme="majorBidi" w:hAnsiTheme="majorBidi" w:cstheme="majorBidi"/>
          <w:sz w:val="28"/>
          <w:szCs w:val="28"/>
          <w:lang w:bidi="ar-IQ"/>
        </w:rPr>
        <w:tab/>
      </w:r>
    </w:p>
    <w:p w:rsidR="00BE08FC" w:rsidRDefault="00A56663" w:rsidP="00BE08FC">
      <w:pPr>
        <w:jc w:val="mediumKashida"/>
        <w:rPr>
          <w:rFonts w:asciiTheme="majorBidi" w:hAnsiTheme="majorBidi" w:cstheme="majorBidi"/>
          <w:sz w:val="28"/>
          <w:szCs w:val="28"/>
          <w:rtl/>
          <w:lang w:bidi="ar-IQ"/>
        </w:rPr>
      </w:pPr>
      <w:r>
        <w:rPr>
          <w:rFonts w:asciiTheme="majorBidi" w:hAnsiTheme="majorBidi" w:cstheme="majorBidi" w:hint="cs"/>
          <w:sz w:val="28"/>
          <w:szCs w:val="28"/>
          <w:rtl/>
          <w:lang w:bidi="ar-IQ"/>
        </w:rPr>
        <w:t>*البحث مستل من رسالة ماجستير .</w:t>
      </w:r>
    </w:p>
    <w:p w:rsidR="004614BB" w:rsidRPr="00BA48D3" w:rsidRDefault="00BA48D3" w:rsidP="00BE08FC">
      <w:pPr>
        <w:jc w:val="center"/>
        <w:rPr>
          <w:sz w:val="28"/>
          <w:szCs w:val="28"/>
          <w:rtl/>
          <w:lang w:bidi="ar-TN"/>
        </w:rPr>
      </w:pPr>
      <w:r>
        <w:rPr>
          <w:rFonts w:hint="cs"/>
          <w:sz w:val="28"/>
          <w:szCs w:val="28"/>
          <w:rtl/>
          <w:lang w:bidi="ar-TN"/>
        </w:rPr>
        <w:t>1</w:t>
      </w:r>
    </w:p>
    <w:p w:rsidR="00F61B02" w:rsidRPr="00DD0C28" w:rsidRDefault="00F61B02" w:rsidP="00F61B02">
      <w:pPr>
        <w:rPr>
          <w:b/>
          <w:bCs/>
          <w:sz w:val="28"/>
          <w:szCs w:val="28"/>
          <w:rtl/>
          <w:lang w:bidi="ar-TN"/>
        </w:rPr>
      </w:pPr>
      <w:r w:rsidRPr="00DD0C28">
        <w:rPr>
          <w:rFonts w:hint="cs"/>
          <w:b/>
          <w:bCs/>
          <w:sz w:val="28"/>
          <w:szCs w:val="28"/>
          <w:u w:val="single"/>
          <w:rtl/>
          <w:lang w:bidi="ar-TN"/>
        </w:rPr>
        <w:lastRenderedPageBreak/>
        <w:t>المقدمة</w:t>
      </w:r>
      <w:r w:rsidR="00157796" w:rsidRPr="00DD0C28">
        <w:rPr>
          <w:rFonts w:hint="cs"/>
          <w:b/>
          <w:bCs/>
          <w:sz w:val="28"/>
          <w:szCs w:val="28"/>
          <w:rtl/>
          <w:lang w:bidi="ar-TN"/>
        </w:rPr>
        <w:t xml:space="preserve"> </w:t>
      </w:r>
      <w:r w:rsidR="00157796" w:rsidRPr="00DD0C28">
        <w:rPr>
          <w:rFonts w:ascii="Lucida Calligraphy" w:hAnsi="Lucida Calligraphy"/>
          <w:b/>
          <w:bCs/>
          <w:sz w:val="28"/>
          <w:szCs w:val="28"/>
          <w:lang w:bidi="ar-TN"/>
        </w:rPr>
        <w:t xml:space="preserve">Introduction:  </w:t>
      </w:r>
    </w:p>
    <w:p w:rsidR="00FB0C9F" w:rsidRDefault="00157796" w:rsidP="00CF7B25">
      <w:pPr>
        <w:jc w:val="both"/>
        <w:rPr>
          <w:sz w:val="28"/>
          <w:szCs w:val="28"/>
          <w:rtl/>
          <w:lang w:bidi="ar-AE"/>
        </w:rPr>
      </w:pPr>
      <w:r>
        <w:rPr>
          <w:rFonts w:hint="cs"/>
          <w:sz w:val="28"/>
          <w:szCs w:val="28"/>
          <w:rtl/>
          <w:lang w:bidi="ar-TN"/>
        </w:rPr>
        <w:t xml:space="preserve">            </w:t>
      </w:r>
      <w:r w:rsidR="00F61B02">
        <w:rPr>
          <w:rFonts w:hint="cs"/>
          <w:sz w:val="28"/>
          <w:szCs w:val="28"/>
          <w:rtl/>
          <w:lang w:bidi="ar-TN"/>
        </w:rPr>
        <w:t xml:space="preserve">تعد عائلة </w:t>
      </w:r>
      <w:r w:rsidR="00F61B02">
        <w:rPr>
          <w:sz w:val="28"/>
          <w:szCs w:val="28"/>
          <w:lang w:bidi="ar-IQ"/>
        </w:rPr>
        <w:t>Clinostomidae</w:t>
      </w:r>
      <w:r>
        <w:rPr>
          <w:sz w:val="28"/>
          <w:szCs w:val="28"/>
          <w:lang w:bidi="ar-IQ"/>
        </w:rPr>
        <w:t xml:space="preserve"> </w:t>
      </w:r>
      <w:r>
        <w:rPr>
          <w:sz w:val="28"/>
          <w:szCs w:val="28"/>
          <w:lang w:bidi="ar-TN"/>
        </w:rPr>
        <w:t>Luhe,</w:t>
      </w:r>
      <w:r w:rsidR="00F61B02">
        <w:rPr>
          <w:rFonts w:hint="cs"/>
          <w:sz w:val="28"/>
          <w:szCs w:val="28"/>
          <w:rtl/>
          <w:lang w:bidi="ar-TN"/>
        </w:rPr>
        <w:t xml:space="preserve"> </w:t>
      </w:r>
      <w:r>
        <w:rPr>
          <w:rFonts w:hint="cs"/>
          <w:sz w:val="28"/>
          <w:szCs w:val="28"/>
          <w:rtl/>
          <w:lang w:bidi="ar-TN"/>
        </w:rPr>
        <w:t xml:space="preserve"> من عوائل رتبة ثنائية المضيف </w:t>
      </w:r>
      <w:r>
        <w:rPr>
          <w:sz w:val="28"/>
          <w:szCs w:val="28"/>
          <w:lang w:bidi="ar-TN"/>
        </w:rPr>
        <w:t xml:space="preserve">Digenea </w:t>
      </w:r>
      <w:r>
        <w:rPr>
          <w:rFonts w:hint="cs"/>
          <w:sz w:val="28"/>
          <w:szCs w:val="28"/>
          <w:rtl/>
          <w:lang w:bidi="ar-TN"/>
        </w:rPr>
        <w:t xml:space="preserve"> والتي تضم مثقوبات تتطفل افرادها البالغة في التجويف الفمي والبلعوم والمريء للطيور </w:t>
      </w:r>
      <w:r w:rsidR="00026C7D">
        <w:rPr>
          <w:rFonts w:hint="cs"/>
          <w:sz w:val="28"/>
          <w:szCs w:val="28"/>
          <w:rtl/>
          <w:lang w:bidi="ar-TN"/>
        </w:rPr>
        <w:t>اكلة الاسماك والسلاحف واحيانا اللبائن من ضمنها الانسان (</w:t>
      </w:r>
      <w:r w:rsidR="00026C7D">
        <w:rPr>
          <w:sz w:val="28"/>
          <w:szCs w:val="28"/>
          <w:lang w:bidi="ar-TN"/>
        </w:rPr>
        <w:t>Gustinelli,2010</w:t>
      </w:r>
      <w:r w:rsidR="00026C7D">
        <w:rPr>
          <w:rFonts w:hint="cs"/>
          <w:sz w:val="28"/>
          <w:szCs w:val="28"/>
          <w:rtl/>
          <w:lang w:bidi="ar-TN"/>
        </w:rPr>
        <w:t>)</w:t>
      </w:r>
      <w:r w:rsidR="00FB0C9F">
        <w:rPr>
          <w:rFonts w:hint="cs"/>
          <w:sz w:val="28"/>
          <w:szCs w:val="28"/>
          <w:rtl/>
          <w:lang w:bidi="ar-AE"/>
        </w:rPr>
        <w:t>.</w:t>
      </w:r>
    </w:p>
    <w:p w:rsidR="00FB0C9F" w:rsidRDefault="00FB0C9F" w:rsidP="00CF7B25">
      <w:pPr>
        <w:jc w:val="both"/>
        <w:rPr>
          <w:sz w:val="28"/>
          <w:szCs w:val="28"/>
          <w:rtl/>
          <w:lang w:bidi="ar-AE"/>
        </w:rPr>
      </w:pPr>
      <w:r>
        <w:rPr>
          <w:rFonts w:hint="cs"/>
          <w:sz w:val="28"/>
          <w:szCs w:val="28"/>
          <w:rtl/>
          <w:lang w:bidi="ar-AE"/>
        </w:rPr>
        <w:t xml:space="preserve">   </w:t>
      </w:r>
      <w:r w:rsidR="00026C7D">
        <w:rPr>
          <w:rFonts w:hint="cs"/>
          <w:sz w:val="28"/>
          <w:szCs w:val="28"/>
          <w:rtl/>
          <w:lang w:bidi="ar-AE"/>
        </w:rPr>
        <w:t>تتكون هذ</w:t>
      </w:r>
      <w:r w:rsidR="00960A53">
        <w:rPr>
          <w:rFonts w:hint="cs"/>
          <w:sz w:val="28"/>
          <w:szCs w:val="28"/>
          <w:rtl/>
          <w:lang w:bidi="ar-AE"/>
        </w:rPr>
        <w:t>ة العائلة من اربع عويلات احد</w:t>
      </w:r>
      <w:r>
        <w:rPr>
          <w:rFonts w:hint="cs"/>
          <w:sz w:val="28"/>
          <w:szCs w:val="28"/>
          <w:rtl/>
          <w:lang w:bidi="ar-AE"/>
        </w:rPr>
        <w:t>ها</w:t>
      </w:r>
      <w:r w:rsidR="00960A53">
        <w:rPr>
          <w:rFonts w:hint="cs"/>
          <w:sz w:val="28"/>
          <w:szCs w:val="28"/>
          <w:rtl/>
          <w:lang w:bidi="ar-AE"/>
        </w:rPr>
        <w:t xml:space="preserve"> </w:t>
      </w:r>
      <w:r w:rsidR="00960A53">
        <w:rPr>
          <w:sz w:val="28"/>
          <w:szCs w:val="28"/>
          <w:lang w:bidi="ar-TN"/>
        </w:rPr>
        <w:t>Clinostomina</w:t>
      </w:r>
      <w:r>
        <w:rPr>
          <w:sz w:val="28"/>
          <w:szCs w:val="28"/>
          <w:lang w:bidi="ar-TN"/>
        </w:rPr>
        <w:t>e</w:t>
      </w:r>
      <w:r w:rsidR="00960A53">
        <w:rPr>
          <w:rFonts w:hint="cs"/>
          <w:sz w:val="28"/>
          <w:szCs w:val="28"/>
          <w:rtl/>
          <w:lang w:bidi="ar-AE"/>
        </w:rPr>
        <w:t xml:space="preserve"> التي تضم ثلاث اجناس تصيب الطيور المائية </w:t>
      </w:r>
      <w:r w:rsidR="00CF7B25">
        <w:rPr>
          <w:rFonts w:hint="cs"/>
          <w:sz w:val="28"/>
          <w:szCs w:val="28"/>
          <w:rtl/>
          <w:lang w:bidi="ar-AE"/>
        </w:rPr>
        <w:t>آكلة</w:t>
      </w:r>
      <w:r w:rsidR="00960A53">
        <w:rPr>
          <w:rFonts w:hint="cs"/>
          <w:sz w:val="28"/>
          <w:szCs w:val="28"/>
          <w:rtl/>
          <w:lang w:bidi="ar-AE"/>
        </w:rPr>
        <w:t xml:space="preserve"> </w:t>
      </w:r>
      <w:r w:rsidR="00CF7B25">
        <w:rPr>
          <w:rFonts w:hint="cs"/>
          <w:sz w:val="28"/>
          <w:szCs w:val="28"/>
          <w:rtl/>
          <w:lang w:bidi="ar-AE"/>
        </w:rPr>
        <w:t>الأسماك</w:t>
      </w:r>
      <w:r w:rsidR="00960A53">
        <w:rPr>
          <w:rFonts w:hint="cs"/>
          <w:sz w:val="28"/>
          <w:szCs w:val="28"/>
          <w:rtl/>
          <w:lang w:bidi="ar-AE"/>
        </w:rPr>
        <w:t xml:space="preserve"> مثل عوائل مالك الحزين</w:t>
      </w:r>
      <w:r>
        <w:rPr>
          <w:rFonts w:hint="cs"/>
          <w:sz w:val="28"/>
          <w:szCs w:val="28"/>
          <w:rtl/>
          <w:lang w:bidi="ar-AE"/>
        </w:rPr>
        <w:t xml:space="preserve"> </w:t>
      </w:r>
      <w:r>
        <w:rPr>
          <w:sz w:val="28"/>
          <w:szCs w:val="28"/>
          <w:lang w:bidi="ar-AE"/>
        </w:rPr>
        <w:t xml:space="preserve">Herons </w:t>
      </w:r>
      <w:r w:rsidR="00960A53">
        <w:rPr>
          <w:rFonts w:hint="cs"/>
          <w:sz w:val="28"/>
          <w:szCs w:val="28"/>
          <w:rtl/>
          <w:lang w:bidi="ar-AE"/>
        </w:rPr>
        <w:t xml:space="preserve"> و غربان البحر</w:t>
      </w:r>
      <w:r>
        <w:rPr>
          <w:rFonts w:hint="cs"/>
          <w:sz w:val="28"/>
          <w:szCs w:val="28"/>
          <w:rtl/>
          <w:lang w:bidi="ar-AE"/>
        </w:rPr>
        <w:t xml:space="preserve"> </w:t>
      </w:r>
      <w:r>
        <w:rPr>
          <w:sz w:val="28"/>
          <w:szCs w:val="28"/>
          <w:lang w:bidi="ar-AE"/>
        </w:rPr>
        <w:t>Cormorants</w:t>
      </w:r>
      <w:r w:rsidR="00960A53">
        <w:rPr>
          <w:rFonts w:hint="cs"/>
          <w:sz w:val="28"/>
          <w:szCs w:val="28"/>
          <w:rtl/>
          <w:lang w:bidi="ar-AE"/>
        </w:rPr>
        <w:t xml:space="preserve"> و البجعيات </w:t>
      </w:r>
      <w:r>
        <w:rPr>
          <w:rFonts w:hint="cs"/>
          <w:sz w:val="28"/>
          <w:szCs w:val="28"/>
          <w:rtl/>
          <w:lang w:bidi="ar-AE"/>
        </w:rPr>
        <w:t xml:space="preserve"> </w:t>
      </w:r>
      <w:r>
        <w:rPr>
          <w:sz w:val="28"/>
          <w:szCs w:val="28"/>
          <w:lang w:bidi="ar-AE"/>
        </w:rPr>
        <w:t>pelicans</w:t>
      </w:r>
      <w:r w:rsidR="00E501EF">
        <w:rPr>
          <w:rFonts w:hint="cs"/>
          <w:sz w:val="28"/>
          <w:szCs w:val="28"/>
          <w:rtl/>
          <w:lang w:bidi="ar-AE"/>
        </w:rPr>
        <w:t xml:space="preserve"> </w:t>
      </w:r>
      <w:r w:rsidR="00960A53">
        <w:rPr>
          <w:rFonts w:hint="cs"/>
          <w:sz w:val="28"/>
          <w:szCs w:val="28"/>
          <w:rtl/>
          <w:lang w:bidi="ar-AE"/>
        </w:rPr>
        <w:t xml:space="preserve">ويعد جنس </w:t>
      </w:r>
      <w:r w:rsidR="00960A53">
        <w:rPr>
          <w:sz w:val="28"/>
          <w:szCs w:val="28"/>
          <w:lang w:bidi="ar-TN"/>
        </w:rPr>
        <w:t>Clinostomum Leidy,1856</w:t>
      </w:r>
      <w:r w:rsidR="00960A53">
        <w:rPr>
          <w:rFonts w:hint="cs"/>
          <w:sz w:val="28"/>
          <w:szCs w:val="28"/>
          <w:rtl/>
          <w:lang w:bidi="ar-AE"/>
        </w:rPr>
        <w:t xml:space="preserve"> هو الجنس النمط لهذة العويلة</w:t>
      </w:r>
      <w:r w:rsidR="00960A53">
        <w:rPr>
          <w:rFonts w:hint="cs"/>
          <w:sz w:val="28"/>
          <w:szCs w:val="28"/>
          <w:rtl/>
          <w:lang w:bidi="ar-TN"/>
        </w:rPr>
        <w:t xml:space="preserve"> </w:t>
      </w:r>
      <w:r w:rsidR="00220BF9">
        <w:rPr>
          <w:rFonts w:hint="cs"/>
          <w:sz w:val="28"/>
          <w:szCs w:val="28"/>
          <w:rtl/>
          <w:lang w:bidi="ar-TN"/>
        </w:rPr>
        <w:t>(</w:t>
      </w:r>
      <w:r w:rsidR="00220BF9">
        <w:rPr>
          <w:sz w:val="28"/>
          <w:szCs w:val="28"/>
          <w:lang w:bidi="ar-TN"/>
        </w:rPr>
        <w:t>Kanev</w:t>
      </w:r>
      <w:r>
        <w:rPr>
          <w:sz w:val="28"/>
          <w:szCs w:val="28"/>
          <w:lang w:bidi="ar-TN"/>
        </w:rPr>
        <w:t xml:space="preserve"> </w:t>
      </w:r>
      <w:r w:rsidR="00220BF9" w:rsidRPr="00FB0C9F">
        <w:rPr>
          <w:i/>
          <w:iCs/>
          <w:sz w:val="28"/>
          <w:szCs w:val="28"/>
          <w:lang w:bidi="ar-TN"/>
        </w:rPr>
        <w:t>etal</w:t>
      </w:r>
      <w:r w:rsidR="00220BF9">
        <w:rPr>
          <w:sz w:val="28"/>
          <w:szCs w:val="28"/>
          <w:lang w:bidi="ar-TN"/>
        </w:rPr>
        <w:t>,2002</w:t>
      </w:r>
      <w:r w:rsidR="00220BF9">
        <w:rPr>
          <w:rFonts w:hint="cs"/>
          <w:sz w:val="28"/>
          <w:szCs w:val="28"/>
          <w:rtl/>
          <w:lang w:bidi="ar-TN"/>
        </w:rPr>
        <w:t xml:space="preserve">) </w:t>
      </w:r>
    </w:p>
    <w:p w:rsidR="00F61B02" w:rsidRDefault="00FB0C9F" w:rsidP="008F13AD">
      <w:pPr>
        <w:jc w:val="mediumKashida"/>
        <w:rPr>
          <w:sz w:val="28"/>
          <w:szCs w:val="28"/>
          <w:rtl/>
          <w:lang w:bidi="ar-TN"/>
        </w:rPr>
      </w:pPr>
      <w:r>
        <w:rPr>
          <w:rFonts w:hint="cs"/>
          <w:sz w:val="28"/>
          <w:szCs w:val="28"/>
          <w:rtl/>
          <w:lang w:bidi="ar-AE"/>
        </w:rPr>
        <w:t xml:space="preserve">   </w:t>
      </w:r>
      <w:r w:rsidR="00220BF9">
        <w:rPr>
          <w:rFonts w:hint="cs"/>
          <w:sz w:val="28"/>
          <w:szCs w:val="28"/>
          <w:rtl/>
          <w:lang w:bidi="ar-AE"/>
        </w:rPr>
        <w:t xml:space="preserve">تتضمن دورة حياة هذة المثقوبات القواقع كمضيف متوسط اولي </w:t>
      </w:r>
      <w:r>
        <w:rPr>
          <w:rFonts w:hint="cs"/>
          <w:sz w:val="28"/>
          <w:szCs w:val="28"/>
          <w:rtl/>
          <w:lang w:bidi="ar-AE"/>
        </w:rPr>
        <w:t>ي</w:t>
      </w:r>
      <w:r w:rsidR="00220BF9">
        <w:rPr>
          <w:rFonts w:hint="cs"/>
          <w:sz w:val="28"/>
          <w:szCs w:val="28"/>
          <w:rtl/>
          <w:lang w:bidi="ar-AE"/>
        </w:rPr>
        <w:t>صاب بالمهدبات</w:t>
      </w:r>
      <w:r>
        <w:rPr>
          <w:rFonts w:hint="cs"/>
          <w:sz w:val="28"/>
          <w:szCs w:val="28"/>
          <w:rtl/>
          <w:lang w:bidi="ar-AE"/>
        </w:rPr>
        <w:t xml:space="preserve"> </w:t>
      </w:r>
      <w:r>
        <w:rPr>
          <w:sz w:val="28"/>
          <w:szCs w:val="28"/>
          <w:lang w:bidi="ar-AE"/>
        </w:rPr>
        <w:t xml:space="preserve">Meracedia </w:t>
      </w:r>
      <w:r w:rsidR="00220BF9">
        <w:rPr>
          <w:rFonts w:hint="cs"/>
          <w:sz w:val="28"/>
          <w:szCs w:val="28"/>
          <w:rtl/>
          <w:lang w:bidi="ar-AE"/>
        </w:rPr>
        <w:t xml:space="preserve"> التي تفقس من البيوض و تتطور فيها الى اكياس</w:t>
      </w:r>
      <w:r w:rsidR="00DD5B5F">
        <w:rPr>
          <w:rFonts w:hint="cs"/>
          <w:sz w:val="28"/>
          <w:szCs w:val="28"/>
          <w:rtl/>
          <w:lang w:bidi="ar-AE"/>
        </w:rPr>
        <w:t xml:space="preserve"> جر</w:t>
      </w:r>
      <w:r>
        <w:rPr>
          <w:rFonts w:hint="cs"/>
          <w:sz w:val="28"/>
          <w:szCs w:val="28"/>
          <w:rtl/>
          <w:lang w:bidi="ar-AE"/>
        </w:rPr>
        <w:t>ث</w:t>
      </w:r>
      <w:r w:rsidR="00DD5B5F">
        <w:rPr>
          <w:rFonts w:hint="cs"/>
          <w:sz w:val="28"/>
          <w:szCs w:val="28"/>
          <w:rtl/>
          <w:lang w:bidi="ar-AE"/>
        </w:rPr>
        <w:t>ومية بوغية</w:t>
      </w:r>
      <w:r>
        <w:rPr>
          <w:rFonts w:hint="cs"/>
          <w:sz w:val="28"/>
          <w:szCs w:val="28"/>
          <w:rtl/>
          <w:lang w:bidi="ar-AE"/>
        </w:rPr>
        <w:t xml:space="preserve"> </w:t>
      </w:r>
      <w:r>
        <w:rPr>
          <w:sz w:val="28"/>
          <w:szCs w:val="28"/>
          <w:lang w:bidi="ar-AE"/>
        </w:rPr>
        <w:t>Sporocysts</w:t>
      </w:r>
      <w:r w:rsidR="00DD5B5F">
        <w:rPr>
          <w:rFonts w:hint="cs"/>
          <w:sz w:val="28"/>
          <w:szCs w:val="28"/>
          <w:rtl/>
          <w:lang w:bidi="ar-AE"/>
        </w:rPr>
        <w:t xml:space="preserve"> ثم الى </w:t>
      </w:r>
      <w:r>
        <w:rPr>
          <w:rFonts w:hint="cs"/>
          <w:sz w:val="28"/>
          <w:szCs w:val="28"/>
          <w:rtl/>
          <w:lang w:bidi="ar-AE"/>
        </w:rPr>
        <w:t xml:space="preserve">ريديات </w:t>
      </w:r>
      <w:r>
        <w:rPr>
          <w:sz w:val="28"/>
          <w:szCs w:val="28"/>
          <w:lang w:bidi="ar-AE"/>
        </w:rPr>
        <w:t xml:space="preserve">Redia </w:t>
      </w:r>
      <w:r w:rsidR="00DD5B5F">
        <w:rPr>
          <w:rFonts w:hint="cs"/>
          <w:sz w:val="28"/>
          <w:szCs w:val="28"/>
          <w:rtl/>
          <w:lang w:bidi="ar-AE"/>
        </w:rPr>
        <w:t xml:space="preserve"> لتنتج مذنبات مشطورة الذيل</w:t>
      </w:r>
      <w:r>
        <w:rPr>
          <w:rFonts w:hint="cs"/>
          <w:sz w:val="28"/>
          <w:szCs w:val="28"/>
          <w:rtl/>
          <w:lang w:bidi="ar-AE"/>
        </w:rPr>
        <w:t xml:space="preserve">  </w:t>
      </w:r>
      <w:r>
        <w:rPr>
          <w:sz w:val="28"/>
          <w:szCs w:val="28"/>
          <w:lang w:bidi="ar-TN"/>
        </w:rPr>
        <w:t>brevifurcate cercariae</w:t>
      </w:r>
      <w:r w:rsidR="00DD5B5F">
        <w:rPr>
          <w:rFonts w:hint="cs"/>
          <w:sz w:val="28"/>
          <w:szCs w:val="28"/>
          <w:rtl/>
          <w:lang w:bidi="ar-AE"/>
        </w:rPr>
        <w:t xml:space="preserve"> تصيب هذة المذنبات انواع عديدة من </w:t>
      </w:r>
      <w:r w:rsidR="00CF7B25">
        <w:rPr>
          <w:rFonts w:hint="cs"/>
          <w:sz w:val="28"/>
          <w:szCs w:val="28"/>
          <w:rtl/>
          <w:lang w:bidi="ar-AE"/>
        </w:rPr>
        <w:t>الأسماك</w:t>
      </w:r>
      <w:r w:rsidR="00DD5B5F">
        <w:rPr>
          <w:rFonts w:hint="cs"/>
          <w:sz w:val="28"/>
          <w:szCs w:val="28"/>
          <w:rtl/>
          <w:lang w:bidi="ar-AE"/>
        </w:rPr>
        <w:t xml:space="preserve"> التي تعد كمض</w:t>
      </w:r>
      <w:r>
        <w:rPr>
          <w:rFonts w:hint="cs"/>
          <w:sz w:val="28"/>
          <w:szCs w:val="28"/>
          <w:rtl/>
          <w:lang w:bidi="ar-AE"/>
        </w:rPr>
        <w:t>ائف</w:t>
      </w:r>
      <w:r w:rsidR="00DD5B5F">
        <w:rPr>
          <w:rFonts w:hint="cs"/>
          <w:sz w:val="28"/>
          <w:szCs w:val="28"/>
          <w:rtl/>
          <w:lang w:bidi="ar-AE"/>
        </w:rPr>
        <w:t xml:space="preserve"> وسطية ثانوية لها و تتكيس الى مذنبات</w:t>
      </w:r>
      <w:r>
        <w:rPr>
          <w:rFonts w:hint="cs"/>
          <w:sz w:val="28"/>
          <w:szCs w:val="28"/>
          <w:rtl/>
          <w:lang w:bidi="ar-AE"/>
        </w:rPr>
        <w:t xml:space="preserve"> </w:t>
      </w:r>
      <w:r w:rsidR="00DD5B5F">
        <w:rPr>
          <w:rFonts w:hint="cs"/>
          <w:sz w:val="28"/>
          <w:szCs w:val="28"/>
          <w:rtl/>
          <w:lang w:bidi="ar-AE"/>
        </w:rPr>
        <w:t xml:space="preserve"> </w:t>
      </w:r>
      <w:r w:rsidR="008F13AD">
        <w:rPr>
          <w:rFonts w:hint="cs"/>
          <w:sz w:val="28"/>
          <w:szCs w:val="28"/>
          <w:rtl/>
          <w:lang w:bidi="ar-AE"/>
        </w:rPr>
        <w:t xml:space="preserve">بعديه </w:t>
      </w:r>
      <w:r>
        <w:rPr>
          <w:sz w:val="28"/>
          <w:szCs w:val="28"/>
          <w:lang w:bidi="ar-TN"/>
        </w:rPr>
        <w:t>metacercariae</w:t>
      </w:r>
      <w:r>
        <w:rPr>
          <w:rFonts w:hint="cs"/>
          <w:sz w:val="28"/>
          <w:szCs w:val="28"/>
          <w:rtl/>
          <w:lang w:bidi="ar-AE"/>
        </w:rPr>
        <w:t xml:space="preserve"> </w:t>
      </w:r>
      <w:r w:rsidR="00DD5B5F">
        <w:rPr>
          <w:rFonts w:hint="cs"/>
          <w:sz w:val="28"/>
          <w:szCs w:val="28"/>
          <w:rtl/>
          <w:lang w:bidi="ar-AE"/>
        </w:rPr>
        <w:t>في اماكن مختلفة</w:t>
      </w:r>
      <w:r w:rsidR="008F13AD">
        <w:rPr>
          <w:rFonts w:hint="cs"/>
          <w:sz w:val="28"/>
          <w:szCs w:val="28"/>
          <w:rtl/>
          <w:lang w:bidi="ar-AE"/>
        </w:rPr>
        <w:t xml:space="preserve"> من</w:t>
      </w:r>
      <w:r w:rsidR="00DD5B5F">
        <w:rPr>
          <w:rFonts w:hint="cs"/>
          <w:sz w:val="28"/>
          <w:szCs w:val="28"/>
          <w:rtl/>
          <w:lang w:bidi="ar-AE"/>
        </w:rPr>
        <w:t xml:space="preserve"> اجسام الاسماك </w:t>
      </w:r>
      <w:r w:rsidR="008F13AD">
        <w:rPr>
          <w:rFonts w:hint="cs"/>
          <w:sz w:val="28"/>
          <w:szCs w:val="28"/>
          <w:rtl/>
          <w:lang w:bidi="ar-AE"/>
        </w:rPr>
        <w:t>(</w:t>
      </w:r>
      <w:r w:rsidR="00DD5B5F">
        <w:rPr>
          <w:rFonts w:hint="cs"/>
          <w:sz w:val="28"/>
          <w:szCs w:val="28"/>
          <w:rtl/>
          <w:lang w:bidi="ar-AE"/>
        </w:rPr>
        <w:t xml:space="preserve">تحت الجلد و العضلات و الاقواس الغلصمية </w:t>
      </w:r>
      <w:r w:rsidR="008F13AD">
        <w:rPr>
          <w:rFonts w:hint="cs"/>
          <w:sz w:val="28"/>
          <w:szCs w:val="28"/>
          <w:rtl/>
          <w:lang w:bidi="ar-AE"/>
        </w:rPr>
        <w:t xml:space="preserve">) </w:t>
      </w:r>
      <w:r w:rsidR="00DD5B5F">
        <w:rPr>
          <w:rFonts w:hint="cs"/>
          <w:sz w:val="28"/>
          <w:szCs w:val="28"/>
          <w:rtl/>
          <w:lang w:bidi="ar-AE"/>
        </w:rPr>
        <w:t xml:space="preserve">او تكون حرة في تجويف </w:t>
      </w:r>
      <w:r w:rsidR="008F13AD">
        <w:rPr>
          <w:rFonts w:hint="cs"/>
          <w:sz w:val="28"/>
          <w:szCs w:val="28"/>
          <w:rtl/>
          <w:lang w:bidi="ar-AE"/>
        </w:rPr>
        <w:t>ا</w:t>
      </w:r>
      <w:r w:rsidR="00DD5B5F">
        <w:rPr>
          <w:rFonts w:hint="cs"/>
          <w:sz w:val="28"/>
          <w:szCs w:val="28"/>
          <w:rtl/>
          <w:lang w:bidi="ar-AE"/>
        </w:rPr>
        <w:t xml:space="preserve">لاسماك مسببة مايعرف بالجدري </w:t>
      </w:r>
      <w:r w:rsidR="000F2A61">
        <w:rPr>
          <w:rFonts w:hint="cs"/>
          <w:sz w:val="28"/>
          <w:szCs w:val="28"/>
          <w:rtl/>
          <w:lang w:bidi="ar-AE"/>
        </w:rPr>
        <w:t xml:space="preserve">الاصفر </w:t>
      </w:r>
      <w:r w:rsidR="000F2A61">
        <w:rPr>
          <w:sz w:val="28"/>
          <w:szCs w:val="28"/>
          <w:lang w:bidi="ar-TN"/>
        </w:rPr>
        <w:t>yllow grubs</w:t>
      </w:r>
      <w:r w:rsidR="000F2A61">
        <w:rPr>
          <w:rFonts w:hint="cs"/>
          <w:sz w:val="28"/>
          <w:szCs w:val="28"/>
          <w:rtl/>
          <w:lang w:bidi="ar-AE"/>
        </w:rPr>
        <w:t xml:space="preserve"> وتصاب بعدها الطيور عند تغذيتها على هذة الاسماك</w:t>
      </w:r>
      <w:r w:rsidR="008F13AD">
        <w:rPr>
          <w:sz w:val="28"/>
          <w:szCs w:val="28"/>
          <w:lang w:bidi="ar-TN"/>
        </w:rPr>
        <w:t xml:space="preserve"> </w:t>
      </w:r>
      <w:r w:rsidR="008F13AD">
        <w:rPr>
          <w:rFonts w:hint="cs"/>
          <w:sz w:val="28"/>
          <w:szCs w:val="28"/>
          <w:rtl/>
          <w:lang w:bidi="ar-AE"/>
        </w:rPr>
        <w:t>(</w:t>
      </w:r>
      <w:r w:rsidR="000F2A61">
        <w:rPr>
          <w:rFonts w:hint="cs"/>
          <w:sz w:val="28"/>
          <w:szCs w:val="28"/>
          <w:rtl/>
          <w:lang w:bidi="ar-AE"/>
        </w:rPr>
        <w:t xml:space="preserve"> </w:t>
      </w:r>
      <w:r w:rsidR="008F13AD">
        <w:rPr>
          <w:sz w:val="28"/>
          <w:szCs w:val="28"/>
          <w:lang w:bidi="ar-TN"/>
        </w:rPr>
        <w:t>(</w:t>
      </w:r>
      <w:r w:rsidR="000F2A61">
        <w:rPr>
          <w:sz w:val="28"/>
          <w:szCs w:val="28"/>
          <w:lang w:bidi="ar-TN"/>
        </w:rPr>
        <w:t>olsen,1974;</w:t>
      </w:r>
      <w:r w:rsidR="008F13AD" w:rsidRPr="008F13AD">
        <w:rPr>
          <w:sz w:val="28"/>
          <w:szCs w:val="28"/>
          <w:lang w:bidi="ar-TN"/>
        </w:rPr>
        <w:t xml:space="preserve"> </w:t>
      </w:r>
      <w:r w:rsidR="008F13AD">
        <w:rPr>
          <w:sz w:val="28"/>
          <w:szCs w:val="28"/>
          <w:lang w:bidi="ar-TN"/>
        </w:rPr>
        <w:t>Bullard and</w:t>
      </w:r>
      <w:r w:rsidR="008F13AD" w:rsidRPr="008F13AD">
        <w:rPr>
          <w:sz w:val="28"/>
          <w:szCs w:val="28"/>
          <w:lang w:bidi="ar-TN"/>
        </w:rPr>
        <w:t xml:space="preserve"> </w:t>
      </w:r>
      <w:r w:rsidR="008F13AD">
        <w:rPr>
          <w:sz w:val="28"/>
          <w:szCs w:val="28"/>
          <w:lang w:bidi="ar-TN"/>
        </w:rPr>
        <w:t>Overstreet.2008</w:t>
      </w:r>
    </w:p>
    <w:p w:rsidR="008F13AD" w:rsidRDefault="008F13AD" w:rsidP="008F13AD">
      <w:pPr>
        <w:jc w:val="mediumKashida"/>
        <w:rPr>
          <w:sz w:val="28"/>
          <w:szCs w:val="28"/>
          <w:rtl/>
          <w:lang w:bidi="ar-TN"/>
        </w:rPr>
      </w:pPr>
      <w:r>
        <w:rPr>
          <w:rFonts w:hint="cs"/>
          <w:sz w:val="28"/>
          <w:szCs w:val="28"/>
          <w:rtl/>
          <w:lang w:bidi="ar-TN"/>
        </w:rPr>
        <w:t xml:space="preserve">  هدفت الدراسة الحالية الى وصف هذا النوع وصفاً تصنيفياً كاملا كونه يسجل لاول مرة في الطيور العراقيه.</w:t>
      </w:r>
    </w:p>
    <w:p w:rsidR="00A77115" w:rsidRPr="00DD0C28" w:rsidRDefault="00A77115" w:rsidP="008F13AD">
      <w:pPr>
        <w:jc w:val="mediumKashida"/>
        <w:rPr>
          <w:b/>
          <w:bCs/>
          <w:sz w:val="28"/>
          <w:szCs w:val="28"/>
          <w:rtl/>
          <w:lang w:bidi="ar-TN"/>
        </w:rPr>
      </w:pPr>
      <w:r w:rsidRPr="00E77124">
        <w:rPr>
          <w:rFonts w:hint="cs"/>
          <w:b/>
          <w:bCs/>
          <w:sz w:val="28"/>
          <w:szCs w:val="28"/>
          <w:u w:val="single"/>
          <w:rtl/>
          <w:lang w:bidi="ar-TN"/>
        </w:rPr>
        <w:t>المواد وطرائق العمل</w:t>
      </w:r>
      <w:r w:rsidRPr="00DD0C28">
        <w:rPr>
          <w:rFonts w:hint="cs"/>
          <w:b/>
          <w:bCs/>
          <w:sz w:val="28"/>
          <w:szCs w:val="28"/>
          <w:rtl/>
          <w:lang w:bidi="ar-TN"/>
        </w:rPr>
        <w:t xml:space="preserve"> : </w:t>
      </w:r>
      <w:r w:rsidRPr="00DD0C28">
        <w:rPr>
          <w:rFonts w:ascii="Lucida Calligraphy" w:hAnsi="Lucida Calligraphy"/>
          <w:b/>
          <w:bCs/>
          <w:sz w:val="28"/>
          <w:szCs w:val="28"/>
          <w:lang w:bidi="ar-TN"/>
        </w:rPr>
        <w:t>Material  and Methods</w:t>
      </w:r>
      <w:r w:rsidRPr="00DD0C28">
        <w:rPr>
          <w:b/>
          <w:bCs/>
          <w:sz w:val="28"/>
          <w:szCs w:val="28"/>
          <w:lang w:bidi="ar-TN"/>
        </w:rPr>
        <w:t xml:space="preserve"> </w:t>
      </w:r>
      <w:r w:rsidRPr="00DD0C28">
        <w:rPr>
          <w:rFonts w:hint="cs"/>
          <w:b/>
          <w:bCs/>
          <w:sz w:val="28"/>
          <w:szCs w:val="28"/>
          <w:rtl/>
          <w:lang w:bidi="ar-TN"/>
        </w:rPr>
        <w:t xml:space="preserve"> </w:t>
      </w:r>
    </w:p>
    <w:p w:rsidR="00A77115" w:rsidRDefault="00DD0C28" w:rsidP="00DD0C28">
      <w:pPr>
        <w:jc w:val="both"/>
        <w:rPr>
          <w:sz w:val="28"/>
          <w:szCs w:val="28"/>
          <w:rtl/>
          <w:lang w:bidi="ar-TN"/>
        </w:rPr>
      </w:pPr>
      <w:r>
        <w:rPr>
          <w:rFonts w:hint="cs"/>
          <w:sz w:val="28"/>
          <w:szCs w:val="28"/>
          <w:rtl/>
          <w:lang w:bidi="ar-TN"/>
        </w:rPr>
        <w:t xml:space="preserve">      </w:t>
      </w:r>
      <w:r w:rsidR="00A77115">
        <w:rPr>
          <w:rFonts w:hint="cs"/>
          <w:sz w:val="28"/>
          <w:szCs w:val="28"/>
          <w:rtl/>
          <w:lang w:bidi="ar-TN"/>
        </w:rPr>
        <w:t>تم اصطياد 2</w:t>
      </w:r>
      <w:r w:rsidR="00450911">
        <w:rPr>
          <w:rFonts w:hint="cs"/>
          <w:sz w:val="28"/>
          <w:szCs w:val="28"/>
          <w:rtl/>
          <w:lang w:bidi="ar-TN"/>
        </w:rPr>
        <w:t>6</w:t>
      </w:r>
      <w:r w:rsidR="00A77115">
        <w:rPr>
          <w:rFonts w:hint="cs"/>
          <w:sz w:val="28"/>
          <w:szCs w:val="28"/>
          <w:rtl/>
          <w:lang w:bidi="ar-TN"/>
        </w:rPr>
        <w:t xml:space="preserve">7 طيراً من عائلة مالك الحزين </w:t>
      </w:r>
      <w:r w:rsidR="00A77115">
        <w:rPr>
          <w:sz w:val="28"/>
          <w:szCs w:val="28"/>
          <w:lang w:bidi="ar-TN"/>
        </w:rPr>
        <w:t>Ardeidae</w:t>
      </w:r>
      <w:r w:rsidR="00A77115">
        <w:rPr>
          <w:rFonts w:hint="cs"/>
          <w:sz w:val="28"/>
          <w:szCs w:val="28"/>
          <w:rtl/>
          <w:lang w:bidi="ar-TN"/>
        </w:rPr>
        <w:t xml:space="preserve"> </w:t>
      </w:r>
      <w:r w:rsidR="00450911">
        <w:rPr>
          <w:rFonts w:hint="cs"/>
          <w:sz w:val="28"/>
          <w:szCs w:val="28"/>
          <w:rtl/>
          <w:lang w:bidi="ar-TN"/>
        </w:rPr>
        <w:t xml:space="preserve"> تمثل ثلاث انواع من الطيور المائية هي </w:t>
      </w:r>
      <w:r w:rsidR="00450911">
        <w:rPr>
          <w:rFonts w:hint="cs"/>
          <w:sz w:val="28"/>
          <w:szCs w:val="28"/>
          <w:rtl/>
          <w:lang w:bidi="ar-IQ"/>
        </w:rPr>
        <w:t xml:space="preserve">  مالك الحزين الرمادي </w:t>
      </w:r>
      <w:r w:rsidR="00450911" w:rsidRPr="001E7CAC">
        <w:rPr>
          <w:i/>
          <w:iCs/>
          <w:sz w:val="28"/>
          <w:szCs w:val="28"/>
          <w:lang w:bidi="ar-IQ"/>
        </w:rPr>
        <w:t>A</w:t>
      </w:r>
      <w:r w:rsidR="00450911">
        <w:rPr>
          <w:i/>
          <w:iCs/>
          <w:sz w:val="28"/>
          <w:szCs w:val="28"/>
          <w:lang w:bidi="ar-IQ"/>
        </w:rPr>
        <w:t xml:space="preserve">rdea </w:t>
      </w:r>
      <w:r w:rsidR="00450911" w:rsidRPr="001E7CAC">
        <w:rPr>
          <w:i/>
          <w:iCs/>
          <w:sz w:val="28"/>
          <w:szCs w:val="28"/>
          <w:lang w:bidi="ar-IQ"/>
        </w:rPr>
        <w:t>cinerea</w:t>
      </w:r>
      <w:r w:rsidR="00450911">
        <w:rPr>
          <w:sz w:val="28"/>
          <w:szCs w:val="28"/>
          <w:lang w:bidi="ar-IQ"/>
        </w:rPr>
        <w:t xml:space="preserve"> </w:t>
      </w:r>
      <w:r w:rsidR="00450911">
        <w:rPr>
          <w:rFonts w:hint="cs"/>
          <w:sz w:val="28"/>
          <w:szCs w:val="28"/>
          <w:rtl/>
          <w:lang w:bidi="ar-IQ"/>
        </w:rPr>
        <w:t xml:space="preserve">  (21) و مالك الحزين الأرجواني </w:t>
      </w:r>
      <w:r w:rsidR="00450911">
        <w:rPr>
          <w:i/>
          <w:iCs/>
          <w:sz w:val="28"/>
          <w:szCs w:val="28"/>
          <w:lang w:bidi="ar-IQ"/>
        </w:rPr>
        <w:t>Ardea</w:t>
      </w:r>
      <w:r w:rsidR="00450911" w:rsidRPr="001E7CAC">
        <w:rPr>
          <w:i/>
          <w:iCs/>
          <w:sz w:val="28"/>
          <w:szCs w:val="28"/>
          <w:lang w:bidi="ar-IQ"/>
        </w:rPr>
        <w:t xml:space="preserve"> purpurea</w:t>
      </w:r>
      <w:r w:rsidR="00450911">
        <w:rPr>
          <w:sz w:val="28"/>
          <w:szCs w:val="28"/>
          <w:lang w:bidi="ar-IQ"/>
        </w:rPr>
        <w:t xml:space="preserve"> </w:t>
      </w:r>
      <w:r w:rsidR="00450911">
        <w:rPr>
          <w:rFonts w:hint="cs"/>
          <w:sz w:val="28"/>
          <w:szCs w:val="28"/>
          <w:rtl/>
          <w:lang w:bidi="ar-IQ"/>
        </w:rPr>
        <w:t xml:space="preserve"> (14 ) , و  أبو قردان</w:t>
      </w:r>
      <w:r w:rsidR="00450911">
        <w:rPr>
          <w:i/>
          <w:iCs/>
          <w:sz w:val="28"/>
          <w:szCs w:val="28"/>
          <w:lang w:bidi="ar-IQ"/>
        </w:rPr>
        <w:t xml:space="preserve">Bubulcus </w:t>
      </w:r>
      <w:r w:rsidR="00450911" w:rsidRPr="001E7CAC">
        <w:rPr>
          <w:i/>
          <w:iCs/>
          <w:sz w:val="28"/>
          <w:szCs w:val="28"/>
          <w:lang w:bidi="ar-IQ"/>
        </w:rPr>
        <w:t xml:space="preserve">ibis </w:t>
      </w:r>
      <w:r w:rsidR="00450911" w:rsidRPr="001E7CAC">
        <w:rPr>
          <w:rFonts w:hint="cs"/>
          <w:i/>
          <w:iCs/>
          <w:sz w:val="28"/>
          <w:szCs w:val="28"/>
          <w:rtl/>
          <w:lang w:bidi="ar-IQ"/>
        </w:rPr>
        <w:t xml:space="preserve"> </w:t>
      </w:r>
      <w:r w:rsidR="00450911">
        <w:rPr>
          <w:rFonts w:hint="cs"/>
          <w:sz w:val="28"/>
          <w:szCs w:val="28"/>
          <w:rtl/>
          <w:lang w:bidi="ar-TN"/>
        </w:rPr>
        <w:t>(</w:t>
      </w:r>
      <w:r w:rsidR="00450911">
        <w:rPr>
          <w:rFonts w:hint="cs"/>
          <w:sz w:val="28"/>
          <w:szCs w:val="28"/>
          <w:rtl/>
          <w:lang w:bidi="ar-IQ"/>
        </w:rPr>
        <w:t>224) والبيوضي الصغير</w:t>
      </w:r>
      <w:r w:rsidR="00450911">
        <w:rPr>
          <w:sz w:val="28"/>
          <w:szCs w:val="28"/>
          <w:lang w:bidi="ar-IQ"/>
        </w:rPr>
        <w:t>8)</w:t>
      </w:r>
      <w:r w:rsidR="00450911">
        <w:rPr>
          <w:i/>
          <w:iCs/>
          <w:sz w:val="28"/>
          <w:szCs w:val="28"/>
          <w:lang w:bidi="ar-TN"/>
        </w:rPr>
        <w:t xml:space="preserve">Egretta </w:t>
      </w:r>
      <w:r w:rsidR="00450911" w:rsidRPr="001E7CAC">
        <w:rPr>
          <w:i/>
          <w:iCs/>
          <w:sz w:val="28"/>
          <w:szCs w:val="28"/>
          <w:lang w:bidi="ar-IQ"/>
        </w:rPr>
        <w:t xml:space="preserve">garazetta </w:t>
      </w:r>
      <w:r w:rsidR="00450911">
        <w:rPr>
          <w:rFonts w:hint="cs"/>
          <w:sz w:val="28"/>
          <w:szCs w:val="28"/>
          <w:rtl/>
          <w:lang w:bidi="ar-IQ"/>
        </w:rPr>
        <w:t xml:space="preserve">)  و (20) </w:t>
      </w:r>
      <w:r w:rsidR="00BA508E">
        <w:rPr>
          <w:rFonts w:hint="cs"/>
          <w:sz w:val="28"/>
          <w:szCs w:val="28"/>
          <w:rtl/>
          <w:lang w:bidi="ar-IQ"/>
        </w:rPr>
        <w:t>طير</w:t>
      </w:r>
      <w:r w:rsidR="00450911">
        <w:rPr>
          <w:rFonts w:hint="cs"/>
          <w:sz w:val="28"/>
          <w:szCs w:val="28"/>
          <w:rtl/>
          <w:lang w:bidi="ar-IQ"/>
        </w:rPr>
        <w:t xml:space="preserve">من غراب البحر الأقزم   </w:t>
      </w:r>
      <w:r w:rsidR="00450911">
        <w:rPr>
          <w:sz w:val="28"/>
          <w:szCs w:val="28"/>
          <w:lang w:bidi="ar-IQ"/>
        </w:rPr>
        <w:t xml:space="preserve"> </w:t>
      </w:r>
      <w:r w:rsidR="00450911" w:rsidRPr="001E7CAC">
        <w:rPr>
          <w:i/>
          <w:iCs/>
          <w:sz w:val="28"/>
          <w:szCs w:val="28"/>
          <w:lang w:bidi="ar-IQ"/>
        </w:rPr>
        <w:t>P</w:t>
      </w:r>
      <w:r>
        <w:rPr>
          <w:i/>
          <w:iCs/>
          <w:sz w:val="28"/>
          <w:szCs w:val="28"/>
          <w:lang w:bidi="ar-IQ"/>
        </w:rPr>
        <w:t>halacrocorax</w:t>
      </w:r>
      <w:r w:rsidR="00450911" w:rsidRPr="001E7CAC">
        <w:rPr>
          <w:i/>
          <w:iCs/>
          <w:sz w:val="28"/>
          <w:szCs w:val="28"/>
          <w:lang w:bidi="ar-IQ"/>
        </w:rPr>
        <w:t xml:space="preserve">  pygmaeus</w:t>
      </w:r>
      <w:r>
        <w:rPr>
          <w:rFonts w:hint="cs"/>
          <w:sz w:val="28"/>
          <w:szCs w:val="28"/>
          <w:rtl/>
          <w:lang w:bidi="ar-TN"/>
        </w:rPr>
        <w:t xml:space="preserve"> يعود الى عائلة غربان البحر </w:t>
      </w:r>
      <w:r w:rsidRPr="00E97C43">
        <w:rPr>
          <w:sz w:val="28"/>
          <w:szCs w:val="28"/>
          <w:lang w:bidi="ar-IQ"/>
        </w:rPr>
        <w:t>Phalacrocoraidae</w:t>
      </w:r>
      <w:r>
        <w:rPr>
          <w:rFonts w:hint="cs"/>
          <w:sz w:val="28"/>
          <w:szCs w:val="28"/>
          <w:rtl/>
          <w:lang w:bidi="ar-TN"/>
        </w:rPr>
        <w:t>.</w:t>
      </w:r>
    </w:p>
    <w:p w:rsidR="00DD0C28" w:rsidRDefault="00DD0C28" w:rsidP="00DD0C28">
      <w:pPr>
        <w:jc w:val="both"/>
        <w:rPr>
          <w:sz w:val="28"/>
          <w:szCs w:val="28"/>
          <w:rtl/>
          <w:lang w:bidi="ar-TN"/>
        </w:rPr>
      </w:pPr>
      <w:r>
        <w:rPr>
          <w:rFonts w:hint="cs"/>
          <w:sz w:val="28"/>
          <w:szCs w:val="28"/>
          <w:rtl/>
          <w:lang w:bidi="ar-TN"/>
        </w:rPr>
        <w:t xml:space="preserve">     نقلت الطيور الى المختبر وصنفت اعتماداً على اللوس (1960-1962)  ثم شرحت لعزل الجهاز الهضمي والجهاز التنفسي وملحقاته  وكذلك فحص التجويف الجسمي , فحص التجويف الفمي والحنجرة والقصبة الهوائية وغسلت بالمحلول الفسلجي (0.9% كلوريد الصوديوم ) كما فحصت مخلفات تلك الاجزاء بحثاً عن الطفيليات وذلك بالاستعانة بمجهر التشريح وعدسة مكبرة .</w:t>
      </w:r>
    </w:p>
    <w:p w:rsidR="00BA48D3" w:rsidRDefault="00BA48D3" w:rsidP="00DD0C28">
      <w:pPr>
        <w:jc w:val="both"/>
        <w:rPr>
          <w:sz w:val="28"/>
          <w:szCs w:val="28"/>
          <w:rtl/>
          <w:lang w:bidi="ar-TN"/>
        </w:rPr>
      </w:pPr>
    </w:p>
    <w:p w:rsidR="00BA48D3" w:rsidRDefault="00BA48D3" w:rsidP="00BA48D3">
      <w:pPr>
        <w:jc w:val="center"/>
        <w:rPr>
          <w:sz w:val="28"/>
          <w:szCs w:val="28"/>
          <w:rtl/>
          <w:lang w:bidi="ar-TN"/>
        </w:rPr>
      </w:pPr>
      <w:r>
        <w:rPr>
          <w:rFonts w:hint="cs"/>
          <w:sz w:val="28"/>
          <w:szCs w:val="28"/>
          <w:rtl/>
          <w:lang w:bidi="ar-TN"/>
        </w:rPr>
        <w:t>2</w:t>
      </w:r>
    </w:p>
    <w:p w:rsidR="00DD0C28" w:rsidRDefault="00DD0C28" w:rsidP="00DD0C28">
      <w:pPr>
        <w:jc w:val="both"/>
        <w:rPr>
          <w:sz w:val="28"/>
          <w:szCs w:val="28"/>
          <w:rtl/>
          <w:lang w:bidi="ar-TN"/>
        </w:rPr>
      </w:pPr>
      <w:r>
        <w:rPr>
          <w:rFonts w:hint="cs"/>
          <w:sz w:val="28"/>
          <w:szCs w:val="28"/>
          <w:rtl/>
          <w:lang w:bidi="ar-TN"/>
        </w:rPr>
        <w:lastRenderedPageBreak/>
        <w:t xml:space="preserve">ثبتت المثقوبات المعزولة بمحلول </w:t>
      </w:r>
      <w:r>
        <w:rPr>
          <w:sz w:val="28"/>
          <w:szCs w:val="28"/>
          <w:lang w:bidi="ar-TN"/>
        </w:rPr>
        <w:t xml:space="preserve">A.F.A </w:t>
      </w:r>
      <w:r>
        <w:rPr>
          <w:rFonts w:hint="cs"/>
          <w:sz w:val="28"/>
          <w:szCs w:val="28"/>
          <w:rtl/>
          <w:lang w:bidi="ar-TN"/>
        </w:rPr>
        <w:t xml:space="preserve"> (كحول </w:t>
      </w:r>
      <w:r>
        <w:rPr>
          <w:sz w:val="28"/>
          <w:szCs w:val="28"/>
          <w:rtl/>
          <w:lang w:bidi="ar-TN"/>
        </w:rPr>
        <w:t>–</w:t>
      </w:r>
      <w:r>
        <w:rPr>
          <w:rFonts w:hint="cs"/>
          <w:sz w:val="28"/>
          <w:szCs w:val="28"/>
          <w:rtl/>
          <w:lang w:bidi="ar-TN"/>
        </w:rPr>
        <w:t>فورمالين- حامض الخليك الثلجي ) ثم نقلت الى محلول الحف</w:t>
      </w:r>
      <w:r w:rsidR="002E1221">
        <w:rPr>
          <w:rFonts w:hint="cs"/>
          <w:sz w:val="28"/>
          <w:szCs w:val="28"/>
          <w:rtl/>
          <w:lang w:bidi="ar-TN"/>
        </w:rPr>
        <w:t xml:space="preserve">ظ (70% كحول اثيلي ) وضحت بعدها باستعمال الكلسرين النقي وصنفت اعتماداً على </w:t>
      </w:r>
      <w:r w:rsidR="002E1221">
        <w:rPr>
          <w:sz w:val="28"/>
          <w:szCs w:val="28"/>
          <w:lang w:bidi="ar-TN"/>
        </w:rPr>
        <w:t xml:space="preserve">Gustinelli </w:t>
      </w:r>
      <w:r w:rsidR="002E1221">
        <w:rPr>
          <w:i/>
          <w:iCs/>
          <w:sz w:val="28"/>
          <w:szCs w:val="28"/>
          <w:lang w:bidi="ar-TN"/>
        </w:rPr>
        <w:t>etal</w:t>
      </w:r>
      <w:r w:rsidR="002E1221" w:rsidRPr="002E1221">
        <w:rPr>
          <w:sz w:val="28"/>
          <w:szCs w:val="28"/>
          <w:lang w:bidi="ar-TN"/>
        </w:rPr>
        <w:t xml:space="preserve">( </w:t>
      </w:r>
      <w:r w:rsidR="002E1221">
        <w:rPr>
          <w:sz w:val="28"/>
          <w:szCs w:val="28"/>
          <w:lang w:bidi="ar-TN"/>
        </w:rPr>
        <w:t>2010)</w:t>
      </w:r>
      <w:r w:rsidR="002E1221">
        <w:rPr>
          <w:rFonts w:hint="cs"/>
          <w:sz w:val="28"/>
          <w:szCs w:val="28"/>
          <w:rtl/>
          <w:lang w:bidi="ar-TN"/>
        </w:rPr>
        <w:t xml:space="preserve"> . </w:t>
      </w:r>
    </w:p>
    <w:p w:rsidR="00E77124" w:rsidRDefault="00E77124" w:rsidP="00DD0C28">
      <w:pPr>
        <w:jc w:val="both"/>
        <w:rPr>
          <w:sz w:val="28"/>
          <w:szCs w:val="28"/>
          <w:rtl/>
          <w:lang w:bidi="ar-TN"/>
        </w:rPr>
      </w:pPr>
    </w:p>
    <w:p w:rsidR="00E77124" w:rsidRDefault="00E77124" w:rsidP="00E77124">
      <w:pPr>
        <w:spacing w:line="360" w:lineRule="auto"/>
        <w:rPr>
          <w:rFonts w:ascii="Lucida Calligraphy" w:hAnsi="Lucida Calligraphy" w:cs="Monotype Koufi"/>
          <w:b/>
          <w:bCs/>
          <w:sz w:val="28"/>
          <w:szCs w:val="28"/>
          <w:rtl/>
          <w:lang w:bidi="ar-TN"/>
        </w:rPr>
      </w:pPr>
      <w:r w:rsidRPr="00E77124">
        <w:rPr>
          <w:rFonts w:hint="cs"/>
          <w:b/>
          <w:bCs/>
          <w:sz w:val="28"/>
          <w:szCs w:val="28"/>
          <w:u w:val="single"/>
          <w:rtl/>
          <w:lang w:bidi="ar-TN"/>
        </w:rPr>
        <w:t xml:space="preserve">النتائج والمناقشة    </w:t>
      </w:r>
      <w:r w:rsidRPr="00E77124">
        <w:rPr>
          <w:rFonts w:ascii="Lucida Calligraphy" w:hAnsi="Lucida Calligraphy" w:cs="Monotype Koufi"/>
          <w:b/>
          <w:bCs/>
          <w:sz w:val="28"/>
          <w:szCs w:val="28"/>
        </w:rPr>
        <w:t>Results</w:t>
      </w:r>
      <w:r>
        <w:rPr>
          <w:rFonts w:ascii="Lucida Calligraphy" w:hAnsi="Lucida Calligraphy" w:cs="Monotype Koufi"/>
          <w:b/>
          <w:bCs/>
          <w:sz w:val="28"/>
          <w:szCs w:val="28"/>
        </w:rPr>
        <w:t xml:space="preserve"> and Discussion   </w:t>
      </w:r>
    </w:p>
    <w:p w:rsidR="00E77124" w:rsidRPr="001E1F7D" w:rsidRDefault="00E77124" w:rsidP="00E77124">
      <w:pPr>
        <w:jc w:val="center"/>
        <w:rPr>
          <w:b/>
          <w:bCs/>
          <w:sz w:val="28"/>
          <w:szCs w:val="28"/>
          <w:rtl/>
          <w:lang w:bidi="ar-TN"/>
        </w:rPr>
      </w:pPr>
      <w:r w:rsidRPr="001E1F7D">
        <w:rPr>
          <w:rFonts w:hint="cs"/>
          <w:b/>
          <w:bCs/>
          <w:sz w:val="28"/>
          <w:szCs w:val="28"/>
          <w:rtl/>
          <w:lang w:bidi="ar-TN"/>
        </w:rPr>
        <w:t>يوضح الجدول (1) الموقع التصنيفي للمثقوبة المسجلة في الدراسة الحالية</w:t>
      </w:r>
    </w:p>
    <w:p w:rsidR="00E77124" w:rsidRPr="00700853" w:rsidRDefault="00E77124" w:rsidP="00E77124">
      <w:pPr>
        <w:jc w:val="right"/>
        <w:rPr>
          <w:sz w:val="28"/>
          <w:szCs w:val="28"/>
          <w:lang w:bidi="ar-IQ"/>
        </w:rPr>
      </w:pPr>
      <w:r w:rsidRPr="00700853">
        <w:rPr>
          <w:sz w:val="28"/>
          <w:szCs w:val="28"/>
          <w:lang w:bidi="ar-IQ"/>
        </w:rPr>
        <w:t xml:space="preserve">Phylum : Platyhelminthes   </w:t>
      </w:r>
    </w:p>
    <w:p w:rsidR="00E77124" w:rsidRPr="00700853" w:rsidRDefault="00E77124" w:rsidP="00E77124">
      <w:pPr>
        <w:jc w:val="right"/>
        <w:rPr>
          <w:sz w:val="28"/>
          <w:szCs w:val="28"/>
          <w:rtl/>
          <w:lang w:bidi="ar-TN"/>
        </w:rPr>
      </w:pPr>
      <w:r w:rsidRPr="00700853">
        <w:rPr>
          <w:sz w:val="28"/>
          <w:szCs w:val="28"/>
          <w:lang w:bidi="ar-IQ"/>
        </w:rPr>
        <w:t xml:space="preserve">  </w:t>
      </w:r>
      <w:r w:rsidR="004614BB">
        <w:rPr>
          <w:sz w:val="28"/>
          <w:szCs w:val="28"/>
          <w:lang w:bidi="ar-IQ"/>
        </w:rPr>
        <w:t xml:space="preserve">  </w:t>
      </w:r>
      <w:r w:rsidRPr="00700853">
        <w:rPr>
          <w:sz w:val="28"/>
          <w:szCs w:val="28"/>
          <w:lang w:bidi="ar-IQ"/>
        </w:rPr>
        <w:t xml:space="preserve">   Class : Trematoda  </w:t>
      </w:r>
      <w:r w:rsidRPr="00700853">
        <w:rPr>
          <w:rFonts w:hint="cs"/>
          <w:sz w:val="28"/>
          <w:szCs w:val="28"/>
          <w:rtl/>
          <w:lang w:bidi="ar-TN"/>
        </w:rPr>
        <w:t xml:space="preserve">              </w:t>
      </w:r>
    </w:p>
    <w:p w:rsidR="00E77124" w:rsidRPr="00700853" w:rsidRDefault="00E77124" w:rsidP="00E77124">
      <w:pPr>
        <w:jc w:val="right"/>
        <w:rPr>
          <w:sz w:val="28"/>
          <w:szCs w:val="28"/>
          <w:lang w:bidi="ar-IQ"/>
        </w:rPr>
      </w:pPr>
      <w:r w:rsidRPr="00700853">
        <w:rPr>
          <w:sz w:val="28"/>
          <w:szCs w:val="28"/>
          <w:lang w:bidi="ar-IQ"/>
        </w:rPr>
        <w:t xml:space="preserve">           </w:t>
      </w:r>
      <w:r w:rsidR="004614BB">
        <w:rPr>
          <w:sz w:val="28"/>
          <w:szCs w:val="28"/>
          <w:lang w:bidi="ar-IQ"/>
        </w:rPr>
        <w:t xml:space="preserve">  </w:t>
      </w:r>
      <w:r w:rsidRPr="00700853">
        <w:rPr>
          <w:sz w:val="28"/>
          <w:szCs w:val="28"/>
          <w:lang w:bidi="ar-IQ"/>
        </w:rPr>
        <w:t>Order: Digenea</w:t>
      </w:r>
    </w:p>
    <w:p w:rsidR="00E77124" w:rsidRPr="00700853" w:rsidRDefault="00E77124" w:rsidP="00E77124">
      <w:pPr>
        <w:jc w:val="right"/>
        <w:rPr>
          <w:sz w:val="28"/>
          <w:szCs w:val="28"/>
          <w:rtl/>
          <w:lang w:bidi="ar-IQ"/>
        </w:rPr>
      </w:pPr>
      <w:r w:rsidRPr="00700853">
        <w:rPr>
          <w:sz w:val="28"/>
          <w:szCs w:val="28"/>
          <w:lang w:bidi="ar-IQ"/>
        </w:rPr>
        <w:t xml:space="preserve">                  </w:t>
      </w:r>
      <w:r w:rsidR="004614BB">
        <w:rPr>
          <w:sz w:val="28"/>
          <w:szCs w:val="28"/>
          <w:lang w:bidi="ar-IQ"/>
        </w:rPr>
        <w:t xml:space="preserve">  </w:t>
      </w:r>
      <w:r w:rsidRPr="00700853">
        <w:rPr>
          <w:sz w:val="28"/>
          <w:szCs w:val="28"/>
          <w:lang w:bidi="ar-IQ"/>
        </w:rPr>
        <w:t xml:space="preserve"> Family : Clinostomidae  </w:t>
      </w:r>
    </w:p>
    <w:p w:rsidR="00E77124" w:rsidRDefault="00E77124" w:rsidP="00BA48D3">
      <w:pPr>
        <w:jc w:val="right"/>
        <w:rPr>
          <w:i/>
          <w:iCs/>
          <w:sz w:val="28"/>
          <w:szCs w:val="28"/>
          <w:rtl/>
          <w:lang w:bidi="ar-TN"/>
        </w:rPr>
      </w:pPr>
      <w:r w:rsidRPr="00700853">
        <w:rPr>
          <w:sz w:val="28"/>
          <w:szCs w:val="28"/>
          <w:lang w:bidi="ar-IQ"/>
        </w:rPr>
        <w:t xml:space="preserve">          </w:t>
      </w:r>
      <w:r w:rsidRPr="00700853">
        <w:rPr>
          <w:i/>
          <w:iCs/>
          <w:sz w:val="28"/>
          <w:szCs w:val="28"/>
          <w:lang w:bidi="ar-IQ"/>
        </w:rPr>
        <w:t xml:space="preserve">             </w:t>
      </w:r>
      <w:r w:rsidR="004614BB">
        <w:rPr>
          <w:i/>
          <w:iCs/>
          <w:sz w:val="28"/>
          <w:szCs w:val="28"/>
          <w:lang w:bidi="ar-IQ"/>
        </w:rPr>
        <w:t xml:space="preserve"> </w:t>
      </w:r>
      <w:r w:rsidRPr="00700853">
        <w:rPr>
          <w:i/>
          <w:iCs/>
          <w:sz w:val="28"/>
          <w:szCs w:val="28"/>
          <w:lang w:bidi="ar-IQ"/>
        </w:rPr>
        <w:t xml:space="preserve">   </w:t>
      </w:r>
      <w:r w:rsidR="004614BB">
        <w:rPr>
          <w:i/>
          <w:iCs/>
          <w:sz w:val="28"/>
          <w:szCs w:val="28"/>
          <w:lang w:bidi="ar-IQ"/>
        </w:rPr>
        <w:t xml:space="preserve">  </w:t>
      </w:r>
      <w:r w:rsidR="00BA48D3">
        <w:rPr>
          <w:i/>
          <w:iCs/>
          <w:sz w:val="28"/>
          <w:szCs w:val="28"/>
          <w:lang w:bidi="ar-IQ"/>
        </w:rPr>
        <w:t xml:space="preserve">   </w:t>
      </w:r>
      <w:r w:rsidRPr="00700853">
        <w:rPr>
          <w:i/>
          <w:iCs/>
          <w:sz w:val="28"/>
          <w:szCs w:val="28"/>
          <w:lang w:bidi="ar-IQ"/>
        </w:rPr>
        <w:t>Clinostomum</w:t>
      </w:r>
      <w:r w:rsidRPr="00700853">
        <w:rPr>
          <w:sz w:val="28"/>
          <w:szCs w:val="28"/>
          <w:lang w:bidi="ar-IQ"/>
        </w:rPr>
        <w:t xml:space="preserve"> </w:t>
      </w:r>
      <w:r w:rsidRPr="00700853">
        <w:rPr>
          <w:i/>
          <w:iCs/>
          <w:sz w:val="28"/>
          <w:szCs w:val="28"/>
          <w:lang w:bidi="ar-IQ"/>
        </w:rPr>
        <w:t>cutaneum</w:t>
      </w:r>
      <w:r w:rsidRPr="00700853">
        <w:rPr>
          <w:sz w:val="28"/>
          <w:szCs w:val="28"/>
          <w:lang w:bidi="ar-IQ"/>
        </w:rPr>
        <w:t xml:space="preserve"> </w:t>
      </w:r>
      <w:r w:rsidR="004614BB">
        <w:rPr>
          <w:sz w:val="28"/>
          <w:szCs w:val="28"/>
          <w:lang w:bidi="ar-IQ"/>
        </w:rPr>
        <w:t xml:space="preserve"> </w:t>
      </w:r>
      <w:r w:rsidRPr="00700853">
        <w:rPr>
          <w:sz w:val="28"/>
          <w:szCs w:val="28"/>
          <w:lang w:bidi="ar-IQ"/>
        </w:rPr>
        <w:t xml:space="preserve"> Paberna , 1964 </w:t>
      </w:r>
    </w:p>
    <w:p w:rsidR="00E77124" w:rsidRPr="00700853" w:rsidRDefault="00E77124" w:rsidP="00E77124">
      <w:pPr>
        <w:jc w:val="center"/>
        <w:rPr>
          <w:b/>
          <w:bCs/>
          <w:sz w:val="28"/>
          <w:szCs w:val="28"/>
          <w:rtl/>
          <w:lang w:bidi="ar-TN"/>
        </w:rPr>
      </w:pPr>
      <w:r w:rsidRPr="00700853">
        <w:rPr>
          <w:b/>
          <w:bCs/>
          <w:i/>
          <w:iCs/>
          <w:sz w:val="28"/>
          <w:szCs w:val="28"/>
          <w:lang w:bidi="ar-IQ"/>
        </w:rPr>
        <w:t xml:space="preserve">Clinostomum cutaneum </w:t>
      </w:r>
      <w:r w:rsidRPr="00700853">
        <w:rPr>
          <w:b/>
          <w:bCs/>
          <w:sz w:val="28"/>
          <w:szCs w:val="28"/>
          <w:lang w:bidi="ar-IQ"/>
        </w:rPr>
        <w:t xml:space="preserve"> Paberna , 1964 </w:t>
      </w:r>
    </w:p>
    <w:p w:rsidR="00E77124" w:rsidRPr="00700853" w:rsidRDefault="00E77124" w:rsidP="00E77124">
      <w:pPr>
        <w:spacing w:line="360" w:lineRule="auto"/>
        <w:jc w:val="lowKashida"/>
        <w:rPr>
          <w:sz w:val="28"/>
          <w:szCs w:val="28"/>
          <w:rtl/>
          <w:lang w:bidi="ar-IQ"/>
        </w:rPr>
      </w:pPr>
      <w:r w:rsidRPr="00700853">
        <w:rPr>
          <w:rFonts w:hint="cs"/>
          <w:sz w:val="28"/>
          <w:szCs w:val="28"/>
          <w:rtl/>
          <w:lang w:bidi="ar-IQ"/>
        </w:rPr>
        <w:t xml:space="preserve">     </w:t>
      </w:r>
      <w:r>
        <w:rPr>
          <w:rFonts w:hint="cs"/>
          <w:sz w:val="28"/>
          <w:szCs w:val="28"/>
          <w:rtl/>
          <w:lang w:bidi="ar-IQ"/>
        </w:rPr>
        <w:t xml:space="preserve">  </w:t>
      </w:r>
      <w:r w:rsidRPr="00700853">
        <w:rPr>
          <w:rFonts w:hint="cs"/>
          <w:sz w:val="28"/>
          <w:szCs w:val="28"/>
          <w:rtl/>
          <w:lang w:bidi="ar-IQ"/>
        </w:rPr>
        <w:t xml:space="preserve"> عثر على </w:t>
      </w:r>
      <w:r>
        <w:rPr>
          <w:rFonts w:hint="cs"/>
          <w:sz w:val="28"/>
          <w:szCs w:val="28"/>
          <w:rtl/>
          <w:lang w:bidi="ar-IQ"/>
        </w:rPr>
        <w:t>14</w:t>
      </w:r>
      <w:r w:rsidRPr="00700853">
        <w:rPr>
          <w:rFonts w:hint="cs"/>
          <w:sz w:val="28"/>
          <w:szCs w:val="28"/>
          <w:rtl/>
          <w:lang w:bidi="ar-IQ"/>
        </w:rPr>
        <w:t xml:space="preserve"> نموذج من هذ</w:t>
      </w:r>
      <w:r>
        <w:rPr>
          <w:rFonts w:hint="cs"/>
          <w:sz w:val="28"/>
          <w:szCs w:val="28"/>
          <w:rtl/>
          <w:lang w:bidi="ar-IQ"/>
        </w:rPr>
        <w:t>ا</w:t>
      </w:r>
      <w:r w:rsidRPr="00700853">
        <w:rPr>
          <w:rFonts w:hint="cs"/>
          <w:sz w:val="28"/>
          <w:szCs w:val="28"/>
          <w:rtl/>
          <w:lang w:bidi="ar-IQ"/>
        </w:rPr>
        <w:t xml:space="preserve"> الطفيلي في التجويف الفمي في (5) من طيور مالك الحزين الأرجواني وفي (7) من</w:t>
      </w:r>
      <w:r>
        <w:rPr>
          <w:rFonts w:hint="cs"/>
          <w:sz w:val="28"/>
          <w:szCs w:val="28"/>
          <w:rtl/>
          <w:lang w:bidi="ar-IQ"/>
        </w:rPr>
        <w:t xml:space="preserve"> طيور</w:t>
      </w:r>
      <w:r w:rsidRPr="00700853">
        <w:rPr>
          <w:rFonts w:hint="cs"/>
          <w:sz w:val="28"/>
          <w:szCs w:val="28"/>
          <w:rtl/>
          <w:lang w:bidi="ar-IQ"/>
        </w:rPr>
        <w:t xml:space="preserve"> مالك الحزين الرمادي </w:t>
      </w:r>
      <w:r>
        <w:rPr>
          <w:rFonts w:hint="cs"/>
          <w:sz w:val="28"/>
          <w:szCs w:val="28"/>
          <w:rtl/>
          <w:lang w:bidi="ar-IQ"/>
        </w:rPr>
        <w:t>(2)</w:t>
      </w:r>
      <w:r w:rsidRPr="00700853">
        <w:rPr>
          <w:rFonts w:hint="cs"/>
          <w:sz w:val="28"/>
          <w:szCs w:val="28"/>
          <w:rtl/>
          <w:lang w:bidi="ar-IQ"/>
        </w:rPr>
        <w:t xml:space="preserve"> في البيوضي الصغير</w:t>
      </w:r>
      <w:r w:rsidR="007F75E9">
        <w:rPr>
          <w:rFonts w:hint="cs"/>
          <w:sz w:val="28"/>
          <w:szCs w:val="28"/>
          <w:rtl/>
          <w:lang w:bidi="ar-IQ"/>
        </w:rPr>
        <w:t>جدول(2)</w:t>
      </w:r>
      <w:r w:rsidRPr="00700853">
        <w:rPr>
          <w:rFonts w:hint="cs"/>
          <w:sz w:val="28"/>
          <w:szCs w:val="28"/>
          <w:rtl/>
          <w:lang w:bidi="ar-IQ"/>
        </w:rPr>
        <w:t xml:space="preserve"> . وفيما يلي وصف ومعدل قياسات عشرة نماذج من هذا الطفيلي . </w:t>
      </w:r>
    </w:p>
    <w:p w:rsidR="00BA48D3" w:rsidRDefault="00E77124" w:rsidP="00BA48D3">
      <w:pPr>
        <w:spacing w:line="360" w:lineRule="auto"/>
        <w:jc w:val="lowKashida"/>
        <w:rPr>
          <w:sz w:val="28"/>
          <w:szCs w:val="28"/>
          <w:rtl/>
          <w:lang w:bidi="ar-TN"/>
        </w:rPr>
      </w:pPr>
      <w:r w:rsidRPr="00700853">
        <w:rPr>
          <w:rFonts w:hint="cs"/>
          <w:sz w:val="28"/>
          <w:szCs w:val="28"/>
          <w:rtl/>
          <w:lang w:bidi="ar-IQ"/>
        </w:rPr>
        <w:t xml:space="preserve">      طفيلي متطاول الجسم ويبلغ أقصى عرض له في منطقة الغدد التناسلية يبلغ طوله 4.7 </w:t>
      </w:r>
      <w:r w:rsidRPr="00700853">
        <w:rPr>
          <w:sz w:val="28"/>
          <w:szCs w:val="28"/>
          <w:rtl/>
          <w:lang w:bidi="ar-IQ"/>
        </w:rPr>
        <w:t>–</w:t>
      </w:r>
      <w:r w:rsidRPr="00700853">
        <w:rPr>
          <w:rFonts w:hint="cs"/>
          <w:sz w:val="28"/>
          <w:szCs w:val="28"/>
          <w:rtl/>
          <w:lang w:bidi="ar-IQ"/>
        </w:rPr>
        <w:t xml:space="preserve"> 5.95 (5.77 ) وعرضه 1.6 </w:t>
      </w:r>
      <w:r w:rsidRPr="00700853">
        <w:rPr>
          <w:sz w:val="28"/>
          <w:szCs w:val="28"/>
          <w:rtl/>
          <w:lang w:bidi="ar-IQ"/>
        </w:rPr>
        <w:t>–</w:t>
      </w:r>
      <w:r w:rsidRPr="00700853">
        <w:rPr>
          <w:rFonts w:hint="cs"/>
          <w:sz w:val="28"/>
          <w:szCs w:val="28"/>
          <w:rtl/>
          <w:lang w:bidi="ar-IQ"/>
        </w:rPr>
        <w:t xml:space="preserve"> 3.2 ( 2.03 ) يحتوي على محجمين المحجم الفمي يحتل مقدمة الجسم يحيط به الطوق الفمي قطره 0.81 </w:t>
      </w:r>
      <w:r w:rsidRPr="00700853">
        <w:rPr>
          <w:sz w:val="28"/>
          <w:szCs w:val="28"/>
          <w:rtl/>
          <w:lang w:bidi="ar-IQ"/>
        </w:rPr>
        <w:t>–</w:t>
      </w:r>
      <w:r w:rsidRPr="00700853">
        <w:rPr>
          <w:rFonts w:hint="cs"/>
          <w:sz w:val="28"/>
          <w:szCs w:val="28"/>
          <w:rtl/>
          <w:lang w:bidi="ar-IQ"/>
        </w:rPr>
        <w:t xml:space="preserve"> 1.7 ( 1.42 ) ويكون المحجم الفمي اصغر من المحجم البطني 0.2 </w:t>
      </w:r>
      <w:r w:rsidRPr="00700853">
        <w:rPr>
          <w:sz w:val="28"/>
          <w:szCs w:val="28"/>
          <w:rtl/>
          <w:lang w:bidi="ar-IQ"/>
        </w:rPr>
        <w:t>–</w:t>
      </w:r>
      <w:r w:rsidRPr="00700853">
        <w:rPr>
          <w:rFonts w:hint="cs"/>
          <w:sz w:val="28"/>
          <w:szCs w:val="28"/>
          <w:rtl/>
          <w:lang w:bidi="ar-IQ"/>
        </w:rPr>
        <w:t xml:space="preserve"> 1.5 ( 0.85 ) </w:t>
      </w:r>
      <w:r w:rsidRPr="00700853">
        <w:rPr>
          <w:sz w:val="28"/>
          <w:szCs w:val="28"/>
          <w:lang w:bidi="ar-IQ"/>
        </w:rPr>
        <w:t>x</w:t>
      </w:r>
      <w:r w:rsidRPr="00700853">
        <w:rPr>
          <w:rFonts w:hint="cs"/>
          <w:sz w:val="28"/>
          <w:szCs w:val="28"/>
          <w:rtl/>
          <w:lang w:bidi="ar-IQ"/>
        </w:rPr>
        <w:t xml:space="preserve"> 0.2 </w:t>
      </w:r>
      <w:r w:rsidRPr="00700853">
        <w:rPr>
          <w:sz w:val="28"/>
          <w:szCs w:val="28"/>
          <w:rtl/>
          <w:lang w:bidi="ar-IQ"/>
        </w:rPr>
        <w:t>–</w:t>
      </w:r>
      <w:r w:rsidRPr="00700853">
        <w:rPr>
          <w:rFonts w:hint="cs"/>
          <w:sz w:val="28"/>
          <w:szCs w:val="28"/>
          <w:rtl/>
          <w:lang w:bidi="ar-IQ"/>
        </w:rPr>
        <w:t xml:space="preserve"> 0.33 ( 0.26 ) أما المحجم البطني فيكون كبير الحجم يحتل موقعاً وسطياً في الجسم 0.95 </w:t>
      </w:r>
      <w:r w:rsidRPr="00700853">
        <w:rPr>
          <w:sz w:val="28"/>
          <w:szCs w:val="28"/>
          <w:rtl/>
          <w:lang w:bidi="ar-IQ"/>
        </w:rPr>
        <w:t>–</w:t>
      </w:r>
      <w:r w:rsidRPr="00700853">
        <w:rPr>
          <w:rFonts w:hint="cs"/>
          <w:sz w:val="28"/>
          <w:szCs w:val="28"/>
          <w:rtl/>
          <w:lang w:bidi="ar-IQ"/>
        </w:rPr>
        <w:t xml:space="preserve"> 1.66 ( 1.03 ) </w:t>
      </w:r>
      <w:r w:rsidRPr="00700853">
        <w:rPr>
          <w:sz w:val="28"/>
          <w:szCs w:val="28"/>
          <w:lang w:bidi="ar-IQ"/>
        </w:rPr>
        <w:t>x</w:t>
      </w:r>
      <w:r w:rsidRPr="00700853">
        <w:rPr>
          <w:rFonts w:hint="cs"/>
          <w:sz w:val="28"/>
          <w:szCs w:val="28"/>
          <w:rtl/>
          <w:lang w:bidi="ar-IQ"/>
        </w:rPr>
        <w:t xml:space="preserve"> 0.7 </w:t>
      </w:r>
      <w:r w:rsidRPr="00700853">
        <w:rPr>
          <w:sz w:val="28"/>
          <w:szCs w:val="28"/>
          <w:rtl/>
          <w:lang w:bidi="ar-IQ"/>
        </w:rPr>
        <w:t>–</w:t>
      </w:r>
      <w:r w:rsidRPr="00700853">
        <w:rPr>
          <w:rFonts w:hint="cs"/>
          <w:sz w:val="28"/>
          <w:szCs w:val="28"/>
          <w:rtl/>
          <w:lang w:bidi="ar-IQ"/>
        </w:rPr>
        <w:t xml:space="preserve"> 1.75 ( 1.02 ) البلعوم غير واضح والمريء قصير جداً وتتفرع الأمعاء خلف المحجم الفمي مباشرةً لتتجه إلى النهاية الخلفية للجسم ولا تلتقي في الخلف بل تبقى متفرعة إلى فرعين منفصلين تكون المسافة بين المحجمين 0.6 </w:t>
      </w:r>
      <w:r w:rsidRPr="00700853">
        <w:rPr>
          <w:sz w:val="28"/>
          <w:szCs w:val="28"/>
          <w:rtl/>
          <w:lang w:bidi="ar-IQ"/>
        </w:rPr>
        <w:t>–</w:t>
      </w:r>
      <w:r w:rsidRPr="00700853">
        <w:rPr>
          <w:rFonts w:hint="cs"/>
          <w:sz w:val="28"/>
          <w:szCs w:val="28"/>
          <w:rtl/>
          <w:lang w:bidi="ar-IQ"/>
        </w:rPr>
        <w:t xml:space="preserve"> 1.27 ( 0.935 ) تحتل الأعضاء التناسلية الثلث الأوسط من الجسم الخصية الأمامية كبيرة ومفصصة بشكل غير منتظم وتحجب طرف الرحم 0.5 </w:t>
      </w:r>
      <w:r w:rsidRPr="00700853">
        <w:rPr>
          <w:sz w:val="28"/>
          <w:szCs w:val="28"/>
          <w:rtl/>
          <w:lang w:bidi="ar-IQ"/>
        </w:rPr>
        <w:t>–</w:t>
      </w:r>
      <w:r w:rsidRPr="00700853">
        <w:rPr>
          <w:rFonts w:hint="cs"/>
          <w:sz w:val="28"/>
          <w:szCs w:val="28"/>
          <w:rtl/>
          <w:lang w:bidi="ar-IQ"/>
        </w:rPr>
        <w:t xml:space="preserve"> 0.75</w:t>
      </w:r>
      <w:r w:rsidR="00BA48D3">
        <w:rPr>
          <w:rFonts w:hint="cs"/>
          <w:sz w:val="28"/>
          <w:szCs w:val="28"/>
          <w:rtl/>
          <w:lang w:bidi="ar-IQ"/>
        </w:rPr>
        <w:t xml:space="preserve">      </w:t>
      </w:r>
    </w:p>
    <w:p w:rsidR="00BA48D3" w:rsidRDefault="00BA48D3" w:rsidP="00BA48D3">
      <w:pPr>
        <w:spacing w:line="360" w:lineRule="auto"/>
        <w:jc w:val="center"/>
        <w:rPr>
          <w:sz w:val="28"/>
          <w:szCs w:val="28"/>
          <w:rtl/>
          <w:lang w:bidi="ar-TN"/>
        </w:rPr>
      </w:pPr>
      <w:r>
        <w:rPr>
          <w:rFonts w:hint="cs"/>
          <w:sz w:val="28"/>
          <w:szCs w:val="28"/>
          <w:rtl/>
          <w:lang w:bidi="ar-TN"/>
        </w:rPr>
        <w:t>3</w:t>
      </w:r>
    </w:p>
    <w:p w:rsidR="001F49CF" w:rsidRDefault="00377AC9" w:rsidP="001F49CF">
      <w:pPr>
        <w:spacing w:line="360" w:lineRule="auto"/>
        <w:ind w:left="360"/>
        <w:jc w:val="center"/>
        <w:rPr>
          <w:b/>
          <w:bCs/>
          <w:sz w:val="24"/>
          <w:szCs w:val="24"/>
          <w:rtl/>
          <w:lang w:bidi="ar-TN"/>
        </w:rPr>
      </w:pPr>
      <w:r>
        <w:rPr>
          <w:rFonts w:cs="Arial"/>
          <w:b/>
          <w:bCs/>
          <w:noProof/>
          <w:sz w:val="28"/>
          <w:szCs w:val="28"/>
          <w:rtl/>
        </w:rPr>
        <w:lastRenderedPageBreak/>
        <w:pict>
          <v:rect id="_x0000_s1030" style="position:absolute;left:0;text-align:left;margin-left:57pt;margin-top:11.25pt;width:27pt;height:27.75pt;z-index:251659264">
            <v:textbox>
              <w:txbxContent>
                <w:p w:rsidR="00530396" w:rsidRPr="00530396" w:rsidRDefault="00530396">
                  <w:pPr>
                    <w:rPr>
                      <w:b/>
                      <w:bCs/>
                      <w:sz w:val="24"/>
                      <w:szCs w:val="24"/>
                    </w:rPr>
                  </w:pPr>
                  <w:r w:rsidRPr="00530396">
                    <w:rPr>
                      <w:b/>
                      <w:bCs/>
                      <w:sz w:val="24"/>
                      <w:szCs w:val="24"/>
                    </w:rPr>
                    <w:t>A</w:t>
                  </w:r>
                </w:p>
              </w:txbxContent>
            </v:textbox>
            <w10:wrap anchorx="page"/>
          </v:rect>
        </w:pict>
      </w:r>
      <w:r w:rsidR="00AF3324" w:rsidRPr="001F49CF">
        <w:rPr>
          <w:rFonts w:cs="Arial"/>
          <w:b/>
          <w:bCs/>
          <w:noProof/>
          <w:sz w:val="28"/>
          <w:szCs w:val="28"/>
          <w:rtl/>
        </w:rPr>
        <w:drawing>
          <wp:inline distT="0" distB="0" distL="0" distR="0">
            <wp:extent cx="4067175" cy="3371850"/>
            <wp:effectExtent l="19050" t="19050" r="28575" b="19050"/>
            <wp:docPr id="2" name="صورة 1" descr="C:\Users\الباشق\Desktop\يامتعبني\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الباشق\Desktop\يامتعبني\image006.jpg"/>
                    <pic:cNvPicPr>
                      <a:picLocks noChangeAspect="1" noChangeArrowheads="1"/>
                    </pic:cNvPicPr>
                  </pic:nvPicPr>
                  <pic:blipFill>
                    <a:blip r:embed="rId9" cstate="print"/>
                    <a:srcRect t="4820" r="19961"/>
                    <a:stretch>
                      <a:fillRect/>
                    </a:stretch>
                  </pic:blipFill>
                  <pic:spPr bwMode="auto">
                    <a:xfrm>
                      <a:off x="0" y="0"/>
                      <a:ext cx="4067175" cy="3371850"/>
                    </a:xfrm>
                    <a:prstGeom prst="rect">
                      <a:avLst/>
                    </a:prstGeom>
                    <a:noFill/>
                    <a:ln w="9525">
                      <a:solidFill>
                        <a:schemeClr val="accent6"/>
                      </a:solidFill>
                      <a:miter lim="800000"/>
                      <a:headEnd/>
                      <a:tailEnd/>
                    </a:ln>
                  </pic:spPr>
                </pic:pic>
              </a:graphicData>
            </a:graphic>
          </wp:inline>
        </w:drawing>
      </w:r>
    </w:p>
    <w:p w:rsidR="00AF3324" w:rsidRDefault="00377AC9" w:rsidP="00AF3324">
      <w:pPr>
        <w:spacing w:line="360" w:lineRule="auto"/>
        <w:ind w:left="360"/>
        <w:jc w:val="center"/>
        <w:rPr>
          <w:sz w:val="28"/>
          <w:szCs w:val="28"/>
          <w:rtl/>
          <w:lang w:bidi="ar-TN"/>
        </w:rPr>
      </w:pPr>
      <w:r>
        <w:rPr>
          <w:rFonts w:cs="Arial"/>
          <w:noProof/>
          <w:sz w:val="28"/>
          <w:szCs w:val="28"/>
          <w:rtl/>
        </w:rPr>
        <w:pict>
          <v:rect id="_x0000_s1031" style="position:absolute;left:0;text-align:left;margin-left:38.25pt;margin-top:16.85pt;width:25.5pt;height:21pt;z-index:251660288">
            <v:textbox>
              <w:txbxContent>
                <w:p w:rsidR="00530396" w:rsidRPr="00530396" w:rsidRDefault="00530396">
                  <w:pPr>
                    <w:rPr>
                      <w:b/>
                      <w:bCs/>
                      <w:sz w:val="24"/>
                      <w:szCs w:val="24"/>
                      <w:rtl/>
                      <w:lang w:bidi="ar-TN"/>
                    </w:rPr>
                  </w:pPr>
                  <w:r w:rsidRPr="00530396">
                    <w:rPr>
                      <w:b/>
                      <w:bCs/>
                      <w:sz w:val="24"/>
                      <w:szCs w:val="24"/>
                    </w:rPr>
                    <w:t>B</w:t>
                  </w:r>
                </w:p>
              </w:txbxContent>
            </v:textbox>
            <w10:wrap anchorx="page"/>
          </v:rect>
        </w:pict>
      </w:r>
      <w:r w:rsidR="00AF3324">
        <w:rPr>
          <w:rFonts w:cs="Arial"/>
          <w:noProof/>
          <w:sz w:val="28"/>
          <w:szCs w:val="28"/>
          <w:rtl/>
        </w:rPr>
        <w:drawing>
          <wp:inline distT="0" distB="0" distL="0" distR="0">
            <wp:extent cx="4210050" cy="3295650"/>
            <wp:effectExtent l="19050" t="19050" r="19050" b="19050"/>
            <wp:docPr id="3" name="صورة 2" descr="C:\Users\الباشق\Desktop\يامتعبني\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الباشق\Desktop\يامتعبني\image007.jpg"/>
                    <pic:cNvPicPr>
                      <a:picLocks noChangeAspect="1" noChangeArrowheads="1"/>
                    </pic:cNvPicPr>
                  </pic:nvPicPr>
                  <pic:blipFill>
                    <a:blip r:embed="rId10" cstate="print"/>
                    <a:srcRect l="7039" r="3934"/>
                    <a:stretch>
                      <a:fillRect/>
                    </a:stretch>
                  </pic:blipFill>
                  <pic:spPr bwMode="auto">
                    <a:xfrm>
                      <a:off x="0" y="0"/>
                      <a:ext cx="4210050" cy="3295650"/>
                    </a:xfrm>
                    <a:prstGeom prst="rect">
                      <a:avLst/>
                    </a:prstGeom>
                    <a:noFill/>
                    <a:ln w="9525">
                      <a:solidFill>
                        <a:schemeClr val="accent6"/>
                      </a:solidFill>
                      <a:miter lim="800000"/>
                      <a:headEnd/>
                      <a:tailEnd/>
                    </a:ln>
                  </pic:spPr>
                </pic:pic>
              </a:graphicData>
            </a:graphic>
          </wp:inline>
        </w:drawing>
      </w:r>
    </w:p>
    <w:p w:rsidR="001F49CF" w:rsidRPr="001F49CF" w:rsidRDefault="00530396" w:rsidP="00530396">
      <w:pPr>
        <w:spacing w:line="360" w:lineRule="auto"/>
        <w:ind w:left="1418"/>
        <w:rPr>
          <w:b/>
          <w:bCs/>
          <w:sz w:val="24"/>
          <w:szCs w:val="24"/>
          <w:lang w:bidi="ar-TN"/>
        </w:rPr>
      </w:pPr>
      <w:r>
        <w:rPr>
          <w:rFonts w:hint="cs"/>
          <w:b/>
          <w:bCs/>
          <w:sz w:val="24"/>
          <w:szCs w:val="24"/>
          <w:rtl/>
          <w:lang w:bidi="ar-TN"/>
        </w:rPr>
        <w:t xml:space="preserve">          </w:t>
      </w:r>
      <w:r w:rsidR="001F49CF" w:rsidRPr="001F49CF">
        <w:rPr>
          <w:rFonts w:hint="cs"/>
          <w:b/>
          <w:bCs/>
          <w:sz w:val="24"/>
          <w:szCs w:val="24"/>
          <w:rtl/>
          <w:lang w:bidi="ar-TN"/>
        </w:rPr>
        <w:t xml:space="preserve">شكل (1) المثقوبة    </w:t>
      </w:r>
      <w:r w:rsidR="00AF3324" w:rsidRPr="001F49CF">
        <w:rPr>
          <w:b/>
          <w:bCs/>
          <w:sz w:val="24"/>
          <w:szCs w:val="24"/>
          <w:lang w:bidi="ar-TN"/>
        </w:rPr>
        <w:t>)</w:t>
      </w:r>
      <w:r w:rsidR="00AF3324" w:rsidRPr="001F49CF">
        <w:rPr>
          <w:rFonts w:hint="cs"/>
          <w:b/>
          <w:bCs/>
          <w:sz w:val="24"/>
          <w:szCs w:val="24"/>
          <w:rtl/>
          <w:lang w:bidi="ar-TN"/>
        </w:rPr>
        <w:t xml:space="preserve"> </w:t>
      </w:r>
      <w:r w:rsidR="001F49CF" w:rsidRPr="001F49CF">
        <w:rPr>
          <w:b/>
          <w:bCs/>
          <w:i/>
          <w:iCs/>
          <w:sz w:val="24"/>
          <w:szCs w:val="24"/>
          <w:lang w:bidi="ar-IQ"/>
        </w:rPr>
        <w:t>Clinostomum</w:t>
      </w:r>
      <w:r w:rsidR="001F49CF" w:rsidRPr="001F49CF">
        <w:rPr>
          <w:b/>
          <w:bCs/>
          <w:sz w:val="24"/>
          <w:szCs w:val="24"/>
          <w:lang w:bidi="ar-IQ"/>
        </w:rPr>
        <w:t xml:space="preserve"> </w:t>
      </w:r>
      <w:r w:rsidR="001F49CF" w:rsidRPr="001F49CF">
        <w:rPr>
          <w:b/>
          <w:bCs/>
          <w:i/>
          <w:iCs/>
          <w:sz w:val="24"/>
          <w:szCs w:val="24"/>
          <w:lang w:bidi="ar-IQ"/>
        </w:rPr>
        <w:t>cutaneum</w:t>
      </w:r>
      <w:r w:rsidR="001F49CF" w:rsidRPr="001F49CF">
        <w:rPr>
          <w:rFonts w:hint="cs"/>
          <w:b/>
          <w:bCs/>
          <w:sz w:val="24"/>
          <w:szCs w:val="24"/>
          <w:rtl/>
          <w:lang w:bidi="ar-TN"/>
        </w:rPr>
        <w:t>)</w:t>
      </w:r>
    </w:p>
    <w:p w:rsidR="001F49CF" w:rsidRDefault="001F49CF" w:rsidP="00530396">
      <w:pPr>
        <w:spacing w:line="360" w:lineRule="auto"/>
        <w:ind w:left="1985"/>
        <w:rPr>
          <w:b/>
          <w:bCs/>
          <w:sz w:val="24"/>
          <w:szCs w:val="24"/>
          <w:rtl/>
          <w:lang w:bidi="ar-TN"/>
        </w:rPr>
      </w:pPr>
      <w:r>
        <w:rPr>
          <w:rFonts w:hint="cs"/>
          <w:b/>
          <w:bCs/>
          <w:sz w:val="24"/>
          <w:szCs w:val="24"/>
          <w:rtl/>
          <w:lang w:bidi="ar-TN"/>
        </w:rPr>
        <w:t>(</w:t>
      </w:r>
      <w:r>
        <w:rPr>
          <w:b/>
          <w:bCs/>
          <w:sz w:val="24"/>
          <w:szCs w:val="24"/>
          <w:lang w:bidi="ar-TN"/>
        </w:rPr>
        <w:t>( A</w:t>
      </w:r>
      <w:r w:rsidRPr="001F49CF">
        <w:rPr>
          <w:rFonts w:hint="cs"/>
          <w:b/>
          <w:bCs/>
          <w:sz w:val="24"/>
          <w:szCs w:val="24"/>
          <w:rtl/>
          <w:lang w:bidi="ar-TN"/>
        </w:rPr>
        <w:t xml:space="preserve">النهاية الامامية للمثقوبة </w:t>
      </w:r>
      <w:r w:rsidRPr="001F49CF">
        <w:rPr>
          <w:rFonts w:hint="cs"/>
          <w:b/>
          <w:bCs/>
          <w:sz w:val="28"/>
          <w:szCs w:val="28"/>
          <w:rtl/>
          <w:lang w:bidi="ar-TN"/>
        </w:rPr>
        <w:t xml:space="preserve"> (</w:t>
      </w:r>
      <w:r w:rsidRPr="001F49CF">
        <w:rPr>
          <w:b/>
          <w:bCs/>
          <w:sz w:val="28"/>
          <w:szCs w:val="28"/>
          <w:lang w:bidi="ar-TN"/>
        </w:rPr>
        <w:t xml:space="preserve"> </w:t>
      </w:r>
      <w:r w:rsidRPr="001F49CF">
        <w:rPr>
          <w:b/>
          <w:bCs/>
          <w:sz w:val="24"/>
          <w:szCs w:val="24"/>
          <w:lang w:bidi="ar-TN"/>
        </w:rPr>
        <w:t>(B</w:t>
      </w:r>
      <w:r w:rsidRPr="001F49CF">
        <w:rPr>
          <w:rFonts w:hint="cs"/>
          <w:b/>
          <w:bCs/>
          <w:sz w:val="24"/>
          <w:szCs w:val="24"/>
          <w:rtl/>
          <w:lang w:bidi="ar-TN"/>
        </w:rPr>
        <w:t>النهاية الخلفية للمثقوبة</w:t>
      </w:r>
    </w:p>
    <w:p w:rsidR="00530396" w:rsidRDefault="00530396" w:rsidP="00530396">
      <w:pPr>
        <w:spacing w:line="360" w:lineRule="auto"/>
        <w:ind w:left="1985"/>
        <w:rPr>
          <w:b/>
          <w:bCs/>
          <w:sz w:val="24"/>
          <w:szCs w:val="24"/>
          <w:rtl/>
          <w:lang w:bidi="ar-TN"/>
        </w:rPr>
      </w:pPr>
      <w:r>
        <w:rPr>
          <w:rFonts w:hint="cs"/>
          <w:b/>
          <w:bCs/>
          <w:sz w:val="24"/>
          <w:szCs w:val="24"/>
          <w:rtl/>
          <w:lang w:bidi="ar-TN"/>
        </w:rPr>
        <w:tab/>
        <w:t xml:space="preserve"> </w:t>
      </w:r>
    </w:p>
    <w:p w:rsidR="00530396" w:rsidRPr="00530396" w:rsidRDefault="00530396" w:rsidP="00530396">
      <w:pPr>
        <w:spacing w:line="360" w:lineRule="auto"/>
        <w:ind w:left="1985"/>
        <w:rPr>
          <w:sz w:val="28"/>
          <w:szCs w:val="28"/>
          <w:rtl/>
          <w:lang w:bidi="ar-TN"/>
        </w:rPr>
      </w:pPr>
      <w:r w:rsidRPr="00530396">
        <w:rPr>
          <w:rFonts w:hint="cs"/>
          <w:b/>
          <w:bCs/>
          <w:sz w:val="28"/>
          <w:szCs w:val="28"/>
          <w:rtl/>
          <w:lang w:bidi="ar-TN"/>
        </w:rPr>
        <w:t xml:space="preserve">                              </w:t>
      </w:r>
      <w:r w:rsidRPr="00530396">
        <w:rPr>
          <w:rFonts w:hint="cs"/>
          <w:sz w:val="28"/>
          <w:szCs w:val="28"/>
          <w:rtl/>
          <w:lang w:bidi="ar-TN"/>
        </w:rPr>
        <w:t xml:space="preserve">  4</w:t>
      </w:r>
    </w:p>
    <w:p w:rsidR="00530396" w:rsidRPr="00530396" w:rsidRDefault="00530396" w:rsidP="00530396">
      <w:pPr>
        <w:spacing w:line="360" w:lineRule="auto"/>
        <w:ind w:left="1985"/>
        <w:jc w:val="center"/>
        <w:rPr>
          <w:sz w:val="28"/>
          <w:szCs w:val="28"/>
          <w:rtl/>
          <w:lang w:bidi="ar-TN"/>
        </w:rPr>
      </w:pPr>
      <w:r>
        <w:rPr>
          <w:rFonts w:hint="cs"/>
          <w:sz w:val="28"/>
          <w:szCs w:val="28"/>
          <w:rtl/>
          <w:lang w:bidi="ar-TN"/>
        </w:rPr>
        <w:lastRenderedPageBreak/>
        <w:t xml:space="preserve">                                                                </w:t>
      </w:r>
    </w:p>
    <w:p w:rsidR="00C70939" w:rsidRPr="00C70939" w:rsidRDefault="00BA48D3" w:rsidP="001E1F7D">
      <w:pPr>
        <w:spacing w:line="360" w:lineRule="auto"/>
        <w:jc w:val="lowKashida"/>
        <w:rPr>
          <w:b/>
          <w:bCs/>
          <w:sz w:val="28"/>
          <w:szCs w:val="28"/>
          <w:rtl/>
          <w:lang w:bidi="ar-IQ"/>
        </w:rPr>
      </w:pPr>
      <w:r w:rsidRPr="00700853">
        <w:rPr>
          <w:sz w:val="28"/>
          <w:szCs w:val="28"/>
          <w:lang w:bidi="ar-IQ"/>
        </w:rPr>
        <w:t>X</w:t>
      </w:r>
      <w:r>
        <w:rPr>
          <w:sz w:val="28"/>
          <w:szCs w:val="28"/>
          <w:lang w:bidi="ar-IQ"/>
        </w:rPr>
        <w:t xml:space="preserve"> </w:t>
      </w:r>
      <w:r w:rsidR="001E1F7D">
        <w:rPr>
          <w:sz w:val="28"/>
          <w:szCs w:val="28"/>
          <w:lang w:bidi="ar-IQ"/>
        </w:rPr>
        <w:t>(</w:t>
      </w:r>
      <w:r>
        <w:rPr>
          <w:sz w:val="28"/>
          <w:szCs w:val="28"/>
          <w:lang w:bidi="ar-IQ"/>
        </w:rPr>
        <w:t xml:space="preserve"> 0.53) </w:t>
      </w:r>
      <w:r w:rsidR="00E77124" w:rsidRPr="00700853">
        <w:rPr>
          <w:rFonts w:hint="cs"/>
          <w:sz w:val="28"/>
          <w:szCs w:val="28"/>
          <w:rtl/>
          <w:lang w:bidi="ar-IQ"/>
        </w:rPr>
        <w:t xml:space="preserve"> 0.4 </w:t>
      </w:r>
      <w:r w:rsidR="00E77124" w:rsidRPr="00700853">
        <w:rPr>
          <w:sz w:val="28"/>
          <w:szCs w:val="28"/>
          <w:rtl/>
          <w:lang w:bidi="ar-IQ"/>
        </w:rPr>
        <w:t>–</w:t>
      </w:r>
      <w:r w:rsidR="00E77124" w:rsidRPr="00700853">
        <w:rPr>
          <w:rFonts w:hint="cs"/>
          <w:sz w:val="28"/>
          <w:szCs w:val="28"/>
          <w:rtl/>
          <w:lang w:bidi="ar-IQ"/>
        </w:rPr>
        <w:t xml:space="preserve"> 0.65 ( 0.45 ) والخصية الخلفية 0.3 </w:t>
      </w:r>
      <w:r w:rsidR="00E77124" w:rsidRPr="00700853">
        <w:rPr>
          <w:sz w:val="28"/>
          <w:szCs w:val="28"/>
          <w:rtl/>
          <w:lang w:bidi="ar-IQ"/>
        </w:rPr>
        <w:t>–</w:t>
      </w:r>
      <w:r w:rsidR="00E77124" w:rsidRPr="00700853">
        <w:rPr>
          <w:rFonts w:hint="cs"/>
          <w:sz w:val="28"/>
          <w:szCs w:val="28"/>
          <w:rtl/>
          <w:lang w:bidi="ar-IQ"/>
        </w:rPr>
        <w:t xml:space="preserve"> 0.4 ( 0.35 ) </w:t>
      </w:r>
      <w:r w:rsidR="00E77124" w:rsidRPr="00700853">
        <w:rPr>
          <w:sz w:val="28"/>
          <w:szCs w:val="28"/>
          <w:lang w:bidi="ar-IQ"/>
        </w:rPr>
        <w:t>x</w:t>
      </w:r>
      <w:r w:rsidR="00E77124" w:rsidRPr="00700853">
        <w:rPr>
          <w:rFonts w:hint="cs"/>
          <w:sz w:val="28"/>
          <w:szCs w:val="28"/>
          <w:rtl/>
          <w:lang w:bidi="ar-IQ"/>
        </w:rPr>
        <w:t xml:space="preserve"> 0.43 </w:t>
      </w:r>
      <w:r w:rsidR="00E77124" w:rsidRPr="00700853">
        <w:rPr>
          <w:sz w:val="28"/>
          <w:szCs w:val="28"/>
          <w:rtl/>
          <w:lang w:bidi="ar-IQ"/>
        </w:rPr>
        <w:t>–</w:t>
      </w:r>
      <w:r w:rsidR="00E77124" w:rsidRPr="00700853">
        <w:rPr>
          <w:rFonts w:hint="cs"/>
          <w:sz w:val="28"/>
          <w:szCs w:val="28"/>
          <w:rtl/>
          <w:lang w:bidi="ar-IQ"/>
        </w:rPr>
        <w:t xml:space="preserve"> 1.02 ( 0.725 ) . يقع المبيض وسط الجسم بين الخصية الأمامية والخصية الخلفية وهو مفصص الشكل ويتداخل مع كيس الذؤابة أبعاد المبيض 0.4 </w:t>
      </w:r>
      <w:r w:rsidR="00E77124" w:rsidRPr="00700853">
        <w:rPr>
          <w:sz w:val="28"/>
          <w:szCs w:val="28"/>
          <w:rtl/>
          <w:lang w:bidi="ar-IQ"/>
        </w:rPr>
        <w:t>–</w:t>
      </w:r>
      <w:r w:rsidR="00E77124" w:rsidRPr="00700853">
        <w:rPr>
          <w:rFonts w:hint="cs"/>
          <w:sz w:val="28"/>
          <w:szCs w:val="28"/>
          <w:rtl/>
          <w:lang w:bidi="ar-IQ"/>
        </w:rPr>
        <w:t xml:space="preserve"> 0.17 ( 0.33 ) </w:t>
      </w:r>
      <w:r w:rsidR="00E77124" w:rsidRPr="00700853">
        <w:rPr>
          <w:sz w:val="28"/>
          <w:szCs w:val="28"/>
          <w:lang w:bidi="ar-IQ"/>
        </w:rPr>
        <w:t>x</w:t>
      </w:r>
      <w:r w:rsidR="00E77124" w:rsidRPr="00700853">
        <w:rPr>
          <w:rFonts w:hint="cs"/>
          <w:sz w:val="28"/>
          <w:szCs w:val="28"/>
          <w:rtl/>
          <w:lang w:bidi="ar-IQ"/>
        </w:rPr>
        <w:t xml:space="preserve"> 0.35 </w:t>
      </w:r>
      <w:r w:rsidR="00E77124" w:rsidRPr="00700853">
        <w:rPr>
          <w:sz w:val="28"/>
          <w:szCs w:val="28"/>
          <w:rtl/>
          <w:lang w:bidi="ar-IQ"/>
        </w:rPr>
        <w:t>–</w:t>
      </w:r>
      <w:r>
        <w:rPr>
          <w:rFonts w:hint="cs"/>
          <w:sz w:val="28"/>
          <w:szCs w:val="28"/>
          <w:rtl/>
          <w:lang w:bidi="ar-IQ"/>
        </w:rPr>
        <w:t xml:space="preserve"> 0.55</w:t>
      </w:r>
      <w:r w:rsidR="00E77124">
        <w:rPr>
          <w:rFonts w:hint="cs"/>
          <w:sz w:val="28"/>
          <w:szCs w:val="28"/>
          <w:rtl/>
          <w:lang w:bidi="ar-IQ"/>
        </w:rPr>
        <w:t xml:space="preserve">   (0.45) </w:t>
      </w:r>
      <w:r w:rsidR="00E77124" w:rsidRPr="00700853">
        <w:rPr>
          <w:rFonts w:hint="cs"/>
          <w:sz w:val="28"/>
          <w:szCs w:val="28"/>
          <w:rtl/>
          <w:lang w:bidi="ar-IQ"/>
        </w:rPr>
        <w:t xml:space="preserve"> يحوي على بيوض متعددة في مراحل مختلفة من النضج البيوض الناضجة ذات قشرة سميكة 0.11 </w:t>
      </w:r>
      <w:r w:rsidR="00E77124" w:rsidRPr="00700853">
        <w:rPr>
          <w:sz w:val="28"/>
          <w:szCs w:val="28"/>
          <w:rtl/>
          <w:lang w:bidi="ar-IQ"/>
        </w:rPr>
        <w:t>–</w:t>
      </w:r>
      <w:r w:rsidR="00E77124" w:rsidRPr="00700853">
        <w:rPr>
          <w:rFonts w:hint="cs"/>
          <w:sz w:val="28"/>
          <w:szCs w:val="28"/>
          <w:rtl/>
          <w:lang w:bidi="ar-IQ"/>
        </w:rPr>
        <w:t xml:space="preserve"> </w:t>
      </w:r>
      <w:r w:rsidR="00E77124" w:rsidRPr="00700853">
        <w:rPr>
          <w:sz w:val="28"/>
          <w:szCs w:val="28"/>
          <w:lang w:bidi="ar-IQ"/>
        </w:rPr>
        <w:t>x</w:t>
      </w:r>
      <w:r w:rsidR="00E77124" w:rsidRPr="00700853">
        <w:rPr>
          <w:rFonts w:hint="cs"/>
          <w:sz w:val="28"/>
          <w:szCs w:val="28"/>
          <w:rtl/>
          <w:lang w:bidi="ar-IQ"/>
        </w:rPr>
        <w:t xml:space="preserve"> 0.8 مدببة النهاية ومستديرة من الجهة الثانية . </w:t>
      </w:r>
    </w:p>
    <w:p w:rsidR="007F75E9" w:rsidRPr="00C70939" w:rsidRDefault="007F75E9" w:rsidP="00FD1290">
      <w:pPr>
        <w:spacing w:line="360" w:lineRule="auto"/>
        <w:jc w:val="center"/>
        <w:rPr>
          <w:b/>
          <w:bCs/>
          <w:sz w:val="28"/>
          <w:szCs w:val="28"/>
          <w:rtl/>
          <w:lang w:bidi="ar-TN"/>
        </w:rPr>
      </w:pPr>
      <w:r w:rsidRPr="00C70939">
        <w:rPr>
          <w:rFonts w:hint="cs"/>
          <w:b/>
          <w:bCs/>
          <w:sz w:val="28"/>
          <w:szCs w:val="28"/>
          <w:rtl/>
          <w:lang w:bidi="ar-IQ"/>
        </w:rPr>
        <w:t>جدول(2) يوضح عدد الطيور المفحوصه والمصابة بالمثقوبة</w:t>
      </w:r>
      <w:r w:rsidRPr="00C70939">
        <w:rPr>
          <w:b/>
          <w:bCs/>
          <w:i/>
          <w:iCs/>
          <w:sz w:val="28"/>
          <w:szCs w:val="28"/>
          <w:lang w:bidi="ar-IQ"/>
        </w:rPr>
        <w:t xml:space="preserve"> Clinostomum cutaneum </w:t>
      </w:r>
      <w:r w:rsidRPr="00C70939">
        <w:rPr>
          <w:b/>
          <w:bCs/>
          <w:sz w:val="28"/>
          <w:szCs w:val="28"/>
          <w:lang w:bidi="ar-IQ"/>
        </w:rPr>
        <w:t xml:space="preserve"> </w:t>
      </w:r>
      <w:r w:rsidR="00FD1290" w:rsidRPr="00C70939">
        <w:rPr>
          <w:rFonts w:hint="cs"/>
          <w:b/>
          <w:bCs/>
          <w:sz w:val="28"/>
          <w:szCs w:val="28"/>
          <w:rtl/>
          <w:lang w:bidi="ar-TN"/>
        </w:rPr>
        <w:t>و</w:t>
      </w:r>
      <w:r w:rsidRPr="00C70939">
        <w:rPr>
          <w:rFonts w:hint="cs"/>
          <w:b/>
          <w:bCs/>
          <w:sz w:val="28"/>
          <w:szCs w:val="28"/>
          <w:rtl/>
          <w:lang w:bidi="ar-TN"/>
        </w:rPr>
        <w:t>نسبة وشدة الاصابة المسجلة في الدراسة الحالية</w:t>
      </w:r>
    </w:p>
    <w:tbl>
      <w:tblPr>
        <w:bidiVisual/>
        <w:tblW w:w="11164" w:type="dxa"/>
        <w:tblInd w:w="-1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2552"/>
        <w:gridCol w:w="1167"/>
        <w:gridCol w:w="1068"/>
        <w:gridCol w:w="1007"/>
        <w:gridCol w:w="782"/>
        <w:gridCol w:w="823"/>
        <w:gridCol w:w="1781"/>
      </w:tblGrid>
      <w:tr w:rsidR="00B83379" w:rsidRPr="00700853" w:rsidTr="00C70939">
        <w:trPr>
          <w:trHeight w:val="901"/>
        </w:trPr>
        <w:tc>
          <w:tcPr>
            <w:tcW w:w="1984" w:type="dxa"/>
            <w:tcBorders>
              <w:top w:val="single" w:sz="4" w:space="0" w:color="auto"/>
              <w:left w:val="single" w:sz="4" w:space="0" w:color="auto"/>
              <w:bottom w:val="single" w:sz="4" w:space="0" w:color="auto"/>
              <w:right w:val="single" w:sz="4" w:space="0" w:color="auto"/>
            </w:tcBorders>
            <w:shd w:val="pct10" w:color="auto" w:fill="auto"/>
            <w:vAlign w:val="center"/>
          </w:tcPr>
          <w:p w:rsidR="00530071" w:rsidRPr="007F75E9" w:rsidRDefault="00530071" w:rsidP="007F75E9">
            <w:pPr>
              <w:spacing w:line="360" w:lineRule="auto"/>
              <w:jc w:val="center"/>
              <w:rPr>
                <w:b/>
                <w:bCs/>
                <w:rtl/>
                <w:lang w:bidi="ar-IQ"/>
              </w:rPr>
            </w:pPr>
            <w:r w:rsidRPr="007F75E9">
              <w:rPr>
                <w:rFonts w:hint="cs"/>
                <w:b/>
                <w:bCs/>
                <w:rtl/>
                <w:lang w:bidi="ar-IQ"/>
              </w:rPr>
              <w:t>أسم المضيف</w:t>
            </w:r>
          </w:p>
        </w:tc>
        <w:tc>
          <w:tcPr>
            <w:tcW w:w="2552" w:type="dxa"/>
            <w:tcBorders>
              <w:top w:val="single" w:sz="4" w:space="0" w:color="auto"/>
              <w:left w:val="single" w:sz="4" w:space="0" w:color="auto"/>
              <w:bottom w:val="single" w:sz="4" w:space="0" w:color="auto"/>
              <w:right w:val="single" w:sz="4" w:space="0" w:color="auto"/>
            </w:tcBorders>
            <w:shd w:val="pct10" w:color="auto" w:fill="auto"/>
            <w:vAlign w:val="center"/>
          </w:tcPr>
          <w:p w:rsidR="00530071" w:rsidRPr="007F75E9" w:rsidRDefault="00530071" w:rsidP="007F75E9">
            <w:pPr>
              <w:spacing w:line="360" w:lineRule="auto"/>
              <w:jc w:val="right"/>
              <w:rPr>
                <w:b/>
                <w:bCs/>
                <w:rtl/>
                <w:lang w:bidi="ar-IQ"/>
              </w:rPr>
            </w:pPr>
            <w:r w:rsidRPr="007F75E9">
              <w:rPr>
                <w:rFonts w:hint="cs"/>
                <w:b/>
                <w:bCs/>
                <w:rtl/>
                <w:lang w:bidi="ar-IQ"/>
              </w:rPr>
              <w:t>الأسم العلمي للديدان الطفيلية</w:t>
            </w:r>
          </w:p>
        </w:tc>
        <w:tc>
          <w:tcPr>
            <w:tcW w:w="1167" w:type="dxa"/>
            <w:tcBorders>
              <w:top w:val="single" w:sz="4" w:space="0" w:color="auto"/>
              <w:left w:val="single" w:sz="4" w:space="0" w:color="auto"/>
              <w:bottom w:val="single" w:sz="4" w:space="0" w:color="auto"/>
              <w:right w:val="single" w:sz="4" w:space="0" w:color="auto"/>
            </w:tcBorders>
            <w:shd w:val="pct10" w:color="auto" w:fill="auto"/>
            <w:vAlign w:val="center"/>
          </w:tcPr>
          <w:p w:rsidR="00530071" w:rsidRPr="007F75E9" w:rsidRDefault="00530071" w:rsidP="007F75E9">
            <w:pPr>
              <w:spacing w:line="360" w:lineRule="auto"/>
              <w:jc w:val="center"/>
              <w:rPr>
                <w:b/>
                <w:bCs/>
                <w:rtl/>
                <w:lang w:bidi="ar-IQ"/>
              </w:rPr>
            </w:pPr>
            <w:r w:rsidRPr="007F75E9">
              <w:rPr>
                <w:rFonts w:hint="cs"/>
                <w:b/>
                <w:bCs/>
                <w:rtl/>
                <w:lang w:bidi="ar-IQ"/>
              </w:rPr>
              <w:t>عدد الطيور المفحوصة</w:t>
            </w:r>
          </w:p>
        </w:tc>
        <w:tc>
          <w:tcPr>
            <w:tcW w:w="1068" w:type="dxa"/>
            <w:tcBorders>
              <w:top w:val="single" w:sz="4" w:space="0" w:color="auto"/>
              <w:left w:val="single" w:sz="4" w:space="0" w:color="auto"/>
              <w:bottom w:val="single" w:sz="4" w:space="0" w:color="auto"/>
              <w:right w:val="single" w:sz="4" w:space="0" w:color="auto"/>
            </w:tcBorders>
            <w:shd w:val="pct10" w:color="auto" w:fill="auto"/>
            <w:vAlign w:val="center"/>
          </w:tcPr>
          <w:p w:rsidR="00530071" w:rsidRPr="007F75E9" w:rsidRDefault="00530071" w:rsidP="007F75E9">
            <w:pPr>
              <w:spacing w:line="360" w:lineRule="auto"/>
              <w:jc w:val="center"/>
              <w:rPr>
                <w:b/>
                <w:bCs/>
                <w:rtl/>
                <w:lang w:bidi="ar-IQ"/>
              </w:rPr>
            </w:pPr>
            <w:r w:rsidRPr="007F75E9">
              <w:rPr>
                <w:rFonts w:hint="cs"/>
                <w:b/>
                <w:bCs/>
                <w:rtl/>
                <w:lang w:bidi="ar-IQ"/>
              </w:rPr>
              <w:t>عدد الطيور المصابة</w:t>
            </w:r>
          </w:p>
        </w:tc>
        <w:tc>
          <w:tcPr>
            <w:tcW w:w="1007" w:type="dxa"/>
            <w:tcBorders>
              <w:top w:val="single" w:sz="4" w:space="0" w:color="auto"/>
              <w:left w:val="single" w:sz="4" w:space="0" w:color="auto"/>
              <w:bottom w:val="single" w:sz="4" w:space="0" w:color="auto"/>
              <w:right w:val="single" w:sz="4" w:space="0" w:color="auto"/>
            </w:tcBorders>
            <w:shd w:val="pct10" w:color="auto" w:fill="auto"/>
            <w:vAlign w:val="center"/>
          </w:tcPr>
          <w:p w:rsidR="00530071" w:rsidRPr="007F75E9" w:rsidRDefault="00530071" w:rsidP="007F75E9">
            <w:pPr>
              <w:spacing w:line="360" w:lineRule="auto"/>
              <w:jc w:val="center"/>
              <w:rPr>
                <w:b/>
                <w:bCs/>
                <w:rtl/>
                <w:lang w:bidi="ar-IQ"/>
              </w:rPr>
            </w:pPr>
            <w:r w:rsidRPr="007F75E9">
              <w:rPr>
                <w:rFonts w:hint="cs"/>
                <w:b/>
                <w:bCs/>
                <w:rtl/>
                <w:lang w:bidi="ar-IQ"/>
              </w:rPr>
              <w:t>العدد الكلي للديدان</w:t>
            </w:r>
          </w:p>
        </w:tc>
        <w:tc>
          <w:tcPr>
            <w:tcW w:w="782" w:type="dxa"/>
            <w:tcBorders>
              <w:top w:val="single" w:sz="4" w:space="0" w:color="auto"/>
              <w:left w:val="single" w:sz="4" w:space="0" w:color="auto"/>
              <w:bottom w:val="single" w:sz="4" w:space="0" w:color="auto"/>
              <w:right w:val="single" w:sz="4" w:space="0" w:color="auto"/>
            </w:tcBorders>
            <w:shd w:val="pct10" w:color="auto" w:fill="auto"/>
            <w:vAlign w:val="center"/>
          </w:tcPr>
          <w:p w:rsidR="00530071" w:rsidRPr="007F75E9" w:rsidRDefault="00530071" w:rsidP="007F75E9">
            <w:pPr>
              <w:spacing w:line="360" w:lineRule="auto"/>
              <w:jc w:val="right"/>
              <w:rPr>
                <w:b/>
                <w:bCs/>
                <w:rtl/>
                <w:lang w:bidi="ar-IQ"/>
              </w:rPr>
            </w:pPr>
            <w:r w:rsidRPr="007F75E9">
              <w:rPr>
                <w:rFonts w:hint="cs"/>
                <w:b/>
                <w:bCs/>
                <w:rtl/>
                <w:lang w:bidi="ar-IQ"/>
              </w:rPr>
              <w:t>نسبة الإصابة</w:t>
            </w:r>
          </w:p>
        </w:tc>
        <w:tc>
          <w:tcPr>
            <w:tcW w:w="823" w:type="dxa"/>
            <w:tcBorders>
              <w:top w:val="single" w:sz="4" w:space="0" w:color="auto"/>
              <w:left w:val="single" w:sz="4" w:space="0" w:color="auto"/>
              <w:bottom w:val="single" w:sz="4" w:space="0" w:color="auto"/>
              <w:right w:val="single" w:sz="4" w:space="0" w:color="auto"/>
            </w:tcBorders>
            <w:shd w:val="pct10" w:color="auto" w:fill="auto"/>
            <w:vAlign w:val="center"/>
          </w:tcPr>
          <w:p w:rsidR="00530071" w:rsidRPr="007F75E9" w:rsidRDefault="00530071" w:rsidP="00C70939">
            <w:pPr>
              <w:spacing w:line="360" w:lineRule="auto"/>
              <w:jc w:val="center"/>
              <w:rPr>
                <w:b/>
                <w:bCs/>
                <w:rtl/>
                <w:lang w:bidi="ar-IQ"/>
              </w:rPr>
            </w:pPr>
            <w:r w:rsidRPr="007F75E9">
              <w:rPr>
                <w:rFonts w:hint="cs"/>
                <w:b/>
                <w:bCs/>
                <w:rtl/>
                <w:lang w:bidi="ar-IQ"/>
              </w:rPr>
              <w:t>شدة الإصابة</w:t>
            </w:r>
          </w:p>
        </w:tc>
        <w:tc>
          <w:tcPr>
            <w:tcW w:w="1781" w:type="dxa"/>
            <w:tcBorders>
              <w:top w:val="single" w:sz="4" w:space="0" w:color="auto"/>
              <w:left w:val="single" w:sz="4" w:space="0" w:color="auto"/>
              <w:bottom w:val="single" w:sz="4" w:space="0" w:color="auto"/>
              <w:right w:val="single" w:sz="4" w:space="0" w:color="auto"/>
            </w:tcBorders>
            <w:shd w:val="pct10" w:color="auto" w:fill="auto"/>
            <w:vAlign w:val="center"/>
          </w:tcPr>
          <w:p w:rsidR="00530071" w:rsidRPr="007F75E9" w:rsidRDefault="00530071" w:rsidP="007F75E9">
            <w:pPr>
              <w:spacing w:line="360" w:lineRule="auto"/>
              <w:jc w:val="center"/>
              <w:rPr>
                <w:b/>
                <w:bCs/>
                <w:rtl/>
                <w:lang w:bidi="ar-IQ"/>
              </w:rPr>
            </w:pPr>
            <w:r w:rsidRPr="007F75E9">
              <w:rPr>
                <w:rFonts w:hint="cs"/>
                <w:b/>
                <w:bCs/>
                <w:rtl/>
                <w:lang w:bidi="ar-IQ"/>
              </w:rPr>
              <w:t>موقع الإصابة من الجسم</w:t>
            </w:r>
          </w:p>
        </w:tc>
      </w:tr>
      <w:tr w:rsidR="00B83379" w:rsidRPr="00E54131" w:rsidTr="00C70939">
        <w:trPr>
          <w:trHeight w:val="1341"/>
        </w:trPr>
        <w:tc>
          <w:tcPr>
            <w:tcW w:w="1984" w:type="dxa"/>
            <w:vAlign w:val="center"/>
          </w:tcPr>
          <w:p w:rsidR="00B83379" w:rsidRPr="00530071" w:rsidRDefault="00B83379" w:rsidP="00E3420F">
            <w:pPr>
              <w:spacing w:line="360" w:lineRule="auto"/>
              <w:jc w:val="center"/>
              <w:rPr>
                <w:b/>
                <w:bCs/>
                <w:rtl/>
                <w:lang w:bidi="ar-IQ"/>
              </w:rPr>
            </w:pPr>
            <w:r w:rsidRPr="00530071">
              <w:rPr>
                <w:rFonts w:hint="cs"/>
                <w:b/>
                <w:bCs/>
                <w:rtl/>
                <w:lang w:bidi="ar-IQ"/>
              </w:rPr>
              <w:t>مالك الحزين الأرجواني</w:t>
            </w:r>
          </w:p>
        </w:tc>
        <w:tc>
          <w:tcPr>
            <w:tcW w:w="2552" w:type="dxa"/>
            <w:vAlign w:val="center"/>
          </w:tcPr>
          <w:p w:rsidR="00B83379" w:rsidRDefault="00B83379" w:rsidP="00E3420F">
            <w:pPr>
              <w:spacing w:line="360" w:lineRule="auto"/>
              <w:jc w:val="center"/>
              <w:rPr>
                <w:b/>
                <w:bCs/>
                <w:i/>
                <w:iCs/>
                <w:lang w:bidi="ar-IQ"/>
              </w:rPr>
            </w:pPr>
          </w:p>
          <w:p w:rsidR="00B83379" w:rsidRPr="00530071" w:rsidRDefault="00B83379" w:rsidP="00E3420F">
            <w:pPr>
              <w:spacing w:line="360" w:lineRule="auto"/>
              <w:jc w:val="center"/>
              <w:rPr>
                <w:b/>
                <w:bCs/>
                <w:i/>
                <w:iCs/>
                <w:lang w:bidi="ar-IQ"/>
              </w:rPr>
            </w:pPr>
            <w:r w:rsidRPr="00530071">
              <w:rPr>
                <w:b/>
                <w:bCs/>
                <w:i/>
                <w:iCs/>
                <w:lang w:bidi="ar-IQ"/>
              </w:rPr>
              <w:t>Clinostomum cutaneum</w:t>
            </w:r>
          </w:p>
          <w:p w:rsidR="00B83379" w:rsidRPr="00530071" w:rsidRDefault="00B83379" w:rsidP="00E3420F">
            <w:pPr>
              <w:spacing w:line="360" w:lineRule="auto"/>
              <w:jc w:val="center"/>
              <w:rPr>
                <w:b/>
                <w:bCs/>
                <w:i/>
                <w:iCs/>
                <w:lang w:bidi="ar-TN"/>
              </w:rPr>
            </w:pPr>
          </w:p>
        </w:tc>
        <w:tc>
          <w:tcPr>
            <w:tcW w:w="1167" w:type="dxa"/>
            <w:vAlign w:val="center"/>
          </w:tcPr>
          <w:p w:rsidR="00B83379" w:rsidRPr="00530071" w:rsidRDefault="00B83379" w:rsidP="00E3420F">
            <w:pPr>
              <w:spacing w:line="360" w:lineRule="auto"/>
              <w:jc w:val="center"/>
              <w:rPr>
                <w:b/>
                <w:bCs/>
                <w:rtl/>
                <w:lang w:bidi="ar-IQ"/>
              </w:rPr>
            </w:pPr>
            <w:r w:rsidRPr="00530071">
              <w:rPr>
                <w:rFonts w:hint="cs"/>
                <w:b/>
                <w:bCs/>
                <w:rtl/>
                <w:lang w:bidi="ar-IQ"/>
              </w:rPr>
              <w:t>14</w:t>
            </w:r>
          </w:p>
        </w:tc>
        <w:tc>
          <w:tcPr>
            <w:tcW w:w="1068" w:type="dxa"/>
            <w:vAlign w:val="center"/>
          </w:tcPr>
          <w:p w:rsidR="00B83379" w:rsidRPr="00530071" w:rsidRDefault="00B83379" w:rsidP="00C70939">
            <w:pPr>
              <w:spacing w:line="360" w:lineRule="auto"/>
              <w:jc w:val="center"/>
              <w:rPr>
                <w:b/>
                <w:bCs/>
                <w:rtl/>
                <w:lang w:bidi="ar-IQ"/>
              </w:rPr>
            </w:pPr>
            <w:r w:rsidRPr="00530071">
              <w:rPr>
                <w:rFonts w:hint="cs"/>
                <w:b/>
                <w:bCs/>
                <w:rtl/>
                <w:lang w:bidi="ar-IQ"/>
              </w:rPr>
              <w:t>5</w:t>
            </w:r>
          </w:p>
        </w:tc>
        <w:tc>
          <w:tcPr>
            <w:tcW w:w="1007" w:type="dxa"/>
            <w:vAlign w:val="center"/>
          </w:tcPr>
          <w:p w:rsidR="00B83379" w:rsidRPr="00530071" w:rsidRDefault="00B83379" w:rsidP="00E3420F">
            <w:pPr>
              <w:spacing w:line="360" w:lineRule="auto"/>
              <w:jc w:val="center"/>
              <w:rPr>
                <w:b/>
                <w:bCs/>
                <w:rtl/>
                <w:lang w:bidi="ar-IQ"/>
              </w:rPr>
            </w:pPr>
            <w:r>
              <w:rPr>
                <w:rFonts w:hint="cs"/>
                <w:b/>
                <w:bCs/>
                <w:rtl/>
                <w:lang w:bidi="ar-IQ"/>
              </w:rPr>
              <w:t>5</w:t>
            </w:r>
          </w:p>
        </w:tc>
        <w:tc>
          <w:tcPr>
            <w:tcW w:w="782" w:type="dxa"/>
            <w:vAlign w:val="center"/>
          </w:tcPr>
          <w:p w:rsidR="00B83379" w:rsidRPr="00530071" w:rsidRDefault="00B83379" w:rsidP="00C70939">
            <w:pPr>
              <w:spacing w:line="360" w:lineRule="auto"/>
              <w:jc w:val="center"/>
              <w:rPr>
                <w:b/>
                <w:bCs/>
                <w:rtl/>
                <w:lang w:bidi="ar-IQ"/>
              </w:rPr>
            </w:pPr>
            <w:r w:rsidRPr="00530071">
              <w:rPr>
                <w:rFonts w:hint="cs"/>
                <w:b/>
                <w:bCs/>
                <w:rtl/>
                <w:lang w:bidi="ar-IQ"/>
              </w:rPr>
              <w:t>35.71</w:t>
            </w:r>
          </w:p>
        </w:tc>
        <w:tc>
          <w:tcPr>
            <w:tcW w:w="823" w:type="dxa"/>
            <w:vAlign w:val="center"/>
          </w:tcPr>
          <w:p w:rsidR="00B83379" w:rsidRPr="00530071" w:rsidRDefault="00B83379" w:rsidP="00C70939">
            <w:pPr>
              <w:spacing w:line="360" w:lineRule="auto"/>
              <w:jc w:val="center"/>
              <w:rPr>
                <w:b/>
                <w:bCs/>
                <w:rtl/>
                <w:lang w:bidi="ar-IQ"/>
              </w:rPr>
            </w:pPr>
            <w:r w:rsidRPr="00530071">
              <w:rPr>
                <w:rFonts w:hint="cs"/>
                <w:b/>
                <w:bCs/>
                <w:rtl/>
                <w:lang w:bidi="ar-IQ"/>
              </w:rPr>
              <w:t>1</w:t>
            </w:r>
          </w:p>
        </w:tc>
        <w:tc>
          <w:tcPr>
            <w:tcW w:w="1781" w:type="dxa"/>
            <w:vAlign w:val="center"/>
          </w:tcPr>
          <w:p w:rsidR="00B83379" w:rsidRPr="00530071" w:rsidRDefault="00B83379" w:rsidP="00C70939">
            <w:pPr>
              <w:spacing w:line="360" w:lineRule="auto"/>
              <w:jc w:val="center"/>
              <w:rPr>
                <w:b/>
                <w:bCs/>
                <w:rtl/>
                <w:lang w:bidi="ar-IQ"/>
              </w:rPr>
            </w:pPr>
            <w:r w:rsidRPr="00530071">
              <w:rPr>
                <w:rFonts w:hint="cs"/>
                <w:b/>
                <w:bCs/>
                <w:rtl/>
                <w:lang w:bidi="ar-IQ"/>
              </w:rPr>
              <w:t>التجويف الفمي</w:t>
            </w:r>
          </w:p>
        </w:tc>
      </w:tr>
      <w:tr w:rsidR="007F75E9" w:rsidRPr="00E54131" w:rsidTr="00C70939">
        <w:trPr>
          <w:trHeight w:val="1188"/>
        </w:trPr>
        <w:tc>
          <w:tcPr>
            <w:tcW w:w="1984" w:type="dxa"/>
            <w:vAlign w:val="center"/>
          </w:tcPr>
          <w:p w:rsidR="00530071" w:rsidRPr="00530071" w:rsidRDefault="00530071" w:rsidP="00B83379">
            <w:pPr>
              <w:spacing w:line="360" w:lineRule="auto"/>
              <w:jc w:val="center"/>
              <w:rPr>
                <w:b/>
                <w:bCs/>
                <w:rtl/>
                <w:lang w:bidi="ar-IQ"/>
              </w:rPr>
            </w:pPr>
            <w:r w:rsidRPr="00530071">
              <w:rPr>
                <w:rFonts w:hint="cs"/>
                <w:b/>
                <w:bCs/>
                <w:rtl/>
                <w:lang w:bidi="ar-IQ"/>
              </w:rPr>
              <w:t>مالك الحزين الرمادي</w:t>
            </w:r>
          </w:p>
        </w:tc>
        <w:tc>
          <w:tcPr>
            <w:tcW w:w="2552" w:type="dxa"/>
            <w:vAlign w:val="center"/>
          </w:tcPr>
          <w:p w:rsidR="00530071" w:rsidRPr="00530071" w:rsidRDefault="00530071" w:rsidP="00B83379">
            <w:pPr>
              <w:spacing w:line="360" w:lineRule="auto"/>
              <w:jc w:val="center"/>
              <w:rPr>
                <w:b/>
                <w:bCs/>
                <w:i/>
                <w:iCs/>
                <w:lang w:bidi="ar-IQ"/>
              </w:rPr>
            </w:pPr>
            <w:r w:rsidRPr="00530071">
              <w:rPr>
                <w:b/>
                <w:bCs/>
                <w:i/>
                <w:iCs/>
                <w:lang w:bidi="ar-IQ"/>
              </w:rPr>
              <w:t>Clinostomum cutaneum</w:t>
            </w:r>
          </w:p>
        </w:tc>
        <w:tc>
          <w:tcPr>
            <w:tcW w:w="1167" w:type="dxa"/>
            <w:vAlign w:val="center"/>
          </w:tcPr>
          <w:p w:rsidR="00530071" w:rsidRPr="00530071" w:rsidRDefault="00530071" w:rsidP="00B83379">
            <w:pPr>
              <w:spacing w:line="360" w:lineRule="auto"/>
              <w:jc w:val="center"/>
              <w:rPr>
                <w:b/>
                <w:bCs/>
                <w:rtl/>
                <w:lang w:bidi="ar-IQ"/>
              </w:rPr>
            </w:pPr>
            <w:r w:rsidRPr="00530071">
              <w:rPr>
                <w:rFonts w:hint="cs"/>
                <w:b/>
                <w:bCs/>
                <w:rtl/>
                <w:lang w:bidi="ar-IQ"/>
              </w:rPr>
              <w:t>21</w:t>
            </w:r>
          </w:p>
        </w:tc>
        <w:tc>
          <w:tcPr>
            <w:tcW w:w="1068" w:type="dxa"/>
            <w:vAlign w:val="center"/>
          </w:tcPr>
          <w:p w:rsidR="00530071" w:rsidRPr="00530071" w:rsidRDefault="00530071" w:rsidP="00B83379">
            <w:pPr>
              <w:spacing w:line="360" w:lineRule="auto"/>
              <w:jc w:val="center"/>
              <w:rPr>
                <w:b/>
                <w:bCs/>
                <w:rtl/>
                <w:lang w:bidi="ar-IQ"/>
              </w:rPr>
            </w:pPr>
            <w:r w:rsidRPr="00530071">
              <w:rPr>
                <w:rFonts w:hint="cs"/>
                <w:b/>
                <w:bCs/>
                <w:rtl/>
                <w:lang w:bidi="ar-IQ"/>
              </w:rPr>
              <w:t>7</w:t>
            </w:r>
          </w:p>
        </w:tc>
        <w:tc>
          <w:tcPr>
            <w:tcW w:w="1007" w:type="dxa"/>
            <w:vAlign w:val="center"/>
          </w:tcPr>
          <w:p w:rsidR="00530071" w:rsidRPr="00530071" w:rsidRDefault="00530071" w:rsidP="00B83379">
            <w:pPr>
              <w:spacing w:line="360" w:lineRule="auto"/>
              <w:jc w:val="center"/>
              <w:rPr>
                <w:b/>
                <w:bCs/>
                <w:rtl/>
                <w:lang w:bidi="ar-IQ"/>
              </w:rPr>
            </w:pPr>
            <w:r>
              <w:rPr>
                <w:rFonts w:hint="cs"/>
                <w:b/>
                <w:bCs/>
                <w:rtl/>
                <w:lang w:bidi="ar-IQ"/>
              </w:rPr>
              <w:t>7</w:t>
            </w:r>
          </w:p>
        </w:tc>
        <w:tc>
          <w:tcPr>
            <w:tcW w:w="782" w:type="dxa"/>
            <w:vAlign w:val="center"/>
          </w:tcPr>
          <w:p w:rsidR="00530071" w:rsidRPr="00530071" w:rsidRDefault="00530071" w:rsidP="00B83379">
            <w:pPr>
              <w:spacing w:line="360" w:lineRule="auto"/>
              <w:jc w:val="center"/>
              <w:rPr>
                <w:b/>
                <w:bCs/>
                <w:rtl/>
                <w:lang w:bidi="ar-IQ"/>
              </w:rPr>
            </w:pPr>
            <w:r w:rsidRPr="00530071">
              <w:rPr>
                <w:rFonts w:hint="cs"/>
                <w:b/>
                <w:bCs/>
                <w:rtl/>
                <w:lang w:bidi="ar-IQ"/>
              </w:rPr>
              <w:t>33.3</w:t>
            </w:r>
          </w:p>
        </w:tc>
        <w:tc>
          <w:tcPr>
            <w:tcW w:w="823" w:type="dxa"/>
            <w:vAlign w:val="center"/>
          </w:tcPr>
          <w:p w:rsidR="00530071" w:rsidRPr="00530071" w:rsidRDefault="00530071" w:rsidP="00B83379">
            <w:pPr>
              <w:spacing w:line="360" w:lineRule="auto"/>
              <w:jc w:val="center"/>
              <w:rPr>
                <w:b/>
                <w:bCs/>
                <w:rtl/>
                <w:lang w:bidi="ar-IQ"/>
              </w:rPr>
            </w:pPr>
            <w:r w:rsidRPr="00530071">
              <w:rPr>
                <w:rFonts w:hint="cs"/>
                <w:b/>
                <w:bCs/>
                <w:rtl/>
                <w:lang w:bidi="ar-IQ"/>
              </w:rPr>
              <w:t>1</w:t>
            </w:r>
          </w:p>
        </w:tc>
        <w:tc>
          <w:tcPr>
            <w:tcW w:w="1781" w:type="dxa"/>
            <w:vAlign w:val="center"/>
          </w:tcPr>
          <w:p w:rsidR="00530071" w:rsidRPr="00530071" w:rsidRDefault="00530071" w:rsidP="00B83379">
            <w:pPr>
              <w:spacing w:line="360" w:lineRule="auto"/>
              <w:jc w:val="center"/>
              <w:rPr>
                <w:b/>
                <w:bCs/>
                <w:rtl/>
                <w:lang w:bidi="ar-IQ"/>
              </w:rPr>
            </w:pPr>
            <w:r w:rsidRPr="00530071">
              <w:rPr>
                <w:rFonts w:hint="cs"/>
                <w:b/>
                <w:bCs/>
                <w:rtl/>
                <w:lang w:bidi="ar-IQ"/>
              </w:rPr>
              <w:t>التجويف الفمي</w:t>
            </w:r>
          </w:p>
        </w:tc>
      </w:tr>
      <w:tr w:rsidR="007F75E9" w:rsidRPr="00E54131" w:rsidTr="00C70939">
        <w:trPr>
          <w:trHeight w:val="904"/>
        </w:trPr>
        <w:tc>
          <w:tcPr>
            <w:tcW w:w="1984" w:type="dxa"/>
            <w:vAlign w:val="center"/>
          </w:tcPr>
          <w:p w:rsidR="00530071" w:rsidRPr="00530071" w:rsidRDefault="00530071" w:rsidP="00B83379">
            <w:pPr>
              <w:spacing w:line="360" w:lineRule="auto"/>
              <w:jc w:val="center"/>
              <w:rPr>
                <w:b/>
                <w:bCs/>
                <w:rtl/>
                <w:lang w:bidi="ar-IQ"/>
              </w:rPr>
            </w:pPr>
            <w:r w:rsidRPr="00530071">
              <w:rPr>
                <w:rFonts w:hint="cs"/>
                <w:b/>
                <w:bCs/>
                <w:rtl/>
                <w:lang w:bidi="ar-IQ"/>
              </w:rPr>
              <w:t>البيوضي الصغير</w:t>
            </w:r>
          </w:p>
        </w:tc>
        <w:tc>
          <w:tcPr>
            <w:tcW w:w="2552" w:type="dxa"/>
            <w:vAlign w:val="center"/>
          </w:tcPr>
          <w:p w:rsidR="00530071" w:rsidRPr="00530071" w:rsidRDefault="00530071" w:rsidP="00B83379">
            <w:pPr>
              <w:spacing w:line="360" w:lineRule="auto"/>
              <w:jc w:val="center"/>
              <w:rPr>
                <w:b/>
                <w:bCs/>
                <w:i/>
                <w:iCs/>
                <w:lang w:bidi="ar-IQ"/>
              </w:rPr>
            </w:pPr>
            <w:r w:rsidRPr="00530071">
              <w:rPr>
                <w:b/>
                <w:bCs/>
                <w:i/>
                <w:iCs/>
                <w:lang w:bidi="ar-IQ"/>
              </w:rPr>
              <w:t>Clinostomum cutaneum</w:t>
            </w:r>
          </w:p>
          <w:p w:rsidR="00530071" w:rsidRPr="00530071" w:rsidRDefault="00530071" w:rsidP="00B83379">
            <w:pPr>
              <w:spacing w:line="360" w:lineRule="auto"/>
              <w:jc w:val="center"/>
              <w:rPr>
                <w:b/>
                <w:bCs/>
                <w:i/>
                <w:iCs/>
                <w:lang w:bidi="ar-TN"/>
              </w:rPr>
            </w:pPr>
          </w:p>
        </w:tc>
        <w:tc>
          <w:tcPr>
            <w:tcW w:w="1167" w:type="dxa"/>
            <w:vAlign w:val="center"/>
          </w:tcPr>
          <w:p w:rsidR="00530071" w:rsidRPr="00530071" w:rsidRDefault="00530071" w:rsidP="00B83379">
            <w:pPr>
              <w:spacing w:line="360" w:lineRule="auto"/>
              <w:jc w:val="center"/>
              <w:rPr>
                <w:b/>
                <w:bCs/>
                <w:rtl/>
                <w:lang w:bidi="ar-IQ"/>
              </w:rPr>
            </w:pPr>
            <w:r w:rsidRPr="00530071">
              <w:rPr>
                <w:rFonts w:hint="cs"/>
                <w:b/>
                <w:bCs/>
                <w:rtl/>
                <w:lang w:bidi="ar-IQ"/>
              </w:rPr>
              <w:t>8</w:t>
            </w:r>
          </w:p>
        </w:tc>
        <w:tc>
          <w:tcPr>
            <w:tcW w:w="1068" w:type="dxa"/>
            <w:vAlign w:val="center"/>
          </w:tcPr>
          <w:p w:rsidR="00530071" w:rsidRPr="00530071" w:rsidRDefault="00530071" w:rsidP="001E1F7D">
            <w:pPr>
              <w:spacing w:line="360" w:lineRule="auto"/>
              <w:jc w:val="center"/>
              <w:rPr>
                <w:b/>
                <w:bCs/>
                <w:rtl/>
                <w:lang w:bidi="ar-IQ"/>
              </w:rPr>
            </w:pPr>
            <w:r>
              <w:rPr>
                <w:rFonts w:hint="cs"/>
                <w:b/>
                <w:bCs/>
                <w:rtl/>
                <w:lang w:bidi="ar-IQ"/>
              </w:rPr>
              <w:t>2</w:t>
            </w:r>
          </w:p>
        </w:tc>
        <w:tc>
          <w:tcPr>
            <w:tcW w:w="1007" w:type="dxa"/>
            <w:vAlign w:val="center"/>
          </w:tcPr>
          <w:p w:rsidR="00530071" w:rsidRPr="00530071" w:rsidRDefault="00530071" w:rsidP="00B83379">
            <w:pPr>
              <w:spacing w:line="360" w:lineRule="auto"/>
              <w:jc w:val="center"/>
              <w:rPr>
                <w:b/>
                <w:bCs/>
                <w:rtl/>
                <w:lang w:bidi="ar-IQ"/>
              </w:rPr>
            </w:pPr>
            <w:r>
              <w:rPr>
                <w:rFonts w:hint="cs"/>
                <w:b/>
                <w:bCs/>
                <w:rtl/>
                <w:lang w:bidi="ar-IQ"/>
              </w:rPr>
              <w:t>2</w:t>
            </w:r>
          </w:p>
        </w:tc>
        <w:tc>
          <w:tcPr>
            <w:tcW w:w="782" w:type="dxa"/>
            <w:vAlign w:val="center"/>
          </w:tcPr>
          <w:p w:rsidR="00530071" w:rsidRPr="00530071" w:rsidRDefault="00530071" w:rsidP="001E1F7D">
            <w:pPr>
              <w:spacing w:line="360" w:lineRule="auto"/>
              <w:jc w:val="center"/>
              <w:rPr>
                <w:b/>
                <w:bCs/>
                <w:rtl/>
                <w:lang w:bidi="ar-IQ"/>
              </w:rPr>
            </w:pPr>
            <w:r w:rsidRPr="00530071">
              <w:rPr>
                <w:rFonts w:hint="cs"/>
                <w:b/>
                <w:bCs/>
                <w:rtl/>
                <w:lang w:bidi="ar-IQ"/>
              </w:rPr>
              <w:t>12.5</w:t>
            </w:r>
          </w:p>
        </w:tc>
        <w:tc>
          <w:tcPr>
            <w:tcW w:w="823" w:type="dxa"/>
            <w:vAlign w:val="center"/>
          </w:tcPr>
          <w:p w:rsidR="00530071" w:rsidRPr="00530071" w:rsidRDefault="00530071" w:rsidP="001E1F7D">
            <w:pPr>
              <w:spacing w:line="360" w:lineRule="auto"/>
              <w:jc w:val="center"/>
              <w:rPr>
                <w:b/>
                <w:bCs/>
                <w:rtl/>
                <w:lang w:bidi="ar-IQ"/>
              </w:rPr>
            </w:pPr>
            <w:r>
              <w:rPr>
                <w:rFonts w:hint="cs"/>
                <w:b/>
                <w:bCs/>
                <w:rtl/>
                <w:lang w:bidi="ar-IQ"/>
              </w:rPr>
              <w:t>1</w:t>
            </w:r>
          </w:p>
        </w:tc>
        <w:tc>
          <w:tcPr>
            <w:tcW w:w="1781" w:type="dxa"/>
            <w:vAlign w:val="center"/>
          </w:tcPr>
          <w:p w:rsidR="00530071" w:rsidRPr="00530071" w:rsidRDefault="00530071" w:rsidP="00B83379">
            <w:pPr>
              <w:spacing w:line="360" w:lineRule="auto"/>
              <w:jc w:val="center"/>
              <w:rPr>
                <w:b/>
                <w:bCs/>
                <w:rtl/>
                <w:lang w:bidi="ar-IQ"/>
              </w:rPr>
            </w:pPr>
            <w:r w:rsidRPr="00530071">
              <w:rPr>
                <w:rFonts w:hint="cs"/>
                <w:b/>
                <w:bCs/>
                <w:rtl/>
                <w:lang w:bidi="ar-IQ"/>
              </w:rPr>
              <w:t>التجويف الف</w:t>
            </w:r>
            <w:r w:rsidR="007F75E9">
              <w:rPr>
                <w:rFonts w:hint="cs"/>
                <w:b/>
                <w:bCs/>
                <w:rtl/>
                <w:lang w:bidi="ar-IQ"/>
              </w:rPr>
              <w:t>م</w:t>
            </w:r>
            <w:r w:rsidRPr="00530071">
              <w:rPr>
                <w:rFonts w:hint="cs"/>
                <w:b/>
                <w:bCs/>
                <w:rtl/>
                <w:lang w:bidi="ar-IQ"/>
              </w:rPr>
              <w:t>ي</w:t>
            </w:r>
          </w:p>
          <w:p w:rsidR="00530071" w:rsidRPr="00530071" w:rsidRDefault="00530071" w:rsidP="00B83379">
            <w:pPr>
              <w:spacing w:line="360" w:lineRule="auto"/>
              <w:jc w:val="center"/>
              <w:rPr>
                <w:b/>
                <w:bCs/>
                <w:rtl/>
                <w:lang w:bidi="ar-IQ"/>
              </w:rPr>
            </w:pPr>
          </w:p>
        </w:tc>
      </w:tr>
      <w:tr w:rsidR="007F75E9" w:rsidRPr="00E54131" w:rsidTr="001E1F7D">
        <w:trPr>
          <w:trHeight w:val="1090"/>
        </w:trPr>
        <w:tc>
          <w:tcPr>
            <w:tcW w:w="1984" w:type="dxa"/>
            <w:vAlign w:val="center"/>
          </w:tcPr>
          <w:p w:rsidR="007F75E9" w:rsidRPr="00530071" w:rsidRDefault="007F75E9" w:rsidP="00B83379">
            <w:pPr>
              <w:spacing w:line="360" w:lineRule="auto"/>
              <w:jc w:val="center"/>
              <w:rPr>
                <w:b/>
                <w:bCs/>
                <w:rtl/>
                <w:lang w:bidi="ar-IQ"/>
              </w:rPr>
            </w:pPr>
            <w:r>
              <w:rPr>
                <w:rFonts w:hint="cs"/>
                <w:b/>
                <w:bCs/>
                <w:rtl/>
                <w:lang w:bidi="ar-IQ"/>
              </w:rPr>
              <w:t>ابو قردان</w:t>
            </w:r>
          </w:p>
        </w:tc>
        <w:tc>
          <w:tcPr>
            <w:tcW w:w="2552" w:type="dxa"/>
            <w:vAlign w:val="center"/>
          </w:tcPr>
          <w:p w:rsidR="007F75E9" w:rsidRPr="00530071" w:rsidRDefault="007F75E9" w:rsidP="00B83379">
            <w:pPr>
              <w:spacing w:line="360" w:lineRule="auto"/>
              <w:jc w:val="center"/>
              <w:rPr>
                <w:b/>
                <w:bCs/>
                <w:i/>
                <w:iCs/>
                <w:lang w:bidi="ar-IQ"/>
              </w:rPr>
            </w:pPr>
            <w:r>
              <w:rPr>
                <w:rFonts w:hint="cs"/>
                <w:b/>
                <w:bCs/>
                <w:i/>
                <w:iCs/>
                <w:rtl/>
                <w:lang w:bidi="ar-IQ"/>
              </w:rPr>
              <w:t>0</w:t>
            </w:r>
          </w:p>
        </w:tc>
        <w:tc>
          <w:tcPr>
            <w:tcW w:w="1167" w:type="dxa"/>
            <w:vAlign w:val="center"/>
          </w:tcPr>
          <w:p w:rsidR="007F75E9" w:rsidRPr="00530071" w:rsidRDefault="007F75E9" w:rsidP="00B83379">
            <w:pPr>
              <w:spacing w:line="360" w:lineRule="auto"/>
              <w:jc w:val="center"/>
              <w:rPr>
                <w:b/>
                <w:bCs/>
                <w:rtl/>
                <w:lang w:bidi="ar-IQ"/>
              </w:rPr>
            </w:pPr>
            <w:r>
              <w:rPr>
                <w:rFonts w:hint="cs"/>
                <w:b/>
                <w:bCs/>
                <w:rtl/>
                <w:lang w:bidi="ar-IQ"/>
              </w:rPr>
              <w:t>0</w:t>
            </w:r>
          </w:p>
        </w:tc>
        <w:tc>
          <w:tcPr>
            <w:tcW w:w="1068" w:type="dxa"/>
            <w:vAlign w:val="center"/>
          </w:tcPr>
          <w:p w:rsidR="007F75E9" w:rsidRDefault="007F75E9" w:rsidP="00B83379">
            <w:pPr>
              <w:spacing w:line="360" w:lineRule="auto"/>
              <w:jc w:val="center"/>
              <w:rPr>
                <w:b/>
                <w:bCs/>
                <w:rtl/>
                <w:lang w:bidi="ar-IQ"/>
              </w:rPr>
            </w:pPr>
            <w:r>
              <w:rPr>
                <w:rFonts w:hint="cs"/>
                <w:b/>
                <w:bCs/>
                <w:rtl/>
                <w:lang w:bidi="ar-IQ"/>
              </w:rPr>
              <w:t>0</w:t>
            </w:r>
          </w:p>
        </w:tc>
        <w:tc>
          <w:tcPr>
            <w:tcW w:w="1007" w:type="dxa"/>
            <w:vAlign w:val="center"/>
          </w:tcPr>
          <w:p w:rsidR="007F75E9" w:rsidRDefault="007F75E9" w:rsidP="00B83379">
            <w:pPr>
              <w:spacing w:line="360" w:lineRule="auto"/>
              <w:jc w:val="center"/>
              <w:rPr>
                <w:b/>
                <w:bCs/>
                <w:rtl/>
                <w:lang w:bidi="ar-IQ"/>
              </w:rPr>
            </w:pPr>
            <w:r>
              <w:rPr>
                <w:rFonts w:hint="cs"/>
                <w:b/>
                <w:bCs/>
                <w:rtl/>
                <w:lang w:bidi="ar-IQ"/>
              </w:rPr>
              <w:t>0</w:t>
            </w:r>
          </w:p>
        </w:tc>
        <w:tc>
          <w:tcPr>
            <w:tcW w:w="782" w:type="dxa"/>
            <w:vAlign w:val="center"/>
          </w:tcPr>
          <w:p w:rsidR="007F75E9" w:rsidRPr="00530071" w:rsidRDefault="007F75E9" w:rsidP="00B83379">
            <w:pPr>
              <w:spacing w:line="360" w:lineRule="auto"/>
              <w:jc w:val="center"/>
              <w:rPr>
                <w:b/>
                <w:bCs/>
                <w:rtl/>
                <w:lang w:bidi="ar-IQ"/>
              </w:rPr>
            </w:pPr>
            <w:r>
              <w:rPr>
                <w:rFonts w:hint="cs"/>
                <w:b/>
                <w:bCs/>
                <w:rtl/>
                <w:lang w:bidi="ar-IQ"/>
              </w:rPr>
              <w:t>0</w:t>
            </w:r>
          </w:p>
        </w:tc>
        <w:tc>
          <w:tcPr>
            <w:tcW w:w="823" w:type="dxa"/>
            <w:vAlign w:val="center"/>
          </w:tcPr>
          <w:p w:rsidR="007F75E9" w:rsidRDefault="007F75E9" w:rsidP="00B83379">
            <w:pPr>
              <w:spacing w:line="360" w:lineRule="auto"/>
              <w:jc w:val="center"/>
              <w:rPr>
                <w:b/>
                <w:bCs/>
                <w:rtl/>
                <w:lang w:bidi="ar-IQ"/>
              </w:rPr>
            </w:pPr>
            <w:r>
              <w:rPr>
                <w:rFonts w:hint="cs"/>
                <w:b/>
                <w:bCs/>
                <w:rtl/>
                <w:lang w:bidi="ar-IQ"/>
              </w:rPr>
              <w:t>0</w:t>
            </w:r>
          </w:p>
        </w:tc>
        <w:tc>
          <w:tcPr>
            <w:tcW w:w="1781" w:type="dxa"/>
            <w:vAlign w:val="center"/>
          </w:tcPr>
          <w:p w:rsidR="007F75E9" w:rsidRPr="00530071" w:rsidRDefault="007F75E9" w:rsidP="00B83379">
            <w:pPr>
              <w:spacing w:line="360" w:lineRule="auto"/>
              <w:jc w:val="center"/>
              <w:rPr>
                <w:b/>
                <w:bCs/>
                <w:rtl/>
                <w:lang w:bidi="ar-IQ"/>
              </w:rPr>
            </w:pPr>
            <w:r>
              <w:rPr>
                <w:rFonts w:hint="cs"/>
                <w:b/>
                <w:bCs/>
                <w:rtl/>
                <w:lang w:bidi="ar-IQ"/>
              </w:rPr>
              <w:t>0</w:t>
            </w:r>
          </w:p>
        </w:tc>
      </w:tr>
      <w:tr w:rsidR="007F75E9" w:rsidRPr="00E54131" w:rsidTr="001E1F7D">
        <w:trPr>
          <w:trHeight w:val="953"/>
        </w:trPr>
        <w:tc>
          <w:tcPr>
            <w:tcW w:w="1984" w:type="dxa"/>
            <w:vAlign w:val="center"/>
          </w:tcPr>
          <w:p w:rsidR="007F75E9" w:rsidRDefault="007F75E9" w:rsidP="00B83379">
            <w:pPr>
              <w:spacing w:line="360" w:lineRule="auto"/>
              <w:jc w:val="center"/>
              <w:rPr>
                <w:b/>
                <w:bCs/>
                <w:rtl/>
                <w:lang w:bidi="ar-IQ"/>
              </w:rPr>
            </w:pPr>
            <w:r>
              <w:rPr>
                <w:rFonts w:hint="cs"/>
                <w:b/>
                <w:bCs/>
                <w:rtl/>
                <w:lang w:bidi="ar-IQ"/>
              </w:rPr>
              <w:t>غراب البحر الاقزم</w:t>
            </w:r>
          </w:p>
        </w:tc>
        <w:tc>
          <w:tcPr>
            <w:tcW w:w="2552" w:type="dxa"/>
            <w:vAlign w:val="center"/>
          </w:tcPr>
          <w:p w:rsidR="007F75E9" w:rsidRPr="00530071" w:rsidRDefault="007F75E9" w:rsidP="00B83379">
            <w:pPr>
              <w:spacing w:line="360" w:lineRule="auto"/>
              <w:jc w:val="center"/>
              <w:rPr>
                <w:b/>
                <w:bCs/>
                <w:i/>
                <w:iCs/>
                <w:lang w:bidi="ar-IQ"/>
              </w:rPr>
            </w:pPr>
            <w:r>
              <w:rPr>
                <w:rFonts w:hint="cs"/>
                <w:b/>
                <w:bCs/>
                <w:i/>
                <w:iCs/>
                <w:rtl/>
                <w:lang w:bidi="ar-IQ"/>
              </w:rPr>
              <w:t>0</w:t>
            </w:r>
          </w:p>
        </w:tc>
        <w:tc>
          <w:tcPr>
            <w:tcW w:w="1167" w:type="dxa"/>
            <w:vAlign w:val="center"/>
          </w:tcPr>
          <w:p w:rsidR="007F75E9" w:rsidRPr="00530071" w:rsidRDefault="007F75E9" w:rsidP="00B83379">
            <w:pPr>
              <w:spacing w:line="360" w:lineRule="auto"/>
              <w:jc w:val="center"/>
              <w:rPr>
                <w:b/>
                <w:bCs/>
                <w:rtl/>
                <w:lang w:bidi="ar-IQ"/>
              </w:rPr>
            </w:pPr>
            <w:r>
              <w:rPr>
                <w:rFonts w:hint="cs"/>
                <w:b/>
                <w:bCs/>
                <w:rtl/>
                <w:lang w:bidi="ar-IQ"/>
              </w:rPr>
              <w:t>0</w:t>
            </w:r>
          </w:p>
        </w:tc>
        <w:tc>
          <w:tcPr>
            <w:tcW w:w="1068" w:type="dxa"/>
            <w:vAlign w:val="center"/>
          </w:tcPr>
          <w:p w:rsidR="007F75E9" w:rsidRDefault="007F75E9" w:rsidP="00B83379">
            <w:pPr>
              <w:spacing w:line="360" w:lineRule="auto"/>
              <w:jc w:val="center"/>
              <w:rPr>
                <w:b/>
                <w:bCs/>
                <w:rtl/>
                <w:lang w:bidi="ar-IQ"/>
              </w:rPr>
            </w:pPr>
            <w:r>
              <w:rPr>
                <w:rFonts w:hint="cs"/>
                <w:b/>
                <w:bCs/>
                <w:rtl/>
                <w:lang w:bidi="ar-IQ"/>
              </w:rPr>
              <w:t>0</w:t>
            </w:r>
          </w:p>
        </w:tc>
        <w:tc>
          <w:tcPr>
            <w:tcW w:w="1007" w:type="dxa"/>
            <w:vAlign w:val="center"/>
          </w:tcPr>
          <w:p w:rsidR="007F75E9" w:rsidRDefault="007F75E9" w:rsidP="00B83379">
            <w:pPr>
              <w:spacing w:line="360" w:lineRule="auto"/>
              <w:jc w:val="center"/>
              <w:rPr>
                <w:b/>
                <w:bCs/>
                <w:rtl/>
                <w:lang w:bidi="ar-IQ"/>
              </w:rPr>
            </w:pPr>
            <w:r>
              <w:rPr>
                <w:rFonts w:hint="cs"/>
                <w:b/>
                <w:bCs/>
                <w:rtl/>
                <w:lang w:bidi="ar-IQ"/>
              </w:rPr>
              <w:t>0</w:t>
            </w:r>
          </w:p>
        </w:tc>
        <w:tc>
          <w:tcPr>
            <w:tcW w:w="782" w:type="dxa"/>
            <w:vAlign w:val="center"/>
          </w:tcPr>
          <w:p w:rsidR="007F75E9" w:rsidRPr="00530071" w:rsidRDefault="007F75E9" w:rsidP="00B83379">
            <w:pPr>
              <w:spacing w:line="360" w:lineRule="auto"/>
              <w:jc w:val="center"/>
              <w:rPr>
                <w:b/>
                <w:bCs/>
                <w:rtl/>
                <w:lang w:bidi="ar-IQ"/>
              </w:rPr>
            </w:pPr>
            <w:r>
              <w:rPr>
                <w:rFonts w:hint="cs"/>
                <w:b/>
                <w:bCs/>
                <w:rtl/>
                <w:lang w:bidi="ar-IQ"/>
              </w:rPr>
              <w:t>0</w:t>
            </w:r>
          </w:p>
        </w:tc>
        <w:tc>
          <w:tcPr>
            <w:tcW w:w="823" w:type="dxa"/>
            <w:vAlign w:val="center"/>
          </w:tcPr>
          <w:p w:rsidR="007F75E9" w:rsidRDefault="007F75E9" w:rsidP="00B83379">
            <w:pPr>
              <w:spacing w:line="360" w:lineRule="auto"/>
              <w:jc w:val="center"/>
              <w:rPr>
                <w:b/>
                <w:bCs/>
                <w:rtl/>
                <w:lang w:bidi="ar-IQ"/>
              </w:rPr>
            </w:pPr>
            <w:r>
              <w:rPr>
                <w:rFonts w:hint="cs"/>
                <w:b/>
                <w:bCs/>
                <w:rtl/>
                <w:lang w:bidi="ar-IQ"/>
              </w:rPr>
              <w:t>0</w:t>
            </w:r>
          </w:p>
        </w:tc>
        <w:tc>
          <w:tcPr>
            <w:tcW w:w="1781" w:type="dxa"/>
            <w:vAlign w:val="center"/>
          </w:tcPr>
          <w:p w:rsidR="007F75E9" w:rsidRPr="00530071" w:rsidRDefault="007F75E9" w:rsidP="00B83379">
            <w:pPr>
              <w:spacing w:line="360" w:lineRule="auto"/>
              <w:jc w:val="center"/>
              <w:rPr>
                <w:b/>
                <w:bCs/>
                <w:rtl/>
                <w:lang w:bidi="ar-IQ"/>
              </w:rPr>
            </w:pPr>
            <w:r>
              <w:rPr>
                <w:rFonts w:hint="cs"/>
                <w:b/>
                <w:bCs/>
                <w:rtl/>
                <w:lang w:bidi="ar-IQ"/>
              </w:rPr>
              <w:t>0</w:t>
            </w:r>
          </w:p>
        </w:tc>
      </w:tr>
    </w:tbl>
    <w:p w:rsidR="001E1F7D" w:rsidRDefault="001E1F7D" w:rsidP="001E1F7D">
      <w:pPr>
        <w:spacing w:line="360" w:lineRule="auto"/>
        <w:jc w:val="center"/>
        <w:rPr>
          <w:sz w:val="28"/>
          <w:szCs w:val="28"/>
          <w:rtl/>
          <w:lang w:bidi="ar-TN"/>
        </w:rPr>
      </w:pPr>
    </w:p>
    <w:p w:rsidR="001E1F7D" w:rsidRDefault="001E1F7D" w:rsidP="001E1F7D">
      <w:pPr>
        <w:spacing w:line="360" w:lineRule="auto"/>
        <w:jc w:val="center"/>
        <w:rPr>
          <w:sz w:val="28"/>
          <w:szCs w:val="28"/>
          <w:rtl/>
          <w:lang w:bidi="ar-TN"/>
        </w:rPr>
      </w:pPr>
    </w:p>
    <w:p w:rsidR="001E1F7D" w:rsidRDefault="001E1F7D" w:rsidP="001E1F7D">
      <w:pPr>
        <w:spacing w:line="360" w:lineRule="auto"/>
        <w:jc w:val="center"/>
        <w:rPr>
          <w:sz w:val="28"/>
          <w:szCs w:val="28"/>
          <w:rtl/>
          <w:lang w:bidi="ar-TN"/>
        </w:rPr>
      </w:pPr>
      <w:r>
        <w:rPr>
          <w:rFonts w:hint="cs"/>
          <w:sz w:val="28"/>
          <w:szCs w:val="28"/>
          <w:rtl/>
          <w:lang w:bidi="ar-TN"/>
        </w:rPr>
        <w:t>5</w:t>
      </w:r>
    </w:p>
    <w:p w:rsidR="001E1F7D" w:rsidRDefault="001E1F7D" w:rsidP="001E1F7D">
      <w:pPr>
        <w:spacing w:line="360" w:lineRule="auto"/>
        <w:jc w:val="center"/>
        <w:rPr>
          <w:sz w:val="28"/>
          <w:szCs w:val="28"/>
          <w:rtl/>
          <w:lang w:bidi="ar-TN"/>
        </w:rPr>
      </w:pPr>
    </w:p>
    <w:p w:rsidR="0057703C" w:rsidRDefault="00B86721" w:rsidP="0026703F">
      <w:pPr>
        <w:jc w:val="mediumKashida"/>
        <w:rPr>
          <w:rFonts w:ascii="AdvPTimes" w:hAnsi="AdvPTimes"/>
          <w:color w:val="000000"/>
          <w:sz w:val="28"/>
          <w:szCs w:val="28"/>
          <w:rtl/>
          <w:lang w:bidi="ar-TN"/>
        </w:rPr>
      </w:pPr>
      <w:r>
        <w:rPr>
          <w:rFonts w:hint="cs"/>
          <w:sz w:val="28"/>
          <w:szCs w:val="28"/>
          <w:rtl/>
          <w:lang w:bidi="ar-TN"/>
        </w:rPr>
        <w:t xml:space="preserve">    </w:t>
      </w:r>
      <w:r w:rsidR="001E1F7D">
        <w:rPr>
          <w:rFonts w:hint="cs"/>
          <w:sz w:val="28"/>
          <w:szCs w:val="28"/>
          <w:rtl/>
          <w:lang w:bidi="ar-TN"/>
        </w:rPr>
        <w:t xml:space="preserve">  </w:t>
      </w:r>
      <w:r>
        <w:rPr>
          <w:rFonts w:hint="cs"/>
          <w:sz w:val="28"/>
          <w:szCs w:val="28"/>
          <w:rtl/>
          <w:lang w:bidi="ar-TN"/>
        </w:rPr>
        <w:t xml:space="preserve">تظهر المثقوبات التابعة لجنس </w:t>
      </w:r>
      <w:r w:rsidRPr="00B86721">
        <w:rPr>
          <w:i/>
          <w:iCs/>
          <w:sz w:val="28"/>
          <w:szCs w:val="28"/>
          <w:lang w:bidi="ar-TN"/>
        </w:rPr>
        <w:t>Clinostomum</w:t>
      </w:r>
      <w:r>
        <w:rPr>
          <w:rFonts w:hint="cs"/>
          <w:sz w:val="28"/>
          <w:szCs w:val="28"/>
          <w:rtl/>
          <w:lang w:bidi="ar-TN"/>
        </w:rPr>
        <w:t xml:space="preserve"> تغايرات مظهرية او شكلية ك</w:t>
      </w:r>
      <w:r w:rsidR="00054066">
        <w:rPr>
          <w:rFonts w:hint="cs"/>
          <w:sz w:val="28"/>
          <w:szCs w:val="28"/>
          <w:rtl/>
          <w:lang w:bidi="ar-TN"/>
        </w:rPr>
        <w:t xml:space="preserve">بيرة حتى بين افراد النوع الواحد ولذا فقد تعرضت هذه الديدان لدراسات عديدة لمراجعة وصفها واعادته سابقاً </w:t>
      </w:r>
      <w:r w:rsidR="0026703F">
        <w:rPr>
          <w:sz w:val="28"/>
          <w:szCs w:val="28"/>
          <w:lang w:bidi="ar-TN"/>
        </w:rPr>
        <w:t xml:space="preserve">Gustinelli </w:t>
      </w:r>
      <w:r w:rsidR="0026703F">
        <w:rPr>
          <w:i/>
          <w:iCs/>
          <w:sz w:val="28"/>
          <w:szCs w:val="28"/>
          <w:lang w:bidi="ar-TN"/>
        </w:rPr>
        <w:t xml:space="preserve">etal ; </w:t>
      </w:r>
      <w:r w:rsidR="0026703F">
        <w:rPr>
          <w:sz w:val="28"/>
          <w:szCs w:val="28"/>
          <w:lang w:bidi="ar-TN"/>
        </w:rPr>
        <w:t>2010)</w:t>
      </w:r>
      <w:r w:rsidR="0026703F">
        <w:rPr>
          <w:rFonts w:hint="cs"/>
          <w:sz w:val="28"/>
          <w:szCs w:val="28"/>
          <w:rtl/>
          <w:lang w:bidi="ar-TN"/>
        </w:rPr>
        <w:t>)</w:t>
      </w:r>
      <w:r w:rsidR="00054066">
        <w:rPr>
          <w:rFonts w:hint="cs"/>
          <w:sz w:val="28"/>
          <w:szCs w:val="28"/>
          <w:rtl/>
          <w:lang w:bidi="ar-TN"/>
        </w:rPr>
        <w:t xml:space="preserve"> </w:t>
      </w:r>
      <w:r w:rsidR="0026703F">
        <w:rPr>
          <w:rFonts w:hint="cs"/>
          <w:sz w:val="28"/>
          <w:szCs w:val="28"/>
          <w:rtl/>
          <w:lang w:bidi="ar-TN"/>
        </w:rPr>
        <w:t xml:space="preserve">وتعد دراسة </w:t>
      </w:r>
      <w:r w:rsidR="0026703F" w:rsidRPr="0026703F">
        <w:rPr>
          <w:rFonts w:ascii="AdvPTimes" w:hAnsi="AdvPTimes" w:cs="AdvPTimes"/>
          <w:color w:val="000000" w:themeColor="text1"/>
          <w:sz w:val="28"/>
          <w:szCs w:val="28"/>
        </w:rPr>
        <w:t>Ukoli (1966</w:t>
      </w:r>
      <w:r w:rsidR="0026703F">
        <w:rPr>
          <w:rFonts w:ascii="AdvPTimes" w:hAnsi="AdvPTimes" w:cs="AdvPTimes"/>
          <w:color w:val="000000"/>
          <w:sz w:val="28"/>
          <w:szCs w:val="28"/>
        </w:rPr>
        <w:t>)</w:t>
      </w:r>
      <w:r w:rsidR="00054066" w:rsidRPr="0026703F">
        <w:rPr>
          <w:rFonts w:hint="cs"/>
          <w:sz w:val="28"/>
          <w:szCs w:val="28"/>
          <w:rtl/>
          <w:lang w:bidi="ar-TN"/>
        </w:rPr>
        <w:t xml:space="preserve"> </w:t>
      </w:r>
      <w:r w:rsidR="0026703F">
        <w:rPr>
          <w:rFonts w:hint="cs"/>
          <w:sz w:val="28"/>
          <w:szCs w:val="28"/>
          <w:rtl/>
          <w:lang w:bidi="ar-TN"/>
        </w:rPr>
        <w:t>واحدة من اهم هذه الدراسات او المراجعات والتي اعتبر فيها ان هناك 20</w:t>
      </w:r>
      <w:r w:rsidR="00054066" w:rsidRPr="0026703F">
        <w:rPr>
          <w:rFonts w:hint="cs"/>
          <w:sz w:val="28"/>
          <w:szCs w:val="28"/>
          <w:rtl/>
          <w:lang w:bidi="ar-TN"/>
        </w:rPr>
        <w:t xml:space="preserve"> </w:t>
      </w:r>
      <w:r w:rsidR="0026703F">
        <w:rPr>
          <w:rFonts w:hint="cs"/>
          <w:sz w:val="28"/>
          <w:szCs w:val="28"/>
          <w:rtl/>
          <w:lang w:bidi="ar-TN"/>
        </w:rPr>
        <w:t xml:space="preserve">نوعاً ماهي الا انواع مرادفة للنوع    </w:t>
      </w:r>
      <w:r w:rsidR="0026703F" w:rsidRPr="0026703F">
        <w:rPr>
          <w:rFonts w:ascii="AdvPTimesI" w:hAnsi="AdvPTimesI" w:cs="AdvPTimesI"/>
          <w:i/>
          <w:iCs/>
          <w:sz w:val="28"/>
          <w:szCs w:val="28"/>
        </w:rPr>
        <w:t>C. complanatum</w:t>
      </w:r>
      <w:r w:rsidR="0026703F" w:rsidRPr="0026703F">
        <w:rPr>
          <w:rFonts w:hint="cs"/>
          <w:i/>
          <w:iCs/>
          <w:sz w:val="28"/>
          <w:szCs w:val="28"/>
          <w:rtl/>
          <w:lang w:bidi="ar-TN"/>
        </w:rPr>
        <w:t xml:space="preserve"> </w:t>
      </w:r>
      <w:r w:rsidR="0026703F">
        <w:rPr>
          <w:rFonts w:hint="cs"/>
          <w:sz w:val="28"/>
          <w:szCs w:val="28"/>
          <w:rtl/>
          <w:lang w:bidi="ar-TN"/>
        </w:rPr>
        <w:t xml:space="preserve">واقر بشرعية 13 نوعاً فقط  تابعة لهذا الجنس معتمداً على اساس ست صفات مظهرية رئيسية .وقبل </w:t>
      </w:r>
      <w:r w:rsidR="0026703F" w:rsidRPr="0026703F">
        <w:rPr>
          <w:rFonts w:ascii="AdvPTimes" w:hAnsi="AdvPTimes" w:cs="AdvPTimes"/>
          <w:sz w:val="28"/>
          <w:szCs w:val="28"/>
        </w:rPr>
        <w:t>Yamaguti (1971)</w:t>
      </w:r>
      <w:r w:rsidR="0026703F">
        <w:rPr>
          <w:rFonts w:hint="cs"/>
          <w:sz w:val="28"/>
          <w:szCs w:val="28"/>
          <w:rtl/>
          <w:lang w:bidi="ar-TN"/>
        </w:rPr>
        <w:t xml:space="preserve"> جزئياً مراجعة </w:t>
      </w:r>
      <w:r w:rsidR="0026703F" w:rsidRPr="0026703F">
        <w:rPr>
          <w:rFonts w:ascii="AdvPTimes" w:hAnsi="AdvPTimes" w:cs="AdvPTimes"/>
          <w:color w:val="000000" w:themeColor="text1"/>
          <w:sz w:val="28"/>
          <w:szCs w:val="28"/>
        </w:rPr>
        <w:t>Ukoli (1966</w:t>
      </w:r>
      <w:r w:rsidR="0026703F">
        <w:rPr>
          <w:rFonts w:ascii="AdvPTimes" w:hAnsi="AdvPTimes" w:cs="AdvPTimes"/>
          <w:color w:val="000000"/>
          <w:sz w:val="28"/>
          <w:szCs w:val="28"/>
        </w:rPr>
        <w:t>)</w:t>
      </w:r>
      <w:r w:rsidR="0026703F">
        <w:rPr>
          <w:rFonts w:ascii="AdvPTimes" w:hAnsi="AdvPTimes" w:hint="cs"/>
          <w:color w:val="000000"/>
          <w:sz w:val="28"/>
          <w:szCs w:val="28"/>
          <w:rtl/>
          <w:lang w:bidi="ar-TN"/>
        </w:rPr>
        <w:t xml:space="preserve"> وذكر بأن هناك 26 نوعاً شرعياً منها 16 نوعاً وصف على اساس الديدان البالغة </w:t>
      </w:r>
      <w:r w:rsidR="0057703C">
        <w:rPr>
          <w:rFonts w:ascii="AdvPTimes" w:hAnsi="AdvPTimes" w:hint="cs"/>
          <w:color w:val="000000"/>
          <w:sz w:val="28"/>
          <w:szCs w:val="28"/>
          <w:rtl/>
          <w:lang w:bidi="ar-TN"/>
        </w:rPr>
        <w:t>وسبع انواع وصفت على اساس الاطوار غير البالغة وثلاث انواع وصفت من التجويف الفمي للقطط .</w:t>
      </w:r>
    </w:p>
    <w:p w:rsidR="00126E2A" w:rsidRDefault="0057703C" w:rsidP="001F5097">
      <w:pPr>
        <w:jc w:val="both"/>
        <w:rPr>
          <w:rFonts w:ascii="AdvPTimesI" w:hAnsi="AdvPTimesI"/>
          <w:sz w:val="28"/>
          <w:szCs w:val="28"/>
          <w:rtl/>
          <w:lang w:bidi="ar-TN"/>
        </w:rPr>
      </w:pPr>
      <w:r>
        <w:rPr>
          <w:rFonts w:ascii="AdvPTimes" w:hAnsi="AdvPTimes" w:hint="cs"/>
          <w:color w:val="000000"/>
          <w:sz w:val="28"/>
          <w:szCs w:val="28"/>
          <w:rtl/>
          <w:lang w:bidi="ar-TN"/>
        </w:rPr>
        <w:t xml:space="preserve">       بعدها قام (</w:t>
      </w:r>
      <w:r w:rsidRPr="0057703C">
        <w:rPr>
          <w:rFonts w:ascii="AdvPTimes" w:hAnsi="AdvPTimes" w:cs="AdvPTimes"/>
          <w:sz w:val="28"/>
          <w:szCs w:val="28"/>
        </w:rPr>
        <w:t>Feizullaev &amp; Mirzoeva (1983</w:t>
      </w:r>
      <w:r>
        <w:rPr>
          <w:rFonts w:ascii="AdvPTimes" w:hAnsi="AdvPTimes" w:hint="cs"/>
          <w:color w:val="000000"/>
          <w:sz w:val="28"/>
          <w:szCs w:val="28"/>
          <w:rtl/>
          <w:lang w:bidi="ar-TN"/>
        </w:rPr>
        <w:t xml:space="preserve"> بدراسة اعتبر جميع انواع جنس </w:t>
      </w:r>
      <w:r w:rsidRPr="0057703C">
        <w:rPr>
          <w:rFonts w:ascii="AdvPTimes" w:hAnsi="AdvPTimes"/>
          <w:i/>
          <w:iCs/>
          <w:color w:val="000000"/>
          <w:sz w:val="28"/>
          <w:szCs w:val="28"/>
          <w:lang w:bidi="ar-TN"/>
        </w:rPr>
        <w:t>Clinostomum</w:t>
      </w:r>
      <w:r w:rsidRPr="0057703C">
        <w:rPr>
          <w:rFonts w:ascii="AdvPTimes" w:hAnsi="AdvPTimes" w:hint="cs"/>
          <w:i/>
          <w:iCs/>
          <w:color w:val="000000"/>
          <w:sz w:val="28"/>
          <w:szCs w:val="28"/>
          <w:rtl/>
          <w:lang w:bidi="ar-TN"/>
        </w:rPr>
        <w:t xml:space="preserve"> </w:t>
      </w:r>
      <w:r>
        <w:rPr>
          <w:rFonts w:ascii="AdvPTimes" w:hAnsi="AdvPTimes" w:hint="cs"/>
          <w:color w:val="000000"/>
          <w:sz w:val="28"/>
          <w:szCs w:val="28"/>
          <w:rtl/>
          <w:lang w:bidi="ar-TN"/>
        </w:rPr>
        <w:t xml:space="preserve">هي انواع مرادفة للنوع </w:t>
      </w:r>
      <w:r w:rsidRPr="0057703C">
        <w:rPr>
          <w:rFonts w:ascii="AdvPTimesI" w:hAnsi="AdvPTimesI" w:cs="AdvPTimesI"/>
          <w:i/>
          <w:iCs/>
          <w:sz w:val="28"/>
          <w:szCs w:val="28"/>
        </w:rPr>
        <w:t>C. complanatum</w:t>
      </w:r>
      <w:r>
        <w:rPr>
          <w:rFonts w:ascii="AdvPTimes" w:hAnsi="AdvPTimes" w:hint="cs"/>
          <w:color w:val="000000"/>
          <w:sz w:val="28"/>
          <w:szCs w:val="28"/>
          <w:rtl/>
          <w:lang w:bidi="ar-TN"/>
        </w:rPr>
        <w:t xml:space="preserve"> ماعدا الانواع</w:t>
      </w:r>
      <w:r w:rsidR="00126E2A" w:rsidRPr="00126E2A">
        <w:rPr>
          <w:rFonts w:ascii="AdvPTimesI" w:hAnsi="AdvPTimesI" w:cs="AdvPTimesI"/>
          <w:i/>
          <w:iCs/>
          <w:sz w:val="28"/>
          <w:szCs w:val="28"/>
        </w:rPr>
        <w:t xml:space="preserve"> </w:t>
      </w:r>
      <w:r w:rsidR="00126E2A" w:rsidRPr="0057703C">
        <w:rPr>
          <w:rFonts w:ascii="AdvPTimesI" w:hAnsi="AdvPTimesI" w:cs="AdvPTimesI"/>
          <w:i/>
          <w:iCs/>
          <w:sz w:val="28"/>
          <w:szCs w:val="28"/>
        </w:rPr>
        <w:t>C. sorben</w:t>
      </w:r>
      <w:r>
        <w:rPr>
          <w:rFonts w:ascii="AdvPTimes" w:hAnsi="AdvPTimes" w:hint="cs"/>
          <w:color w:val="000000"/>
          <w:sz w:val="28"/>
          <w:szCs w:val="28"/>
          <w:rtl/>
          <w:lang w:bidi="ar-TN"/>
        </w:rPr>
        <w:tab/>
      </w:r>
      <w:r>
        <w:rPr>
          <w:rFonts w:ascii="AdvPTimesI" w:hAnsi="AdvPTimesI" w:cs="AdvPTimesI"/>
          <w:sz w:val="28"/>
          <w:szCs w:val="28"/>
        </w:rPr>
        <w:t xml:space="preserve"> </w:t>
      </w:r>
      <w:r w:rsidRPr="0057703C">
        <w:rPr>
          <w:rFonts w:ascii="AdvPTimes" w:hAnsi="AdvPTimes" w:cs="AdvPTimes"/>
          <w:sz w:val="28"/>
          <w:szCs w:val="28"/>
        </w:rPr>
        <w:t>Braun, 189</w:t>
      </w:r>
      <w:r w:rsidR="00126E2A">
        <w:rPr>
          <w:rFonts w:ascii="AdvPTimes" w:hAnsi="AdvPTimes" w:cs="AdvPTimes"/>
          <w:sz w:val="28"/>
          <w:szCs w:val="28"/>
        </w:rPr>
        <w:t>9</w:t>
      </w:r>
      <w:r w:rsidR="00126E2A">
        <w:rPr>
          <w:rFonts w:ascii="AdvPTimesI" w:hAnsi="AdvPTimesI" w:cs="AdvPTimesI"/>
          <w:sz w:val="28"/>
          <w:szCs w:val="28"/>
        </w:rPr>
        <w:t xml:space="preserve">   </w:t>
      </w:r>
      <w:r>
        <w:rPr>
          <w:rFonts w:ascii="AdvPTimesI" w:hAnsi="AdvPTimesI" w:cs="AdvPTimesI"/>
          <w:sz w:val="28"/>
          <w:szCs w:val="28"/>
        </w:rPr>
        <w:t xml:space="preserve"> </w:t>
      </w:r>
      <w:r w:rsidR="00126E2A">
        <w:rPr>
          <w:rFonts w:ascii="AdvPTimesI" w:hAnsi="AdvPTimesI" w:hint="cs"/>
          <w:sz w:val="28"/>
          <w:szCs w:val="28"/>
          <w:rtl/>
          <w:lang w:bidi="ar-TN"/>
        </w:rPr>
        <w:t xml:space="preserve"> . </w:t>
      </w:r>
      <w:r w:rsidR="00126E2A" w:rsidRPr="00126E2A">
        <w:rPr>
          <w:rFonts w:ascii="AdvPTimesI" w:hAnsi="AdvPTimesI"/>
          <w:i/>
          <w:iCs/>
          <w:sz w:val="28"/>
          <w:szCs w:val="28"/>
          <w:lang w:bidi="ar-TN"/>
        </w:rPr>
        <w:t xml:space="preserve">C.heluans  </w:t>
      </w:r>
      <w:r w:rsidR="00126E2A">
        <w:rPr>
          <w:rFonts w:ascii="AdvPTimesI" w:hAnsi="AdvPTimesI"/>
          <w:sz w:val="28"/>
          <w:szCs w:val="28"/>
          <w:lang w:bidi="ar-TN"/>
        </w:rPr>
        <w:t>Braun1899</w:t>
      </w:r>
      <w:r w:rsidR="00126E2A" w:rsidRPr="00126E2A">
        <w:rPr>
          <w:rFonts w:ascii="AdvPTimesI" w:hAnsi="AdvPTimesI"/>
          <w:i/>
          <w:iCs/>
          <w:sz w:val="28"/>
          <w:szCs w:val="28"/>
          <w:lang w:bidi="ar-TN"/>
        </w:rPr>
        <w:t xml:space="preserve"> </w:t>
      </w:r>
      <w:r w:rsidR="00126E2A">
        <w:rPr>
          <w:rFonts w:ascii="AdvPTimesI" w:hAnsi="AdvPTimesI" w:hint="cs"/>
          <w:sz w:val="28"/>
          <w:szCs w:val="28"/>
          <w:rtl/>
          <w:lang w:bidi="ar-TN"/>
        </w:rPr>
        <w:t xml:space="preserve"> </w:t>
      </w:r>
    </w:p>
    <w:p w:rsidR="0057703C" w:rsidRDefault="00126E2A" w:rsidP="001F5097">
      <w:pPr>
        <w:jc w:val="both"/>
        <w:rPr>
          <w:rFonts w:ascii="AdvPTimesI" w:hAnsi="AdvPTimesI"/>
          <w:sz w:val="28"/>
          <w:szCs w:val="28"/>
          <w:rtl/>
          <w:lang w:bidi="ar-TN"/>
        </w:rPr>
      </w:pPr>
      <w:r>
        <w:rPr>
          <w:rFonts w:ascii="AdvPTimesI" w:hAnsi="AdvPTimesI" w:hint="cs"/>
          <w:sz w:val="28"/>
          <w:szCs w:val="28"/>
          <w:rtl/>
          <w:lang w:bidi="ar-TN"/>
        </w:rPr>
        <w:t xml:space="preserve"> </w:t>
      </w:r>
      <w:r w:rsidRPr="0057703C">
        <w:rPr>
          <w:rFonts w:ascii="AdvPTimes" w:hAnsi="AdvPTimes" w:cs="AdvPTimes"/>
          <w:sz w:val="28"/>
          <w:szCs w:val="28"/>
        </w:rPr>
        <w:t xml:space="preserve">(Tubangui &amp; Masilungan, 1944), </w:t>
      </w:r>
      <w:r>
        <w:rPr>
          <w:rFonts w:ascii="AdvPTimesI" w:hAnsi="AdvPTimesI" w:hint="cs"/>
          <w:sz w:val="28"/>
          <w:szCs w:val="28"/>
          <w:rtl/>
          <w:lang w:bidi="ar-TN"/>
        </w:rPr>
        <w:t xml:space="preserve"> </w:t>
      </w:r>
      <w:r w:rsidRPr="00126E2A">
        <w:rPr>
          <w:rFonts w:ascii="AdvPTimesI" w:hAnsi="AdvPTimesI" w:hint="cs"/>
          <w:sz w:val="28"/>
          <w:szCs w:val="28"/>
          <w:rtl/>
          <w:lang w:bidi="ar-TN"/>
        </w:rPr>
        <w:t>.</w:t>
      </w:r>
      <w:r w:rsidRPr="00126E2A">
        <w:rPr>
          <w:rFonts w:ascii="AdvPTimesI" w:hAnsi="AdvPTimesI" w:cs="AdvPTimesI"/>
          <w:sz w:val="28"/>
          <w:szCs w:val="28"/>
        </w:rPr>
        <w:t xml:space="preserve"> </w:t>
      </w:r>
      <w:r w:rsidRPr="00126E2A">
        <w:rPr>
          <w:rFonts w:ascii="AdvPTimesI" w:hAnsi="AdvPTimesI" w:cs="AdvPTimesI"/>
          <w:i/>
          <w:iCs/>
          <w:sz w:val="28"/>
          <w:szCs w:val="28"/>
        </w:rPr>
        <w:t>C. ophicephali</w:t>
      </w:r>
      <w:r>
        <w:rPr>
          <w:rFonts w:ascii="AdvPTimesI" w:hAnsi="AdvPTimesI" w:hint="cs"/>
          <w:sz w:val="28"/>
          <w:szCs w:val="28"/>
          <w:rtl/>
          <w:lang w:bidi="ar-TN"/>
        </w:rPr>
        <w:t xml:space="preserve"> </w:t>
      </w:r>
      <w:r w:rsidR="00E821F6">
        <w:rPr>
          <w:rFonts w:ascii="AdvPTimesI" w:hAnsi="AdvPTimesI" w:hint="cs"/>
          <w:sz w:val="28"/>
          <w:szCs w:val="28"/>
          <w:rtl/>
          <w:lang w:bidi="ar-TN"/>
        </w:rPr>
        <w:t xml:space="preserve">. </w:t>
      </w:r>
      <w:r w:rsidR="00E821F6" w:rsidRPr="00E821F6">
        <w:rPr>
          <w:rFonts w:ascii="AdvPTimesI" w:hAnsi="AdvPTimesI"/>
          <w:i/>
          <w:iCs/>
          <w:sz w:val="28"/>
          <w:szCs w:val="28"/>
          <w:lang w:bidi="ar-TN"/>
        </w:rPr>
        <w:t>C.detruncatum</w:t>
      </w:r>
      <w:r w:rsidR="00E821F6">
        <w:rPr>
          <w:rFonts w:ascii="AdvPTimesI" w:hAnsi="AdvPTimesI"/>
          <w:sz w:val="28"/>
          <w:szCs w:val="28"/>
          <w:lang w:bidi="ar-TN"/>
        </w:rPr>
        <w:t xml:space="preserve"> Braun1899</w:t>
      </w:r>
      <w:r w:rsidR="00E821F6">
        <w:rPr>
          <w:rFonts w:ascii="AdvPTimesI" w:hAnsi="AdvPTimesI" w:hint="cs"/>
          <w:sz w:val="28"/>
          <w:szCs w:val="28"/>
          <w:rtl/>
          <w:lang w:bidi="ar-TN"/>
        </w:rPr>
        <w:t xml:space="preserve"> . </w:t>
      </w:r>
      <w:r w:rsidR="00E821F6" w:rsidRPr="00E821F6">
        <w:rPr>
          <w:rFonts w:ascii="AdvPTimesI" w:hAnsi="AdvPTimesI"/>
          <w:i/>
          <w:iCs/>
          <w:sz w:val="28"/>
          <w:szCs w:val="28"/>
          <w:lang w:bidi="ar-TN"/>
        </w:rPr>
        <w:t xml:space="preserve">C.phalacrocoracis  </w:t>
      </w:r>
      <w:r w:rsidR="00E821F6">
        <w:rPr>
          <w:rFonts w:ascii="AdvPTimesI" w:hAnsi="AdvPTimesI"/>
          <w:sz w:val="28"/>
          <w:szCs w:val="28"/>
          <w:lang w:bidi="ar-TN"/>
        </w:rPr>
        <w:t xml:space="preserve">Dubos 1931 </w:t>
      </w:r>
      <w:r w:rsidR="00E821F6">
        <w:rPr>
          <w:rFonts w:ascii="AdvPTimesI" w:hAnsi="AdvPTimesI" w:hint="cs"/>
          <w:sz w:val="28"/>
          <w:szCs w:val="28"/>
          <w:rtl/>
          <w:lang w:bidi="ar-TN"/>
        </w:rPr>
        <w:t xml:space="preserve"> . </w:t>
      </w:r>
      <w:r w:rsidR="00E821F6" w:rsidRPr="00E821F6">
        <w:rPr>
          <w:rFonts w:ascii="AdvPTimesI" w:hAnsi="AdvPTimesI"/>
          <w:i/>
          <w:iCs/>
          <w:sz w:val="28"/>
          <w:szCs w:val="28"/>
          <w:lang w:bidi="ar-TN"/>
        </w:rPr>
        <w:t xml:space="preserve">C.Philippinese </w:t>
      </w:r>
      <w:r w:rsidR="00E821F6">
        <w:rPr>
          <w:rFonts w:ascii="AdvPTimesI" w:hAnsi="AdvPTimesI"/>
          <w:sz w:val="28"/>
          <w:szCs w:val="28"/>
          <w:lang w:bidi="ar-TN"/>
        </w:rPr>
        <w:t xml:space="preserve"> Velasques,1960 </w:t>
      </w:r>
      <w:r w:rsidR="00E821F6">
        <w:rPr>
          <w:rFonts w:ascii="AdvPTimesI" w:hAnsi="AdvPTimesI" w:hint="cs"/>
          <w:sz w:val="28"/>
          <w:szCs w:val="28"/>
          <w:rtl/>
          <w:lang w:bidi="ar-TN"/>
        </w:rPr>
        <w:t xml:space="preserve">  فقد وضعاها في اجناس اخر . وفي دراسة حديثة لانواع جنس </w:t>
      </w:r>
      <w:r w:rsidR="00E821F6" w:rsidRPr="00E821F6">
        <w:rPr>
          <w:rFonts w:ascii="AdvPTimesI" w:hAnsi="AdvPTimesI"/>
          <w:i/>
          <w:iCs/>
          <w:sz w:val="28"/>
          <w:szCs w:val="28"/>
          <w:lang w:bidi="ar-TN"/>
        </w:rPr>
        <w:t>Clinostomum</w:t>
      </w:r>
      <w:r w:rsidR="00E821F6">
        <w:rPr>
          <w:rFonts w:ascii="AdvPTimesI" w:hAnsi="AdvPTimesI" w:hint="cs"/>
          <w:sz w:val="28"/>
          <w:szCs w:val="28"/>
          <w:rtl/>
          <w:lang w:bidi="ar-TN"/>
        </w:rPr>
        <w:t xml:space="preserve"> التي عزلت من الطيور الاكلة للاسماك من قبل </w:t>
      </w:r>
      <w:r w:rsidR="00E821F6">
        <w:rPr>
          <w:rFonts w:ascii="AdvPTimesI" w:hAnsi="AdvPTimesI"/>
          <w:sz w:val="28"/>
          <w:szCs w:val="28"/>
          <w:lang w:bidi="ar-TN"/>
        </w:rPr>
        <w:t>Matthews and Cribb(1998</w:t>
      </w:r>
      <w:r w:rsidR="00E821F6">
        <w:rPr>
          <w:rFonts w:ascii="AdvPTimesI" w:hAnsi="AdvPTimesI" w:hint="cs"/>
          <w:sz w:val="28"/>
          <w:szCs w:val="28"/>
          <w:rtl/>
          <w:lang w:bidi="ar-TN"/>
        </w:rPr>
        <w:t xml:space="preserve"> اشار الى الحاجة الى دراسة استرجاعية لمثقوبات هذا الجنس وبأستعمال الوراثة الجزيئية للتفريق بين الانواع .</w:t>
      </w:r>
    </w:p>
    <w:p w:rsidR="00E821F6" w:rsidRDefault="00E821F6" w:rsidP="007730FA">
      <w:pPr>
        <w:jc w:val="both"/>
        <w:rPr>
          <w:rFonts w:ascii="AdvPTimesI" w:hAnsi="AdvPTimesI"/>
          <w:sz w:val="28"/>
          <w:szCs w:val="28"/>
          <w:rtl/>
          <w:lang w:bidi="ar-TN"/>
        </w:rPr>
      </w:pPr>
      <w:r>
        <w:rPr>
          <w:rFonts w:ascii="AdvPTimesI" w:hAnsi="AdvPTimesI" w:hint="cs"/>
          <w:sz w:val="28"/>
          <w:szCs w:val="28"/>
          <w:rtl/>
          <w:lang w:bidi="ar-TN"/>
        </w:rPr>
        <w:t xml:space="preserve">أكد كلا من </w:t>
      </w:r>
      <w:r w:rsidR="007730FA">
        <w:rPr>
          <w:rFonts w:ascii="AdvPTimesI" w:hAnsi="AdvPTimesI"/>
          <w:sz w:val="28"/>
          <w:szCs w:val="28"/>
          <w:lang w:bidi="ar-TN"/>
        </w:rPr>
        <w:t xml:space="preserve">Dzikowski </w:t>
      </w:r>
      <w:r w:rsidR="007730FA">
        <w:rPr>
          <w:rFonts w:ascii="AdvPTimesI" w:hAnsi="AdvPTimesI"/>
          <w:i/>
          <w:iCs/>
          <w:sz w:val="28"/>
          <w:szCs w:val="28"/>
          <w:lang w:bidi="ar-TN"/>
        </w:rPr>
        <w:t>etal .</w:t>
      </w:r>
      <w:r w:rsidR="007730FA">
        <w:rPr>
          <w:rFonts w:ascii="AdvPTimesI" w:hAnsi="AdvPTimesI"/>
          <w:sz w:val="28"/>
          <w:szCs w:val="28"/>
          <w:lang w:bidi="ar-TN"/>
        </w:rPr>
        <w:t>(2004)</w:t>
      </w:r>
      <w:r w:rsidR="007730FA">
        <w:rPr>
          <w:rFonts w:ascii="AdvPTimesI" w:hAnsi="AdvPTimesI" w:hint="cs"/>
          <w:sz w:val="28"/>
          <w:szCs w:val="28"/>
          <w:rtl/>
          <w:lang w:bidi="ar-TN"/>
        </w:rPr>
        <w:t xml:space="preserve">  و </w:t>
      </w:r>
      <w:r w:rsidR="007730FA">
        <w:rPr>
          <w:rFonts w:ascii="AdvPTimesI" w:hAnsi="AdvPTimesI"/>
          <w:sz w:val="28"/>
          <w:szCs w:val="28"/>
          <w:lang w:bidi="ar-TN"/>
        </w:rPr>
        <w:t xml:space="preserve">Nolan  and Cribb(2005)  </w:t>
      </w:r>
      <w:r w:rsidR="007730FA">
        <w:rPr>
          <w:rFonts w:ascii="AdvPTimesI" w:hAnsi="AdvPTimesI" w:hint="cs"/>
          <w:sz w:val="28"/>
          <w:szCs w:val="28"/>
          <w:rtl/>
          <w:lang w:bidi="ar-TN"/>
        </w:rPr>
        <w:t xml:space="preserve"> على اهمية هذه الدعوة والحاجة الى الوراثة الجزيئية في التفريق والتمييز بين هذه الانواع وفي استعمال تقنية الوراثة الجزيئية في التفريق بين انواع هذا الجنس تمكن  </w:t>
      </w:r>
      <w:r w:rsidR="007730FA">
        <w:rPr>
          <w:rFonts w:ascii="AdvPTimesI" w:hAnsi="AdvPTimesI"/>
          <w:sz w:val="28"/>
          <w:szCs w:val="28"/>
          <w:lang w:bidi="ar-TN"/>
        </w:rPr>
        <w:t xml:space="preserve">Dzikowski </w:t>
      </w:r>
      <w:r w:rsidR="007730FA">
        <w:rPr>
          <w:rFonts w:ascii="AdvPTimesI" w:hAnsi="AdvPTimesI"/>
          <w:i/>
          <w:iCs/>
          <w:sz w:val="28"/>
          <w:szCs w:val="28"/>
          <w:lang w:bidi="ar-TN"/>
        </w:rPr>
        <w:t>etal</w:t>
      </w:r>
      <w:r w:rsidR="007730FA">
        <w:rPr>
          <w:rFonts w:ascii="AdvPTimesI" w:hAnsi="AdvPTimesI"/>
          <w:sz w:val="28"/>
          <w:szCs w:val="28"/>
          <w:lang w:bidi="ar-TN"/>
        </w:rPr>
        <w:t>(2004)</w:t>
      </w:r>
      <w:r w:rsidR="007730FA">
        <w:rPr>
          <w:rFonts w:ascii="AdvPTimesI" w:hAnsi="AdvPTimesI" w:hint="cs"/>
          <w:sz w:val="28"/>
          <w:szCs w:val="28"/>
          <w:rtl/>
          <w:lang w:bidi="ar-TN"/>
        </w:rPr>
        <w:t xml:space="preserve"> من اثبات صحة تصنيف النوعان </w:t>
      </w:r>
      <w:r w:rsidR="007730FA" w:rsidRPr="007730FA">
        <w:rPr>
          <w:rFonts w:ascii="AdvPTimesI" w:hAnsi="AdvPTimesI"/>
          <w:i/>
          <w:iCs/>
          <w:sz w:val="28"/>
          <w:szCs w:val="28"/>
          <w:lang w:bidi="ar-TN"/>
        </w:rPr>
        <w:t xml:space="preserve">C.marginatum </w:t>
      </w:r>
      <w:r w:rsidR="007730FA">
        <w:rPr>
          <w:rFonts w:ascii="AdvPTimesI" w:hAnsi="AdvPTimesI" w:hint="cs"/>
          <w:sz w:val="28"/>
          <w:szCs w:val="28"/>
          <w:rtl/>
          <w:lang w:bidi="ar-TN"/>
        </w:rPr>
        <w:t xml:space="preserve">  و </w:t>
      </w:r>
      <w:r w:rsidR="007730FA" w:rsidRPr="007730FA">
        <w:rPr>
          <w:rFonts w:ascii="AdvPTimesI" w:hAnsi="AdvPTimesI"/>
          <w:i/>
          <w:iCs/>
          <w:sz w:val="28"/>
          <w:szCs w:val="28"/>
          <w:lang w:bidi="ar-TN"/>
        </w:rPr>
        <w:t xml:space="preserve">C.complanatum </w:t>
      </w:r>
      <w:r w:rsidR="007730FA">
        <w:rPr>
          <w:rFonts w:ascii="AdvPTimesI" w:hAnsi="AdvPTimesI" w:hint="cs"/>
          <w:sz w:val="28"/>
          <w:szCs w:val="28"/>
          <w:rtl/>
          <w:lang w:bidi="ar-TN"/>
        </w:rPr>
        <w:t xml:space="preserve"> واعتبراهما كنوعين منفصلين  وجاء بعدههما </w:t>
      </w:r>
      <w:r w:rsidR="007730FA">
        <w:rPr>
          <w:rFonts w:ascii="AdvPTimesI" w:hAnsi="AdvPTimesI"/>
          <w:sz w:val="28"/>
          <w:szCs w:val="28"/>
          <w:lang w:bidi="ar-TN"/>
        </w:rPr>
        <w:t>Gustinelli</w:t>
      </w:r>
      <w:r w:rsidR="007730FA">
        <w:rPr>
          <w:rFonts w:ascii="AdvPTimesI" w:hAnsi="AdvPTimesI"/>
          <w:i/>
          <w:iCs/>
          <w:sz w:val="28"/>
          <w:szCs w:val="28"/>
          <w:lang w:bidi="ar-TN"/>
        </w:rPr>
        <w:t xml:space="preserve"> etal </w:t>
      </w:r>
      <w:r w:rsidR="007730FA">
        <w:rPr>
          <w:rFonts w:ascii="AdvPTimesI" w:hAnsi="AdvPTimesI"/>
          <w:sz w:val="28"/>
          <w:szCs w:val="28"/>
          <w:lang w:bidi="ar-TN"/>
        </w:rPr>
        <w:t>(2010)</w:t>
      </w:r>
      <w:r w:rsidR="007730FA">
        <w:rPr>
          <w:rFonts w:ascii="AdvPTimesI" w:hAnsi="AdvPTimesI" w:hint="cs"/>
          <w:sz w:val="28"/>
          <w:szCs w:val="28"/>
          <w:rtl/>
          <w:lang w:bidi="ar-TN"/>
        </w:rPr>
        <w:t xml:space="preserve"> باثبات الموقع التصنيفي للنوع </w:t>
      </w:r>
      <w:r w:rsidR="007730FA" w:rsidRPr="007730FA">
        <w:rPr>
          <w:rFonts w:ascii="AdvPTimesI" w:hAnsi="AdvPTimesI"/>
          <w:i/>
          <w:iCs/>
          <w:sz w:val="28"/>
          <w:szCs w:val="28"/>
          <w:lang w:bidi="ar-TN"/>
        </w:rPr>
        <w:t>C.cutaneum</w:t>
      </w:r>
      <w:r w:rsidR="007730FA">
        <w:rPr>
          <w:rFonts w:ascii="AdvPTimesI" w:hAnsi="AdvPTimesI" w:hint="cs"/>
          <w:sz w:val="28"/>
          <w:szCs w:val="28"/>
          <w:rtl/>
          <w:lang w:bidi="ar-TN"/>
        </w:rPr>
        <w:t xml:space="preserve"> .</w:t>
      </w:r>
    </w:p>
    <w:p w:rsidR="007730FA" w:rsidRDefault="005B6461" w:rsidP="007730FA">
      <w:pPr>
        <w:jc w:val="both"/>
        <w:rPr>
          <w:rFonts w:ascii="AdvPTimesI" w:hAnsi="AdvPTimesI"/>
          <w:sz w:val="28"/>
          <w:szCs w:val="28"/>
          <w:rtl/>
          <w:lang w:bidi="ar-TN"/>
        </w:rPr>
      </w:pPr>
      <w:r>
        <w:rPr>
          <w:rFonts w:ascii="AdvPTimesI" w:hAnsi="AdvPTimesI" w:hint="cs"/>
          <w:sz w:val="28"/>
          <w:szCs w:val="28"/>
          <w:rtl/>
          <w:lang w:bidi="ar-TN"/>
        </w:rPr>
        <w:t xml:space="preserve">يتفق وصف النموذج في الدراسة الحالية مع ماسجله </w:t>
      </w:r>
      <w:r>
        <w:rPr>
          <w:rFonts w:ascii="AdvPTimesI" w:hAnsi="AdvPTimesI"/>
          <w:sz w:val="28"/>
          <w:szCs w:val="28"/>
          <w:lang w:bidi="ar-TN"/>
        </w:rPr>
        <w:t xml:space="preserve">Gustinelli </w:t>
      </w:r>
      <w:r>
        <w:rPr>
          <w:rFonts w:ascii="AdvPTimesI" w:hAnsi="AdvPTimesI"/>
          <w:i/>
          <w:iCs/>
          <w:sz w:val="28"/>
          <w:szCs w:val="28"/>
          <w:lang w:bidi="ar-TN"/>
        </w:rPr>
        <w:t xml:space="preserve">etal </w:t>
      </w:r>
      <w:r>
        <w:rPr>
          <w:rFonts w:ascii="AdvPTimesI" w:hAnsi="AdvPTimesI"/>
          <w:sz w:val="28"/>
          <w:szCs w:val="28"/>
          <w:lang w:bidi="ar-TN"/>
        </w:rPr>
        <w:t>(2010)</w:t>
      </w:r>
      <w:r>
        <w:rPr>
          <w:rFonts w:ascii="AdvPTimesI" w:hAnsi="AdvPTimesI" w:hint="cs"/>
          <w:sz w:val="28"/>
          <w:szCs w:val="28"/>
          <w:rtl/>
          <w:lang w:bidi="ar-TN"/>
        </w:rPr>
        <w:t xml:space="preserve"> في معظم الصفات التي قدمها للنموذج الذي عزله من طائر مالك الحزين الرمادي في كينيا  وخصوصاً في موقع الاصابة وشكل الجسم وموقع الاعضاء التناسلية وتوزيع الغدد المحية على جانبي جسم الطفيلي  والتي تصل الى مستوى المحجم البطني وتعد صفة مميزة لانواع هذا الجنس ماعدا النوع </w:t>
      </w:r>
      <w:r w:rsidRPr="005B6461">
        <w:rPr>
          <w:rFonts w:ascii="AdvPTimesI" w:hAnsi="AdvPTimesI"/>
          <w:i/>
          <w:iCs/>
          <w:sz w:val="28"/>
          <w:szCs w:val="28"/>
          <w:lang w:bidi="ar-TN"/>
        </w:rPr>
        <w:t xml:space="preserve">C.kassimovi </w:t>
      </w:r>
      <w:r>
        <w:rPr>
          <w:rFonts w:ascii="AdvPTimesI" w:hAnsi="AdvPTimesI" w:hint="cs"/>
          <w:sz w:val="28"/>
          <w:szCs w:val="28"/>
          <w:rtl/>
          <w:lang w:bidi="ar-TN"/>
        </w:rPr>
        <w:t xml:space="preserve"> الذي تمتد فيه الى الجزء الامامي من الجسم</w:t>
      </w:r>
      <w:r w:rsidR="00E41BB0">
        <w:rPr>
          <w:rFonts w:ascii="AdvPTimesI" w:hAnsi="AdvPTimesI" w:hint="cs"/>
          <w:sz w:val="28"/>
          <w:szCs w:val="28"/>
          <w:rtl/>
          <w:lang w:bidi="ar-TN"/>
        </w:rPr>
        <w:t xml:space="preserve">  جدول(3)</w:t>
      </w:r>
      <w:r>
        <w:rPr>
          <w:rFonts w:ascii="AdvPTimesI" w:hAnsi="AdvPTimesI" w:hint="cs"/>
          <w:sz w:val="28"/>
          <w:szCs w:val="28"/>
          <w:rtl/>
          <w:lang w:bidi="ar-TN"/>
        </w:rPr>
        <w:t xml:space="preserve"> . </w:t>
      </w:r>
    </w:p>
    <w:p w:rsidR="00BA48D3" w:rsidRDefault="00BA48D3" w:rsidP="007730FA">
      <w:pPr>
        <w:jc w:val="both"/>
        <w:rPr>
          <w:rFonts w:ascii="AdvPTimesI" w:hAnsi="AdvPTimesI"/>
          <w:sz w:val="28"/>
          <w:szCs w:val="28"/>
          <w:rtl/>
          <w:lang w:bidi="ar-TN"/>
        </w:rPr>
      </w:pPr>
    </w:p>
    <w:p w:rsidR="00BA48D3" w:rsidRDefault="001E1F7D" w:rsidP="00BA48D3">
      <w:pPr>
        <w:jc w:val="center"/>
        <w:rPr>
          <w:rFonts w:ascii="AdvPTimesI" w:hAnsi="AdvPTimesI"/>
          <w:sz w:val="28"/>
          <w:szCs w:val="28"/>
          <w:rtl/>
          <w:lang w:bidi="ar-TN"/>
        </w:rPr>
      </w:pPr>
      <w:r>
        <w:rPr>
          <w:rFonts w:ascii="AdvPTimesI" w:hAnsi="AdvPTimesI" w:hint="cs"/>
          <w:sz w:val="28"/>
          <w:szCs w:val="28"/>
          <w:rtl/>
          <w:lang w:bidi="ar-TN"/>
        </w:rPr>
        <w:t>6</w:t>
      </w:r>
    </w:p>
    <w:p w:rsidR="00BA48D3" w:rsidRDefault="005B6461" w:rsidP="007730FA">
      <w:pPr>
        <w:jc w:val="both"/>
        <w:rPr>
          <w:rFonts w:ascii="AdvPTimesI" w:hAnsi="AdvPTimesI"/>
          <w:sz w:val="28"/>
          <w:szCs w:val="28"/>
          <w:rtl/>
          <w:lang w:bidi="ar-TN"/>
        </w:rPr>
      </w:pPr>
      <w:r>
        <w:rPr>
          <w:rFonts w:ascii="AdvPTimesI" w:hAnsi="AdvPTimesI" w:hint="cs"/>
          <w:sz w:val="28"/>
          <w:szCs w:val="28"/>
          <w:rtl/>
          <w:lang w:bidi="ar-TN"/>
        </w:rPr>
        <w:lastRenderedPageBreak/>
        <w:t xml:space="preserve">سبق وان وصفت المثقوبة </w:t>
      </w:r>
      <w:r w:rsidRPr="005B6461">
        <w:rPr>
          <w:rFonts w:ascii="AdvPTimesI" w:hAnsi="AdvPTimesI"/>
          <w:i/>
          <w:iCs/>
          <w:sz w:val="28"/>
          <w:szCs w:val="28"/>
          <w:lang w:bidi="ar-TN"/>
        </w:rPr>
        <w:t>C.phalacrocoracis</w:t>
      </w:r>
      <w:r>
        <w:rPr>
          <w:rFonts w:ascii="AdvPTimesI" w:hAnsi="AdvPTimesI" w:hint="cs"/>
          <w:sz w:val="28"/>
          <w:szCs w:val="28"/>
          <w:rtl/>
          <w:lang w:bidi="ar-TN"/>
        </w:rPr>
        <w:t xml:space="preserve"> على اساس نموذجين غير بالغين عزلا من التجويف الفمي لاحد طيور غراب البحر الاقزم في البصرة من قبل </w:t>
      </w:r>
      <w:r>
        <w:rPr>
          <w:rFonts w:ascii="AdvPTimesI" w:hAnsi="AdvPTimesI"/>
          <w:sz w:val="28"/>
          <w:szCs w:val="28"/>
          <w:lang w:bidi="ar-TN"/>
        </w:rPr>
        <w:t>AL-Mayah (1994)</w:t>
      </w:r>
      <w:r w:rsidR="00135DD3">
        <w:rPr>
          <w:rFonts w:ascii="AdvPTimesI" w:hAnsi="AdvPTimesI" w:hint="cs"/>
          <w:sz w:val="28"/>
          <w:szCs w:val="28"/>
          <w:rtl/>
          <w:lang w:bidi="ar-TN"/>
        </w:rPr>
        <w:t>والتي</w:t>
      </w:r>
      <w:r>
        <w:rPr>
          <w:rFonts w:ascii="AdvPTimesI" w:hAnsi="AdvPTimesI" w:hint="cs"/>
          <w:sz w:val="28"/>
          <w:szCs w:val="28"/>
          <w:rtl/>
          <w:lang w:bidi="ar-TN"/>
        </w:rPr>
        <w:t xml:space="preserve"> </w:t>
      </w:r>
      <w:r w:rsidR="00135DD3">
        <w:rPr>
          <w:rFonts w:ascii="AdvPTimesI" w:hAnsi="AdvPTimesI" w:hint="cs"/>
          <w:sz w:val="28"/>
          <w:szCs w:val="28"/>
          <w:rtl/>
          <w:lang w:bidi="ar-TN"/>
        </w:rPr>
        <w:t xml:space="preserve">  </w:t>
      </w:r>
      <w:r>
        <w:rPr>
          <w:rFonts w:ascii="AdvPTimesI" w:hAnsi="AdvPTimesI" w:hint="cs"/>
          <w:sz w:val="28"/>
          <w:szCs w:val="28"/>
          <w:rtl/>
          <w:lang w:bidi="ar-TN"/>
        </w:rPr>
        <w:t xml:space="preserve">تختلف اختلافاً كبيراً في شكل الجسم والقياسات الاخر عن نموذج الدراسة </w:t>
      </w:r>
    </w:p>
    <w:p w:rsidR="005B6461" w:rsidRDefault="005B6461" w:rsidP="007730FA">
      <w:pPr>
        <w:jc w:val="both"/>
        <w:rPr>
          <w:rFonts w:ascii="AdvPTimesI" w:hAnsi="AdvPTimesI"/>
          <w:sz w:val="28"/>
          <w:szCs w:val="28"/>
          <w:rtl/>
          <w:lang w:bidi="ar-TN"/>
        </w:rPr>
      </w:pPr>
      <w:r>
        <w:rPr>
          <w:rFonts w:ascii="AdvPTimesI" w:hAnsi="AdvPTimesI" w:hint="cs"/>
          <w:sz w:val="28"/>
          <w:szCs w:val="28"/>
          <w:rtl/>
          <w:lang w:bidi="ar-TN"/>
        </w:rPr>
        <w:t>الحالية</w:t>
      </w:r>
      <w:r w:rsidR="00E41BB0">
        <w:rPr>
          <w:rFonts w:ascii="AdvPTimesI" w:hAnsi="AdvPTimesI" w:hint="cs"/>
          <w:sz w:val="28"/>
          <w:szCs w:val="28"/>
          <w:rtl/>
          <w:lang w:bidi="ar-TN"/>
        </w:rPr>
        <w:t xml:space="preserve"> جدول(3)</w:t>
      </w:r>
      <w:r>
        <w:rPr>
          <w:rFonts w:ascii="AdvPTimesI" w:hAnsi="AdvPTimesI" w:hint="cs"/>
          <w:sz w:val="28"/>
          <w:szCs w:val="28"/>
          <w:rtl/>
          <w:lang w:bidi="ar-TN"/>
        </w:rPr>
        <w:t xml:space="preserve"> .اوصى </w:t>
      </w:r>
      <w:r>
        <w:rPr>
          <w:rFonts w:ascii="AdvPTimesI" w:hAnsi="AdvPTimesI"/>
          <w:sz w:val="28"/>
          <w:szCs w:val="28"/>
          <w:lang w:bidi="ar-TN"/>
        </w:rPr>
        <w:t>Duijin(1973)</w:t>
      </w:r>
      <w:r>
        <w:rPr>
          <w:rFonts w:ascii="AdvPTimesI" w:hAnsi="AdvPTimesI" w:hint="cs"/>
          <w:sz w:val="28"/>
          <w:szCs w:val="28"/>
          <w:rtl/>
          <w:lang w:bidi="ar-TN"/>
        </w:rPr>
        <w:t xml:space="preserve"> بضرورة عدم استعمال الاسماك المصابة بهذه المثقوبات للاستهلاك البشري وذلك لكون هذه المثقوبات تسبب الاصابة بداء </w:t>
      </w:r>
      <w:r>
        <w:rPr>
          <w:rFonts w:ascii="AdvPTimesI" w:hAnsi="AdvPTimesI"/>
          <w:sz w:val="28"/>
          <w:szCs w:val="28"/>
          <w:lang w:bidi="ar-TN"/>
        </w:rPr>
        <w:t xml:space="preserve">Halzon </w:t>
      </w:r>
      <w:r>
        <w:rPr>
          <w:rFonts w:ascii="AdvPTimesI" w:hAnsi="AdvPTimesI" w:hint="cs"/>
          <w:sz w:val="28"/>
          <w:szCs w:val="28"/>
          <w:rtl/>
          <w:lang w:bidi="ar-TN"/>
        </w:rPr>
        <w:t xml:space="preserve"> او التهاب الحنجرة والبلعوم وقد سجلت عدة اصابات بشرية من قبل </w:t>
      </w:r>
      <w:r w:rsidR="00215E51">
        <w:rPr>
          <w:rFonts w:ascii="AdvPTimesI" w:hAnsi="AdvPTimesI"/>
          <w:sz w:val="28"/>
          <w:szCs w:val="28"/>
          <w:lang w:bidi="ar-TN"/>
        </w:rPr>
        <w:t>Kamo</w:t>
      </w:r>
      <w:r w:rsidR="00215E51">
        <w:rPr>
          <w:rFonts w:ascii="AdvPTimesI" w:hAnsi="AdvPTimesI"/>
          <w:i/>
          <w:iCs/>
          <w:sz w:val="28"/>
          <w:szCs w:val="28"/>
          <w:lang w:bidi="ar-TN"/>
        </w:rPr>
        <w:t xml:space="preserve">  etal .</w:t>
      </w:r>
      <w:r w:rsidR="00215E51">
        <w:rPr>
          <w:rFonts w:ascii="AdvPTimesI" w:hAnsi="AdvPTimesI"/>
          <w:sz w:val="28"/>
          <w:szCs w:val="28"/>
          <w:lang w:bidi="ar-TN"/>
        </w:rPr>
        <w:t>(1962)</w:t>
      </w:r>
      <w:r w:rsidR="00215E51">
        <w:rPr>
          <w:rFonts w:ascii="AdvPTimesI" w:hAnsi="AdvPTimesI" w:hint="cs"/>
          <w:sz w:val="28"/>
          <w:szCs w:val="28"/>
          <w:rtl/>
          <w:lang w:bidi="ar-TN"/>
        </w:rPr>
        <w:t xml:space="preserve"> و </w:t>
      </w:r>
      <w:r w:rsidR="00215E51">
        <w:rPr>
          <w:rFonts w:ascii="AdvPTimesI" w:hAnsi="AdvPTimesI"/>
          <w:sz w:val="28"/>
          <w:szCs w:val="28"/>
          <w:lang w:bidi="ar-TN"/>
        </w:rPr>
        <w:t xml:space="preserve">Chung </w:t>
      </w:r>
      <w:r w:rsidR="00215E51">
        <w:rPr>
          <w:rFonts w:ascii="AdvPTimesI" w:hAnsi="AdvPTimesI"/>
          <w:i/>
          <w:iCs/>
          <w:sz w:val="28"/>
          <w:szCs w:val="28"/>
          <w:lang w:bidi="ar-TN"/>
        </w:rPr>
        <w:t xml:space="preserve">etal </w:t>
      </w:r>
      <w:r w:rsidR="00215E51">
        <w:rPr>
          <w:rFonts w:ascii="AdvPTimesI" w:hAnsi="AdvPTimesI"/>
          <w:sz w:val="28"/>
          <w:szCs w:val="28"/>
          <w:lang w:bidi="ar-TN"/>
        </w:rPr>
        <w:t>(1995)</w:t>
      </w:r>
      <w:r w:rsidR="00215E51">
        <w:rPr>
          <w:rFonts w:ascii="AdvPTimesI" w:hAnsi="AdvPTimesI" w:hint="cs"/>
          <w:sz w:val="28"/>
          <w:szCs w:val="28"/>
          <w:rtl/>
          <w:lang w:bidi="ar-TN"/>
        </w:rPr>
        <w:t xml:space="preserve"> و </w:t>
      </w:r>
      <w:r w:rsidR="00215E51">
        <w:rPr>
          <w:rFonts w:ascii="AdvPTimesI" w:hAnsi="AdvPTimesI"/>
          <w:sz w:val="28"/>
          <w:szCs w:val="28"/>
          <w:lang w:bidi="ar-TN"/>
        </w:rPr>
        <w:t xml:space="preserve">Shirai </w:t>
      </w:r>
      <w:r w:rsidR="00215E51">
        <w:rPr>
          <w:rFonts w:ascii="AdvPTimesI" w:hAnsi="AdvPTimesI"/>
          <w:i/>
          <w:iCs/>
          <w:sz w:val="28"/>
          <w:szCs w:val="28"/>
          <w:lang w:bidi="ar-TN"/>
        </w:rPr>
        <w:t xml:space="preserve">etal </w:t>
      </w:r>
      <w:r w:rsidR="00215E51">
        <w:rPr>
          <w:rFonts w:ascii="AdvPTimesI" w:hAnsi="AdvPTimesI"/>
          <w:sz w:val="28"/>
          <w:szCs w:val="28"/>
          <w:lang w:bidi="ar-TN"/>
        </w:rPr>
        <w:t>.(1998)</w:t>
      </w:r>
      <w:r w:rsidR="00215E51">
        <w:rPr>
          <w:rFonts w:ascii="AdvPTimesI" w:hAnsi="AdvPTimesI" w:hint="cs"/>
          <w:sz w:val="28"/>
          <w:szCs w:val="28"/>
          <w:rtl/>
          <w:lang w:bidi="ar-TN"/>
        </w:rPr>
        <w:t xml:space="preserve">  وسجلها </w:t>
      </w:r>
      <w:r w:rsidR="00215E51">
        <w:rPr>
          <w:rFonts w:ascii="AdvPTimesI" w:hAnsi="AdvPTimesI"/>
          <w:sz w:val="28"/>
          <w:szCs w:val="28"/>
          <w:lang w:bidi="ar-TN"/>
        </w:rPr>
        <w:t xml:space="preserve">Tiewchaloern </w:t>
      </w:r>
      <w:r w:rsidR="00215E51">
        <w:rPr>
          <w:rFonts w:ascii="AdvPTimesI" w:hAnsi="AdvPTimesI"/>
          <w:i/>
          <w:iCs/>
          <w:sz w:val="28"/>
          <w:szCs w:val="28"/>
          <w:lang w:bidi="ar-TN"/>
        </w:rPr>
        <w:t xml:space="preserve"> etal </w:t>
      </w:r>
      <w:r w:rsidR="00215E51">
        <w:rPr>
          <w:rFonts w:ascii="AdvPTimesI" w:hAnsi="AdvPTimesI"/>
          <w:sz w:val="28"/>
          <w:szCs w:val="28"/>
          <w:lang w:bidi="ar-TN"/>
        </w:rPr>
        <w:t>(1999)</w:t>
      </w:r>
      <w:r w:rsidR="00215E51">
        <w:rPr>
          <w:rFonts w:ascii="AdvPTimesI" w:hAnsi="AdvPTimesI" w:hint="cs"/>
          <w:sz w:val="28"/>
          <w:szCs w:val="28"/>
          <w:rtl/>
          <w:lang w:bidi="ar-TN"/>
        </w:rPr>
        <w:t xml:space="preserve"> في عين احد الاشخاص المصابين . </w:t>
      </w:r>
    </w:p>
    <w:p w:rsidR="00577D25" w:rsidRDefault="00577D25" w:rsidP="007730FA">
      <w:pPr>
        <w:jc w:val="both"/>
        <w:rPr>
          <w:rFonts w:ascii="AdvPTimesI" w:hAnsi="AdvPTimesI"/>
          <w:sz w:val="28"/>
          <w:szCs w:val="28"/>
          <w:rtl/>
          <w:lang w:bidi="ar-TN"/>
        </w:rPr>
      </w:pPr>
    </w:p>
    <w:p w:rsidR="00135DD3" w:rsidRPr="00BA48D3" w:rsidRDefault="00135DD3" w:rsidP="00BA48D3">
      <w:pPr>
        <w:jc w:val="center"/>
        <w:rPr>
          <w:rFonts w:ascii="AdvPTimesI" w:hAnsi="AdvPTimesI"/>
          <w:b/>
          <w:bCs/>
          <w:sz w:val="28"/>
          <w:szCs w:val="28"/>
          <w:rtl/>
          <w:lang w:bidi="ar-TN"/>
        </w:rPr>
      </w:pPr>
      <w:r w:rsidRPr="00BA48D3">
        <w:rPr>
          <w:rFonts w:ascii="AdvPTimesI" w:hAnsi="AdvPTimesI" w:hint="cs"/>
          <w:b/>
          <w:bCs/>
          <w:sz w:val="28"/>
          <w:szCs w:val="28"/>
          <w:rtl/>
          <w:lang w:bidi="ar-TN"/>
        </w:rPr>
        <w:t xml:space="preserve">جدول (3) مقارنة لاهم القياسات الخاصة لجنس </w:t>
      </w:r>
      <w:r w:rsidRPr="00BA48D3">
        <w:rPr>
          <w:b/>
          <w:bCs/>
          <w:i/>
          <w:iCs/>
          <w:sz w:val="28"/>
          <w:szCs w:val="28"/>
          <w:lang w:bidi="ar-IQ"/>
        </w:rPr>
        <w:t xml:space="preserve">Clinostomum </w:t>
      </w:r>
      <w:r w:rsidRPr="00BA48D3">
        <w:rPr>
          <w:rFonts w:ascii="AdvPTimesI" w:hAnsi="AdvPTimesI" w:hint="cs"/>
          <w:b/>
          <w:bCs/>
          <w:sz w:val="28"/>
          <w:szCs w:val="28"/>
          <w:rtl/>
          <w:lang w:bidi="ar-TN"/>
        </w:rPr>
        <w:t xml:space="preserve"> المسجل في الدراسة الحالية </w:t>
      </w:r>
      <w:r w:rsidR="00E41BB0" w:rsidRPr="00BA48D3">
        <w:rPr>
          <w:rFonts w:ascii="AdvPTimesI" w:hAnsi="AdvPTimesI" w:hint="cs"/>
          <w:b/>
          <w:bCs/>
          <w:sz w:val="28"/>
          <w:szCs w:val="28"/>
          <w:rtl/>
          <w:lang w:bidi="ar-TN"/>
        </w:rPr>
        <w:t>وغيرها من الدراسات</w:t>
      </w:r>
    </w:p>
    <w:tbl>
      <w:tblPr>
        <w:tblStyle w:val="a4"/>
        <w:bidiVisual/>
        <w:tblW w:w="10842" w:type="dxa"/>
        <w:tblInd w:w="-1367" w:type="dxa"/>
        <w:tblLook w:val="04A0" w:firstRow="1" w:lastRow="0" w:firstColumn="1" w:lastColumn="0" w:noHBand="0" w:noVBand="1"/>
      </w:tblPr>
      <w:tblGrid>
        <w:gridCol w:w="1704"/>
        <w:gridCol w:w="2777"/>
        <w:gridCol w:w="3324"/>
        <w:gridCol w:w="3037"/>
      </w:tblGrid>
      <w:tr w:rsidR="002D407A" w:rsidTr="00BA48D3">
        <w:trPr>
          <w:trHeight w:val="1240"/>
        </w:trPr>
        <w:tc>
          <w:tcPr>
            <w:tcW w:w="1704" w:type="dxa"/>
            <w:vAlign w:val="center"/>
          </w:tcPr>
          <w:p w:rsidR="00577D25" w:rsidRPr="00BA48D3" w:rsidRDefault="00577D25" w:rsidP="00E41BB0">
            <w:pPr>
              <w:jc w:val="center"/>
              <w:rPr>
                <w:rFonts w:ascii="AdvPTimesI" w:hAnsi="AdvPTimesI"/>
                <w:b/>
                <w:bCs/>
                <w:sz w:val="20"/>
                <w:szCs w:val="20"/>
                <w:rtl/>
                <w:lang w:bidi="ar-TN"/>
              </w:rPr>
            </w:pPr>
            <w:r w:rsidRPr="00BA48D3">
              <w:rPr>
                <w:rFonts w:ascii="AdvPTimesI" w:hAnsi="AdvPTimesI" w:hint="cs"/>
                <w:b/>
                <w:bCs/>
                <w:sz w:val="20"/>
                <w:szCs w:val="20"/>
                <w:rtl/>
                <w:lang w:bidi="ar-TN"/>
              </w:rPr>
              <w:t>الصفة</w:t>
            </w:r>
          </w:p>
        </w:tc>
        <w:tc>
          <w:tcPr>
            <w:tcW w:w="2777" w:type="dxa"/>
            <w:vAlign w:val="center"/>
          </w:tcPr>
          <w:p w:rsidR="00577D25" w:rsidRPr="00BA48D3" w:rsidRDefault="00577D25" w:rsidP="00E41BB0">
            <w:pPr>
              <w:jc w:val="center"/>
              <w:rPr>
                <w:rFonts w:ascii="AdvPTimesI" w:hAnsi="AdvPTimesI"/>
                <w:b/>
                <w:bCs/>
                <w:rtl/>
                <w:lang w:bidi="ar-TN"/>
              </w:rPr>
            </w:pPr>
            <w:r w:rsidRPr="00BA48D3">
              <w:rPr>
                <w:b/>
                <w:bCs/>
                <w:i/>
                <w:iCs/>
                <w:lang w:bidi="ar-IQ"/>
              </w:rPr>
              <w:t>Clinostomum cutaneum</w:t>
            </w:r>
          </w:p>
          <w:p w:rsidR="00577D25" w:rsidRPr="00BA48D3" w:rsidRDefault="00577D25" w:rsidP="00E41BB0">
            <w:pPr>
              <w:jc w:val="center"/>
              <w:rPr>
                <w:rFonts w:ascii="AdvPTimesI" w:hAnsi="AdvPTimesI"/>
                <w:b/>
                <w:bCs/>
                <w:rtl/>
                <w:lang w:bidi="ar-TN"/>
              </w:rPr>
            </w:pPr>
            <w:r w:rsidRPr="00BA48D3">
              <w:rPr>
                <w:rFonts w:ascii="AdvPTimesI" w:hAnsi="AdvPTimesI" w:hint="cs"/>
                <w:b/>
                <w:bCs/>
                <w:rtl/>
                <w:lang w:bidi="ar-TN"/>
              </w:rPr>
              <w:t xml:space="preserve">النموذج المسجل في الدراسة </w:t>
            </w:r>
            <w:r w:rsidR="00E41BB0" w:rsidRPr="00BA48D3">
              <w:rPr>
                <w:rFonts w:ascii="AdvPTimesI" w:hAnsi="AdvPTimesI" w:hint="cs"/>
                <w:b/>
                <w:bCs/>
                <w:rtl/>
                <w:lang w:bidi="ar-TN"/>
              </w:rPr>
              <w:t xml:space="preserve">  </w:t>
            </w:r>
            <w:r w:rsidRPr="00BA48D3">
              <w:rPr>
                <w:rFonts w:ascii="AdvPTimesI" w:hAnsi="AdvPTimesI" w:hint="cs"/>
                <w:b/>
                <w:bCs/>
                <w:rtl/>
                <w:lang w:bidi="ar-TN"/>
              </w:rPr>
              <w:t>الحالية</w:t>
            </w:r>
          </w:p>
        </w:tc>
        <w:tc>
          <w:tcPr>
            <w:tcW w:w="3324" w:type="dxa"/>
            <w:vAlign w:val="center"/>
          </w:tcPr>
          <w:p w:rsidR="002D407A" w:rsidRPr="00BA48D3" w:rsidRDefault="002D407A" w:rsidP="00E41BB0">
            <w:pPr>
              <w:jc w:val="center"/>
              <w:rPr>
                <w:rFonts w:ascii="AdvPTimesI" w:hAnsi="AdvPTimesI"/>
                <w:b/>
                <w:bCs/>
                <w:rtl/>
                <w:lang w:bidi="ar-TN"/>
              </w:rPr>
            </w:pPr>
            <w:r w:rsidRPr="00BA48D3">
              <w:rPr>
                <w:b/>
                <w:bCs/>
                <w:i/>
                <w:iCs/>
                <w:lang w:bidi="ar-IQ"/>
              </w:rPr>
              <w:t>Clinostomum cutaneum</w:t>
            </w:r>
          </w:p>
          <w:p w:rsidR="00577D25" w:rsidRPr="00BA48D3" w:rsidRDefault="002D407A" w:rsidP="00E41BB0">
            <w:pPr>
              <w:jc w:val="center"/>
              <w:rPr>
                <w:rFonts w:ascii="AdvPTimesI" w:hAnsi="AdvPTimesI"/>
                <w:b/>
                <w:bCs/>
                <w:lang w:bidi="ar-TN"/>
              </w:rPr>
            </w:pPr>
            <w:r w:rsidRPr="00BA48D3">
              <w:rPr>
                <w:rFonts w:ascii="AdvPTimesI" w:hAnsi="AdvPTimesI" w:hint="cs"/>
                <w:b/>
                <w:bCs/>
                <w:rtl/>
                <w:lang w:bidi="ar-TN"/>
              </w:rPr>
              <w:t xml:space="preserve">عن </w:t>
            </w:r>
            <w:r w:rsidRPr="00BA48D3">
              <w:rPr>
                <w:rFonts w:ascii="AdvPTimesI" w:hAnsi="AdvPTimesI"/>
                <w:b/>
                <w:bCs/>
                <w:lang w:bidi="ar-TN"/>
              </w:rPr>
              <w:t xml:space="preserve">Gustinelli </w:t>
            </w:r>
            <w:r w:rsidRPr="00BA48D3">
              <w:rPr>
                <w:rFonts w:ascii="AdvPTimesI" w:hAnsi="AdvPTimesI"/>
                <w:b/>
                <w:bCs/>
                <w:i/>
                <w:iCs/>
                <w:lang w:bidi="ar-TN"/>
              </w:rPr>
              <w:t xml:space="preserve">etal </w:t>
            </w:r>
            <w:r w:rsidRPr="00BA48D3">
              <w:rPr>
                <w:rFonts w:ascii="AdvPTimesI" w:hAnsi="AdvPTimesI"/>
                <w:b/>
                <w:bCs/>
                <w:lang w:bidi="ar-TN"/>
              </w:rPr>
              <w:t>(2010)</w:t>
            </w:r>
          </w:p>
        </w:tc>
        <w:tc>
          <w:tcPr>
            <w:tcW w:w="3037" w:type="dxa"/>
            <w:vAlign w:val="center"/>
          </w:tcPr>
          <w:p w:rsidR="002D407A" w:rsidRPr="00BA48D3" w:rsidRDefault="002D407A" w:rsidP="00E41BB0">
            <w:pPr>
              <w:jc w:val="center"/>
              <w:rPr>
                <w:rFonts w:ascii="AdvPTimesI" w:hAnsi="AdvPTimesI"/>
                <w:b/>
                <w:bCs/>
                <w:rtl/>
                <w:lang w:bidi="ar-TN"/>
              </w:rPr>
            </w:pPr>
            <w:r w:rsidRPr="00BA48D3">
              <w:rPr>
                <w:b/>
                <w:bCs/>
                <w:i/>
                <w:iCs/>
                <w:lang w:bidi="ar-IQ"/>
              </w:rPr>
              <w:t xml:space="preserve">Clinostomum  </w:t>
            </w:r>
            <w:r w:rsidRPr="00BA48D3">
              <w:rPr>
                <w:rFonts w:ascii="AdvPTimesI" w:hAnsi="AdvPTimesI"/>
                <w:b/>
                <w:bCs/>
                <w:i/>
                <w:iCs/>
                <w:lang w:bidi="ar-TN"/>
              </w:rPr>
              <w:t>phalacrocoracis</w:t>
            </w:r>
          </w:p>
          <w:p w:rsidR="00577D25" w:rsidRPr="00BA48D3" w:rsidRDefault="002D407A" w:rsidP="00E41BB0">
            <w:pPr>
              <w:jc w:val="center"/>
              <w:rPr>
                <w:rFonts w:ascii="AdvPTimesI" w:hAnsi="AdvPTimesI"/>
                <w:b/>
                <w:bCs/>
                <w:sz w:val="28"/>
                <w:szCs w:val="28"/>
                <w:rtl/>
                <w:lang w:bidi="ar-TN"/>
              </w:rPr>
            </w:pPr>
            <w:r w:rsidRPr="00BA48D3">
              <w:rPr>
                <w:rFonts w:ascii="AdvPTimesI" w:hAnsi="AdvPTimesI" w:hint="cs"/>
                <w:b/>
                <w:bCs/>
                <w:rtl/>
                <w:lang w:bidi="ar-TN"/>
              </w:rPr>
              <w:t>عن (</w:t>
            </w:r>
            <w:r w:rsidRPr="00BA48D3">
              <w:rPr>
                <w:rFonts w:ascii="AdvPTimesI" w:hAnsi="AdvPTimesI"/>
                <w:b/>
                <w:bCs/>
                <w:lang w:bidi="ar-TN"/>
              </w:rPr>
              <w:t>AL-Mayah (1994</w:t>
            </w:r>
          </w:p>
        </w:tc>
      </w:tr>
      <w:tr w:rsidR="00C14F15" w:rsidTr="00BA48D3">
        <w:trPr>
          <w:trHeight w:val="754"/>
        </w:trPr>
        <w:tc>
          <w:tcPr>
            <w:tcW w:w="1704" w:type="dxa"/>
            <w:vAlign w:val="center"/>
          </w:tcPr>
          <w:p w:rsidR="00577D25" w:rsidRPr="00BA48D3" w:rsidRDefault="00577D25" w:rsidP="00E41BB0">
            <w:pPr>
              <w:jc w:val="center"/>
              <w:rPr>
                <w:rFonts w:ascii="AdvPTimesI" w:hAnsi="AdvPTimesI"/>
                <w:b/>
                <w:bCs/>
                <w:sz w:val="20"/>
                <w:szCs w:val="20"/>
                <w:rtl/>
                <w:lang w:bidi="ar-TN"/>
              </w:rPr>
            </w:pPr>
          </w:p>
          <w:p w:rsidR="002D407A" w:rsidRPr="00BA48D3" w:rsidRDefault="002D407A" w:rsidP="00E41BB0">
            <w:pPr>
              <w:jc w:val="center"/>
              <w:rPr>
                <w:rFonts w:ascii="AdvPTimesI" w:hAnsi="AdvPTimesI"/>
                <w:b/>
                <w:bCs/>
                <w:sz w:val="20"/>
                <w:szCs w:val="20"/>
                <w:rtl/>
                <w:lang w:bidi="ar-TN"/>
              </w:rPr>
            </w:pPr>
            <w:r w:rsidRPr="00BA48D3">
              <w:rPr>
                <w:rFonts w:ascii="AdvPTimesI" w:hAnsi="AdvPTimesI" w:hint="cs"/>
                <w:b/>
                <w:bCs/>
                <w:sz w:val="20"/>
                <w:szCs w:val="20"/>
                <w:rtl/>
                <w:lang w:bidi="ar-TN"/>
              </w:rPr>
              <w:t>طول الجسم</w:t>
            </w:r>
          </w:p>
        </w:tc>
        <w:tc>
          <w:tcPr>
            <w:tcW w:w="2777" w:type="dxa"/>
            <w:vAlign w:val="center"/>
          </w:tcPr>
          <w:p w:rsidR="00577D25" w:rsidRPr="00BA48D3" w:rsidRDefault="007E3642" w:rsidP="00E41BB0">
            <w:pPr>
              <w:jc w:val="center"/>
              <w:rPr>
                <w:rFonts w:ascii="AdvPTimesI" w:hAnsi="AdvPTimesI"/>
                <w:sz w:val="28"/>
                <w:szCs w:val="28"/>
                <w:rtl/>
                <w:lang w:bidi="ar-TN"/>
              </w:rPr>
            </w:pPr>
            <w:r w:rsidRPr="00BA48D3">
              <w:rPr>
                <w:rFonts w:ascii="AdvPTimesI" w:hAnsi="AdvPTimesI" w:hint="cs"/>
                <w:sz w:val="28"/>
                <w:szCs w:val="28"/>
                <w:rtl/>
                <w:lang w:bidi="ar-TN"/>
              </w:rPr>
              <w:t>4.7-5.95</w:t>
            </w:r>
          </w:p>
        </w:tc>
        <w:tc>
          <w:tcPr>
            <w:tcW w:w="3324" w:type="dxa"/>
            <w:vAlign w:val="center"/>
          </w:tcPr>
          <w:p w:rsidR="00577D25" w:rsidRPr="00BA48D3" w:rsidRDefault="001F1E6E" w:rsidP="00E41BB0">
            <w:pPr>
              <w:jc w:val="center"/>
              <w:rPr>
                <w:rFonts w:ascii="AdvPTimesI" w:hAnsi="AdvPTimesI"/>
                <w:sz w:val="28"/>
                <w:szCs w:val="28"/>
                <w:rtl/>
                <w:lang w:bidi="ar-TN"/>
              </w:rPr>
            </w:pPr>
            <w:r w:rsidRPr="00BA48D3">
              <w:rPr>
                <w:rFonts w:ascii="AdvPTimesI" w:hAnsi="AdvPTimesI" w:hint="cs"/>
                <w:sz w:val="28"/>
                <w:szCs w:val="28"/>
                <w:rtl/>
                <w:lang w:bidi="ar-TN"/>
              </w:rPr>
              <w:t>3.99-5.61</w:t>
            </w:r>
          </w:p>
        </w:tc>
        <w:tc>
          <w:tcPr>
            <w:tcW w:w="3037" w:type="dxa"/>
            <w:vAlign w:val="center"/>
          </w:tcPr>
          <w:p w:rsidR="00577D25" w:rsidRPr="00BA48D3" w:rsidRDefault="00C14F15" w:rsidP="00E41BB0">
            <w:pPr>
              <w:jc w:val="center"/>
              <w:rPr>
                <w:rFonts w:ascii="AdvPTimesI" w:hAnsi="AdvPTimesI"/>
                <w:sz w:val="28"/>
                <w:szCs w:val="28"/>
                <w:rtl/>
                <w:lang w:bidi="ar-TN"/>
              </w:rPr>
            </w:pPr>
            <w:r w:rsidRPr="00BA48D3">
              <w:rPr>
                <w:rFonts w:ascii="AdvPTimesI" w:hAnsi="AdvPTimesI" w:hint="cs"/>
                <w:sz w:val="28"/>
                <w:szCs w:val="28"/>
                <w:rtl/>
                <w:lang w:bidi="ar-TN"/>
              </w:rPr>
              <w:t>3.5</w:t>
            </w:r>
          </w:p>
        </w:tc>
      </w:tr>
      <w:tr w:rsidR="00C14F15" w:rsidTr="00BA48D3">
        <w:trPr>
          <w:trHeight w:val="510"/>
        </w:trPr>
        <w:tc>
          <w:tcPr>
            <w:tcW w:w="1704" w:type="dxa"/>
            <w:vAlign w:val="center"/>
          </w:tcPr>
          <w:p w:rsidR="00C14F15" w:rsidRPr="00BA48D3" w:rsidRDefault="00C14F15" w:rsidP="00E41BB0">
            <w:pPr>
              <w:jc w:val="center"/>
              <w:rPr>
                <w:rFonts w:ascii="AdvPTimesI" w:hAnsi="AdvPTimesI"/>
                <w:b/>
                <w:bCs/>
                <w:sz w:val="20"/>
                <w:szCs w:val="20"/>
                <w:rtl/>
                <w:lang w:bidi="ar-TN"/>
              </w:rPr>
            </w:pPr>
            <w:r w:rsidRPr="00BA48D3">
              <w:rPr>
                <w:rFonts w:ascii="AdvPTimesI" w:hAnsi="AdvPTimesI" w:hint="cs"/>
                <w:b/>
                <w:bCs/>
                <w:sz w:val="20"/>
                <w:szCs w:val="20"/>
                <w:rtl/>
                <w:lang w:bidi="ar-TN"/>
              </w:rPr>
              <w:t>عرضه</w:t>
            </w:r>
          </w:p>
        </w:tc>
        <w:tc>
          <w:tcPr>
            <w:tcW w:w="2777" w:type="dxa"/>
            <w:vAlign w:val="center"/>
          </w:tcPr>
          <w:p w:rsidR="00C14F15" w:rsidRPr="00BA48D3" w:rsidRDefault="007E3642" w:rsidP="00E41BB0">
            <w:pPr>
              <w:jc w:val="center"/>
              <w:rPr>
                <w:rFonts w:ascii="AdvPTimesI" w:hAnsi="AdvPTimesI"/>
                <w:sz w:val="28"/>
                <w:szCs w:val="28"/>
                <w:rtl/>
                <w:lang w:bidi="ar-TN"/>
              </w:rPr>
            </w:pPr>
            <w:r w:rsidRPr="00BA48D3">
              <w:rPr>
                <w:rFonts w:ascii="AdvPTimesI" w:hAnsi="AdvPTimesI" w:hint="cs"/>
                <w:sz w:val="28"/>
                <w:szCs w:val="28"/>
                <w:rtl/>
                <w:lang w:bidi="ar-TN"/>
              </w:rPr>
              <w:t>1.6-3.2</w:t>
            </w:r>
          </w:p>
        </w:tc>
        <w:tc>
          <w:tcPr>
            <w:tcW w:w="3324" w:type="dxa"/>
            <w:vAlign w:val="center"/>
          </w:tcPr>
          <w:p w:rsidR="00C14F15" w:rsidRPr="00BA48D3" w:rsidRDefault="001F1E6E" w:rsidP="00E41BB0">
            <w:pPr>
              <w:jc w:val="center"/>
              <w:rPr>
                <w:rFonts w:ascii="AdvPTimesI" w:hAnsi="AdvPTimesI"/>
                <w:sz w:val="28"/>
                <w:szCs w:val="28"/>
                <w:rtl/>
                <w:lang w:bidi="ar-TN"/>
              </w:rPr>
            </w:pPr>
            <w:r w:rsidRPr="00BA48D3">
              <w:rPr>
                <w:rFonts w:ascii="AdvPTimesI" w:hAnsi="AdvPTimesI" w:hint="cs"/>
                <w:sz w:val="28"/>
                <w:szCs w:val="28"/>
                <w:rtl/>
                <w:lang w:bidi="ar-TN"/>
              </w:rPr>
              <w:t>2.017-3.01</w:t>
            </w:r>
          </w:p>
        </w:tc>
        <w:tc>
          <w:tcPr>
            <w:tcW w:w="3037" w:type="dxa"/>
            <w:vAlign w:val="center"/>
          </w:tcPr>
          <w:p w:rsidR="00C14F15" w:rsidRPr="00BA48D3" w:rsidRDefault="00C14F15" w:rsidP="00E41BB0">
            <w:pPr>
              <w:jc w:val="center"/>
              <w:rPr>
                <w:rFonts w:ascii="AdvPTimesI" w:hAnsi="AdvPTimesI"/>
                <w:sz w:val="28"/>
                <w:szCs w:val="28"/>
                <w:rtl/>
                <w:lang w:bidi="ar-TN"/>
              </w:rPr>
            </w:pPr>
            <w:r w:rsidRPr="00BA48D3">
              <w:rPr>
                <w:rFonts w:ascii="AdvPTimesI" w:hAnsi="AdvPTimesI" w:hint="cs"/>
                <w:sz w:val="28"/>
                <w:szCs w:val="28"/>
                <w:rtl/>
                <w:lang w:bidi="ar-TN"/>
              </w:rPr>
              <w:t>0.92</w:t>
            </w:r>
          </w:p>
        </w:tc>
      </w:tr>
      <w:tr w:rsidR="00C14F15" w:rsidTr="00BA48D3">
        <w:trPr>
          <w:trHeight w:val="510"/>
        </w:trPr>
        <w:tc>
          <w:tcPr>
            <w:tcW w:w="1704" w:type="dxa"/>
            <w:vAlign w:val="center"/>
          </w:tcPr>
          <w:p w:rsidR="00C14F15" w:rsidRPr="00BA48D3" w:rsidRDefault="00C14F15" w:rsidP="00E41BB0">
            <w:pPr>
              <w:jc w:val="center"/>
              <w:rPr>
                <w:rFonts w:ascii="AdvPTimesI" w:hAnsi="AdvPTimesI"/>
                <w:b/>
                <w:bCs/>
                <w:sz w:val="20"/>
                <w:szCs w:val="20"/>
                <w:rtl/>
                <w:lang w:bidi="ar-TN"/>
              </w:rPr>
            </w:pPr>
            <w:r w:rsidRPr="00BA48D3">
              <w:rPr>
                <w:rFonts w:ascii="AdvPTimesI" w:hAnsi="AdvPTimesI" w:hint="cs"/>
                <w:b/>
                <w:bCs/>
                <w:sz w:val="20"/>
                <w:szCs w:val="20"/>
                <w:rtl/>
                <w:lang w:bidi="ar-TN"/>
              </w:rPr>
              <w:t>طول المحجم الفمي</w:t>
            </w:r>
          </w:p>
        </w:tc>
        <w:tc>
          <w:tcPr>
            <w:tcW w:w="2777" w:type="dxa"/>
            <w:vAlign w:val="center"/>
          </w:tcPr>
          <w:p w:rsidR="00C14F15" w:rsidRPr="00BA48D3" w:rsidRDefault="00390A60" w:rsidP="00E41BB0">
            <w:pPr>
              <w:jc w:val="center"/>
              <w:rPr>
                <w:rFonts w:ascii="AdvPTimesI" w:hAnsi="AdvPTimesI"/>
                <w:sz w:val="28"/>
                <w:szCs w:val="28"/>
                <w:rtl/>
                <w:lang w:bidi="ar-TN"/>
              </w:rPr>
            </w:pPr>
            <w:r w:rsidRPr="00BA48D3">
              <w:rPr>
                <w:rFonts w:ascii="AdvPTimesI" w:hAnsi="AdvPTimesI" w:hint="cs"/>
                <w:sz w:val="28"/>
                <w:szCs w:val="28"/>
                <w:rtl/>
                <w:lang w:bidi="ar-TN"/>
              </w:rPr>
              <w:t>0.2-1.5</w:t>
            </w:r>
          </w:p>
        </w:tc>
        <w:tc>
          <w:tcPr>
            <w:tcW w:w="3324" w:type="dxa"/>
            <w:vAlign w:val="center"/>
          </w:tcPr>
          <w:p w:rsidR="00C14F15" w:rsidRPr="00BA48D3" w:rsidRDefault="001F1E6E" w:rsidP="00E41BB0">
            <w:pPr>
              <w:jc w:val="center"/>
              <w:rPr>
                <w:rFonts w:ascii="AdvPTimesI" w:hAnsi="AdvPTimesI"/>
                <w:sz w:val="28"/>
                <w:szCs w:val="28"/>
                <w:rtl/>
                <w:lang w:bidi="ar-TN"/>
              </w:rPr>
            </w:pPr>
            <w:r w:rsidRPr="00BA48D3">
              <w:rPr>
                <w:rFonts w:ascii="AdvPTimesI" w:hAnsi="AdvPTimesI" w:hint="cs"/>
                <w:sz w:val="28"/>
                <w:szCs w:val="28"/>
                <w:rtl/>
                <w:lang w:bidi="ar-TN"/>
              </w:rPr>
              <w:t>0.209-3.02</w:t>
            </w:r>
          </w:p>
        </w:tc>
        <w:tc>
          <w:tcPr>
            <w:tcW w:w="3037" w:type="dxa"/>
            <w:vAlign w:val="center"/>
          </w:tcPr>
          <w:p w:rsidR="00C14F15" w:rsidRPr="00BA48D3" w:rsidRDefault="001F1E6E" w:rsidP="00E41BB0">
            <w:pPr>
              <w:jc w:val="center"/>
              <w:rPr>
                <w:rFonts w:ascii="AdvPTimesI" w:hAnsi="AdvPTimesI"/>
                <w:sz w:val="24"/>
                <w:szCs w:val="24"/>
                <w:rtl/>
                <w:lang w:bidi="ar-TN"/>
              </w:rPr>
            </w:pPr>
            <w:r w:rsidRPr="00BA48D3">
              <w:rPr>
                <w:rFonts w:ascii="AdvPTimesI" w:hAnsi="AdvPTimesI" w:hint="cs"/>
                <w:sz w:val="24"/>
                <w:szCs w:val="24"/>
                <w:rtl/>
                <w:lang w:bidi="ar-TN"/>
              </w:rPr>
              <w:t>قطر المحجم الفمي 0.37</w:t>
            </w:r>
          </w:p>
        </w:tc>
      </w:tr>
      <w:tr w:rsidR="00C14F15" w:rsidTr="00BA48D3">
        <w:trPr>
          <w:trHeight w:val="510"/>
        </w:trPr>
        <w:tc>
          <w:tcPr>
            <w:tcW w:w="1704" w:type="dxa"/>
            <w:vAlign w:val="center"/>
          </w:tcPr>
          <w:p w:rsidR="00C14F15" w:rsidRPr="00BA48D3" w:rsidRDefault="00C14F15" w:rsidP="00E41BB0">
            <w:pPr>
              <w:jc w:val="center"/>
              <w:rPr>
                <w:rFonts w:ascii="AdvPTimesI" w:hAnsi="AdvPTimesI"/>
                <w:b/>
                <w:bCs/>
                <w:sz w:val="20"/>
                <w:szCs w:val="20"/>
                <w:rtl/>
                <w:lang w:bidi="ar-TN"/>
              </w:rPr>
            </w:pPr>
            <w:r w:rsidRPr="00BA48D3">
              <w:rPr>
                <w:rFonts w:ascii="AdvPTimesI" w:hAnsi="AdvPTimesI" w:hint="cs"/>
                <w:b/>
                <w:bCs/>
                <w:sz w:val="20"/>
                <w:szCs w:val="20"/>
                <w:rtl/>
                <w:lang w:bidi="ar-TN"/>
              </w:rPr>
              <w:t>عرضه</w:t>
            </w:r>
          </w:p>
        </w:tc>
        <w:tc>
          <w:tcPr>
            <w:tcW w:w="2777" w:type="dxa"/>
            <w:vAlign w:val="center"/>
          </w:tcPr>
          <w:p w:rsidR="00C14F15" w:rsidRPr="00BA48D3" w:rsidRDefault="00390A60" w:rsidP="00E41BB0">
            <w:pPr>
              <w:jc w:val="center"/>
              <w:rPr>
                <w:rFonts w:ascii="AdvPTimesI" w:hAnsi="AdvPTimesI"/>
                <w:sz w:val="28"/>
                <w:szCs w:val="28"/>
                <w:rtl/>
                <w:lang w:bidi="ar-TN"/>
              </w:rPr>
            </w:pPr>
            <w:r w:rsidRPr="00BA48D3">
              <w:rPr>
                <w:rFonts w:ascii="AdvPTimesI" w:hAnsi="AdvPTimesI" w:hint="cs"/>
                <w:sz w:val="28"/>
                <w:szCs w:val="28"/>
                <w:rtl/>
                <w:lang w:bidi="ar-TN"/>
              </w:rPr>
              <w:t>0.2-0.33</w:t>
            </w:r>
          </w:p>
        </w:tc>
        <w:tc>
          <w:tcPr>
            <w:tcW w:w="3324" w:type="dxa"/>
            <w:vAlign w:val="center"/>
          </w:tcPr>
          <w:p w:rsidR="00C14F15" w:rsidRPr="00BA48D3" w:rsidRDefault="001F1E6E" w:rsidP="00E41BB0">
            <w:pPr>
              <w:jc w:val="center"/>
              <w:rPr>
                <w:rFonts w:ascii="AdvPTimesI" w:hAnsi="AdvPTimesI"/>
                <w:sz w:val="28"/>
                <w:szCs w:val="28"/>
                <w:rtl/>
                <w:lang w:bidi="ar-TN"/>
              </w:rPr>
            </w:pPr>
            <w:r w:rsidRPr="00BA48D3">
              <w:rPr>
                <w:rFonts w:ascii="AdvPTimesI" w:hAnsi="AdvPTimesI" w:hint="cs"/>
                <w:sz w:val="28"/>
                <w:szCs w:val="28"/>
                <w:rtl/>
                <w:lang w:bidi="ar-TN"/>
              </w:rPr>
              <w:t>0.335-0.430</w:t>
            </w:r>
          </w:p>
        </w:tc>
        <w:tc>
          <w:tcPr>
            <w:tcW w:w="3037" w:type="dxa"/>
            <w:vAlign w:val="center"/>
          </w:tcPr>
          <w:p w:rsidR="00C14F15" w:rsidRPr="00BA48D3" w:rsidRDefault="00390A60" w:rsidP="00E41BB0">
            <w:pPr>
              <w:jc w:val="center"/>
              <w:rPr>
                <w:rFonts w:ascii="AdvPTimesI" w:hAnsi="AdvPTimesI"/>
                <w:sz w:val="28"/>
                <w:szCs w:val="28"/>
                <w:rtl/>
                <w:lang w:bidi="ar-TN"/>
              </w:rPr>
            </w:pPr>
            <w:r w:rsidRPr="00BA48D3">
              <w:rPr>
                <w:rFonts w:ascii="AdvPTimesI" w:hAnsi="AdvPTimesI" w:hint="cs"/>
                <w:sz w:val="28"/>
                <w:szCs w:val="28"/>
                <w:rtl/>
                <w:lang w:bidi="ar-TN"/>
              </w:rPr>
              <w:t>-</w:t>
            </w:r>
          </w:p>
        </w:tc>
      </w:tr>
      <w:tr w:rsidR="00C14F15" w:rsidTr="00BA48D3">
        <w:trPr>
          <w:trHeight w:val="510"/>
        </w:trPr>
        <w:tc>
          <w:tcPr>
            <w:tcW w:w="1704" w:type="dxa"/>
            <w:vAlign w:val="center"/>
          </w:tcPr>
          <w:p w:rsidR="00C14F15" w:rsidRPr="00BA48D3" w:rsidRDefault="00C14F15" w:rsidP="00E41BB0">
            <w:pPr>
              <w:jc w:val="center"/>
              <w:rPr>
                <w:rFonts w:ascii="AdvPTimesI" w:hAnsi="AdvPTimesI"/>
                <w:b/>
                <w:bCs/>
                <w:sz w:val="20"/>
                <w:szCs w:val="20"/>
                <w:rtl/>
                <w:lang w:bidi="ar-TN"/>
              </w:rPr>
            </w:pPr>
            <w:r w:rsidRPr="00BA48D3">
              <w:rPr>
                <w:rFonts w:ascii="AdvPTimesI" w:hAnsi="AdvPTimesI" w:hint="cs"/>
                <w:b/>
                <w:bCs/>
                <w:sz w:val="20"/>
                <w:szCs w:val="20"/>
                <w:rtl/>
                <w:lang w:bidi="ar-TN"/>
              </w:rPr>
              <w:t>طول المحجم البطني</w:t>
            </w:r>
          </w:p>
        </w:tc>
        <w:tc>
          <w:tcPr>
            <w:tcW w:w="2777" w:type="dxa"/>
            <w:vAlign w:val="center"/>
          </w:tcPr>
          <w:p w:rsidR="00C14F15" w:rsidRPr="00BA48D3" w:rsidRDefault="00390A60" w:rsidP="00E41BB0">
            <w:pPr>
              <w:jc w:val="center"/>
              <w:rPr>
                <w:rFonts w:ascii="AdvPTimesI" w:hAnsi="AdvPTimesI"/>
                <w:sz w:val="28"/>
                <w:szCs w:val="28"/>
                <w:rtl/>
                <w:lang w:bidi="ar-TN"/>
              </w:rPr>
            </w:pPr>
            <w:r w:rsidRPr="00BA48D3">
              <w:rPr>
                <w:rFonts w:ascii="AdvPTimesI" w:hAnsi="AdvPTimesI" w:hint="cs"/>
                <w:sz w:val="28"/>
                <w:szCs w:val="28"/>
                <w:rtl/>
                <w:lang w:bidi="ar-TN"/>
              </w:rPr>
              <w:t>0.95-1.66</w:t>
            </w:r>
          </w:p>
        </w:tc>
        <w:tc>
          <w:tcPr>
            <w:tcW w:w="3324" w:type="dxa"/>
            <w:vAlign w:val="center"/>
          </w:tcPr>
          <w:p w:rsidR="00C14F15" w:rsidRPr="00BA48D3" w:rsidRDefault="001F1E6E" w:rsidP="00E41BB0">
            <w:pPr>
              <w:jc w:val="center"/>
              <w:rPr>
                <w:rFonts w:ascii="AdvPTimesI" w:hAnsi="AdvPTimesI"/>
                <w:sz w:val="28"/>
                <w:szCs w:val="28"/>
                <w:rtl/>
                <w:lang w:bidi="ar-TN"/>
              </w:rPr>
            </w:pPr>
            <w:r w:rsidRPr="00BA48D3">
              <w:rPr>
                <w:rFonts w:ascii="AdvPTimesI" w:hAnsi="AdvPTimesI" w:hint="cs"/>
                <w:sz w:val="28"/>
                <w:szCs w:val="28"/>
                <w:rtl/>
                <w:lang w:bidi="ar-TN"/>
              </w:rPr>
              <w:t>0.554-0.857</w:t>
            </w:r>
          </w:p>
        </w:tc>
        <w:tc>
          <w:tcPr>
            <w:tcW w:w="3037" w:type="dxa"/>
            <w:vAlign w:val="center"/>
          </w:tcPr>
          <w:p w:rsidR="00C14F15" w:rsidRPr="00BA48D3" w:rsidRDefault="001F1E6E" w:rsidP="00E41BB0">
            <w:pPr>
              <w:jc w:val="center"/>
              <w:rPr>
                <w:rFonts w:ascii="AdvPTimesI" w:hAnsi="AdvPTimesI"/>
                <w:sz w:val="24"/>
                <w:szCs w:val="24"/>
                <w:rtl/>
                <w:lang w:bidi="ar-TN"/>
              </w:rPr>
            </w:pPr>
            <w:r w:rsidRPr="00BA48D3">
              <w:rPr>
                <w:rFonts w:ascii="AdvPTimesI" w:hAnsi="AdvPTimesI" w:hint="cs"/>
                <w:sz w:val="24"/>
                <w:szCs w:val="24"/>
                <w:rtl/>
                <w:lang w:bidi="ar-TN"/>
              </w:rPr>
              <w:t>قطرالمحجم البطني0.52</w:t>
            </w:r>
          </w:p>
        </w:tc>
      </w:tr>
      <w:tr w:rsidR="00C14F15" w:rsidTr="00BA48D3">
        <w:trPr>
          <w:trHeight w:val="510"/>
        </w:trPr>
        <w:tc>
          <w:tcPr>
            <w:tcW w:w="1704" w:type="dxa"/>
            <w:vAlign w:val="center"/>
          </w:tcPr>
          <w:p w:rsidR="00C14F15" w:rsidRPr="00BA48D3" w:rsidRDefault="00C14F15" w:rsidP="00E41BB0">
            <w:pPr>
              <w:jc w:val="center"/>
              <w:rPr>
                <w:rFonts w:ascii="AdvPTimesI" w:hAnsi="AdvPTimesI"/>
                <w:b/>
                <w:bCs/>
                <w:sz w:val="20"/>
                <w:szCs w:val="20"/>
                <w:rtl/>
                <w:lang w:bidi="ar-TN"/>
              </w:rPr>
            </w:pPr>
            <w:r w:rsidRPr="00BA48D3">
              <w:rPr>
                <w:rFonts w:ascii="AdvPTimesI" w:hAnsi="AdvPTimesI" w:hint="cs"/>
                <w:b/>
                <w:bCs/>
                <w:sz w:val="20"/>
                <w:szCs w:val="20"/>
                <w:rtl/>
                <w:lang w:bidi="ar-TN"/>
              </w:rPr>
              <w:t>عرضه</w:t>
            </w:r>
          </w:p>
        </w:tc>
        <w:tc>
          <w:tcPr>
            <w:tcW w:w="2777" w:type="dxa"/>
            <w:vAlign w:val="center"/>
          </w:tcPr>
          <w:p w:rsidR="00C14F15" w:rsidRPr="00BA48D3" w:rsidRDefault="00390A60" w:rsidP="00E41BB0">
            <w:pPr>
              <w:jc w:val="center"/>
              <w:rPr>
                <w:rFonts w:ascii="AdvPTimesI" w:hAnsi="AdvPTimesI"/>
                <w:sz w:val="28"/>
                <w:szCs w:val="28"/>
                <w:rtl/>
                <w:lang w:bidi="ar-TN"/>
              </w:rPr>
            </w:pPr>
            <w:r w:rsidRPr="00BA48D3">
              <w:rPr>
                <w:rFonts w:ascii="AdvPTimesI" w:hAnsi="AdvPTimesI" w:hint="cs"/>
                <w:sz w:val="28"/>
                <w:szCs w:val="28"/>
                <w:rtl/>
                <w:lang w:bidi="ar-TN"/>
              </w:rPr>
              <w:t>0.7-1.75</w:t>
            </w:r>
          </w:p>
        </w:tc>
        <w:tc>
          <w:tcPr>
            <w:tcW w:w="3324" w:type="dxa"/>
            <w:vAlign w:val="center"/>
          </w:tcPr>
          <w:p w:rsidR="00C14F15" w:rsidRPr="00BA48D3" w:rsidRDefault="001F1E6E" w:rsidP="00E41BB0">
            <w:pPr>
              <w:jc w:val="center"/>
              <w:rPr>
                <w:rFonts w:ascii="AdvPTimesI" w:hAnsi="AdvPTimesI"/>
                <w:sz w:val="28"/>
                <w:szCs w:val="28"/>
                <w:rtl/>
                <w:lang w:bidi="ar-TN"/>
              </w:rPr>
            </w:pPr>
            <w:r w:rsidRPr="00BA48D3">
              <w:rPr>
                <w:rFonts w:ascii="AdvPTimesI" w:hAnsi="AdvPTimesI" w:hint="cs"/>
                <w:sz w:val="28"/>
                <w:szCs w:val="28"/>
                <w:rtl/>
                <w:lang w:bidi="ar-TN"/>
              </w:rPr>
              <w:t>0.612-0.945</w:t>
            </w:r>
          </w:p>
        </w:tc>
        <w:tc>
          <w:tcPr>
            <w:tcW w:w="3037" w:type="dxa"/>
            <w:vAlign w:val="center"/>
          </w:tcPr>
          <w:p w:rsidR="00C14F15" w:rsidRPr="00BA48D3" w:rsidRDefault="001F1E6E" w:rsidP="00E41BB0">
            <w:pPr>
              <w:jc w:val="center"/>
              <w:rPr>
                <w:rFonts w:ascii="AdvPTimesI" w:hAnsi="AdvPTimesI"/>
                <w:sz w:val="28"/>
                <w:szCs w:val="28"/>
                <w:rtl/>
                <w:lang w:bidi="ar-TN"/>
              </w:rPr>
            </w:pPr>
            <w:r w:rsidRPr="00BA48D3">
              <w:rPr>
                <w:rFonts w:ascii="AdvPTimesI" w:hAnsi="AdvPTimesI" w:hint="cs"/>
                <w:sz w:val="28"/>
                <w:szCs w:val="28"/>
                <w:rtl/>
                <w:lang w:bidi="ar-TN"/>
              </w:rPr>
              <w:t>-</w:t>
            </w:r>
          </w:p>
        </w:tc>
      </w:tr>
      <w:tr w:rsidR="00C14F15" w:rsidTr="00BA48D3">
        <w:trPr>
          <w:trHeight w:val="510"/>
        </w:trPr>
        <w:tc>
          <w:tcPr>
            <w:tcW w:w="1704" w:type="dxa"/>
            <w:vAlign w:val="center"/>
          </w:tcPr>
          <w:p w:rsidR="00C14F15" w:rsidRPr="00BA48D3" w:rsidRDefault="00C14F15" w:rsidP="00E41BB0">
            <w:pPr>
              <w:jc w:val="center"/>
              <w:rPr>
                <w:rFonts w:ascii="AdvPTimesI" w:hAnsi="AdvPTimesI"/>
                <w:b/>
                <w:bCs/>
                <w:sz w:val="20"/>
                <w:szCs w:val="20"/>
                <w:rtl/>
                <w:lang w:bidi="ar-TN"/>
              </w:rPr>
            </w:pPr>
            <w:r w:rsidRPr="00BA48D3">
              <w:rPr>
                <w:rFonts w:ascii="AdvPTimesI" w:hAnsi="AdvPTimesI" w:hint="cs"/>
                <w:b/>
                <w:bCs/>
                <w:sz w:val="20"/>
                <w:szCs w:val="20"/>
                <w:rtl/>
                <w:lang w:bidi="ar-TN"/>
              </w:rPr>
              <w:t>الخصية الامامية</w:t>
            </w:r>
          </w:p>
        </w:tc>
        <w:tc>
          <w:tcPr>
            <w:tcW w:w="2777" w:type="dxa"/>
            <w:vAlign w:val="center"/>
          </w:tcPr>
          <w:p w:rsidR="00C14F15" w:rsidRPr="00BA48D3" w:rsidRDefault="00390A60" w:rsidP="00E41BB0">
            <w:pPr>
              <w:jc w:val="center"/>
              <w:rPr>
                <w:rFonts w:ascii="AdvPTimesI" w:hAnsi="AdvPTimesI"/>
                <w:sz w:val="28"/>
                <w:szCs w:val="28"/>
                <w:rtl/>
                <w:lang w:bidi="ar-TN"/>
              </w:rPr>
            </w:pPr>
            <w:r w:rsidRPr="00BA48D3">
              <w:rPr>
                <w:rFonts w:ascii="AdvPTimesI" w:hAnsi="AdvPTimesI" w:hint="cs"/>
                <w:sz w:val="28"/>
                <w:szCs w:val="28"/>
                <w:rtl/>
                <w:lang w:bidi="ar-TN"/>
              </w:rPr>
              <w:t>0.5-0.75</w:t>
            </w:r>
            <w:r w:rsidRPr="00BA48D3">
              <w:rPr>
                <w:rFonts w:ascii="AdvPTimesI" w:hAnsi="AdvPTimesI"/>
                <w:sz w:val="28"/>
                <w:szCs w:val="28"/>
                <w:lang w:bidi="ar-TN"/>
              </w:rPr>
              <w:t>x</w:t>
            </w:r>
            <w:r w:rsidRPr="00BA48D3">
              <w:rPr>
                <w:rFonts w:ascii="AdvPTimesI" w:hAnsi="AdvPTimesI" w:hint="cs"/>
                <w:sz w:val="28"/>
                <w:szCs w:val="28"/>
                <w:rtl/>
                <w:lang w:bidi="ar-TN"/>
              </w:rPr>
              <w:t xml:space="preserve"> 0.4-0.65</w:t>
            </w:r>
          </w:p>
        </w:tc>
        <w:tc>
          <w:tcPr>
            <w:tcW w:w="3324" w:type="dxa"/>
            <w:vAlign w:val="center"/>
          </w:tcPr>
          <w:p w:rsidR="00C14F15" w:rsidRPr="00BA48D3" w:rsidRDefault="00135DD3" w:rsidP="00E41BB0">
            <w:pPr>
              <w:jc w:val="center"/>
              <w:rPr>
                <w:rFonts w:ascii="AdvPTimesI" w:hAnsi="AdvPTimesI"/>
                <w:sz w:val="28"/>
                <w:szCs w:val="28"/>
                <w:rtl/>
                <w:lang w:bidi="ar-TN"/>
              </w:rPr>
            </w:pPr>
            <w:r w:rsidRPr="00BA48D3">
              <w:rPr>
                <w:rFonts w:ascii="AdvPTimesI" w:hAnsi="AdvPTimesI" w:hint="cs"/>
                <w:sz w:val="28"/>
                <w:szCs w:val="28"/>
                <w:rtl/>
                <w:lang w:bidi="ar-TN"/>
              </w:rPr>
              <w:t xml:space="preserve">0.217-0.532 </w:t>
            </w:r>
            <w:r w:rsidRPr="00BA48D3">
              <w:rPr>
                <w:rFonts w:ascii="AdvPTimesI" w:hAnsi="AdvPTimesI"/>
                <w:sz w:val="28"/>
                <w:szCs w:val="28"/>
                <w:lang w:bidi="ar-TN"/>
              </w:rPr>
              <w:t>x</w:t>
            </w:r>
            <w:r w:rsidRPr="00BA48D3">
              <w:rPr>
                <w:rFonts w:ascii="AdvPTimesI" w:hAnsi="AdvPTimesI" w:hint="cs"/>
                <w:sz w:val="28"/>
                <w:szCs w:val="28"/>
                <w:rtl/>
                <w:lang w:bidi="ar-TN"/>
              </w:rPr>
              <w:t xml:space="preserve"> 0.732-1.2</w:t>
            </w:r>
          </w:p>
        </w:tc>
        <w:tc>
          <w:tcPr>
            <w:tcW w:w="3037" w:type="dxa"/>
            <w:vAlign w:val="center"/>
          </w:tcPr>
          <w:p w:rsidR="00C14F15" w:rsidRPr="00BA48D3" w:rsidRDefault="001F1E6E" w:rsidP="00E41BB0">
            <w:pPr>
              <w:jc w:val="center"/>
              <w:rPr>
                <w:rFonts w:ascii="AdvPTimesI" w:hAnsi="AdvPTimesI"/>
                <w:sz w:val="28"/>
                <w:szCs w:val="28"/>
                <w:rtl/>
                <w:lang w:bidi="ar-TN"/>
              </w:rPr>
            </w:pPr>
            <w:r w:rsidRPr="00BA48D3">
              <w:rPr>
                <w:rFonts w:ascii="AdvPTimesI" w:hAnsi="AdvPTimesI" w:hint="cs"/>
                <w:sz w:val="28"/>
                <w:szCs w:val="28"/>
                <w:rtl/>
                <w:lang w:bidi="ar-TN"/>
              </w:rPr>
              <w:t>0.37</w:t>
            </w:r>
            <w:r w:rsidRPr="00BA48D3">
              <w:rPr>
                <w:rFonts w:ascii="AdvPTimesI" w:hAnsi="AdvPTimesI"/>
                <w:sz w:val="28"/>
                <w:szCs w:val="28"/>
                <w:lang w:bidi="ar-TN"/>
              </w:rPr>
              <w:t>x</w:t>
            </w:r>
            <w:r w:rsidRPr="00BA48D3">
              <w:rPr>
                <w:rFonts w:ascii="AdvPTimesI" w:hAnsi="AdvPTimesI" w:hint="cs"/>
                <w:sz w:val="28"/>
                <w:szCs w:val="28"/>
                <w:rtl/>
                <w:lang w:bidi="ar-TN"/>
              </w:rPr>
              <w:t>0.45</w:t>
            </w:r>
          </w:p>
        </w:tc>
      </w:tr>
      <w:tr w:rsidR="00C14F15" w:rsidTr="00BA48D3">
        <w:trPr>
          <w:trHeight w:val="510"/>
        </w:trPr>
        <w:tc>
          <w:tcPr>
            <w:tcW w:w="1704" w:type="dxa"/>
            <w:vAlign w:val="center"/>
          </w:tcPr>
          <w:p w:rsidR="00C14F15" w:rsidRPr="00BA48D3" w:rsidRDefault="00C14F15" w:rsidP="00E41BB0">
            <w:pPr>
              <w:jc w:val="center"/>
              <w:rPr>
                <w:rFonts w:ascii="AdvPTimesI" w:hAnsi="AdvPTimesI"/>
                <w:b/>
                <w:bCs/>
                <w:sz w:val="20"/>
                <w:szCs w:val="20"/>
                <w:rtl/>
                <w:lang w:bidi="ar-TN"/>
              </w:rPr>
            </w:pPr>
            <w:r w:rsidRPr="00BA48D3">
              <w:rPr>
                <w:rFonts w:ascii="AdvPTimesI" w:hAnsi="AdvPTimesI" w:hint="cs"/>
                <w:b/>
                <w:bCs/>
                <w:sz w:val="20"/>
                <w:szCs w:val="20"/>
                <w:rtl/>
                <w:lang w:bidi="ar-TN"/>
              </w:rPr>
              <w:t>الخصية الخلفية</w:t>
            </w:r>
          </w:p>
        </w:tc>
        <w:tc>
          <w:tcPr>
            <w:tcW w:w="2777" w:type="dxa"/>
            <w:vAlign w:val="center"/>
          </w:tcPr>
          <w:p w:rsidR="00C14F15" w:rsidRPr="00BA48D3" w:rsidRDefault="00390A60" w:rsidP="00E41BB0">
            <w:pPr>
              <w:jc w:val="center"/>
              <w:rPr>
                <w:rFonts w:ascii="AdvPTimesI" w:hAnsi="AdvPTimesI"/>
                <w:sz w:val="28"/>
                <w:szCs w:val="28"/>
                <w:rtl/>
                <w:lang w:bidi="ar-TN"/>
              </w:rPr>
            </w:pPr>
            <w:r w:rsidRPr="00BA48D3">
              <w:rPr>
                <w:rFonts w:ascii="AdvPTimesI" w:hAnsi="AdvPTimesI" w:hint="cs"/>
                <w:sz w:val="28"/>
                <w:szCs w:val="28"/>
                <w:rtl/>
                <w:lang w:bidi="ar-TN"/>
              </w:rPr>
              <w:t>0.3-0.4</w:t>
            </w:r>
            <w:r w:rsidRPr="00BA48D3">
              <w:rPr>
                <w:rFonts w:ascii="AdvPTimesI" w:hAnsi="AdvPTimesI"/>
                <w:sz w:val="28"/>
                <w:szCs w:val="28"/>
                <w:lang w:bidi="ar-TN"/>
              </w:rPr>
              <w:t>x</w:t>
            </w:r>
            <w:r w:rsidRPr="00BA48D3">
              <w:rPr>
                <w:rFonts w:ascii="AdvPTimesI" w:hAnsi="AdvPTimesI" w:hint="cs"/>
                <w:sz w:val="28"/>
                <w:szCs w:val="28"/>
                <w:rtl/>
                <w:lang w:bidi="ar-TN"/>
              </w:rPr>
              <w:t xml:space="preserve"> 0.43-1.02</w:t>
            </w:r>
          </w:p>
        </w:tc>
        <w:tc>
          <w:tcPr>
            <w:tcW w:w="3324" w:type="dxa"/>
            <w:vAlign w:val="center"/>
          </w:tcPr>
          <w:p w:rsidR="00C14F15" w:rsidRPr="00BA48D3" w:rsidRDefault="00135DD3" w:rsidP="00E41BB0">
            <w:pPr>
              <w:jc w:val="center"/>
              <w:rPr>
                <w:rFonts w:ascii="AdvPTimesI" w:hAnsi="AdvPTimesI"/>
                <w:sz w:val="28"/>
                <w:szCs w:val="28"/>
                <w:rtl/>
                <w:lang w:bidi="ar-TN"/>
              </w:rPr>
            </w:pPr>
            <w:r w:rsidRPr="00BA48D3">
              <w:rPr>
                <w:rFonts w:ascii="AdvPTimesI" w:hAnsi="AdvPTimesI" w:hint="cs"/>
                <w:sz w:val="28"/>
                <w:szCs w:val="28"/>
                <w:rtl/>
                <w:lang w:bidi="ar-TN"/>
              </w:rPr>
              <w:t>0.264-0.595</w:t>
            </w:r>
            <w:r w:rsidRPr="00BA48D3">
              <w:rPr>
                <w:rFonts w:ascii="AdvPTimesI" w:hAnsi="AdvPTimesI"/>
                <w:sz w:val="28"/>
                <w:szCs w:val="28"/>
                <w:lang w:bidi="ar-TN"/>
              </w:rPr>
              <w:t>x</w:t>
            </w:r>
            <w:r w:rsidRPr="00BA48D3">
              <w:rPr>
                <w:rFonts w:ascii="AdvPTimesI" w:hAnsi="AdvPTimesI" w:hint="cs"/>
                <w:sz w:val="28"/>
                <w:szCs w:val="28"/>
                <w:rtl/>
                <w:lang w:bidi="ar-TN"/>
              </w:rPr>
              <w:t xml:space="preserve"> 0.879-1.29</w:t>
            </w:r>
          </w:p>
        </w:tc>
        <w:tc>
          <w:tcPr>
            <w:tcW w:w="3037" w:type="dxa"/>
            <w:vAlign w:val="center"/>
          </w:tcPr>
          <w:p w:rsidR="00C14F15" w:rsidRPr="00BA48D3" w:rsidRDefault="001F1E6E" w:rsidP="00E41BB0">
            <w:pPr>
              <w:jc w:val="center"/>
              <w:rPr>
                <w:rFonts w:ascii="AdvPTimesI" w:hAnsi="AdvPTimesI"/>
                <w:sz w:val="28"/>
                <w:szCs w:val="28"/>
                <w:rtl/>
                <w:lang w:bidi="ar-TN"/>
              </w:rPr>
            </w:pPr>
            <w:r w:rsidRPr="00BA48D3">
              <w:rPr>
                <w:rFonts w:ascii="AdvPTimesI" w:hAnsi="AdvPTimesI" w:hint="cs"/>
                <w:sz w:val="28"/>
                <w:szCs w:val="28"/>
                <w:rtl/>
                <w:lang w:bidi="ar-TN"/>
              </w:rPr>
              <w:t>0.22</w:t>
            </w:r>
            <w:r w:rsidRPr="00BA48D3">
              <w:rPr>
                <w:rFonts w:ascii="AdvPTimesI" w:hAnsi="AdvPTimesI"/>
                <w:sz w:val="28"/>
                <w:szCs w:val="28"/>
                <w:lang w:bidi="ar-TN"/>
              </w:rPr>
              <w:t>x</w:t>
            </w:r>
            <w:r w:rsidRPr="00BA48D3">
              <w:rPr>
                <w:rFonts w:ascii="AdvPTimesI" w:hAnsi="AdvPTimesI" w:hint="cs"/>
                <w:sz w:val="28"/>
                <w:szCs w:val="28"/>
                <w:rtl/>
                <w:lang w:bidi="ar-TN"/>
              </w:rPr>
              <w:t xml:space="preserve"> 0.40</w:t>
            </w:r>
          </w:p>
        </w:tc>
      </w:tr>
      <w:tr w:rsidR="00C14F15" w:rsidTr="00BA48D3">
        <w:trPr>
          <w:trHeight w:val="535"/>
        </w:trPr>
        <w:tc>
          <w:tcPr>
            <w:tcW w:w="1704" w:type="dxa"/>
            <w:vAlign w:val="center"/>
          </w:tcPr>
          <w:p w:rsidR="00C14F15" w:rsidRPr="00BA48D3" w:rsidRDefault="00C14F15" w:rsidP="00E41BB0">
            <w:pPr>
              <w:jc w:val="center"/>
              <w:rPr>
                <w:rFonts w:ascii="AdvPTimesI" w:hAnsi="AdvPTimesI"/>
                <w:b/>
                <w:bCs/>
                <w:sz w:val="20"/>
                <w:szCs w:val="20"/>
                <w:rtl/>
                <w:lang w:bidi="ar-TN"/>
              </w:rPr>
            </w:pPr>
            <w:r w:rsidRPr="00BA48D3">
              <w:rPr>
                <w:rFonts w:ascii="AdvPTimesI" w:hAnsi="AdvPTimesI" w:hint="cs"/>
                <w:b/>
                <w:bCs/>
                <w:sz w:val="20"/>
                <w:szCs w:val="20"/>
                <w:rtl/>
                <w:lang w:bidi="ar-TN"/>
              </w:rPr>
              <w:t>المبيض</w:t>
            </w:r>
          </w:p>
        </w:tc>
        <w:tc>
          <w:tcPr>
            <w:tcW w:w="2777" w:type="dxa"/>
            <w:vAlign w:val="center"/>
          </w:tcPr>
          <w:p w:rsidR="00C14F15" w:rsidRPr="00BA48D3" w:rsidRDefault="00390A60" w:rsidP="00E41BB0">
            <w:pPr>
              <w:jc w:val="center"/>
              <w:rPr>
                <w:rFonts w:ascii="AdvPTimesI" w:hAnsi="AdvPTimesI"/>
                <w:sz w:val="28"/>
                <w:szCs w:val="28"/>
                <w:rtl/>
                <w:lang w:bidi="ar-TN"/>
              </w:rPr>
            </w:pPr>
            <w:r w:rsidRPr="00BA48D3">
              <w:rPr>
                <w:rFonts w:ascii="AdvPTimesI" w:hAnsi="AdvPTimesI" w:hint="cs"/>
                <w:sz w:val="28"/>
                <w:szCs w:val="28"/>
                <w:rtl/>
                <w:lang w:bidi="ar-TN"/>
              </w:rPr>
              <w:t>0.4-0.17</w:t>
            </w:r>
            <w:r w:rsidRPr="00BA48D3">
              <w:rPr>
                <w:rFonts w:ascii="AdvPTimesI" w:hAnsi="AdvPTimesI"/>
                <w:sz w:val="28"/>
                <w:szCs w:val="28"/>
                <w:lang w:bidi="ar-TN"/>
              </w:rPr>
              <w:t>x</w:t>
            </w:r>
            <w:r w:rsidRPr="00BA48D3">
              <w:rPr>
                <w:rFonts w:ascii="AdvPTimesI" w:hAnsi="AdvPTimesI" w:hint="cs"/>
                <w:sz w:val="28"/>
                <w:szCs w:val="28"/>
                <w:rtl/>
                <w:lang w:bidi="ar-TN"/>
              </w:rPr>
              <w:t xml:space="preserve"> 0.35-0.55</w:t>
            </w:r>
          </w:p>
        </w:tc>
        <w:tc>
          <w:tcPr>
            <w:tcW w:w="3324" w:type="dxa"/>
            <w:vAlign w:val="center"/>
          </w:tcPr>
          <w:p w:rsidR="00C14F15" w:rsidRPr="00BA48D3" w:rsidRDefault="00135DD3" w:rsidP="00E41BB0">
            <w:pPr>
              <w:jc w:val="center"/>
              <w:rPr>
                <w:rFonts w:ascii="AdvPTimesI" w:hAnsi="AdvPTimesI"/>
                <w:sz w:val="28"/>
                <w:szCs w:val="28"/>
                <w:rtl/>
                <w:lang w:bidi="ar-TN"/>
              </w:rPr>
            </w:pPr>
            <w:r w:rsidRPr="00BA48D3">
              <w:rPr>
                <w:rFonts w:ascii="AdvPTimesI" w:hAnsi="AdvPTimesI" w:hint="cs"/>
                <w:sz w:val="28"/>
                <w:szCs w:val="28"/>
                <w:rtl/>
                <w:lang w:bidi="ar-TN"/>
              </w:rPr>
              <w:t>0.086-0.269</w:t>
            </w:r>
            <w:r w:rsidRPr="00BA48D3">
              <w:rPr>
                <w:rFonts w:ascii="AdvPTimesI" w:hAnsi="AdvPTimesI"/>
                <w:sz w:val="28"/>
                <w:szCs w:val="28"/>
                <w:lang w:bidi="ar-TN"/>
              </w:rPr>
              <w:t>x</w:t>
            </w:r>
            <w:r w:rsidRPr="00BA48D3">
              <w:rPr>
                <w:rFonts w:ascii="AdvPTimesI" w:hAnsi="AdvPTimesI" w:hint="cs"/>
                <w:sz w:val="28"/>
                <w:szCs w:val="28"/>
                <w:rtl/>
                <w:lang w:bidi="ar-TN"/>
              </w:rPr>
              <w:t>0.188-0.358</w:t>
            </w:r>
          </w:p>
        </w:tc>
        <w:tc>
          <w:tcPr>
            <w:tcW w:w="3037" w:type="dxa"/>
            <w:vAlign w:val="center"/>
          </w:tcPr>
          <w:p w:rsidR="00C14F15" w:rsidRPr="00BA48D3" w:rsidRDefault="001F1E6E" w:rsidP="00E41BB0">
            <w:pPr>
              <w:jc w:val="center"/>
              <w:rPr>
                <w:rFonts w:ascii="AdvPTimesI" w:hAnsi="AdvPTimesI"/>
                <w:sz w:val="28"/>
                <w:szCs w:val="28"/>
                <w:rtl/>
                <w:lang w:bidi="ar-TN"/>
              </w:rPr>
            </w:pPr>
            <w:r w:rsidRPr="00BA48D3">
              <w:rPr>
                <w:rFonts w:ascii="AdvPTimesI" w:hAnsi="AdvPTimesI" w:hint="cs"/>
                <w:sz w:val="28"/>
                <w:szCs w:val="28"/>
                <w:rtl/>
                <w:lang w:bidi="ar-TN"/>
              </w:rPr>
              <w:t>0.25</w:t>
            </w:r>
            <w:r w:rsidRPr="00BA48D3">
              <w:rPr>
                <w:rFonts w:ascii="AdvPTimesI" w:hAnsi="AdvPTimesI"/>
                <w:sz w:val="28"/>
                <w:szCs w:val="28"/>
                <w:lang w:bidi="ar-TN"/>
              </w:rPr>
              <w:t>x</w:t>
            </w:r>
            <w:r w:rsidRPr="00BA48D3">
              <w:rPr>
                <w:rFonts w:ascii="AdvPTimesI" w:hAnsi="AdvPTimesI" w:hint="cs"/>
                <w:sz w:val="28"/>
                <w:szCs w:val="28"/>
                <w:rtl/>
                <w:lang w:bidi="ar-TN"/>
              </w:rPr>
              <w:t>0.17</w:t>
            </w:r>
          </w:p>
        </w:tc>
      </w:tr>
    </w:tbl>
    <w:p w:rsidR="00577D25" w:rsidRPr="00215E51" w:rsidRDefault="00577D25" w:rsidP="007730FA">
      <w:pPr>
        <w:jc w:val="both"/>
        <w:rPr>
          <w:rFonts w:ascii="AdvPTimesI" w:hAnsi="AdvPTimesI"/>
          <w:sz w:val="28"/>
          <w:szCs w:val="28"/>
          <w:rtl/>
          <w:lang w:bidi="ar-TN"/>
        </w:rPr>
      </w:pPr>
    </w:p>
    <w:p w:rsidR="00BA48D3" w:rsidRDefault="00BA48D3" w:rsidP="0057703C">
      <w:pPr>
        <w:jc w:val="both"/>
        <w:rPr>
          <w:rFonts w:ascii="AdvPTimesI" w:hAnsi="AdvPTimesI"/>
          <w:sz w:val="28"/>
          <w:szCs w:val="28"/>
          <w:rtl/>
          <w:lang w:bidi="ar-TN"/>
        </w:rPr>
      </w:pPr>
    </w:p>
    <w:p w:rsidR="00BA48D3" w:rsidRDefault="00BA48D3" w:rsidP="0057703C">
      <w:pPr>
        <w:jc w:val="both"/>
        <w:rPr>
          <w:rFonts w:ascii="AdvPTimesI" w:hAnsi="AdvPTimesI"/>
          <w:sz w:val="28"/>
          <w:szCs w:val="28"/>
          <w:rtl/>
          <w:lang w:bidi="ar-TN"/>
        </w:rPr>
      </w:pPr>
    </w:p>
    <w:p w:rsidR="0057703C" w:rsidRDefault="0057703C" w:rsidP="0057703C">
      <w:pPr>
        <w:jc w:val="both"/>
        <w:rPr>
          <w:rFonts w:ascii="AdvPTimesI" w:hAnsi="AdvPTimesI"/>
          <w:sz w:val="28"/>
          <w:szCs w:val="28"/>
          <w:rtl/>
          <w:lang w:bidi="ar-TN"/>
        </w:rPr>
      </w:pPr>
    </w:p>
    <w:p w:rsidR="0057703C" w:rsidRDefault="001E1F7D" w:rsidP="00132115">
      <w:pPr>
        <w:jc w:val="center"/>
        <w:rPr>
          <w:rFonts w:ascii="AdvPTimes" w:hAnsi="AdvPTimes"/>
          <w:color w:val="000000"/>
          <w:sz w:val="28"/>
          <w:szCs w:val="28"/>
          <w:rtl/>
          <w:lang w:bidi="ar-TN"/>
        </w:rPr>
      </w:pPr>
      <w:r>
        <w:rPr>
          <w:rFonts w:ascii="AdvPTimesI" w:hAnsi="AdvPTimesI" w:hint="cs"/>
          <w:sz w:val="28"/>
          <w:szCs w:val="28"/>
          <w:rtl/>
          <w:lang w:bidi="ar-TN"/>
        </w:rPr>
        <w:t>7</w:t>
      </w:r>
      <w:r w:rsidR="0057703C">
        <w:rPr>
          <w:rFonts w:ascii="AdvPTimesI" w:hAnsi="AdvPTimesI" w:cs="AdvPTimesI"/>
          <w:sz w:val="28"/>
          <w:szCs w:val="28"/>
        </w:rPr>
        <w:tab/>
      </w:r>
      <w:r w:rsidR="007730FA">
        <w:rPr>
          <w:rFonts w:ascii="AdvPTimesI" w:hAnsi="AdvPTimesI"/>
          <w:sz w:val="28"/>
          <w:szCs w:val="28"/>
          <w:lang w:bidi="ar-TN"/>
        </w:rPr>
        <w:t xml:space="preserve"> </w:t>
      </w:r>
    </w:p>
    <w:p w:rsidR="009F4D03" w:rsidRDefault="00FC41BE" w:rsidP="003F5680">
      <w:pPr>
        <w:rPr>
          <w:b/>
          <w:bCs/>
          <w:sz w:val="28"/>
          <w:szCs w:val="28"/>
          <w:rtl/>
          <w:lang w:bidi="ar-TN"/>
        </w:rPr>
      </w:pPr>
      <w:r w:rsidRPr="00FC41BE">
        <w:rPr>
          <w:rFonts w:hint="cs"/>
          <w:b/>
          <w:bCs/>
          <w:sz w:val="28"/>
          <w:szCs w:val="28"/>
          <w:u w:val="single"/>
          <w:rtl/>
          <w:lang w:bidi="ar-TN"/>
        </w:rPr>
        <w:lastRenderedPageBreak/>
        <w:t>المصادر</w:t>
      </w:r>
      <w:r w:rsidRPr="00FC41BE">
        <w:rPr>
          <w:rFonts w:hint="cs"/>
          <w:b/>
          <w:bCs/>
          <w:sz w:val="28"/>
          <w:szCs w:val="28"/>
          <w:rtl/>
          <w:lang w:bidi="ar-TN"/>
        </w:rPr>
        <w:t xml:space="preserve"> </w:t>
      </w:r>
      <w:r w:rsidRPr="00FC41BE">
        <w:rPr>
          <w:rFonts w:ascii="Lucida Calligraphy" w:hAnsi="Lucida Calligraphy"/>
          <w:b/>
          <w:bCs/>
          <w:sz w:val="28"/>
          <w:szCs w:val="28"/>
          <w:lang w:bidi="ar-TN"/>
        </w:rPr>
        <w:t>References</w:t>
      </w:r>
    </w:p>
    <w:p w:rsidR="009F4D03" w:rsidRPr="008847C7" w:rsidRDefault="009F4D03" w:rsidP="00FC41BE">
      <w:pPr>
        <w:rPr>
          <w:sz w:val="28"/>
          <w:szCs w:val="28"/>
          <w:rtl/>
          <w:lang w:bidi="ar-TN"/>
        </w:rPr>
      </w:pPr>
      <w:r w:rsidRPr="008847C7">
        <w:rPr>
          <w:rFonts w:hint="cs"/>
          <w:sz w:val="28"/>
          <w:szCs w:val="28"/>
          <w:rtl/>
          <w:lang w:bidi="ar-TN"/>
        </w:rPr>
        <w:t>*اللوس,بشير (1960) . الطيور في العراق . مطبعة الرابطة, بغداد. الجزء الاول .</w:t>
      </w:r>
    </w:p>
    <w:p w:rsidR="009F4D03" w:rsidRPr="008847C7" w:rsidRDefault="009F4D03" w:rsidP="00FC41BE">
      <w:pPr>
        <w:rPr>
          <w:sz w:val="28"/>
          <w:szCs w:val="28"/>
          <w:rtl/>
          <w:lang w:bidi="ar-TN"/>
        </w:rPr>
      </w:pPr>
      <w:r w:rsidRPr="008847C7">
        <w:rPr>
          <w:rFonts w:hint="cs"/>
          <w:sz w:val="28"/>
          <w:szCs w:val="28"/>
          <w:rtl/>
          <w:lang w:bidi="ar-TN"/>
        </w:rPr>
        <w:t>*اللوس, بشير(1961).الطيور في العراق. مطبعة الرابطة, بغداد. الجزء الثاني  .</w:t>
      </w:r>
    </w:p>
    <w:p w:rsidR="006269BA" w:rsidRPr="008847C7" w:rsidRDefault="006269BA" w:rsidP="008847C7">
      <w:pPr>
        <w:rPr>
          <w:sz w:val="28"/>
          <w:szCs w:val="28"/>
          <w:rtl/>
          <w:lang w:bidi="ar-TN"/>
        </w:rPr>
      </w:pPr>
      <w:r w:rsidRPr="008847C7">
        <w:rPr>
          <w:sz w:val="28"/>
          <w:szCs w:val="28"/>
          <w:lang w:bidi="ar-TN"/>
        </w:rPr>
        <w:t xml:space="preserve">AL-Mayah. S.H. (1994) Some platyhelminth  parasites of aquatic birds in basrah, Iraq .                                                                                    </w:t>
      </w:r>
    </w:p>
    <w:p w:rsidR="00FC41BE" w:rsidRPr="008847C7" w:rsidRDefault="00FC41BE" w:rsidP="002D4C7F">
      <w:pPr>
        <w:autoSpaceDE w:val="0"/>
        <w:autoSpaceDN w:val="0"/>
        <w:bidi w:val="0"/>
        <w:adjustRightInd w:val="0"/>
        <w:spacing w:after="0" w:line="240" w:lineRule="auto"/>
        <w:jc w:val="center"/>
        <w:rPr>
          <w:rFonts w:ascii="AdvPTimes" w:hAnsi="AdvPTimes" w:cs="AdvPTimes"/>
          <w:sz w:val="28"/>
          <w:szCs w:val="28"/>
        </w:rPr>
      </w:pPr>
      <w:r w:rsidRPr="008847C7">
        <w:rPr>
          <w:rFonts w:ascii="AdvPTimes" w:hAnsi="AdvPTimes" w:cs="AdvPTimes"/>
          <w:sz w:val="28"/>
          <w:szCs w:val="28"/>
        </w:rPr>
        <w:t>Bullard, S. A., &amp; Overstreet, R. M. (2008). Digeneans as</w:t>
      </w:r>
      <w:r w:rsidR="002D4C7F">
        <w:rPr>
          <w:rFonts w:ascii="AdvPTimes" w:hAnsi="AdvPTimes" w:cs="AdvPTimes"/>
          <w:sz w:val="28"/>
          <w:szCs w:val="28"/>
        </w:rPr>
        <w:t xml:space="preserve"> </w:t>
      </w:r>
      <w:r w:rsidR="002D4C7F" w:rsidRPr="008847C7">
        <w:rPr>
          <w:rFonts w:ascii="AdvPTimes" w:hAnsi="AdvPTimes" w:cs="AdvPTimes"/>
          <w:sz w:val="28"/>
          <w:szCs w:val="28"/>
        </w:rPr>
        <w:t xml:space="preserve">enemies of </w:t>
      </w:r>
      <w:r w:rsidR="002D4C7F">
        <w:rPr>
          <w:rFonts w:ascii="AdvPTimes" w:hAnsi="AdvPTimes" w:cs="AdvPTimes"/>
          <w:sz w:val="28"/>
          <w:szCs w:val="28"/>
        </w:rPr>
        <w:tab/>
      </w:r>
      <w:r w:rsidR="002D4C7F">
        <w:rPr>
          <w:rFonts w:ascii="AdvPTimes" w:hAnsi="AdvPTimes" w:cs="AdvPTimes"/>
          <w:sz w:val="28"/>
          <w:szCs w:val="28"/>
        </w:rPr>
        <w:tab/>
        <w:t xml:space="preserve"> </w:t>
      </w:r>
      <w:r w:rsidR="002D4C7F" w:rsidRPr="008847C7">
        <w:rPr>
          <w:rFonts w:ascii="AdvPTimes" w:hAnsi="AdvPTimes" w:cs="AdvPTimes"/>
          <w:sz w:val="28"/>
          <w:szCs w:val="28"/>
        </w:rPr>
        <w:t>fishes. In</w:t>
      </w:r>
      <w:r w:rsidR="002D4C7F" w:rsidRPr="002D4C7F">
        <w:rPr>
          <w:rFonts w:ascii="AdvPTimes" w:hAnsi="AdvPTimes" w:cs="AdvPTimes"/>
          <w:sz w:val="28"/>
          <w:szCs w:val="28"/>
        </w:rPr>
        <w:t xml:space="preserve"> </w:t>
      </w:r>
      <w:r w:rsidR="002D4C7F" w:rsidRPr="008847C7">
        <w:rPr>
          <w:rFonts w:ascii="AdvPTimes" w:hAnsi="AdvPTimes" w:cs="AdvPTimes"/>
          <w:sz w:val="28"/>
          <w:szCs w:val="28"/>
        </w:rPr>
        <w:t>J. C. Eiras, H. Segner, T. Wahli, &amp; B.</w:t>
      </w:r>
      <w:r w:rsidR="002D4C7F" w:rsidRPr="002D4C7F">
        <w:rPr>
          <w:rFonts w:ascii="AdvPTimes" w:hAnsi="AdvPTimes" w:cs="AdvPTimes"/>
          <w:sz w:val="28"/>
          <w:szCs w:val="28"/>
        </w:rPr>
        <w:t xml:space="preserve"> </w:t>
      </w:r>
      <w:r w:rsidR="002D4C7F" w:rsidRPr="008847C7">
        <w:rPr>
          <w:rFonts w:ascii="AdvPTimes" w:hAnsi="AdvPTimes" w:cs="AdvPTimes"/>
          <w:sz w:val="28"/>
          <w:szCs w:val="28"/>
        </w:rPr>
        <w:t>G. Kapoor (Eds.),</w:t>
      </w:r>
    </w:p>
    <w:p w:rsidR="002D4C7F" w:rsidRDefault="002D4C7F" w:rsidP="00FC41BE">
      <w:pPr>
        <w:autoSpaceDE w:val="0"/>
        <w:autoSpaceDN w:val="0"/>
        <w:bidi w:val="0"/>
        <w:adjustRightInd w:val="0"/>
        <w:spacing w:after="0" w:line="240" w:lineRule="auto"/>
        <w:jc w:val="center"/>
        <w:rPr>
          <w:rFonts w:ascii="AdvPTimes" w:hAnsi="AdvPTimes" w:cs="AdvPTimes"/>
          <w:sz w:val="28"/>
          <w:szCs w:val="28"/>
        </w:rPr>
      </w:pPr>
      <w:r>
        <w:rPr>
          <w:rFonts w:ascii="AdvPTimesI" w:hAnsi="AdvPTimesI" w:cs="AdvPTimesI"/>
          <w:sz w:val="28"/>
          <w:szCs w:val="28"/>
        </w:rPr>
        <w:t xml:space="preserve">   </w:t>
      </w:r>
      <w:r w:rsidR="00FC41BE" w:rsidRPr="008847C7">
        <w:rPr>
          <w:rFonts w:ascii="AdvPTimesI" w:hAnsi="AdvPTimesI" w:cs="AdvPTimesI"/>
          <w:sz w:val="28"/>
          <w:szCs w:val="28"/>
        </w:rPr>
        <w:t>Fish diseases</w:t>
      </w:r>
      <w:r w:rsidR="00FC41BE" w:rsidRPr="008847C7">
        <w:rPr>
          <w:rFonts w:ascii="AdvPTimes" w:hAnsi="AdvPTimes" w:cs="AdvPTimes"/>
          <w:sz w:val="28"/>
          <w:szCs w:val="28"/>
        </w:rPr>
        <w:t xml:space="preserve">. Vol. 2. Enfield, NH: </w:t>
      </w:r>
      <w:r w:rsidRPr="008847C7">
        <w:rPr>
          <w:rFonts w:ascii="AdvPTimes" w:hAnsi="AdvPTimes" w:cs="AdvPTimes"/>
          <w:sz w:val="28"/>
          <w:szCs w:val="28"/>
        </w:rPr>
        <w:t>Science Publishers, pp.</w:t>
      </w:r>
    </w:p>
    <w:p w:rsidR="00FC41BE" w:rsidRPr="008847C7" w:rsidRDefault="002D4C7F" w:rsidP="002D4C7F">
      <w:pPr>
        <w:autoSpaceDE w:val="0"/>
        <w:autoSpaceDN w:val="0"/>
        <w:bidi w:val="0"/>
        <w:adjustRightInd w:val="0"/>
        <w:spacing w:after="0" w:line="240" w:lineRule="auto"/>
        <w:rPr>
          <w:rFonts w:ascii="AdvPTimes" w:hAnsi="AdvPTimes" w:cs="AdvPTimes"/>
          <w:sz w:val="28"/>
          <w:szCs w:val="28"/>
        </w:rPr>
      </w:pPr>
      <w:r>
        <w:rPr>
          <w:rFonts w:ascii="AdvPTimes" w:hAnsi="AdvPTimes" w:cs="AdvPTimes"/>
          <w:sz w:val="28"/>
          <w:szCs w:val="28"/>
        </w:rPr>
        <w:t xml:space="preserve">         </w:t>
      </w:r>
      <w:r w:rsidRPr="008847C7">
        <w:rPr>
          <w:rFonts w:ascii="AdvPTimes" w:hAnsi="AdvPTimes" w:cs="AdvPTimes"/>
          <w:sz w:val="28"/>
          <w:szCs w:val="28"/>
        </w:rPr>
        <w:t xml:space="preserve"> </w:t>
      </w:r>
      <w:r>
        <w:rPr>
          <w:rFonts w:ascii="AdvPTimes" w:hAnsi="AdvPTimes" w:cs="AdvPTimes"/>
          <w:sz w:val="28"/>
          <w:szCs w:val="28"/>
        </w:rPr>
        <w:t xml:space="preserve">  </w:t>
      </w:r>
      <w:r w:rsidRPr="008847C7">
        <w:rPr>
          <w:rFonts w:ascii="AdvPTimes" w:hAnsi="AdvPTimes" w:cs="AdvPTimes"/>
          <w:sz w:val="28"/>
          <w:szCs w:val="28"/>
        </w:rPr>
        <w:t xml:space="preserve">817–976. </w:t>
      </w:r>
    </w:p>
    <w:p w:rsidR="00811C80" w:rsidRPr="002D4C7F" w:rsidRDefault="00811C80" w:rsidP="00337920">
      <w:pPr>
        <w:jc w:val="center"/>
        <w:rPr>
          <w:rFonts w:ascii="AdvPTimes" w:hAnsi="AdvPTimes"/>
          <w:sz w:val="28"/>
          <w:szCs w:val="28"/>
          <w:rtl/>
          <w:lang w:bidi="ar-TN"/>
        </w:rPr>
      </w:pPr>
      <w:r w:rsidRPr="008847C7">
        <w:rPr>
          <w:rFonts w:ascii="AdvPTimes" w:hAnsi="AdvPTimes" w:cs="AdvPTimes"/>
          <w:sz w:val="28"/>
          <w:szCs w:val="28"/>
        </w:rPr>
        <w:t xml:space="preserve">                             </w:t>
      </w:r>
    </w:p>
    <w:p w:rsidR="00811C80" w:rsidRPr="008847C7" w:rsidRDefault="00811C80" w:rsidP="00811C80">
      <w:pPr>
        <w:autoSpaceDE w:val="0"/>
        <w:autoSpaceDN w:val="0"/>
        <w:bidi w:val="0"/>
        <w:adjustRightInd w:val="0"/>
        <w:spacing w:after="0" w:line="240" w:lineRule="auto"/>
        <w:rPr>
          <w:rFonts w:ascii="Times New Roman" w:hAnsi="Times New Roman" w:cs="Times New Roman"/>
          <w:i/>
          <w:iCs/>
          <w:sz w:val="28"/>
          <w:szCs w:val="28"/>
        </w:rPr>
      </w:pPr>
      <w:r w:rsidRPr="008847C7">
        <w:rPr>
          <w:rFonts w:ascii="Times New Roman" w:hAnsi="Times New Roman" w:cs="Times New Roman"/>
          <w:sz w:val="28"/>
          <w:szCs w:val="28"/>
        </w:rPr>
        <w:t xml:space="preserve">Chung DL, Moon CH, Kong HH, Choi DW &amp; Lim DK (1995) The first  </w:t>
      </w:r>
      <w:r w:rsidRPr="008847C7">
        <w:rPr>
          <w:rFonts w:ascii="Times New Roman" w:hAnsi="Times New Roman" w:cs="Times New Roman"/>
          <w:sz w:val="28"/>
          <w:szCs w:val="28"/>
        </w:rPr>
        <w:tab/>
        <w:t xml:space="preserve">   human case of </w:t>
      </w:r>
      <w:r w:rsidRPr="008847C7">
        <w:rPr>
          <w:rFonts w:ascii="Times New Roman" w:hAnsi="Times New Roman" w:cs="Times New Roman"/>
          <w:i/>
          <w:iCs/>
          <w:sz w:val="28"/>
          <w:szCs w:val="28"/>
        </w:rPr>
        <w:t>Clinostomum</w:t>
      </w:r>
      <w:r w:rsidR="002D4C7F">
        <w:rPr>
          <w:rFonts w:ascii="Times New Roman" w:hAnsi="Times New Roman" w:cs="Times New Roman"/>
          <w:i/>
          <w:iCs/>
          <w:sz w:val="28"/>
          <w:szCs w:val="28"/>
        </w:rPr>
        <w:t xml:space="preserve"> </w:t>
      </w:r>
      <w:r w:rsidR="002D4C7F" w:rsidRPr="008847C7">
        <w:rPr>
          <w:rFonts w:ascii="Times New Roman" w:hAnsi="Times New Roman" w:cs="Times New Roman"/>
          <w:i/>
          <w:iCs/>
          <w:sz w:val="28"/>
          <w:szCs w:val="28"/>
        </w:rPr>
        <w:t xml:space="preserve"> complanatum </w:t>
      </w:r>
      <w:r w:rsidR="002D4C7F" w:rsidRPr="008847C7">
        <w:rPr>
          <w:rFonts w:ascii="Times New Roman" w:hAnsi="Times New Roman" w:cs="Times New Roman"/>
          <w:sz w:val="28"/>
          <w:szCs w:val="28"/>
        </w:rPr>
        <w:t xml:space="preserve">(Trematoda: </w:t>
      </w:r>
      <w:r w:rsidR="002D4C7F">
        <w:rPr>
          <w:rFonts w:ascii="Times New Roman" w:hAnsi="Times New Roman" w:cs="Times New Roman"/>
          <w:sz w:val="28"/>
          <w:szCs w:val="28"/>
        </w:rPr>
        <w:t xml:space="preserve"> </w:t>
      </w:r>
      <w:r w:rsidR="002D4C7F">
        <w:rPr>
          <w:rFonts w:ascii="Times New Roman" w:hAnsi="Times New Roman" w:cs="Times New Roman"/>
          <w:sz w:val="28"/>
          <w:szCs w:val="28"/>
        </w:rPr>
        <w:tab/>
      </w:r>
      <w:r w:rsidR="002D4C7F">
        <w:rPr>
          <w:rFonts w:ascii="Times New Roman" w:hAnsi="Times New Roman" w:cs="Times New Roman"/>
          <w:sz w:val="28"/>
          <w:szCs w:val="28"/>
        </w:rPr>
        <w:tab/>
        <w:t xml:space="preserve">   </w:t>
      </w:r>
      <w:r w:rsidR="002D4C7F" w:rsidRPr="008847C7">
        <w:rPr>
          <w:rFonts w:ascii="Times New Roman" w:hAnsi="Times New Roman" w:cs="Times New Roman"/>
          <w:sz w:val="28"/>
          <w:szCs w:val="28"/>
        </w:rPr>
        <w:t>Clinostomidae)</w:t>
      </w:r>
      <w:r w:rsidR="002D4C7F" w:rsidRPr="002D4C7F">
        <w:rPr>
          <w:rFonts w:ascii="Times New Roman" w:hAnsi="Times New Roman" w:cs="Times New Roman"/>
          <w:sz w:val="28"/>
          <w:szCs w:val="28"/>
        </w:rPr>
        <w:t xml:space="preserve"> </w:t>
      </w:r>
      <w:r w:rsidR="002D4C7F" w:rsidRPr="008847C7">
        <w:rPr>
          <w:rFonts w:ascii="Times New Roman" w:hAnsi="Times New Roman" w:cs="Times New Roman"/>
          <w:sz w:val="28"/>
          <w:szCs w:val="28"/>
        </w:rPr>
        <w:t>infection in Korea.</w:t>
      </w:r>
      <w:r w:rsidR="002D4C7F" w:rsidRPr="002D4C7F">
        <w:rPr>
          <w:rFonts w:ascii="Times New Roman" w:hAnsi="Times New Roman" w:cs="Times New Roman"/>
          <w:i/>
          <w:iCs/>
          <w:sz w:val="28"/>
          <w:szCs w:val="28"/>
        </w:rPr>
        <w:t xml:space="preserve"> </w:t>
      </w:r>
      <w:r w:rsidR="002D4C7F" w:rsidRPr="008847C7">
        <w:rPr>
          <w:rFonts w:ascii="Times New Roman" w:hAnsi="Times New Roman" w:cs="Times New Roman"/>
          <w:i/>
          <w:iCs/>
          <w:sz w:val="28"/>
          <w:szCs w:val="28"/>
        </w:rPr>
        <w:t>Korean J. Parasitol</w:t>
      </w:r>
      <w:r w:rsidR="002D4C7F" w:rsidRPr="008847C7">
        <w:rPr>
          <w:rFonts w:ascii="Times New Roman" w:hAnsi="Times New Roman" w:cs="Times New Roman"/>
          <w:sz w:val="28"/>
          <w:szCs w:val="28"/>
        </w:rPr>
        <w:t xml:space="preserve"> 33(3) </w:t>
      </w:r>
      <w:r w:rsidR="002D4C7F">
        <w:rPr>
          <w:rFonts w:ascii="Times New Roman" w:hAnsi="Times New Roman" w:cs="Times New Roman"/>
          <w:sz w:val="28"/>
          <w:szCs w:val="28"/>
        </w:rPr>
        <w:t xml:space="preserve"> </w:t>
      </w:r>
      <w:r w:rsidR="002D4C7F">
        <w:rPr>
          <w:rFonts w:ascii="Times New Roman" w:hAnsi="Times New Roman" w:cs="Times New Roman"/>
          <w:sz w:val="28"/>
          <w:szCs w:val="28"/>
        </w:rPr>
        <w:tab/>
        <w:t xml:space="preserve">   </w:t>
      </w:r>
      <w:r w:rsidR="002D4C7F" w:rsidRPr="008847C7">
        <w:rPr>
          <w:rFonts w:ascii="Times New Roman" w:hAnsi="Times New Roman" w:cs="Times New Roman"/>
          <w:sz w:val="28"/>
          <w:szCs w:val="28"/>
        </w:rPr>
        <w:t xml:space="preserve">219-23 </w:t>
      </w:r>
      <w:r w:rsidR="002D4C7F">
        <w:rPr>
          <w:rFonts w:ascii="Times New Roman" w:hAnsi="Times New Roman" w:cs="Times New Roman"/>
          <w:sz w:val="28"/>
          <w:szCs w:val="28"/>
        </w:rPr>
        <w:t>.</w:t>
      </w:r>
      <w:r w:rsidR="002D4C7F" w:rsidRPr="008847C7">
        <w:rPr>
          <w:rFonts w:ascii="Times New Roman" w:hAnsi="Times New Roman" w:cs="Times New Roman"/>
          <w:sz w:val="28"/>
          <w:szCs w:val="28"/>
        </w:rPr>
        <w:t xml:space="preserve"> </w:t>
      </w:r>
    </w:p>
    <w:p w:rsidR="006269BA" w:rsidRPr="008847C7" w:rsidRDefault="00811C80" w:rsidP="002D4C7F">
      <w:pPr>
        <w:autoSpaceDE w:val="0"/>
        <w:autoSpaceDN w:val="0"/>
        <w:bidi w:val="0"/>
        <w:adjustRightInd w:val="0"/>
        <w:spacing w:after="0" w:line="240" w:lineRule="auto"/>
        <w:rPr>
          <w:rFonts w:ascii="AdvPTimes" w:hAnsi="AdvPTimes" w:cs="AdvPTimes"/>
          <w:sz w:val="28"/>
          <w:szCs w:val="28"/>
        </w:rPr>
      </w:pPr>
      <w:r w:rsidRPr="008847C7">
        <w:rPr>
          <w:rFonts w:ascii="Times New Roman" w:hAnsi="Times New Roman" w:cs="Times New Roman"/>
          <w:i/>
          <w:iCs/>
          <w:sz w:val="28"/>
          <w:szCs w:val="28"/>
        </w:rPr>
        <w:tab/>
        <w:t xml:space="preserve"> </w:t>
      </w:r>
      <w:r w:rsidRPr="008847C7">
        <w:rPr>
          <w:rFonts w:ascii="AdvPTimes" w:hAnsi="AdvPTimes" w:cs="AdvPTimes"/>
          <w:sz w:val="28"/>
          <w:szCs w:val="28"/>
        </w:rPr>
        <w:t xml:space="preserve">                          </w:t>
      </w:r>
      <w:r w:rsidR="00FC41BE" w:rsidRPr="008847C7">
        <w:rPr>
          <w:rFonts w:ascii="AdvPTimes" w:hAnsi="AdvPTimes" w:cs="AdvPTimes"/>
          <w:sz w:val="28"/>
          <w:szCs w:val="28"/>
        </w:rPr>
        <w:t xml:space="preserve">   </w:t>
      </w:r>
    </w:p>
    <w:p w:rsidR="00811C80" w:rsidRPr="008847C7" w:rsidRDefault="006269BA" w:rsidP="008847C7">
      <w:pPr>
        <w:jc w:val="center"/>
        <w:rPr>
          <w:rFonts w:ascii="AdvPTimes" w:hAnsi="AdvPTimes" w:cs="AdvPTimes"/>
          <w:sz w:val="28"/>
          <w:szCs w:val="28"/>
          <w:lang w:bidi="ar-TN"/>
        </w:rPr>
      </w:pPr>
      <w:r w:rsidRPr="008847C7">
        <w:rPr>
          <w:rFonts w:ascii="AdvPTimes" w:hAnsi="AdvPTimes"/>
          <w:sz w:val="28"/>
          <w:szCs w:val="28"/>
          <w:lang w:bidi="ar-TN"/>
        </w:rPr>
        <w:t>Duijn,Van,Jhr.C.(1973).Diseases of fishes.</w:t>
      </w:r>
      <w:r w:rsidRPr="008847C7">
        <w:rPr>
          <w:rFonts w:ascii="AdvPTimes" w:hAnsi="AdvPTimes"/>
          <w:i/>
          <w:iCs/>
          <w:sz w:val="28"/>
          <w:szCs w:val="28"/>
          <w:lang w:bidi="ar-TN"/>
        </w:rPr>
        <w:t>3 rd ed</w:t>
      </w:r>
      <w:r w:rsidRPr="008847C7">
        <w:rPr>
          <w:rFonts w:ascii="AdvPTimes" w:hAnsi="AdvPTimes"/>
          <w:sz w:val="28"/>
          <w:szCs w:val="28"/>
          <w:lang w:bidi="ar-TN"/>
        </w:rPr>
        <w:t xml:space="preserve">., </w:t>
      </w:r>
      <w:r w:rsidRPr="008847C7">
        <w:rPr>
          <w:rFonts w:ascii="AdvPTimes" w:hAnsi="AdvPTimes"/>
          <w:i/>
          <w:iCs/>
          <w:sz w:val="28"/>
          <w:szCs w:val="28"/>
          <w:lang w:bidi="ar-TN"/>
        </w:rPr>
        <w:t>Ilifte Books</w:t>
      </w:r>
      <w:r w:rsidRPr="008847C7">
        <w:rPr>
          <w:rFonts w:ascii="AdvPTimes" w:hAnsi="AdvPTimes"/>
          <w:sz w:val="28"/>
          <w:szCs w:val="28"/>
          <w:lang w:bidi="ar-TN"/>
        </w:rPr>
        <w:t xml:space="preserve"> ,London, 372pp.                                              </w:t>
      </w:r>
      <w:r w:rsidR="00FC41BE" w:rsidRPr="008847C7">
        <w:rPr>
          <w:rFonts w:ascii="AdvPTimes" w:hAnsi="AdvPTimes" w:cs="AdvPTimes"/>
          <w:sz w:val="28"/>
          <w:szCs w:val="28"/>
        </w:rPr>
        <w:t xml:space="preserve">                            </w:t>
      </w:r>
      <w:r w:rsidR="00811C80" w:rsidRPr="008847C7">
        <w:rPr>
          <w:rFonts w:hint="cs"/>
          <w:sz w:val="28"/>
          <w:szCs w:val="28"/>
          <w:rtl/>
          <w:lang w:bidi="ar-TN"/>
        </w:rPr>
        <w:t xml:space="preserve"> </w:t>
      </w:r>
      <w:r w:rsidR="002D4C7F">
        <w:rPr>
          <w:rFonts w:hint="cs"/>
          <w:sz w:val="28"/>
          <w:szCs w:val="28"/>
          <w:rtl/>
          <w:lang w:bidi="ar-TN"/>
        </w:rPr>
        <w:t xml:space="preserve">    </w:t>
      </w:r>
      <w:r w:rsidR="00811C80" w:rsidRPr="008847C7">
        <w:rPr>
          <w:rFonts w:hint="cs"/>
          <w:sz w:val="28"/>
          <w:szCs w:val="28"/>
          <w:rtl/>
          <w:lang w:bidi="ar-TN"/>
        </w:rPr>
        <w:t xml:space="preserve"> </w:t>
      </w:r>
    </w:p>
    <w:p w:rsidR="00811C80" w:rsidRPr="008847C7" w:rsidRDefault="00811C80" w:rsidP="00811C80">
      <w:pPr>
        <w:autoSpaceDE w:val="0"/>
        <w:autoSpaceDN w:val="0"/>
        <w:bidi w:val="0"/>
        <w:adjustRightInd w:val="0"/>
        <w:spacing w:after="0" w:line="240" w:lineRule="auto"/>
        <w:rPr>
          <w:rFonts w:ascii="AdvPTimes" w:hAnsi="AdvPTimes" w:cs="AdvPTimes"/>
          <w:sz w:val="28"/>
          <w:szCs w:val="28"/>
        </w:rPr>
      </w:pPr>
      <w:r w:rsidRPr="008847C7">
        <w:rPr>
          <w:rFonts w:ascii="AdvPTimes" w:hAnsi="AdvPTimes" w:cs="AdvPTimes"/>
          <w:sz w:val="28"/>
          <w:szCs w:val="28"/>
        </w:rPr>
        <w:t>Dzikowski, R., Levy, M. G., Poore, M. F., Flowers, J. R., &amp;</w:t>
      </w:r>
      <w:r w:rsidR="008847C7" w:rsidRPr="008847C7">
        <w:rPr>
          <w:rFonts w:ascii="AdvPTimes" w:hAnsi="AdvPTimes" w:cs="AdvPTimes"/>
          <w:sz w:val="28"/>
          <w:szCs w:val="28"/>
        </w:rPr>
        <w:tab/>
      </w:r>
      <w:r w:rsidR="008847C7" w:rsidRPr="008847C7">
        <w:rPr>
          <w:rFonts w:ascii="AdvPTimes" w:hAnsi="AdvPTimes" w:cs="AdvPTimes"/>
          <w:sz w:val="28"/>
          <w:szCs w:val="28"/>
        </w:rPr>
        <w:tab/>
      </w:r>
    </w:p>
    <w:p w:rsidR="00811C80" w:rsidRPr="008847C7" w:rsidRDefault="008847C7" w:rsidP="00811C80">
      <w:pPr>
        <w:autoSpaceDE w:val="0"/>
        <w:autoSpaceDN w:val="0"/>
        <w:bidi w:val="0"/>
        <w:adjustRightInd w:val="0"/>
        <w:spacing w:after="0" w:line="240" w:lineRule="auto"/>
        <w:rPr>
          <w:rFonts w:ascii="AdvPTimes" w:hAnsi="AdvPTimes" w:cs="AdvPTimes"/>
          <w:sz w:val="28"/>
          <w:szCs w:val="28"/>
        </w:rPr>
      </w:pPr>
      <w:r w:rsidRPr="008847C7">
        <w:rPr>
          <w:rFonts w:ascii="AdvPTimes" w:hAnsi="AdvPTimes" w:cs="AdvPTimes"/>
          <w:sz w:val="28"/>
          <w:szCs w:val="28"/>
        </w:rPr>
        <w:t xml:space="preserve">             </w:t>
      </w:r>
      <w:r w:rsidR="00811C80" w:rsidRPr="008847C7">
        <w:rPr>
          <w:rFonts w:ascii="AdvPTimes" w:hAnsi="AdvPTimes" w:cs="AdvPTimes"/>
          <w:sz w:val="28"/>
          <w:szCs w:val="28"/>
        </w:rPr>
        <w:t xml:space="preserve">Paperna, I. (2004). </w:t>
      </w:r>
      <w:r w:rsidR="00811C80" w:rsidRPr="00BE08FC">
        <w:rPr>
          <w:rFonts w:ascii="AdvPTimesI" w:hAnsi="AdvPTimesI" w:cs="AdvPTimesI"/>
          <w:i/>
          <w:iCs/>
          <w:sz w:val="28"/>
          <w:szCs w:val="28"/>
        </w:rPr>
        <w:t>Clinostomum complanatum</w:t>
      </w:r>
      <w:r w:rsidR="00811C80" w:rsidRPr="008847C7">
        <w:rPr>
          <w:rFonts w:ascii="AdvPTimesI" w:hAnsi="AdvPTimesI" w:cs="AdvPTimesI"/>
          <w:sz w:val="28"/>
          <w:szCs w:val="28"/>
        </w:rPr>
        <w:t xml:space="preserve"> </w:t>
      </w:r>
      <w:r w:rsidR="00811C80" w:rsidRPr="008847C7">
        <w:rPr>
          <w:rFonts w:ascii="AdvPTimes" w:hAnsi="AdvPTimes" w:cs="AdvPTimes"/>
          <w:sz w:val="28"/>
          <w:szCs w:val="28"/>
        </w:rPr>
        <w:t>and</w:t>
      </w:r>
    </w:p>
    <w:p w:rsidR="00811C80" w:rsidRPr="008847C7" w:rsidRDefault="002D4C7F" w:rsidP="008847C7">
      <w:pPr>
        <w:autoSpaceDE w:val="0"/>
        <w:autoSpaceDN w:val="0"/>
        <w:bidi w:val="0"/>
        <w:adjustRightInd w:val="0"/>
        <w:spacing w:after="0" w:line="240" w:lineRule="auto"/>
        <w:ind w:firstLine="720"/>
        <w:rPr>
          <w:rFonts w:ascii="AdvPTimes" w:hAnsi="AdvPTimes" w:cs="AdvPTimes"/>
          <w:sz w:val="28"/>
          <w:szCs w:val="28"/>
        </w:rPr>
      </w:pPr>
      <w:r>
        <w:rPr>
          <w:rFonts w:ascii="AdvPTimesI" w:hAnsi="AdvPTimesI" w:cs="AdvPTimesI"/>
          <w:sz w:val="28"/>
          <w:szCs w:val="28"/>
        </w:rPr>
        <w:t xml:space="preserve">  </w:t>
      </w:r>
      <w:r w:rsidR="00811C80" w:rsidRPr="00BE08FC">
        <w:rPr>
          <w:rFonts w:ascii="AdvPTimesI" w:hAnsi="AdvPTimesI" w:cs="AdvPTimesI"/>
          <w:i/>
          <w:iCs/>
          <w:sz w:val="28"/>
          <w:szCs w:val="28"/>
        </w:rPr>
        <w:t>Clinostomum marginatum</w:t>
      </w:r>
      <w:r w:rsidR="00811C80" w:rsidRPr="008847C7">
        <w:rPr>
          <w:rFonts w:ascii="AdvPTimesI" w:hAnsi="AdvPTimesI" w:cs="AdvPTimesI"/>
          <w:sz w:val="28"/>
          <w:szCs w:val="28"/>
        </w:rPr>
        <w:t xml:space="preserve"> </w:t>
      </w:r>
      <w:r w:rsidR="00811C80" w:rsidRPr="008847C7">
        <w:rPr>
          <w:rFonts w:ascii="AdvPTimes" w:hAnsi="AdvPTimes" w:cs="AdvPTimes"/>
          <w:sz w:val="28"/>
          <w:szCs w:val="28"/>
        </w:rPr>
        <w:t>(Rudolphi, 1819) (Digenea:</w:t>
      </w:r>
    </w:p>
    <w:p w:rsidR="00811C80" w:rsidRPr="008847C7" w:rsidRDefault="002D4C7F" w:rsidP="008847C7">
      <w:pPr>
        <w:autoSpaceDE w:val="0"/>
        <w:autoSpaceDN w:val="0"/>
        <w:bidi w:val="0"/>
        <w:adjustRightInd w:val="0"/>
        <w:spacing w:after="0" w:line="240" w:lineRule="auto"/>
        <w:ind w:firstLine="720"/>
        <w:rPr>
          <w:rFonts w:ascii="AdvPTimes" w:hAnsi="AdvPTimes" w:cs="AdvPTimes"/>
          <w:sz w:val="28"/>
          <w:szCs w:val="28"/>
        </w:rPr>
      </w:pPr>
      <w:r>
        <w:rPr>
          <w:rFonts w:ascii="AdvPTimes" w:hAnsi="AdvPTimes" w:cs="AdvPTimes"/>
          <w:sz w:val="28"/>
          <w:szCs w:val="28"/>
        </w:rPr>
        <w:t xml:space="preserve">  </w:t>
      </w:r>
      <w:r w:rsidR="00811C80" w:rsidRPr="008847C7">
        <w:rPr>
          <w:rFonts w:ascii="AdvPTimes" w:hAnsi="AdvPTimes" w:cs="AdvPTimes"/>
          <w:sz w:val="28"/>
          <w:szCs w:val="28"/>
        </w:rPr>
        <w:t>Clinostomidae) are separate species based on differences</w:t>
      </w:r>
    </w:p>
    <w:p w:rsidR="00811C80" w:rsidRPr="008847C7" w:rsidRDefault="002D4C7F" w:rsidP="008847C7">
      <w:pPr>
        <w:autoSpaceDE w:val="0"/>
        <w:autoSpaceDN w:val="0"/>
        <w:bidi w:val="0"/>
        <w:adjustRightInd w:val="0"/>
        <w:spacing w:after="0" w:line="240" w:lineRule="auto"/>
        <w:ind w:firstLine="720"/>
        <w:rPr>
          <w:rFonts w:ascii="Times New Roman" w:hAnsi="Times New Roman" w:cs="Times New Roman"/>
          <w:sz w:val="28"/>
          <w:szCs w:val="28"/>
        </w:rPr>
      </w:pPr>
      <w:r>
        <w:rPr>
          <w:rFonts w:ascii="AdvPTimes" w:hAnsi="AdvPTimes" w:cs="AdvPTimes"/>
          <w:sz w:val="28"/>
          <w:szCs w:val="28"/>
        </w:rPr>
        <w:t xml:space="preserve">  </w:t>
      </w:r>
      <w:r w:rsidR="00811C80" w:rsidRPr="008847C7">
        <w:rPr>
          <w:rFonts w:ascii="AdvPTimes" w:hAnsi="AdvPTimes" w:cs="AdvPTimes"/>
          <w:sz w:val="28"/>
          <w:szCs w:val="28"/>
        </w:rPr>
        <w:t xml:space="preserve">in ribosomal DNA. </w:t>
      </w:r>
      <w:r w:rsidR="00811C80" w:rsidRPr="008847C7">
        <w:rPr>
          <w:rFonts w:ascii="AdvPTimesI" w:hAnsi="AdvPTimesI" w:cs="AdvPTimesI"/>
          <w:sz w:val="28"/>
          <w:szCs w:val="28"/>
        </w:rPr>
        <w:t>Journal of Parasitology, 90</w:t>
      </w:r>
      <w:r w:rsidR="00811C80" w:rsidRPr="008847C7">
        <w:rPr>
          <w:rFonts w:ascii="AdvPTimes" w:hAnsi="AdvPTimes" w:cs="AdvPTimes"/>
          <w:sz w:val="28"/>
          <w:szCs w:val="28"/>
        </w:rPr>
        <w:t>, 413–414.</w:t>
      </w:r>
      <w:r w:rsidR="00811C80" w:rsidRPr="008847C7">
        <w:rPr>
          <w:rFonts w:ascii="Times New Roman" w:hAnsi="Times New Roman" w:cs="Times New Roman"/>
          <w:sz w:val="28"/>
          <w:szCs w:val="28"/>
        </w:rPr>
        <w:t xml:space="preserve"> </w:t>
      </w:r>
    </w:p>
    <w:p w:rsidR="00811C80" w:rsidRPr="008847C7" w:rsidRDefault="00811C80" w:rsidP="00811C80">
      <w:pPr>
        <w:autoSpaceDE w:val="0"/>
        <w:autoSpaceDN w:val="0"/>
        <w:bidi w:val="0"/>
        <w:adjustRightInd w:val="0"/>
        <w:spacing w:after="0" w:line="240" w:lineRule="auto"/>
        <w:rPr>
          <w:rFonts w:ascii="Times New Roman" w:hAnsi="Times New Roman" w:cs="Times New Roman"/>
          <w:sz w:val="28"/>
          <w:szCs w:val="28"/>
        </w:rPr>
      </w:pPr>
    </w:p>
    <w:p w:rsidR="00811C80" w:rsidRPr="008847C7" w:rsidRDefault="00811C80" w:rsidP="00811C80">
      <w:pPr>
        <w:autoSpaceDE w:val="0"/>
        <w:autoSpaceDN w:val="0"/>
        <w:bidi w:val="0"/>
        <w:adjustRightInd w:val="0"/>
        <w:spacing w:after="0" w:line="240" w:lineRule="auto"/>
        <w:rPr>
          <w:rFonts w:ascii="Times New Roman" w:hAnsi="Times New Roman" w:cs="Times New Roman"/>
          <w:sz w:val="28"/>
          <w:szCs w:val="28"/>
        </w:rPr>
      </w:pPr>
    </w:p>
    <w:p w:rsidR="00811C80" w:rsidRPr="008847C7" w:rsidRDefault="00811C80" w:rsidP="00811C80">
      <w:pPr>
        <w:autoSpaceDE w:val="0"/>
        <w:autoSpaceDN w:val="0"/>
        <w:bidi w:val="0"/>
        <w:adjustRightInd w:val="0"/>
        <w:spacing w:after="0" w:line="240" w:lineRule="auto"/>
        <w:rPr>
          <w:rFonts w:ascii="AdvPTimes" w:hAnsi="AdvPTimes" w:cs="AdvPTimes"/>
          <w:sz w:val="28"/>
          <w:szCs w:val="28"/>
        </w:rPr>
      </w:pPr>
      <w:r w:rsidRPr="008847C7">
        <w:rPr>
          <w:rFonts w:ascii="AdvPTimes" w:hAnsi="AdvPTimes" w:cs="AdvPTimes"/>
          <w:sz w:val="28"/>
          <w:szCs w:val="28"/>
        </w:rPr>
        <w:t>Feizullaev, N. A., &amp; Mirzoeva, S. S. (1983). Revision of the</w:t>
      </w:r>
    </w:p>
    <w:p w:rsidR="00811C80" w:rsidRPr="008847C7" w:rsidRDefault="00811C80" w:rsidP="008847C7">
      <w:pPr>
        <w:autoSpaceDE w:val="0"/>
        <w:autoSpaceDN w:val="0"/>
        <w:bidi w:val="0"/>
        <w:adjustRightInd w:val="0"/>
        <w:spacing w:after="0" w:line="240" w:lineRule="auto"/>
        <w:ind w:firstLine="720"/>
        <w:rPr>
          <w:rFonts w:ascii="AdvPTimes" w:hAnsi="AdvPTimes" w:cs="AdvPTimes"/>
          <w:sz w:val="28"/>
          <w:szCs w:val="28"/>
        </w:rPr>
      </w:pPr>
      <w:r w:rsidRPr="008847C7">
        <w:rPr>
          <w:rFonts w:ascii="AdvPTimes" w:hAnsi="AdvPTimes" w:cs="AdvPTimes"/>
          <w:sz w:val="28"/>
          <w:szCs w:val="28"/>
        </w:rPr>
        <w:t>Superfamily Clinostomoidea and analysis of its system.</w:t>
      </w:r>
    </w:p>
    <w:p w:rsidR="00811C80" w:rsidRPr="008847C7" w:rsidRDefault="00811C80" w:rsidP="0044254D">
      <w:pPr>
        <w:autoSpaceDE w:val="0"/>
        <w:autoSpaceDN w:val="0"/>
        <w:bidi w:val="0"/>
        <w:adjustRightInd w:val="0"/>
        <w:spacing w:after="0" w:line="240" w:lineRule="auto"/>
        <w:ind w:firstLine="720"/>
        <w:rPr>
          <w:rFonts w:ascii="AdvPTimes" w:hAnsi="AdvPTimes" w:cs="AdvPTimes"/>
          <w:sz w:val="28"/>
          <w:szCs w:val="28"/>
        </w:rPr>
      </w:pPr>
      <w:r w:rsidRPr="008847C7">
        <w:rPr>
          <w:rFonts w:ascii="AdvPTimesI" w:hAnsi="AdvPTimesI" w:cs="AdvPTimesI"/>
          <w:sz w:val="28"/>
          <w:szCs w:val="28"/>
        </w:rPr>
        <w:t>Parazitologiya, 17</w:t>
      </w:r>
      <w:r w:rsidRPr="008847C7">
        <w:rPr>
          <w:rFonts w:ascii="AdvPTimes" w:hAnsi="AdvPTimes" w:cs="AdvPTimes"/>
          <w:sz w:val="28"/>
          <w:szCs w:val="28"/>
        </w:rPr>
        <w:t>, 3–11 (in Russian).</w:t>
      </w:r>
      <w:r w:rsidR="0044254D">
        <w:rPr>
          <w:rFonts w:ascii="AdvPTimes" w:hAnsi="AdvPTimes" w:cs="AdvPTimes"/>
          <w:sz w:val="28"/>
          <w:szCs w:val="28"/>
        </w:rPr>
        <w:tab/>
      </w:r>
      <w:r w:rsidR="0044254D">
        <w:rPr>
          <w:rFonts w:ascii="AdvPTimes" w:hAnsi="AdvPTimes" w:cs="AdvPTimes"/>
          <w:sz w:val="28"/>
          <w:szCs w:val="28"/>
        </w:rPr>
        <w:tab/>
      </w:r>
      <w:r w:rsidR="0044254D">
        <w:rPr>
          <w:rFonts w:ascii="AdvPTimes" w:hAnsi="AdvPTimes" w:cs="AdvPTimes"/>
          <w:sz w:val="28"/>
          <w:szCs w:val="28"/>
        </w:rPr>
        <w:tab/>
      </w:r>
      <w:r w:rsidR="0044254D">
        <w:rPr>
          <w:rFonts w:ascii="AdvPTimes" w:hAnsi="AdvPTimes" w:cs="AdvPTimes"/>
          <w:sz w:val="28"/>
          <w:szCs w:val="28"/>
        </w:rPr>
        <w:tab/>
      </w:r>
      <w:r w:rsidR="0044254D">
        <w:rPr>
          <w:rFonts w:ascii="AdvPTimes" w:hAnsi="AdvPTimes" w:cs="AdvPTimes"/>
          <w:sz w:val="28"/>
          <w:szCs w:val="28"/>
        </w:rPr>
        <w:tab/>
      </w:r>
      <w:r w:rsidR="0044254D">
        <w:rPr>
          <w:rFonts w:ascii="AdvPTimes" w:hAnsi="AdvPTimes" w:cs="AdvPTimes"/>
          <w:sz w:val="28"/>
          <w:szCs w:val="28"/>
        </w:rPr>
        <w:tab/>
      </w:r>
      <w:r w:rsidR="0044254D">
        <w:rPr>
          <w:rFonts w:ascii="AdvPTimes" w:hAnsi="AdvPTimes" w:cs="AdvPTimes"/>
          <w:sz w:val="28"/>
          <w:szCs w:val="28"/>
        </w:rPr>
        <w:tab/>
      </w:r>
    </w:p>
    <w:p w:rsidR="00811C80" w:rsidRDefault="00811C80" w:rsidP="008C7122">
      <w:pPr>
        <w:autoSpaceDE w:val="0"/>
        <w:autoSpaceDN w:val="0"/>
        <w:bidi w:val="0"/>
        <w:adjustRightInd w:val="0"/>
        <w:spacing w:line="240" w:lineRule="auto"/>
        <w:jc w:val="center"/>
        <w:rPr>
          <w:rFonts w:ascii="AdvPTimes" w:hAnsi="AdvPTimes" w:cs="AdvPTimes"/>
          <w:sz w:val="28"/>
          <w:szCs w:val="28"/>
        </w:rPr>
      </w:pPr>
      <w:r w:rsidRPr="008847C7">
        <w:rPr>
          <w:rFonts w:ascii="AdvPTimesB" w:hAnsi="AdvPTimesB" w:cs="AdvPTimesB"/>
          <w:sz w:val="28"/>
          <w:szCs w:val="28"/>
        </w:rPr>
        <w:t xml:space="preserve">Gustinelli </w:t>
      </w:r>
      <w:r w:rsidRPr="008847C7">
        <w:rPr>
          <w:rFonts w:ascii="AdvNPSTim-B" w:hAnsi="AdvPTimesB" w:cs="AdvNPSTim-B"/>
          <w:sz w:val="28"/>
          <w:szCs w:val="28"/>
        </w:rPr>
        <w:t xml:space="preserve">. </w:t>
      </w:r>
      <w:r w:rsidRPr="008847C7">
        <w:rPr>
          <w:rFonts w:ascii="AdvPTimesB" w:hAnsi="AdvPTimesB" w:cs="AdvPTimesB"/>
          <w:sz w:val="28"/>
          <w:szCs w:val="28"/>
        </w:rPr>
        <w:t>Andrea,</w:t>
      </w:r>
      <w:r w:rsidRPr="008847C7">
        <w:rPr>
          <w:rFonts w:ascii="AdvNPSTim-B" w:hAnsi="AdvPTimesB" w:cs="AdvNPSTim-B"/>
          <w:sz w:val="28"/>
          <w:szCs w:val="28"/>
        </w:rPr>
        <w:t xml:space="preserve"> </w:t>
      </w:r>
      <w:r w:rsidRPr="008847C7">
        <w:rPr>
          <w:rFonts w:ascii="AdvPTimesB" w:hAnsi="AdvPTimesB" w:cs="AdvPTimesB"/>
          <w:sz w:val="28"/>
          <w:szCs w:val="28"/>
        </w:rPr>
        <w:t xml:space="preserve">Monica Caffara ,Daniela Florio </w:t>
      </w:r>
      <w:r w:rsidRPr="008847C7">
        <w:rPr>
          <w:rFonts w:ascii="AdvNPSTim-B" w:hAnsi="AdvPTimesB" w:cs="AdvNPSTim-B"/>
          <w:sz w:val="28"/>
          <w:szCs w:val="28"/>
        </w:rPr>
        <w:t xml:space="preserve">, </w:t>
      </w:r>
      <w:r w:rsidRPr="008847C7">
        <w:rPr>
          <w:rFonts w:ascii="AdvPTimesB" w:hAnsi="AdvPTimesB" w:cs="AdvPTimesB"/>
          <w:sz w:val="28"/>
          <w:szCs w:val="28"/>
        </w:rPr>
        <w:t>Elick O. Otachi</w:t>
      </w:r>
      <w:r w:rsidR="0044254D">
        <w:rPr>
          <w:rFonts w:ascii="AdvPTimesB" w:hAnsi="AdvPTimesB" w:cs="AdvPTimesB"/>
          <w:sz w:val="28"/>
          <w:szCs w:val="28"/>
        </w:rPr>
        <w:t xml:space="preserve">    </w:t>
      </w:r>
      <w:r w:rsidRPr="008847C7">
        <w:rPr>
          <w:rFonts w:ascii="AdvPTimesB" w:hAnsi="AdvPTimesB" w:cs="AdvPTimesB"/>
          <w:sz w:val="28"/>
          <w:szCs w:val="28"/>
        </w:rPr>
        <w:t xml:space="preserve">            </w:t>
      </w:r>
      <w:r w:rsidR="0044254D">
        <w:rPr>
          <w:rFonts w:ascii="AdvPTimesB" w:hAnsi="AdvPTimesB" w:cs="AdvPTimesB"/>
          <w:sz w:val="28"/>
          <w:szCs w:val="28"/>
        </w:rPr>
        <w:t xml:space="preserve">                            </w:t>
      </w:r>
      <w:r w:rsidR="0044254D">
        <w:rPr>
          <w:rFonts w:ascii="AdvNPSTim-B" w:hAnsi="AdvPTimesB" w:cs="AdvNPSTim-B"/>
          <w:sz w:val="28"/>
          <w:szCs w:val="28"/>
        </w:rPr>
        <w:t xml:space="preserve">   </w:t>
      </w:r>
      <w:r w:rsidR="008C7122">
        <w:rPr>
          <w:rFonts w:ascii="AdvNPSTim-B" w:hAnsi="AdvPTimesB" w:cs="AdvNPSTim-B"/>
          <w:sz w:val="28"/>
          <w:szCs w:val="28"/>
        </w:rPr>
        <w:t xml:space="preserve">     </w:t>
      </w:r>
      <w:r w:rsidR="0044254D">
        <w:rPr>
          <w:rFonts w:ascii="AdvNPSTim-B" w:hAnsi="AdvPTimesB" w:cs="AdvNPSTim-B"/>
          <w:sz w:val="28"/>
          <w:szCs w:val="28"/>
        </w:rPr>
        <w:t xml:space="preserve">  </w:t>
      </w:r>
      <w:r w:rsidR="0044254D" w:rsidRPr="008847C7">
        <w:rPr>
          <w:rFonts w:ascii="AdvPTimesB" w:hAnsi="AdvPTimesB" w:cs="AdvPTimesB"/>
          <w:sz w:val="28"/>
          <w:szCs w:val="28"/>
        </w:rPr>
        <w:t xml:space="preserve">Euty M. Wathuta </w:t>
      </w:r>
      <w:r w:rsidRPr="008847C7">
        <w:rPr>
          <w:rFonts w:ascii="AdvPTimesB" w:hAnsi="AdvPTimesB" w:cs="AdvPTimesB"/>
          <w:sz w:val="28"/>
          <w:szCs w:val="28"/>
        </w:rPr>
        <w:t>Maria L. Fioravanti</w:t>
      </w:r>
      <w:r w:rsidRPr="008847C7">
        <w:rPr>
          <w:rFonts w:ascii="Times New Roman" w:hAnsi="Times New Roman" w:cs="Times New Roman"/>
          <w:sz w:val="28"/>
          <w:szCs w:val="28"/>
        </w:rPr>
        <w:t xml:space="preserve">,   </w:t>
      </w:r>
      <w:r w:rsidRPr="008847C7">
        <w:rPr>
          <w:rFonts w:ascii="AdvPTimes" w:hAnsi="AdvPTimes" w:cs="AdvPTimes"/>
          <w:sz w:val="28"/>
          <w:szCs w:val="28"/>
        </w:rPr>
        <w:t xml:space="preserve">(2010 ) </w:t>
      </w:r>
      <w:r w:rsidRPr="008847C7">
        <w:rPr>
          <w:rFonts w:ascii="AdvPTimesB" w:hAnsi="AdvPTimesB" w:cs="AdvPTimesB"/>
          <w:sz w:val="28"/>
          <w:szCs w:val="28"/>
        </w:rPr>
        <w:t xml:space="preserve">First </w:t>
      </w:r>
      <w:r w:rsidR="0044254D">
        <w:rPr>
          <w:rFonts w:ascii="AdvPTimesB" w:hAnsi="AdvPTimesB" w:cs="AdvPTimesB"/>
          <w:sz w:val="28"/>
          <w:szCs w:val="28"/>
        </w:rPr>
        <w:tab/>
        <w:t xml:space="preserve">   </w:t>
      </w:r>
      <w:r w:rsidRPr="008847C7">
        <w:rPr>
          <w:rFonts w:ascii="AdvPTimesB" w:hAnsi="AdvPTimesB" w:cs="AdvPTimesB"/>
          <w:sz w:val="28"/>
          <w:szCs w:val="28"/>
        </w:rPr>
        <w:t xml:space="preserve">                                                        </w:t>
      </w:r>
      <w:r w:rsidR="0044254D">
        <w:rPr>
          <w:rFonts w:ascii="AdvPTimesB" w:hAnsi="AdvPTimesB" w:cs="AdvPTimesB"/>
          <w:sz w:val="28"/>
          <w:szCs w:val="28"/>
        </w:rPr>
        <w:t xml:space="preserve">    </w:t>
      </w:r>
      <w:r w:rsidR="0044254D">
        <w:rPr>
          <w:rFonts w:ascii="AdvPTimesB" w:hAnsi="AdvPTimesB" w:cs="AdvPTimesB"/>
          <w:sz w:val="28"/>
          <w:szCs w:val="28"/>
        </w:rPr>
        <w:tab/>
      </w:r>
      <w:r w:rsidRPr="008847C7">
        <w:rPr>
          <w:rFonts w:ascii="AdvPTimesB" w:hAnsi="AdvPTimesB" w:cs="AdvPTimesB"/>
          <w:sz w:val="28"/>
          <w:szCs w:val="28"/>
        </w:rPr>
        <w:t xml:space="preserve"> </w:t>
      </w:r>
      <w:r w:rsidR="0044254D" w:rsidRPr="008847C7">
        <w:rPr>
          <w:rFonts w:ascii="AdvPTimesB" w:hAnsi="AdvPTimesB" w:cs="AdvPTimesB"/>
          <w:sz w:val="28"/>
          <w:szCs w:val="28"/>
        </w:rPr>
        <w:t xml:space="preserve">description  </w:t>
      </w:r>
      <w:r w:rsidRPr="008847C7">
        <w:rPr>
          <w:rFonts w:ascii="AdvPTimesB" w:hAnsi="AdvPTimesB" w:cs="AdvPTimesB"/>
          <w:sz w:val="28"/>
          <w:szCs w:val="28"/>
        </w:rPr>
        <w:t xml:space="preserve">of the adult stage of </w:t>
      </w:r>
      <w:r w:rsidRPr="00BE08FC">
        <w:rPr>
          <w:rFonts w:ascii="AdvPTimesBI" w:hAnsi="AdvPTimesBI" w:cs="AdvPTimesBI"/>
          <w:i/>
          <w:iCs/>
          <w:sz w:val="28"/>
          <w:szCs w:val="28"/>
        </w:rPr>
        <w:t>Clinostomum cutaneum</w:t>
      </w:r>
      <w:r w:rsidR="0044254D">
        <w:rPr>
          <w:rFonts w:ascii="AdvPTimesBI" w:hAnsi="AdvPTimesBI" w:cs="AdvPTimesBI"/>
          <w:sz w:val="28"/>
          <w:szCs w:val="28"/>
        </w:rPr>
        <w:tab/>
      </w:r>
      <w:r w:rsidR="0044254D">
        <w:rPr>
          <w:rFonts w:ascii="AdvPTimesBI" w:hAnsi="AdvPTimesBI" w:cs="AdvPTimesBI"/>
          <w:sz w:val="28"/>
          <w:szCs w:val="28"/>
        </w:rPr>
        <w:tab/>
      </w:r>
      <w:r w:rsidR="0044254D">
        <w:rPr>
          <w:rFonts w:ascii="AdvPTimesBI" w:hAnsi="AdvPTimesBI" w:cs="AdvPTimesBI"/>
          <w:sz w:val="28"/>
          <w:szCs w:val="28"/>
        </w:rPr>
        <w:tab/>
      </w:r>
      <w:r w:rsidRPr="008847C7">
        <w:rPr>
          <w:rFonts w:ascii="AdvPTimesB" w:hAnsi="AdvPTimesB" w:cs="AdvPTimesB"/>
          <w:sz w:val="28"/>
          <w:szCs w:val="28"/>
        </w:rPr>
        <w:t xml:space="preserve"> </w:t>
      </w:r>
      <w:r w:rsidR="0044254D">
        <w:rPr>
          <w:rFonts w:ascii="AdvPTimesB" w:hAnsi="AdvPTimesB" w:cs="AdvPTimesB"/>
          <w:sz w:val="28"/>
          <w:szCs w:val="28"/>
        </w:rPr>
        <w:t xml:space="preserve"> </w:t>
      </w:r>
      <w:r w:rsidR="0044254D" w:rsidRPr="008847C7">
        <w:rPr>
          <w:rFonts w:ascii="AdvPTimesB" w:hAnsi="AdvPTimesB" w:cs="AdvPTimesB"/>
          <w:sz w:val="28"/>
          <w:szCs w:val="28"/>
        </w:rPr>
        <w:t>Paperna, 1964</w:t>
      </w:r>
      <w:r w:rsidR="0044254D">
        <w:rPr>
          <w:rFonts w:ascii="AdvPTimesB" w:hAnsi="AdvPTimesB" w:cs="AdvPTimesB"/>
          <w:sz w:val="28"/>
          <w:szCs w:val="28"/>
        </w:rPr>
        <w:t xml:space="preserve"> </w:t>
      </w:r>
      <w:r w:rsidRPr="008847C7">
        <w:rPr>
          <w:rFonts w:ascii="AdvPTimesB" w:hAnsi="AdvPTimesB" w:cs="AdvPTimesB"/>
          <w:sz w:val="28"/>
          <w:szCs w:val="28"/>
        </w:rPr>
        <w:t xml:space="preserve">( Digenea   : Clinostomidae) from grey </w:t>
      </w:r>
      <w:r w:rsidR="0044254D">
        <w:rPr>
          <w:rFonts w:ascii="AdvPTimesB" w:hAnsi="AdvPTimesB" w:cs="AdvPTimesB"/>
          <w:sz w:val="28"/>
          <w:szCs w:val="28"/>
        </w:rPr>
        <w:tab/>
      </w:r>
      <w:r w:rsidRPr="008847C7">
        <w:rPr>
          <w:rFonts w:ascii="AdvPTimesB" w:hAnsi="AdvPTimesB" w:cs="AdvPTimesB"/>
          <w:sz w:val="28"/>
          <w:szCs w:val="28"/>
        </w:rPr>
        <w:t>herons</w:t>
      </w:r>
      <w:r w:rsidR="0044254D">
        <w:rPr>
          <w:rFonts w:ascii="AdvPTimesBI" w:hAnsi="AdvPTimesBI" w:cs="AdvPTimesBI"/>
          <w:sz w:val="28"/>
          <w:szCs w:val="28"/>
        </w:rPr>
        <w:tab/>
      </w:r>
      <w:r w:rsidRPr="008847C7">
        <w:rPr>
          <w:rFonts w:ascii="AdvPTimesBI" w:hAnsi="AdvPTimesBI" w:cs="AdvPTimesBI"/>
          <w:sz w:val="28"/>
          <w:szCs w:val="28"/>
        </w:rPr>
        <w:t xml:space="preserve"> </w:t>
      </w:r>
      <w:r w:rsidRPr="00BE08FC">
        <w:rPr>
          <w:rFonts w:ascii="AdvPTimesBI" w:hAnsi="AdvPTimesBI" w:cs="AdvPTimesBI"/>
          <w:i/>
          <w:iCs/>
          <w:sz w:val="28"/>
          <w:szCs w:val="28"/>
        </w:rPr>
        <w:t>Ardea cinerea</w:t>
      </w:r>
      <w:r w:rsidR="0044254D">
        <w:rPr>
          <w:rFonts w:ascii="AdvPTimesB" w:hAnsi="AdvPTimesB" w:cs="AdvPTimesB"/>
          <w:sz w:val="28"/>
          <w:szCs w:val="28"/>
        </w:rPr>
        <w:t xml:space="preserve"> </w:t>
      </w:r>
      <w:r w:rsidRPr="008847C7">
        <w:rPr>
          <w:rFonts w:ascii="AdvPTimesB" w:hAnsi="AdvPTimesB" w:cs="AdvPTimesB"/>
          <w:sz w:val="28"/>
          <w:szCs w:val="28"/>
        </w:rPr>
        <w:t xml:space="preserve">   L.and a redescription of the metacercaria</w:t>
      </w:r>
      <w:r w:rsidR="0044254D">
        <w:rPr>
          <w:rFonts w:ascii="AdvPTimesB" w:hAnsi="AdvPTimesB" w:cs="AdvPTimesB"/>
          <w:sz w:val="28"/>
          <w:szCs w:val="28"/>
        </w:rPr>
        <w:tab/>
      </w:r>
      <w:r w:rsidR="0044254D">
        <w:rPr>
          <w:rFonts w:ascii="AdvPTimesB" w:hAnsi="AdvPTimesB" w:cs="AdvPTimesB"/>
          <w:sz w:val="28"/>
          <w:szCs w:val="28"/>
        </w:rPr>
        <w:tab/>
      </w:r>
      <w:r w:rsidRPr="008847C7">
        <w:rPr>
          <w:rFonts w:ascii="AdvPTimesB" w:hAnsi="AdvPTimesB" w:cs="AdvPTimesB"/>
          <w:sz w:val="28"/>
          <w:szCs w:val="28"/>
        </w:rPr>
        <w:t xml:space="preserve">  from the Nile  tilapia    </w:t>
      </w:r>
      <w:r w:rsidRPr="00BE08FC">
        <w:rPr>
          <w:rFonts w:ascii="AdvPTimesBI" w:hAnsi="AdvPTimesBI" w:cs="AdvPTimesBI"/>
          <w:i/>
          <w:iCs/>
          <w:sz w:val="28"/>
          <w:szCs w:val="28"/>
        </w:rPr>
        <w:t>Oreochromis niloticus niloticus</w:t>
      </w:r>
      <w:r w:rsidRPr="008847C7">
        <w:rPr>
          <w:rFonts w:ascii="AdvPTimesBI" w:hAnsi="AdvPTimesBI" w:cs="AdvPTimesBI"/>
          <w:sz w:val="28"/>
          <w:szCs w:val="28"/>
        </w:rPr>
        <w:t xml:space="preserve"> </w:t>
      </w:r>
      <w:r w:rsidRPr="008847C7">
        <w:rPr>
          <w:rFonts w:ascii="AdvPTimesB" w:hAnsi="AdvPTimesB" w:cs="AdvPTimesB"/>
          <w:sz w:val="28"/>
          <w:szCs w:val="28"/>
        </w:rPr>
        <w:t xml:space="preserve">(L.) in </w:t>
      </w:r>
      <w:r w:rsidR="0044254D" w:rsidRPr="008847C7">
        <w:rPr>
          <w:rFonts w:ascii="AdvPTimesB" w:hAnsi="AdvPTimesB" w:cs="AdvPTimesB"/>
          <w:sz w:val="28"/>
          <w:szCs w:val="28"/>
        </w:rPr>
        <w:t xml:space="preserve">Kenya .  </w:t>
      </w:r>
      <w:r w:rsidR="0044254D" w:rsidRPr="008847C7">
        <w:rPr>
          <w:rFonts w:ascii="AdvPTimes" w:hAnsi="AdvPTimes" w:cs="AdvPTimes"/>
          <w:sz w:val="28"/>
          <w:szCs w:val="28"/>
        </w:rPr>
        <w:t xml:space="preserve">Syst Parasitol </w:t>
      </w:r>
      <w:r w:rsidR="0044254D" w:rsidRPr="008847C7">
        <w:rPr>
          <w:rFonts w:ascii="AdvPTimes" w:hAnsi="AdvPTimes" w:cs="AdvPTimes"/>
          <w:sz w:val="28"/>
          <w:szCs w:val="28"/>
        </w:rPr>
        <w:tab/>
        <w:t xml:space="preserve">  76:39–51</w:t>
      </w:r>
      <w:r w:rsidR="0044254D">
        <w:rPr>
          <w:rFonts w:ascii="AdvPTimes" w:hAnsi="AdvPTimes" w:cs="AdvPTimes"/>
          <w:sz w:val="28"/>
          <w:szCs w:val="28"/>
        </w:rPr>
        <w:t xml:space="preserve">   </w:t>
      </w:r>
    </w:p>
    <w:p w:rsidR="003F5680" w:rsidRDefault="003F5680" w:rsidP="0044254D">
      <w:pPr>
        <w:autoSpaceDE w:val="0"/>
        <w:autoSpaceDN w:val="0"/>
        <w:bidi w:val="0"/>
        <w:adjustRightInd w:val="0"/>
        <w:spacing w:after="0" w:line="240" w:lineRule="auto"/>
        <w:jc w:val="right"/>
        <w:rPr>
          <w:rFonts w:ascii="AdvPTimes" w:hAnsi="AdvPTimes" w:cs="AdvPTimes"/>
          <w:sz w:val="28"/>
          <w:szCs w:val="28"/>
        </w:rPr>
      </w:pPr>
    </w:p>
    <w:p w:rsidR="003F5680" w:rsidRDefault="001E1F7D" w:rsidP="003F5680">
      <w:pPr>
        <w:autoSpaceDE w:val="0"/>
        <w:autoSpaceDN w:val="0"/>
        <w:bidi w:val="0"/>
        <w:adjustRightInd w:val="0"/>
        <w:spacing w:after="0" w:line="240" w:lineRule="auto"/>
        <w:jc w:val="center"/>
        <w:rPr>
          <w:rFonts w:ascii="AdvPTimes" w:hAnsi="AdvPTimes" w:cs="AdvPTimes"/>
          <w:sz w:val="28"/>
          <w:szCs w:val="28"/>
        </w:rPr>
      </w:pPr>
      <w:r>
        <w:rPr>
          <w:rFonts w:ascii="AdvPTimes" w:hAnsi="AdvPTimes" w:cs="AdvPTimes" w:hint="cs"/>
          <w:sz w:val="28"/>
          <w:szCs w:val="28"/>
          <w:rtl/>
        </w:rPr>
        <w:t>8</w:t>
      </w:r>
    </w:p>
    <w:p w:rsidR="00811C80" w:rsidRPr="008847C7" w:rsidRDefault="00811C80" w:rsidP="003F5680">
      <w:pPr>
        <w:autoSpaceDE w:val="0"/>
        <w:autoSpaceDN w:val="0"/>
        <w:bidi w:val="0"/>
        <w:adjustRightInd w:val="0"/>
        <w:spacing w:after="0" w:line="240" w:lineRule="auto"/>
        <w:rPr>
          <w:rFonts w:ascii="Times New Roman" w:hAnsi="Times New Roman" w:cs="Times New Roman"/>
          <w:sz w:val="28"/>
          <w:szCs w:val="28"/>
        </w:rPr>
      </w:pPr>
      <w:r w:rsidRPr="008847C7">
        <w:rPr>
          <w:rFonts w:ascii="Times New Roman" w:hAnsi="Times New Roman" w:cs="Times New Roman"/>
          <w:sz w:val="28"/>
          <w:szCs w:val="28"/>
        </w:rPr>
        <w:lastRenderedPageBreak/>
        <w:t xml:space="preserve">Kamo H, Ogino K &amp; Hatsushika R (1962). A unique infection of man </w:t>
      </w:r>
      <w:r w:rsidR="008847C7" w:rsidRPr="008847C7">
        <w:rPr>
          <w:rFonts w:ascii="Times New Roman" w:hAnsi="Times New Roman" w:cs="Times New Roman"/>
          <w:sz w:val="28"/>
          <w:szCs w:val="28"/>
        </w:rPr>
        <w:tab/>
      </w:r>
      <w:r w:rsidRPr="008847C7">
        <w:rPr>
          <w:rFonts w:ascii="Times New Roman" w:hAnsi="Times New Roman" w:cs="Times New Roman"/>
          <w:sz w:val="28"/>
          <w:szCs w:val="28"/>
        </w:rPr>
        <w:t xml:space="preserve">with </w:t>
      </w:r>
      <w:r w:rsidRPr="008847C7">
        <w:rPr>
          <w:rFonts w:ascii="Times New Roman" w:hAnsi="Times New Roman" w:cs="Times New Roman"/>
          <w:i/>
          <w:iCs/>
          <w:sz w:val="28"/>
          <w:szCs w:val="28"/>
        </w:rPr>
        <w:t xml:space="preserve">Clinostomum </w:t>
      </w:r>
      <w:r w:rsidRPr="008847C7">
        <w:rPr>
          <w:rFonts w:ascii="Times New Roman" w:hAnsi="Times New Roman" w:cs="Times New Roman"/>
          <w:sz w:val="28"/>
          <w:szCs w:val="28"/>
        </w:rPr>
        <w:t>sp., a small</w:t>
      </w:r>
      <w:r w:rsidR="008847C7" w:rsidRPr="008847C7">
        <w:rPr>
          <w:rFonts w:ascii="Times New Roman" w:hAnsi="Times New Roman" w:cs="Times New Roman"/>
          <w:sz w:val="28"/>
          <w:szCs w:val="28"/>
        </w:rPr>
        <w:t xml:space="preserve">  trematode causing acute laryngitis</w:t>
      </w:r>
    </w:p>
    <w:p w:rsidR="00811C80" w:rsidRPr="008847C7" w:rsidRDefault="008847C7" w:rsidP="008847C7">
      <w:pPr>
        <w:autoSpaceDE w:val="0"/>
        <w:autoSpaceDN w:val="0"/>
        <w:bidi w:val="0"/>
        <w:adjustRightInd w:val="0"/>
        <w:rPr>
          <w:sz w:val="28"/>
          <w:szCs w:val="28"/>
          <w:rtl/>
          <w:lang w:bidi="ar-TN"/>
        </w:rPr>
      </w:pPr>
      <w:r w:rsidRPr="008847C7">
        <w:rPr>
          <w:rFonts w:ascii="Times New Roman" w:hAnsi="Times New Roman" w:cs="Times New Roman"/>
          <w:sz w:val="28"/>
          <w:szCs w:val="28"/>
        </w:rPr>
        <w:t xml:space="preserve">         </w:t>
      </w:r>
      <w:r w:rsidR="00811C80" w:rsidRPr="008847C7">
        <w:rPr>
          <w:rFonts w:ascii="Times New Roman" w:hAnsi="Times New Roman" w:cs="Times New Roman"/>
          <w:sz w:val="28"/>
          <w:szCs w:val="28"/>
        </w:rPr>
        <w:t xml:space="preserve">. </w:t>
      </w:r>
      <w:r w:rsidR="00811C80" w:rsidRPr="008847C7">
        <w:rPr>
          <w:rFonts w:ascii="Times New Roman" w:hAnsi="Times New Roman" w:cs="Times New Roman"/>
          <w:i/>
          <w:iCs/>
          <w:sz w:val="28"/>
          <w:szCs w:val="28"/>
        </w:rPr>
        <w:t xml:space="preserve">Yonage Acta Med. </w:t>
      </w:r>
      <w:r w:rsidR="00811C80" w:rsidRPr="008847C7">
        <w:rPr>
          <w:rFonts w:ascii="Times New Roman" w:hAnsi="Times New Roman" w:cs="Times New Roman"/>
          <w:sz w:val="28"/>
          <w:szCs w:val="28"/>
        </w:rPr>
        <w:t>6: 36-40.</w:t>
      </w:r>
    </w:p>
    <w:p w:rsidR="00FC41BE" w:rsidRPr="008847C7" w:rsidRDefault="00FC41BE" w:rsidP="00FC41BE">
      <w:pPr>
        <w:autoSpaceDE w:val="0"/>
        <w:autoSpaceDN w:val="0"/>
        <w:bidi w:val="0"/>
        <w:adjustRightInd w:val="0"/>
        <w:spacing w:after="0" w:line="240" w:lineRule="auto"/>
        <w:rPr>
          <w:rFonts w:ascii="AdvPTimes" w:hAnsi="AdvPTimes" w:cs="AdvPTimes"/>
          <w:sz w:val="28"/>
          <w:szCs w:val="28"/>
        </w:rPr>
      </w:pPr>
      <w:r w:rsidRPr="008847C7">
        <w:rPr>
          <w:rFonts w:ascii="AdvPTimes" w:hAnsi="AdvPTimes" w:cs="AdvPTimes"/>
          <w:sz w:val="28"/>
          <w:szCs w:val="28"/>
        </w:rPr>
        <w:t>Kanev, I., Radev, V., &amp; Fried, B. (2002). Family Clinostomidae</w:t>
      </w:r>
    </w:p>
    <w:p w:rsidR="00FC41BE" w:rsidRPr="008847C7" w:rsidRDefault="00FC41BE" w:rsidP="00B25D72">
      <w:pPr>
        <w:autoSpaceDE w:val="0"/>
        <w:autoSpaceDN w:val="0"/>
        <w:bidi w:val="0"/>
        <w:adjustRightInd w:val="0"/>
        <w:spacing w:after="0" w:line="240" w:lineRule="auto"/>
        <w:jc w:val="center"/>
        <w:rPr>
          <w:rFonts w:ascii="AdvPTimes" w:hAnsi="AdvPTimes" w:cs="AdvPTimes"/>
          <w:sz w:val="28"/>
          <w:szCs w:val="28"/>
        </w:rPr>
      </w:pPr>
      <w:r w:rsidRPr="008847C7">
        <w:rPr>
          <w:rFonts w:ascii="AdvPTimes" w:hAnsi="AdvPTimes" w:cs="AdvPTimes"/>
          <w:sz w:val="28"/>
          <w:szCs w:val="28"/>
        </w:rPr>
        <w:t xml:space="preserve">   Luhe, 1901. In: D. I. Gibson, A. Jones, &amp; R. A. Bray</w:t>
      </w:r>
    </w:p>
    <w:p w:rsidR="00FC41BE" w:rsidRPr="008847C7" w:rsidRDefault="00FC41BE" w:rsidP="00FC41BE">
      <w:pPr>
        <w:autoSpaceDE w:val="0"/>
        <w:autoSpaceDN w:val="0"/>
        <w:bidi w:val="0"/>
        <w:adjustRightInd w:val="0"/>
        <w:spacing w:after="0" w:line="240" w:lineRule="auto"/>
        <w:jc w:val="center"/>
        <w:rPr>
          <w:rFonts w:ascii="AdvPTimes" w:hAnsi="AdvPTimes" w:cs="AdvPTimes"/>
          <w:sz w:val="28"/>
          <w:szCs w:val="28"/>
        </w:rPr>
      </w:pPr>
      <w:r w:rsidRPr="008847C7">
        <w:rPr>
          <w:rFonts w:ascii="AdvPTimes" w:hAnsi="AdvPTimes" w:cs="AdvPTimes"/>
          <w:sz w:val="28"/>
          <w:szCs w:val="28"/>
        </w:rPr>
        <w:t xml:space="preserve">        (Eds.), </w:t>
      </w:r>
      <w:r w:rsidRPr="008847C7">
        <w:rPr>
          <w:rFonts w:ascii="AdvPTimesI" w:hAnsi="AdvPTimesI" w:cs="AdvPTimesI"/>
          <w:sz w:val="28"/>
          <w:szCs w:val="28"/>
        </w:rPr>
        <w:t xml:space="preserve">Keys to the Trematoda </w:t>
      </w:r>
      <w:r w:rsidRPr="008847C7">
        <w:rPr>
          <w:rFonts w:ascii="AdvPTimes" w:hAnsi="AdvPTimes" w:cs="AdvPTimes"/>
          <w:sz w:val="28"/>
          <w:szCs w:val="28"/>
        </w:rPr>
        <w:t>(Vol. 1). Wallingford, UK:</w:t>
      </w:r>
    </w:p>
    <w:p w:rsidR="00FC41BE" w:rsidRPr="008847C7" w:rsidRDefault="00FC41BE" w:rsidP="00FC41BE">
      <w:pPr>
        <w:autoSpaceDE w:val="0"/>
        <w:autoSpaceDN w:val="0"/>
        <w:bidi w:val="0"/>
        <w:adjustRightInd w:val="0"/>
        <w:spacing w:after="0" w:line="240" w:lineRule="auto"/>
        <w:jc w:val="center"/>
        <w:rPr>
          <w:rFonts w:ascii="AdvPTimes" w:hAnsi="AdvPTimes" w:cs="AdvPTimes"/>
          <w:sz w:val="28"/>
          <w:szCs w:val="28"/>
        </w:rPr>
      </w:pPr>
      <w:r w:rsidRPr="008847C7">
        <w:rPr>
          <w:rFonts w:ascii="AdvPTimes" w:hAnsi="AdvPTimes" w:cs="AdvPTimes"/>
          <w:sz w:val="28"/>
          <w:szCs w:val="28"/>
        </w:rPr>
        <w:t xml:space="preserve"> CAB International and the Natural History Museum,   </w:t>
      </w:r>
    </w:p>
    <w:p w:rsidR="00337920" w:rsidRPr="008847C7" w:rsidRDefault="00337920" w:rsidP="00FC41BE">
      <w:pPr>
        <w:autoSpaceDE w:val="0"/>
        <w:autoSpaceDN w:val="0"/>
        <w:bidi w:val="0"/>
        <w:adjustRightInd w:val="0"/>
        <w:spacing w:after="0" w:line="240" w:lineRule="auto"/>
        <w:rPr>
          <w:rFonts w:ascii="AdvPTimes" w:hAnsi="AdvPTimes" w:cs="AdvPTimes"/>
          <w:sz w:val="28"/>
          <w:szCs w:val="28"/>
        </w:rPr>
      </w:pPr>
      <w:r w:rsidRPr="008847C7">
        <w:rPr>
          <w:rFonts w:ascii="AdvPTimes" w:hAnsi="AdvPTimes" w:cs="AdvPTimes"/>
          <w:sz w:val="28"/>
          <w:szCs w:val="28"/>
        </w:rPr>
        <w:t xml:space="preserve">                </w:t>
      </w:r>
      <w:r w:rsidR="00FC41BE" w:rsidRPr="008847C7">
        <w:rPr>
          <w:rFonts w:ascii="AdvPTimes" w:hAnsi="AdvPTimes" w:cs="AdvPTimes"/>
          <w:sz w:val="28"/>
          <w:szCs w:val="28"/>
        </w:rPr>
        <w:t>pp. 113–120.</w:t>
      </w:r>
    </w:p>
    <w:p w:rsidR="00337920" w:rsidRPr="008847C7" w:rsidRDefault="00337920" w:rsidP="00337920">
      <w:pPr>
        <w:autoSpaceDE w:val="0"/>
        <w:autoSpaceDN w:val="0"/>
        <w:bidi w:val="0"/>
        <w:adjustRightInd w:val="0"/>
        <w:spacing w:after="0" w:line="240" w:lineRule="auto"/>
        <w:rPr>
          <w:rFonts w:ascii="AdvPTimes" w:hAnsi="AdvPTimes" w:cs="AdvPTimes"/>
          <w:sz w:val="28"/>
          <w:szCs w:val="28"/>
        </w:rPr>
      </w:pPr>
    </w:p>
    <w:p w:rsidR="00811C80" w:rsidRPr="008847C7" w:rsidRDefault="00811C80" w:rsidP="008847C7">
      <w:pPr>
        <w:autoSpaceDE w:val="0"/>
        <w:autoSpaceDN w:val="0"/>
        <w:bidi w:val="0"/>
        <w:adjustRightInd w:val="0"/>
        <w:spacing w:after="0" w:line="240" w:lineRule="auto"/>
        <w:rPr>
          <w:rFonts w:ascii="AdvPTimes" w:hAnsi="AdvPTimes" w:cs="AdvPTimes"/>
          <w:sz w:val="28"/>
          <w:szCs w:val="28"/>
        </w:rPr>
      </w:pPr>
      <w:r w:rsidRPr="008847C7">
        <w:rPr>
          <w:rFonts w:ascii="AdvPTimes" w:hAnsi="AdvPTimes" w:cs="AdvPTimes"/>
          <w:sz w:val="28"/>
          <w:szCs w:val="28"/>
        </w:rPr>
        <w:t>Matthews, D., &amp; Cribb, T. H. (1998). Digenetic trematodes of</w:t>
      </w:r>
      <w:r w:rsidR="008847C7" w:rsidRPr="008847C7">
        <w:rPr>
          <w:rFonts w:ascii="AdvPTimes" w:hAnsi="AdvPTimes" w:cs="AdvPTimes"/>
          <w:sz w:val="28"/>
          <w:szCs w:val="28"/>
        </w:rPr>
        <w:tab/>
      </w:r>
      <w:r w:rsidR="008847C7" w:rsidRPr="008847C7">
        <w:rPr>
          <w:rFonts w:ascii="AdvPTimes" w:hAnsi="AdvPTimes" w:cs="AdvPTimes"/>
          <w:sz w:val="28"/>
          <w:szCs w:val="28"/>
        </w:rPr>
        <w:tab/>
      </w:r>
      <w:r w:rsidR="008847C7" w:rsidRPr="008847C7">
        <w:rPr>
          <w:rFonts w:ascii="AdvPTimes" w:hAnsi="AdvPTimes" w:cs="AdvPTimes"/>
          <w:sz w:val="28"/>
          <w:szCs w:val="28"/>
        </w:rPr>
        <w:tab/>
      </w:r>
      <w:r w:rsidRPr="008847C7">
        <w:rPr>
          <w:rFonts w:ascii="AdvPTimes" w:hAnsi="AdvPTimes" w:cs="AdvPTimes"/>
          <w:sz w:val="28"/>
          <w:szCs w:val="28"/>
        </w:rPr>
        <w:t xml:space="preserve">the genus </w:t>
      </w:r>
      <w:r w:rsidRPr="00BE08FC">
        <w:rPr>
          <w:rFonts w:ascii="AdvPTimesI" w:hAnsi="AdvPTimesI" w:cs="AdvPTimesI"/>
          <w:i/>
          <w:iCs/>
          <w:sz w:val="28"/>
          <w:szCs w:val="28"/>
        </w:rPr>
        <w:t>Clinostomum</w:t>
      </w:r>
      <w:r w:rsidRPr="008847C7">
        <w:rPr>
          <w:rFonts w:ascii="AdvPTimesI" w:hAnsi="AdvPTimesI" w:cs="AdvPTimesI"/>
          <w:sz w:val="28"/>
          <w:szCs w:val="28"/>
        </w:rPr>
        <w:t xml:space="preserve"> </w:t>
      </w:r>
      <w:r w:rsidRPr="008847C7">
        <w:rPr>
          <w:rFonts w:ascii="AdvPTimes" w:hAnsi="AdvPTimes" w:cs="AdvPTimes"/>
          <w:sz w:val="28"/>
          <w:szCs w:val="28"/>
        </w:rPr>
        <w:t>Leidy, 1856 (Digenea: Clinostomidae)</w:t>
      </w:r>
    </w:p>
    <w:p w:rsidR="00811C80" w:rsidRPr="008847C7" w:rsidRDefault="008847C7" w:rsidP="00811C80">
      <w:pPr>
        <w:autoSpaceDE w:val="0"/>
        <w:autoSpaceDN w:val="0"/>
        <w:bidi w:val="0"/>
        <w:adjustRightInd w:val="0"/>
        <w:spacing w:after="0" w:line="240" w:lineRule="auto"/>
        <w:rPr>
          <w:rFonts w:ascii="AdvPTimes" w:hAnsi="AdvPTimes" w:cs="AdvPTimes"/>
          <w:sz w:val="28"/>
          <w:szCs w:val="28"/>
        </w:rPr>
      </w:pPr>
      <w:r w:rsidRPr="008847C7">
        <w:rPr>
          <w:rFonts w:ascii="AdvPTimes" w:hAnsi="AdvPTimes" w:cs="AdvPTimes"/>
          <w:sz w:val="28"/>
          <w:szCs w:val="28"/>
        </w:rPr>
        <w:t xml:space="preserve">          </w:t>
      </w:r>
      <w:r w:rsidR="00811C80" w:rsidRPr="008847C7">
        <w:rPr>
          <w:rFonts w:ascii="AdvPTimes" w:hAnsi="AdvPTimes" w:cs="AdvPTimes"/>
          <w:sz w:val="28"/>
          <w:szCs w:val="28"/>
        </w:rPr>
        <w:t>from birds of Queensland, Australia, including</w:t>
      </w:r>
    </w:p>
    <w:p w:rsidR="00811C80" w:rsidRPr="008847C7" w:rsidRDefault="008847C7" w:rsidP="00811C80">
      <w:pPr>
        <w:autoSpaceDE w:val="0"/>
        <w:autoSpaceDN w:val="0"/>
        <w:bidi w:val="0"/>
        <w:adjustRightInd w:val="0"/>
        <w:spacing w:after="0" w:line="240" w:lineRule="auto"/>
        <w:rPr>
          <w:rFonts w:ascii="AdvPTimesI" w:hAnsi="AdvPTimesI" w:cs="AdvPTimesI"/>
          <w:sz w:val="28"/>
          <w:szCs w:val="28"/>
        </w:rPr>
      </w:pPr>
      <w:r w:rsidRPr="008847C7">
        <w:rPr>
          <w:rFonts w:ascii="AdvPTimesI" w:hAnsi="AdvPTimesI" w:cs="AdvPTimesI"/>
          <w:sz w:val="28"/>
          <w:szCs w:val="28"/>
        </w:rPr>
        <w:t xml:space="preserve">         </w:t>
      </w:r>
      <w:r w:rsidR="00811C80" w:rsidRPr="00BE08FC">
        <w:rPr>
          <w:rFonts w:ascii="AdvPTimesI" w:hAnsi="AdvPTimesI" w:cs="AdvPTimesI"/>
          <w:i/>
          <w:iCs/>
          <w:sz w:val="28"/>
          <w:szCs w:val="28"/>
        </w:rPr>
        <w:t>C. wilsoni</w:t>
      </w:r>
      <w:r w:rsidR="00811C80" w:rsidRPr="008847C7">
        <w:rPr>
          <w:rFonts w:ascii="AdvPTimesI" w:hAnsi="AdvPTimesI" w:cs="AdvPTimesI"/>
          <w:sz w:val="28"/>
          <w:szCs w:val="28"/>
        </w:rPr>
        <w:t xml:space="preserve"> </w:t>
      </w:r>
      <w:r w:rsidR="00811C80" w:rsidRPr="008847C7">
        <w:rPr>
          <w:rFonts w:ascii="AdvPTimes" w:hAnsi="AdvPTimes" w:cs="AdvPTimes"/>
          <w:sz w:val="28"/>
          <w:szCs w:val="28"/>
        </w:rPr>
        <w:t xml:space="preserve">n. sp. from </w:t>
      </w:r>
      <w:r w:rsidR="00811C80" w:rsidRPr="008847C7">
        <w:rPr>
          <w:rFonts w:ascii="AdvPTimesI" w:hAnsi="AdvPTimesI" w:cs="AdvPTimesI"/>
          <w:sz w:val="28"/>
          <w:szCs w:val="28"/>
        </w:rPr>
        <w:t>Egretta intermedia</w:t>
      </w:r>
      <w:r w:rsidR="00811C80" w:rsidRPr="008847C7">
        <w:rPr>
          <w:rFonts w:ascii="AdvPTimes" w:hAnsi="AdvPTimes" w:cs="AdvPTimes"/>
          <w:sz w:val="28"/>
          <w:szCs w:val="28"/>
        </w:rPr>
        <w:t xml:space="preserve">. </w:t>
      </w:r>
      <w:r w:rsidR="00811C80" w:rsidRPr="008847C7">
        <w:rPr>
          <w:rFonts w:ascii="AdvPTimesI" w:hAnsi="AdvPTimesI" w:cs="AdvPTimesI"/>
          <w:sz w:val="28"/>
          <w:szCs w:val="28"/>
        </w:rPr>
        <w:t>Systematic</w:t>
      </w:r>
    </w:p>
    <w:p w:rsidR="00811C80" w:rsidRPr="008847C7" w:rsidRDefault="008847C7" w:rsidP="003F5680">
      <w:pPr>
        <w:autoSpaceDE w:val="0"/>
        <w:autoSpaceDN w:val="0"/>
        <w:bidi w:val="0"/>
        <w:adjustRightInd w:val="0"/>
        <w:spacing w:after="0" w:line="240" w:lineRule="auto"/>
        <w:rPr>
          <w:rFonts w:ascii="AdvPTimes" w:hAnsi="AdvPTimes" w:cs="AdvPTimes"/>
          <w:sz w:val="28"/>
          <w:szCs w:val="28"/>
        </w:rPr>
      </w:pPr>
      <w:r w:rsidRPr="008847C7">
        <w:rPr>
          <w:rFonts w:ascii="AdvPTimesI" w:hAnsi="AdvPTimesI" w:cs="AdvPTimesI"/>
          <w:sz w:val="28"/>
          <w:szCs w:val="28"/>
        </w:rPr>
        <w:t xml:space="preserve">          </w:t>
      </w:r>
      <w:r w:rsidR="00811C80" w:rsidRPr="008847C7">
        <w:rPr>
          <w:rFonts w:ascii="AdvPTimesI" w:hAnsi="AdvPTimesI" w:cs="AdvPTimesI"/>
          <w:sz w:val="28"/>
          <w:szCs w:val="28"/>
        </w:rPr>
        <w:t>Parasitology, 39</w:t>
      </w:r>
      <w:r w:rsidR="00811C80" w:rsidRPr="008847C7">
        <w:rPr>
          <w:rFonts w:ascii="AdvPTimes" w:hAnsi="AdvPTimes" w:cs="AdvPTimes"/>
          <w:sz w:val="28"/>
          <w:szCs w:val="28"/>
        </w:rPr>
        <w:t xml:space="preserve">, 199–208. </w:t>
      </w:r>
    </w:p>
    <w:p w:rsidR="00811C80" w:rsidRPr="008847C7" w:rsidRDefault="00811C80" w:rsidP="00811C80">
      <w:pPr>
        <w:autoSpaceDE w:val="0"/>
        <w:autoSpaceDN w:val="0"/>
        <w:bidi w:val="0"/>
        <w:adjustRightInd w:val="0"/>
        <w:spacing w:after="0" w:line="240" w:lineRule="auto"/>
        <w:rPr>
          <w:rFonts w:ascii="AdvPTimes" w:hAnsi="AdvPTimes" w:cs="AdvPTimes"/>
          <w:sz w:val="28"/>
          <w:szCs w:val="28"/>
        </w:rPr>
      </w:pPr>
    </w:p>
    <w:p w:rsidR="00811C80" w:rsidRPr="008847C7" w:rsidRDefault="00811C80" w:rsidP="00811C80">
      <w:pPr>
        <w:autoSpaceDE w:val="0"/>
        <w:autoSpaceDN w:val="0"/>
        <w:bidi w:val="0"/>
        <w:adjustRightInd w:val="0"/>
        <w:spacing w:after="0" w:line="240" w:lineRule="auto"/>
        <w:rPr>
          <w:rFonts w:ascii="AdvPTimes" w:hAnsi="AdvPTimes" w:cs="AdvPTimes"/>
          <w:sz w:val="28"/>
          <w:szCs w:val="28"/>
        </w:rPr>
      </w:pPr>
      <w:r w:rsidRPr="008847C7">
        <w:rPr>
          <w:rFonts w:ascii="AdvPTimes" w:hAnsi="AdvPTimes" w:cs="AdvPTimes"/>
          <w:sz w:val="28"/>
          <w:szCs w:val="28"/>
        </w:rPr>
        <w:t>Nolan, M. J., &amp; Cribb, T. H. (2005). The use and implications</w:t>
      </w:r>
    </w:p>
    <w:p w:rsidR="00811C80" w:rsidRPr="008847C7" w:rsidRDefault="008847C7" w:rsidP="00811C80">
      <w:pPr>
        <w:autoSpaceDE w:val="0"/>
        <w:autoSpaceDN w:val="0"/>
        <w:bidi w:val="0"/>
        <w:adjustRightInd w:val="0"/>
        <w:spacing w:after="0" w:line="240" w:lineRule="auto"/>
        <w:rPr>
          <w:rFonts w:ascii="AdvPTimes" w:hAnsi="AdvPTimes" w:cs="AdvPTimes"/>
          <w:sz w:val="28"/>
          <w:szCs w:val="28"/>
        </w:rPr>
      </w:pPr>
      <w:r w:rsidRPr="008847C7">
        <w:rPr>
          <w:rFonts w:ascii="AdvPTimes" w:hAnsi="AdvPTimes" w:cs="AdvPTimes"/>
          <w:sz w:val="28"/>
          <w:szCs w:val="28"/>
        </w:rPr>
        <w:t xml:space="preserve">           </w:t>
      </w:r>
      <w:r w:rsidR="00811C80" w:rsidRPr="008847C7">
        <w:rPr>
          <w:rFonts w:ascii="AdvPTimes" w:hAnsi="AdvPTimes" w:cs="AdvPTimes"/>
          <w:sz w:val="28"/>
          <w:szCs w:val="28"/>
        </w:rPr>
        <w:t>of ribosomal DNA sequencing for the discrimination of</w:t>
      </w:r>
    </w:p>
    <w:p w:rsidR="00811C80" w:rsidRPr="008847C7" w:rsidRDefault="008847C7" w:rsidP="00811C80">
      <w:pPr>
        <w:autoSpaceDE w:val="0"/>
        <w:autoSpaceDN w:val="0"/>
        <w:bidi w:val="0"/>
        <w:adjustRightInd w:val="0"/>
        <w:rPr>
          <w:rFonts w:ascii="AdvPTimes" w:hAnsi="AdvPTimes" w:cs="AdvPTimes"/>
          <w:sz w:val="28"/>
          <w:szCs w:val="28"/>
        </w:rPr>
      </w:pPr>
      <w:r w:rsidRPr="008847C7">
        <w:rPr>
          <w:rFonts w:ascii="AdvPTimes" w:hAnsi="AdvPTimes" w:cs="AdvPTimes"/>
          <w:sz w:val="28"/>
          <w:szCs w:val="28"/>
        </w:rPr>
        <w:t xml:space="preserve">          </w:t>
      </w:r>
      <w:r w:rsidR="00811C80" w:rsidRPr="008847C7">
        <w:rPr>
          <w:rFonts w:ascii="AdvPTimes" w:hAnsi="AdvPTimes" w:cs="AdvPTimes"/>
          <w:sz w:val="28"/>
          <w:szCs w:val="28"/>
        </w:rPr>
        <w:t xml:space="preserve">digenean species. </w:t>
      </w:r>
      <w:r w:rsidR="00811C80" w:rsidRPr="008847C7">
        <w:rPr>
          <w:rFonts w:ascii="AdvPTimesI" w:hAnsi="AdvPTimesI" w:cs="AdvPTimesI"/>
          <w:sz w:val="28"/>
          <w:szCs w:val="28"/>
        </w:rPr>
        <w:t>Advances in Parasitology, 60</w:t>
      </w:r>
      <w:r w:rsidR="00811C80" w:rsidRPr="008847C7">
        <w:rPr>
          <w:rFonts w:ascii="AdvPTimes" w:hAnsi="AdvPTimes" w:cs="AdvPTimes"/>
          <w:sz w:val="28"/>
          <w:szCs w:val="28"/>
        </w:rPr>
        <w:t>, 101–163.</w:t>
      </w:r>
    </w:p>
    <w:p w:rsidR="00811C80" w:rsidRPr="008847C7" w:rsidRDefault="00811C80" w:rsidP="00811C80">
      <w:pPr>
        <w:autoSpaceDE w:val="0"/>
        <w:autoSpaceDN w:val="0"/>
        <w:bidi w:val="0"/>
        <w:adjustRightInd w:val="0"/>
        <w:spacing w:after="0" w:line="240" w:lineRule="auto"/>
        <w:jc w:val="both"/>
        <w:rPr>
          <w:rFonts w:ascii="AdvPTimes" w:hAnsi="AdvPTimes" w:cs="AdvPTimes"/>
          <w:sz w:val="28"/>
          <w:szCs w:val="28"/>
        </w:rPr>
      </w:pPr>
    </w:p>
    <w:p w:rsidR="00FC41BE" w:rsidRPr="008847C7" w:rsidRDefault="00FC41BE" w:rsidP="00337920">
      <w:pPr>
        <w:autoSpaceDE w:val="0"/>
        <w:autoSpaceDN w:val="0"/>
        <w:bidi w:val="0"/>
        <w:adjustRightInd w:val="0"/>
        <w:spacing w:after="0" w:line="240" w:lineRule="auto"/>
        <w:jc w:val="both"/>
        <w:rPr>
          <w:rFonts w:ascii="AdvPTimesI" w:hAnsi="AdvPTimesI" w:cs="AdvPTimesI"/>
          <w:sz w:val="28"/>
          <w:szCs w:val="28"/>
        </w:rPr>
      </w:pPr>
      <w:r w:rsidRPr="008847C7">
        <w:rPr>
          <w:rFonts w:ascii="AdvPTimes" w:hAnsi="AdvPTimes" w:cs="AdvPTimes"/>
          <w:sz w:val="28"/>
          <w:szCs w:val="28"/>
        </w:rPr>
        <w:t xml:space="preserve"> Olsen, W. O. (1974). </w:t>
      </w:r>
      <w:r w:rsidRPr="008847C7">
        <w:rPr>
          <w:rFonts w:ascii="AdvPTimesI" w:hAnsi="AdvPTimesI" w:cs="AdvPTimesI"/>
          <w:sz w:val="28"/>
          <w:szCs w:val="28"/>
        </w:rPr>
        <w:t>Animal parasites: Their life cycles and</w:t>
      </w:r>
    </w:p>
    <w:p w:rsidR="00FC41BE" w:rsidRPr="008847C7" w:rsidRDefault="00FC41BE" w:rsidP="00FC41BE">
      <w:pPr>
        <w:jc w:val="center"/>
        <w:rPr>
          <w:rFonts w:ascii="AdvPTimes" w:hAnsi="AdvPTimes"/>
          <w:sz w:val="28"/>
          <w:szCs w:val="28"/>
          <w:rtl/>
          <w:lang w:bidi="ar-TN"/>
        </w:rPr>
      </w:pPr>
      <w:r w:rsidRPr="008847C7">
        <w:rPr>
          <w:rFonts w:ascii="AdvPTimesI" w:hAnsi="AdvPTimesI" w:cs="AdvPTimesI"/>
          <w:sz w:val="28"/>
          <w:szCs w:val="28"/>
        </w:rPr>
        <w:t>ecology</w:t>
      </w:r>
      <w:r w:rsidRPr="008847C7">
        <w:rPr>
          <w:rFonts w:ascii="AdvPTimes" w:hAnsi="AdvPTimes" w:cs="AdvPTimes"/>
          <w:sz w:val="28"/>
          <w:szCs w:val="28"/>
        </w:rPr>
        <w:t>. Baltimore: University Park Press, 562 pp.</w:t>
      </w:r>
    </w:p>
    <w:p w:rsidR="008847C7" w:rsidRPr="008847C7" w:rsidRDefault="00811C80" w:rsidP="008847C7">
      <w:pPr>
        <w:autoSpaceDE w:val="0"/>
        <w:autoSpaceDN w:val="0"/>
        <w:bidi w:val="0"/>
        <w:adjustRightInd w:val="0"/>
        <w:spacing w:after="0" w:line="240" w:lineRule="auto"/>
        <w:rPr>
          <w:rFonts w:ascii="Times New Roman" w:hAnsi="Times New Roman" w:cs="Times New Roman"/>
          <w:sz w:val="28"/>
          <w:szCs w:val="28"/>
        </w:rPr>
      </w:pPr>
      <w:r w:rsidRPr="008847C7">
        <w:rPr>
          <w:rFonts w:ascii="Times New Roman" w:hAnsi="Times New Roman" w:cs="Times New Roman"/>
          <w:sz w:val="28"/>
          <w:szCs w:val="28"/>
        </w:rPr>
        <w:t>Shirai R, Matsubara K, Ohnishi T, Nishiyama H, Watanabe A, Harada R,</w:t>
      </w:r>
      <w:r w:rsidR="008847C7" w:rsidRPr="008847C7">
        <w:rPr>
          <w:rFonts w:ascii="Times New Roman" w:hAnsi="Times New Roman" w:cs="Times New Roman"/>
          <w:sz w:val="28"/>
          <w:szCs w:val="28"/>
        </w:rPr>
        <w:tab/>
      </w:r>
      <w:r w:rsidRPr="008847C7">
        <w:rPr>
          <w:rFonts w:ascii="Times New Roman" w:hAnsi="Times New Roman" w:cs="Times New Roman"/>
          <w:sz w:val="28"/>
          <w:szCs w:val="28"/>
        </w:rPr>
        <w:t xml:space="preserve"> </w:t>
      </w:r>
      <w:r w:rsidR="008847C7" w:rsidRPr="008847C7">
        <w:rPr>
          <w:rFonts w:ascii="Times New Roman" w:hAnsi="Times New Roman" w:cs="Times New Roman"/>
          <w:sz w:val="28"/>
          <w:szCs w:val="28"/>
        </w:rPr>
        <w:t xml:space="preserve">    </w:t>
      </w:r>
      <w:r w:rsidRPr="008847C7">
        <w:rPr>
          <w:rFonts w:ascii="Times New Roman" w:hAnsi="Times New Roman" w:cs="Times New Roman"/>
          <w:sz w:val="28"/>
          <w:szCs w:val="28"/>
        </w:rPr>
        <w:t>Kaduta J &amp; Kohno S (1998) A case</w:t>
      </w:r>
      <w:r w:rsidR="008847C7" w:rsidRPr="008847C7">
        <w:rPr>
          <w:rFonts w:ascii="Times New Roman" w:hAnsi="Times New Roman" w:cs="Times New Roman"/>
          <w:sz w:val="28"/>
          <w:szCs w:val="28"/>
        </w:rPr>
        <w:t xml:space="preserve">  of human infection with </w:t>
      </w:r>
      <w:r w:rsidR="008847C7" w:rsidRPr="008847C7">
        <w:rPr>
          <w:rFonts w:ascii="Times New Roman" w:hAnsi="Times New Roman" w:cs="Times New Roman"/>
          <w:i/>
          <w:iCs/>
          <w:sz w:val="28"/>
          <w:szCs w:val="28"/>
        </w:rPr>
        <w:t xml:space="preserve"> </w:t>
      </w:r>
      <w:r w:rsidR="008847C7" w:rsidRPr="008847C7">
        <w:rPr>
          <w:rFonts w:ascii="Times New Roman" w:hAnsi="Times New Roman" w:cs="Times New Roman"/>
          <w:i/>
          <w:iCs/>
          <w:sz w:val="28"/>
          <w:szCs w:val="28"/>
        </w:rPr>
        <w:tab/>
        <w:t xml:space="preserve">    Clinostomum </w:t>
      </w:r>
      <w:r w:rsidR="008847C7" w:rsidRPr="008847C7">
        <w:rPr>
          <w:rFonts w:ascii="Times New Roman" w:hAnsi="Times New Roman" w:cs="Times New Roman"/>
          <w:sz w:val="28"/>
          <w:szCs w:val="28"/>
        </w:rPr>
        <w:t xml:space="preserve">sp. </w:t>
      </w:r>
      <w:r w:rsidR="008847C7" w:rsidRPr="008847C7">
        <w:rPr>
          <w:rFonts w:ascii="Times New Roman" w:hAnsi="Times New Roman" w:cs="Times New Roman"/>
          <w:i/>
          <w:iCs/>
          <w:sz w:val="28"/>
          <w:szCs w:val="28"/>
        </w:rPr>
        <w:t xml:space="preserve">Kansenshogaku Zasshi </w:t>
      </w:r>
      <w:r w:rsidR="008847C7" w:rsidRPr="008847C7">
        <w:rPr>
          <w:rFonts w:ascii="Times New Roman" w:hAnsi="Times New Roman" w:cs="Times New Roman"/>
          <w:sz w:val="28"/>
          <w:szCs w:val="28"/>
        </w:rPr>
        <w:t xml:space="preserve">72(11): 1242-5. </w:t>
      </w:r>
    </w:p>
    <w:p w:rsidR="008847C7" w:rsidRPr="008847C7" w:rsidRDefault="008847C7" w:rsidP="008847C7">
      <w:pPr>
        <w:autoSpaceDE w:val="0"/>
        <w:autoSpaceDN w:val="0"/>
        <w:bidi w:val="0"/>
        <w:adjustRightInd w:val="0"/>
        <w:spacing w:after="0" w:line="240" w:lineRule="auto"/>
        <w:rPr>
          <w:rFonts w:ascii="Times New Roman" w:hAnsi="Times New Roman" w:cs="Times New Roman"/>
          <w:sz w:val="28"/>
          <w:szCs w:val="28"/>
        </w:rPr>
      </w:pPr>
    </w:p>
    <w:p w:rsidR="00811C80" w:rsidRPr="008847C7" w:rsidRDefault="00811C80" w:rsidP="00811C80">
      <w:pPr>
        <w:autoSpaceDE w:val="0"/>
        <w:autoSpaceDN w:val="0"/>
        <w:bidi w:val="0"/>
        <w:adjustRightInd w:val="0"/>
        <w:spacing w:after="0" w:line="240" w:lineRule="auto"/>
        <w:rPr>
          <w:rFonts w:ascii="Times New Roman" w:hAnsi="Times New Roman" w:cs="Times New Roman"/>
          <w:sz w:val="28"/>
          <w:szCs w:val="28"/>
        </w:rPr>
      </w:pPr>
    </w:p>
    <w:p w:rsidR="008847C7" w:rsidRPr="008847C7" w:rsidRDefault="00811C80" w:rsidP="008847C7">
      <w:pPr>
        <w:autoSpaceDE w:val="0"/>
        <w:autoSpaceDN w:val="0"/>
        <w:bidi w:val="0"/>
        <w:adjustRightInd w:val="0"/>
        <w:rPr>
          <w:rFonts w:ascii="AdvPTimes" w:hAnsi="AdvPTimes" w:cs="AdvPTimes"/>
          <w:sz w:val="28"/>
          <w:szCs w:val="28"/>
        </w:rPr>
      </w:pPr>
      <w:r w:rsidRPr="008847C7">
        <w:rPr>
          <w:rFonts w:ascii="Times New Roman" w:hAnsi="Times New Roman" w:cs="Times New Roman"/>
          <w:sz w:val="28"/>
          <w:szCs w:val="28"/>
        </w:rPr>
        <w:t xml:space="preserve">Tiewchaloeern S, Udomkijdecha S, Suvouttho S, Chunchamsri K &amp; </w:t>
      </w:r>
      <w:r w:rsidR="008847C7" w:rsidRPr="008847C7">
        <w:rPr>
          <w:rFonts w:ascii="Times New Roman" w:hAnsi="Times New Roman" w:cs="Times New Roman"/>
          <w:sz w:val="28"/>
          <w:szCs w:val="28"/>
        </w:rPr>
        <w:tab/>
      </w:r>
      <w:r w:rsidR="008847C7" w:rsidRPr="008847C7">
        <w:rPr>
          <w:rFonts w:ascii="Times New Roman" w:hAnsi="Times New Roman" w:cs="Times New Roman"/>
          <w:sz w:val="28"/>
          <w:szCs w:val="28"/>
        </w:rPr>
        <w:tab/>
        <w:t xml:space="preserve"> </w:t>
      </w:r>
      <w:r w:rsidRPr="008847C7">
        <w:rPr>
          <w:rFonts w:ascii="Times New Roman" w:hAnsi="Times New Roman" w:cs="Times New Roman"/>
          <w:sz w:val="28"/>
          <w:szCs w:val="28"/>
        </w:rPr>
        <w:t xml:space="preserve">Wsikagul J (1999) </w:t>
      </w:r>
      <w:r w:rsidRPr="008847C7">
        <w:rPr>
          <w:rFonts w:ascii="Times New Roman" w:hAnsi="Times New Roman" w:cs="Times New Roman"/>
          <w:i/>
          <w:iCs/>
          <w:sz w:val="28"/>
          <w:szCs w:val="28"/>
        </w:rPr>
        <w:t>Clinostomum</w:t>
      </w:r>
      <w:r w:rsidR="008847C7" w:rsidRPr="008847C7">
        <w:rPr>
          <w:rFonts w:ascii="Times New Roman" w:hAnsi="Times New Roman" w:cs="Times New Roman"/>
          <w:sz w:val="28"/>
          <w:szCs w:val="28"/>
        </w:rPr>
        <w:t xml:space="preserve"> trematode from human eye.</w:t>
      </w:r>
      <w:r w:rsidR="008847C7" w:rsidRPr="008847C7">
        <w:rPr>
          <w:rFonts w:ascii="Times New Roman" w:hAnsi="Times New Roman" w:cs="Times New Roman"/>
          <w:sz w:val="28"/>
          <w:szCs w:val="28"/>
        </w:rPr>
        <w:tab/>
      </w:r>
      <w:r w:rsidR="008847C7" w:rsidRPr="008847C7">
        <w:rPr>
          <w:rFonts w:ascii="Times New Roman" w:hAnsi="Times New Roman" w:cs="Times New Roman"/>
          <w:sz w:val="28"/>
          <w:szCs w:val="28"/>
        </w:rPr>
        <w:tab/>
        <w:t xml:space="preserve"> </w:t>
      </w:r>
      <w:r w:rsidR="008847C7" w:rsidRPr="008847C7">
        <w:rPr>
          <w:rFonts w:ascii="Times New Roman" w:hAnsi="Times New Roman" w:cs="Times New Roman"/>
          <w:i/>
          <w:iCs/>
          <w:sz w:val="28"/>
          <w:szCs w:val="28"/>
        </w:rPr>
        <w:t xml:space="preserve">Southeast Asian </w:t>
      </w:r>
      <w:r w:rsidR="008847C7" w:rsidRPr="008847C7">
        <w:rPr>
          <w:rFonts w:ascii="Times New Roman" w:hAnsi="Times New Roman" w:cs="Times New Roman"/>
          <w:sz w:val="28"/>
          <w:szCs w:val="28"/>
        </w:rPr>
        <w:t xml:space="preserve">. </w:t>
      </w:r>
      <w:r w:rsidR="008847C7" w:rsidRPr="008847C7">
        <w:rPr>
          <w:rFonts w:ascii="Times New Roman" w:hAnsi="Times New Roman" w:cs="Times New Roman"/>
          <w:i/>
          <w:iCs/>
          <w:sz w:val="28"/>
          <w:szCs w:val="28"/>
        </w:rPr>
        <w:t xml:space="preserve">J. Trop. Med. Public Health </w:t>
      </w:r>
      <w:r w:rsidR="008847C7" w:rsidRPr="008847C7">
        <w:rPr>
          <w:rFonts w:ascii="Times New Roman" w:hAnsi="Times New Roman" w:cs="Times New Roman"/>
          <w:sz w:val="28"/>
          <w:szCs w:val="28"/>
        </w:rPr>
        <w:t>30 (2): 382-4.</w:t>
      </w:r>
    </w:p>
    <w:p w:rsidR="009F4D03" w:rsidRPr="008847C7" w:rsidRDefault="009F4D03" w:rsidP="009F4D03">
      <w:pPr>
        <w:autoSpaceDE w:val="0"/>
        <w:autoSpaceDN w:val="0"/>
        <w:bidi w:val="0"/>
        <w:adjustRightInd w:val="0"/>
        <w:spacing w:after="0" w:line="240" w:lineRule="auto"/>
        <w:rPr>
          <w:rFonts w:ascii="AdvPTimes" w:hAnsi="AdvPTimes" w:cs="AdvPTimes"/>
          <w:sz w:val="28"/>
          <w:szCs w:val="28"/>
        </w:rPr>
      </w:pPr>
    </w:p>
    <w:p w:rsidR="009F4D03" w:rsidRPr="008847C7" w:rsidRDefault="00B25D72" w:rsidP="008847C7">
      <w:pPr>
        <w:autoSpaceDE w:val="0"/>
        <w:autoSpaceDN w:val="0"/>
        <w:bidi w:val="0"/>
        <w:adjustRightInd w:val="0"/>
        <w:spacing w:after="0" w:line="240" w:lineRule="auto"/>
        <w:rPr>
          <w:rFonts w:ascii="AdvPTimes" w:hAnsi="AdvPTimes" w:cs="AdvPTimes"/>
          <w:sz w:val="28"/>
          <w:szCs w:val="28"/>
        </w:rPr>
      </w:pPr>
      <w:r w:rsidRPr="008847C7">
        <w:rPr>
          <w:rFonts w:ascii="AdvPTimes" w:hAnsi="AdvPTimes" w:cs="AdvPTimes"/>
          <w:sz w:val="28"/>
          <w:szCs w:val="28"/>
        </w:rPr>
        <w:t xml:space="preserve"> </w:t>
      </w:r>
      <w:r w:rsidR="009F4D03" w:rsidRPr="008847C7">
        <w:rPr>
          <w:rFonts w:ascii="AdvPTimes" w:hAnsi="AdvPTimes" w:cs="AdvPTimes"/>
          <w:sz w:val="28"/>
          <w:szCs w:val="28"/>
        </w:rPr>
        <w:t xml:space="preserve">Ukoli, F. M. A. (1966). On </w:t>
      </w:r>
      <w:r w:rsidR="009F4D03" w:rsidRPr="00BE08FC">
        <w:rPr>
          <w:rFonts w:ascii="AdvPTimesI" w:hAnsi="AdvPTimesI" w:cs="AdvPTimesI"/>
          <w:i/>
          <w:iCs/>
          <w:sz w:val="28"/>
          <w:szCs w:val="28"/>
        </w:rPr>
        <w:t>Clinostomum tilapiae</w:t>
      </w:r>
      <w:r w:rsidR="009F4D03" w:rsidRPr="008847C7">
        <w:rPr>
          <w:rFonts w:ascii="AdvPTimesI" w:hAnsi="AdvPTimesI" w:cs="AdvPTimesI"/>
          <w:sz w:val="28"/>
          <w:szCs w:val="28"/>
        </w:rPr>
        <w:t xml:space="preserve"> </w:t>
      </w:r>
      <w:r w:rsidR="009F4D03" w:rsidRPr="008847C7">
        <w:rPr>
          <w:rFonts w:ascii="AdvPTimes" w:hAnsi="AdvPTimes" w:cs="AdvPTimes"/>
          <w:sz w:val="28"/>
          <w:szCs w:val="28"/>
        </w:rPr>
        <w:t xml:space="preserve">n. sp., and </w:t>
      </w:r>
      <w:r w:rsidR="009F4D03" w:rsidRPr="00BE08FC">
        <w:rPr>
          <w:rFonts w:ascii="AdvPTimesI" w:hAnsi="AdvPTimesI" w:cs="AdvPTimesI"/>
          <w:i/>
          <w:iCs/>
          <w:sz w:val="28"/>
          <w:szCs w:val="28"/>
        </w:rPr>
        <w:t>C.</w:t>
      </w:r>
      <w:r w:rsidR="008847C7" w:rsidRPr="00BE08FC">
        <w:rPr>
          <w:rFonts w:ascii="AdvPTimesI" w:hAnsi="AdvPTimesI" w:cs="AdvPTimesI"/>
          <w:i/>
          <w:iCs/>
          <w:sz w:val="28"/>
          <w:szCs w:val="28"/>
        </w:rPr>
        <w:tab/>
      </w:r>
      <w:r w:rsidR="008847C7" w:rsidRPr="00BE08FC">
        <w:rPr>
          <w:rFonts w:ascii="AdvPTimesI" w:hAnsi="AdvPTimesI" w:cs="AdvPTimesI"/>
          <w:i/>
          <w:iCs/>
          <w:sz w:val="28"/>
          <w:szCs w:val="28"/>
        </w:rPr>
        <w:tab/>
      </w:r>
      <w:r w:rsidR="008847C7" w:rsidRPr="00BE08FC">
        <w:rPr>
          <w:rFonts w:ascii="AdvPTimesI" w:hAnsi="AdvPTimesI" w:cs="AdvPTimesI"/>
          <w:i/>
          <w:iCs/>
          <w:sz w:val="28"/>
          <w:szCs w:val="28"/>
        </w:rPr>
        <w:tab/>
      </w:r>
      <w:r w:rsidR="009F4D03" w:rsidRPr="00BE08FC">
        <w:rPr>
          <w:rFonts w:ascii="AdvPTimesI" w:hAnsi="AdvPTimesI" w:cs="AdvPTimesI"/>
          <w:i/>
          <w:iCs/>
          <w:sz w:val="28"/>
          <w:szCs w:val="28"/>
        </w:rPr>
        <w:t xml:space="preserve">phalacrocoracis </w:t>
      </w:r>
      <w:r w:rsidR="009F4D03" w:rsidRPr="008847C7">
        <w:rPr>
          <w:rFonts w:ascii="AdvPTimes" w:hAnsi="AdvPTimes" w:cs="AdvPTimes"/>
          <w:sz w:val="28"/>
          <w:szCs w:val="28"/>
        </w:rPr>
        <w:t>Dubois, 1931 from Ghana, and a discussion</w:t>
      </w:r>
    </w:p>
    <w:p w:rsidR="009F4D03" w:rsidRPr="008847C7" w:rsidRDefault="009F4D03" w:rsidP="008847C7">
      <w:pPr>
        <w:autoSpaceDE w:val="0"/>
        <w:autoSpaceDN w:val="0"/>
        <w:bidi w:val="0"/>
        <w:adjustRightInd w:val="0"/>
        <w:spacing w:after="0" w:line="240" w:lineRule="auto"/>
        <w:ind w:firstLine="720"/>
        <w:rPr>
          <w:rFonts w:ascii="AdvPTimesI" w:hAnsi="AdvPTimesI" w:cs="AdvPTimesI"/>
          <w:sz w:val="28"/>
          <w:szCs w:val="28"/>
        </w:rPr>
      </w:pPr>
      <w:r w:rsidRPr="008847C7">
        <w:rPr>
          <w:rFonts w:ascii="AdvPTimes" w:hAnsi="AdvPTimes" w:cs="AdvPTimes"/>
          <w:sz w:val="28"/>
          <w:szCs w:val="28"/>
        </w:rPr>
        <w:t xml:space="preserve">of the systematics of the genus </w:t>
      </w:r>
      <w:r w:rsidRPr="00BE08FC">
        <w:rPr>
          <w:rFonts w:ascii="AdvPTimesI" w:hAnsi="AdvPTimesI" w:cs="AdvPTimesI"/>
          <w:i/>
          <w:iCs/>
          <w:sz w:val="28"/>
          <w:szCs w:val="28"/>
        </w:rPr>
        <w:t>Clinostomum</w:t>
      </w:r>
    </w:p>
    <w:p w:rsidR="006355A8" w:rsidRPr="008847C7" w:rsidRDefault="009F4D03" w:rsidP="008847C7">
      <w:pPr>
        <w:autoSpaceDE w:val="0"/>
        <w:autoSpaceDN w:val="0"/>
        <w:bidi w:val="0"/>
        <w:adjustRightInd w:val="0"/>
        <w:ind w:firstLine="720"/>
        <w:rPr>
          <w:rFonts w:ascii="AdvPTimes" w:hAnsi="AdvPTimes" w:cs="AdvPTimes"/>
          <w:sz w:val="28"/>
          <w:szCs w:val="28"/>
        </w:rPr>
      </w:pPr>
      <w:r w:rsidRPr="008847C7">
        <w:rPr>
          <w:rFonts w:ascii="AdvPTimes" w:hAnsi="AdvPTimes" w:cs="AdvPTimes"/>
          <w:sz w:val="28"/>
          <w:szCs w:val="28"/>
        </w:rPr>
        <w:t xml:space="preserve">Leidy, 1856. </w:t>
      </w:r>
      <w:r w:rsidRPr="008847C7">
        <w:rPr>
          <w:rFonts w:ascii="AdvPTimesI" w:hAnsi="AdvPTimesI" w:cs="AdvPTimesI"/>
          <w:sz w:val="28"/>
          <w:szCs w:val="28"/>
        </w:rPr>
        <w:t>Journal of Helminthology, 40</w:t>
      </w:r>
      <w:r w:rsidRPr="008847C7">
        <w:rPr>
          <w:rFonts w:ascii="AdvPTimes" w:hAnsi="AdvPTimes" w:cs="AdvPTimes"/>
          <w:sz w:val="28"/>
          <w:szCs w:val="28"/>
        </w:rPr>
        <w:t>, 187–214.</w:t>
      </w:r>
    </w:p>
    <w:p w:rsidR="009F4D03" w:rsidRPr="008847C7" w:rsidRDefault="009F4D03" w:rsidP="009F4D03">
      <w:pPr>
        <w:autoSpaceDE w:val="0"/>
        <w:autoSpaceDN w:val="0"/>
        <w:bidi w:val="0"/>
        <w:adjustRightInd w:val="0"/>
        <w:spacing w:after="0" w:line="240" w:lineRule="auto"/>
        <w:rPr>
          <w:rFonts w:ascii="AdvPTimes" w:hAnsi="AdvPTimes" w:cs="AdvPTimes"/>
          <w:sz w:val="28"/>
          <w:szCs w:val="28"/>
        </w:rPr>
      </w:pPr>
      <w:r w:rsidRPr="008847C7">
        <w:rPr>
          <w:rFonts w:ascii="AdvPTimes" w:hAnsi="AdvPTimes" w:cs="AdvPTimes"/>
          <w:sz w:val="28"/>
          <w:szCs w:val="28"/>
        </w:rPr>
        <w:t xml:space="preserve">Yamaguti, S. (1971). </w:t>
      </w:r>
      <w:r w:rsidRPr="008847C7">
        <w:rPr>
          <w:rFonts w:ascii="AdvPTimesI" w:hAnsi="AdvPTimesI" w:cs="AdvPTimesI"/>
          <w:sz w:val="28"/>
          <w:szCs w:val="28"/>
        </w:rPr>
        <w:t>Synopsis of digenetic trematodes of vertebrates</w:t>
      </w:r>
      <w:r w:rsidRPr="008847C7">
        <w:rPr>
          <w:rFonts w:ascii="AdvPTimes" w:hAnsi="AdvPTimes" w:cs="AdvPTimes"/>
          <w:sz w:val="28"/>
          <w:szCs w:val="28"/>
        </w:rPr>
        <w:t>.</w:t>
      </w:r>
    </w:p>
    <w:p w:rsidR="009F4D03" w:rsidRPr="008847C7" w:rsidRDefault="009F4D03" w:rsidP="008847C7">
      <w:pPr>
        <w:autoSpaceDE w:val="0"/>
        <w:autoSpaceDN w:val="0"/>
        <w:bidi w:val="0"/>
        <w:adjustRightInd w:val="0"/>
        <w:spacing w:after="0" w:line="240" w:lineRule="auto"/>
        <w:ind w:left="720" w:firstLine="720"/>
        <w:rPr>
          <w:rFonts w:ascii="AdvPTimes" w:hAnsi="AdvPTimes" w:cs="AdvPTimes"/>
          <w:sz w:val="28"/>
          <w:szCs w:val="28"/>
        </w:rPr>
      </w:pPr>
      <w:r w:rsidRPr="008847C7">
        <w:rPr>
          <w:rFonts w:ascii="AdvPTimes" w:hAnsi="AdvPTimes" w:cs="AdvPTimes"/>
          <w:sz w:val="28"/>
          <w:szCs w:val="28"/>
        </w:rPr>
        <w:t>Vol. 1. Tokyo: Keigaku Publishing Co., 1074 pp.</w:t>
      </w:r>
    </w:p>
    <w:p w:rsidR="009F4D03" w:rsidRPr="008847C7" w:rsidRDefault="009F4D03" w:rsidP="009F4D03">
      <w:pPr>
        <w:autoSpaceDE w:val="0"/>
        <w:autoSpaceDN w:val="0"/>
        <w:bidi w:val="0"/>
        <w:adjustRightInd w:val="0"/>
        <w:spacing w:after="0" w:line="240" w:lineRule="auto"/>
        <w:rPr>
          <w:rFonts w:ascii="AdvPTimes" w:hAnsi="AdvPTimes" w:cs="AdvPTimes"/>
          <w:sz w:val="28"/>
          <w:szCs w:val="28"/>
        </w:rPr>
      </w:pPr>
    </w:p>
    <w:p w:rsidR="009F4D03" w:rsidRPr="008847C7" w:rsidRDefault="009F4D03" w:rsidP="009F4D03">
      <w:pPr>
        <w:autoSpaceDE w:val="0"/>
        <w:autoSpaceDN w:val="0"/>
        <w:bidi w:val="0"/>
        <w:adjustRightInd w:val="0"/>
        <w:spacing w:after="0" w:line="240" w:lineRule="auto"/>
        <w:rPr>
          <w:rFonts w:ascii="AdvPTimes" w:hAnsi="AdvPTimes" w:cs="AdvPTimes"/>
          <w:sz w:val="28"/>
          <w:szCs w:val="28"/>
        </w:rPr>
      </w:pPr>
    </w:p>
    <w:p w:rsidR="009F4D03" w:rsidRDefault="001E1F7D" w:rsidP="0044254D">
      <w:pPr>
        <w:autoSpaceDE w:val="0"/>
        <w:autoSpaceDN w:val="0"/>
        <w:bidi w:val="0"/>
        <w:adjustRightInd w:val="0"/>
        <w:spacing w:after="0" w:line="240" w:lineRule="auto"/>
        <w:jc w:val="center"/>
        <w:rPr>
          <w:rFonts w:ascii="AdvPTimes" w:hAnsi="AdvPTimes" w:cs="AdvPTimes"/>
          <w:sz w:val="28"/>
          <w:szCs w:val="28"/>
        </w:rPr>
      </w:pPr>
      <w:r>
        <w:rPr>
          <w:rFonts w:ascii="AdvPTimes" w:hAnsi="AdvPTimes" w:cs="AdvPTimes" w:hint="cs"/>
          <w:sz w:val="28"/>
          <w:szCs w:val="28"/>
          <w:rtl/>
        </w:rPr>
        <w:t>9</w:t>
      </w:r>
    </w:p>
    <w:p w:rsidR="00F77125" w:rsidRDefault="00F77125" w:rsidP="00F77125">
      <w:pPr>
        <w:autoSpaceDE w:val="0"/>
        <w:autoSpaceDN w:val="0"/>
        <w:bidi w:val="0"/>
        <w:adjustRightInd w:val="0"/>
        <w:spacing w:after="0" w:line="240" w:lineRule="auto"/>
        <w:jc w:val="center"/>
        <w:rPr>
          <w:rFonts w:ascii="AdvPTimes" w:hAnsi="AdvPTimes" w:cs="AdvPTimes"/>
          <w:sz w:val="28"/>
          <w:szCs w:val="28"/>
        </w:rPr>
      </w:pPr>
      <w:r w:rsidRPr="00F77125">
        <w:rPr>
          <w:rFonts w:ascii="AdvPTimes" w:hAnsi="AdvPTimes" w:cs="AdvPTimes"/>
          <w:sz w:val="28"/>
          <w:szCs w:val="28"/>
        </w:rPr>
        <w:lastRenderedPageBreak/>
        <w:t>A new registration of</w:t>
      </w:r>
      <w:r>
        <w:rPr>
          <w:rFonts w:ascii="AdvPTimes" w:hAnsi="AdvPTimes" w:cs="AdvPTimes"/>
          <w:sz w:val="28"/>
          <w:szCs w:val="28"/>
        </w:rPr>
        <w:t xml:space="preserve"> trematoda </w:t>
      </w:r>
      <w:r w:rsidRPr="00F77125">
        <w:rPr>
          <w:rFonts w:ascii="AdvPTimes" w:hAnsi="AdvPTimes" w:cs="AdvPTimes"/>
          <w:sz w:val="28"/>
          <w:szCs w:val="28"/>
        </w:rPr>
        <w:t>Clinostomum cutaneum</w:t>
      </w:r>
      <w:r>
        <w:rPr>
          <w:rFonts w:ascii="AdvPTimes" w:hAnsi="AdvPTimes" w:cs="AdvPTimes"/>
          <w:sz w:val="28"/>
          <w:szCs w:val="28"/>
        </w:rPr>
        <w:t xml:space="preserve"> </w:t>
      </w:r>
      <w:r w:rsidRPr="00F77125">
        <w:rPr>
          <w:rFonts w:ascii="AdvPTimes" w:hAnsi="AdvPTimes" w:cs="AdvPTimes"/>
          <w:sz w:val="28"/>
          <w:szCs w:val="28"/>
        </w:rPr>
        <w:t>paraperna ,1964</w:t>
      </w:r>
      <w:r w:rsidRPr="00F77125">
        <w:t xml:space="preserve"> </w:t>
      </w:r>
      <w:r w:rsidRPr="00F77125">
        <w:rPr>
          <w:rFonts w:ascii="AdvPTimes" w:hAnsi="AdvPTimes" w:cs="AdvPTimes"/>
          <w:sz w:val="28"/>
          <w:szCs w:val="28"/>
        </w:rPr>
        <w:t>Digenea:Clinstomidae</w:t>
      </w:r>
      <w:r>
        <w:rPr>
          <w:rFonts w:ascii="AdvPTimes" w:hAnsi="AdvPTimes" w:cs="AdvPTimes"/>
          <w:sz w:val="28"/>
          <w:szCs w:val="28"/>
        </w:rPr>
        <w:t xml:space="preserve"> </w:t>
      </w:r>
      <w:r w:rsidRPr="00F77125">
        <w:rPr>
          <w:rFonts w:ascii="AdvPTimes" w:hAnsi="AdvPTimes" w:cs="AdvPTimes"/>
          <w:sz w:val="28"/>
          <w:szCs w:val="28"/>
        </w:rPr>
        <w:t xml:space="preserve">from some species of </w:t>
      </w:r>
      <w:r>
        <w:rPr>
          <w:rFonts w:ascii="AdvPTimes" w:hAnsi="AdvPTimes" w:cs="AdvPTimes"/>
          <w:sz w:val="28"/>
          <w:szCs w:val="28"/>
        </w:rPr>
        <w:t>Aquatic Birds</w:t>
      </w:r>
      <w:r w:rsidRPr="00F77125">
        <w:rPr>
          <w:rFonts w:ascii="AdvPTimes" w:hAnsi="AdvPTimes" w:cs="AdvPTimes"/>
          <w:sz w:val="28"/>
          <w:szCs w:val="28"/>
        </w:rPr>
        <w:t xml:space="preserve"> in Al-</w:t>
      </w:r>
      <w:r>
        <w:rPr>
          <w:rFonts w:ascii="AdvPTimes" w:hAnsi="AdvPTimes" w:cs="AdvPTimes"/>
          <w:sz w:val="28"/>
          <w:szCs w:val="28"/>
        </w:rPr>
        <w:t>Hammar Mar</w:t>
      </w:r>
      <w:bookmarkStart w:id="0" w:name="_GoBack"/>
      <w:bookmarkEnd w:id="0"/>
      <w:r w:rsidRPr="00F77125">
        <w:rPr>
          <w:rFonts w:ascii="AdvPTimes" w:hAnsi="AdvPTimes" w:cs="AdvPTimes"/>
          <w:sz w:val="28"/>
          <w:szCs w:val="28"/>
        </w:rPr>
        <w:t xml:space="preserve"> - Dhi Qar Governorate</w:t>
      </w:r>
    </w:p>
    <w:p w:rsidR="00F77125" w:rsidRDefault="00F77125" w:rsidP="00F77125">
      <w:pPr>
        <w:autoSpaceDE w:val="0"/>
        <w:autoSpaceDN w:val="0"/>
        <w:bidi w:val="0"/>
        <w:adjustRightInd w:val="0"/>
        <w:spacing w:after="0" w:line="240" w:lineRule="auto"/>
        <w:jc w:val="center"/>
        <w:rPr>
          <w:rFonts w:ascii="AdvPTimes" w:hAnsi="AdvPTimes" w:cs="AdvPTimes"/>
          <w:sz w:val="28"/>
          <w:szCs w:val="28"/>
        </w:rPr>
      </w:pPr>
      <w:r>
        <w:rPr>
          <w:rFonts w:ascii="AdvPTimes" w:hAnsi="AdvPTimes" w:cs="AdvPTimes"/>
          <w:sz w:val="28"/>
          <w:szCs w:val="28"/>
        </w:rPr>
        <w:t xml:space="preserve"> </w:t>
      </w:r>
      <w:r w:rsidRPr="00F77125">
        <w:rPr>
          <w:rFonts w:ascii="AdvPTimes" w:hAnsi="AdvPTimes" w:cs="AdvPTimes"/>
          <w:sz w:val="28"/>
          <w:szCs w:val="28"/>
        </w:rPr>
        <w:t xml:space="preserve">   </w:t>
      </w:r>
      <w:r>
        <w:rPr>
          <w:rFonts w:ascii="AdvPTimes" w:hAnsi="AdvPTimes" w:cs="AdvPTimes"/>
          <w:sz w:val="28"/>
          <w:szCs w:val="28"/>
        </w:rPr>
        <w:t xml:space="preserve"> </w:t>
      </w:r>
    </w:p>
    <w:p w:rsidR="00F77125" w:rsidRDefault="00F77125" w:rsidP="00F77125">
      <w:pPr>
        <w:autoSpaceDE w:val="0"/>
        <w:autoSpaceDN w:val="0"/>
        <w:bidi w:val="0"/>
        <w:adjustRightInd w:val="0"/>
        <w:spacing w:after="0" w:line="240" w:lineRule="auto"/>
        <w:jc w:val="center"/>
        <w:rPr>
          <w:rFonts w:ascii="AdvPTimes" w:hAnsi="AdvPTimes" w:cs="AdvPTimes"/>
          <w:sz w:val="28"/>
          <w:szCs w:val="28"/>
        </w:rPr>
      </w:pPr>
    </w:p>
    <w:p w:rsidR="00F77125" w:rsidRDefault="00F77125" w:rsidP="00F77125">
      <w:pPr>
        <w:autoSpaceDE w:val="0"/>
        <w:autoSpaceDN w:val="0"/>
        <w:bidi w:val="0"/>
        <w:adjustRightInd w:val="0"/>
        <w:spacing w:after="0" w:line="240" w:lineRule="auto"/>
        <w:jc w:val="center"/>
        <w:rPr>
          <w:rFonts w:ascii="AdvPTimes" w:hAnsi="AdvPTimes" w:cs="AdvPTimes"/>
          <w:sz w:val="28"/>
          <w:szCs w:val="28"/>
        </w:rPr>
      </w:pPr>
    </w:p>
    <w:p w:rsidR="00F77125" w:rsidRDefault="00F77125" w:rsidP="00F77125">
      <w:pPr>
        <w:autoSpaceDE w:val="0"/>
        <w:autoSpaceDN w:val="0"/>
        <w:bidi w:val="0"/>
        <w:adjustRightInd w:val="0"/>
        <w:spacing w:after="0" w:line="240" w:lineRule="auto"/>
        <w:jc w:val="center"/>
        <w:rPr>
          <w:rFonts w:ascii="AdvPTimes" w:hAnsi="AdvPTimes" w:cs="AdvPTimes"/>
          <w:sz w:val="28"/>
          <w:szCs w:val="28"/>
        </w:rPr>
      </w:pPr>
    </w:p>
    <w:p w:rsidR="00F77125" w:rsidRPr="00F77125" w:rsidRDefault="00F77125" w:rsidP="00F77125">
      <w:pPr>
        <w:autoSpaceDE w:val="0"/>
        <w:autoSpaceDN w:val="0"/>
        <w:bidi w:val="0"/>
        <w:adjustRightInd w:val="0"/>
        <w:spacing w:after="0" w:line="240" w:lineRule="auto"/>
        <w:rPr>
          <w:rFonts w:ascii="AdvPTimes" w:hAnsi="AdvPTimes" w:cs="AdvPTimes"/>
          <w:sz w:val="28"/>
          <w:szCs w:val="28"/>
          <w:rtl/>
        </w:rPr>
      </w:pPr>
      <w:r w:rsidRPr="00F77125">
        <w:rPr>
          <w:rFonts w:ascii="AdvPTimes" w:hAnsi="AdvPTimes" w:cs="Times New Roman" w:hint="eastAsia"/>
          <w:sz w:val="28"/>
          <w:szCs w:val="28"/>
          <w:rtl/>
        </w:rPr>
        <w:t>تسجيل</w:t>
      </w:r>
      <w:r w:rsidRPr="00F77125">
        <w:rPr>
          <w:rFonts w:ascii="AdvPTimes" w:hAnsi="AdvPTimes" w:cs="Times New Roman"/>
          <w:sz w:val="28"/>
          <w:szCs w:val="28"/>
          <w:rtl/>
        </w:rPr>
        <w:t xml:space="preserve"> </w:t>
      </w:r>
      <w:r w:rsidRPr="00F77125">
        <w:rPr>
          <w:rFonts w:ascii="AdvPTimes" w:hAnsi="AdvPTimes" w:cs="Times New Roman" w:hint="eastAsia"/>
          <w:sz w:val="28"/>
          <w:szCs w:val="28"/>
          <w:rtl/>
        </w:rPr>
        <w:t>جديد</w:t>
      </w:r>
      <w:r w:rsidRPr="00F77125">
        <w:rPr>
          <w:rFonts w:ascii="AdvPTimes" w:hAnsi="AdvPTimes" w:cs="Times New Roman"/>
          <w:sz w:val="28"/>
          <w:szCs w:val="28"/>
          <w:rtl/>
        </w:rPr>
        <w:t xml:space="preserve"> </w:t>
      </w:r>
      <w:r w:rsidRPr="00F77125">
        <w:rPr>
          <w:rFonts w:ascii="AdvPTimes" w:hAnsi="AdvPTimes" w:cs="Times New Roman" w:hint="eastAsia"/>
          <w:sz w:val="28"/>
          <w:szCs w:val="28"/>
          <w:rtl/>
        </w:rPr>
        <w:t>للمثقوبة</w:t>
      </w:r>
      <w:r w:rsidRPr="00F77125">
        <w:rPr>
          <w:rFonts w:ascii="AdvPTimes" w:hAnsi="AdvPTimes" w:cs="AdvPTimes"/>
          <w:sz w:val="28"/>
          <w:szCs w:val="28"/>
        </w:rPr>
        <w:t xml:space="preserve"> </w:t>
      </w:r>
    </w:p>
    <w:p w:rsidR="00F77125" w:rsidRDefault="00F77125" w:rsidP="00F77125">
      <w:pPr>
        <w:autoSpaceDE w:val="0"/>
        <w:autoSpaceDN w:val="0"/>
        <w:bidi w:val="0"/>
        <w:adjustRightInd w:val="0"/>
        <w:spacing w:after="0" w:line="240" w:lineRule="auto"/>
        <w:jc w:val="center"/>
        <w:rPr>
          <w:rFonts w:ascii="AdvPTimes" w:hAnsi="AdvPTimes" w:cs="AdvPTimes"/>
          <w:sz w:val="28"/>
          <w:szCs w:val="28"/>
        </w:rPr>
      </w:pPr>
      <w:r w:rsidRPr="00F77125">
        <w:rPr>
          <w:rFonts w:ascii="AdvPTimes" w:hAnsi="AdvPTimes" w:cs="AdvPTimes"/>
          <w:sz w:val="28"/>
          <w:szCs w:val="28"/>
        </w:rPr>
        <w:t>))</w:t>
      </w:r>
      <w:r w:rsidRPr="00F77125">
        <w:rPr>
          <w:rFonts w:ascii="AdvPTimes" w:hAnsi="AdvPTimes" w:cs="Times New Roman" w:hint="eastAsia"/>
          <w:sz w:val="28"/>
          <w:szCs w:val="28"/>
          <w:rtl/>
        </w:rPr>
        <w:t>من</w:t>
      </w:r>
      <w:r w:rsidRPr="00F77125">
        <w:rPr>
          <w:rFonts w:ascii="AdvPTimes" w:hAnsi="AdvPTimes" w:cs="Times New Roman"/>
          <w:sz w:val="28"/>
          <w:szCs w:val="28"/>
          <w:rtl/>
        </w:rPr>
        <w:t xml:space="preserve"> </w:t>
      </w:r>
      <w:r w:rsidRPr="00F77125">
        <w:rPr>
          <w:rFonts w:ascii="AdvPTimes" w:hAnsi="AdvPTimes" w:cs="Times New Roman" w:hint="eastAsia"/>
          <w:sz w:val="28"/>
          <w:szCs w:val="28"/>
          <w:rtl/>
        </w:rPr>
        <w:t>بعض</w:t>
      </w:r>
      <w:r w:rsidRPr="00F77125">
        <w:rPr>
          <w:rFonts w:ascii="AdvPTimes" w:hAnsi="AdvPTimes" w:cs="Times New Roman"/>
          <w:sz w:val="28"/>
          <w:szCs w:val="28"/>
          <w:rtl/>
        </w:rPr>
        <w:t xml:space="preserve"> </w:t>
      </w:r>
      <w:r w:rsidRPr="00F77125">
        <w:rPr>
          <w:rFonts w:ascii="AdvPTimes" w:hAnsi="AdvPTimes" w:cs="Times New Roman" w:hint="eastAsia"/>
          <w:sz w:val="28"/>
          <w:szCs w:val="28"/>
          <w:rtl/>
        </w:rPr>
        <w:t>انواع</w:t>
      </w:r>
      <w:r w:rsidRPr="00F77125">
        <w:rPr>
          <w:rFonts w:ascii="AdvPTimes" w:hAnsi="AdvPTimes" w:cs="Times New Roman"/>
          <w:sz w:val="28"/>
          <w:szCs w:val="28"/>
          <w:rtl/>
        </w:rPr>
        <w:t xml:space="preserve"> </w:t>
      </w:r>
      <w:r w:rsidRPr="00F77125">
        <w:rPr>
          <w:rFonts w:ascii="AdvPTimes" w:hAnsi="AdvPTimes" w:cs="Times New Roman" w:hint="eastAsia"/>
          <w:sz w:val="28"/>
          <w:szCs w:val="28"/>
          <w:rtl/>
        </w:rPr>
        <w:t>الطيورالمائية</w:t>
      </w:r>
      <w:r w:rsidRPr="00F77125">
        <w:rPr>
          <w:rFonts w:ascii="AdvPTimes" w:hAnsi="AdvPTimes" w:cs="Times New Roman"/>
          <w:sz w:val="28"/>
          <w:szCs w:val="28"/>
          <w:rtl/>
        </w:rPr>
        <w:t xml:space="preserve"> </w:t>
      </w:r>
      <w:r w:rsidRPr="00F77125">
        <w:rPr>
          <w:rFonts w:ascii="AdvPTimes" w:hAnsi="AdvPTimes" w:cs="Times New Roman" w:hint="eastAsia"/>
          <w:sz w:val="28"/>
          <w:szCs w:val="28"/>
          <w:rtl/>
        </w:rPr>
        <w:t>في</w:t>
      </w:r>
      <w:r w:rsidRPr="00F77125">
        <w:rPr>
          <w:rFonts w:ascii="AdvPTimes" w:hAnsi="AdvPTimes" w:cs="Times New Roman"/>
          <w:sz w:val="28"/>
          <w:szCs w:val="28"/>
          <w:rtl/>
        </w:rPr>
        <w:t xml:space="preserve"> </w:t>
      </w:r>
      <w:r w:rsidRPr="00F77125">
        <w:rPr>
          <w:rFonts w:ascii="AdvPTimes" w:hAnsi="AdvPTimes" w:cs="Times New Roman" w:hint="eastAsia"/>
          <w:sz w:val="28"/>
          <w:szCs w:val="28"/>
          <w:rtl/>
        </w:rPr>
        <w:t>هور</w:t>
      </w:r>
      <w:r w:rsidRPr="00F77125">
        <w:rPr>
          <w:rFonts w:ascii="AdvPTimes" w:hAnsi="AdvPTimes" w:cs="Times New Roman"/>
          <w:sz w:val="28"/>
          <w:szCs w:val="28"/>
          <w:rtl/>
        </w:rPr>
        <w:t xml:space="preserve"> </w:t>
      </w:r>
      <w:r w:rsidRPr="00F77125">
        <w:rPr>
          <w:rFonts w:ascii="AdvPTimes" w:hAnsi="AdvPTimes" w:cs="Times New Roman" w:hint="eastAsia"/>
          <w:sz w:val="28"/>
          <w:szCs w:val="28"/>
          <w:rtl/>
        </w:rPr>
        <w:t>الحمار</w:t>
      </w:r>
      <w:r w:rsidRPr="00F77125">
        <w:rPr>
          <w:rFonts w:ascii="AdvPTimes" w:hAnsi="AdvPTimes" w:cs="Times New Roman"/>
          <w:sz w:val="28"/>
          <w:szCs w:val="28"/>
          <w:rtl/>
        </w:rPr>
        <w:t>-</w:t>
      </w:r>
      <w:r w:rsidRPr="00F77125">
        <w:rPr>
          <w:rFonts w:ascii="AdvPTimes" w:hAnsi="AdvPTimes" w:cs="Times New Roman" w:hint="eastAsia"/>
          <w:sz w:val="28"/>
          <w:szCs w:val="28"/>
          <w:rtl/>
        </w:rPr>
        <w:t>محافظة</w:t>
      </w:r>
      <w:r w:rsidRPr="00F77125">
        <w:rPr>
          <w:rFonts w:ascii="AdvPTimes" w:hAnsi="AdvPTimes" w:cs="Times New Roman"/>
          <w:sz w:val="28"/>
          <w:szCs w:val="28"/>
          <w:rtl/>
        </w:rPr>
        <w:t xml:space="preserve"> </w:t>
      </w:r>
      <w:r w:rsidRPr="00F77125">
        <w:rPr>
          <w:rFonts w:ascii="AdvPTimes" w:hAnsi="AdvPTimes" w:cs="Times New Roman" w:hint="eastAsia"/>
          <w:sz w:val="28"/>
          <w:szCs w:val="28"/>
          <w:rtl/>
        </w:rPr>
        <w:t>ذي</w:t>
      </w:r>
      <w:r w:rsidRPr="00F77125">
        <w:rPr>
          <w:rFonts w:ascii="AdvPTimes" w:hAnsi="AdvPTimes" w:cs="Times New Roman"/>
          <w:sz w:val="28"/>
          <w:szCs w:val="28"/>
          <w:rtl/>
        </w:rPr>
        <w:t xml:space="preserve"> </w:t>
      </w:r>
      <w:r w:rsidRPr="00F77125">
        <w:rPr>
          <w:rFonts w:ascii="AdvPTimes" w:hAnsi="AdvPTimes" w:cs="Times New Roman" w:hint="eastAsia"/>
          <w:sz w:val="28"/>
          <w:szCs w:val="28"/>
          <w:rtl/>
        </w:rPr>
        <w:t>قار</w:t>
      </w:r>
    </w:p>
    <w:p w:rsidR="00F77125" w:rsidRPr="008847C7" w:rsidRDefault="00F77125" w:rsidP="00F77125">
      <w:pPr>
        <w:autoSpaceDE w:val="0"/>
        <w:autoSpaceDN w:val="0"/>
        <w:bidi w:val="0"/>
        <w:adjustRightInd w:val="0"/>
        <w:spacing w:after="0" w:line="240" w:lineRule="auto"/>
        <w:jc w:val="center"/>
        <w:rPr>
          <w:rFonts w:ascii="AdvPTimes" w:hAnsi="AdvPTimes" w:cs="AdvPTimes"/>
          <w:sz w:val="28"/>
          <w:szCs w:val="28"/>
        </w:rPr>
      </w:pPr>
    </w:p>
    <w:sectPr w:rsidR="00F77125" w:rsidRPr="008847C7" w:rsidSect="00C2187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AC9" w:rsidRDefault="00377AC9" w:rsidP="003F5680">
      <w:pPr>
        <w:spacing w:after="0" w:line="240" w:lineRule="auto"/>
      </w:pPr>
      <w:r>
        <w:separator/>
      </w:r>
    </w:p>
  </w:endnote>
  <w:endnote w:type="continuationSeparator" w:id="0">
    <w:p w:rsidR="00377AC9" w:rsidRDefault="00377AC9" w:rsidP="003F5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AdvPTimes">
    <w:altName w:val="Times New Roman"/>
    <w:panose1 w:val="00000000000000000000"/>
    <w:charset w:val="00"/>
    <w:family w:val="roman"/>
    <w:notTrueType/>
    <w:pitch w:val="default"/>
    <w:sig w:usb0="00000003" w:usb1="00000000" w:usb2="00000000" w:usb3="00000000" w:csb0="00000001" w:csb1="00000000"/>
  </w:font>
  <w:font w:name="AdvPTimesI">
    <w:altName w:val="Times New Roman"/>
    <w:panose1 w:val="00000000000000000000"/>
    <w:charset w:val="00"/>
    <w:family w:val="roman"/>
    <w:notTrueType/>
    <w:pitch w:val="default"/>
    <w:sig w:usb0="00000003" w:usb1="00000000" w:usb2="00000000" w:usb3="00000000" w:csb0="00000001" w:csb1="00000000"/>
  </w:font>
  <w:font w:name="AdvPTimesB">
    <w:altName w:val="Times New Roman"/>
    <w:panose1 w:val="00000000000000000000"/>
    <w:charset w:val="00"/>
    <w:family w:val="roman"/>
    <w:notTrueType/>
    <w:pitch w:val="default"/>
    <w:sig w:usb0="00000003" w:usb1="00000000" w:usb2="00000000" w:usb3="00000000" w:csb0="00000001" w:csb1="00000000"/>
  </w:font>
  <w:font w:name="AdvNPSTim-B">
    <w:altName w:val="Times New Roman"/>
    <w:panose1 w:val="00000000000000000000"/>
    <w:charset w:val="B2"/>
    <w:family w:val="auto"/>
    <w:notTrueType/>
    <w:pitch w:val="default"/>
    <w:sig w:usb0="00002000" w:usb1="00000000" w:usb2="00000000" w:usb3="00000000" w:csb0="00000040" w:csb1="00000000"/>
  </w:font>
  <w:font w:name="AdvPTimesB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AC9" w:rsidRDefault="00377AC9" w:rsidP="003F5680">
      <w:pPr>
        <w:spacing w:after="0" w:line="240" w:lineRule="auto"/>
      </w:pPr>
      <w:r>
        <w:separator/>
      </w:r>
    </w:p>
  </w:footnote>
  <w:footnote w:type="continuationSeparator" w:id="0">
    <w:p w:rsidR="00377AC9" w:rsidRDefault="00377AC9" w:rsidP="003F56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431C3"/>
    <w:multiLevelType w:val="hybridMultilevel"/>
    <w:tmpl w:val="BB900AFA"/>
    <w:lvl w:ilvl="0" w:tplc="0C08ED56">
      <w:start w:val="1"/>
      <w:numFmt w:val="upperLetter"/>
      <w:lvlText w:val="(%1)"/>
      <w:lvlJc w:val="left"/>
      <w:pPr>
        <w:ind w:left="1778"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61B02"/>
    <w:rsid w:val="00026C7D"/>
    <w:rsid w:val="00053A1F"/>
    <w:rsid w:val="00054066"/>
    <w:rsid w:val="000F2A61"/>
    <w:rsid w:val="00126E2A"/>
    <w:rsid w:val="00132115"/>
    <w:rsid w:val="00135DD3"/>
    <w:rsid w:val="00157796"/>
    <w:rsid w:val="001627E4"/>
    <w:rsid w:val="0017644E"/>
    <w:rsid w:val="00195CEC"/>
    <w:rsid w:val="001E1F7D"/>
    <w:rsid w:val="001F1E6E"/>
    <w:rsid w:val="001F49CF"/>
    <w:rsid w:val="001F5097"/>
    <w:rsid w:val="00215E51"/>
    <w:rsid w:val="00220BF9"/>
    <w:rsid w:val="00261F60"/>
    <w:rsid w:val="0026703F"/>
    <w:rsid w:val="002D407A"/>
    <w:rsid w:val="002D4C7F"/>
    <w:rsid w:val="002E1221"/>
    <w:rsid w:val="00305E38"/>
    <w:rsid w:val="00337920"/>
    <w:rsid w:val="00377AC9"/>
    <w:rsid w:val="00390A60"/>
    <w:rsid w:val="003F5680"/>
    <w:rsid w:val="00406A3E"/>
    <w:rsid w:val="0044254D"/>
    <w:rsid w:val="00450911"/>
    <w:rsid w:val="004614BB"/>
    <w:rsid w:val="00530071"/>
    <w:rsid w:val="00530396"/>
    <w:rsid w:val="0057703C"/>
    <w:rsid w:val="00577D25"/>
    <w:rsid w:val="005A4C15"/>
    <w:rsid w:val="005B6461"/>
    <w:rsid w:val="006269BA"/>
    <w:rsid w:val="006355A8"/>
    <w:rsid w:val="006813DF"/>
    <w:rsid w:val="006C2D74"/>
    <w:rsid w:val="007730FA"/>
    <w:rsid w:val="007C0255"/>
    <w:rsid w:val="007D1F7B"/>
    <w:rsid w:val="007E3642"/>
    <w:rsid w:val="007F75E9"/>
    <w:rsid w:val="00811C80"/>
    <w:rsid w:val="008847C7"/>
    <w:rsid w:val="008C7122"/>
    <w:rsid w:val="008F0729"/>
    <w:rsid w:val="008F13AD"/>
    <w:rsid w:val="00960A53"/>
    <w:rsid w:val="00971B94"/>
    <w:rsid w:val="00972777"/>
    <w:rsid w:val="009D1997"/>
    <w:rsid w:val="009F4D03"/>
    <w:rsid w:val="00A56663"/>
    <w:rsid w:val="00A77115"/>
    <w:rsid w:val="00AF3324"/>
    <w:rsid w:val="00B234FE"/>
    <w:rsid w:val="00B25D72"/>
    <w:rsid w:val="00B83379"/>
    <w:rsid w:val="00B86721"/>
    <w:rsid w:val="00BA48D3"/>
    <w:rsid w:val="00BA508E"/>
    <w:rsid w:val="00BE08FC"/>
    <w:rsid w:val="00C14F15"/>
    <w:rsid w:val="00C2187D"/>
    <w:rsid w:val="00C321D9"/>
    <w:rsid w:val="00C70939"/>
    <w:rsid w:val="00C715CC"/>
    <w:rsid w:val="00CF7B25"/>
    <w:rsid w:val="00D90C7A"/>
    <w:rsid w:val="00DD0C28"/>
    <w:rsid w:val="00DD5B5F"/>
    <w:rsid w:val="00E41BB0"/>
    <w:rsid w:val="00E501EF"/>
    <w:rsid w:val="00E51A16"/>
    <w:rsid w:val="00E77124"/>
    <w:rsid w:val="00E821F6"/>
    <w:rsid w:val="00ED20B9"/>
    <w:rsid w:val="00F530FF"/>
    <w:rsid w:val="00F61B02"/>
    <w:rsid w:val="00F77125"/>
    <w:rsid w:val="00FB0C9F"/>
    <w:rsid w:val="00FC41BE"/>
    <w:rsid w:val="00FD12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7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3AD"/>
    <w:pPr>
      <w:ind w:left="720"/>
      <w:contextualSpacing/>
    </w:pPr>
  </w:style>
  <w:style w:type="table" w:styleId="a4">
    <w:name w:val="Table Grid"/>
    <w:basedOn w:val="a1"/>
    <w:uiPriority w:val="59"/>
    <w:rsid w:val="00577D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3F5680"/>
    <w:pPr>
      <w:tabs>
        <w:tab w:val="center" w:pos="4153"/>
        <w:tab w:val="right" w:pos="8306"/>
      </w:tabs>
      <w:spacing w:after="0" w:line="240" w:lineRule="auto"/>
    </w:pPr>
  </w:style>
  <w:style w:type="character" w:customStyle="1" w:styleId="Char">
    <w:name w:val="رأس الصفحة Char"/>
    <w:basedOn w:val="a0"/>
    <w:link w:val="a5"/>
    <w:uiPriority w:val="99"/>
    <w:semiHidden/>
    <w:rsid w:val="003F5680"/>
  </w:style>
  <w:style w:type="paragraph" w:styleId="a6">
    <w:name w:val="footer"/>
    <w:basedOn w:val="a"/>
    <w:link w:val="Char0"/>
    <w:uiPriority w:val="99"/>
    <w:semiHidden/>
    <w:unhideWhenUsed/>
    <w:rsid w:val="003F5680"/>
    <w:pPr>
      <w:tabs>
        <w:tab w:val="center" w:pos="4153"/>
        <w:tab w:val="right" w:pos="8306"/>
      </w:tabs>
      <w:spacing w:after="0" w:line="240" w:lineRule="auto"/>
    </w:pPr>
  </w:style>
  <w:style w:type="character" w:customStyle="1" w:styleId="Char0">
    <w:name w:val="تذييل الصفحة Char"/>
    <w:basedOn w:val="a0"/>
    <w:link w:val="a6"/>
    <w:uiPriority w:val="99"/>
    <w:semiHidden/>
    <w:rsid w:val="003F5680"/>
  </w:style>
  <w:style w:type="paragraph" w:styleId="a7">
    <w:name w:val="Balloon Text"/>
    <w:basedOn w:val="a"/>
    <w:link w:val="Char1"/>
    <w:uiPriority w:val="99"/>
    <w:semiHidden/>
    <w:unhideWhenUsed/>
    <w:rsid w:val="00AF3324"/>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AF33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A2477-99AE-4101-9E87-0CD907E4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2029</Words>
  <Characters>11570</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الباشق</dc:creator>
  <cp:lastModifiedBy>aaa</cp:lastModifiedBy>
  <cp:revision>4</cp:revision>
  <cp:lastPrinted>2013-09-22T17:55:00Z</cp:lastPrinted>
  <dcterms:created xsi:type="dcterms:W3CDTF">2013-09-22T17:58:00Z</dcterms:created>
  <dcterms:modified xsi:type="dcterms:W3CDTF">2020-10-26T18:07:00Z</dcterms:modified>
</cp:coreProperties>
</file>