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8E" w:rsidRPr="00A4608E" w:rsidRDefault="00280B00" w:rsidP="00A4608E">
      <w:pPr>
        <w:jc w:val="center"/>
        <w:rPr>
          <w:rFonts w:ascii="Calibri" w:eastAsia="Times New Roman" w:hAnsi="Calibri" w:cs="Arial"/>
          <w:sz w:val="72"/>
          <w:szCs w:val="72"/>
          <w:rtl/>
          <w:lang w:bidi="ar-JO"/>
        </w:rPr>
      </w:pPr>
      <w:r>
        <w:rPr>
          <w:rFonts w:ascii="Calibri" w:eastAsia="Times New Roman" w:hAnsi="Calibri" w:cs="Arial" w:hint="cs"/>
          <w:sz w:val="72"/>
          <w:szCs w:val="72"/>
          <w:rtl/>
          <w:lang w:bidi="ar-JO"/>
        </w:rPr>
        <w:t>بسم الله الرحمن الرحيم</w:t>
      </w:r>
    </w:p>
    <w:p w:rsidR="00A4608E" w:rsidRPr="00A4608E" w:rsidRDefault="00A4608E" w:rsidP="00A4608E">
      <w:pPr>
        <w:rPr>
          <w:rFonts w:ascii="Calibri" w:eastAsia="Times New Roman" w:hAnsi="Calibri" w:cs="Arial"/>
          <w:sz w:val="72"/>
          <w:szCs w:val="72"/>
          <w:rtl/>
          <w:lang w:bidi="ar-JO"/>
        </w:rPr>
      </w:pPr>
    </w:p>
    <w:p w:rsidR="00A4608E" w:rsidRPr="00A4608E" w:rsidRDefault="00A4608E" w:rsidP="00A4608E">
      <w:pPr>
        <w:jc w:val="center"/>
        <w:rPr>
          <w:rFonts w:ascii="Calibri" w:eastAsia="Times New Roman" w:hAnsi="Calibri" w:cs="Arial"/>
          <w:sz w:val="72"/>
          <w:szCs w:val="72"/>
          <w:rtl/>
          <w:lang w:bidi="ar-JO"/>
        </w:rPr>
      </w:pPr>
    </w:p>
    <w:p w:rsidR="00A4608E" w:rsidRPr="00A4608E" w:rsidRDefault="00A4608E" w:rsidP="00A4608E">
      <w:pPr>
        <w:jc w:val="center"/>
        <w:rPr>
          <w:rFonts w:ascii="Calibri" w:eastAsia="Times New Roman" w:hAnsi="Calibri" w:cs="Arial"/>
          <w:sz w:val="44"/>
          <w:szCs w:val="44"/>
          <w:rtl/>
          <w:lang w:bidi="ar-JO"/>
        </w:rPr>
      </w:pPr>
      <w:proofErr w:type="gramStart"/>
      <w:r w:rsidRPr="00A4608E">
        <w:rPr>
          <w:rFonts w:ascii="Calibri" w:eastAsia="Times New Roman" w:hAnsi="Calibri" w:cs="Arial" w:hint="cs"/>
          <w:sz w:val="44"/>
          <w:szCs w:val="44"/>
          <w:rtl/>
          <w:lang w:bidi="ar-JO"/>
        </w:rPr>
        <w:t>عنوان</w:t>
      </w:r>
      <w:proofErr w:type="gramEnd"/>
      <w:r w:rsidRPr="00A4608E">
        <w:rPr>
          <w:rFonts w:ascii="Calibri" w:eastAsia="Times New Roman" w:hAnsi="Calibri" w:cs="Arial" w:hint="cs"/>
          <w:sz w:val="44"/>
          <w:szCs w:val="44"/>
          <w:rtl/>
          <w:lang w:bidi="ar-JO"/>
        </w:rPr>
        <w:t xml:space="preserve"> البحث</w:t>
      </w:r>
    </w:p>
    <w:p w:rsidR="00A4608E" w:rsidRPr="00A4608E" w:rsidRDefault="00A4608E" w:rsidP="00280B00">
      <w:pPr>
        <w:jc w:val="center"/>
        <w:rPr>
          <w:rFonts w:ascii="Calibri" w:eastAsia="Times New Roman" w:hAnsi="Calibri" w:cs="Arial"/>
          <w:sz w:val="44"/>
          <w:szCs w:val="44"/>
          <w:rtl/>
          <w:lang w:bidi="ar-JO"/>
        </w:rPr>
      </w:pPr>
      <w:r w:rsidRPr="00A4608E">
        <w:rPr>
          <w:rFonts w:ascii="Calibri" w:eastAsia="Times New Roman" w:hAnsi="Calibri" w:cs="Arial" w:hint="cs"/>
          <w:sz w:val="44"/>
          <w:szCs w:val="44"/>
          <w:rtl/>
          <w:lang w:bidi="ar-JO"/>
        </w:rPr>
        <w:t>"</w:t>
      </w:r>
      <w:r w:rsidR="00280B00">
        <w:rPr>
          <w:rFonts w:ascii="Calibri" w:eastAsia="Times New Roman" w:hAnsi="Calibri" w:cs="Arial" w:hint="cs"/>
          <w:sz w:val="44"/>
          <w:szCs w:val="44"/>
          <w:rtl/>
          <w:lang w:bidi="ar-JO"/>
        </w:rPr>
        <w:t xml:space="preserve"> </w:t>
      </w:r>
      <w:r w:rsidR="004A7FB5">
        <w:rPr>
          <w:rFonts w:ascii="Calibri" w:eastAsia="Times New Roman" w:hAnsi="Calibri" w:cs="Arial" w:hint="cs"/>
          <w:sz w:val="44"/>
          <w:szCs w:val="44"/>
          <w:rtl/>
          <w:lang w:bidi="ar-JO"/>
        </w:rPr>
        <w:t>المنهج البنيوي في الأدب</w:t>
      </w:r>
      <w:r w:rsidR="00280B00">
        <w:rPr>
          <w:rFonts w:ascii="Calibri" w:eastAsia="Times New Roman" w:hAnsi="Calibri" w:cs="Arial" w:hint="cs"/>
          <w:sz w:val="44"/>
          <w:szCs w:val="44"/>
          <w:rtl/>
          <w:lang w:bidi="ar-JO"/>
        </w:rPr>
        <w:t xml:space="preserve"> </w:t>
      </w:r>
      <w:r w:rsidRPr="00A4608E">
        <w:rPr>
          <w:rFonts w:ascii="Calibri" w:eastAsia="Times New Roman" w:hAnsi="Calibri" w:cs="Arial" w:hint="cs"/>
          <w:sz w:val="44"/>
          <w:szCs w:val="44"/>
          <w:rtl/>
          <w:lang w:bidi="ar-JO"/>
        </w:rPr>
        <w:t>"</w:t>
      </w:r>
    </w:p>
    <w:p w:rsidR="00A4608E" w:rsidRDefault="00A4608E" w:rsidP="00A4608E">
      <w:pPr>
        <w:jc w:val="center"/>
        <w:rPr>
          <w:rFonts w:ascii="Calibri" w:eastAsia="Times New Roman" w:hAnsi="Calibri" w:cs="Arial"/>
          <w:sz w:val="44"/>
          <w:szCs w:val="44"/>
          <w:lang w:bidi="ar-JO"/>
        </w:rPr>
      </w:pPr>
    </w:p>
    <w:p w:rsidR="0066199F" w:rsidRDefault="0066199F" w:rsidP="00A4608E">
      <w:pPr>
        <w:jc w:val="center"/>
        <w:rPr>
          <w:rFonts w:ascii="Calibri" w:eastAsia="Times New Roman" w:hAnsi="Calibri" w:cs="Arial"/>
          <w:sz w:val="44"/>
          <w:szCs w:val="44"/>
          <w:lang w:bidi="ar-JO"/>
        </w:rPr>
      </w:pPr>
    </w:p>
    <w:p w:rsidR="0066199F" w:rsidRDefault="0066199F" w:rsidP="00A4608E">
      <w:pPr>
        <w:jc w:val="center"/>
        <w:rPr>
          <w:rFonts w:ascii="Calibri" w:eastAsia="Times New Roman" w:hAnsi="Calibri" w:cs="Arial"/>
          <w:sz w:val="44"/>
          <w:szCs w:val="44"/>
          <w:lang w:bidi="ar-JO"/>
        </w:rPr>
      </w:pPr>
    </w:p>
    <w:p w:rsidR="0066199F" w:rsidRPr="00A4608E" w:rsidRDefault="0066199F" w:rsidP="00A4608E">
      <w:pPr>
        <w:jc w:val="center"/>
        <w:rPr>
          <w:rFonts w:ascii="Calibri" w:eastAsia="Times New Roman" w:hAnsi="Calibri" w:cs="Arial"/>
          <w:sz w:val="44"/>
          <w:szCs w:val="44"/>
          <w:rtl/>
          <w:lang w:bidi="ar-JO"/>
        </w:rPr>
      </w:pPr>
    </w:p>
    <w:p w:rsidR="0066199F" w:rsidRDefault="0066199F" w:rsidP="00A4608E">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66199F" w:rsidRDefault="0066199F" w:rsidP="0066199F">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66199F" w:rsidRDefault="0066199F" w:rsidP="0066199F">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66199F" w:rsidRDefault="0066199F" w:rsidP="0066199F">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66199F" w:rsidRDefault="0066199F" w:rsidP="0066199F">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66199F" w:rsidRDefault="0066199F" w:rsidP="0066199F">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66199F" w:rsidRDefault="0066199F" w:rsidP="0066199F">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66199F" w:rsidRDefault="0066199F" w:rsidP="0066199F">
      <w:pPr>
        <w:shd w:val="clear" w:color="auto" w:fill="FFFFFF" w:themeFill="background1"/>
        <w:tabs>
          <w:tab w:val="center" w:pos="4680"/>
        </w:tabs>
        <w:bidi/>
        <w:spacing w:after="0" w:line="240" w:lineRule="auto"/>
        <w:jc w:val="center"/>
        <w:rPr>
          <w:rFonts w:ascii="Calibri" w:eastAsia="Times New Roman" w:hAnsi="Calibri" w:cs="Arial"/>
          <w:sz w:val="44"/>
          <w:szCs w:val="44"/>
          <w:lang w:bidi="ar-JO"/>
        </w:rPr>
      </w:pPr>
    </w:p>
    <w:p w:rsidR="00BB0146" w:rsidRPr="00A4608E" w:rsidRDefault="00E7710E" w:rsidP="0066199F">
      <w:pPr>
        <w:shd w:val="clear" w:color="auto" w:fill="FFFFFF" w:themeFill="background1"/>
        <w:tabs>
          <w:tab w:val="center" w:pos="4680"/>
        </w:tabs>
        <w:bidi/>
        <w:spacing w:after="0" w:line="240" w:lineRule="auto"/>
        <w:jc w:val="center"/>
        <w:rPr>
          <w:rFonts w:ascii="Simplified Arabic" w:eastAsia="Times New Roman" w:hAnsi="Simplified Arabic" w:cs="Simplified Arabic"/>
          <w:b/>
          <w:bCs/>
          <w:color w:val="000000"/>
          <w:sz w:val="32"/>
          <w:szCs w:val="32"/>
          <w:lang w:bidi="ar-JO"/>
        </w:rPr>
      </w:pPr>
      <w:r>
        <w:rPr>
          <w:rFonts w:ascii="Simplified Arabic" w:eastAsia="Times New Roman" w:hAnsi="Simplified Arabic" w:cs="Simplified Arabic" w:hint="cs"/>
          <w:b/>
          <w:bCs/>
          <w:color w:val="000000"/>
          <w:sz w:val="32"/>
          <w:szCs w:val="32"/>
          <w:rtl/>
          <w:lang w:bidi="ar-JO"/>
        </w:rPr>
        <w:lastRenderedPageBreak/>
        <w:t>المقدمة</w:t>
      </w:r>
    </w:p>
    <w:p w:rsidR="00BB0146" w:rsidRDefault="00BB0146" w:rsidP="00EC5C2D">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BB0146">
        <w:rPr>
          <w:rFonts w:ascii="Simplified Arabic" w:eastAsia="Times New Roman" w:hAnsi="Simplified Arabic" w:cs="Simplified Arabic"/>
          <w:color w:val="000000"/>
          <w:sz w:val="27"/>
          <w:szCs w:val="27"/>
          <w:rtl/>
        </w:rPr>
        <w:t xml:space="preserve">إذا كان الإنسان، </w:t>
      </w:r>
      <w:proofErr w:type="gramStart"/>
      <w:r w:rsidRPr="00BB0146">
        <w:rPr>
          <w:rFonts w:ascii="Simplified Arabic" w:eastAsia="Times New Roman" w:hAnsi="Simplified Arabic" w:cs="Simplified Arabic"/>
          <w:color w:val="000000"/>
          <w:sz w:val="27"/>
          <w:szCs w:val="27"/>
          <w:rtl/>
        </w:rPr>
        <w:t>بطبعه</w:t>
      </w:r>
      <w:r w:rsidR="00EE0788">
        <w:rPr>
          <w:rFonts w:ascii="Simplified Arabic" w:eastAsia="Times New Roman" w:hAnsi="Simplified Arabic" w:cs="Simplified Arabic" w:hint="cs"/>
          <w:color w:val="000000"/>
          <w:sz w:val="27"/>
          <w:szCs w:val="27"/>
          <w:rtl/>
        </w:rPr>
        <w:t xml:space="preserve"> </w:t>
      </w:r>
      <w:r w:rsidRPr="00BB0146">
        <w:rPr>
          <w:rFonts w:ascii="Simplified Arabic" w:eastAsia="Times New Roman" w:hAnsi="Simplified Arabic" w:cs="Simplified Arabic"/>
          <w:color w:val="000000"/>
          <w:sz w:val="27"/>
          <w:szCs w:val="27"/>
          <w:rtl/>
        </w:rPr>
        <w:t>،</w:t>
      </w:r>
      <w:proofErr w:type="gramEnd"/>
      <w:r w:rsidRPr="00BB0146">
        <w:rPr>
          <w:rFonts w:ascii="Simplified Arabic" w:eastAsia="Times New Roman" w:hAnsi="Simplified Arabic" w:cs="Simplified Arabic"/>
          <w:color w:val="000000"/>
          <w:sz w:val="27"/>
          <w:szCs w:val="27"/>
          <w:rtl/>
        </w:rPr>
        <w:t xml:space="preserve"> خاضعاً للتطور باعتباره سنة الطبيعة</w:t>
      </w:r>
      <w:r w:rsidR="00E7710E">
        <w:rPr>
          <w:rFonts w:ascii="Simplified Arabic" w:eastAsia="Times New Roman" w:hAnsi="Simplified Arabic" w:cs="Simplified Arabic" w:hint="cs"/>
          <w:color w:val="000000"/>
          <w:sz w:val="27"/>
          <w:szCs w:val="27"/>
          <w:rtl/>
        </w:rPr>
        <w:t xml:space="preserve"> </w:t>
      </w:r>
      <w:r w:rsidRPr="00BB0146">
        <w:rPr>
          <w:rFonts w:ascii="Simplified Arabic" w:eastAsia="Times New Roman" w:hAnsi="Simplified Arabic" w:cs="Simplified Arabic"/>
          <w:color w:val="000000"/>
          <w:sz w:val="27"/>
          <w:szCs w:val="27"/>
          <w:rtl/>
        </w:rPr>
        <w:t xml:space="preserve">، فإن نظرته للفن والجمال تتغير أيضا، بل يجب عليها أن تتغير. ومن مظاهر هذا التغير في المجال الأدبي </w:t>
      </w:r>
      <w:proofErr w:type="gramStart"/>
      <w:r w:rsidRPr="00BB0146">
        <w:rPr>
          <w:rFonts w:ascii="Simplified Arabic" w:eastAsia="Times New Roman" w:hAnsi="Simplified Arabic" w:cs="Simplified Arabic"/>
          <w:color w:val="000000"/>
          <w:sz w:val="27"/>
          <w:szCs w:val="27"/>
          <w:rtl/>
        </w:rPr>
        <w:t>تطور</w:t>
      </w:r>
      <w:proofErr w:type="gramEnd"/>
      <w:r w:rsidRPr="00BB0146">
        <w:rPr>
          <w:rFonts w:ascii="Simplified Arabic" w:eastAsia="Times New Roman" w:hAnsi="Simplified Arabic" w:cs="Simplified Arabic"/>
          <w:color w:val="000000"/>
          <w:sz w:val="27"/>
          <w:szCs w:val="27"/>
          <w:rtl/>
        </w:rPr>
        <w:t xml:space="preserve"> الإبداعات في مجال السرد مثلا. وهو تطور </w:t>
      </w:r>
      <w:proofErr w:type="gramStart"/>
      <w:r w:rsidRPr="00BB0146">
        <w:rPr>
          <w:rFonts w:ascii="Simplified Arabic" w:eastAsia="Times New Roman" w:hAnsi="Simplified Arabic" w:cs="Simplified Arabic"/>
          <w:color w:val="000000"/>
          <w:sz w:val="27"/>
          <w:szCs w:val="27"/>
          <w:rtl/>
        </w:rPr>
        <w:t>صاحبته</w:t>
      </w:r>
      <w:proofErr w:type="gramEnd"/>
      <w:r w:rsidRPr="00BB0146">
        <w:rPr>
          <w:rFonts w:ascii="Simplified Arabic" w:eastAsia="Times New Roman" w:hAnsi="Simplified Arabic" w:cs="Simplified Arabic"/>
          <w:color w:val="000000"/>
          <w:sz w:val="27"/>
          <w:szCs w:val="27"/>
          <w:rtl/>
        </w:rPr>
        <w:t xml:space="preserve"> ثورة في طرائق نقده ودراسته وتحليله...</w:t>
      </w:r>
      <w:r w:rsidR="00E7710E">
        <w:rPr>
          <w:rFonts w:ascii="Simplified Arabic" w:eastAsia="Times New Roman" w:hAnsi="Simplified Arabic" w:cs="Simplified Arabic" w:hint="cs"/>
          <w:color w:val="000000"/>
          <w:sz w:val="27"/>
          <w:szCs w:val="27"/>
          <w:rtl/>
        </w:rPr>
        <w:t xml:space="preserve"> </w:t>
      </w:r>
      <w:proofErr w:type="gramStart"/>
      <w:r w:rsidRPr="00BB0146">
        <w:rPr>
          <w:rFonts w:ascii="Simplified Arabic" w:eastAsia="Times New Roman" w:hAnsi="Simplified Arabic" w:cs="Simplified Arabic"/>
          <w:color w:val="000000"/>
          <w:sz w:val="27"/>
          <w:szCs w:val="27"/>
          <w:rtl/>
        </w:rPr>
        <w:t>وهكذا</w:t>
      </w:r>
      <w:proofErr w:type="gramEnd"/>
      <w:r w:rsidRPr="00BB0146">
        <w:rPr>
          <w:rFonts w:ascii="Simplified Arabic" w:eastAsia="Times New Roman" w:hAnsi="Simplified Arabic" w:cs="Simplified Arabic"/>
          <w:color w:val="000000"/>
          <w:sz w:val="27"/>
          <w:szCs w:val="27"/>
          <w:rtl/>
        </w:rPr>
        <w:t xml:space="preserve"> ظهرت عدة مناهج تتبنى مبادئ معينة في مقاربة العمل الأدبي السردي منها، على سبيل التمثيل لا الحصر، المنهج الاجتماعي والمنهج النفسي وغيرهما. وسنحاول في هذا العرض الموجز التعريف بمنهج بات يصطلح عليه بـ "المنهج البنيوي" </w:t>
      </w:r>
      <w:r w:rsidR="009B0AB6">
        <w:rPr>
          <w:rFonts w:ascii="Simplified Arabic" w:eastAsia="Times New Roman" w:hAnsi="Simplified Arabic" w:cs="Simplified Arabic"/>
          <w:color w:val="000000"/>
          <w:sz w:val="27"/>
          <w:szCs w:val="27"/>
        </w:rPr>
        <w:t>.</w:t>
      </w:r>
      <w:r w:rsidR="004863A8">
        <w:rPr>
          <w:rStyle w:val="FootnoteReference"/>
          <w:rFonts w:ascii="Simplified Arabic" w:eastAsia="Times New Roman" w:hAnsi="Simplified Arabic" w:cs="Simplified Arabic"/>
          <w:color w:val="000000"/>
          <w:sz w:val="27"/>
          <w:szCs w:val="27"/>
        </w:rPr>
        <w:footnoteReference w:id="1"/>
      </w:r>
    </w:p>
    <w:p w:rsidR="00E7710E" w:rsidRDefault="00E7710E" w:rsidP="00EC5C2D">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Pr>
          <w:rFonts w:ascii="Simplified Arabic" w:eastAsia="Times New Roman" w:hAnsi="Simplified Arabic" w:cs="Simplified Arabic" w:hint="cs"/>
          <w:color w:val="000000"/>
          <w:sz w:val="27"/>
          <w:szCs w:val="27"/>
          <w:rtl/>
        </w:rPr>
        <w:t>ليست البنيوية فلسفة ، لكنها طريقة في الرؤية و منهج في معاينة الوجود ، و لأنها كذلك فهي ت</w:t>
      </w:r>
      <w:r w:rsidR="00EE0788">
        <w:rPr>
          <w:rFonts w:ascii="Simplified Arabic" w:eastAsia="Times New Roman" w:hAnsi="Simplified Arabic" w:cs="Simplified Arabic" w:hint="cs"/>
          <w:color w:val="000000"/>
          <w:sz w:val="27"/>
          <w:szCs w:val="27"/>
          <w:rtl/>
        </w:rPr>
        <w:t>ثو</w:t>
      </w:r>
      <w:r>
        <w:rPr>
          <w:rFonts w:ascii="Simplified Arabic" w:eastAsia="Times New Roman" w:hAnsi="Simplified Arabic" w:cs="Simplified Arabic" w:hint="cs"/>
          <w:color w:val="000000"/>
          <w:sz w:val="27"/>
          <w:szCs w:val="27"/>
          <w:rtl/>
        </w:rPr>
        <w:t>ير</w:t>
      </w:r>
      <w:r w:rsidR="00EE0788">
        <w:rPr>
          <w:rFonts w:ascii="Simplified Arabic" w:eastAsia="Times New Roman" w:hAnsi="Simplified Arabic" w:cs="Simplified Arabic" w:hint="cs"/>
          <w:color w:val="000000"/>
          <w:sz w:val="27"/>
          <w:szCs w:val="27"/>
          <w:rtl/>
        </w:rPr>
        <w:t xml:space="preserve"> جذري للفكر و علاقته بالعالم و موقعه منه و بإزائه .( </w:t>
      </w:r>
      <w:r w:rsidR="00EE0788">
        <w:rPr>
          <w:rStyle w:val="FootnoteReference"/>
          <w:rFonts w:ascii="Simplified Arabic" w:eastAsia="Times New Roman" w:hAnsi="Simplified Arabic" w:cs="Simplified Arabic"/>
          <w:color w:val="000000"/>
          <w:sz w:val="27"/>
          <w:szCs w:val="27"/>
          <w:rtl/>
        </w:rPr>
        <w:footnoteReference w:id="2"/>
      </w:r>
      <w:r>
        <w:rPr>
          <w:rFonts w:ascii="Simplified Arabic" w:eastAsia="Times New Roman" w:hAnsi="Simplified Arabic" w:cs="Simplified Arabic" w:hint="cs"/>
          <w:color w:val="000000"/>
          <w:sz w:val="27"/>
          <w:szCs w:val="27"/>
          <w:rtl/>
        </w:rPr>
        <w:t xml:space="preserve"> </w:t>
      </w:r>
      <w:r w:rsidR="00EE0788">
        <w:rPr>
          <w:rFonts w:ascii="Simplified Arabic" w:eastAsia="Times New Roman" w:hAnsi="Simplified Arabic" w:cs="Simplified Arabic" w:hint="cs"/>
          <w:color w:val="000000"/>
          <w:sz w:val="27"/>
          <w:szCs w:val="27"/>
          <w:rtl/>
        </w:rPr>
        <w:t xml:space="preserve">) </w:t>
      </w:r>
    </w:p>
    <w:p w:rsidR="00EE0788" w:rsidRDefault="00EE0788" w:rsidP="00EC5C2D">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Pr>
          <w:rFonts w:ascii="Simplified Arabic" w:eastAsia="Times New Roman" w:hAnsi="Simplified Arabic" w:cs="Simplified Arabic" w:hint="cs"/>
          <w:color w:val="000000"/>
          <w:sz w:val="27"/>
          <w:szCs w:val="27"/>
          <w:rtl/>
        </w:rPr>
        <w:t xml:space="preserve">لقد بات معروفا أن البنيوية نهضت على أساس لغوي، مستعينة بالنماذج اللغوية ، و خاصة النموذج السويسري ، الذي ميز بين الكلام و اللغة بوصفها نظاما ، و هي بالتالي تقدم نموذجا لتحليل الأعمال الفنية نشأ في مناهج علم اللغة المعاصر . </w:t>
      </w:r>
    </w:p>
    <w:p w:rsidR="00BF39F1" w:rsidRDefault="00BF39F1" w:rsidP="00BF39F1">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Pr>
          <w:rFonts w:ascii="Simplified Arabic" w:eastAsia="Times New Roman" w:hAnsi="Simplified Arabic" w:cs="Simplified Arabic" w:hint="cs"/>
          <w:color w:val="000000"/>
          <w:sz w:val="27"/>
          <w:szCs w:val="27"/>
          <w:rtl/>
        </w:rPr>
        <w:t xml:space="preserve">و من هنا قامت البنيوية على التصور القائل بأن علم اللغة يمكن أن يكون مفيدا في دراسة الظواهر </w:t>
      </w:r>
      <w:proofErr w:type="gramStart"/>
      <w:r>
        <w:rPr>
          <w:rFonts w:ascii="Simplified Arabic" w:eastAsia="Times New Roman" w:hAnsi="Simplified Arabic" w:cs="Simplified Arabic" w:hint="cs"/>
          <w:color w:val="000000"/>
          <w:sz w:val="27"/>
          <w:szCs w:val="27"/>
          <w:rtl/>
        </w:rPr>
        <w:t>الإنسانية ،</w:t>
      </w:r>
      <w:proofErr w:type="gramEnd"/>
      <w:r>
        <w:rPr>
          <w:rFonts w:ascii="Simplified Arabic" w:eastAsia="Times New Roman" w:hAnsi="Simplified Arabic" w:cs="Simplified Arabic" w:hint="cs"/>
          <w:color w:val="000000"/>
          <w:sz w:val="27"/>
          <w:szCs w:val="27"/>
          <w:rtl/>
        </w:rPr>
        <w:t xml:space="preserve"> و هو التصور الذي يقوم على فكرتين أساسيتين هما : </w:t>
      </w:r>
    </w:p>
    <w:p w:rsidR="002C0AE1" w:rsidRDefault="00BF39F1" w:rsidP="00BF39F1">
      <w:pPr>
        <w:pStyle w:val="ListParagraph"/>
        <w:numPr>
          <w:ilvl w:val="0"/>
          <w:numId w:val="6"/>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Pr>
          <w:rFonts w:ascii="Simplified Arabic" w:eastAsia="Times New Roman" w:hAnsi="Simplified Arabic" w:cs="Simplified Arabic" w:hint="cs"/>
          <w:color w:val="000000"/>
          <w:sz w:val="27"/>
          <w:szCs w:val="27"/>
          <w:rtl/>
        </w:rPr>
        <w:t xml:space="preserve">أن الظواهر الاجتماعية و الثقافية ليست مجرد موضوعات </w:t>
      </w:r>
      <w:r w:rsidR="002C0AE1">
        <w:rPr>
          <w:rFonts w:ascii="Simplified Arabic" w:eastAsia="Times New Roman" w:hAnsi="Simplified Arabic" w:cs="Simplified Arabic" w:hint="cs"/>
          <w:color w:val="000000"/>
          <w:sz w:val="27"/>
          <w:szCs w:val="27"/>
          <w:rtl/>
        </w:rPr>
        <w:t xml:space="preserve">و أحداث </w:t>
      </w:r>
      <w:proofErr w:type="gramStart"/>
      <w:r w:rsidR="002C0AE1">
        <w:rPr>
          <w:rFonts w:ascii="Simplified Arabic" w:eastAsia="Times New Roman" w:hAnsi="Simplified Arabic" w:cs="Simplified Arabic" w:hint="cs"/>
          <w:color w:val="000000"/>
          <w:sz w:val="27"/>
          <w:szCs w:val="27"/>
          <w:rtl/>
        </w:rPr>
        <w:t>مادية ،</w:t>
      </w:r>
      <w:proofErr w:type="gramEnd"/>
      <w:r w:rsidR="002C0AE1">
        <w:rPr>
          <w:rFonts w:ascii="Simplified Arabic" w:eastAsia="Times New Roman" w:hAnsi="Simplified Arabic" w:cs="Simplified Arabic" w:hint="cs"/>
          <w:color w:val="000000"/>
          <w:sz w:val="27"/>
          <w:szCs w:val="27"/>
          <w:rtl/>
        </w:rPr>
        <w:t xml:space="preserve"> بل هي موضوعات و أحداث ذات معنى و من ثم فهي علامات . </w:t>
      </w:r>
    </w:p>
    <w:p w:rsidR="00BF39F1" w:rsidRDefault="00BF39F1" w:rsidP="002C0AE1">
      <w:pPr>
        <w:pStyle w:val="ListParagraph"/>
        <w:numPr>
          <w:ilvl w:val="0"/>
          <w:numId w:val="6"/>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Pr>
          <w:rFonts w:ascii="Simplified Arabic" w:eastAsia="Times New Roman" w:hAnsi="Simplified Arabic" w:cs="Simplified Arabic" w:hint="cs"/>
          <w:color w:val="000000"/>
          <w:sz w:val="27"/>
          <w:szCs w:val="27"/>
          <w:rtl/>
        </w:rPr>
        <w:t xml:space="preserve"> </w:t>
      </w:r>
      <w:r w:rsidR="002C0AE1">
        <w:rPr>
          <w:rFonts w:ascii="Simplified Arabic" w:eastAsia="Times New Roman" w:hAnsi="Simplified Arabic" w:cs="Simplified Arabic" w:hint="cs"/>
          <w:color w:val="000000"/>
          <w:sz w:val="27"/>
          <w:szCs w:val="27"/>
          <w:rtl/>
        </w:rPr>
        <w:t xml:space="preserve">هذه الظواهر يمكن تحديدها عبر شبكة علاقات </w:t>
      </w:r>
      <w:proofErr w:type="gramStart"/>
      <w:r w:rsidR="002C0AE1">
        <w:rPr>
          <w:rFonts w:ascii="Simplified Arabic" w:eastAsia="Times New Roman" w:hAnsi="Simplified Arabic" w:cs="Simplified Arabic" w:hint="cs"/>
          <w:color w:val="000000"/>
          <w:sz w:val="27"/>
          <w:szCs w:val="27"/>
          <w:rtl/>
        </w:rPr>
        <w:t>داخلية ،</w:t>
      </w:r>
      <w:proofErr w:type="gramEnd"/>
      <w:r w:rsidR="002C0AE1">
        <w:rPr>
          <w:rFonts w:ascii="Simplified Arabic" w:eastAsia="Times New Roman" w:hAnsi="Simplified Arabic" w:cs="Simplified Arabic" w:hint="cs"/>
          <w:color w:val="000000"/>
          <w:sz w:val="27"/>
          <w:szCs w:val="27"/>
          <w:rtl/>
        </w:rPr>
        <w:t xml:space="preserve"> مما يجعل من إنتاج المعنى شيئا ممكنا . </w:t>
      </w:r>
    </w:p>
    <w:p w:rsidR="00254DD9" w:rsidRDefault="00254DD9" w:rsidP="00254DD9">
      <w:pPr>
        <w:shd w:val="clear" w:color="auto" w:fill="FFFFFF" w:themeFill="background1"/>
        <w:bidi/>
        <w:spacing w:after="0" w:line="240" w:lineRule="auto"/>
        <w:jc w:val="both"/>
        <w:rPr>
          <w:rFonts w:ascii="Simplified Arabic" w:eastAsia="Times New Roman" w:hAnsi="Simplified Arabic" w:cs="Simplified Arabic" w:hint="cs"/>
          <w:color w:val="000000"/>
          <w:sz w:val="27"/>
          <w:szCs w:val="27"/>
          <w:rtl/>
        </w:rPr>
      </w:pPr>
    </w:p>
    <w:p w:rsidR="00562760" w:rsidRDefault="00562760" w:rsidP="00562760">
      <w:pPr>
        <w:shd w:val="clear" w:color="auto" w:fill="FFFFFF" w:themeFill="background1"/>
        <w:bidi/>
        <w:spacing w:after="0" w:line="240" w:lineRule="auto"/>
        <w:jc w:val="both"/>
        <w:rPr>
          <w:rFonts w:ascii="Simplified Arabic" w:eastAsia="Times New Roman" w:hAnsi="Simplified Arabic" w:cs="Simplified Arabic" w:hint="cs"/>
          <w:color w:val="000000"/>
          <w:sz w:val="27"/>
          <w:szCs w:val="27"/>
          <w:rtl/>
        </w:rPr>
      </w:pPr>
    </w:p>
    <w:p w:rsidR="00562760" w:rsidRDefault="00562760" w:rsidP="00562760">
      <w:pPr>
        <w:shd w:val="clear" w:color="auto" w:fill="FFFFFF" w:themeFill="background1"/>
        <w:bidi/>
        <w:spacing w:after="0" w:line="240" w:lineRule="auto"/>
        <w:jc w:val="both"/>
        <w:rPr>
          <w:rFonts w:ascii="Simplified Arabic" w:eastAsia="Times New Roman" w:hAnsi="Simplified Arabic" w:cs="Simplified Arabic"/>
          <w:b/>
          <w:bCs/>
          <w:color w:val="000000"/>
          <w:szCs w:val="27"/>
          <w:rtl/>
        </w:rPr>
      </w:pPr>
    </w:p>
    <w:p w:rsidR="00254DD9" w:rsidRDefault="00254DD9" w:rsidP="00254DD9">
      <w:pPr>
        <w:shd w:val="clear" w:color="auto" w:fill="FFFFFF" w:themeFill="background1"/>
        <w:bidi/>
        <w:spacing w:after="0" w:line="240" w:lineRule="auto"/>
        <w:jc w:val="center"/>
        <w:rPr>
          <w:rFonts w:ascii="Simplified Arabic" w:eastAsia="Times New Roman" w:hAnsi="Simplified Arabic" w:cs="Simplified Arabic"/>
          <w:b/>
          <w:bCs/>
          <w:color w:val="000000"/>
          <w:sz w:val="32"/>
          <w:szCs w:val="32"/>
          <w:rtl/>
        </w:rPr>
      </w:pPr>
      <w:proofErr w:type="gramStart"/>
      <w:r>
        <w:rPr>
          <w:rFonts w:ascii="Simplified Arabic" w:eastAsia="Times New Roman" w:hAnsi="Simplified Arabic" w:cs="Simplified Arabic" w:hint="cs"/>
          <w:b/>
          <w:bCs/>
          <w:color w:val="000000"/>
          <w:sz w:val="32"/>
          <w:szCs w:val="32"/>
          <w:rtl/>
        </w:rPr>
        <w:lastRenderedPageBreak/>
        <w:t>الفصل</w:t>
      </w:r>
      <w:proofErr w:type="gramEnd"/>
      <w:r>
        <w:rPr>
          <w:rFonts w:ascii="Simplified Arabic" w:eastAsia="Times New Roman" w:hAnsi="Simplified Arabic" w:cs="Simplified Arabic" w:hint="cs"/>
          <w:b/>
          <w:bCs/>
          <w:color w:val="000000"/>
          <w:sz w:val="32"/>
          <w:szCs w:val="32"/>
          <w:rtl/>
        </w:rPr>
        <w:t xml:space="preserve"> الأول</w:t>
      </w:r>
    </w:p>
    <w:p w:rsidR="00BB0146" w:rsidRPr="000061F5" w:rsidRDefault="00BB0146" w:rsidP="00254DD9">
      <w:pPr>
        <w:shd w:val="clear" w:color="auto" w:fill="FFFFFF" w:themeFill="background1"/>
        <w:bidi/>
        <w:spacing w:after="0" w:line="240" w:lineRule="auto"/>
        <w:jc w:val="center"/>
        <w:rPr>
          <w:rFonts w:ascii="Simplified Arabic" w:eastAsia="Times New Roman" w:hAnsi="Simplified Arabic" w:cs="Simplified Arabic"/>
          <w:color w:val="000000"/>
          <w:sz w:val="32"/>
          <w:szCs w:val="32"/>
        </w:rPr>
      </w:pPr>
      <w:proofErr w:type="gramStart"/>
      <w:r w:rsidRPr="000061F5">
        <w:rPr>
          <w:rFonts w:ascii="Simplified Arabic" w:eastAsia="Times New Roman" w:hAnsi="Simplified Arabic" w:cs="Simplified Arabic"/>
          <w:b/>
          <w:bCs/>
          <w:color w:val="000000"/>
          <w:sz w:val="32"/>
          <w:szCs w:val="32"/>
          <w:rtl/>
        </w:rPr>
        <w:t>مفهوم</w:t>
      </w:r>
      <w:proofErr w:type="gramEnd"/>
      <w:r w:rsidRPr="000061F5">
        <w:rPr>
          <w:rFonts w:ascii="Simplified Arabic" w:eastAsia="Times New Roman" w:hAnsi="Simplified Arabic" w:cs="Simplified Arabic"/>
          <w:b/>
          <w:bCs/>
          <w:color w:val="000000"/>
          <w:sz w:val="32"/>
          <w:szCs w:val="32"/>
          <w:rtl/>
        </w:rPr>
        <w:t xml:space="preserve"> البنيوية</w:t>
      </w:r>
    </w:p>
    <w:p w:rsidR="009B0AB6" w:rsidRDefault="00BB0146" w:rsidP="001427AD">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lang w:bidi="ar-JO"/>
        </w:rPr>
      </w:pPr>
      <w:r w:rsidRPr="00BB0146">
        <w:rPr>
          <w:rFonts w:ascii="Simplified Arabic" w:eastAsia="Times New Roman" w:hAnsi="Simplified Arabic" w:cs="Simplified Arabic"/>
          <w:color w:val="000000"/>
          <w:sz w:val="27"/>
          <w:szCs w:val="27"/>
          <w:rtl/>
        </w:rPr>
        <w:t>نستهل بحثنا هذا بتسليط الضوء على مفهوم البنيوية منطلقين من الدلالة اللغوية لها، بحيث أتت من</w:t>
      </w:r>
      <w:r w:rsidR="00B7128E">
        <w:rPr>
          <w:rFonts w:ascii="Simplified Arabic" w:eastAsia="Times New Roman" w:hAnsi="Simplified Arabic" w:cs="Simplified Arabic" w:hint="cs"/>
          <w:color w:val="000000"/>
          <w:sz w:val="27"/>
          <w:szCs w:val="27"/>
          <w:rtl/>
        </w:rPr>
        <w:t>(</w:t>
      </w:r>
      <w:r w:rsidRPr="00BB0146">
        <w:rPr>
          <w:rFonts w:ascii="Simplified Arabic" w:eastAsia="Times New Roman" w:hAnsi="Simplified Arabic" w:cs="Simplified Arabic"/>
          <w:color w:val="000000"/>
          <w:sz w:val="27"/>
          <w:szCs w:val="27"/>
          <w:rtl/>
        </w:rPr>
        <w:t xml:space="preserve"> </w:t>
      </w:r>
      <w:proofErr w:type="gramStart"/>
      <w:r w:rsidRPr="00BB0146">
        <w:rPr>
          <w:rFonts w:ascii="Simplified Arabic" w:eastAsia="Times New Roman" w:hAnsi="Simplified Arabic" w:cs="Simplified Arabic"/>
          <w:color w:val="000000"/>
          <w:sz w:val="27"/>
          <w:szCs w:val="27"/>
          <w:rtl/>
        </w:rPr>
        <w:t>بنى</w:t>
      </w:r>
      <w:r w:rsidR="00254DD9">
        <w:rPr>
          <w:rFonts w:ascii="Simplified Arabic" w:eastAsia="Times New Roman" w:hAnsi="Simplified Arabic" w:cs="Simplified Arabic" w:hint="cs"/>
          <w:color w:val="000000"/>
          <w:sz w:val="27"/>
          <w:szCs w:val="27"/>
          <w:rtl/>
        </w:rPr>
        <w:t xml:space="preserve"> ،</w:t>
      </w:r>
      <w:proofErr w:type="gramEnd"/>
      <w:r w:rsidRPr="00BB0146">
        <w:rPr>
          <w:rFonts w:ascii="Simplified Arabic" w:eastAsia="Times New Roman" w:hAnsi="Simplified Arabic" w:cs="Simplified Arabic"/>
          <w:color w:val="000000"/>
          <w:sz w:val="27"/>
          <w:szCs w:val="27"/>
          <w:rtl/>
        </w:rPr>
        <w:t xml:space="preserve"> يبني بناء، أي الشكل والصورة والكيفية التي شيد عليها بناء ما</w:t>
      </w:r>
      <w:r w:rsidR="00B7128E">
        <w:rPr>
          <w:rFonts w:ascii="Simplified Arabic" w:eastAsia="Times New Roman" w:hAnsi="Simplified Arabic" w:cs="Simplified Arabic" w:hint="cs"/>
          <w:color w:val="000000"/>
          <w:sz w:val="27"/>
          <w:szCs w:val="27"/>
          <w:rtl/>
        </w:rPr>
        <w:t>)</w:t>
      </w:r>
      <w:r w:rsidR="00254DD9">
        <w:rPr>
          <w:rFonts w:ascii="Simplified Arabic" w:eastAsia="Times New Roman" w:hAnsi="Simplified Arabic" w:cs="Simplified Arabic" w:hint="cs"/>
          <w:color w:val="000000"/>
          <w:sz w:val="27"/>
          <w:szCs w:val="27"/>
          <w:rtl/>
        </w:rPr>
        <w:t xml:space="preserve"> (</w:t>
      </w:r>
      <w:r w:rsidR="00CC4725">
        <w:rPr>
          <w:rFonts w:ascii="Simplified Arabic" w:eastAsia="Times New Roman" w:hAnsi="Simplified Arabic" w:cs="Simplified Arabic" w:hint="cs"/>
          <w:color w:val="000000"/>
          <w:sz w:val="27"/>
          <w:szCs w:val="27"/>
          <w:rtl/>
        </w:rPr>
        <w:t xml:space="preserve"> </w:t>
      </w:r>
      <w:r w:rsidR="00254DD9">
        <w:rPr>
          <w:rStyle w:val="FootnoteReference"/>
          <w:rFonts w:ascii="Simplified Arabic" w:eastAsia="Times New Roman" w:hAnsi="Simplified Arabic" w:cs="Simplified Arabic"/>
          <w:color w:val="000000"/>
          <w:sz w:val="27"/>
          <w:szCs w:val="27"/>
          <w:rtl/>
        </w:rPr>
        <w:footnoteReference w:id="3"/>
      </w:r>
      <w:r w:rsidR="00254DD9">
        <w:rPr>
          <w:rFonts w:ascii="Simplified Arabic" w:eastAsia="Times New Roman" w:hAnsi="Simplified Arabic" w:cs="Simplified Arabic" w:hint="cs"/>
          <w:color w:val="000000"/>
          <w:sz w:val="27"/>
          <w:szCs w:val="27"/>
          <w:rtl/>
        </w:rPr>
        <w:t xml:space="preserve"> )  </w:t>
      </w:r>
      <w:r w:rsidR="001427AD">
        <w:rPr>
          <w:rFonts w:ascii="Simplified Arabic" w:eastAsia="Times New Roman" w:hAnsi="Simplified Arabic" w:cs="Simplified Arabic"/>
          <w:color w:val="000000"/>
          <w:sz w:val="27"/>
          <w:szCs w:val="27"/>
          <w:rtl/>
        </w:rPr>
        <w:t xml:space="preserve">. وهي أيضا كيفية البناء </w:t>
      </w:r>
      <w:r w:rsidRPr="00BB0146">
        <w:rPr>
          <w:rFonts w:ascii="Simplified Arabic" w:eastAsia="Times New Roman" w:hAnsi="Simplified Arabic" w:cs="Simplified Arabic"/>
          <w:color w:val="000000"/>
          <w:sz w:val="27"/>
          <w:szCs w:val="27"/>
          <w:rtl/>
        </w:rPr>
        <w:t>والتركيب</w:t>
      </w:r>
      <w:r w:rsidR="001427AD">
        <w:rPr>
          <w:rFonts w:ascii="Simplified Arabic" w:eastAsia="Times New Roman" w:hAnsi="Simplified Arabic" w:cs="Simplified Arabic" w:hint="cs"/>
          <w:color w:val="000000"/>
          <w:sz w:val="27"/>
          <w:szCs w:val="27"/>
          <w:rtl/>
        </w:rPr>
        <w:t xml:space="preserve"> </w:t>
      </w:r>
      <w:r w:rsidRPr="00BB0146">
        <w:rPr>
          <w:rFonts w:ascii="Simplified Arabic" w:eastAsia="Times New Roman" w:hAnsi="Simplified Arabic" w:cs="Simplified Arabic"/>
          <w:color w:val="000000"/>
          <w:sz w:val="27"/>
          <w:szCs w:val="27"/>
          <w:rtl/>
        </w:rPr>
        <w:t>. أما في مق</w:t>
      </w:r>
      <w:r w:rsidR="001427AD">
        <w:rPr>
          <w:rFonts w:ascii="Simplified Arabic" w:eastAsia="Times New Roman" w:hAnsi="Simplified Arabic" w:cs="Simplified Arabic"/>
          <w:color w:val="000000"/>
          <w:sz w:val="27"/>
          <w:szCs w:val="27"/>
          <w:rtl/>
        </w:rPr>
        <w:t xml:space="preserve">امنا هذا، فنحن لا نعني بالبنية </w:t>
      </w:r>
      <w:r w:rsidRPr="00BB0146">
        <w:rPr>
          <w:rFonts w:ascii="Simplified Arabic" w:eastAsia="Times New Roman" w:hAnsi="Simplified Arabic" w:cs="Simplified Arabic"/>
          <w:color w:val="000000"/>
          <w:sz w:val="27"/>
          <w:szCs w:val="27"/>
          <w:rtl/>
        </w:rPr>
        <w:t>عملية البناء نفسها أو المواد التي تتكون منها، وإنما نعني بذلك كيفية تجميع وتركيب وتأليف هذه المواد لتكوين الشيء</w:t>
      </w:r>
      <w:r w:rsidR="001427AD">
        <w:rPr>
          <w:rFonts w:ascii="Simplified Arabic" w:eastAsia="Times New Roman" w:hAnsi="Simplified Arabic" w:cs="Simplified Arabic" w:hint="cs"/>
          <w:color w:val="000000"/>
          <w:sz w:val="27"/>
          <w:szCs w:val="27"/>
          <w:rtl/>
        </w:rPr>
        <w:t xml:space="preserve"> </w:t>
      </w:r>
      <w:r w:rsidRPr="00BB0146">
        <w:rPr>
          <w:rFonts w:ascii="Simplified Arabic" w:eastAsia="Times New Roman" w:hAnsi="Simplified Arabic" w:cs="Simplified Arabic"/>
          <w:color w:val="000000"/>
          <w:sz w:val="27"/>
          <w:szCs w:val="27"/>
          <w:rtl/>
        </w:rPr>
        <w:t>،  وخلقه ل</w:t>
      </w:r>
      <w:r w:rsidR="009B0AB6">
        <w:rPr>
          <w:rFonts w:ascii="Simplified Arabic" w:eastAsia="Times New Roman" w:hAnsi="Simplified Arabic" w:cs="Simplified Arabic"/>
          <w:color w:val="000000"/>
          <w:sz w:val="27"/>
          <w:szCs w:val="27"/>
          <w:rtl/>
        </w:rPr>
        <w:t>وظائف  وأغراض معينة</w:t>
      </w:r>
      <w:r w:rsidR="001427AD">
        <w:rPr>
          <w:rFonts w:ascii="Simplified Arabic" w:eastAsia="Times New Roman" w:hAnsi="Simplified Arabic" w:cs="Simplified Arabic" w:hint="cs"/>
          <w:color w:val="000000"/>
          <w:sz w:val="27"/>
          <w:szCs w:val="27"/>
          <w:rtl/>
        </w:rPr>
        <w:t xml:space="preserve"> </w:t>
      </w:r>
      <w:r w:rsidR="009B0AB6">
        <w:rPr>
          <w:rFonts w:ascii="Simplified Arabic" w:eastAsia="Times New Roman" w:hAnsi="Simplified Arabic" w:cs="Simplified Arabic"/>
          <w:color w:val="000000"/>
          <w:sz w:val="27"/>
          <w:szCs w:val="27"/>
          <w:rtl/>
        </w:rPr>
        <w:t xml:space="preserve">. </w:t>
      </w:r>
      <w:r w:rsidRPr="00BB0146">
        <w:rPr>
          <w:rFonts w:ascii="Simplified Arabic" w:eastAsia="Times New Roman" w:hAnsi="Simplified Arabic" w:cs="Simplified Arabic"/>
          <w:color w:val="000000"/>
          <w:sz w:val="27"/>
          <w:szCs w:val="27"/>
          <w:rtl/>
        </w:rPr>
        <w:t xml:space="preserve">أي أنها التصميم الداخلي للأعمال الأدبية بما يشمله من عناصر رئيسة  متضمنة الكثير من </w:t>
      </w:r>
      <w:proofErr w:type="gramStart"/>
      <w:r w:rsidRPr="00BB0146">
        <w:rPr>
          <w:rFonts w:ascii="Simplified Arabic" w:eastAsia="Times New Roman" w:hAnsi="Simplified Arabic" w:cs="Simplified Arabic"/>
          <w:color w:val="000000"/>
          <w:sz w:val="27"/>
          <w:szCs w:val="27"/>
          <w:rtl/>
        </w:rPr>
        <w:t>الرموز</w:t>
      </w:r>
      <w:r w:rsidR="001427AD">
        <w:rPr>
          <w:rFonts w:ascii="Simplified Arabic" w:eastAsia="Times New Roman" w:hAnsi="Simplified Arabic" w:cs="Simplified Arabic" w:hint="cs"/>
          <w:color w:val="000000"/>
          <w:sz w:val="27"/>
          <w:szCs w:val="27"/>
          <w:rtl/>
        </w:rPr>
        <w:t xml:space="preserve"> </w:t>
      </w:r>
      <w:r w:rsidRPr="00BB0146">
        <w:rPr>
          <w:rFonts w:ascii="Simplified Arabic" w:eastAsia="Times New Roman" w:hAnsi="Simplified Arabic" w:cs="Simplified Arabic"/>
          <w:color w:val="000000"/>
          <w:sz w:val="27"/>
          <w:szCs w:val="27"/>
          <w:rtl/>
        </w:rPr>
        <w:t>،</w:t>
      </w:r>
      <w:proofErr w:type="gramEnd"/>
      <w:r w:rsidRPr="00BB0146">
        <w:rPr>
          <w:rFonts w:ascii="Simplified Arabic" w:eastAsia="Times New Roman" w:hAnsi="Simplified Arabic" w:cs="Simplified Arabic"/>
          <w:color w:val="000000"/>
          <w:sz w:val="27"/>
          <w:szCs w:val="27"/>
          <w:rtl/>
        </w:rPr>
        <w:t xml:space="preserve">  والدلالات بحيث يتبع كل عنصر عنصرا آخر.</w:t>
      </w:r>
      <w:r w:rsidR="00325CC1">
        <w:rPr>
          <w:rFonts w:ascii="Simplified Arabic" w:eastAsia="Times New Roman" w:hAnsi="Simplified Arabic" w:cs="Simplified Arabic" w:hint="cs"/>
          <w:color w:val="000000"/>
          <w:sz w:val="27"/>
          <w:szCs w:val="27"/>
          <w:rtl/>
        </w:rPr>
        <w:t xml:space="preserve"> ( </w:t>
      </w:r>
      <w:r w:rsidR="00325CC1">
        <w:rPr>
          <w:rStyle w:val="FootnoteReference"/>
          <w:rFonts w:ascii="Simplified Arabic" w:eastAsia="Times New Roman" w:hAnsi="Simplified Arabic" w:cs="Simplified Arabic"/>
          <w:color w:val="000000"/>
          <w:sz w:val="27"/>
          <w:szCs w:val="27"/>
          <w:rtl/>
        </w:rPr>
        <w:footnoteReference w:id="4"/>
      </w:r>
      <w:r w:rsidR="00325CC1">
        <w:rPr>
          <w:rFonts w:ascii="Simplified Arabic" w:eastAsia="Times New Roman" w:hAnsi="Simplified Arabic" w:cs="Simplified Arabic" w:hint="cs"/>
          <w:color w:val="000000"/>
          <w:sz w:val="27"/>
          <w:szCs w:val="27"/>
          <w:rtl/>
        </w:rPr>
        <w:t xml:space="preserve"> )</w:t>
      </w:r>
    </w:p>
    <w:p w:rsidR="009B0AB6" w:rsidRPr="00254DD9" w:rsidRDefault="009B0AB6" w:rsidP="001427AD">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254DD9">
        <w:rPr>
          <w:rFonts w:ascii="Simplified Arabic" w:eastAsia="Times New Roman" w:hAnsi="Simplified Arabic" w:cs="Simplified Arabic" w:hint="cs"/>
          <w:color w:val="000000"/>
          <w:sz w:val="27"/>
          <w:szCs w:val="27"/>
          <w:rtl/>
        </w:rPr>
        <w:t>ويرى دي سوسير أن البنيوية مد مباشر من الألسنية وذلك منذ أن أخذ بتعريف اللغة على أنها</w:t>
      </w:r>
      <w:r w:rsidR="001427AD">
        <w:rPr>
          <w:rFonts w:ascii="Simplified Arabic" w:eastAsia="Times New Roman" w:hAnsi="Simplified Arabic" w:cs="Simplified Arabic" w:hint="cs"/>
          <w:color w:val="000000"/>
          <w:sz w:val="27"/>
          <w:szCs w:val="27"/>
          <w:rtl/>
        </w:rPr>
        <w:t xml:space="preserve"> : (</w:t>
      </w:r>
      <w:r w:rsidRPr="00254DD9">
        <w:rPr>
          <w:rFonts w:ascii="Simplified Arabic" w:eastAsia="Times New Roman" w:hAnsi="Simplified Arabic" w:cs="Simplified Arabic" w:hint="cs"/>
          <w:color w:val="000000"/>
          <w:sz w:val="27"/>
          <w:szCs w:val="27"/>
          <w:rtl/>
        </w:rPr>
        <w:t xml:space="preserve"> نظام من الاشارات ولا تكون ذات قيمة الا اذا كان صدورها للتعبير عن فكرة أو لتوصيلها</w:t>
      </w:r>
      <w:r w:rsidR="001427AD">
        <w:rPr>
          <w:rFonts w:ascii="Simplified Arabic" w:eastAsia="Times New Roman" w:hAnsi="Simplified Arabic" w:cs="Simplified Arabic" w:hint="cs"/>
          <w:color w:val="000000"/>
          <w:sz w:val="27"/>
          <w:szCs w:val="27"/>
          <w:rtl/>
        </w:rPr>
        <w:t xml:space="preserve"> ) </w:t>
      </w:r>
      <w:r w:rsidRPr="00254DD9">
        <w:rPr>
          <w:rFonts w:ascii="Simplified Arabic" w:eastAsia="Times New Roman" w:hAnsi="Simplified Arabic" w:cs="Simplified Arabic" w:hint="cs"/>
          <w:color w:val="000000"/>
          <w:sz w:val="27"/>
          <w:szCs w:val="27"/>
          <w:rtl/>
        </w:rPr>
        <w:t>.</w:t>
      </w:r>
      <w:r w:rsidR="001427AD">
        <w:rPr>
          <w:rFonts w:ascii="Simplified Arabic" w:eastAsia="Times New Roman" w:hAnsi="Simplified Arabic" w:cs="Simplified Arabic" w:hint="cs"/>
          <w:color w:val="000000"/>
          <w:sz w:val="27"/>
          <w:szCs w:val="27"/>
          <w:rtl/>
        </w:rPr>
        <w:t xml:space="preserve"> ( </w:t>
      </w:r>
      <w:r w:rsidR="001427AD">
        <w:rPr>
          <w:rStyle w:val="FootnoteReference"/>
          <w:rFonts w:ascii="Simplified Arabic" w:eastAsia="Times New Roman" w:hAnsi="Simplified Arabic" w:cs="Simplified Arabic"/>
          <w:color w:val="000000"/>
          <w:sz w:val="27"/>
          <w:szCs w:val="27"/>
          <w:rtl/>
        </w:rPr>
        <w:footnoteReference w:id="5"/>
      </w:r>
      <w:r w:rsidR="001427AD">
        <w:rPr>
          <w:rFonts w:ascii="Simplified Arabic" w:eastAsia="Times New Roman" w:hAnsi="Simplified Arabic" w:cs="Simplified Arabic" w:hint="cs"/>
          <w:color w:val="000000"/>
          <w:sz w:val="27"/>
          <w:szCs w:val="27"/>
          <w:rtl/>
        </w:rPr>
        <w:t xml:space="preserve"> )</w:t>
      </w:r>
    </w:p>
    <w:p w:rsidR="009B0AB6" w:rsidRPr="00254DD9" w:rsidRDefault="009B0AB6" w:rsidP="001427AD">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254DD9">
        <w:rPr>
          <w:rFonts w:ascii="Simplified Arabic" w:eastAsia="Times New Roman" w:hAnsi="Simplified Arabic" w:cs="Simplified Arabic" w:hint="cs"/>
          <w:color w:val="000000"/>
          <w:sz w:val="27"/>
          <w:szCs w:val="27"/>
          <w:rtl/>
        </w:rPr>
        <w:t>وتنبثق البنيوية من خلال هذه الأفكار اللسانية لتتصدر دراسة الأدب في فرنس</w:t>
      </w:r>
      <w:r w:rsidR="00B7128E" w:rsidRPr="00254DD9">
        <w:rPr>
          <w:rFonts w:ascii="Simplified Arabic" w:eastAsia="Times New Roman" w:hAnsi="Simplified Arabic" w:cs="Simplified Arabic" w:hint="cs"/>
          <w:color w:val="000000"/>
          <w:sz w:val="27"/>
          <w:szCs w:val="27"/>
          <w:rtl/>
        </w:rPr>
        <w:t>ا وأمريكا (</w:t>
      </w:r>
      <w:r w:rsidR="001427AD">
        <w:rPr>
          <w:rFonts w:ascii="Simplified Arabic" w:eastAsia="Times New Roman" w:hAnsi="Simplified Arabic" w:cs="Simplified Arabic" w:hint="cs"/>
          <w:color w:val="000000"/>
          <w:sz w:val="27"/>
          <w:szCs w:val="27"/>
          <w:rtl/>
        </w:rPr>
        <w:t xml:space="preserve"> </w:t>
      </w:r>
      <w:r w:rsidR="00B7128E" w:rsidRPr="00254DD9">
        <w:rPr>
          <w:rFonts w:ascii="Simplified Arabic" w:eastAsia="Times New Roman" w:hAnsi="Simplified Arabic" w:cs="Simplified Arabic" w:hint="cs"/>
          <w:color w:val="000000"/>
          <w:sz w:val="27"/>
          <w:szCs w:val="27"/>
          <w:rtl/>
        </w:rPr>
        <w:t xml:space="preserve">وكذلك الانثروبولوجيا حيث درس ليفى شتراوس الأساطير بناء على مفهومات البنيوية_وكذلك علم النفس على يدي </w:t>
      </w:r>
      <w:proofErr w:type="spellStart"/>
      <w:r w:rsidR="00B7128E" w:rsidRPr="00254DD9">
        <w:rPr>
          <w:rFonts w:ascii="Simplified Arabic" w:eastAsia="Times New Roman" w:hAnsi="Simplified Arabic" w:cs="Simplified Arabic" w:hint="cs"/>
          <w:color w:val="000000"/>
          <w:sz w:val="27"/>
          <w:szCs w:val="27"/>
          <w:rtl/>
        </w:rPr>
        <w:t>بياجيه</w:t>
      </w:r>
      <w:proofErr w:type="spellEnd"/>
      <w:r w:rsidR="001427AD">
        <w:rPr>
          <w:rFonts w:ascii="Simplified Arabic" w:eastAsia="Times New Roman" w:hAnsi="Simplified Arabic" w:cs="Simplified Arabic" w:hint="cs"/>
          <w:color w:val="000000"/>
          <w:sz w:val="27"/>
          <w:szCs w:val="27"/>
          <w:rtl/>
        </w:rPr>
        <w:t xml:space="preserve"> </w:t>
      </w:r>
      <w:r w:rsidR="00B7128E" w:rsidRPr="00254DD9">
        <w:rPr>
          <w:rFonts w:ascii="Simplified Arabic" w:eastAsia="Times New Roman" w:hAnsi="Simplified Arabic" w:cs="Simplified Arabic" w:hint="cs"/>
          <w:color w:val="000000"/>
          <w:sz w:val="27"/>
          <w:szCs w:val="27"/>
          <w:rtl/>
        </w:rPr>
        <w:t xml:space="preserve">) وتربط البنيوية النص في رباط ممتد من العلاقات المتداخلة حتى لكأنها تطبيق لمقولة </w:t>
      </w:r>
      <w:proofErr w:type="spellStart"/>
      <w:r w:rsidR="00B7128E" w:rsidRPr="00254DD9">
        <w:rPr>
          <w:rFonts w:ascii="Simplified Arabic" w:eastAsia="Times New Roman" w:hAnsi="Simplified Arabic" w:cs="Simplified Arabic" w:hint="cs"/>
          <w:color w:val="000000"/>
          <w:sz w:val="27"/>
          <w:szCs w:val="27"/>
          <w:rtl/>
        </w:rPr>
        <w:t>مالارميه</w:t>
      </w:r>
      <w:proofErr w:type="spellEnd"/>
      <w:r w:rsidR="00B7128E" w:rsidRPr="00254DD9">
        <w:rPr>
          <w:rFonts w:ascii="Simplified Arabic" w:eastAsia="Times New Roman" w:hAnsi="Simplified Arabic" w:cs="Simplified Arabic" w:hint="cs"/>
          <w:color w:val="000000"/>
          <w:sz w:val="27"/>
          <w:szCs w:val="27"/>
          <w:rtl/>
        </w:rPr>
        <w:t xml:space="preserve"> </w:t>
      </w:r>
      <w:r w:rsidR="001427AD">
        <w:rPr>
          <w:rFonts w:ascii="Simplified Arabic" w:eastAsia="Times New Roman" w:hAnsi="Simplified Arabic" w:cs="Simplified Arabic" w:hint="cs"/>
          <w:color w:val="000000"/>
          <w:sz w:val="27"/>
          <w:szCs w:val="27"/>
          <w:rtl/>
        </w:rPr>
        <w:t>: إ</w:t>
      </w:r>
      <w:r w:rsidR="00B7128E" w:rsidRPr="00254DD9">
        <w:rPr>
          <w:rFonts w:ascii="Simplified Arabic" w:eastAsia="Times New Roman" w:hAnsi="Simplified Arabic" w:cs="Simplified Arabic" w:hint="cs"/>
          <w:color w:val="000000"/>
          <w:sz w:val="27"/>
          <w:szCs w:val="27"/>
          <w:rtl/>
        </w:rPr>
        <w:t>ن</w:t>
      </w:r>
      <w:r w:rsidR="001427AD">
        <w:rPr>
          <w:rFonts w:ascii="Simplified Arabic" w:eastAsia="Times New Roman" w:hAnsi="Simplified Arabic" w:cs="Simplified Arabic" w:hint="cs"/>
          <w:color w:val="000000"/>
          <w:sz w:val="27"/>
          <w:szCs w:val="27"/>
          <w:rtl/>
        </w:rPr>
        <w:t xml:space="preserve"> </w:t>
      </w:r>
      <w:r w:rsidR="00B7128E" w:rsidRPr="00254DD9">
        <w:rPr>
          <w:rFonts w:ascii="Simplified Arabic" w:eastAsia="Times New Roman" w:hAnsi="Simplified Arabic" w:cs="Simplified Arabic" w:hint="cs"/>
          <w:color w:val="000000"/>
          <w:sz w:val="27"/>
          <w:szCs w:val="27"/>
          <w:rtl/>
        </w:rPr>
        <w:t>( الكتاب امتداد كامل للحرف)</w:t>
      </w:r>
      <w:r w:rsidR="001427AD">
        <w:rPr>
          <w:rFonts w:ascii="Simplified Arabic" w:eastAsia="Times New Roman" w:hAnsi="Simplified Arabic" w:cs="Simplified Arabic" w:hint="cs"/>
          <w:color w:val="000000"/>
          <w:sz w:val="27"/>
          <w:szCs w:val="27"/>
          <w:rtl/>
        </w:rPr>
        <w:t xml:space="preserve"> </w:t>
      </w:r>
      <w:r w:rsidR="00B7128E" w:rsidRPr="00254DD9">
        <w:rPr>
          <w:rFonts w:ascii="Simplified Arabic" w:eastAsia="Times New Roman" w:hAnsi="Simplified Arabic" w:cs="Simplified Arabic" w:hint="cs"/>
          <w:color w:val="000000"/>
          <w:sz w:val="27"/>
          <w:szCs w:val="27"/>
          <w:rtl/>
        </w:rPr>
        <w:t>.</w:t>
      </w:r>
      <w:r w:rsidR="001427AD">
        <w:rPr>
          <w:rFonts w:ascii="Simplified Arabic" w:eastAsia="Times New Roman" w:hAnsi="Simplified Arabic" w:cs="Simplified Arabic" w:hint="cs"/>
          <w:color w:val="000000"/>
          <w:sz w:val="27"/>
          <w:szCs w:val="27"/>
          <w:rtl/>
        </w:rPr>
        <w:t xml:space="preserve"> ( </w:t>
      </w:r>
      <w:r w:rsidR="001427AD" w:rsidRPr="00A90519">
        <w:rPr>
          <w:rtl/>
        </w:rPr>
        <w:footnoteReference w:id="6"/>
      </w:r>
      <w:r w:rsidR="001427AD">
        <w:rPr>
          <w:rFonts w:ascii="Simplified Arabic" w:eastAsia="Times New Roman" w:hAnsi="Simplified Arabic" w:cs="Simplified Arabic" w:hint="cs"/>
          <w:color w:val="000000"/>
          <w:sz w:val="27"/>
          <w:szCs w:val="27"/>
          <w:rtl/>
        </w:rPr>
        <w:t xml:space="preserve"> )</w:t>
      </w:r>
    </w:p>
    <w:p w:rsidR="00CE5805" w:rsidRPr="00CE5805" w:rsidRDefault="00B7128E" w:rsidP="00CE5805">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254DD9">
        <w:rPr>
          <w:rFonts w:ascii="Simplified Arabic" w:eastAsia="Times New Roman" w:hAnsi="Simplified Arabic" w:cs="Simplified Arabic" w:hint="cs"/>
          <w:color w:val="000000"/>
          <w:sz w:val="27"/>
          <w:szCs w:val="27"/>
          <w:rtl/>
        </w:rPr>
        <w:t>ولعل هذا التداخل ا</w:t>
      </w:r>
      <w:r w:rsidR="001427AD">
        <w:rPr>
          <w:rFonts w:ascii="Simplified Arabic" w:eastAsia="Times New Roman" w:hAnsi="Simplified Arabic" w:cs="Simplified Arabic" w:hint="cs"/>
          <w:color w:val="000000"/>
          <w:sz w:val="27"/>
          <w:szCs w:val="27"/>
          <w:rtl/>
        </w:rPr>
        <w:t xml:space="preserve">لمعقد هو ما جعل تعريف ( البنيوية </w:t>
      </w:r>
      <w:r w:rsidRPr="00254DD9">
        <w:rPr>
          <w:rFonts w:ascii="Simplified Arabic" w:eastAsia="Times New Roman" w:hAnsi="Simplified Arabic" w:cs="Simplified Arabic" w:hint="cs"/>
          <w:color w:val="000000"/>
          <w:sz w:val="27"/>
          <w:szCs w:val="27"/>
          <w:rtl/>
        </w:rPr>
        <w:t>)</w:t>
      </w:r>
      <w:r w:rsidR="001427AD">
        <w:rPr>
          <w:rFonts w:ascii="Simplified Arabic" w:eastAsia="Times New Roman" w:hAnsi="Simplified Arabic" w:cs="Simplified Arabic" w:hint="cs"/>
          <w:color w:val="000000"/>
          <w:sz w:val="27"/>
          <w:szCs w:val="27"/>
          <w:rtl/>
        </w:rPr>
        <w:t xml:space="preserve"> </w:t>
      </w:r>
      <w:r w:rsidRPr="00254DD9">
        <w:rPr>
          <w:rFonts w:ascii="Simplified Arabic" w:eastAsia="Times New Roman" w:hAnsi="Simplified Arabic" w:cs="Simplified Arabic" w:hint="cs"/>
          <w:color w:val="000000"/>
          <w:sz w:val="27"/>
          <w:szCs w:val="27"/>
          <w:rtl/>
        </w:rPr>
        <w:t xml:space="preserve">أمرا صعب التحديد حتى بدت وكأنها تصور ذهني يستحيل </w:t>
      </w:r>
      <w:proofErr w:type="gramStart"/>
      <w:r w:rsidRPr="00254DD9">
        <w:rPr>
          <w:rFonts w:ascii="Simplified Arabic" w:eastAsia="Times New Roman" w:hAnsi="Simplified Arabic" w:cs="Simplified Arabic" w:hint="cs"/>
          <w:color w:val="000000"/>
          <w:sz w:val="27"/>
          <w:szCs w:val="27"/>
          <w:rtl/>
        </w:rPr>
        <w:t>تبيانه</w:t>
      </w:r>
      <w:r w:rsidR="00CE5805">
        <w:rPr>
          <w:rFonts w:ascii="Simplified Arabic" w:eastAsia="Times New Roman" w:hAnsi="Simplified Arabic" w:cs="Simplified Arabic" w:hint="cs"/>
          <w:color w:val="000000"/>
          <w:sz w:val="27"/>
          <w:szCs w:val="27"/>
          <w:rtl/>
        </w:rPr>
        <w:t xml:space="preserve"> </w:t>
      </w:r>
      <w:r w:rsidRPr="00254DD9">
        <w:rPr>
          <w:rFonts w:ascii="Simplified Arabic" w:eastAsia="Times New Roman" w:hAnsi="Simplified Arabic" w:cs="Simplified Arabic" w:hint="cs"/>
          <w:color w:val="000000"/>
          <w:sz w:val="27"/>
          <w:szCs w:val="27"/>
          <w:rtl/>
        </w:rPr>
        <w:t>.</w:t>
      </w:r>
      <w:proofErr w:type="gramEnd"/>
      <w:r w:rsidRPr="00254DD9">
        <w:rPr>
          <w:rFonts w:ascii="Simplified Arabic" w:eastAsia="Times New Roman" w:hAnsi="Simplified Arabic" w:cs="Simplified Arabic" w:hint="cs"/>
          <w:color w:val="000000"/>
          <w:sz w:val="27"/>
          <w:szCs w:val="27"/>
          <w:rtl/>
        </w:rPr>
        <w:t xml:space="preserve"> ولكن (</w:t>
      </w:r>
      <w:r w:rsidR="001427AD">
        <w:rPr>
          <w:rFonts w:ascii="Simplified Arabic" w:eastAsia="Times New Roman" w:hAnsi="Simplified Arabic" w:cs="Simplified Arabic" w:hint="cs"/>
          <w:color w:val="000000"/>
          <w:sz w:val="27"/>
          <w:szCs w:val="27"/>
          <w:rtl/>
        </w:rPr>
        <w:t xml:space="preserve"> </w:t>
      </w:r>
      <w:proofErr w:type="spellStart"/>
      <w:r w:rsidRPr="00254DD9">
        <w:rPr>
          <w:rFonts w:ascii="Simplified Arabic" w:eastAsia="Times New Roman" w:hAnsi="Simplified Arabic" w:cs="Simplified Arabic" w:hint="cs"/>
          <w:color w:val="000000"/>
          <w:sz w:val="27"/>
          <w:szCs w:val="27"/>
          <w:rtl/>
        </w:rPr>
        <w:t>بياجيه</w:t>
      </w:r>
      <w:proofErr w:type="spellEnd"/>
      <w:r w:rsidR="001427AD">
        <w:rPr>
          <w:rFonts w:ascii="Simplified Arabic" w:eastAsia="Times New Roman" w:hAnsi="Simplified Arabic" w:cs="Simplified Arabic" w:hint="cs"/>
          <w:color w:val="000000"/>
          <w:sz w:val="27"/>
          <w:szCs w:val="27"/>
          <w:rtl/>
        </w:rPr>
        <w:t xml:space="preserve"> </w:t>
      </w:r>
      <w:r w:rsidRPr="00254DD9">
        <w:rPr>
          <w:rFonts w:ascii="Simplified Arabic" w:eastAsia="Times New Roman" w:hAnsi="Simplified Arabic" w:cs="Simplified Arabic" w:hint="cs"/>
          <w:color w:val="000000"/>
          <w:sz w:val="27"/>
          <w:szCs w:val="27"/>
          <w:rtl/>
        </w:rPr>
        <w:t xml:space="preserve">) يطرح لها تعريفا يكاد يشفي غليل كل متطلع الى نعريف محدد </w:t>
      </w:r>
      <w:r w:rsidR="00C36B45" w:rsidRPr="00254DD9">
        <w:rPr>
          <w:rFonts w:ascii="Simplified Arabic" w:eastAsia="Times New Roman" w:hAnsi="Simplified Arabic" w:cs="Simplified Arabic" w:hint="cs"/>
          <w:color w:val="000000"/>
          <w:sz w:val="27"/>
          <w:szCs w:val="27"/>
          <w:rtl/>
        </w:rPr>
        <w:t>وذلك حين قال : (</w:t>
      </w:r>
      <w:r w:rsidR="00CE5805">
        <w:rPr>
          <w:rFonts w:ascii="Simplified Arabic" w:eastAsia="Times New Roman" w:hAnsi="Simplified Arabic" w:cs="Simplified Arabic" w:hint="cs"/>
          <w:color w:val="000000"/>
          <w:sz w:val="27"/>
          <w:szCs w:val="27"/>
          <w:rtl/>
        </w:rPr>
        <w:t xml:space="preserve"> أ</w:t>
      </w:r>
      <w:r w:rsidR="00C36B45" w:rsidRPr="00254DD9">
        <w:rPr>
          <w:rFonts w:ascii="Simplified Arabic" w:eastAsia="Times New Roman" w:hAnsi="Simplified Arabic" w:cs="Simplified Arabic" w:hint="cs"/>
          <w:color w:val="000000"/>
          <w:sz w:val="27"/>
          <w:szCs w:val="27"/>
          <w:rtl/>
        </w:rPr>
        <w:t>ن البنية تنشأ من خلال وحدات تتقمص أساسيات ثلاث</w:t>
      </w:r>
      <w:r w:rsidR="00CE5805">
        <w:rPr>
          <w:rFonts w:ascii="Simplified Arabic" w:eastAsia="Times New Roman" w:hAnsi="Simplified Arabic" w:cs="Simplified Arabic" w:hint="cs"/>
          <w:color w:val="000000"/>
          <w:sz w:val="27"/>
          <w:szCs w:val="27"/>
          <w:rtl/>
        </w:rPr>
        <w:t xml:space="preserve"> </w:t>
      </w:r>
      <w:r w:rsidR="00C36B45" w:rsidRPr="00254DD9">
        <w:rPr>
          <w:rFonts w:ascii="Simplified Arabic" w:eastAsia="Times New Roman" w:hAnsi="Simplified Arabic" w:cs="Simplified Arabic" w:hint="cs"/>
          <w:color w:val="000000"/>
          <w:sz w:val="27"/>
          <w:szCs w:val="27"/>
          <w:rtl/>
        </w:rPr>
        <w:t>)</w:t>
      </w:r>
      <w:r w:rsidR="001427AD">
        <w:rPr>
          <w:rFonts w:ascii="Simplified Arabic" w:eastAsia="Times New Roman" w:hAnsi="Simplified Arabic" w:cs="Simplified Arabic" w:hint="cs"/>
          <w:color w:val="000000"/>
          <w:sz w:val="27"/>
          <w:szCs w:val="27"/>
          <w:rtl/>
        </w:rPr>
        <w:t xml:space="preserve"> </w:t>
      </w:r>
      <w:r w:rsidR="00CE5805">
        <w:rPr>
          <w:rFonts w:ascii="Simplified Arabic" w:eastAsia="Times New Roman" w:hAnsi="Simplified Arabic" w:cs="Simplified Arabic" w:hint="cs"/>
          <w:color w:val="000000"/>
          <w:sz w:val="27"/>
          <w:szCs w:val="27"/>
          <w:rtl/>
        </w:rPr>
        <w:t xml:space="preserve">و تتمثل </w:t>
      </w:r>
      <w:r w:rsidR="00CE5805" w:rsidRPr="00CE5805">
        <w:rPr>
          <w:rFonts w:ascii="Simplified Arabic" w:eastAsia="Times New Roman" w:hAnsi="Simplified Arabic" w:cs="Simplified Arabic" w:hint="cs"/>
          <w:color w:val="000000"/>
          <w:sz w:val="27"/>
          <w:szCs w:val="27"/>
          <w:rtl/>
        </w:rPr>
        <w:t>البنيوية في ووحداتها الثلاث وفقا</w:t>
      </w:r>
      <w:r w:rsidR="00CE5805">
        <w:rPr>
          <w:rFonts w:ascii="Simplified Arabic" w:eastAsia="Times New Roman" w:hAnsi="Simplified Arabic" w:cs="Simplified Arabic" w:hint="cs"/>
          <w:color w:val="000000"/>
          <w:sz w:val="27"/>
          <w:szCs w:val="27"/>
          <w:rtl/>
        </w:rPr>
        <w:t xml:space="preserve"> </w:t>
      </w:r>
      <w:r w:rsidR="00CE5805" w:rsidRPr="00CE5805">
        <w:rPr>
          <w:rFonts w:ascii="Simplified Arabic" w:eastAsia="Times New Roman" w:hAnsi="Simplified Arabic" w:cs="Simplified Arabic" w:hint="cs"/>
          <w:color w:val="000000"/>
          <w:sz w:val="27"/>
          <w:szCs w:val="27"/>
          <w:rtl/>
        </w:rPr>
        <w:t xml:space="preserve"> </w:t>
      </w:r>
      <w:proofErr w:type="spellStart"/>
      <w:r w:rsidR="00CE5805" w:rsidRPr="00CE5805">
        <w:rPr>
          <w:rFonts w:ascii="Simplified Arabic" w:eastAsia="Times New Roman" w:hAnsi="Simplified Arabic" w:cs="Simplified Arabic" w:hint="cs"/>
          <w:color w:val="000000"/>
          <w:sz w:val="27"/>
          <w:szCs w:val="27"/>
          <w:rtl/>
        </w:rPr>
        <w:t>لبياجيه</w:t>
      </w:r>
      <w:proofErr w:type="spellEnd"/>
      <w:r w:rsidR="00CE5805" w:rsidRPr="00CE5805">
        <w:rPr>
          <w:rFonts w:ascii="Simplified Arabic" w:eastAsia="Times New Roman" w:hAnsi="Simplified Arabic" w:cs="Simplified Arabic" w:hint="cs"/>
          <w:color w:val="000000"/>
          <w:sz w:val="27"/>
          <w:szCs w:val="27"/>
          <w:rtl/>
        </w:rPr>
        <w:t xml:space="preserve"> :</w:t>
      </w:r>
    </w:p>
    <w:p w:rsidR="00CE5805" w:rsidRPr="00CE5805" w:rsidRDefault="00CE5805" w:rsidP="00CE5805">
      <w:pPr>
        <w:pStyle w:val="ListParagraph"/>
        <w:numPr>
          <w:ilvl w:val="0"/>
          <w:numId w:val="9"/>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CE5805">
        <w:rPr>
          <w:rFonts w:ascii="Simplified Arabic" w:eastAsia="Times New Roman" w:hAnsi="Simplified Arabic" w:cs="Simplified Arabic" w:hint="cs"/>
          <w:color w:val="000000"/>
          <w:sz w:val="27"/>
          <w:szCs w:val="27"/>
          <w:rtl/>
        </w:rPr>
        <w:lastRenderedPageBreak/>
        <w:t>الشمولية : تعني التماسك</w:t>
      </w:r>
      <w:r>
        <w:rPr>
          <w:rFonts w:ascii="Simplified Arabic" w:eastAsia="Times New Roman" w:hAnsi="Simplified Arabic" w:cs="Simplified Arabic" w:hint="cs"/>
          <w:color w:val="000000"/>
          <w:sz w:val="27"/>
          <w:szCs w:val="27"/>
          <w:rtl/>
        </w:rPr>
        <w:t xml:space="preserve"> </w:t>
      </w:r>
      <w:r w:rsidRPr="00CE5805">
        <w:rPr>
          <w:rFonts w:ascii="Simplified Arabic" w:eastAsia="Times New Roman" w:hAnsi="Simplified Arabic" w:cs="Simplified Arabic" w:hint="cs"/>
          <w:color w:val="000000"/>
          <w:sz w:val="27"/>
          <w:szCs w:val="27"/>
          <w:rtl/>
        </w:rPr>
        <w:t>الداخلي للوحدة ، بحيث تصبح كاملة في ذاتها، وليست تشكيلا لعناصر متفرقة.</w:t>
      </w:r>
    </w:p>
    <w:p w:rsidR="00CE5805" w:rsidRPr="00CE5805" w:rsidRDefault="00CE5805" w:rsidP="00CE5805">
      <w:pPr>
        <w:pStyle w:val="ListParagraph"/>
        <w:numPr>
          <w:ilvl w:val="0"/>
          <w:numId w:val="9"/>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roofErr w:type="gramStart"/>
      <w:r w:rsidRPr="00CE5805">
        <w:rPr>
          <w:rFonts w:ascii="Simplified Arabic" w:eastAsia="Times New Roman" w:hAnsi="Simplified Arabic" w:cs="Simplified Arabic" w:hint="cs"/>
          <w:color w:val="000000"/>
          <w:sz w:val="27"/>
          <w:szCs w:val="27"/>
          <w:rtl/>
        </w:rPr>
        <w:t>التحول</w:t>
      </w:r>
      <w:r>
        <w:rPr>
          <w:rFonts w:ascii="Simplified Arabic" w:eastAsia="Times New Roman" w:hAnsi="Simplified Arabic" w:cs="Simplified Arabic" w:hint="cs"/>
          <w:color w:val="000000"/>
          <w:sz w:val="27"/>
          <w:szCs w:val="27"/>
          <w:rtl/>
        </w:rPr>
        <w:t xml:space="preserve"> </w:t>
      </w:r>
      <w:r w:rsidRPr="00CE5805">
        <w:rPr>
          <w:rFonts w:ascii="Simplified Arabic" w:eastAsia="Times New Roman" w:hAnsi="Simplified Arabic" w:cs="Simplified Arabic" w:hint="cs"/>
          <w:color w:val="000000"/>
          <w:sz w:val="27"/>
          <w:szCs w:val="27"/>
          <w:rtl/>
        </w:rPr>
        <w:t>:</w:t>
      </w:r>
      <w:proofErr w:type="gramEnd"/>
      <w:r w:rsidRPr="00CE5805">
        <w:rPr>
          <w:rFonts w:ascii="Simplified Arabic" w:eastAsia="Times New Roman" w:hAnsi="Simplified Arabic" w:cs="Simplified Arabic" w:hint="cs"/>
          <w:color w:val="000000"/>
          <w:sz w:val="27"/>
          <w:szCs w:val="27"/>
          <w:rtl/>
        </w:rPr>
        <w:t xml:space="preserve"> البنية غير ثابتة وتظل توّلد من داخلها بنى دائمة التوثب ولجملة الواحدة يتمخض عنها آلاف الجمل التي تبدو جديدة.</w:t>
      </w:r>
    </w:p>
    <w:p w:rsidR="00CE5805" w:rsidRPr="00CE5805" w:rsidRDefault="00CE5805" w:rsidP="00CE5805">
      <w:pPr>
        <w:pStyle w:val="ListParagraph"/>
        <w:numPr>
          <w:ilvl w:val="0"/>
          <w:numId w:val="9"/>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CE5805">
        <w:rPr>
          <w:rFonts w:ascii="Simplified Arabic" w:eastAsia="Times New Roman" w:hAnsi="Simplified Arabic" w:cs="Simplified Arabic" w:hint="cs"/>
          <w:color w:val="000000"/>
          <w:sz w:val="27"/>
          <w:szCs w:val="27"/>
          <w:rtl/>
        </w:rPr>
        <w:t xml:space="preserve">التحكم </w:t>
      </w:r>
      <w:proofErr w:type="gramStart"/>
      <w:r w:rsidRPr="00CE5805">
        <w:rPr>
          <w:rFonts w:ascii="Simplified Arabic" w:eastAsia="Times New Roman" w:hAnsi="Simplified Arabic" w:cs="Simplified Arabic" w:hint="cs"/>
          <w:color w:val="000000"/>
          <w:sz w:val="27"/>
          <w:szCs w:val="27"/>
          <w:rtl/>
        </w:rPr>
        <w:t>الذاتي</w:t>
      </w:r>
      <w:r>
        <w:rPr>
          <w:rFonts w:ascii="Simplified Arabic" w:eastAsia="Times New Roman" w:hAnsi="Simplified Arabic" w:cs="Simplified Arabic" w:hint="cs"/>
          <w:color w:val="000000"/>
          <w:sz w:val="27"/>
          <w:szCs w:val="27"/>
          <w:rtl/>
        </w:rPr>
        <w:t xml:space="preserve"> </w:t>
      </w:r>
      <w:r w:rsidRPr="00CE5805">
        <w:rPr>
          <w:rFonts w:ascii="Simplified Arabic" w:eastAsia="Times New Roman" w:hAnsi="Simplified Arabic" w:cs="Simplified Arabic" w:hint="cs"/>
          <w:color w:val="000000"/>
          <w:sz w:val="27"/>
          <w:szCs w:val="27"/>
          <w:rtl/>
        </w:rPr>
        <w:t>:</w:t>
      </w:r>
      <w:proofErr w:type="gramEnd"/>
      <w:r w:rsidRPr="00CE5805">
        <w:rPr>
          <w:rFonts w:ascii="Simplified Arabic" w:eastAsia="Times New Roman" w:hAnsi="Simplified Arabic" w:cs="Simplified Arabic" w:hint="cs"/>
          <w:color w:val="000000"/>
          <w:sz w:val="27"/>
          <w:szCs w:val="27"/>
          <w:rtl/>
        </w:rPr>
        <w:t xml:space="preserve"> أن تعتمد البنية على نفسها لا على شيء خارج عنها .</w:t>
      </w:r>
    </w:p>
    <w:p w:rsidR="00AC3C73" w:rsidRDefault="00CE5805" w:rsidP="00CE5805">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CE5805">
        <w:rPr>
          <w:rFonts w:ascii="Simplified Arabic" w:eastAsia="Times New Roman" w:hAnsi="Simplified Arabic" w:cs="Simplified Arabic" w:hint="cs"/>
          <w:color w:val="000000"/>
          <w:sz w:val="27"/>
          <w:szCs w:val="27"/>
          <w:rtl/>
        </w:rPr>
        <w:t>(</w:t>
      </w:r>
      <w:r>
        <w:rPr>
          <w:rFonts w:ascii="Simplified Arabic" w:eastAsia="Times New Roman" w:hAnsi="Simplified Arabic" w:cs="Simplified Arabic" w:hint="cs"/>
          <w:color w:val="000000"/>
          <w:sz w:val="27"/>
          <w:szCs w:val="27"/>
          <w:rtl/>
        </w:rPr>
        <w:t xml:space="preserve"> </w:t>
      </w:r>
      <w:r w:rsidRPr="00CE5805">
        <w:rPr>
          <w:rFonts w:ascii="Simplified Arabic" w:eastAsia="Times New Roman" w:hAnsi="Simplified Arabic" w:cs="Simplified Arabic" w:hint="cs"/>
          <w:color w:val="000000"/>
          <w:sz w:val="27"/>
          <w:szCs w:val="27"/>
          <w:rtl/>
        </w:rPr>
        <w:t xml:space="preserve">وهذه النظرة التكاملية في تصور الوحدة تخدم في تقديم العمل الادبي لا على أنه ناقلة للمعنى ولكن على أنه قيمة جوهرية ذاتية التولد وذاتية التحول وبشكل مطلق على ـنه ذاتي الاعتبار ولا حاجه له الى ما هو خارج حدوده ليقرر طبيعته وهذه هي البنية في مصطلحات </w:t>
      </w:r>
      <w:proofErr w:type="spellStart"/>
      <w:r w:rsidRPr="00CE5805">
        <w:rPr>
          <w:rFonts w:ascii="Simplified Arabic" w:eastAsia="Times New Roman" w:hAnsi="Simplified Arabic" w:cs="Simplified Arabic" w:hint="cs"/>
          <w:color w:val="000000"/>
          <w:sz w:val="27"/>
          <w:szCs w:val="27"/>
          <w:rtl/>
        </w:rPr>
        <w:t>بياجيه</w:t>
      </w:r>
      <w:proofErr w:type="spellEnd"/>
      <w:r>
        <w:rPr>
          <w:rFonts w:ascii="Simplified Arabic" w:eastAsia="Times New Roman" w:hAnsi="Simplified Arabic" w:cs="Simplified Arabic" w:hint="cs"/>
          <w:color w:val="000000"/>
          <w:sz w:val="27"/>
          <w:szCs w:val="27"/>
          <w:rtl/>
        </w:rPr>
        <w:t xml:space="preserve"> </w:t>
      </w:r>
      <w:r w:rsidRPr="00CE5805">
        <w:rPr>
          <w:rFonts w:ascii="Simplified Arabic" w:eastAsia="Times New Roman" w:hAnsi="Simplified Arabic" w:cs="Simplified Arabic" w:hint="cs"/>
          <w:color w:val="000000"/>
          <w:sz w:val="27"/>
          <w:szCs w:val="27"/>
          <w:rtl/>
        </w:rPr>
        <w:t>)</w:t>
      </w:r>
      <w:r>
        <w:rPr>
          <w:rFonts w:ascii="Simplified Arabic" w:eastAsia="Times New Roman" w:hAnsi="Simplified Arabic" w:cs="Simplified Arabic" w:hint="cs"/>
          <w:color w:val="000000"/>
          <w:sz w:val="27"/>
          <w:szCs w:val="27"/>
          <w:rtl/>
        </w:rPr>
        <w:t xml:space="preserve"> </w:t>
      </w:r>
      <w:r w:rsidRPr="00CE5805">
        <w:rPr>
          <w:rFonts w:ascii="Simplified Arabic" w:eastAsia="Times New Roman" w:hAnsi="Simplified Arabic" w:cs="Simplified Arabic" w:hint="cs"/>
          <w:color w:val="000000"/>
          <w:sz w:val="27"/>
          <w:szCs w:val="27"/>
          <w:rtl/>
        </w:rPr>
        <w:t>.</w:t>
      </w:r>
      <w:r w:rsidR="001427AD">
        <w:rPr>
          <w:rFonts w:ascii="Simplified Arabic" w:eastAsia="Times New Roman" w:hAnsi="Simplified Arabic" w:cs="Simplified Arabic" w:hint="cs"/>
          <w:color w:val="000000"/>
          <w:sz w:val="27"/>
          <w:szCs w:val="27"/>
          <w:rtl/>
        </w:rPr>
        <w:t xml:space="preserve"> ( </w:t>
      </w:r>
      <w:r w:rsidR="001427AD" w:rsidRPr="00A90519">
        <w:rPr>
          <w:rtl/>
        </w:rPr>
        <w:footnoteReference w:id="7"/>
      </w:r>
      <w:r w:rsidR="001427AD">
        <w:rPr>
          <w:rFonts w:ascii="Simplified Arabic" w:eastAsia="Times New Roman" w:hAnsi="Simplified Arabic" w:cs="Simplified Arabic" w:hint="cs"/>
          <w:color w:val="000000"/>
          <w:sz w:val="27"/>
          <w:szCs w:val="27"/>
          <w:rtl/>
        </w:rPr>
        <w:t xml:space="preserve"> )</w:t>
      </w:r>
    </w:p>
    <w:p w:rsidR="005A6B30" w:rsidRDefault="005A6B30" w:rsidP="005A6B30">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lang w:bidi="ar-JO"/>
        </w:rPr>
      </w:pPr>
      <w:r>
        <w:rPr>
          <w:rFonts w:ascii="Simplified Arabic" w:eastAsia="Times New Roman" w:hAnsi="Simplified Arabic" w:cs="Simplified Arabic" w:hint="cs"/>
          <w:color w:val="000000"/>
          <w:sz w:val="27"/>
          <w:szCs w:val="27"/>
          <w:rtl/>
        </w:rPr>
        <w:t xml:space="preserve">نستنتج مما سبق أن </w:t>
      </w:r>
      <w:r>
        <w:rPr>
          <w:rFonts w:ascii="Simplified Arabic" w:eastAsia="Times New Roman" w:hAnsi="Simplified Arabic" w:cs="Simplified Arabic" w:hint="cs"/>
          <w:color w:val="000000"/>
          <w:sz w:val="27"/>
          <w:szCs w:val="27"/>
          <w:rtl/>
          <w:lang w:bidi="ar-JO"/>
        </w:rPr>
        <w:t xml:space="preserve">مفهوم البنيوية </w:t>
      </w:r>
      <w:proofErr w:type="gramStart"/>
      <w:r w:rsidR="0088667F">
        <w:rPr>
          <w:rFonts w:ascii="Simplified Arabic" w:eastAsia="Times New Roman" w:hAnsi="Simplified Arabic" w:cs="Simplified Arabic" w:hint="cs"/>
          <w:color w:val="000000"/>
          <w:sz w:val="27"/>
          <w:szCs w:val="27"/>
          <w:rtl/>
          <w:lang w:bidi="ar-JO"/>
        </w:rPr>
        <w:t>عند :</w:t>
      </w:r>
      <w:proofErr w:type="gramEnd"/>
      <w:r w:rsidR="0088667F">
        <w:rPr>
          <w:rFonts w:ascii="Simplified Arabic" w:eastAsia="Times New Roman" w:hAnsi="Simplified Arabic" w:cs="Simplified Arabic" w:hint="cs"/>
          <w:color w:val="000000"/>
          <w:sz w:val="27"/>
          <w:szCs w:val="27"/>
          <w:rtl/>
          <w:lang w:bidi="ar-JO"/>
        </w:rPr>
        <w:t xml:space="preserve"> </w:t>
      </w:r>
    </w:p>
    <w:p w:rsidR="005A6B30" w:rsidRPr="005A6B30" w:rsidRDefault="005A6B30" w:rsidP="007218FD">
      <w:pPr>
        <w:pStyle w:val="ListParagraph"/>
        <w:numPr>
          <w:ilvl w:val="0"/>
          <w:numId w:val="8"/>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5A6B30">
        <w:rPr>
          <w:rFonts w:ascii="Simplified Arabic" w:eastAsia="Times New Roman" w:hAnsi="Simplified Arabic" w:cs="Simplified Arabic"/>
          <w:color w:val="000000"/>
          <w:sz w:val="27"/>
          <w:szCs w:val="27"/>
          <w:rtl/>
        </w:rPr>
        <w:t xml:space="preserve">دي </w:t>
      </w:r>
      <w:proofErr w:type="spellStart"/>
      <w:r w:rsidRPr="005A6B30">
        <w:rPr>
          <w:rFonts w:ascii="Simplified Arabic" w:eastAsia="Times New Roman" w:hAnsi="Simplified Arabic" w:cs="Simplified Arabic"/>
          <w:color w:val="000000"/>
          <w:sz w:val="27"/>
          <w:szCs w:val="27"/>
          <w:rtl/>
        </w:rPr>
        <w:t>س</w:t>
      </w:r>
      <w:r w:rsidRPr="005A6B30">
        <w:rPr>
          <w:rFonts w:ascii="Simplified Arabic" w:eastAsia="Times New Roman" w:hAnsi="Simplified Arabic" w:cs="Simplified Arabic" w:hint="cs"/>
          <w:color w:val="000000"/>
          <w:sz w:val="27"/>
          <w:szCs w:val="27"/>
          <w:rtl/>
        </w:rPr>
        <w:t>و</w:t>
      </w:r>
      <w:r w:rsidRPr="005A6B30">
        <w:rPr>
          <w:rFonts w:ascii="Simplified Arabic" w:eastAsia="Times New Roman" w:hAnsi="Simplified Arabic" w:cs="Simplified Arabic"/>
          <w:color w:val="000000"/>
          <w:sz w:val="27"/>
          <w:szCs w:val="27"/>
          <w:rtl/>
        </w:rPr>
        <w:t>س</w:t>
      </w:r>
      <w:r w:rsidR="007218FD">
        <w:rPr>
          <w:rFonts w:ascii="Simplified Arabic" w:eastAsia="Times New Roman" w:hAnsi="Simplified Arabic" w:cs="Simplified Arabic" w:hint="cs"/>
          <w:color w:val="000000"/>
          <w:sz w:val="27"/>
          <w:szCs w:val="27"/>
          <w:rtl/>
        </w:rPr>
        <w:t>ي</w:t>
      </w:r>
      <w:r w:rsidRPr="005A6B30">
        <w:rPr>
          <w:rFonts w:ascii="Simplified Arabic" w:eastAsia="Times New Roman" w:hAnsi="Simplified Arabic" w:cs="Simplified Arabic"/>
          <w:color w:val="000000"/>
          <w:sz w:val="27"/>
          <w:szCs w:val="27"/>
          <w:rtl/>
        </w:rPr>
        <w:t>ر</w:t>
      </w:r>
      <w:proofErr w:type="spellEnd"/>
      <w:r w:rsidR="00961225">
        <w:rPr>
          <w:rFonts w:ascii="Simplified Arabic" w:eastAsia="Times New Roman" w:hAnsi="Simplified Arabic" w:cs="Simplified Arabic" w:hint="cs"/>
          <w:color w:val="000000"/>
          <w:sz w:val="27"/>
          <w:szCs w:val="27"/>
          <w:rtl/>
        </w:rPr>
        <w:t xml:space="preserve"> </w:t>
      </w:r>
      <w:r w:rsidR="00961225">
        <w:rPr>
          <w:rFonts w:ascii="Simplified Arabic" w:eastAsia="Times New Roman" w:hAnsi="Simplified Arabic" w:cs="Simplified Arabic" w:hint="cs"/>
          <w:color w:val="000000"/>
          <w:sz w:val="27"/>
          <w:szCs w:val="27"/>
          <w:rtl/>
          <w:lang w:bidi="ar-JO"/>
        </w:rPr>
        <w:t>هو</w:t>
      </w:r>
      <w:r w:rsidRPr="005A6B30">
        <w:rPr>
          <w:rFonts w:ascii="Simplified Arabic" w:eastAsia="Times New Roman" w:hAnsi="Simplified Arabic" w:cs="Simplified Arabic"/>
          <w:color w:val="000000"/>
          <w:sz w:val="27"/>
          <w:szCs w:val="27"/>
          <w:rtl/>
        </w:rPr>
        <w:t xml:space="preserve"> </w:t>
      </w:r>
      <w:r w:rsidRPr="005A6B30">
        <w:rPr>
          <w:rFonts w:ascii="Simplified Arabic" w:eastAsia="Times New Roman" w:hAnsi="Simplified Arabic" w:cs="Simplified Arabic" w:hint="cs"/>
          <w:color w:val="000000"/>
          <w:sz w:val="27"/>
          <w:szCs w:val="27"/>
          <w:rtl/>
        </w:rPr>
        <w:t xml:space="preserve">الوصول </w:t>
      </w:r>
      <w:r w:rsidR="00CC4725" w:rsidRPr="005A6B30">
        <w:rPr>
          <w:rFonts w:ascii="Simplified Arabic" w:eastAsia="Times New Roman" w:hAnsi="Simplified Arabic" w:cs="Simplified Arabic"/>
          <w:color w:val="000000"/>
          <w:sz w:val="27"/>
          <w:szCs w:val="27"/>
          <w:rtl/>
        </w:rPr>
        <w:t>الى أربعة كشوف هامة تتضمن : مبدأ ثنائية العلاقات</w:t>
      </w:r>
      <w:r w:rsidRPr="005A6B30">
        <w:rPr>
          <w:rFonts w:ascii="Simplified Arabic" w:eastAsia="Times New Roman" w:hAnsi="Simplified Arabic" w:cs="Simplified Arabic" w:hint="cs"/>
          <w:color w:val="000000"/>
          <w:sz w:val="27"/>
          <w:szCs w:val="27"/>
          <w:rtl/>
        </w:rPr>
        <w:t xml:space="preserve"> </w:t>
      </w:r>
      <w:r w:rsidR="00961225">
        <w:rPr>
          <w:rFonts w:ascii="Simplified Arabic" w:eastAsia="Times New Roman" w:hAnsi="Simplified Arabic" w:cs="Simplified Arabic"/>
          <w:color w:val="000000"/>
          <w:sz w:val="27"/>
          <w:szCs w:val="27"/>
          <w:rtl/>
        </w:rPr>
        <w:t xml:space="preserve">اللفظية </w:t>
      </w:r>
      <w:r w:rsidR="00961225">
        <w:rPr>
          <w:rFonts w:ascii="Simplified Arabic" w:eastAsia="Times New Roman" w:hAnsi="Simplified Arabic" w:cs="Simplified Arabic" w:hint="cs"/>
          <w:color w:val="000000"/>
          <w:sz w:val="27"/>
          <w:szCs w:val="27"/>
          <w:rtl/>
        </w:rPr>
        <w:t>أي</w:t>
      </w:r>
      <w:r w:rsidR="00961225">
        <w:rPr>
          <w:rFonts w:ascii="Simplified Arabic" w:eastAsia="Times New Roman" w:hAnsi="Simplified Arabic" w:cs="Simplified Arabic"/>
          <w:color w:val="000000"/>
          <w:sz w:val="27"/>
          <w:szCs w:val="27"/>
        </w:rPr>
        <w:t xml:space="preserve"> </w:t>
      </w:r>
      <w:r w:rsidR="00CC4725" w:rsidRPr="005A6B30">
        <w:rPr>
          <w:rFonts w:ascii="Simplified Arabic" w:eastAsia="Times New Roman" w:hAnsi="Simplified Arabic" w:cs="Simplified Arabic"/>
          <w:color w:val="000000"/>
          <w:sz w:val="27"/>
          <w:szCs w:val="27"/>
          <w:rtl/>
        </w:rPr>
        <w:t>(</w:t>
      </w:r>
      <w:r w:rsidRPr="005A6B30">
        <w:rPr>
          <w:rFonts w:ascii="Simplified Arabic" w:eastAsia="Times New Roman" w:hAnsi="Simplified Arabic" w:cs="Simplified Arabic" w:hint="cs"/>
          <w:color w:val="000000"/>
          <w:sz w:val="27"/>
          <w:szCs w:val="27"/>
          <w:rtl/>
        </w:rPr>
        <w:t xml:space="preserve"> </w:t>
      </w:r>
      <w:r w:rsidR="00CC4725" w:rsidRPr="005A6B30">
        <w:rPr>
          <w:rFonts w:ascii="Simplified Arabic" w:eastAsia="Times New Roman" w:hAnsi="Simplified Arabic" w:cs="Simplified Arabic"/>
          <w:color w:val="000000"/>
          <w:sz w:val="27"/>
          <w:szCs w:val="27"/>
          <w:rtl/>
        </w:rPr>
        <w:t>التفرقة بين الدال والمدلول</w:t>
      </w:r>
      <w:r w:rsidRPr="005A6B30">
        <w:rPr>
          <w:rFonts w:ascii="Simplified Arabic" w:eastAsia="Times New Roman" w:hAnsi="Simplified Arabic" w:cs="Simplified Arabic" w:hint="cs"/>
          <w:color w:val="000000"/>
          <w:sz w:val="27"/>
          <w:szCs w:val="27"/>
          <w:rtl/>
        </w:rPr>
        <w:t xml:space="preserve"> </w:t>
      </w:r>
      <w:r w:rsidR="00CC4725" w:rsidRPr="005A6B30">
        <w:rPr>
          <w:rFonts w:ascii="Simplified Arabic" w:eastAsia="Times New Roman" w:hAnsi="Simplified Arabic" w:cs="Simplified Arabic"/>
          <w:color w:val="000000"/>
          <w:sz w:val="27"/>
          <w:szCs w:val="27"/>
          <w:rtl/>
        </w:rPr>
        <w:t>)</w:t>
      </w:r>
      <w:r w:rsidRPr="005A6B30">
        <w:rPr>
          <w:rFonts w:ascii="Simplified Arabic" w:eastAsia="Times New Roman" w:hAnsi="Simplified Arabic" w:cs="Simplified Arabic" w:hint="cs"/>
          <w:color w:val="000000"/>
          <w:sz w:val="27"/>
          <w:szCs w:val="27"/>
          <w:rtl/>
        </w:rPr>
        <w:t xml:space="preserve"> </w:t>
      </w:r>
      <w:r w:rsidR="00CC4725" w:rsidRPr="005A6B30">
        <w:rPr>
          <w:rFonts w:ascii="Simplified Arabic" w:eastAsia="Times New Roman" w:hAnsi="Simplified Arabic" w:cs="Simplified Arabic"/>
          <w:color w:val="000000"/>
          <w:sz w:val="27"/>
          <w:szCs w:val="27"/>
          <w:rtl/>
        </w:rPr>
        <w:t>، ومبدأ اولوية النسق او النظام على</w:t>
      </w:r>
      <w:r w:rsidRPr="005A6B30">
        <w:rPr>
          <w:rFonts w:ascii="Simplified Arabic" w:eastAsia="Times New Roman" w:hAnsi="Simplified Arabic" w:cs="Simplified Arabic" w:hint="cs"/>
          <w:color w:val="000000"/>
          <w:sz w:val="27"/>
          <w:szCs w:val="27"/>
          <w:rtl/>
        </w:rPr>
        <w:t xml:space="preserve"> </w:t>
      </w:r>
      <w:r w:rsidR="00CC4725" w:rsidRPr="005A6B30">
        <w:rPr>
          <w:rFonts w:ascii="Simplified Arabic" w:eastAsia="Times New Roman" w:hAnsi="Simplified Arabic" w:cs="Simplified Arabic"/>
          <w:color w:val="000000"/>
          <w:sz w:val="27"/>
          <w:szCs w:val="27"/>
          <w:rtl/>
        </w:rPr>
        <w:t>العناصر ، ومبدأ التفريق بين اللغة والكلام ، ومبدأ التفرقة بين التزامن والتعاقب</w:t>
      </w:r>
      <w:r w:rsidRPr="005A6B30">
        <w:rPr>
          <w:rFonts w:ascii="Simplified Arabic" w:eastAsia="Times New Roman" w:hAnsi="Simplified Arabic" w:cs="Simplified Arabic" w:hint="cs"/>
          <w:color w:val="000000"/>
          <w:sz w:val="27"/>
          <w:szCs w:val="27"/>
          <w:rtl/>
        </w:rPr>
        <w:t xml:space="preserve"> </w:t>
      </w:r>
      <w:r w:rsidR="00961225">
        <w:rPr>
          <w:rFonts w:ascii="Simplified Arabic" w:eastAsia="Times New Roman" w:hAnsi="Simplified Arabic" w:cs="Simplified Arabic" w:hint="cs"/>
          <w:color w:val="000000"/>
          <w:sz w:val="27"/>
          <w:szCs w:val="27"/>
          <w:rtl/>
        </w:rPr>
        <w:t>.</w:t>
      </w:r>
      <w:r w:rsidRPr="005A6B30">
        <w:rPr>
          <w:rFonts w:ascii="Simplified Arabic" w:eastAsia="Times New Roman" w:hAnsi="Simplified Arabic" w:cs="Simplified Arabic" w:hint="cs"/>
          <w:color w:val="000000"/>
          <w:sz w:val="27"/>
          <w:szCs w:val="27"/>
          <w:rtl/>
        </w:rPr>
        <w:t xml:space="preserve">     </w:t>
      </w:r>
      <w:r w:rsidRPr="005A6B30">
        <w:rPr>
          <w:rFonts w:ascii="Simplified Arabic" w:eastAsia="Times New Roman" w:hAnsi="Simplified Arabic" w:cs="Simplified Arabic"/>
          <w:color w:val="000000"/>
          <w:sz w:val="27"/>
          <w:szCs w:val="27"/>
        </w:rPr>
        <w:t xml:space="preserve">                    </w:t>
      </w:r>
    </w:p>
    <w:p w:rsidR="005A6B30" w:rsidRDefault="00CC4725" w:rsidP="005A6B30">
      <w:pPr>
        <w:pStyle w:val="ListParagraph"/>
        <w:numPr>
          <w:ilvl w:val="0"/>
          <w:numId w:val="7"/>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roofErr w:type="spellStart"/>
      <w:r w:rsidRPr="005A6B30">
        <w:rPr>
          <w:rFonts w:ascii="Simplified Arabic" w:eastAsia="Times New Roman" w:hAnsi="Simplified Arabic" w:cs="Simplified Arabic"/>
          <w:color w:val="000000"/>
          <w:sz w:val="27"/>
          <w:szCs w:val="27"/>
          <w:rtl/>
        </w:rPr>
        <w:t>جاكبسون</w:t>
      </w:r>
      <w:proofErr w:type="spellEnd"/>
      <w:r w:rsidRPr="005A6B30">
        <w:rPr>
          <w:rFonts w:ascii="Simplified Arabic" w:eastAsia="Times New Roman" w:hAnsi="Simplified Arabic" w:cs="Simplified Arabic"/>
          <w:color w:val="000000"/>
          <w:sz w:val="27"/>
          <w:szCs w:val="27"/>
          <w:rtl/>
        </w:rPr>
        <w:t xml:space="preserve">  من المدرسة الروسية الشكلية التي من أهم آرائها "تحرير الكلمة الشعرية من الاتجاهات الفلسفية والدينية والانطلاق من "</w:t>
      </w:r>
      <w:r w:rsidR="005A6B30">
        <w:rPr>
          <w:rFonts w:ascii="Simplified Arabic" w:eastAsia="Times New Roman" w:hAnsi="Simplified Arabic" w:cs="Simplified Arabic" w:hint="cs"/>
          <w:color w:val="000000"/>
          <w:sz w:val="27"/>
          <w:szCs w:val="27"/>
          <w:rtl/>
        </w:rPr>
        <w:t xml:space="preserve"> </w:t>
      </w:r>
      <w:r w:rsidRPr="005A6B30">
        <w:rPr>
          <w:rFonts w:ascii="Simplified Arabic" w:eastAsia="Times New Roman" w:hAnsi="Simplified Arabic" w:cs="Simplified Arabic"/>
          <w:color w:val="000000"/>
          <w:sz w:val="27"/>
          <w:szCs w:val="27"/>
          <w:rtl/>
        </w:rPr>
        <w:t>دراسة العمل الأدبي في ذاته</w:t>
      </w:r>
      <w:r w:rsidR="005A6B30">
        <w:rPr>
          <w:rFonts w:ascii="Simplified Arabic" w:eastAsia="Times New Roman" w:hAnsi="Simplified Arabic" w:cs="Simplified Arabic" w:hint="cs"/>
          <w:color w:val="000000"/>
          <w:sz w:val="27"/>
          <w:szCs w:val="27"/>
          <w:rtl/>
        </w:rPr>
        <w:t xml:space="preserve"> </w:t>
      </w:r>
      <w:r w:rsidRPr="005A6B30">
        <w:rPr>
          <w:rFonts w:ascii="Simplified Arabic" w:eastAsia="Times New Roman" w:hAnsi="Simplified Arabic" w:cs="Simplified Arabic"/>
          <w:color w:val="000000"/>
          <w:sz w:val="27"/>
          <w:szCs w:val="27"/>
          <w:rtl/>
        </w:rPr>
        <w:t>"</w:t>
      </w:r>
      <w:r w:rsidR="005A6B30">
        <w:rPr>
          <w:rFonts w:ascii="Simplified Arabic" w:eastAsia="Times New Roman" w:hAnsi="Simplified Arabic" w:cs="Simplified Arabic" w:hint="cs"/>
          <w:color w:val="000000"/>
          <w:sz w:val="27"/>
          <w:szCs w:val="27"/>
          <w:rtl/>
        </w:rPr>
        <w:t xml:space="preserve"> </w:t>
      </w:r>
      <w:r w:rsidRPr="005A6B30">
        <w:rPr>
          <w:rFonts w:ascii="Simplified Arabic" w:eastAsia="Times New Roman" w:hAnsi="Simplified Arabic" w:cs="Simplified Arabic"/>
          <w:color w:val="000000"/>
          <w:sz w:val="27"/>
          <w:szCs w:val="27"/>
          <w:rtl/>
        </w:rPr>
        <w:t>، فهي تؤكد "أن العمل الأدبي يتجاوز نفسية مبدعه</w:t>
      </w:r>
      <w:r w:rsidR="00961225">
        <w:rPr>
          <w:rFonts w:ascii="Simplified Arabic" w:eastAsia="Times New Roman" w:hAnsi="Simplified Arabic" w:cs="Simplified Arabic" w:hint="cs"/>
          <w:color w:val="000000"/>
          <w:sz w:val="27"/>
          <w:szCs w:val="27"/>
          <w:rtl/>
        </w:rPr>
        <w:t xml:space="preserve"> </w:t>
      </w:r>
      <w:r w:rsidRPr="005A6B30">
        <w:rPr>
          <w:rFonts w:ascii="Simplified Arabic" w:eastAsia="Times New Roman" w:hAnsi="Simplified Arabic" w:cs="Simplified Arabic"/>
          <w:color w:val="000000"/>
          <w:sz w:val="27"/>
          <w:szCs w:val="27"/>
          <w:rtl/>
        </w:rPr>
        <w:t xml:space="preserve">، ويكتسب خلال عملية </w:t>
      </w:r>
      <w:proofErr w:type="spellStart"/>
      <w:r w:rsidRPr="005A6B30">
        <w:rPr>
          <w:rFonts w:ascii="Simplified Arabic" w:eastAsia="Times New Roman" w:hAnsi="Simplified Arabic" w:cs="Simplified Arabic"/>
          <w:color w:val="000000"/>
          <w:sz w:val="27"/>
          <w:szCs w:val="27"/>
          <w:rtl/>
        </w:rPr>
        <w:t>الموضعة</w:t>
      </w:r>
      <w:proofErr w:type="spellEnd"/>
      <w:r w:rsidRPr="005A6B30">
        <w:rPr>
          <w:rFonts w:ascii="Simplified Arabic" w:eastAsia="Times New Roman" w:hAnsi="Simplified Arabic" w:cs="Simplified Arabic"/>
          <w:color w:val="000000"/>
          <w:sz w:val="27"/>
          <w:szCs w:val="27"/>
          <w:rtl/>
        </w:rPr>
        <w:t xml:space="preserve"> الفنية وجوده الخاص المستقل</w:t>
      </w:r>
      <w:r w:rsidR="005A6B30">
        <w:rPr>
          <w:rFonts w:ascii="Simplified Arabic" w:eastAsia="Times New Roman" w:hAnsi="Simplified Arabic" w:cs="Simplified Arabic" w:hint="cs"/>
          <w:color w:val="000000"/>
          <w:sz w:val="27"/>
          <w:szCs w:val="27"/>
          <w:rtl/>
        </w:rPr>
        <w:t xml:space="preserve"> </w:t>
      </w:r>
      <w:r w:rsidR="005A6B30">
        <w:rPr>
          <w:rFonts w:ascii="Simplified Arabic" w:eastAsia="Times New Roman" w:hAnsi="Simplified Arabic" w:cs="Simplified Arabic"/>
          <w:color w:val="000000"/>
          <w:sz w:val="27"/>
          <w:szCs w:val="27"/>
        </w:rPr>
        <w:t xml:space="preserve">                  </w:t>
      </w:r>
    </w:p>
    <w:p w:rsidR="005A6B30" w:rsidRDefault="00CC4725" w:rsidP="005A6B30">
      <w:pPr>
        <w:pStyle w:val="ListParagraph"/>
        <w:numPr>
          <w:ilvl w:val="0"/>
          <w:numId w:val="7"/>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5A6B30">
        <w:rPr>
          <w:rFonts w:ascii="Simplified Arabic" w:eastAsia="Times New Roman" w:hAnsi="Simplified Arabic" w:cs="Simplified Arabic"/>
          <w:color w:val="000000"/>
          <w:sz w:val="27"/>
          <w:szCs w:val="27"/>
          <w:rtl/>
        </w:rPr>
        <w:t xml:space="preserve">تعني البنيوية عند جورج </w:t>
      </w:r>
      <w:proofErr w:type="spellStart"/>
      <w:r w:rsidRPr="005A6B30">
        <w:rPr>
          <w:rFonts w:ascii="Simplified Arabic" w:eastAsia="Times New Roman" w:hAnsi="Simplified Arabic" w:cs="Simplified Arabic"/>
          <w:color w:val="000000"/>
          <w:sz w:val="27"/>
          <w:szCs w:val="27"/>
          <w:rtl/>
        </w:rPr>
        <w:t>لوكاش</w:t>
      </w:r>
      <w:proofErr w:type="spellEnd"/>
      <w:r w:rsidRPr="005A6B30">
        <w:rPr>
          <w:rFonts w:ascii="Simplified Arabic" w:eastAsia="Times New Roman" w:hAnsi="Simplified Arabic" w:cs="Simplified Arabic"/>
          <w:color w:val="000000"/>
          <w:sz w:val="27"/>
          <w:szCs w:val="27"/>
          <w:rtl/>
        </w:rPr>
        <w:t xml:space="preserve"> : استخدام اللغة بطريقة جديدة بحيث يثير لدينا وعياً باللغة من حيث هي لغة، ومن خلال هذا الوعي يتجدد الوعي بدلالات اللغة، هذا الوعي الذي تطمسه العادة </w:t>
      </w:r>
      <w:r w:rsidR="005A6B30">
        <w:rPr>
          <w:rFonts w:ascii="Simplified Arabic" w:eastAsia="Times New Roman" w:hAnsi="Simplified Arabic" w:cs="Simplified Arabic" w:hint="cs"/>
          <w:color w:val="000000"/>
          <w:sz w:val="27"/>
          <w:szCs w:val="27"/>
          <w:rtl/>
        </w:rPr>
        <w:t xml:space="preserve">    </w:t>
      </w:r>
      <w:r w:rsidRPr="005A6B30">
        <w:rPr>
          <w:rFonts w:ascii="Simplified Arabic" w:eastAsia="Times New Roman" w:hAnsi="Simplified Arabic" w:cs="Simplified Arabic"/>
          <w:color w:val="000000"/>
          <w:sz w:val="27"/>
          <w:szCs w:val="27"/>
          <w:rtl/>
        </w:rPr>
        <w:t>والرتابة</w:t>
      </w:r>
      <w:r w:rsidRPr="005A6B30">
        <w:rPr>
          <w:rFonts w:ascii="Simplified Arabic" w:eastAsia="Times New Roman" w:hAnsi="Simplified Arabic" w:cs="Simplified Arabic"/>
          <w:color w:val="000000"/>
          <w:sz w:val="27"/>
          <w:szCs w:val="27"/>
        </w:rPr>
        <w:t xml:space="preserve"> .</w:t>
      </w:r>
      <w:r w:rsidRPr="005A6B30">
        <w:rPr>
          <w:rFonts w:ascii="Simplified Arabic" w:eastAsia="Times New Roman" w:hAnsi="Simplified Arabic" w:cs="Simplified Arabic"/>
          <w:color w:val="000000"/>
        </w:rPr>
        <w:t> </w:t>
      </w:r>
    </w:p>
    <w:p w:rsidR="00961225" w:rsidRDefault="005A6B30" w:rsidP="00961225">
      <w:pPr>
        <w:pStyle w:val="ListParagraph"/>
        <w:numPr>
          <w:ilvl w:val="0"/>
          <w:numId w:val="7"/>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61225">
        <w:rPr>
          <w:rFonts w:ascii="Simplified Arabic" w:eastAsia="Times New Roman" w:hAnsi="Simplified Arabic" w:cs="Simplified Arabic" w:hint="cs"/>
          <w:color w:val="000000"/>
          <w:sz w:val="27"/>
          <w:szCs w:val="27"/>
          <w:rtl/>
          <w:lang w:bidi="ar-JO"/>
        </w:rPr>
        <w:lastRenderedPageBreak/>
        <w:t>ل</w:t>
      </w:r>
      <w:r w:rsidR="00CC4725" w:rsidRPr="00961225">
        <w:rPr>
          <w:rFonts w:ascii="Simplified Arabic" w:eastAsia="Times New Roman" w:hAnsi="Simplified Arabic" w:cs="Simplified Arabic"/>
          <w:color w:val="000000"/>
          <w:sz w:val="27"/>
          <w:szCs w:val="27"/>
          <w:rtl/>
        </w:rPr>
        <w:t xml:space="preserve">قد حدد </w:t>
      </w:r>
      <w:proofErr w:type="spellStart"/>
      <w:r w:rsidR="00CC4725" w:rsidRPr="00961225">
        <w:rPr>
          <w:rFonts w:ascii="Simplified Arabic" w:eastAsia="Times New Roman" w:hAnsi="Simplified Arabic" w:cs="Simplified Arabic"/>
          <w:color w:val="000000"/>
          <w:sz w:val="27"/>
          <w:szCs w:val="27"/>
          <w:rtl/>
        </w:rPr>
        <w:t>لوسيان</w:t>
      </w:r>
      <w:proofErr w:type="spellEnd"/>
      <w:r w:rsidR="00CC4725" w:rsidRPr="00961225">
        <w:rPr>
          <w:rFonts w:ascii="Simplified Arabic" w:eastAsia="Times New Roman" w:hAnsi="Simplified Arabic" w:cs="Simplified Arabic"/>
          <w:color w:val="000000"/>
          <w:sz w:val="27"/>
          <w:szCs w:val="27"/>
          <w:rtl/>
        </w:rPr>
        <w:t xml:space="preserve"> </w:t>
      </w:r>
      <w:proofErr w:type="spellStart"/>
      <w:r w:rsidR="00CC4725" w:rsidRPr="00961225">
        <w:rPr>
          <w:rFonts w:ascii="Simplified Arabic" w:eastAsia="Times New Roman" w:hAnsi="Simplified Arabic" w:cs="Simplified Arabic"/>
          <w:color w:val="000000"/>
          <w:sz w:val="27"/>
          <w:szCs w:val="27"/>
          <w:rtl/>
        </w:rPr>
        <w:t>جولدمان</w:t>
      </w:r>
      <w:proofErr w:type="spellEnd"/>
      <w:r w:rsidR="00CC4725" w:rsidRPr="00961225">
        <w:rPr>
          <w:rFonts w:ascii="Simplified Arabic" w:eastAsia="Times New Roman" w:hAnsi="Simplified Arabic" w:cs="Simplified Arabic"/>
          <w:color w:val="000000"/>
          <w:sz w:val="27"/>
          <w:szCs w:val="27"/>
          <w:rtl/>
        </w:rPr>
        <w:t xml:space="preserve"> (1913-1970) وهو فرنسي من أصل روماني البن</w:t>
      </w:r>
      <w:r w:rsidR="00961225">
        <w:rPr>
          <w:rFonts w:ascii="Simplified Arabic" w:eastAsia="Times New Roman" w:hAnsi="Simplified Arabic" w:cs="Simplified Arabic" w:hint="cs"/>
          <w:color w:val="000000"/>
          <w:sz w:val="27"/>
          <w:szCs w:val="27"/>
          <w:rtl/>
        </w:rPr>
        <w:t>ي</w:t>
      </w:r>
      <w:r w:rsidR="00CC4725" w:rsidRPr="00961225">
        <w:rPr>
          <w:rFonts w:ascii="Simplified Arabic" w:eastAsia="Times New Roman" w:hAnsi="Simplified Arabic" w:cs="Simplified Arabic"/>
          <w:color w:val="000000"/>
          <w:sz w:val="27"/>
          <w:szCs w:val="27"/>
          <w:rtl/>
        </w:rPr>
        <w:t>وية التوليدية على أنها المنهج الذي يحلل النص الأدبي بوصفه بنية إبداعية تخبئ تحتها بنية اجتماعية</w:t>
      </w:r>
      <w:r w:rsidR="0088667F">
        <w:rPr>
          <w:rFonts w:ascii="Simplified Arabic" w:eastAsia="Times New Roman" w:hAnsi="Simplified Arabic" w:cs="Simplified Arabic" w:hint="cs"/>
          <w:color w:val="000000"/>
          <w:sz w:val="27"/>
          <w:szCs w:val="27"/>
          <w:rtl/>
        </w:rPr>
        <w:t xml:space="preserve"> </w:t>
      </w:r>
      <w:r w:rsidR="00CC4725" w:rsidRPr="00961225">
        <w:rPr>
          <w:rFonts w:ascii="Simplified Arabic" w:eastAsia="Times New Roman" w:hAnsi="Simplified Arabic" w:cs="Simplified Arabic"/>
          <w:color w:val="000000"/>
          <w:sz w:val="27"/>
          <w:szCs w:val="27"/>
          <w:rtl/>
        </w:rPr>
        <w:t xml:space="preserve">. وقد أصدر </w:t>
      </w:r>
      <w:proofErr w:type="spellStart"/>
      <w:r w:rsidR="00CC4725" w:rsidRPr="00961225">
        <w:rPr>
          <w:rFonts w:ascii="Simplified Arabic" w:eastAsia="Times New Roman" w:hAnsi="Simplified Arabic" w:cs="Simplified Arabic"/>
          <w:color w:val="000000"/>
          <w:sz w:val="27"/>
          <w:szCs w:val="27"/>
          <w:rtl/>
        </w:rPr>
        <w:t>جولدمان</w:t>
      </w:r>
      <w:proofErr w:type="spellEnd"/>
      <w:r w:rsidR="00CC4725" w:rsidRPr="00961225">
        <w:rPr>
          <w:rFonts w:ascii="Simplified Arabic" w:eastAsia="Times New Roman" w:hAnsi="Simplified Arabic" w:cs="Simplified Arabic"/>
          <w:color w:val="000000"/>
          <w:sz w:val="27"/>
          <w:szCs w:val="27"/>
          <w:rtl/>
        </w:rPr>
        <w:t xml:space="preserve"> عدداً من الكتب المتصلة بقناعاته البنيوية منها: الإله الخفي وعلم اجتماع الإبداع الأدبي ومن أجل علم اجتماع الرواية</w:t>
      </w:r>
      <w:r w:rsidR="00CC4725" w:rsidRPr="00961225">
        <w:rPr>
          <w:rFonts w:ascii="Simplified Arabic" w:eastAsia="Times New Roman" w:hAnsi="Simplified Arabic" w:cs="Simplified Arabic"/>
          <w:color w:val="000000"/>
          <w:sz w:val="27"/>
          <w:szCs w:val="27"/>
        </w:rPr>
        <w:t xml:space="preserve"> </w:t>
      </w:r>
      <w:r w:rsidRPr="00961225">
        <w:rPr>
          <w:rFonts w:ascii="Simplified Arabic" w:eastAsia="Times New Roman" w:hAnsi="Simplified Arabic" w:cs="Simplified Arabic"/>
          <w:color w:val="000000"/>
          <w:sz w:val="27"/>
          <w:szCs w:val="27"/>
        </w:rPr>
        <w:t xml:space="preserve">           </w:t>
      </w:r>
      <w:r w:rsidR="00961225" w:rsidRPr="00961225">
        <w:rPr>
          <w:rFonts w:ascii="Simplified Arabic" w:eastAsia="Times New Roman" w:hAnsi="Simplified Arabic" w:cs="Simplified Arabic"/>
          <w:color w:val="000000"/>
          <w:sz w:val="27"/>
          <w:szCs w:val="27"/>
        </w:rPr>
        <w:t xml:space="preserve">                           ( </w:t>
      </w:r>
      <w:r w:rsidR="00961225">
        <w:rPr>
          <w:rStyle w:val="FootnoteReference"/>
          <w:rFonts w:ascii="Simplified Arabic" w:eastAsia="Times New Roman" w:hAnsi="Simplified Arabic" w:cs="Simplified Arabic"/>
          <w:color w:val="000000"/>
          <w:sz w:val="27"/>
          <w:szCs w:val="27"/>
        </w:rPr>
        <w:footnoteReference w:id="8"/>
      </w:r>
      <w:r w:rsidRPr="00961225">
        <w:rPr>
          <w:rFonts w:ascii="Simplified Arabic" w:eastAsia="Times New Roman" w:hAnsi="Simplified Arabic" w:cs="Simplified Arabic"/>
          <w:color w:val="000000"/>
          <w:sz w:val="27"/>
          <w:szCs w:val="27"/>
        </w:rPr>
        <w:t xml:space="preserve"> </w:t>
      </w:r>
      <w:r w:rsidR="00961225" w:rsidRPr="00961225">
        <w:rPr>
          <w:rFonts w:ascii="Simplified Arabic" w:eastAsia="Times New Roman" w:hAnsi="Simplified Arabic" w:cs="Simplified Arabic"/>
          <w:color w:val="000000"/>
          <w:sz w:val="27"/>
          <w:szCs w:val="27"/>
        </w:rPr>
        <w:t xml:space="preserve">) </w:t>
      </w:r>
      <w:r w:rsidR="00961225" w:rsidRPr="00961225">
        <w:rPr>
          <w:rFonts w:ascii="Simplified Arabic" w:eastAsia="Times New Roman" w:hAnsi="Simplified Arabic" w:cs="Simplified Arabic"/>
          <w:color w:val="000000"/>
        </w:rPr>
        <w:t xml:space="preserve">. </w:t>
      </w:r>
    </w:p>
    <w:p w:rsidR="00961225" w:rsidRDefault="00CC4725" w:rsidP="00961225">
      <w:pPr>
        <w:pStyle w:val="ListParagraph"/>
        <w:numPr>
          <w:ilvl w:val="0"/>
          <w:numId w:val="7"/>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61225">
        <w:rPr>
          <w:rFonts w:ascii="Simplified Arabic" w:eastAsia="Times New Roman" w:hAnsi="Simplified Arabic" w:cs="Simplified Arabic"/>
          <w:color w:val="000000"/>
          <w:sz w:val="27"/>
          <w:szCs w:val="27"/>
          <w:rtl/>
        </w:rPr>
        <w:t xml:space="preserve"> يرى جميل حمداوي أن البنيوية طريقة وصفية في قراءة النص الأدبي تستند إلى خطوتين أساسيتين وهما: التفكيك والتركيب ، كما أنها لا تهتم بالمضمون المباشر، بل تركز على شكل المضمون وعناصره وبناه التي تشكل نسقية النص في اختلافاته و</w:t>
      </w:r>
      <w:r w:rsidR="005A6B30" w:rsidRPr="00961225">
        <w:rPr>
          <w:rFonts w:ascii="Simplified Arabic" w:eastAsia="Times New Roman" w:hAnsi="Simplified Arabic" w:cs="Simplified Arabic" w:hint="cs"/>
          <w:color w:val="000000"/>
          <w:sz w:val="27"/>
          <w:szCs w:val="27"/>
          <w:rtl/>
        </w:rPr>
        <w:t xml:space="preserve"> </w:t>
      </w:r>
      <w:proofErr w:type="spellStart"/>
      <w:r w:rsidRPr="00961225">
        <w:rPr>
          <w:rFonts w:ascii="Simplified Arabic" w:eastAsia="Times New Roman" w:hAnsi="Simplified Arabic" w:cs="Simplified Arabic"/>
          <w:color w:val="000000"/>
          <w:sz w:val="27"/>
          <w:szCs w:val="27"/>
          <w:rtl/>
        </w:rPr>
        <w:t>تآلفاته</w:t>
      </w:r>
      <w:proofErr w:type="spellEnd"/>
      <w:r w:rsidR="0088667F">
        <w:rPr>
          <w:rFonts w:ascii="Simplified Arabic" w:eastAsia="Times New Roman" w:hAnsi="Simplified Arabic" w:cs="Simplified Arabic" w:hint="cs"/>
          <w:color w:val="000000"/>
          <w:sz w:val="27"/>
          <w:szCs w:val="27"/>
          <w:rtl/>
        </w:rPr>
        <w:t xml:space="preserve"> </w:t>
      </w:r>
      <w:r w:rsidRPr="00961225">
        <w:rPr>
          <w:rFonts w:ascii="Simplified Arabic" w:eastAsia="Times New Roman" w:hAnsi="Simplified Arabic" w:cs="Simplified Arabic"/>
          <w:color w:val="000000"/>
          <w:sz w:val="27"/>
          <w:szCs w:val="27"/>
          <w:rtl/>
        </w:rPr>
        <w:t xml:space="preserve">. ويعني هذا أن النص عبارة عن لعبة الاختلافات ونسق من العناصر البنيوية التي تتفاعل فيما بينها وظيفيا داخل نظام ثابت من العلاقات والظواهر التي تتطلب الرصد </w:t>
      </w:r>
      <w:proofErr w:type="spellStart"/>
      <w:r w:rsidRPr="00961225">
        <w:rPr>
          <w:rFonts w:ascii="Simplified Arabic" w:eastAsia="Times New Roman" w:hAnsi="Simplified Arabic" w:cs="Simplified Arabic"/>
          <w:color w:val="000000"/>
          <w:sz w:val="27"/>
          <w:szCs w:val="27"/>
          <w:rtl/>
        </w:rPr>
        <w:t>المحايث</w:t>
      </w:r>
      <w:proofErr w:type="spellEnd"/>
      <w:r w:rsidRPr="00961225">
        <w:rPr>
          <w:rFonts w:ascii="Simplified Arabic" w:eastAsia="Times New Roman" w:hAnsi="Simplified Arabic" w:cs="Simplified Arabic"/>
          <w:color w:val="000000"/>
          <w:sz w:val="27"/>
          <w:szCs w:val="27"/>
          <w:rtl/>
        </w:rPr>
        <w:t xml:space="preserve"> والتحليل </w:t>
      </w:r>
      <w:proofErr w:type="spellStart"/>
      <w:r w:rsidRPr="00961225">
        <w:rPr>
          <w:rFonts w:ascii="Simplified Arabic" w:eastAsia="Times New Roman" w:hAnsi="Simplified Arabic" w:cs="Simplified Arabic"/>
          <w:color w:val="000000"/>
          <w:sz w:val="27"/>
          <w:szCs w:val="27"/>
          <w:rtl/>
        </w:rPr>
        <w:t>السانكروني</w:t>
      </w:r>
      <w:proofErr w:type="spellEnd"/>
      <w:r w:rsidRPr="00961225">
        <w:rPr>
          <w:rFonts w:ascii="Simplified Arabic" w:eastAsia="Times New Roman" w:hAnsi="Simplified Arabic" w:cs="Simplified Arabic"/>
          <w:color w:val="000000"/>
          <w:sz w:val="27"/>
          <w:szCs w:val="27"/>
          <w:rtl/>
        </w:rPr>
        <w:t xml:space="preserve"> الواصف من خلال الهدم والبناء أو تفكيك النص الأدبي إلى </w:t>
      </w:r>
      <w:proofErr w:type="spellStart"/>
      <w:r w:rsidR="0088667F">
        <w:rPr>
          <w:rFonts w:ascii="Simplified Arabic" w:eastAsia="Times New Roman" w:hAnsi="Simplified Arabic" w:cs="Simplified Arabic" w:hint="cs"/>
          <w:color w:val="000000"/>
          <w:sz w:val="27"/>
          <w:szCs w:val="27"/>
          <w:rtl/>
        </w:rPr>
        <w:t>تمفصلات</w:t>
      </w:r>
      <w:r w:rsidR="0088667F" w:rsidRPr="00961225">
        <w:rPr>
          <w:rFonts w:ascii="Simplified Arabic" w:eastAsia="Times New Roman" w:hAnsi="Simplified Arabic" w:cs="Simplified Arabic" w:hint="cs"/>
          <w:color w:val="000000"/>
          <w:sz w:val="27"/>
          <w:szCs w:val="27"/>
          <w:rtl/>
        </w:rPr>
        <w:t>ه</w:t>
      </w:r>
      <w:proofErr w:type="spellEnd"/>
      <w:r w:rsidRPr="00961225">
        <w:rPr>
          <w:rFonts w:ascii="Simplified Arabic" w:eastAsia="Times New Roman" w:hAnsi="Simplified Arabic" w:cs="Simplified Arabic"/>
          <w:color w:val="000000"/>
          <w:sz w:val="27"/>
          <w:szCs w:val="27"/>
          <w:rtl/>
        </w:rPr>
        <w:t xml:space="preserve"> الشكلية وإعادة تركيبها من أجل معرفة </w:t>
      </w:r>
      <w:proofErr w:type="spellStart"/>
      <w:r w:rsidRPr="00961225">
        <w:rPr>
          <w:rFonts w:ascii="Simplified Arabic" w:eastAsia="Times New Roman" w:hAnsi="Simplified Arabic" w:cs="Simplified Arabic"/>
          <w:color w:val="000000"/>
          <w:sz w:val="27"/>
          <w:szCs w:val="27"/>
          <w:rtl/>
        </w:rPr>
        <w:t>ميكانيزمات</w:t>
      </w:r>
      <w:proofErr w:type="spellEnd"/>
      <w:r w:rsidRPr="00961225">
        <w:rPr>
          <w:rFonts w:ascii="Simplified Arabic" w:eastAsia="Times New Roman" w:hAnsi="Simplified Arabic" w:cs="Simplified Arabic"/>
          <w:color w:val="000000"/>
          <w:sz w:val="27"/>
          <w:szCs w:val="27"/>
          <w:rtl/>
        </w:rPr>
        <w:t xml:space="preserve"> النص ومولداته البنيوية العميقة قصد فهم طريقة بناء النص الأدبي. ومن هنا، يمكن القول : إن البنيوية منهجية ونشاط وقراءة وتصور فلسفي يقصي الخارج والتاريخ والإنسان وكل </w:t>
      </w:r>
      <w:proofErr w:type="spellStart"/>
      <w:r w:rsidRPr="00961225">
        <w:rPr>
          <w:rFonts w:ascii="Simplified Arabic" w:eastAsia="Times New Roman" w:hAnsi="Simplified Arabic" w:cs="Simplified Arabic"/>
          <w:color w:val="000000"/>
          <w:sz w:val="27"/>
          <w:szCs w:val="27"/>
          <w:rtl/>
        </w:rPr>
        <w:t>ماهو</w:t>
      </w:r>
      <w:proofErr w:type="spellEnd"/>
      <w:r w:rsidRPr="00961225">
        <w:rPr>
          <w:rFonts w:ascii="Simplified Arabic" w:eastAsia="Times New Roman" w:hAnsi="Simplified Arabic" w:cs="Simplified Arabic"/>
          <w:color w:val="000000"/>
          <w:sz w:val="27"/>
          <w:szCs w:val="27"/>
          <w:rtl/>
        </w:rPr>
        <w:t xml:space="preserve"> مرجعي وواقعي ، ويركز فقط على ما</w:t>
      </w:r>
      <w:r w:rsidR="00961225">
        <w:rPr>
          <w:rFonts w:ascii="Simplified Arabic" w:eastAsia="Times New Roman" w:hAnsi="Simplified Arabic" w:cs="Simplified Arabic"/>
          <w:color w:val="000000"/>
          <w:sz w:val="27"/>
          <w:szCs w:val="27"/>
        </w:rPr>
        <w:t xml:space="preserve"> </w:t>
      </w:r>
      <w:r w:rsidRPr="00961225">
        <w:rPr>
          <w:rFonts w:ascii="Simplified Arabic" w:eastAsia="Times New Roman" w:hAnsi="Simplified Arabic" w:cs="Simplified Arabic"/>
          <w:color w:val="000000"/>
          <w:sz w:val="27"/>
          <w:szCs w:val="27"/>
          <w:rtl/>
        </w:rPr>
        <w:t xml:space="preserve">هو لغوي و </w:t>
      </w:r>
      <w:proofErr w:type="spellStart"/>
      <w:r w:rsidRPr="00961225">
        <w:rPr>
          <w:rFonts w:ascii="Simplified Arabic" w:eastAsia="Times New Roman" w:hAnsi="Simplified Arabic" w:cs="Simplified Arabic"/>
          <w:color w:val="000000"/>
          <w:sz w:val="27"/>
          <w:szCs w:val="27"/>
          <w:rtl/>
        </w:rPr>
        <w:t>يستقرىء</w:t>
      </w:r>
      <w:proofErr w:type="spellEnd"/>
      <w:r w:rsidRPr="00961225">
        <w:rPr>
          <w:rFonts w:ascii="Simplified Arabic" w:eastAsia="Times New Roman" w:hAnsi="Simplified Arabic" w:cs="Simplified Arabic"/>
          <w:color w:val="000000"/>
          <w:sz w:val="27"/>
          <w:szCs w:val="27"/>
          <w:rtl/>
        </w:rPr>
        <w:t xml:space="preserve"> الدوال الداخلية للنص دون الانفتاح على الظروف السياقية الخارجية التي قد تكون قد أفرزت هذا النص من قريب أو من بعيد. و يعني هذا أن المنهجية البنيوية تتعارض مع المناهج الخارجية كالمنهج النفسي والمنهج الاجتماعي والمنهج التاريخي والمنهج البنيوي التكويني الذي ينفتح على المرجع السياسي والاقتصادي والاجتماعي والتاريخي من خلال ثنائية الفهم والتفسير قصد تحديد البنية الدالة والرؤية للعالم</w:t>
      </w:r>
      <w:r w:rsidRPr="00961225">
        <w:rPr>
          <w:rFonts w:ascii="Simplified Arabic" w:eastAsia="Times New Roman" w:hAnsi="Simplified Arabic" w:cs="Simplified Arabic"/>
          <w:color w:val="000000"/>
        </w:rPr>
        <w:t> </w:t>
      </w:r>
      <w:r w:rsidR="00961225" w:rsidRPr="00961225">
        <w:rPr>
          <w:rFonts w:ascii="Simplified Arabic" w:eastAsia="Times New Roman" w:hAnsi="Simplified Arabic" w:cs="Simplified Arabic"/>
          <w:color w:val="000000"/>
        </w:rPr>
        <w:t xml:space="preserve">                                              ( </w:t>
      </w:r>
      <w:r w:rsidR="00961225">
        <w:rPr>
          <w:rStyle w:val="FootnoteReference"/>
          <w:rFonts w:ascii="Simplified Arabic" w:eastAsia="Times New Roman" w:hAnsi="Simplified Arabic" w:cs="Simplified Arabic"/>
          <w:color w:val="000000"/>
        </w:rPr>
        <w:footnoteReference w:id="9"/>
      </w:r>
      <w:r w:rsidR="00961225" w:rsidRPr="00961225">
        <w:rPr>
          <w:rFonts w:ascii="Simplified Arabic" w:eastAsia="Times New Roman" w:hAnsi="Simplified Arabic" w:cs="Simplified Arabic"/>
          <w:color w:val="000000"/>
        </w:rPr>
        <w:t xml:space="preserve"> </w:t>
      </w:r>
      <w:r w:rsidR="00961225" w:rsidRPr="00961225">
        <w:rPr>
          <w:rFonts w:ascii="Simplified Arabic" w:eastAsia="Times New Roman" w:hAnsi="Simplified Arabic" w:cs="Simplified Arabic"/>
          <w:color w:val="000000"/>
          <w:lang w:bidi="ar-JO"/>
        </w:rPr>
        <w:t>)</w:t>
      </w:r>
      <w:r w:rsidR="00961225" w:rsidRPr="00961225">
        <w:rPr>
          <w:rFonts w:ascii="Simplified Arabic" w:eastAsia="Times New Roman" w:hAnsi="Simplified Arabic" w:cs="Simplified Arabic"/>
          <w:color w:val="000000"/>
        </w:rPr>
        <w:t xml:space="preserve">  </w:t>
      </w:r>
    </w:p>
    <w:p w:rsidR="00AC3C73" w:rsidRPr="00961225" w:rsidRDefault="00CC4725" w:rsidP="00961225">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961225">
        <w:rPr>
          <w:rFonts w:ascii="Simplified Arabic" w:eastAsia="Times New Roman" w:hAnsi="Simplified Arabic" w:cs="Simplified Arabic"/>
          <w:color w:val="000000"/>
          <w:sz w:val="27"/>
          <w:szCs w:val="27"/>
          <w:rtl/>
        </w:rPr>
        <w:lastRenderedPageBreak/>
        <w:t>و تقوم البنيوية على فكرة إعادة انتاج الواقع من خلال إقامة الأنموذج الذي يحدده المحلل نفسه</w:t>
      </w:r>
      <w:r w:rsidR="00961225" w:rsidRPr="00961225">
        <w:rPr>
          <w:rFonts w:ascii="Simplified Arabic" w:eastAsia="Times New Roman" w:hAnsi="Simplified Arabic" w:cs="Simplified Arabic"/>
          <w:color w:val="000000"/>
          <w:sz w:val="27"/>
          <w:szCs w:val="27"/>
        </w:rPr>
        <w:t xml:space="preserve"> </w:t>
      </w:r>
      <w:r w:rsidRPr="00961225">
        <w:rPr>
          <w:rFonts w:ascii="Simplified Arabic" w:eastAsia="Times New Roman" w:hAnsi="Simplified Arabic" w:cs="Simplified Arabic"/>
          <w:color w:val="000000"/>
          <w:sz w:val="27"/>
          <w:szCs w:val="27"/>
          <w:rtl/>
        </w:rPr>
        <w:t>، وهذا الأنموذج سيكون قابلاً للمقارنة مع الشيء الخاضع للدراسة، وإذا مضينا أكثر لتفهم البنائية فعلينا أن نلجأ إلى واحدة من الآليات التي تستخدمها وهي المقابلات الضدية</w:t>
      </w:r>
      <w:r w:rsidRPr="00961225">
        <w:rPr>
          <w:rFonts w:ascii="Simplified Arabic" w:eastAsia="Times New Roman" w:hAnsi="Simplified Arabic" w:cs="Simplified Arabic"/>
          <w:color w:val="000000"/>
          <w:sz w:val="27"/>
          <w:szCs w:val="27"/>
        </w:rPr>
        <w:t>.</w:t>
      </w:r>
      <w:r w:rsidRPr="00961225">
        <w:rPr>
          <w:rFonts w:ascii="Simplified Arabic" w:eastAsia="Times New Roman" w:hAnsi="Simplified Arabic" w:cs="Simplified Arabic"/>
        </w:rPr>
        <w:t> </w:t>
      </w:r>
      <w:r w:rsidR="00961225" w:rsidRPr="00961225">
        <w:rPr>
          <w:rFonts w:ascii="Simplified Arabic" w:eastAsia="Times New Roman" w:hAnsi="Simplified Arabic" w:cs="Simplified Arabic" w:hint="cs"/>
          <w:rtl/>
          <w:lang w:bidi="ar-JO"/>
        </w:rPr>
        <w:t xml:space="preserve">   </w:t>
      </w:r>
      <w:r w:rsidR="00961225" w:rsidRPr="00961225">
        <w:rPr>
          <w:rFonts w:ascii="Simplified Arabic" w:eastAsia="Times New Roman" w:hAnsi="Simplified Arabic" w:cs="Simplified Arabic"/>
          <w:lang w:bidi="ar-JO"/>
        </w:rPr>
        <w:t xml:space="preserve">                                               </w:t>
      </w:r>
      <w:r w:rsidR="00961225" w:rsidRPr="00961225">
        <w:rPr>
          <w:rFonts w:ascii="Simplified Arabic" w:eastAsia="Times New Roman" w:hAnsi="Simplified Arabic" w:cs="Simplified Arabic" w:hint="cs"/>
          <w:rtl/>
          <w:lang w:bidi="ar-JO"/>
        </w:rPr>
        <w:t xml:space="preserve">              </w:t>
      </w:r>
      <w:r w:rsidRPr="00961225">
        <w:rPr>
          <w:rFonts w:ascii="Simplified Arabic" w:eastAsia="Times New Roman" w:hAnsi="Simplified Arabic" w:cs="Simplified Arabic"/>
          <w:color w:val="000000"/>
          <w:sz w:val="27"/>
          <w:szCs w:val="27"/>
        </w:rPr>
        <w:br/>
      </w:r>
    </w:p>
    <w:p w:rsidR="00AC3C73" w:rsidRDefault="00AC3C73" w:rsidP="00601EF8">
      <w:pPr>
        <w:pStyle w:val="ListParagraph"/>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AC3C73" w:rsidRDefault="00AC3C73" w:rsidP="00601EF8">
      <w:pPr>
        <w:pStyle w:val="ListParagraph"/>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AC3C73" w:rsidRDefault="00AC3C73" w:rsidP="00601EF8">
      <w:pPr>
        <w:pStyle w:val="ListParagraph"/>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AC3C73" w:rsidRDefault="00AC3C73" w:rsidP="00601EF8">
      <w:pPr>
        <w:pStyle w:val="ListParagraph"/>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1B7ACF" w:rsidRDefault="001B7ACF" w:rsidP="00601EF8">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280B00" w:rsidRDefault="00280B00" w:rsidP="00280B00">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280B00" w:rsidRDefault="00280B00" w:rsidP="00280B00">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280B00" w:rsidRDefault="00280B00" w:rsidP="00280B00">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280B00" w:rsidRDefault="00280B00" w:rsidP="00280B00">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280B00" w:rsidRDefault="00280B00" w:rsidP="00280B00">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F3670F" w:rsidRDefault="00F3670F" w:rsidP="00F3670F">
      <w:pPr>
        <w:shd w:val="clear" w:color="auto" w:fill="FFFFFF" w:themeFill="background1"/>
        <w:bidi/>
        <w:spacing w:after="0" w:line="240" w:lineRule="auto"/>
        <w:jc w:val="both"/>
        <w:rPr>
          <w:rFonts w:ascii="Simplified Arabic" w:eastAsia="Times New Roman" w:hAnsi="Simplified Arabic" w:cs="Simplified Arabic"/>
          <w:color w:val="000000"/>
          <w:sz w:val="32"/>
          <w:szCs w:val="32"/>
          <w:rtl/>
        </w:rPr>
      </w:pPr>
    </w:p>
    <w:p w:rsidR="00280B00" w:rsidRDefault="00280B00" w:rsidP="00280B00">
      <w:pPr>
        <w:shd w:val="clear" w:color="auto" w:fill="FFFFFF" w:themeFill="background1"/>
        <w:bidi/>
        <w:spacing w:after="0" w:line="240" w:lineRule="auto"/>
        <w:jc w:val="center"/>
        <w:rPr>
          <w:rFonts w:ascii="Simplified Arabic" w:eastAsia="Times New Roman" w:hAnsi="Simplified Arabic" w:cs="Simplified Arabic"/>
          <w:color w:val="000000"/>
          <w:sz w:val="32"/>
          <w:szCs w:val="32"/>
          <w:rtl/>
        </w:rPr>
      </w:pPr>
      <w:proofErr w:type="gramStart"/>
      <w:r>
        <w:rPr>
          <w:rFonts w:ascii="Simplified Arabic" w:eastAsia="Times New Roman" w:hAnsi="Simplified Arabic" w:cs="Simplified Arabic" w:hint="cs"/>
          <w:color w:val="000000"/>
          <w:sz w:val="32"/>
          <w:szCs w:val="32"/>
          <w:rtl/>
        </w:rPr>
        <w:lastRenderedPageBreak/>
        <w:t>الفصل</w:t>
      </w:r>
      <w:proofErr w:type="gramEnd"/>
      <w:r>
        <w:rPr>
          <w:rFonts w:ascii="Simplified Arabic" w:eastAsia="Times New Roman" w:hAnsi="Simplified Arabic" w:cs="Simplified Arabic" w:hint="cs"/>
          <w:color w:val="000000"/>
          <w:sz w:val="32"/>
          <w:szCs w:val="32"/>
          <w:rtl/>
        </w:rPr>
        <w:t xml:space="preserve"> الثاني</w:t>
      </w:r>
    </w:p>
    <w:p w:rsidR="00280B00" w:rsidRDefault="00280B00" w:rsidP="00280B00">
      <w:pPr>
        <w:shd w:val="clear" w:color="auto" w:fill="FFFFFF" w:themeFill="background1"/>
        <w:jc w:val="center"/>
        <w:rPr>
          <w:rFonts w:ascii="Simplified Arabic" w:eastAsia="Times New Roman" w:hAnsi="Simplified Arabic" w:cs="Simplified Arabic"/>
          <w:color w:val="000000"/>
          <w:sz w:val="32"/>
          <w:szCs w:val="32"/>
          <w:rtl/>
        </w:rPr>
      </w:pPr>
      <w:proofErr w:type="gramStart"/>
      <w:r>
        <w:rPr>
          <w:rFonts w:ascii="Simplified Arabic" w:eastAsia="Times New Roman" w:hAnsi="Simplified Arabic" w:cs="Simplified Arabic" w:hint="cs"/>
          <w:color w:val="000000"/>
          <w:sz w:val="32"/>
          <w:szCs w:val="32"/>
          <w:rtl/>
        </w:rPr>
        <w:t>مفاهيم</w:t>
      </w:r>
      <w:proofErr w:type="gramEnd"/>
      <w:r>
        <w:rPr>
          <w:rFonts w:ascii="Simplified Arabic" w:eastAsia="Times New Roman" w:hAnsi="Simplified Arabic" w:cs="Simplified Arabic" w:hint="cs"/>
          <w:color w:val="000000"/>
          <w:sz w:val="32"/>
          <w:szCs w:val="32"/>
          <w:rtl/>
        </w:rPr>
        <w:t xml:space="preserve"> بنيوية</w:t>
      </w:r>
    </w:p>
    <w:p w:rsidR="00280B00" w:rsidRPr="00C66626" w:rsidRDefault="00280B00" w:rsidP="00280B00">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C66626">
        <w:rPr>
          <w:rFonts w:ascii="Simplified Arabic" w:eastAsia="Times New Roman" w:hAnsi="Simplified Arabic" w:cs="Simplified Arabic" w:hint="cs"/>
          <w:color w:val="000000"/>
          <w:sz w:val="27"/>
          <w:szCs w:val="27"/>
          <w:rtl/>
        </w:rPr>
        <w:t xml:space="preserve">سنعرض في هذا الفصل أهم المبادئ أو المفاهيم التي أشاعتها </w:t>
      </w:r>
      <w:proofErr w:type="gramStart"/>
      <w:r w:rsidRPr="00C66626">
        <w:rPr>
          <w:rFonts w:ascii="Simplified Arabic" w:eastAsia="Times New Roman" w:hAnsi="Simplified Arabic" w:cs="Simplified Arabic" w:hint="cs"/>
          <w:color w:val="000000"/>
          <w:sz w:val="27"/>
          <w:szCs w:val="27"/>
          <w:rtl/>
        </w:rPr>
        <w:t>البنيوية ،</w:t>
      </w:r>
      <w:proofErr w:type="gramEnd"/>
      <w:r w:rsidRPr="00C66626">
        <w:rPr>
          <w:rFonts w:ascii="Simplified Arabic" w:eastAsia="Times New Roman" w:hAnsi="Simplified Arabic" w:cs="Simplified Arabic" w:hint="cs"/>
          <w:color w:val="000000"/>
          <w:sz w:val="27"/>
          <w:szCs w:val="27"/>
          <w:rtl/>
        </w:rPr>
        <w:t xml:space="preserve"> و كان لها حضورها على المستوى النقدي التطبيقي ، و من أبرزها  : </w:t>
      </w:r>
    </w:p>
    <w:p w:rsidR="00280B00" w:rsidRPr="00757365" w:rsidRDefault="00280B00" w:rsidP="00280B00">
      <w:pPr>
        <w:pStyle w:val="ListParagraph"/>
        <w:numPr>
          <w:ilvl w:val="0"/>
          <w:numId w:val="11"/>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roofErr w:type="gramStart"/>
      <w:r w:rsidRPr="00757365">
        <w:rPr>
          <w:rFonts w:ascii="Simplified Arabic" w:eastAsia="Times New Roman" w:hAnsi="Simplified Arabic" w:cs="Simplified Arabic" w:hint="cs"/>
          <w:color w:val="000000"/>
          <w:sz w:val="27"/>
          <w:szCs w:val="27"/>
          <w:rtl/>
        </w:rPr>
        <w:t>اللغة</w:t>
      </w:r>
      <w:proofErr w:type="gramEnd"/>
      <w:r w:rsidRPr="00757365">
        <w:rPr>
          <w:rFonts w:ascii="Simplified Arabic" w:eastAsia="Times New Roman" w:hAnsi="Simplified Arabic" w:cs="Simplified Arabic" w:hint="cs"/>
          <w:color w:val="000000"/>
          <w:sz w:val="27"/>
          <w:szCs w:val="27"/>
          <w:rtl/>
        </w:rPr>
        <w:t xml:space="preserve"> و الكلام </w:t>
      </w:r>
    </w:p>
    <w:p w:rsidR="00280B00" w:rsidRPr="00C66626" w:rsidRDefault="00280B00" w:rsidP="00280B00">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C66626">
        <w:rPr>
          <w:rFonts w:ascii="Simplified Arabic" w:eastAsia="Times New Roman" w:hAnsi="Simplified Arabic" w:cs="Simplified Arabic" w:hint="cs"/>
          <w:color w:val="000000"/>
          <w:sz w:val="27"/>
          <w:szCs w:val="27"/>
          <w:rtl/>
        </w:rPr>
        <w:t xml:space="preserve">كما تحدثنا سابقا أن المشروع البنيوي نهض على أسس لغوية ، و منطلقا من تمييز دي </w:t>
      </w:r>
      <w:proofErr w:type="spellStart"/>
      <w:r w:rsidRPr="00C66626">
        <w:rPr>
          <w:rFonts w:ascii="Simplified Arabic" w:eastAsia="Times New Roman" w:hAnsi="Simplified Arabic" w:cs="Simplified Arabic" w:hint="cs"/>
          <w:color w:val="000000"/>
          <w:sz w:val="27"/>
          <w:szCs w:val="27"/>
          <w:rtl/>
        </w:rPr>
        <w:t>سوسير</w:t>
      </w:r>
      <w:proofErr w:type="spellEnd"/>
      <w:r w:rsidRPr="00C66626">
        <w:rPr>
          <w:rFonts w:ascii="Simplified Arabic" w:eastAsia="Times New Roman" w:hAnsi="Simplified Arabic" w:cs="Simplified Arabic" w:hint="cs"/>
          <w:color w:val="000000"/>
          <w:sz w:val="27"/>
          <w:szCs w:val="27"/>
          <w:rtl/>
        </w:rPr>
        <w:t xml:space="preserve"> بين اللغة و الكلام ، فاللغة نظام و مجموعة من القواعد و المعايير التواصلية ، بينما الكلام يشتمل على التجليات الفعلية للنظام في فعلي النظام و الكلام و من اليسير الخلط بين النظام و تجلياته .</w:t>
      </w:r>
    </w:p>
    <w:p w:rsidR="00280B00" w:rsidRPr="00757365" w:rsidRDefault="00280B00" w:rsidP="00280B00">
      <w:pPr>
        <w:pStyle w:val="ListParagraph"/>
        <w:numPr>
          <w:ilvl w:val="0"/>
          <w:numId w:val="11"/>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roofErr w:type="gramStart"/>
      <w:r w:rsidRPr="00757365">
        <w:rPr>
          <w:rFonts w:ascii="Simplified Arabic" w:eastAsia="Times New Roman" w:hAnsi="Simplified Arabic" w:cs="Simplified Arabic" w:hint="cs"/>
          <w:color w:val="000000"/>
          <w:sz w:val="27"/>
          <w:szCs w:val="27"/>
          <w:rtl/>
        </w:rPr>
        <w:t>نظام</w:t>
      </w:r>
      <w:proofErr w:type="gramEnd"/>
      <w:r w:rsidRPr="00757365">
        <w:rPr>
          <w:rFonts w:ascii="Simplified Arabic" w:eastAsia="Times New Roman" w:hAnsi="Simplified Arabic" w:cs="Simplified Arabic" w:hint="cs"/>
          <w:color w:val="000000"/>
          <w:sz w:val="27"/>
          <w:szCs w:val="27"/>
          <w:rtl/>
        </w:rPr>
        <w:t xml:space="preserve"> العلاقات</w:t>
      </w:r>
    </w:p>
    <w:p w:rsidR="00280B00" w:rsidRDefault="00280B00" w:rsidP="00280B00">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C66626">
        <w:rPr>
          <w:rFonts w:ascii="Simplified Arabic" w:eastAsia="Times New Roman" w:hAnsi="Simplified Arabic" w:cs="Simplified Arabic" w:hint="cs"/>
          <w:color w:val="000000"/>
          <w:sz w:val="27"/>
          <w:szCs w:val="27"/>
          <w:rtl/>
        </w:rPr>
        <w:t xml:space="preserve">أما المبدأ الثاني لعلم اللغة الذي يستند عليه البنيويون هو أن اللغة نظام من العلاقات و </w:t>
      </w:r>
      <w:proofErr w:type="spellStart"/>
      <w:r w:rsidRPr="00C66626">
        <w:rPr>
          <w:rFonts w:ascii="Simplified Arabic" w:eastAsia="Times New Roman" w:hAnsi="Simplified Arabic" w:cs="Simplified Arabic" w:hint="cs"/>
          <w:color w:val="000000"/>
          <w:sz w:val="27"/>
          <w:szCs w:val="27"/>
          <w:rtl/>
        </w:rPr>
        <w:t>التعارضات</w:t>
      </w:r>
      <w:proofErr w:type="spellEnd"/>
      <w:r w:rsidRPr="00C66626">
        <w:rPr>
          <w:rFonts w:ascii="Simplified Arabic" w:eastAsia="Times New Roman" w:hAnsi="Simplified Arabic" w:cs="Simplified Arabic" w:hint="cs"/>
          <w:color w:val="000000"/>
          <w:sz w:val="27"/>
          <w:szCs w:val="27"/>
          <w:rtl/>
        </w:rPr>
        <w:t xml:space="preserve"> التي يجب أن تتحدد عناصرها على أساس شكلي و تخالفي  </w:t>
      </w:r>
      <w:r>
        <w:rPr>
          <w:rFonts w:ascii="Simplified Arabic" w:eastAsia="Times New Roman" w:hAnsi="Simplified Arabic" w:cs="Simplified Arabic" w:hint="cs"/>
          <w:color w:val="000000"/>
          <w:sz w:val="27"/>
          <w:szCs w:val="27"/>
          <w:rtl/>
        </w:rPr>
        <w:t xml:space="preserve">، لذلك فإن اللغة عبارة عن نظام من الوحدات المتداخلة العلاقات ، و قيمة هذه الوحدات تتحدد طبقا لموضعها في النظام . </w:t>
      </w:r>
    </w:p>
    <w:p w:rsidR="00280B00" w:rsidRDefault="00280B00" w:rsidP="00280B00">
      <w:pPr>
        <w:pStyle w:val="ListParagraph"/>
        <w:numPr>
          <w:ilvl w:val="0"/>
          <w:numId w:val="11"/>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roofErr w:type="gramStart"/>
      <w:r>
        <w:rPr>
          <w:rFonts w:ascii="Simplified Arabic" w:eastAsia="Times New Roman" w:hAnsi="Simplified Arabic" w:cs="Simplified Arabic" w:hint="cs"/>
          <w:color w:val="000000"/>
          <w:sz w:val="27"/>
          <w:szCs w:val="27"/>
          <w:rtl/>
        </w:rPr>
        <w:t>التزامن</w:t>
      </w:r>
      <w:proofErr w:type="gramEnd"/>
      <w:r>
        <w:rPr>
          <w:rFonts w:ascii="Simplified Arabic" w:eastAsia="Times New Roman" w:hAnsi="Simplified Arabic" w:cs="Simplified Arabic" w:hint="cs"/>
          <w:color w:val="000000"/>
          <w:sz w:val="27"/>
          <w:szCs w:val="27"/>
          <w:rtl/>
        </w:rPr>
        <w:t xml:space="preserve"> و التعاقب </w:t>
      </w:r>
    </w:p>
    <w:p w:rsidR="00280B00" w:rsidRDefault="00280B00" w:rsidP="00280B00">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Pr>
          <w:rFonts w:ascii="Simplified Arabic" w:eastAsia="Times New Roman" w:hAnsi="Simplified Arabic" w:cs="Simplified Arabic" w:hint="cs"/>
          <w:color w:val="000000"/>
          <w:sz w:val="27"/>
          <w:szCs w:val="27"/>
          <w:rtl/>
        </w:rPr>
        <w:t xml:space="preserve">و من الثنائيات الأخرى التي طرحها دي </w:t>
      </w:r>
      <w:proofErr w:type="spellStart"/>
      <w:r>
        <w:rPr>
          <w:rFonts w:ascii="Simplified Arabic" w:eastAsia="Times New Roman" w:hAnsi="Simplified Arabic" w:cs="Simplified Arabic" w:hint="cs"/>
          <w:color w:val="000000"/>
          <w:sz w:val="27"/>
          <w:szCs w:val="27"/>
          <w:rtl/>
        </w:rPr>
        <w:t>سوسير</w:t>
      </w:r>
      <w:proofErr w:type="spellEnd"/>
      <w:r>
        <w:rPr>
          <w:rFonts w:ascii="Simplified Arabic" w:eastAsia="Times New Roman" w:hAnsi="Simplified Arabic" w:cs="Simplified Arabic" w:hint="cs"/>
          <w:color w:val="000000"/>
          <w:sz w:val="27"/>
          <w:szCs w:val="27"/>
          <w:rtl/>
        </w:rPr>
        <w:t xml:space="preserve"> و طورها البنيويون ثنائية ( التزامن و التعاقب ) ، فالتزامن هو زمن حركة العناصر فيما بينها في زمن واحد هو زمن نظامها داخل البنية ، أما التعاقب فيمثل زمن تخلخل البنية أو زمن تهدم العنصر الذي يعبر عنه بانفتاح البنية على الزمن .</w:t>
      </w:r>
    </w:p>
    <w:p w:rsidR="00280B00" w:rsidRDefault="00280B00" w:rsidP="00280B00">
      <w:pPr>
        <w:pStyle w:val="ListParagraph"/>
        <w:numPr>
          <w:ilvl w:val="0"/>
          <w:numId w:val="11"/>
        </w:num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roofErr w:type="gramStart"/>
      <w:r>
        <w:rPr>
          <w:rFonts w:ascii="Simplified Arabic" w:eastAsia="Times New Roman" w:hAnsi="Simplified Arabic" w:cs="Simplified Arabic" w:hint="cs"/>
          <w:color w:val="000000"/>
          <w:sz w:val="27"/>
          <w:szCs w:val="27"/>
          <w:rtl/>
        </w:rPr>
        <w:t>الحضور</w:t>
      </w:r>
      <w:proofErr w:type="gramEnd"/>
      <w:r>
        <w:rPr>
          <w:rFonts w:ascii="Simplified Arabic" w:eastAsia="Times New Roman" w:hAnsi="Simplified Arabic" w:cs="Simplified Arabic" w:hint="cs"/>
          <w:color w:val="000000"/>
          <w:sz w:val="27"/>
          <w:szCs w:val="27"/>
          <w:rtl/>
        </w:rPr>
        <w:t xml:space="preserve"> و الغياب </w:t>
      </w:r>
    </w:p>
    <w:p w:rsidR="009B21E5" w:rsidRPr="00280B00" w:rsidRDefault="00280B00" w:rsidP="00280B00">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A00EF7">
        <w:rPr>
          <w:rFonts w:ascii="Simplified Arabic" w:eastAsia="Times New Roman" w:hAnsi="Simplified Arabic" w:cs="Simplified Arabic" w:hint="cs"/>
          <w:color w:val="000000"/>
          <w:sz w:val="27"/>
          <w:szCs w:val="27"/>
          <w:rtl/>
        </w:rPr>
        <w:t xml:space="preserve"> </w:t>
      </w:r>
      <w:r>
        <w:rPr>
          <w:rFonts w:ascii="Simplified Arabic" w:eastAsia="Times New Roman" w:hAnsi="Simplified Arabic" w:cs="Simplified Arabic" w:hint="cs"/>
          <w:color w:val="000000"/>
          <w:sz w:val="27"/>
          <w:szCs w:val="27"/>
          <w:rtl/>
        </w:rPr>
        <w:t>إذا كان الدال هو الصورة الصوتية للمدلول أو التصور الذهني ، فإن المدلول هو الجانب الذهني للدال ، إن العلاقة بينهما علاقة اعتباطية إلا أن اتحادهما يؤلف بنية الدلالة .</w:t>
      </w:r>
    </w:p>
    <w:p w:rsidR="009B21E5" w:rsidRDefault="00280B00" w:rsidP="009B21E5">
      <w:pPr>
        <w:shd w:val="clear" w:color="auto" w:fill="FFFFFF" w:themeFill="background1"/>
        <w:bidi/>
        <w:spacing w:after="0" w:line="240" w:lineRule="auto"/>
        <w:jc w:val="center"/>
        <w:rPr>
          <w:rFonts w:ascii="Simplified Arabic" w:eastAsia="Times New Roman" w:hAnsi="Simplified Arabic" w:cs="Simplified Arabic"/>
          <w:color w:val="000000"/>
          <w:sz w:val="32"/>
          <w:szCs w:val="32"/>
          <w:rtl/>
        </w:rPr>
      </w:pPr>
      <w:proofErr w:type="gramStart"/>
      <w:r>
        <w:rPr>
          <w:rFonts w:ascii="Simplified Arabic" w:eastAsia="Times New Roman" w:hAnsi="Simplified Arabic" w:cs="Simplified Arabic" w:hint="cs"/>
          <w:color w:val="000000"/>
          <w:sz w:val="32"/>
          <w:szCs w:val="32"/>
          <w:rtl/>
        </w:rPr>
        <w:lastRenderedPageBreak/>
        <w:t>الفصل</w:t>
      </w:r>
      <w:proofErr w:type="gramEnd"/>
      <w:r>
        <w:rPr>
          <w:rFonts w:ascii="Simplified Arabic" w:eastAsia="Times New Roman" w:hAnsi="Simplified Arabic" w:cs="Simplified Arabic" w:hint="cs"/>
          <w:color w:val="000000"/>
          <w:sz w:val="32"/>
          <w:szCs w:val="32"/>
          <w:rtl/>
        </w:rPr>
        <w:t xml:space="preserve"> الثالث</w:t>
      </w:r>
    </w:p>
    <w:p w:rsidR="001B7ACF" w:rsidRDefault="009B21E5" w:rsidP="009B21E5">
      <w:pPr>
        <w:shd w:val="clear" w:color="auto" w:fill="FFFFFF" w:themeFill="background1"/>
        <w:bidi/>
        <w:spacing w:after="0" w:line="240" w:lineRule="auto"/>
        <w:jc w:val="center"/>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 xml:space="preserve">أهداف البنيوية </w:t>
      </w:r>
      <w:proofErr w:type="gramStart"/>
      <w:r>
        <w:rPr>
          <w:rFonts w:ascii="Simplified Arabic" w:eastAsia="Times New Roman" w:hAnsi="Simplified Arabic" w:cs="Simplified Arabic" w:hint="cs"/>
          <w:color w:val="000000"/>
          <w:sz w:val="32"/>
          <w:szCs w:val="32"/>
          <w:rtl/>
        </w:rPr>
        <w:t>ومبادئها</w:t>
      </w:r>
      <w:proofErr w:type="gramEnd"/>
    </w:p>
    <w:p w:rsidR="001B7ACF" w:rsidRPr="009B21E5" w:rsidRDefault="001B3D80" w:rsidP="009B21E5">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9B21E5">
        <w:rPr>
          <w:rFonts w:ascii="Simplified Arabic" w:eastAsia="Times New Roman" w:hAnsi="Simplified Arabic" w:cs="Simplified Arabic" w:hint="cs"/>
          <w:color w:val="000000"/>
          <w:sz w:val="27"/>
          <w:szCs w:val="27"/>
          <w:rtl/>
        </w:rPr>
        <w:t>مبدأ البنيوية العام هو توسيع فكرة مجموعة الأجزاء الأساسية التي يمكنك أن تشكل منها بنى معينة الى أقصى حد ممكن بحيث تطال ما هوخارج حدود العوالم وصولاً الى محتويات العقل ذاته.</w:t>
      </w:r>
    </w:p>
    <w:p w:rsidR="001B3D80" w:rsidRDefault="001B3D80" w:rsidP="009B21E5">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1B3D80">
        <w:rPr>
          <w:rFonts w:ascii="Simplified Arabic" w:eastAsia="Times New Roman" w:hAnsi="Simplified Arabic" w:cs="Simplified Arabic"/>
          <w:color w:val="000000"/>
          <w:sz w:val="27"/>
          <w:szCs w:val="27"/>
          <w:rtl/>
        </w:rPr>
        <w:t>لقد وضع البنيويون نصب أعينهم غاية كبرى تتمثل في دراسة أبنية العمل الأدبي و علاقاتها ببعضها البعض، و كيفية أدائها لوظائفها الجمالية و اختبار لغة الكتابة الأدبية عن طريق رصد مدى تماسكها و تنظيمها المنطقي و الرمزي و مدى قوتها و ضعفها بصرف النظر عن الحقيقة التي تعكسها. و قد رفعوا شعار عريضا ألا و هو: النص و لا شيء غير النص أي البحث في داخل النص فقط عما يشكل أدبيته أي طابعه الأدبي</w:t>
      </w:r>
      <w:r w:rsidR="0088667F">
        <w:rPr>
          <w:rFonts w:ascii="Simplified Arabic" w:eastAsia="Times New Roman" w:hAnsi="Simplified Arabic" w:cs="Simplified Arabic" w:hint="cs"/>
          <w:color w:val="000000"/>
          <w:sz w:val="27"/>
          <w:szCs w:val="27"/>
          <w:rtl/>
        </w:rPr>
        <w:t xml:space="preserve"> </w:t>
      </w:r>
      <w:r w:rsidRPr="001B3D80">
        <w:rPr>
          <w:rFonts w:ascii="Simplified Arabic" w:eastAsia="Times New Roman" w:hAnsi="Simplified Arabic" w:cs="Simplified Arabic"/>
          <w:color w:val="000000"/>
          <w:sz w:val="27"/>
          <w:szCs w:val="27"/>
          <w:rtl/>
        </w:rPr>
        <w:t xml:space="preserve">. وقد حاولوا من خلال ذلك علمنة الأدب أي إضفاء الطابع العلمي الموضوعي على عملية الاشتغال عليه قصد تجاوز الأحكام المغرضة  والإيديولوجية التي قد تشوه هذه الممارسة </w:t>
      </w:r>
      <w:proofErr w:type="gramStart"/>
      <w:r w:rsidRPr="001B3D80">
        <w:rPr>
          <w:rFonts w:ascii="Simplified Arabic" w:eastAsia="Times New Roman" w:hAnsi="Simplified Arabic" w:cs="Simplified Arabic"/>
          <w:color w:val="000000"/>
          <w:sz w:val="27"/>
          <w:szCs w:val="27"/>
          <w:rtl/>
        </w:rPr>
        <w:t>النقدية</w:t>
      </w:r>
      <w:r w:rsidR="007627BC">
        <w:rPr>
          <w:rFonts w:ascii="Simplified Arabic" w:eastAsia="Times New Roman" w:hAnsi="Simplified Arabic" w:cs="Simplified Arabic" w:hint="cs"/>
          <w:color w:val="000000"/>
          <w:sz w:val="27"/>
          <w:szCs w:val="27"/>
          <w:rtl/>
        </w:rPr>
        <w:t xml:space="preserve"> </w:t>
      </w:r>
      <w:r w:rsidRPr="001B3D80">
        <w:rPr>
          <w:rFonts w:ascii="Simplified Arabic" w:eastAsia="Times New Roman" w:hAnsi="Simplified Arabic" w:cs="Simplified Arabic"/>
          <w:color w:val="000000"/>
          <w:sz w:val="27"/>
          <w:szCs w:val="27"/>
          <w:rtl/>
        </w:rPr>
        <w:t>.</w:t>
      </w:r>
      <w:proofErr w:type="gramEnd"/>
      <w:r w:rsidRPr="001B3D80">
        <w:rPr>
          <w:rFonts w:ascii="Simplified Arabic" w:eastAsia="Times New Roman" w:hAnsi="Simplified Arabic" w:cs="Simplified Arabic"/>
          <w:color w:val="000000"/>
          <w:sz w:val="27"/>
          <w:szCs w:val="27"/>
          <w:rtl/>
        </w:rPr>
        <w:t> </w:t>
      </w:r>
    </w:p>
    <w:p w:rsidR="00451509" w:rsidRDefault="00451509" w:rsidP="00451509">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451509">
        <w:rPr>
          <w:rFonts w:ascii="Simplified Arabic" w:eastAsia="Times New Roman" w:hAnsi="Simplified Arabic" w:cs="Simplified Arabic"/>
          <w:color w:val="000000"/>
          <w:sz w:val="27"/>
          <w:szCs w:val="27"/>
          <w:rtl/>
        </w:rPr>
        <w:t>يقوم النقد البنيوي على تحليل النصوص</w:t>
      </w:r>
      <w:r>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وذلك ليحلل هذه الأعمال وهو بذلك يحاول تفسير النص نفسه</w:t>
      </w:r>
      <w:r>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دون أن يلجأ إلى ما يدور حول النص من تاريخية أو اجتماعية أو سياسية أو نفسية</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وليس هذا التفسير يُعبِّر عن قصور الأدب في التعبير عن نفسهِ</w:t>
      </w:r>
      <w:r>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ولكن هو اكتشاف لغة ثانية تختلف عن اللغة الأولى، أي اشتقاق أو توليد معنى معين اشتقاقًا من الشكل الذي هو الأثر الأدبي نفسه</w:t>
      </w:r>
      <w:r w:rsidRPr="00451509">
        <w:rPr>
          <w:rFonts w:ascii="Simplified Arabic" w:eastAsia="Times New Roman" w:hAnsi="Simplified Arabic" w:cs="Simplified Arabic"/>
          <w:color w:val="000000"/>
          <w:sz w:val="27"/>
          <w:szCs w:val="27"/>
        </w:rPr>
        <w:t xml:space="preserve"> .</w:t>
      </w:r>
      <w:r>
        <w:rPr>
          <w:rFonts w:ascii="Simplified Arabic" w:eastAsia="Times New Roman" w:hAnsi="Simplified Arabic" w:cs="Simplified Arabic" w:hint="cs"/>
          <w:color w:val="000000"/>
          <w:sz w:val="27"/>
          <w:szCs w:val="27"/>
          <w:rtl/>
        </w:rPr>
        <w:t xml:space="preserve">      </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فأول شروط النقد هو اعتبار العمل كله دالاً، إذ إن أية قواعد نحوية لا تشرح جميع الجمل فهي ناقصة ولا يُكمِّلُ أيُّ نظامٍ للمعنى ووظيفته أن لم تعثر كل الكلمات فيه على وضعها ومكانها المفهوم</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tl/>
        </w:rPr>
        <w:t>، وإذا كان الكاتب عالمًا فإن الناقد يجرب أمامه ما سبق أن جربه الكاتب أمام العالم، أي أنه ينبغي أن يرى نفس الاتجاه دون أن يتحول عمله إلى تجربة شخصية نظرًا؛ لأنه محكوم بقواعد الرمز ومنطق العمل نفسه</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tl/>
        </w:rPr>
        <w:t>، كما أن معيار العمل النقدي هو الدقة</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وهكذا فإن الناقد كي يقول الحقيقة لا بد أن يكون دقيقًا في محاولته لوصف الشروط الرمزية للعمل الأدبي</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 xml:space="preserve">وأما على الصعيد النقدي فتهدف البنيوية إلى اكتشاف نظام النص، أي بنيته الأساسية ومن ثَّم ترفض أن يتجه </w:t>
      </w:r>
      <w:r w:rsidRPr="00451509">
        <w:rPr>
          <w:rFonts w:ascii="Simplified Arabic" w:eastAsia="Times New Roman" w:hAnsi="Simplified Arabic" w:cs="Simplified Arabic"/>
          <w:color w:val="000000"/>
          <w:sz w:val="27"/>
          <w:szCs w:val="27"/>
          <w:rtl/>
        </w:rPr>
        <w:lastRenderedPageBreak/>
        <w:t>النقد إلى الكشف عن الوظيفة الاجتماعية للنص أو ما يتصل بالجوانب الإبداعية للغة والكاتب</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ولهذا فإن وظيفة النقد البنيوي تنحصر في قضية التذوق والفَهم، والسبب في ذلك؛ لأنها تدعو إلى نقد النص نفسه دون اللجوء إلى سياقه الخارجي، فهي تدعو بذلك إلى تذوق النص وفَهم العلاقات الداخلية التي يتكون منها النسق أو النظام</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كما أن النقد البنيوي يدفع بالناقد إلى ضرب من الوضعية الأمر الذي جعله يتخلى عن النظر إلى الأثر الأدبي نظرة مرتبطة بتاريخهِ الاجتماعي أو النفسي، وهذا يدل على وجود رغبة قوية لدى الناقد على اعتبار الأثر الأدبي مقال أو خطاب، أو حديث يخضع لمعايير التحليل البنيوية</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وأن النقد ولغويته منطقية يقوم عليها ويعتمدان على علاقة لغة الناقد بلغة المؤلف الذب يحلله، وعلاقة لغة هذا المؤلف المفقود بالعالم نفسه، واحتكاك هاتين اللغتين هو الذي يولد شرارة النقد ويكشف عن شبهه الشديد بنوع آخر من النشاط الذهني، الذي يعتمد على التمييز بين هذين النوعين من اللغة وهو المنطق، ويترتب على هذا أن النقد ليس سوى ما وراء اللغة وأن مهمته لا تصبح حينئذٍ اكتشاف الحقائق بل تبحث عن الصلاحيات</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فالتحليل البنائي لا يقوم بوصف الأعمال الأدبية بالجودة والرداءة وإنما يحاول إبراز كيفية تركيبه، والمعاني التي تكتسبها عناصره تتألف على هذا النحو فالشكل عند البنائية تجربة تبدأ بالنص وتنتهي معه، وكلما مضينا في القراءة التحليلية تكشف لنا أبنية العمل الأدبي</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ونلحظ مما سبق بأن النقد البنيوي قد أخذ طابع التحليل وليس التقييم، وهذا يُعني بأن يحلل البنى والعناصر الداخلية ويفككها إلى عناصر بسيطة وينظر في العلاقات العلائقية القائمة بينها</w:t>
      </w:r>
      <w:r w:rsidRPr="00451509">
        <w:rPr>
          <w:rFonts w:ascii="Simplified Arabic" w:eastAsia="Times New Roman" w:hAnsi="Simplified Arabic" w:cs="Simplified Arabic"/>
          <w:color w:val="000000"/>
          <w:sz w:val="27"/>
          <w:szCs w:val="27"/>
        </w:rPr>
        <w:t xml:space="preserve"> . </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وهذا يقودنا إلى القول بأن جوهر العمل الأدبي هو التحليل وليس التقويم، إذ ليس من أهداف هذا النقد أن يصف عملاً بالجودة وآخر بالرداءة، وإنما هدفه الأساسي هو كيفية تركيب العمل الأدبي</w:t>
      </w:r>
      <w:r w:rsidRPr="00451509">
        <w:rPr>
          <w:rFonts w:ascii="Simplified Arabic" w:eastAsia="Times New Roman" w:hAnsi="Simplified Arabic" w:cs="Simplified Arabic"/>
          <w:color w:val="000000"/>
          <w:sz w:val="27"/>
          <w:szCs w:val="27"/>
        </w:rPr>
        <w:t xml:space="preserve"> .</w:t>
      </w:r>
      <w:r>
        <w:rPr>
          <w:rFonts w:ascii="Simplified Arabic" w:eastAsia="Times New Roman" w:hAnsi="Simplified Arabic" w:cs="Simplified Arabic" w:hint="cs"/>
          <w:color w:val="000000"/>
          <w:sz w:val="27"/>
          <w:szCs w:val="27"/>
          <w:rtl/>
          <w:lang w:bidi="ar-JO"/>
        </w:rPr>
        <w:t xml:space="preserve">      </w:t>
      </w:r>
      <w:r>
        <w:rPr>
          <w:rFonts w:ascii="Simplified Arabic" w:eastAsia="Times New Roman" w:hAnsi="Simplified Arabic" w:cs="Simplified Arabic"/>
          <w:color w:val="000000"/>
          <w:sz w:val="27"/>
          <w:szCs w:val="27"/>
          <w:lang w:bidi="ar-JO"/>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 xml:space="preserve">إذن فإن النقد البنيوي يتمركز حول النص ويعزله عن كل شيء، من مثل المؤلف والمجتمع والظروف التي نشأ </w:t>
      </w:r>
      <w:r w:rsidRPr="00451509">
        <w:rPr>
          <w:rFonts w:ascii="Simplified Arabic" w:eastAsia="Times New Roman" w:hAnsi="Simplified Arabic" w:cs="Simplified Arabic"/>
          <w:color w:val="000000"/>
          <w:sz w:val="27"/>
          <w:szCs w:val="27"/>
          <w:rtl/>
        </w:rPr>
        <w:lastRenderedPageBreak/>
        <w:t>فيها، ويرى أن الواقع الذي يقوم عليه الأدب لا يخرج عن الخطاب أو اللغة، فالعمل الأدبي كله دال</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وهذا يعني أن النقد البنيوي يعد العمل الأدبي كلاً واحدًا مكونًا من عناصر مختلفة متكاملة فيما بينها على أساس مستويات متعددة تمضي في كلا اتجاهين الأفقي والرأسي في نظام متعدد الجوانب</w:t>
      </w:r>
      <w:r w:rsidRPr="00451509">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وكما ذكرنا في المبحث الأول بأن المنهج البنيوي هو منهج وصفي، وهذا يعني أنه لا يعتمد على الناقد بقدر ما يعتمد على الوصف ولا يخلص لنتائج معينة، فإذن فهو لا يؤول إنما يعتمد على وصف الأبنية الداخلية للنص وعلاقاتها فيما بينها كما ويصف لنا الروية، فكل نص له رؤية فإذا استطاع الناقد رصد تلك الروية فعندئذٍ يستطيع تحليل جزيئات البنية</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إن النص الأدبي يُمكن أن يُدرس على وفق مناهج كثيرة، قد تتفق كلها، أو بعضها في نتائجها، وأحكامِها على النص الأدبي الواحد، ويمكن القول بأن الوظيفة الأولى والأسمى للنقد الأدبي هي إنتاج معرفة بالنص الأدبي نفسه، وهذا يعني أن النقد الأدبي هو نص ثانٍ، لكنه يختلف عن النص الأدبي المدروس في كونهِ يحاول أو يؤسس لعناصر المعرفة في هذا النص</w:t>
      </w:r>
      <w:r>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r w:rsidRPr="00451509">
        <w:rPr>
          <w:rFonts w:ascii="Simplified Arabic" w:eastAsia="Times New Roman" w:hAnsi="Simplified Arabic" w:cs="Simplified Arabic"/>
          <w:color w:val="000000"/>
          <w:sz w:val="27"/>
          <w:szCs w:val="27"/>
          <w:rtl/>
        </w:rPr>
        <w:t>وهذا يُعني أن النقد الأدبي الصحيح يمثل خطابًا أدبيًا مُؤسِسًا معرفة مستندة إلى ما في النص الأدبي المدروس من تجليات مضمونة، أو بنائية، أو لُغوية أو ...، وهذا في رأيي الباحث ما يُنادي به أصحاب المنهج البنيوي فهم ينادون إلى تأسيس معرفة من ذلك النص بعزلهِ عن الخارج، وهذه المعرفة لا تأتي دفعة واحده بل تتشكل من خلال الوصف والتحليل لذلك النص، والدخول في جزئياته وعلاقاته دون النظر إلى ما حوله</w:t>
      </w:r>
      <w:r w:rsidRPr="00451509">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Pr>
        <w:br/>
      </w:r>
      <w:proofErr w:type="gramStart"/>
      <w:r w:rsidRPr="00451509">
        <w:rPr>
          <w:rFonts w:ascii="Simplified Arabic" w:eastAsia="Times New Roman" w:hAnsi="Simplified Arabic" w:cs="Simplified Arabic"/>
          <w:color w:val="000000"/>
          <w:sz w:val="27"/>
          <w:szCs w:val="27"/>
          <w:rtl/>
        </w:rPr>
        <w:t>ومن</w:t>
      </w:r>
      <w:proofErr w:type="gramEnd"/>
      <w:r w:rsidRPr="00451509">
        <w:rPr>
          <w:rFonts w:ascii="Simplified Arabic" w:eastAsia="Times New Roman" w:hAnsi="Simplified Arabic" w:cs="Simplified Arabic"/>
          <w:color w:val="000000"/>
          <w:sz w:val="27"/>
          <w:szCs w:val="27"/>
          <w:rtl/>
        </w:rPr>
        <w:t xml:space="preserve"> هنا يتم تأسيس معرفة نقدية حقيقية بالنص، وتكون تلك المعرفة خالصة وحقيقية؛ لأنها تنظر في النص من الداخل وليس من الخارج، وعلى ما اعتقد هذا هو ما تصبوا إليه البنيوية في نقدها</w:t>
      </w:r>
    </w:p>
    <w:p w:rsidR="00451509" w:rsidRDefault="00451509" w:rsidP="00753F2A">
      <w:pPr>
        <w:shd w:val="clear" w:color="auto" w:fill="FFFFFF" w:themeFill="background1"/>
        <w:rPr>
          <w:rFonts w:ascii="Simplified Arabic" w:eastAsia="Times New Roman" w:hAnsi="Simplified Arabic" w:cs="Simplified Arabic" w:hint="cs"/>
          <w:color w:val="000000"/>
          <w:sz w:val="27"/>
          <w:szCs w:val="27"/>
          <w:rtl/>
        </w:rPr>
      </w:pPr>
    </w:p>
    <w:p w:rsidR="00562760" w:rsidRDefault="00562760" w:rsidP="00753F2A">
      <w:pPr>
        <w:shd w:val="clear" w:color="auto" w:fill="FFFFFF" w:themeFill="background1"/>
        <w:rPr>
          <w:rFonts w:ascii="Simplified Arabic" w:eastAsia="Times New Roman" w:hAnsi="Simplified Arabic" w:cs="Simplified Arabic"/>
          <w:color w:val="000000"/>
          <w:sz w:val="32"/>
          <w:szCs w:val="32"/>
          <w:rtl/>
        </w:rPr>
      </w:pPr>
    </w:p>
    <w:p w:rsidR="00A00EF7" w:rsidRDefault="009E4F67" w:rsidP="00382AD3">
      <w:pPr>
        <w:shd w:val="clear" w:color="auto" w:fill="FFFFFF" w:themeFill="background1"/>
        <w:bidi/>
        <w:spacing w:after="0" w:line="360" w:lineRule="auto"/>
        <w:jc w:val="center"/>
        <w:rPr>
          <w:rFonts w:ascii="Simplified Arabic" w:eastAsia="Times New Roman" w:hAnsi="Simplified Arabic" w:cs="Simplified Arabic"/>
          <w:color w:val="000000"/>
          <w:sz w:val="27"/>
          <w:szCs w:val="27"/>
          <w:rtl/>
        </w:rPr>
      </w:pPr>
      <w:proofErr w:type="gramStart"/>
      <w:r>
        <w:rPr>
          <w:rFonts w:ascii="Simplified Arabic" w:eastAsia="Times New Roman" w:hAnsi="Simplified Arabic" w:cs="Simplified Arabic" w:hint="cs"/>
          <w:color w:val="000000"/>
          <w:sz w:val="27"/>
          <w:szCs w:val="27"/>
          <w:rtl/>
        </w:rPr>
        <w:lastRenderedPageBreak/>
        <w:t>الفصل</w:t>
      </w:r>
      <w:proofErr w:type="gramEnd"/>
      <w:r>
        <w:rPr>
          <w:rFonts w:ascii="Simplified Arabic" w:eastAsia="Times New Roman" w:hAnsi="Simplified Arabic" w:cs="Simplified Arabic" w:hint="cs"/>
          <w:color w:val="000000"/>
          <w:sz w:val="27"/>
          <w:szCs w:val="27"/>
          <w:rtl/>
        </w:rPr>
        <w:t xml:space="preserve"> الرابع</w:t>
      </w:r>
    </w:p>
    <w:p w:rsidR="00382AD3" w:rsidRDefault="00382AD3" w:rsidP="003F618C">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Pr>
          <w:rFonts w:ascii="Simplified Arabic" w:eastAsia="Times New Roman" w:hAnsi="Simplified Arabic" w:cs="Simplified Arabic"/>
          <w:color w:val="000000"/>
          <w:sz w:val="27"/>
          <w:szCs w:val="27"/>
        </w:rPr>
        <w:t xml:space="preserve">                                              </w:t>
      </w:r>
      <w:r w:rsidR="009E4F67" w:rsidRPr="009E4F67">
        <w:rPr>
          <w:rFonts w:ascii="Simplified Arabic" w:eastAsia="Times New Roman" w:hAnsi="Simplified Arabic" w:cs="Simplified Arabic"/>
          <w:color w:val="000000"/>
          <w:sz w:val="27"/>
          <w:szCs w:val="27"/>
          <w:rtl/>
        </w:rPr>
        <w:t>مستويات النقد البنيوي</w:t>
      </w:r>
      <w:r>
        <w:rPr>
          <w:rFonts w:ascii="Simplified Arabic" w:eastAsia="Times New Roman" w:hAnsi="Simplified Arabic" w:cs="Simplified Arabic"/>
          <w:color w:val="000000"/>
          <w:sz w:val="27"/>
          <w:szCs w:val="27"/>
        </w:rPr>
        <w:t xml:space="preserve">                                          </w:t>
      </w:r>
      <w:r w:rsidR="009E4F67" w:rsidRPr="009E4F67">
        <w:rPr>
          <w:rFonts w:ascii="Simplified Arabic" w:eastAsia="Times New Roman" w:hAnsi="Simplified Arabic" w:cs="Simplified Arabic"/>
          <w:color w:val="000000"/>
          <w:sz w:val="27"/>
          <w:szCs w:val="27"/>
          <w:rtl/>
        </w:rPr>
        <w:t>لم تُبتدع البنائية هذه النظرية</w:t>
      </w:r>
      <w:r w:rsidR="00562760">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 بل كانت لها إرهاصات قوية منذ ما يقرب من نصف قرن، ويبدو أن سيادة الروح العالمي في منهاج الدراسات الإنسانية كان لها أثر بالغ في حدس بعض النقاد ببعض العناصر الأساسية في التحليل البنائي بشكل مبكر</w:t>
      </w:r>
      <w:r>
        <w:rPr>
          <w:rFonts w:ascii="Simplified Arabic" w:eastAsia="Times New Roman" w:hAnsi="Simplified Arabic" w:cs="Simplified Arabic"/>
          <w:color w:val="000000"/>
          <w:sz w:val="27"/>
          <w:szCs w:val="27"/>
        </w:rPr>
        <w:t xml:space="preserve">                                       </w:t>
      </w:r>
      <w:r w:rsidR="009E4F67" w:rsidRPr="009E4F67">
        <w:rPr>
          <w:rFonts w:ascii="Simplified Arabic" w:eastAsia="Times New Roman" w:hAnsi="Simplified Arabic" w:cs="Simplified Arabic"/>
          <w:color w:val="000000"/>
          <w:sz w:val="27"/>
          <w:szCs w:val="27"/>
        </w:rPr>
        <w:t>.</w:t>
      </w:r>
      <w:r w:rsidR="009E4F67" w:rsidRPr="009E4F67">
        <w:rPr>
          <w:rFonts w:ascii="Simplified Arabic" w:eastAsia="Times New Roman" w:hAnsi="Simplified Arabic" w:cs="Simplified Arabic"/>
          <w:color w:val="000000"/>
          <w:sz w:val="27"/>
          <w:szCs w:val="27"/>
        </w:rPr>
        <w:br/>
      </w:r>
      <w:r w:rsidR="009E4F67" w:rsidRPr="009E4F67">
        <w:rPr>
          <w:rFonts w:ascii="Simplified Arabic" w:eastAsia="Times New Roman" w:hAnsi="Simplified Arabic" w:cs="Simplified Arabic"/>
          <w:color w:val="000000"/>
          <w:sz w:val="27"/>
          <w:szCs w:val="27"/>
          <w:rtl/>
        </w:rPr>
        <w:t>ولعل من أهمهم (</w:t>
      </w:r>
      <w:r>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 xml:space="preserve">رومان </w:t>
      </w:r>
      <w:proofErr w:type="spellStart"/>
      <w:r w:rsidR="009E4F67" w:rsidRPr="009E4F67">
        <w:rPr>
          <w:rFonts w:ascii="Simplified Arabic" w:eastAsia="Times New Roman" w:hAnsi="Simplified Arabic" w:cs="Simplified Arabic"/>
          <w:color w:val="000000"/>
          <w:sz w:val="27"/>
          <w:szCs w:val="27"/>
          <w:rtl/>
        </w:rPr>
        <w:t>انجاردن</w:t>
      </w:r>
      <w:proofErr w:type="spellEnd"/>
      <w:r>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w:t>
      </w:r>
      <w:r>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 الذي نشر كتابه (</w:t>
      </w:r>
      <w:r>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العمل الفني الأدبي</w:t>
      </w:r>
      <w:r>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 xml:space="preserve">) عام </w:t>
      </w:r>
      <w:r w:rsidR="00BD1BE4">
        <w:rPr>
          <w:rFonts w:ascii="Simplified Arabic" w:eastAsia="Times New Roman" w:hAnsi="Simplified Arabic" w:cs="Simplified Arabic"/>
          <w:color w:val="000000"/>
          <w:sz w:val="27"/>
          <w:szCs w:val="27"/>
        </w:rPr>
        <w:t xml:space="preserve"> </w:t>
      </w:r>
      <w:r w:rsidR="009E4F67" w:rsidRPr="009E4F67">
        <w:rPr>
          <w:rFonts w:ascii="Simplified Arabic" w:eastAsia="Times New Roman" w:hAnsi="Simplified Arabic" w:cs="Simplified Arabic"/>
          <w:color w:val="000000"/>
          <w:sz w:val="27"/>
          <w:szCs w:val="27"/>
          <w:rtl/>
        </w:rPr>
        <w:t>19311</w:t>
      </w:r>
      <w:r w:rsidR="00BD1BE4">
        <w:rPr>
          <w:rFonts w:ascii="Simplified Arabic" w:eastAsia="Times New Roman" w:hAnsi="Simplified Arabic" w:cs="Simplified Arabic" w:hint="cs"/>
          <w:color w:val="000000"/>
          <w:sz w:val="27"/>
          <w:szCs w:val="27"/>
          <w:rtl/>
          <w:lang w:bidi="ar-JO"/>
        </w:rPr>
        <w:t xml:space="preserve"> </w:t>
      </w:r>
      <w:r w:rsidR="009E4F67" w:rsidRPr="009E4F67">
        <w:rPr>
          <w:rFonts w:ascii="Simplified Arabic" w:eastAsia="Times New Roman" w:hAnsi="Simplified Arabic" w:cs="Simplified Arabic"/>
          <w:color w:val="000000"/>
          <w:sz w:val="27"/>
          <w:szCs w:val="27"/>
          <w:rtl/>
        </w:rPr>
        <w:t>م بمدينة هيل</w:t>
      </w:r>
      <w:r>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 xml:space="preserve">، ثم دعمه بعدة كتب تالية آخرها نُشر في </w:t>
      </w:r>
      <w:proofErr w:type="spellStart"/>
      <w:r w:rsidR="009E4F67" w:rsidRPr="009E4F67">
        <w:rPr>
          <w:rFonts w:ascii="Simplified Arabic" w:eastAsia="Times New Roman" w:hAnsi="Simplified Arabic" w:cs="Simplified Arabic"/>
          <w:color w:val="000000"/>
          <w:sz w:val="27"/>
          <w:szCs w:val="27"/>
          <w:rtl/>
        </w:rPr>
        <w:t>طوبنجن</w:t>
      </w:r>
      <w:proofErr w:type="spellEnd"/>
      <w:r w:rsidR="009E4F67" w:rsidRPr="009E4F67">
        <w:rPr>
          <w:rFonts w:ascii="Simplified Arabic" w:eastAsia="Times New Roman" w:hAnsi="Simplified Arabic" w:cs="Simplified Arabic"/>
          <w:color w:val="000000"/>
          <w:sz w:val="27"/>
          <w:szCs w:val="27"/>
          <w:rtl/>
        </w:rPr>
        <w:t xml:space="preserve"> عام 1968م</w:t>
      </w:r>
      <w:r w:rsidR="00A3457E">
        <w:rPr>
          <w:rFonts w:ascii="Simplified Arabic" w:eastAsia="Times New Roman" w:hAnsi="Simplified Arabic" w:cs="Simplified Arabic"/>
          <w:color w:val="000000"/>
          <w:sz w:val="27"/>
          <w:szCs w:val="27"/>
        </w:rPr>
        <w:t xml:space="preserve"> </w:t>
      </w:r>
      <w:r w:rsidR="009E4F67" w:rsidRPr="009E4F67">
        <w:rPr>
          <w:rFonts w:ascii="Simplified Arabic" w:eastAsia="Times New Roman" w:hAnsi="Simplified Arabic" w:cs="Simplified Arabic"/>
          <w:color w:val="000000"/>
          <w:sz w:val="27"/>
          <w:szCs w:val="27"/>
          <w:rtl/>
        </w:rPr>
        <w:t>، وقدم رومان نظرية كاملة عن المستويات الأدبية وإن كانت لا تعد نموذجًا بنائيًا؛ لخلطها ببعض المقولات النفسية والأفكار المث</w:t>
      </w:r>
      <w:r>
        <w:rPr>
          <w:rFonts w:ascii="Simplified Arabic" w:eastAsia="Times New Roman" w:hAnsi="Simplified Arabic" w:cs="Simplified Arabic"/>
          <w:color w:val="000000"/>
          <w:sz w:val="27"/>
          <w:szCs w:val="27"/>
          <w:rtl/>
        </w:rPr>
        <w:t>الية بالجسم اللغوي للعمل</w:t>
      </w:r>
      <w:r>
        <w:rPr>
          <w:rFonts w:ascii="Simplified Arabic" w:eastAsia="Times New Roman" w:hAnsi="Simplified Arabic" w:cs="Simplified Arabic" w:hint="cs"/>
          <w:color w:val="000000"/>
          <w:sz w:val="27"/>
          <w:szCs w:val="27"/>
          <w:rtl/>
        </w:rPr>
        <w:t xml:space="preserve"> </w:t>
      </w:r>
      <w:r>
        <w:rPr>
          <w:rFonts w:ascii="Simplified Arabic" w:eastAsia="Times New Roman" w:hAnsi="Simplified Arabic" w:cs="Simplified Arabic"/>
          <w:color w:val="000000"/>
          <w:sz w:val="27"/>
          <w:szCs w:val="27"/>
          <w:rtl/>
        </w:rPr>
        <w:t>الأدبي</w:t>
      </w:r>
      <w:r>
        <w:rPr>
          <w:rFonts w:ascii="Simplified Arabic" w:eastAsia="Times New Roman" w:hAnsi="Simplified Arabic" w:cs="Simplified Arabic" w:hint="cs"/>
          <w:color w:val="000000"/>
          <w:sz w:val="27"/>
          <w:szCs w:val="27"/>
          <w:rtl/>
        </w:rPr>
        <w:t xml:space="preserve"> </w:t>
      </w:r>
      <w:r>
        <w:rPr>
          <w:rFonts w:ascii="Simplified Arabic" w:eastAsia="Times New Roman" w:hAnsi="Simplified Arabic" w:cs="Simplified Arabic" w:hint="cs"/>
          <w:color w:val="000000"/>
          <w:sz w:val="27"/>
          <w:szCs w:val="27"/>
          <w:rtl/>
          <w:lang w:bidi="ar-JO"/>
        </w:rPr>
        <w:t>.</w:t>
      </w:r>
      <w:r w:rsidR="009E4F67" w:rsidRPr="009E4F67">
        <w:rPr>
          <w:rFonts w:ascii="Simplified Arabic" w:eastAsia="Times New Roman" w:hAnsi="Simplified Arabic" w:cs="Simplified Arabic"/>
          <w:color w:val="000000"/>
          <w:sz w:val="27"/>
          <w:szCs w:val="27"/>
        </w:rPr>
        <w:br/>
        <w:t> </w:t>
      </w:r>
      <w:r w:rsidR="009E4F67" w:rsidRPr="009E4F67">
        <w:rPr>
          <w:rFonts w:ascii="Simplified Arabic" w:eastAsia="Times New Roman" w:hAnsi="Simplified Arabic" w:cs="Simplified Arabic"/>
          <w:color w:val="000000"/>
          <w:sz w:val="27"/>
          <w:szCs w:val="27"/>
          <w:rtl/>
        </w:rPr>
        <w:t>فمثلاً المستوى الأدنى أو الأول عنده كان هو المستوى الصوتي الحسي اللغوي</w:t>
      </w:r>
      <w:r>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 وهو يحمل قيمًا أدبية محددة تقوم بدور حاسم في تشكيل المستوى التالي له وهو الخاص بالدلالة اللغوية</w:t>
      </w:r>
      <w:r w:rsidR="00A3457E">
        <w:rPr>
          <w:rFonts w:ascii="Simplified Arabic" w:eastAsia="Times New Roman" w:hAnsi="Simplified Arabic" w:cs="Simplified Arabic" w:hint="cs"/>
          <w:color w:val="000000"/>
          <w:sz w:val="27"/>
          <w:szCs w:val="27"/>
          <w:rtl/>
          <w:lang w:bidi="ar-JO"/>
        </w:rPr>
        <w:t xml:space="preserve"> </w:t>
      </w:r>
      <w:r w:rsidR="009E4F67" w:rsidRPr="009E4F67">
        <w:rPr>
          <w:rFonts w:ascii="Simplified Arabic" w:eastAsia="Times New Roman" w:hAnsi="Simplified Arabic" w:cs="Simplified Arabic"/>
          <w:color w:val="000000"/>
          <w:sz w:val="27"/>
          <w:szCs w:val="27"/>
          <w:rtl/>
        </w:rPr>
        <w:t>، ويعد هذا المستوى الثاني أساس العمل الأدبي؛ لأنه يكّون موضوعاته وما يتمثل فيه من أشخاص وأحداث وأشياء؛ لأن دلالة الجمل في العمل الأدبي قد تبعث حالات صورية لأشياء متخيلة مقصودة هي التي تكون الموضوع</w:t>
      </w:r>
      <w:r w:rsidR="009E4F67" w:rsidRPr="009E4F67">
        <w:rPr>
          <w:rFonts w:ascii="Simplified Arabic" w:eastAsia="Times New Roman" w:hAnsi="Simplified Arabic" w:cs="Simplified Arabic"/>
          <w:color w:val="000000"/>
          <w:sz w:val="27"/>
          <w:szCs w:val="27"/>
        </w:rPr>
        <w:br/>
        <w:t> </w:t>
      </w:r>
      <w:r w:rsidR="009E4F67" w:rsidRPr="009E4F67">
        <w:rPr>
          <w:rFonts w:ascii="Simplified Arabic" w:eastAsia="Times New Roman" w:hAnsi="Simplified Arabic" w:cs="Simplified Arabic"/>
          <w:color w:val="000000"/>
          <w:sz w:val="27"/>
          <w:szCs w:val="27"/>
          <w:rtl/>
        </w:rPr>
        <w:t>ونتجاوز تلك المستويات السابقة</w:t>
      </w:r>
      <w:r w:rsidR="00A3457E">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tl/>
        </w:rPr>
        <w:t>، إلى أن نصل إلى تقسيمات النقاد للمستويات على النحو التالي</w:t>
      </w:r>
      <w:r>
        <w:rPr>
          <w:rFonts w:ascii="Simplified Arabic" w:eastAsia="Times New Roman" w:hAnsi="Simplified Arabic" w:cs="Simplified Arabic" w:hint="cs"/>
          <w:color w:val="000000"/>
          <w:sz w:val="27"/>
          <w:szCs w:val="27"/>
          <w:rtl/>
        </w:rPr>
        <w:t xml:space="preserve"> :</w:t>
      </w:r>
      <w:r w:rsidR="003F618C" w:rsidRPr="003F618C">
        <w:rPr>
          <w:rFonts w:ascii="Simplified Arabic" w:eastAsia="Times New Roman" w:hAnsi="Simplified Arabic" w:cs="Simplified Arabic"/>
          <w:color w:val="000000"/>
          <w:sz w:val="27"/>
          <w:szCs w:val="27"/>
        </w:rPr>
        <w:t xml:space="preserve"> </w:t>
      </w:r>
      <w:r w:rsidR="003F618C">
        <w:rPr>
          <w:rFonts w:ascii="Simplified Arabic" w:eastAsia="Times New Roman" w:hAnsi="Simplified Arabic" w:cs="Simplified Arabic"/>
          <w:color w:val="000000"/>
          <w:sz w:val="27"/>
          <w:szCs w:val="27"/>
        </w:rPr>
        <w:t>(</w:t>
      </w:r>
      <w:r w:rsidR="003F618C" w:rsidRPr="009E4F67">
        <w:rPr>
          <w:rFonts w:ascii="Simplified Arabic" w:eastAsia="Times New Roman" w:hAnsi="Simplified Arabic" w:cs="Simplified Arabic"/>
          <w:color w:val="000000"/>
          <w:sz w:val="27"/>
          <w:szCs w:val="27"/>
        </w:rPr>
        <w:t xml:space="preserve"> </w:t>
      </w:r>
      <w:r w:rsidR="003F618C">
        <w:rPr>
          <w:rStyle w:val="FootnoteReference"/>
          <w:rFonts w:ascii="Simplified Arabic" w:eastAsia="Times New Roman" w:hAnsi="Simplified Arabic" w:cs="Simplified Arabic"/>
          <w:color w:val="000000"/>
          <w:sz w:val="27"/>
          <w:szCs w:val="27"/>
        </w:rPr>
        <w:footnoteReference w:id="10"/>
      </w:r>
      <w:r w:rsidR="003F618C">
        <w:rPr>
          <w:rFonts w:ascii="Simplified Arabic" w:eastAsia="Times New Roman" w:hAnsi="Simplified Arabic" w:cs="Simplified Arabic"/>
          <w:color w:val="000000"/>
          <w:sz w:val="27"/>
          <w:szCs w:val="27"/>
        </w:rPr>
        <w:t>)</w:t>
      </w:r>
      <w:bookmarkStart w:id="0" w:name="_GoBack"/>
      <w:bookmarkEnd w:id="0"/>
      <w:r w:rsidR="003F618C">
        <w:rPr>
          <w:rFonts w:ascii="Simplified Arabic" w:eastAsia="Times New Roman" w:hAnsi="Simplified Arabic" w:cs="Simplified Arabic" w:hint="cs"/>
          <w:color w:val="000000"/>
          <w:sz w:val="27"/>
          <w:szCs w:val="27"/>
          <w:rtl/>
        </w:rPr>
        <w:t xml:space="preserve"> </w:t>
      </w:r>
      <w:r w:rsidR="009E4F67" w:rsidRPr="009E4F67">
        <w:rPr>
          <w:rFonts w:ascii="Simplified Arabic" w:eastAsia="Times New Roman" w:hAnsi="Simplified Arabic" w:cs="Simplified Arabic"/>
          <w:color w:val="000000"/>
          <w:sz w:val="27"/>
          <w:szCs w:val="27"/>
        </w:rPr>
        <w:br/>
        <w:t> </w:t>
      </w:r>
      <w:r>
        <w:rPr>
          <w:rFonts w:ascii="Simplified Arabic" w:eastAsia="Times New Roman" w:hAnsi="Simplified Arabic" w:cs="Simplified Arabic"/>
          <w:color w:val="000000"/>
          <w:sz w:val="27"/>
          <w:szCs w:val="27"/>
          <w:rtl/>
        </w:rPr>
        <w:t>أولاً : المستوى الصوتي</w:t>
      </w:r>
    </w:p>
    <w:p w:rsidR="00382AD3"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9E4F67">
        <w:rPr>
          <w:rFonts w:ascii="Simplified Arabic" w:eastAsia="Times New Roman" w:hAnsi="Simplified Arabic" w:cs="Simplified Arabic"/>
          <w:color w:val="000000"/>
          <w:sz w:val="27"/>
          <w:szCs w:val="27"/>
          <w:rtl/>
        </w:rPr>
        <w:t xml:space="preserve">حيث تدرس فيه الحروف </w:t>
      </w:r>
      <w:proofErr w:type="spellStart"/>
      <w:r w:rsidRPr="009E4F67">
        <w:rPr>
          <w:rFonts w:ascii="Simplified Arabic" w:eastAsia="Times New Roman" w:hAnsi="Simplified Arabic" w:cs="Simplified Arabic"/>
          <w:color w:val="000000"/>
          <w:sz w:val="27"/>
          <w:szCs w:val="27"/>
          <w:rtl/>
        </w:rPr>
        <w:t>ورمزيتها</w:t>
      </w:r>
      <w:proofErr w:type="spellEnd"/>
      <w:r w:rsidRPr="009E4F67">
        <w:rPr>
          <w:rFonts w:ascii="Simplified Arabic" w:eastAsia="Times New Roman" w:hAnsi="Simplified Arabic" w:cs="Simplified Arabic"/>
          <w:color w:val="000000"/>
          <w:sz w:val="27"/>
          <w:szCs w:val="27"/>
          <w:rtl/>
        </w:rPr>
        <w:t xml:space="preserve"> وتكويناتها الموسيقية من نبر وتنغيم وإيقاع، ويتم معرفته من خلال </w:t>
      </w:r>
      <w:r w:rsidR="00382AD3">
        <w:rPr>
          <w:rFonts w:ascii="Simplified Arabic" w:eastAsia="Times New Roman" w:hAnsi="Simplified Arabic" w:cs="Simplified Arabic" w:hint="cs"/>
          <w:color w:val="000000"/>
          <w:sz w:val="27"/>
          <w:szCs w:val="27"/>
          <w:rtl/>
        </w:rPr>
        <w:t xml:space="preserve">  </w:t>
      </w:r>
      <w:r w:rsidRPr="009E4F67">
        <w:rPr>
          <w:rFonts w:ascii="Simplified Arabic" w:eastAsia="Times New Roman" w:hAnsi="Simplified Arabic" w:cs="Simplified Arabic"/>
          <w:color w:val="000000"/>
          <w:sz w:val="27"/>
          <w:szCs w:val="27"/>
          <w:rtl/>
        </w:rPr>
        <w:t>الصوتيات</w:t>
      </w:r>
      <w:r w:rsidRPr="009E4F67">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br/>
        <w:t> </w:t>
      </w:r>
      <w:proofErr w:type="gramStart"/>
      <w:r w:rsidR="00382AD3">
        <w:rPr>
          <w:rFonts w:ascii="Simplified Arabic" w:eastAsia="Times New Roman" w:hAnsi="Simplified Arabic" w:cs="Simplified Arabic"/>
          <w:color w:val="000000"/>
          <w:sz w:val="27"/>
          <w:szCs w:val="27"/>
          <w:rtl/>
        </w:rPr>
        <w:t>ثانيًا :</w:t>
      </w:r>
      <w:proofErr w:type="gramEnd"/>
      <w:r w:rsidR="00382AD3">
        <w:rPr>
          <w:rFonts w:ascii="Simplified Arabic" w:eastAsia="Times New Roman" w:hAnsi="Simplified Arabic" w:cs="Simplified Arabic"/>
          <w:color w:val="000000"/>
          <w:sz w:val="27"/>
          <w:szCs w:val="27"/>
          <w:rtl/>
        </w:rPr>
        <w:t xml:space="preserve"> المستوى الصرفي</w:t>
      </w:r>
    </w:p>
    <w:p w:rsidR="00382AD3"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E4F67">
        <w:rPr>
          <w:rFonts w:ascii="Simplified Arabic" w:eastAsia="Times New Roman" w:hAnsi="Simplified Arabic" w:cs="Simplified Arabic"/>
          <w:color w:val="000000"/>
          <w:sz w:val="27"/>
          <w:szCs w:val="27"/>
          <w:rtl/>
        </w:rPr>
        <w:lastRenderedPageBreak/>
        <w:t xml:space="preserve"> وتُدرس فيه الوحدات الصرفية ووظيفتها في التكوين اللغوي والأدبي خاصة، وهذا المستوى يحتاج إلى كل ما يُبنى عليه علم الصرف</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t xml:space="preserve"> </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t>.</w:t>
      </w:r>
      <w:r w:rsidRPr="009E4F67">
        <w:rPr>
          <w:rFonts w:ascii="Simplified Arabic" w:eastAsia="Times New Roman" w:hAnsi="Simplified Arabic" w:cs="Simplified Arabic"/>
          <w:color w:val="000000"/>
          <w:sz w:val="27"/>
          <w:szCs w:val="27"/>
        </w:rPr>
        <w:br/>
        <w:t> </w:t>
      </w:r>
      <w:proofErr w:type="gramStart"/>
      <w:r w:rsidRPr="009E4F67">
        <w:rPr>
          <w:rFonts w:ascii="Simplified Arabic" w:eastAsia="Times New Roman" w:hAnsi="Simplified Arabic" w:cs="Simplified Arabic"/>
          <w:color w:val="000000"/>
          <w:sz w:val="27"/>
          <w:szCs w:val="27"/>
          <w:rtl/>
        </w:rPr>
        <w:t>ثالثًا :</w:t>
      </w:r>
      <w:proofErr w:type="gramEnd"/>
      <w:r w:rsidR="00382AD3">
        <w:rPr>
          <w:rFonts w:ascii="Simplified Arabic" w:eastAsia="Times New Roman" w:hAnsi="Simplified Arabic" w:cs="Simplified Arabic"/>
          <w:color w:val="000000"/>
          <w:sz w:val="27"/>
          <w:szCs w:val="27"/>
          <w:rtl/>
        </w:rPr>
        <w:t xml:space="preserve"> المستوى المُعجمي</w:t>
      </w:r>
    </w:p>
    <w:p w:rsidR="00382AD3"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E4F67">
        <w:rPr>
          <w:rFonts w:ascii="Simplified Arabic" w:eastAsia="Times New Roman" w:hAnsi="Simplified Arabic" w:cs="Simplified Arabic"/>
          <w:color w:val="000000"/>
          <w:sz w:val="27"/>
          <w:szCs w:val="27"/>
          <w:rtl/>
        </w:rPr>
        <w:t>وتُدرس فيه الكلمات لمعرفة خصائصها الحسية والتجريدية والحيوية والمستوى الأسلوبي لها، بمعنى أنه يبحث في دلالة الكلمات اللغوية</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t xml:space="preserve"> </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t>.</w:t>
      </w:r>
      <w:r w:rsidRPr="009E4F67">
        <w:rPr>
          <w:rFonts w:ascii="Simplified Arabic" w:eastAsia="Times New Roman" w:hAnsi="Simplified Arabic" w:cs="Simplified Arabic"/>
          <w:color w:val="000000"/>
          <w:sz w:val="27"/>
          <w:szCs w:val="27"/>
        </w:rPr>
        <w:br/>
        <w:t> </w:t>
      </w:r>
      <w:proofErr w:type="gramStart"/>
      <w:r w:rsidRPr="009E4F67">
        <w:rPr>
          <w:rFonts w:ascii="Simplified Arabic" w:eastAsia="Times New Roman" w:hAnsi="Simplified Arabic" w:cs="Simplified Arabic"/>
          <w:color w:val="000000"/>
          <w:sz w:val="27"/>
          <w:szCs w:val="27"/>
          <w:rtl/>
        </w:rPr>
        <w:t>رابعًا :</w:t>
      </w:r>
      <w:proofErr w:type="gramEnd"/>
      <w:r w:rsidRPr="009E4F67">
        <w:rPr>
          <w:rFonts w:ascii="Simplified Arabic" w:eastAsia="Times New Roman" w:hAnsi="Simplified Arabic" w:cs="Simplified Arabic"/>
          <w:color w:val="000000"/>
          <w:sz w:val="27"/>
          <w:szCs w:val="27"/>
          <w:rtl/>
        </w:rPr>
        <w:t xml:space="preserve"> المستوى النَحوي</w:t>
      </w:r>
    </w:p>
    <w:p w:rsidR="00382AD3"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E4F67">
        <w:rPr>
          <w:rFonts w:ascii="Simplified Arabic" w:eastAsia="Times New Roman" w:hAnsi="Simplified Arabic" w:cs="Simplified Arabic"/>
          <w:color w:val="000000"/>
          <w:sz w:val="27"/>
          <w:szCs w:val="27"/>
          <w:rtl/>
        </w:rPr>
        <w:t xml:space="preserve"> وتُدرس فيه تأليف وتركيب الجمل وطُرق تكوينها وخصائصها الدلالية والجمالية، بمعنى أنه يبحث في بناء الجملة سواء أكانت فعلية أو أسمية أو شبة جملة</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br/>
      </w:r>
      <w:r w:rsidR="00382AD3">
        <w:rPr>
          <w:rFonts w:ascii="Simplified Arabic" w:eastAsia="Times New Roman" w:hAnsi="Simplified Arabic" w:cs="Simplified Arabic"/>
          <w:color w:val="000000"/>
          <w:sz w:val="27"/>
          <w:szCs w:val="27"/>
          <w:rtl/>
        </w:rPr>
        <w:t>خامسًا : مستوى القول</w:t>
      </w:r>
    </w:p>
    <w:p w:rsidR="00382AD3"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E4F67">
        <w:rPr>
          <w:rFonts w:ascii="Simplified Arabic" w:eastAsia="Times New Roman" w:hAnsi="Simplified Arabic" w:cs="Simplified Arabic"/>
          <w:color w:val="000000"/>
          <w:sz w:val="27"/>
          <w:szCs w:val="27"/>
          <w:rtl/>
        </w:rPr>
        <w:t>وذلك لتحليل تراكيب الجمل الكبرى</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tl/>
        </w:rPr>
        <w:t>؛ لمعرفة خصائصها الأساسية والثانوية</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t xml:space="preserve"> .</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br/>
        <w:t> </w:t>
      </w:r>
      <w:r w:rsidR="00382AD3">
        <w:rPr>
          <w:rFonts w:ascii="Simplified Arabic" w:eastAsia="Times New Roman" w:hAnsi="Simplified Arabic" w:cs="Simplified Arabic"/>
          <w:color w:val="000000"/>
          <w:sz w:val="27"/>
          <w:szCs w:val="27"/>
          <w:rtl/>
        </w:rPr>
        <w:t>سادسًا : المستوى الدلالي</w:t>
      </w:r>
      <w:r w:rsidRPr="009E4F67">
        <w:rPr>
          <w:rFonts w:ascii="Simplified Arabic" w:eastAsia="Times New Roman" w:hAnsi="Simplified Arabic" w:cs="Simplified Arabic"/>
          <w:color w:val="000000"/>
          <w:sz w:val="27"/>
          <w:szCs w:val="27"/>
          <w:rtl/>
        </w:rPr>
        <w:t xml:space="preserve"> </w:t>
      </w:r>
    </w:p>
    <w:p w:rsidR="00382AD3"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E4F67">
        <w:rPr>
          <w:rFonts w:ascii="Simplified Arabic" w:eastAsia="Times New Roman" w:hAnsi="Simplified Arabic" w:cs="Simplified Arabic"/>
          <w:color w:val="000000"/>
          <w:sz w:val="27"/>
          <w:szCs w:val="27"/>
          <w:rtl/>
        </w:rPr>
        <w:t>وذلك يشغل بتحليل المعاني المباشرة وغير المباشرة والصورة المتصلة بالأنظمة الخارجية عن حدود اللغة والتي ترتبط بعلوم النفس والاجتماع وتمارس وظيفتها على درجات في الأدب والشعر</w:t>
      </w:r>
      <w:r w:rsidRPr="009E4F67">
        <w:rPr>
          <w:rFonts w:ascii="Simplified Arabic" w:eastAsia="Times New Roman" w:hAnsi="Simplified Arabic" w:cs="Simplified Arabic"/>
          <w:color w:val="000000"/>
          <w:sz w:val="27"/>
          <w:szCs w:val="27"/>
        </w:rPr>
        <w:t xml:space="preserve"> </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br/>
      </w:r>
      <w:proofErr w:type="gramStart"/>
      <w:r w:rsidRPr="009E4F67">
        <w:rPr>
          <w:rFonts w:ascii="Simplified Arabic" w:eastAsia="Times New Roman" w:hAnsi="Simplified Arabic" w:cs="Simplified Arabic"/>
          <w:color w:val="000000"/>
          <w:sz w:val="27"/>
          <w:szCs w:val="27"/>
        </w:rPr>
        <w:t> </w:t>
      </w:r>
      <w:r w:rsidRPr="009E4F67">
        <w:rPr>
          <w:rFonts w:ascii="Simplified Arabic" w:eastAsia="Times New Roman" w:hAnsi="Simplified Arabic" w:cs="Simplified Arabic"/>
          <w:color w:val="000000"/>
          <w:sz w:val="27"/>
          <w:szCs w:val="27"/>
          <w:rtl/>
        </w:rPr>
        <w:t>سابعًا :</w:t>
      </w:r>
      <w:proofErr w:type="gramEnd"/>
      <w:r w:rsidRPr="009E4F67">
        <w:rPr>
          <w:rFonts w:ascii="Simplified Arabic" w:eastAsia="Times New Roman" w:hAnsi="Simplified Arabic" w:cs="Simplified Arabic"/>
          <w:color w:val="000000"/>
          <w:sz w:val="27"/>
          <w:szCs w:val="27"/>
          <w:rtl/>
        </w:rPr>
        <w:t xml:space="preserve"> المستوى الرمزي</w:t>
      </w:r>
    </w:p>
    <w:p w:rsidR="00382AD3"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E4F67">
        <w:rPr>
          <w:rFonts w:ascii="Simplified Arabic" w:eastAsia="Times New Roman" w:hAnsi="Simplified Arabic" w:cs="Simplified Arabic"/>
          <w:color w:val="000000"/>
          <w:sz w:val="27"/>
          <w:szCs w:val="27"/>
          <w:rtl/>
        </w:rPr>
        <w:t>وتقوم فيه المستويات السابقة بدور الدال الجديد الذي ينتج مدلولاً أدبيًا جديدًا يقود بدوره إلى المعنى الثاني أو ما يُسمى باللغة (</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tl/>
        </w:rPr>
        <w:t>داخل اللغة</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Pr>
        <w:br/>
        <w:t> </w:t>
      </w:r>
      <w:r w:rsidRPr="009E4F67">
        <w:rPr>
          <w:rFonts w:ascii="Simplified Arabic" w:eastAsia="Times New Roman" w:hAnsi="Simplified Arabic" w:cs="Simplified Arabic"/>
          <w:color w:val="000000"/>
          <w:sz w:val="27"/>
          <w:szCs w:val="27"/>
          <w:rtl/>
        </w:rPr>
        <w:t>إن الناظر إلى هذه المستويات يجدها كلها تتصل باللغة</w:t>
      </w:r>
      <w:r w:rsidR="00382AD3">
        <w:rPr>
          <w:rFonts w:ascii="Simplified Arabic" w:eastAsia="Times New Roman" w:hAnsi="Simplified Arabic" w:cs="Simplified Arabic"/>
          <w:color w:val="000000"/>
          <w:sz w:val="27"/>
          <w:szCs w:val="27"/>
        </w:rPr>
        <w:t xml:space="preserve"> </w:t>
      </w:r>
      <w:r w:rsidRPr="009E4F67">
        <w:rPr>
          <w:rFonts w:ascii="Simplified Arabic" w:eastAsia="Times New Roman" w:hAnsi="Simplified Arabic" w:cs="Simplified Arabic"/>
          <w:color w:val="000000"/>
          <w:sz w:val="27"/>
          <w:szCs w:val="27"/>
          <w:rtl/>
        </w:rPr>
        <w:t>، فهي تنطلق من اللغة وتُطبق عليها، واللغة كما نعرف لا تحتمل الاتساع و</w:t>
      </w:r>
      <w:r w:rsidR="00382AD3">
        <w:rPr>
          <w:rFonts w:ascii="Simplified Arabic" w:eastAsia="Times New Roman" w:hAnsi="Simplified Arabic" w:cs="Simplified Arabic"/>
          <w:color w:val="000000"/>
          <w:sz w:val="27"/>
          <w:szCs w:val="27"/>
        </w:rPr>
        <w:t xml:space="preserve"> </w:t>
      </w:r>
      <w:proofErr w:type="spellStart"/>
      <w:r w:rsidRPr="009E4F67">
        <w:rPr>
          <w:rFonts w:ascii="Simplified Arabic" w:eastAsia="Times New Roman" w:hAnsi="Simplified Arabic" w:cs="Simplified Arabic"/>
          <w:color w:val="000000"/>
          <w:sz w:val="27"/>
          <w:szCs w:val="27"/>
          <w:rtl/>
        </w:rPr>
        <w:t>التحدد</w:t>
      </w:r>
      <w:proofErr w:type="spellEnd"/>
      <w:r w:rsidRPr="009E4F67">
        <w:rPr>
          <w:rFonts w:ascii="Simplified Arabic" w:eastAsia="Times New Roman" w:hAnsi="Simplified Arabic" w:cs="Simplified Arabic"/>
          <w:color w:val="000000"/>
          <w:sz w:val="27"/>
          <w:szCs w:val="27"/>
          <w:rtl/>
        </w:rPr>
        <w:t xml:space="preserve"> كما في مناهج النقد الأخرى ومن هنا تنبع عملية هذا المنهج وتعامله الدقيق مع النصوص الأدبية</w:t>
      </w:r>
    </w:p>
    <w:p w:rsidR="009E4F67"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9E4F67">
        <w:rPr>
          <w:rFonts w:ascii="Simplified Arabic" w:eastAsia="Times New Roman" w:hAnsi="Simplified Arabic" w:cs="Simplified Arabic"/>
          <w:color w:val="000000"/>
          <w:sz w:val="27"/>
          <w:szCs w:val="27"/>
        </w:rPr>
        <w:lastRenderedPageBreak/>
        <w:t> </w:t>
      </w:r>
      <w:r w:rsidRPr="009E4F67">
        <w:rPr>
          <w:rFonts w:ascii="Simplified Arabic" w:eastAsia="Times New Roman" w:hAnsi="Simplified Arabic" w:cs="Simplified Arabic"/>
          <w:color w:val="000000"/>
          <w:sz w:val="27"/>
          <w:szCs w:val="27"/>
          <w:rtl/>
        </w:rPr>
        <w:t>فالمحلل البنيوي يقوم بدراسة جميع هذه المستويات في نفسها أولاً، وعلاقتها المتبادلة وتوافقاتها والتداعي الحر فيما بينها والأنشطة المتمثلة فيها، وثانيًا هو ما يحدد في نهاية الأمر البنية الأدبية المتكاملة</w:t>
      </w:r>
      <w:r w:rsidR="00382AD3">
        <w:rPr>
          <w:rFonts w:ascii="Simplified Arabic" w:eastAsia="Times New Roman" w:hAnsi="Simplified Arabic" w:cs="Simplified Arabic"/>
          <w:color w:val="000000"/>
          <w:sz w:val="27"/>
          <w:szCs w:val="27"/>
        </w:rPr>
        <w:t xml:space="preserve">   .</w:t>
      </w:r>
    </w:p>
    <w:p w:rsidR="00382AD3" w:rsidRPr="009E4F67" w:rsidRDefault="00382AD3"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9E4F67" w:rsidRPr="00A00EF7" w:rsidRDefault="009E4F67"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
    <w:p w:rsidR="00382AD3" w:rsidRDefault="00382AD3"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
    <w:p w:rsidR="00382AD3" w:rsidRDefault="00382AD3"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
    <w:p w:rsidR="00382AD3" w:rsidRDefault="00382AD3"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
    <w:p w:rsidR="00382AD3" w:rsidRDefault="00382AD3"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
    <w:p w:rsidR="00A3457E" w:rsidRDefault="00A3457E" w:rsidP="00A3457E">
      <w:pPr>
        <w:shd w:val="clear" w:color="auto" w:fill="FFFFFF" w:themeFill="background1"/>
        <w:bidi/>
        <w:spacing w:after="0" w:line="360" w:lineRule="auto"/>
        <w:jc w:val="both"/>
        <w:rPr>
          <w:rFonts w:ascii="Simplified Arabic" w:eastAsia="Times New Roman" w:hAnsi="Simplified Arabic" w:cs="Simplified Arabic" w:hint="cs"/>
          <w:color w:val="000000"/>
          <w:sz w:val="27"/>
          <w:szCs w:val="27"/>
          <w:rtl/>
        </w:rPr>
      </w:pPr>
    </w:p>
    <w:p w:rsidR="00562760" w:rsidRDefault="00562760" w:rsidP="00562760">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p>
    <w:p w:rsidR="00382AD3" w:rsidRDefault="00382AD3" w:rsidP="00A3457E">
      <w:pPr>
        <w:shd w:val="clear" w:color="auto" w:fill="FFFFFF" w:themeFill="background1"/>
        <w:bidi/>
        <w:spacing w:after="0" w:line="360" w:lineRule="auto"/>
        <w:jc w:val="center"/>
        <w:rPr>
          <w:rFonts w:ascii="Simplified Arabic" w:eastAsia="Times New Roman" w:hAnsi="Simplified Arabic" w:cs="Simplified Arabic"/>
          <w:color w:val="000000"/>
          <w:sz w:val="27"/>
          <w:szCs w:val="27"/>
          <w:rtl/>
          <w:lang w:bidi="ar-JO"/>
        </w:rPr>
      </w:pPr>
      <w:proofErr w:type="gramStart"/>
      <w:r>
        <w:rPr>
          <w:rFonts w:ascii="Simplified Arabic" w:eastAsia="Times New Roman" w:hAnsi="Simplified Arabic" w:cs="Simplified Arabic" w:hint="cs"/>
          <w:color w:val="000000"/>
          <w:sz w:val="27"/>
          <w:szCs w:val="27"/>
          <w:rtl/>
          <w:lang w:bidi="ar-JO"/>
        </w:rPr>
        <w:lastRenderedPageBreak/>
        <w:t>الفصل</w:t>
      </w:r>
      <w:proofErr w:type="gramEnd"/>
      <w:r>
        <w:rPr>
          <w:rFonts w:ascii="Simplified Arabic" w:eastAsia="Times New Roman" w:hAnsi="Simplified Arabic" w:cs="Simplified Arabic" w:hint="cs"/>
          <w:color w:val="000000"/>
          <w:sz w:val="27"/>
          <w:szCs w:val="27"/>
          <w:rtl/>
          <w:lang w:bidi="ar-JO"/>
        </w:rPr>
        <w:t xml:space="preserve"> الخامس</w:t>
      </w:r>
    </w:p>
    <w:p w:rsidR="00A3457E" w:rsidRDefault="00A3457E" w:rsidP="00A3457E">
      <w:pPr>
        <w:shd w:val="clear" w:color="auto" w:fill="FFFFFF" w:themeFill="background1"/>
        <w:bidi/>
        <w:spacing w:after="0" w:line="360" w:lineRule="auto"/>
        <w:jc w:val="center"/>
        <w:rPr>
          <w:rFonts w:ascii="Simplified Arabic" w:eastAsia="Times New Roman" w:hAnsi="Simplified Arabic" w:cs="Simplified Arabic"/>
          <w:color w:val="000000"/>
          <w:sz w:val="32"/>
          <w:szCs w:val="32"/>
        </w:rPr>
      </w:pPr>
      <w:r w:rsidRPr="00D132CA">
        <w:rPr>
          <w:rFonts w:ascii="Simplified Arabic" w:eastAsia="Times New Roman" w:hAnsi="Simplified Arabic" w:cs="Simplified Arabic"/>
          <w:color w:val="000000"/>
          <w:sz w:val="32"/>
          <w:szCs w:val="32"/>
          <w:rtl/>
        </w:rPr>
        <w:t>منطلقات التحليل البنيوي</w:t>
      </w:r>
    </w:p>
    <w:p w:rsidR="00D828EF" w:rsidRDefault="00A3457E" w:rsidP="0047305B">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A3457E">
        <w:rPr>
          <w:rFonts w:ascii="Simplified Arabic" w:eastAsia="Times New Roman" w:hAnsi="Simplified Arabic" w:cs="Simplified Arabic"/>
          <w:color w:val="000000"/>
          <w:sz w:val="27"/>
          <w:szCs w:val="27"/>
          <w:rtl/>
        </w:rPr>
        <w:t>لا بد من رسم بعض الخطوط الأساسية والعريضة التي يطرحها التحليل البنيوي على الصعيد الأدبي والنقدي والفكري</w:t>
      </w:r>
      <w:r w:rsidR="0047305B">
        <w:rPr>
          <w:rFonts w:ascii="Simplified Arabic" w:eastAsia="Times New Roman" w:hAnsi="Simplified Arabic" w:cs="Simplified Arabic" w:hint="cs"/>
          <w:color w:val="000000"/>
          <w:sz w:val="27"/>
          <w:szCs w:val="27"/>
          <w:rtl/>
          <w:lang w:bidi="ar-JO"/>
        </w:rPr>
        <w:t xml:space="preserve"> ،</w:t>
      </w:r>
      <w:r w:rsidRPr="00A3457E">
        <w:rPr>
          <w:rFonts w:ascii="Simplified Arabic" w:eastAsia="Times New Roman" w:hAnsi="Simplified Arabic" w:cs="Simplified Arabic"/>
          <w:color w:val="000000"/>
          <w:sz w:val="27"/>
          <w:szCs w:val="27"/>
          <w:rtl/>
        </w:rPr>
        <w:t xml:space="preserve"> وهي كالتالي</w:t>
      </w:r>
      <w:r w:rsidRPr="00A3457E">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hint="cs"/>
          <w:color w:val="000000"/>
          <w:sz w:val="27"/>
          <w:szCs w:val="27"/>
          <w:rtl/>
        </w:rPr>
        <w:t>:</w:t>
      </w:r>
      <w:r w:rsidR="00F122B0">
        <w:rPr>
          <w:rFonts w:ascii="Simplified Arabic" w:eastAsia="Times New Roman" w:hAnsi="Simplified Arabic" w:cs="Simplified Arabic"/>
          <w:color w:val="000000"/>
          <w:sz w:val="27"/>
          <w:szCs w:val="27"/>
        </w:rPr>
        <w:t xml:space="preserve">                          </w:t>
      </w:r>
      <w:r w:rsidR="00E40950">
        <w:rPr>
          <w:rFonts w:ascii="Simplified Arabic" w:eastAsia="Times New Roman" w:hAnsi="Simplified Arabic" w:cs="Simplified Arabic"/>
          <w:color w:val="000000"/>
          <w:sz w:val="27"/>
          <w:szCs w:val="27"/>
          <w:lang w:bidi="ar-JO"/>
        </w:rPr>
        <w:t>(</w:t>
      </w:r>
      <w:r w:rsidR="00F122B0">
        <w:rPr>
          <w:rFonts w:ascii="Simplified Arabic" w:eastAsia="Times New Roman" w:hAnsi="Simplified Arabic" w:cs="Simplified Arabic"/>
          <w:color w:val="000000"/>
          <w:sz w:val="27"/>
          <w:szCs w:val="27"/>
        </w:rPr>
        <w:t xml:space="preserve">  </w:t>
      </w:r>
      <w:r w:rsidR="00F122B0">
        <w:rPr>
          <w:rStyle w:val="FootnoteReference"/>
          <w:rFonts w:ascii="Simplified Arabic" w:eastAsia="Times New Roman" w:hAnsi="Simplified Arabic" w:cs="Simplified Arabic"/>
          <w:color w:val="000000"/>
          <w:sz w:val="27"/>
          <w:szCs w:val="27"/>
        </w:rPr>
        <w:footnoteReference w:id="11"/>
      </w:r>
      <w:r w:rsidR="00F122B0">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color w:val="000000"/>
          <w:sz w:val="27"/>
          <w:szCs w:val="27"/>
        </w:rPr>
        <w:t xml:space="preserve"> </w:t>
      </w:r>
      <w:r w:rsidR="00F122B0">
        <w:rPr>
          <w:rFonts w:ascii="Simplified Arabic" w:eastAsia="Times New Roman" w:hAnsi="Simplified Arabic" w:cs="Simplified Arabic"/>
          <w:color w:val="000000"/>
          <w:sz w:val="27"/>
          <w:szCs w:val="27"/>
        </w:rPr>
        <w:t>)</w:t>
      </w:r>
      <w:r w:rsidRPr="00A3457E">
        <w:rPr>
          <w:rFonts w:ascii="Simplified Arabic" w:eastAsia="Times New Roman" w:hAnsi="Simplified Arabic" w:cs="Simplified Arabic"/>
          <w:color w:val="000000"/>
          <w:sz w:val="27"/>
          <w:szCs w:val="27"/>
        </w:rPr>
        <w:t xml:space="preserve"> </w:t>
      </w:r>
    </w:p>
    <w:p w:rsidR="00A3457E" w:rsidRDefault="00A3457E" w:rsidP="00D828EF">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A3457E">
        <w:rPr>
          <w:rFonts w:ascii="Simplified Arabic" w:eastAsia="Times New Roman" w:hAnsi="Simplified Arabic" w:cs="Simplified Arabic"/>
          <w:color w:val="000000"/>
          <w:sz w:val="27"/>
          <w:szCs w:val="27"/>
          <w:rtl/>
        </w:rPr>
        <w:t>أولاً : يهاجم البنيويون بعنف المناهج التي تُعنَي بدراسة إطار الأدب ومحيطه وأسبابه الخارجية، ويتهمونها بأنها تقع في شرك الشرح التعليلي، في سعيها إلى تفسير النصوص الأدبية في ضوء سياقها الاجتماعي والتاريخي؛ لأنها لا تصف الأثر الأدبي بالذات حين تلح على وصف العوامل الخارجية</w:t>
      </w:r>
      <w:r w:rsidRPr="00A3457E">
        <w:rPr>
          <w:rFonts w:ascii="Simplified Arabic" w:eastAsia="Times New Roman" w:hAnsi="Simplified Arabic" w:cs="Simplified Arabic"/>
          <w:color w:val="000000"/>
          <w:sz w:val="27"/>
          <w:szCs w:val="27"/>
        </w:rPr>
        <w:t>.</w:t>
      </w:r>
      <w:r w:rsidR="00D828EF">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hint="cs"/>
          <w:color w:val="000000"/>
          <w:sz w:val="27"/>
          <w:szCs w:val="27"/>
          <w:rtl/>
          <w:lang w:bidi="ar-JO"/>
        </w:rPr>
        <w:t xml:space="preserve">     </w:t>
      </w:r>
      <w:r w:rsidR="00D828EF">
        <w:rPr>
          <w:rFonts w:ascii="Simplified Arabic" w:eastAsia="Times New Roman" w:hAnsi="Simplified Arabic" w:cs="Simplified Arabic"/>
          <w:color w:val="000000"/>
          <w:sz w:val="27"/>
          <w:szCs w:val="27"/>
          <w:lang w:bidi="ar-JO"/>
        </w:rPr>
        <w:t xml:space="preserve">                          </w:t>
      </w:r>
      <w:r w:rsidRPr="00A3457E">
        <w:rPr>
          <w:rFonts w:ascii="Simplified Arabic" w:eastAsia="Times New Roman" w:hAnsi="Simplified Arabic" w:cs="Simplified Arabic"/>
          <w:color w:val="000000"/>
          <w:sz w:val="27"/>
          <w:szCs w:val="27"/>
        </w:rPr>
        <w:br/>
        <w:t> </w:t>
      </w:r>
      <w:r w:rsidRPr="00A3457E">
        <w:rPr>
          <w:rFonts w:ascii="Simplified Arabic" w:eastAsia="Times New Roman" w:hAnsi="Simplified Arabic" w:cs="Simplified Arabic"/>
          <w:color w:val="000000"/>
          <w:sz w:val="27"/>
          <w:szCs w:val="27"/>
          <w:rtl/>
        </w:rPr>
        <w:t>ونفهم من ذلك أن البنيويين ينطلقون من ضرورة التركيز على الجوهر الداخلي للنص الأدبي</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 وضرورة التعامل معه دون أية افتراضات سابقة من أي نوع من مثل علاقته بالواقع الاجتماعي أو التاريخي أو بالأديب وأحواله النفسية</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 ويرى الباحث أن سبب هذا المنطلق</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 لأنهم يرون في أن العمل الأدبي له وجود خاص وله منطقه ونظامه وله بنية مستقلة سواء أكانت عميقة أو تحتية أو خفية</w:t>
      </w:r>
      <w:r w:rsidR="00D828EF">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 فهو مجموعة من العلاقات الدقيقة</w:t>
      </w:r>
      <w:r w:rsidRPr="00A3457E">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t> </w:t>
      </w:r>
      <w:r w:rsidR="00D828EF">
        <w:rPr>
          <w:rFonts w:ascii="Simplified Arabic" w:eastAsia="Times New Roman" w:hAnsi="Simplified Arabic" w:cs="Simplified Arabic" w:hint="cs"/>
          <w:color w:val="000000"/>
          <w:sz w:val="27"/>
          <w:szCs w:val="27"/>
          <w:rtl/>
          <w:lang w:bidi="ar-JO"/>
        </w:rPr>
        <w:t xml:space="preserve">إن </w:t>
      </w:r>
      <w:r w:rsidRPr="00A3457E">
        <w:rPr>
          <w:rFonts w:ascii="Simplified Arabic" w:eastAsia="Times New Roman" w:hAnsi="Simplified Arabic" w:cs="Simplified Arabic"/>
          <w:color w:val="000000"/>
          <w:sz w:val="27"/>
          <w:szCs w:val="27"/>
          <w:rtl/>
        </w:rPr>
        <w:t>هذا المنهج لا يحارب ولا يهاجم المناهج الأخرى بل هذا كان ظاهرٌ للقرّاء</w:t>
      </w:r>
      <w:r w:rsidR="00D828EF">
        <w:rPr>
          <w:rFonts w:ascii="Simplified Arabic" w:eastAsia="Times New Roman" w:hAnsi="Simplified Arabic" w:cs="Simplified Arabic" w:hint="cs"/>
          <w:color w:val="000000"/>
          <w:sz w:val="27"/>
          <w:szCs w:val="27"/>
          <w:rtl/>
        </w:rPr>
        <w:t xml:space="preserve"> </w:t>
      </w:r>
      <w:r w:rsidR="00D828EF">
        <w:rPr>
          <w:rFonts w:ascii="Simplified Arabic" w:eastAsia="Times New Roman" w:hAnsi="Simplified Arabic" w:cs="Simplified Arabic"/>
          <w:color w:val="000000"/>
          <w:sz w:val="27"/>
          <w:szCs w:val="27"/>
          <w:rtl/>
        </w:rPr>
        <w:t xml:space="preserve">، ودليل </w:t>
      </w:r>
      <w:r w:rsidRPr="00A3457E">
        <w:rPr>
          <w:rFonts w:ascii="Simplified Arabic" w:eastAsia="Times New Roman" w:hAnsi="Simplified Arabic" w:cs="Simplified Arabic"/>
          <w:color w:val="000000"/>
          <w:sz w:val="27"/>
          <w:szCs w:val="27"/>
          <w:rtl/>
        </w:rPr>
        <w:t>ذلك مثلاً السيميولوجية فهو منهج لدراسة الوقائع الاجتماعية باعتبارها رموزًا لنظم عقلية مجردة</w:t>
      </w:r>
      <w:r w:rsidR="00D828EF">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 فهنالك إذن علاقة بين البنيوية والسيمولوجية فهما كلمتين في الحقيقة مترادفتان</w:t>
      </w:r>
      <w:r w:rsidR="00D828EF">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 فتعريف السيمولوجية السابق يصلح تعريفًا للبنيوية</w:t>
      </w:r>
      <w:r w:rsidR="00D828EF">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 كما أن النقد البنيوي أو علم الأدب البنيوي بتعبير أدق فهو ليس إلا فرعًا مـن السيمولوجيا</w:t>
      </w:r>
      <w:r w:rsidRPr="00A3457E">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r>
      <w:r w:rsidRPr="00A3457E">
        <w:rPr>
          <w:rFonts w:ascii="Simplified Arabic" w:eastAsia="Times New Roman" w:hAnsi="Simplified Arabic" w:cs="Simplified Arabic"/>
          <w:color w:val="000000"/>
          <w:sz w:val="27"/>
          <w:szCs w:val="27"/>
          <w:rtl/>
        </w:rPr>
        <w:t>كما أن دي سوسير لم يكن منكرًا للقيمة التاريخية بل كان يرى أن الدراسة التاريخية للظواهر اللغوية يجب أن تأتي تابعة لدراسة اللغة كنظام متكامل محدد بفترة زمنية معينة، فمعرفة النظام يجب أن تسبق معرفة التغيرات التي تطرأ عليه</w:t>
      </w:r>
      <w:r w:rsidR="00C85293">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r>
      <w:r w:rsidRPr="00A3457E">
        <w:rPr>
          <w:rFonts w:ascii="Simplified Arabic" w:eastAsia="Times New Roman" w:hAnsi="Simplified Arabic" w:cs="Simplified Arabic"/>
          <w:color w:val="000000"/>
          <w:sz w:val="27"/>
          <w:szCs w:val="27"/>
          <w:rtl/>
        </w:rPr>
        <w:lastRenderedPageBreak/>
        <w:t>وربما أن المنهج البنيوي يحاكم التاريخ</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 لأنه يغفل العلاقات بين أجزاء النظام الواحد، مع أن هذه العلاقات هي جوهر النظام ونحن نحاكم البنيوية باسم التاريخ وباسم البنيوية معًا؛ لأنها هي نفسها جزء من نظام كبير تجمعه وحدة فكرية ومادية ولحظة تاريخية</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t>.</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t> </w:t>
      </w:r>
      <w:proofErr w:type="gramStart"/>
      <w:r w:rsidRPr="00A3457E">
        <w:rPr>
          <w:rFonts w:ascii="Simplified Arabic" w:eastAsia="Times New Roman" w:hAnsi="Simplified Arabic" w:cs="Simplified Arabic"/>
          <w:color w:val="000000"/>
          <w:sz w:val="27"/>
          <w:szCs w:val="27"/>
          <w:rtl/>
        </w:rPr>
        <w:t>ثانيًا :</w:t>
      </w:r>
      <w:proofErr w:type="gramEnd"/>
      <w:r w:rsidRPr="00A3457E">
        <w:rPr>
          <w:rFonts w:ascii="Simplified Arabic" w:eastAsia="Times New Roman" w:hAnsi="Simplified Arabic" w:cs="Simplified Arabic"/>
          <w:color w:val="000000"/>
          <w:sz w:val="27"/>
          <w:szCs w:val="27"/>
          <w:rtl/>
        </w:rPr>
        <w:t xml:space="preserve"> هذه البنية العميقة أو هذه الشبكة من العلاقات المعقدة هي التي تجعل من العمل الأدبي عملاً أدبيًا، وهنا تكمن أدبية الأدب، وهم يرون بأن هذه البنية العميقة يمكن الكشف عنها من خلال التحليل المنهجي المنظم</w:t>
      </w:r>
      <w:r w:rsidR="00D828EF">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hint="cs"/>
          <w:color w:val="000000"/>
          <w:sz w:val="27"/>
          <w:szCs w:val="27"/>
          <w:rtl/>
          <w:lang w:bidi="ar-JO"/>
        </w:rPr>
        <w:t>.</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ويمكن القول بأن هدف التحليل البنيوي هو التعرف عليها؛ لأن ذلك يُعني التعرف على قوانين التعبير الأدبي، وهذا مما يجعل التحليل البنيوي مميزًا عن سائر المناهج؛ لأنه هو الوحيد القادر على البحث عن أدبية الأدب أي عن خصائص الأثر الأدبي</w:t>
      </w:r>
      <w:r w:rsidR="00D828EF">
        <w:rPr>
          <w:rFonts w:ascii="Simplified Arabic" w:eastAsia="Times New Roman" w:hAnsi="Simplified Arabic" w:cs="Simplified Arabic"/>
          <w:color w:val="000000"/>
          <w:sz w:val="27"/>
          <w:szCs w:val="27"/>
        </w:rPr>
        <w:t xml:space="preserve">                    </w:t>
      </w:r>
      <w:r w:rsidR="00A00F02">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t> </w:t>
      </w:r>
      <w:r w:rsidRPr="00A3457E">
        <w:rPr>
          <w:rFonts w:ascii="Simplified Arabic" w:eastAsia="Times New Roman" w:hAnsi="Simplified Arabic" w:cs="Simplified Arabic"/>
          <w:color w:val="000000"/>
          <w:sz w:val="27"/>
          <w:szCs w:val="27"/>
          <w:rtl/>
        </w:rPr>
        <w:t>ثالثًا : يقف التحليل البنيوي عند حدود اكتشاف هذه البنية في النص الأدبي، فهو جوهرها، فبعضهم يسمي تلك البنية (</w:t>
      </w:r>
      <w:r w:rsidR="00562760">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نظام النص</w:t>
      </w:r>
      <w:r w:rsidR="00562760">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 أو (</w:t>
      </w:r>
      <w:r w:rsidR="00562760">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شبكة العلاقات</w:t>
      </w:r>
      <w:r w:rsidR="00562760">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 أو (</w:t>
      </w:r>
      <w:r w:rsidR="00562760">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بنية النص</w:t>
      </w:r>
      <w:r w:rsidR="00562760">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w:t>
      </w:r>
      <w:r w:rsidR="00562760">
        <w:rPr>
          <w:rFonts w:ascii="Simplified Arabic" w:eastAsia="Times New Roman" w:hAnsi="Simplified Arabic" w:cs="Simplified Arabic" w:hint="cs"/>
          <w:color w:val="000000"/>
          <w:sz w:val="27"/>
          <w:szCs w:val="27"/>
          <w:rtl/>
        </w:rPr>
        <w:t xml:space="preserve"> </w:t>
      </w:r>
      <w:r w:rsidRPr="00A3457E">
        <w:rPr>
          <w:rFonts w:ascii="Simplified Arabic" w:eastAsia="Times New Roman" w:hAnsi="Simplified Arabic" w:cs="Simplified Arabic"/>
          <w:color w:val="000000"/>
          <w:sz w:val="27"/>
          <w:szCs w:val="27"/>
          <w:rtl/>
        </w:rPr>
        <w:t>، وحين التعرف عليها لا يهتم التحليل بدلالتها أو معناها، بقدر ما يهتم بالعلاقات القائمة بينها</w:t>
      </w:r>
      <w:r w:rsidRPr="00A3457E">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hint="cs"/>
          <w:color w:val="000000"/>
          <w:sz w:val="27"/>
          <w:szCs w:val="27"/>
          <w:rtl/>
        </w:rPr>
        <w:t xml:space="preserve">  </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t> </w:t>
      </w:r>
      <w:r w:rsidRPr="00A3457E">
        <w:rPr>
          <w:rFonts w:ascii="Simplified Arabic" w:eastAsia="Times New Roman" w:hAnsi="Simplified Arabic" w:cs="Simplified Arabic"/>
          <w:color w:val="000000"/>
          <w:sz w:val="27"/>
          <w:szCs w:val="27"/>
          <w:rtl/>
        </w:rPr>
        <w:t>ولهذا يرى بارت و</w:t>
      </w:r>
      <w:r w:rsidR="00D828EF">
        <w:rPr>
          <w:rFonts w:ascii="Simplified Arabic" w:eastAsia="Times New Roman" w:hAnsi="Simplified Arabic" w:cs="Simplified Arabic"/>
          <w:color w:val="000000"/>
          <w:sz w:val="27"/>
          <w:szCs w:val="27"/>
        </w:rPr>
        <w:t xml:space="preserve"> </w:t>
      </w:r>
      <w:proofErr w:type="spellStart"/>
      <w:r w:rsidRPr="00A3457E">
        <w:rPr>
          <w:rFonts w:ascii="Simplified Arabic" w:eastAsia="Times New Roman" w:hAnsi="Simplified Arabic" w:cs="Simplified Arabic"/>
          <w:color w:val="000000"/>
          <w:sz w:val="27"/>
          <w:szCs w:val="27"/>
          <w:rtl/>
        </w:rPr>
        <w:t>تودوروف</w:t>
      </w:r>
      <w:proofErr w:type="spellEnd"/>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 وهما من أبرز روّاد المنهج البنيوي أن هذا التعرف على بنية النص مقصود لذاته؛ لأن عقلانية النظام الذي يتحكم في عناصر النص، غدت بديلاً عن عقلانية الشرح والتحليل</w:t>
      </w:r>
      <w:r w:rsidRPr="00A3457E">
        <w:rPr>
          <w:rFonts w:ascii="Simplified Arabic" w:eastAsia="Times New Roman" w:hAnsi="Simplified Arabic" w:cs="Simplified Arabic"/>
          <w:color w:val="000000"/>
          <w:sz w:val="27"/>
          <w:szCs w:val="27"/>
        </w:rPr>
        <w:t xml:space="preserve">     </w:t>
      </w:r>
      <w:r>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color w:val="000000"/>
          <w:sz w:val="27"/>
          <w:szCs w:val="27"/>
        </w:rPr>
        <w:t>.</w:t>
      </w:r>
      <w:r>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رابعًا : ينطلق البنيويون من مسلمة تقول بأن الأدب مستقل تمامًا عن أي شيء</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 إذ لا علاقة له بالحياة أو المجتمع أو الأفكار أو نفسية الأديب ...الخ؛ لأن الأدب لا يقول شيئًا عن المجتمع أما موضوع الأدب فيكون هو الأدب نفسه</w:t>
      </w:r>
      <w:r w:rsidRPr="00A3457E">
        <w:rPr>
          <w:rFonts w:ascii="Simplified Arabic" w:eastAsia="Times New Roman" w:hAnsi="Simplified Arabic" w:cs="Simplified Arabic"/>
          <w:color w:val="000000"/>
          <w:sz w:val="27"/>
          <w:szCs w:val="27"/>
        </w:rPr>
        <w:t xml:space="preserve"> .  </w:t>
      </w:r>
    </w:p>
    <w:p w:rsidR="00A3457E" w:rsidRPr="00A3457E" w:rsidRDefault="00A3457E" w:rsidP="00A00F02">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A3457E">
        <w:rPr>
          <w:rFonts w:ascii="Simplified Arabic" w:eastAsia="Times New Roman" w:hAnsi="Simplified Arabic" w:cs="Simplified Arabic"/>
          <w:color w:val="000000"/>
          <w:sz w:val="27"/>
          <w:szCs w:val="27"/>
          <w:rtl/>
        </w:rPr>
        <w:t>خامسًا : للتوصل إلى بنية الأثر الأدبي ينبغي تخليص النص من الموضوع والأفكار والمعاني والبعدين الذاتي والاجتماعي، وبعد عملية التخليص أو الاختزال يتم التحليل البنيوي أو تحليل النص بنيويًا من خلال دراسة المستويات السابقة الذكر</w:t>
      </w:r>
      <w:r w:rsidRPr="00A3457E">
        <w:rPr>
          <w:rFonts w:ascii="Simplified Arabic" w:eastAsia="Times New Roman" w:hAnsi="Simplified Arabic" w:cs="Simplified Arabic"/>
          <w:color w:val="000000"/>
          <w:sz w:val="27"/>
          <w:szCs w:val="27"/>
        </w:rPr>
        <w:t xml:space="preserve">      </w:t>
      </w:r>
      <w:r w:rsidR="00A00F02">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r>
      <w:r w:rsidRPr="00A3457E">
        <w:rPr>
          <w:rFonts w:ascii="Simplified Arabic" w:eastAsia="Times New Roman" w:hAnsi="Simplified Arabic" w:cs="Simplified Arabic"/>
          <w:color w:val="000000"/>
          <w:sz w:val="27"/>
          <w:szCs w:val="27"/>
        </w:rPr>
        <w:lastRenderedPageBreak/>
        <w:t> </w:t>
      </w:r>
      <w:r w:rsidRPr="00A3457E">
        <w:rPr>
          <w:rFonts w:ascii="Simplified Arabic" w:eastAsia="Times New Roman" w:hAnsi="Simplified Arabic" w:cs="Simplified Arabic"/>
          <w:color w:val="000000"/>
          <w:sz w:val="27"/>
          <w:szCs w:val="27"/>
          <w:rtl/>
        </w:rPr>
        <w:t>سادسًا : ويتم التركيز لاكتشاف بنية النص على إظهار التشابه والتناظر والتعارض والتضاد والتوازي والتجاور والتقابل بين المستويات، فمثلاً يتم التحليل الصوتي من خلال إظهار الوقف، والنبر، والمقطع، أما تحليل التركيب فتتم دراسة طول الجملة وقصرها وهكذا مع كل مستوى أو تحليل</w:t>
      </w:r>
      <w:r w:rsidRPr="00A3457E">
        <w:rPr>
          <w:rFonts w:ascii="Simplified Arabic" w:eastAsia="Times New Roman" w:hAnsi="Simplified Arabic" w:cs="Simplified Arabic"/>
          <w:color w:val="000000"/>
          <w:sz w:val="27"/>
          <w:szCs w:val="27"/>
        </w:rPr>
        <w:t xml:space="preserve"> . </w:t>
      </w:r>
      <w:r w:rsidR="00A00F02">
        <w:rPr>
          <w:rFonts w:ascii="Simplified Arabic" w:eastAsia="Times New Roman" w:hAnsi="Simplified Arabic" w:cs="Simplified Arabic" w:hint="cs"/>
          <w:color w:val="000000"/>
          <w:sz w:val="27"/>
          <w:szCs w:val="27"/>
          <w:rtl/>
          <w:lang w:bidi="ar-JO"/>
        </w:rPr>
        <w:t xml:space="preserve">      </w:t>
      </w:r>
      <w:r w:rsidR="00A00F02">
        <w:rPr>
          <w:rFonts w:ascii="Simplified Arabic" w:eastAsia="Times New Roman" w:hAnsi="Simplified Arabic" w:cs="Simplified Arabic"/>
          <w:color w:val="000000"/>
          <w:sz w:val="27"/>
          <w:szCs w:val="27"/>
          <w:lang w:bidi="ar-JO"/>
        </w:rPr>
        <w:t xml:space="preserve">                        </w:t>
      </w:r>
      <w:r w:rsidRPr="00A3457E">
        <w:rPr>
          <w:rFonts w:ascii="Simplified Arabic" w:eastAsia="Times New Roman" w:hAnsi="Simplified Arabic" w:cs="Simplified Arabic"/>
          <w:color w:val="000000"/>
          <w:sz w:val="27"/>
          <w:szCs w:val="27"/>
        </w:rPr>
        <w:br/>
        <w:t> </w:t>
      </w:r>
      <w:r w:rsidRPr="00A3457E">
        <w:rPr>
          <w:rFonts w:ascii="Simplified Arabic" w:eastAsia="Times New Roman" w:hAnsi="Simplified Arabic" w:cs="Simplified Arabic"/>
          <w:color w:val="000000"/>
          <w:sz w:val="27"/>
          <w:szCs w:val="27"/>
          <w:rtl/>
        </w:rPr>
        <w:t>سابعًا : إذا كانت البنيوية تختزل النص إلى هذا الحد ولا تهتم بالمعنى أو الموضوع أو الإطار الزماني أو المكاني أو البعدين الذاتي والاجتماعي، فما هو دور القارئ؟ فيجيب البنيويون أن النص يحاور نفسه، والقارئ هو الكاتب الفعلي للنص</w:t>
      </w:r>
      <w:r w:rsidRPr="00A3457E">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color w:val="000000"/>
          <w:sz w:val="27"/>
          <w:szCs w:val="27"/>
        </w:rPr>
        <w:t xml:space="preserve"> </w:t>
      </w:r>
      <w:r w:rsidR="00D828EF">
        <w:rPr>
          <w:rFonts w:ascii="Simplified Arabic" w:eastAsia="Times New Roman" w:hAnsi="Simplified Arabic" w:cs="Simplified Arabic" w:hint="cs"/>
          <w:color w:val="000000"/>
          <w:sz w:val="27"/>
          <w:szCs w:val="27"/>
          <w:rtl/>
        </w:rPr>
        <w:t xml:space="preserve">    </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t> </w:t>
      </w:r>
      <w:r w:rsidRPr="00A3457E">
        <w:rPr>
          <w:rFonts w:ascii="Simplified Arabic" w:eastAsia="Times New Roman" w:hAnsi="Simplified Arabic" w:cs="Simplified Arabic"/>
          <w:color w:val="000000"/>
          <w:sz w:val="27"/>
          <w:szCs w:val="27"/>
          <w:rtl/>
        </w:rPr>
        <w:t>بمعنى أن البنيويين يرون بأن القارئ ليس ذاتًا، إنه مجموعة من المواصفات التي تشكلت من خلال قراءته السابقة وبالتالي فإن قراءته للنص ورد فعله إزاء النص تتحدد بتلك القراءات، وبما أن هناك قرّاءً عديدين فإن هناك قراءات متعددة للنص الواحد</w:t>
      </w:r>
      <w:r w:rsidR="00D828EF">
        <w:rPr>
          <w:rFonts w:ascii="Simplified Arabic" w:eastAsia="Times New Roman" w:hAnsi="Simplified Arabic" w:cs="Simplified Arabic"/>
          <w:color w:val="000000"/>
          <w:sz w:val="27"/>
          <w:szCs w:val="27"/>
        </w:rPr>
        <w:t xml:space="preserve">                                    .  </w:t>
      </w:r>
      <w:r w:rsidRPr="00A3457E">
        <w:rPr>
          <w:rFonts w:ascii="Simplified Arabic" w:eastAsia="Times New Roman" w:hAnsi="Simplified Arabic" w:cs="Simplified Arabic"/>
          <w:color w:val="000000"/>
          <w:sz w:val="27"/>
          <w:szCs w:val="27"/>
        </w:rPr>
        <w:br/>
      </w:r>
      <w:r w:rsidRPr="00A3457E">
        <w:rPr>
          <w:rFonts w:ascii="Simplified Arabic" w:eastAsia="Times New Roman" w:hAnsi="Simplified Arabic" w:cs="Simplified Arabic"/>
          <w:color w:val="000000"/>
          <w:sz w:val="27"/>
          <w:szCs w:val="27"/>
          <w:rtl/>
        </w:rPr>
        <w:t>ومعنى هذا بأن هؤلاء القرّاء يقومون (</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بترجمة</w:t>
      </w:r>
      <w:r w:rsidR="00D828EF">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 xml:space="preserve">) النص وهذا كما يرى </w:t>
      </w:r>
      <w:proofErr w:type="gramStart"/>
      <w:r w:rsidRPr="00A3457E">
        <w:rPr>
          <w:rFonts w:ascii="Simplified Arabic" w:eastAsia="Times New Roman" w:hAnsi="Simplified Arabic" w:cs="Simplified Arabic"/>
          <w:color w:val="000000"/>
          <w:sz w:val="27"/>
          <w:szCs w:val="27"/>
          <w:rtl/>
        </w:rPr>
        <w:t>بارت</w:t>
      </w:r>
      <w:r w:rsidR="007F7B61">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tl/>
        </w:rPr>
        <w:t>،</w:t>
      </w:r>
      <w:proofErr w:type="gramEnd"/>
      <w:r w:rsidRPr="00A3457E">
        <w:rPr>
          <w:rFonts w:ascii="Simplified Arabic" w:eastAsia="Times New Roman" w:hAnsi="Simplified Arabic" w:cs="Simplified Arabic"/>
          <w:color w:val="000000"/>
          <w:sz w:val="27"/>
          <w:szCs w:val="27"/>
          <w:rtl/>
        </w:rPr>
        <w:t xml:space="preserve"> لكن النص يبقى هو النص ولهذا فإنه يحاور نفسه</w:t>
      </w:r>
      <w:r w:rsidRPr="00A3457E">
        <w:rPr>
          <w:rFonts w:ascii="Simplified Arabic" w:eastAsia="Times New Roman" w:hAnsi="Simplified Arabic" w:cs="Simplified Arabic"/>
          <w:color w:val="000000"/>
          <w:sz w:val="27"/>
          <w:szCs w:val="27"/>
        </w:rPr>
        <w:t xml:space="preserve"> .                    </w:t>
      </w:r>
      <w:r w:rsidR="00D828EF">
        <w:rPr>
          <w:rFonts w:ascii="Simplified Arabic" w:eastAsia="Times New Roman" w:hAnsi="Simplified Arabic" w:cs="Simplified Arabic"/>
          <w:color w:val="000000"/>
          <w:sz w:val="27"/>
          <w:szCs w:val="27"/>
        </w:rPr>
        <w:t>.</w:t>
      </w:r>
      <w:r w:rsidRPr="00A3457E">
        <w:rPr>
          <w:rFonts w:ascii="Simplified Arabic" w:eastAsia="Times New Roman" w:hAnsi="Simplified Arabic" w:cs="Simplified Arabic"/>
          <w:color w:val="000000"/>
          <w:sz w:val="27"/>
          <w:szCs w:val="27"/>
        </w:rPr>
        <w:t xml:space="preserve"> </w:t>
      </w:r>
      <w:r w:rsidRPr="00A3457E">
        <w:rPr>
          <w:rFonts w:ascii="Simplified Arabic" w:eastAsia="Times New Roman" w:hAnsi="Simplified Arabic" w:cs="Simplified Arabic"/>
          <w:color w:val="000000"/>
          <w:sz w:val="27"/>
          <w:szCs w:val="27"/>
        </w:rPr>
        <w:br/>
        <w:t> </w:t>
      </w:r>
    </w:p>
    <w:p w:rsidR="00A3457E" w:rsidRDefault="00A3457E" w:rsidP="00A3457E">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61067D" w:rsidRDefault="0061067D" w:rsidP="0061067D">
      <w:pPr>
        <w:shd w:val="clear" w:color="auto" w:fill="FFFFFF" w:themeFill="background1"/>
        <w:bidi/>
        <w:spacing w:after="0" w:line="360" w:lineRule="auto"/>
        <w:jc w:val="both"/>
        <w:rPr>
          <w:rFonts w:ascii="Simplified Arabic" w:eastAsia="Times New Roman" w:hAnsi="Simplified Arabic" w:cs="Simplified Arabic"/>
          <w:color w:val="000000"/>
          <w:sz w:val="27"/>
          <w:szCs w:val="27"/>
          <w:lang w:bidi="ar-JO"/>
        </w:rPr>
      </w:pPr>
    </w:p>
    <w:p w:rsidR="00382AD3" w:rsidRDefault="00382AD3"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lang w:bidi="ar-JO"/>
        </w:rPr>
      </w:pPr>
    </w:p>
    <w:p w:rsidR="00757365" w:rsidRDefault="00757365" w:rsidP="00382AD3">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lang w:bidi="ar-JO"/>
        </w:rPr>
      </w:pPr>
    </w:p>
    <w:p w:rsidR="00A00F02" w:rsidRDefault="00A00F02" w:rsidP="00A00F02">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lang w:bidi="ar-JO"/>
        </w:rPr>
      </w:pPr>
    </w:p>
    <w:p w:rsidR="00A00F02" w:rsidRDefault="00A00F02" w:rsidP="00A00F02">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lang w:bidi="ar-JO"/>
        </w:rPr>
      </w:pPr>
    </w:p>
    <w:p w:rsidR="00A00F02" w:rsidRDefault="00A00F02" w:rsidP="00A00F02">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lang w:bidi="ar-JO"/>
        </w:rPr>
      </w:pPr>
    </w:p>
    <w:p w:rsidR="00757365" w:rsidRPr="00C66626" w:rsidRDefault="00451509" w:rsidP="00451509">
      <w:pPr>
        <w:shd w:val="clear" w:color="auto" w:fill="FFFFFF" w:themeFill="background1"/>
        <w:bidi/>
        <w:spacing w:after="0" w:line="360" w:lineRule="auto"/>
        <w:jc w:val="center"/>
        <w:rPr>
          <w:rFonts w:ascii="Simplified Arabic" w:eastAsia="Times New Roman" w:hAnsi="Simplified Arabic" w:cs="Simplified Arabic"/>
          <w:color w:val="000000"/>
          <w:sz w:val="27"/>
          <w:szCs w:val="27"/>
          <w:rtl/>
        </w:rPr>
      </w:pPr>
      <w:proofErr w:type="gramStart"/>
      <w:r>
        <w:rPr>
          <w:rFonts w:ascii="Simplified Arabic" w:eastAsia="Times New Roman" w:hAnsi="Simplified Arabic" w:cs="Simplified Arabic" w:hint="cs"/>
          <w:color w:val="000000"/>
          <w:sz w:val="27"/>
          <w:szCs w:val="27"/>
          <w:rtl/>
        </w:rPr>
        <w:lastRenderedPageBreak/>
        <w:t>الفصل</w:t>
      </w:r>
      <w:proofErr w:type="gramEnd"/>
      <w:r>
        <w:rPr>
          <w:rFonts w:ascii="Simplified Arabic" w:eastAsia="Times New Roman" w:hAnsi="Simplified Arabic" w:cs="Simplified Arabic" w:hint="cs"/>
          <w:color w:val="000000"/>
          <w:sz w:val="27"/>
          <w:szCs w:val="27"/>
          <w:rtl/>
        </w:rPr>
        <w:t xml:space="preserve"> السادس</w:t>
      </w:r>
    </w:p>
    <w:p w:rsidR="00C36B45" w:rsidRPr="00451509" w:rsidRDefault="00451509" w:rsidP="00451509">
      <w:pPr>
        <w:shd w:val="clear" w:color="auto" w:fill="FFFFFF" w:themeFill="background1"/>
        <w:bidi/>
        <w:spacing w:after="0" w:line="240" w:lineRule="auto"/>
        <w:jc w:val="center"/>
        <w:rPr>
          <w:rFonts w:ascii="Simplified Arabic" w:eastAsia="Times New Roman" w:hAnsi="Simplified Arabic" w:cs="Simplified Arabic"/>
          <w:color w:val="000000"/>
          <w:sz w:val="27"/>
          <w:szCs w:val="27"/>
          <w:rtl/>
        </w:rPr>
      </w:pPr>
      <w:r w:rsidRPr="00451509">
        <w:rPr>
          <w:rFonts w:ascii="Simplified Arabic" w:eastAsia="Times New Roman" w:hAnsi="Simplified Arabic" w:cs="Simplified Arabic" w:hint="cs"/>
          <w:color w:val="000000"/>
          <w:sz w:val="27"/>
          <w:szCs w:val="27"/>
          <w:rtl/>
        </w:rPr>
        <w:t>البنيوية في النقد الأدبي الحديث</w:t>
      </w:r>
    </w:p>
    <w:p w:rsidR="000061F5" w:rsidRPr="00451509" w:rsidRDefault="001B7ACF" w:rsidP="0065607E">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451509">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tl/>
        </w:rPr>
        <w:t>في مجال النقد الأدبي</w:t>
      </w:r>
      <w:r w:rsidR="00451509">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فإن النقد البنيوي له اتجاه خاص في دراسة الأثر الأدبي يتخلص</w:t>
      </w:r>
      <w:r w:rsidR="009C0A4D">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في أن الانفعال والأحكام الوجدانية عاجزة تماماً عن تحقيق ما تنجزه دراسة العناصر الأساسية المكونة لهذا الأثر، لذا يجب أن تفحصه في ذاته، من أجل مضمونه، وسياقه</w:t>
      </w:r>
      <w:r w:rsidR="009C0A4D">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وترابطه العضوي، فهذا أمرٌ ضروري لا بد منه لاكتشاف ما فيه من ملامح فنية مستقلة في وج</w:t>
      </w:r>
      <w:r w:rsidR="000061F5" w:rsidRPr="00451509">
        <w:rPr>
          <w:rFonts w:ascii="Simplified Arabic" w:eastAsia="Times New Roman" w:hAnsi="Simplified Arabic" w:cs="Simplified Arabic"/>
          <w:color w:val="000000"/>
          <w:sz w:val="27"/>
          <w:szCs w:val="27"/>
          <w:rtl/>
        </w:rPr>
        <w:t>ودها عن كل ما يحيط</w:t>
      </w:r>
      <w:r w:rsidR="000061F5" w:rsidRPr="00451509">
        <w:rPr>
          <w:rFonts w:ascii="Simplified Arabic" w:eastAsia="Times New Roman" w:hAnsi="Simplified Arabic" w:cs="Simplified Arabic" w:hint="cs"/>
          <w:color w:val="000000"/>
          <w:sz w:val="27"/>
          <w:szCs w:val="27"/>
          <w:rtl/>
        </w:rPr>
        <w:t xml:space="preserve"> بها من عوامل</w:t>
      </w:r>
      <w:r w:rsidR="00451509" w:rsidRPr="00451509">
        <w:rPr>
          <w:rFonts w:ascii="Simplified Arabic" w:eastAsia="Times New Roman" w:hAnsi="Simplified Arabic" w:cs="Simplified Arabic" w:hint="cs"/>
          <w:color w:val="000000"/>
          <w:sz w:val="27"/>
          <w:szCs w:val="27"/>
          <w:rtl/>
        </w:rPr>
        <w:t xml:space="preserve">  </w:t>
      </w:r>
      <w:r w:rsidR="000061F5" w:rsidRPr="00451509">
        <w:rPr>
          <w:rFonts w:ascii="Simplified Arabic" w:eastAsia="Times New Roman" w:hAnsi="Simplified Arabic" w:cs="Simplified Arabic" w:hint="cs"/>
          <w:color w:val="000000"/>
          <w:sz w:val="27"/>
          <w:szCs w:val="27"/>
          <w:rtl/>
        </w:rPr>
        <w:t xml:space="preserve"> خارجية .</w:t>
      </w:r>
    </w:p>
    <w:p w:rsidR="009C0A4D" w:rsidRDefault="001B7ACF" w:rsidP="0065607E">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451509">
        <w:rPr>
          <w:rFonts w:ascii="Simplified Arabic" w:eastAsia="Times New Roman" w:hAnsi="Simplified Arabic" w:cs="Simplified Arabic"/>
          <w:color w:val="000000"/>
          <w:sz w:val="27"/>
          <w:szCs w:val="27"/>
        </w:rPr>
        <w:t xml:space="preserve"> </w:t>
      </w:r>
      <w:r w:rsidRPr="00451509">
        <w:rPr>
          <w:rFonts w:ascii="Simplified Arabic" w:eastAsia="Times New Roman" w:hAnsi="Simplified Arabic" w:cs="Simplified Arabic"/>
          <w:color w:val="000000"/>
          <w:sz w:val="27"/>
          <w:szCs w:val="27"/>
          <w:rtl/>
        </w:rPr>
        <w:t>إن البنيوية لم تلتزم حدودها</w:t>
      </w:r>
      <w:r w:rsidR="009C0A4D">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وآنست في نفسها القدرة على حل جميع المعضلات وتحليل كل الظواهر</w:t>
      </w:r>
      <w:r w:rsidR="009C0A4D">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 حسب منهجها، وكان يخيل إلى البنيويين أن النص لا يحتاج إلا إلى تحليل بنيوي كي تنفتح للناقد كل أبنية معانيه المبهمة أو المتوارية خلف نقاب السطح</w:t>
      </w:r>
      <w:r w:rsidR="009C0A4D">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color w:val="000000"/>
          <w:sz w:val="27"/>
          <w:szCs w:val="27"/>
          <w:rtl/>
        </w:rPr>
        <w:t>.</w:t>
      </w:r>
    </w:p>
    <w:p w:rsidR="006A06C8" w:rsidRPr="00451509" w:rsidRDefault="001B7ACF" w:rsidP="0065607E">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451509">
        <w:rPr>
          <w:rFonts w:ascii="Simplified Arabic" w:eastAsia="Times New Roman" w:hAnsi="Simplified Arabic" w:cs="Simplified Arabic"/>
          <w:color w:val="000000"/>
          <w:sz w:val="27"/>
          <w:szCs w:val="27"/>
          <w:rtl/>
        </w:rPr>
        <w:t xml:space="preserve"> في حين أن التحليل البنيوي ليس إلا تحليلاً لمستوى واحد من مستويات تحليل أي بنية رمزية، نصيّة كانت أم غير نصيّة. والأسس الفكرية والعقائدية التي قامت عليها، كلها تعد علوماً مساعدة في تحليل البنية أو </w:t>
      </w:r>
      <w:proofErr w:type="gramStart"/>
      <w:r w:rsidRPr="00451509">
        <w:rPr>
          <w:rFonts w:ascii="Simplified Arabic" w:eastAsia="Times New Roman" w:hAnsi="Simplified Arabic" w:cs="Simplified Arabic"/>
          <w:color w:val="000000"/>
          <w:sz w:val="27"/>
          <w:szCs w:val="27"/>
          <w:rtl/>
        </w:rPr>
        <w:t>الظاهرة</w:t>
      </w:r>
      <w:r w:rsidR="00451509">
        <w:rPr>
          <w:rFonts w:ascii="Simplified Arabic" w:eastAsia="Times New Roman" w:hAnsi="Simplified Arabic" w:cs="Simplified Arabic" w:hint="cs"/>
          <w:color w:val="000000"/>
          <w:sz w:val="27"/>
          <w:szCs w:val="27"/>
          <w:rtl/>
        </w:rPr>
        <w:t xml:space="preserve"> </w:t>
      </w:r>
      <w:r w:rsidRPr="00451509">
        <w:rPr>
          <w:rFonts w:ascii="Simplified Arabic" w:eastAsia="Times New Roman" w:hAnsi="Simplified Arabic" w:cs="Simplified Arabic" w:hint="cs"/>
          <w:color w:val="000000"/>
          <w:sz w:val="27"/>
          <w:szCs w:val="27"/>
          <w:rtl/>
        </w:rPr>
        <w:t>.</w:t>
      </w:r>
      <w:proofErr w:type="gramEnd"/>
      <w:r w:rsidR="006A06C8" w:rsidRPr="00451509">
        <w:rPr>
          <w:rFonts w:ascii="Simplified Arabic" w:eastAsia="Times New Roman" w:hAnsi="Simplified Arabic" w:cs="Simplified Arabic"/>
          <w:color w:val="000000"/>
          <w:sz w:val="27"/>
          <w:szCs w:val="27"/>
          <w:rtl/>
        </w:rPr>
        <w:t xml:space="preserve"> </w:t>
      </w:r>
    </w:p>
    <w:p w:rsidR="006A06C8" w:rsidRPr="00451509" w:rsidRDefault="006A06C8" w:rsidP="0065607E">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p>
    <w:p w:rsidR="006A06C8" w:rsidRPr="00451509" w:rsidRDefault="006A06C8" w:rsidP="00601EF8">
      <w:pPr>
        <w:pStyle w:val="ListParagraph"/>
        <w:shd w:val="clear" w:color="auto" w:fill="FFFFFF" w:themeFill="background1"/>
        <w:bidi/>
        <w:spacing w:after="0" w:line="240" w:lineRule="auto"/>
        <w:jc w:val="both"/>
        <w:rPr>
          <w:rFonts w:ascii="Simplified Arabic" w:eastAsia="Times New Roman" w:hAnsi="Simplified Arabic" w:cs="Simplified Arabic"/>
          <w:color w:val="000000"/>
          <w:sz w:val="27"/>
          <w:szCs w:val="27"/>
          <w:rtl/>
        </w:rPr>
      </w:pPr>
    </w:p>
    <w:p w:rsidR="0088667F" w:rsidRPr="00451509" w:rsidRDefault="0088667F" w:rsidP="00601EF8">
      <w:pPr>
        <w:pStyle w:val="arttextmain"/>
        <w:shd w:val="clear" w:color="auto" w:fill="FFFFFF" w:themeFill="background1"/>
        <w:bidi/>
        <w:spacing w:before="0" w:beforeAutospacing="0" w:after="0" w:afterAutospacing="0" w:line="396" w:lineRule="atLeast"/>
        <w:ind w:left="360" w:right="525"/>
        <w:jc w:val="both"/>
        <w:rPr>
          <w:rFonts w:ascii="Simplified Arabic" w:hAnsi="Simplified Arabic" w:cs="Simplified Arabic"/>
          <w:color w:val="000000"/>
          <w:sz w:val="27"/>
          <w:szCs w:val="27"/>
          <w:rtl/>
        </w:rPr>
      </w:pPr>
    </w:p>
    <w:p w:rsidR="0088667F" w:rsidRPr="00451509" w:rsidRDefault="0088667F" w:rsidP="0088667F">
      <w:pPr>
        <w:pStyle w:val="arttextmain"/>
        <w:shd w:val="clear" w:color="auto" w:fill="FFFFFF" w:themeFill="background1"/>
        <w:bidi/>
        <w:spacing w:before="0" w:beforeAutospacing="0" w:after="0" w:afterAutospacing="0" w:line="396" w:lineRule="atLeast"/>
        <w:ind w:left="360" w:right="525"/>
        <w:jc w:val="both"/>
        <w:rPr>
          <w:rFonts w:ascii="Simplified Arabic" w:hAnsi="Simplified Arabic" w:cs="Simplified Arabic"/>
          <w:color w:val="000000"/>
          <w:sz w:val="27"/>
          <w:szCs w:val="27"/>
          <w:rtl/>
        </w:rPr>
      </w:pPr>
    </w:p>
    <w:p w:rsidR="0088667F" w:rsidRPr="00451509" w:rsidRDefault="0088667F" w:rsidP="0088667F">
      <w:pPr>
        <w:pStyle w:val="arttextmain"/>
        <w:shd w:val="clear" w:color="auto" w:fill="FFFFFF" w:themeFill="background1"/>
        <w:bidi/>
        <w:spacing w:before="0" w:beforeAutospacing="0" w:after="0" w:afterAutospacing="0" w:line="396" w:lineRule="atLeast"/>
        <w:ind w:left="360" w:right="525"/>
        <w:jc w:val="both"/>
        <w:rPr>
          <w:rFonts w:ascii="Simplified Arabic" w:hAnsi="Simplified Arabic" w:cs="Simplified Arabic"/>
          <w:color w:val="000000"/>
          <w:sz w:val="27"/>
          <w:szCs w:val="27"/>
          <w:rtl/>
        </w:rPr>
      </w:pPr>
    </w:p>
    <w:p w:rsidR="0088667F" w:rsidRPr="00451509" w:rsidRDefault="0088667F" w:rsidP="0088667F">
      <w:pPr>
        <w:pStyle w:val="arttextmain"/>
        <w:shd w:val="clear" w:color="auto" w:fill="FFFFFF" w:themeFill="background1"/>
        <w:bidi/>
        <w:spacing w:before="0" w:beforeAutospacing="0" w:after="0" w:afterAutospacing="0" w:line="396" w:lineRule="atLeast"/>
        <w:ind w:left="360" w:right="525"/>
        <w:jc w:val="both"/>
        <w:rPr>
          <w:rFonts w:ascii="Simplified Arabic" w:hAnsi="Simplified Arabic" w:cs="Simplified Arabic"/>
          <w:color w:val="000000"/>
          <w:sz w:val="27"/>
          <w:szCs w:val="27"/>
          <w:rtl/>
        </w:rPr>
      </w:pPr>
    </w:p>
    <w:p w:rsidR="0088667F" w:rsidRPr="00451509" w:rsidRDefault="0088667F" w:rsidP="0088667F">
      <w:pPr>
        <w:pStyle w:val="arttextmain"/>
        <w:shd w:val="clear" w:color="auto" w:fill="FFFFFF" w:themeFill="background1"/>
        <w:bidi/>
        <w:spacing w:before="0" w:beforeAutospacing="0" w:after="0" w:afterAutospacing="0" w:line="396" w:lineRule="atLeast"/>
        <w:ind w:left="360" w:right="525"/>
        <w:jc w:val="both"/>
        <w:rPr>
          <w:rFonts w:ascii="Simplified Arabic" w:hAnsi="Simplified Arabic" w:cs="Simplified Arabic"/>
          <w:color w:val="000000"/>
          <w:sz w:val="27"/>
          <w:szCs w:val="27"/>
          <w:rtl/>
        </w:rPr>
      </w:pPr>
    </w:p>
    <w:p w:rsidR="0088667F" w:rsidRPr="00451509" w:rsidRDefault="0088667F" w:rsidP="0088667F">
      <w:pPr>
        <w:pStyle w:val="arttextmain"/>
        <w:shd w:val="clear" w:color="auto" w:fill="FFFFFF" w:themeFill="background1"/>
        <w:bidi/>
        <w:spacing w:before="0" w:beforeAutospacing="0" w:after="0" w:afterAutospacing="0" w:line="396" w:lineRule="atLeast"/>
        <w:ind w:left="360" w:right="525"/>
        <w:jc w:val="both"/>
        <w:rPr>
          <w:rFonts w:ascii="Simplified Arabic" w:hAnsi="Simplified Arabic" w:cs="Simplified Arabic"/>
          <w:color w:val="000000"/>
          <w:sz w:val="27"/>
          <w:szCs w:val="27"/>
          <w:rtl/>
        </w:rPr>
      </w:pPr>
    </w:p>
    <w:p w:rsidR="00451509" w:rsidRDefault="00451509" w:rsidP="0065607E">
      <w:pPr>
        <w:pStyle w:val="arttextmain"/>
        <w:shd w:val="clear" w:color="auto" w:fill="FFFFFF" w:themeFill="background1"/>
        <w:bidi/>
        <w:spacing w:before="0" w:beforeAutospacing="0" w:after="0" w:afterAutospacing="0" w:line="396" w:lineRule="atLeast"/>
        <w:ind w:right="525"/>
        <w:jc w:val="both"/>
        <w:rPr>
          <w:rFonts w:ascii="Simplified Arabic" w:hAnsi="Simplified Arabic" w:cs="Simplified Arabic"/>
          <w:color w:val="000000"/>
          <w:sz w:val="27"/>
          <w:szCs w:val="27"/>
          <w:rtl/>
        </w:rPr>
      </w:pPr>
    </w:p>
    <w:p w:rsidR="0065607E" w:rsidRDefault="0065607E" w:rsidP="0065607E">
      <w:pPr>
        <w:pStyle w:val="arttextmain"/>
        <w:shd w:val="clear" w:color="auto" w:fill="FFFFFF" w:themeFill="background1"/>
        <w:bidi/>
        <w:spacing w:before="0" w:beforeAutospacing="0" w:after="0" w:afterAutospacing="0" w:line="396" w:lineRule="atLeast"/>
        <w:ind w:right="525"/>
        <w:jc w:val="both"/>
        <w:rPr>
          <w:rFonts w:ascii="Arabic Transparent" w:hAnsi="Arabic Transparent" w:cs="Arabic Transparent"/>
          <w:b/>
          <w:bCs/>
          <w:color w:val="000000"/>
          <w:sz w:val="27"/>
          <w:szCs w:val="27"/>
          <w:shd w:val="clear" w:color="auto" w:fill="FFFFFF"/>
          <w:rtl/>
        </w:rPr>
      </w:pPr>
    </w:p>
    <w:p w:rsidR="00451509" w:rsidRDefault="00451509" w:rsidP="00451509">
      <w:pPr>
        <w:pStyle w:val="arttextmain"/>
        <w:shd w:val="clear" w:color="auto" w:fill="FFFFFF" w:themeFill="background1"/>
        <w:bidi/>
        <w:spacing w:before="0" w:beforeAutospacing="0" w:after="0" w:afterAutospacing="0" w:line="396" w:lineRule="atLeast"/>
        <w:ind w:left="360" w:right="525"/>
        <w:jc w:val="both"/>
        <w:rPr>
          <w:rFonts w:ascii="Arabic Transparent" w:hAnsi="Arabic Transparent" w:cs="Arabic Transparent"/>
          <w:b/>
          <w:bCs/>
          <w:color w:val="000000"/>
          <w:sz w:val="27"/>
          <w:szCs w:val="27"/>
          <w:shd w:val="clear" w:color="auto" w:fill="FFFFFF"/>
          <w:rtl/>
        </w:rPr>
      </w:pPr>
    </w:p>
    <w:p w:rsidR="0088667F" w:rsidRDefault="0088667F" w:rsidP="0088667F">
      <w:pPr>
        <w:pStyle w:val="arttextmain"/>
        <w:shd w:val="clear" w:color="auto" w:fill="FFFFFF" w:themeFill="background1"/>
        <w:bidi/>
        <w:spacing w:before="0" w:beforeAutospacing="0" w:after="0" w:afterAutospacing="0" w:line="396" w:lineRule="atLeast"/>
        <w:ind w:left="360" w:right="525"/>
        <w:jc w:val="both"/>
        <w:rPr>
          <w:rFonts w:ascii="Arabic Transparent" w:hAnsi="Arabic Transparent" w:cs="Arabic Transparent"/>
          <w:b/>
          <w:bCs/>
          <w:color w:val="000000"/>
          <w:sz w:val="27"/>
          <w:szCs w:val="27"/>
          <w:shd w:val="clear" w:color="auto" w:fill="FFFFFF"/>
          <w:rtl/>
        </w:rPr>
      </w:pPr>
    </w:p>
    <w:p w:rsidR="0088667F" w:rsidRDefault="0088667F" w:rsidP="0088667F">
      <w:pPr>
        <w:pStyle w:val="arttextmain"/>
        <w:shd w:val="clear" w:color="auto" w:fill="FFFFFF" w:themeFill="background1"/>
        <w:bidi/>
        <w:spacing w:before="0" w:beforeAutospacing="0" w:after="0" w:afterAutospacing="0" w:line="396" w:lineRule="atLeast"/>
        <w:ind w:left="360" w:right="525"/>
        <w:jc w:val="center"/>
        <w:rPr>
          <w:rFonts w:ascii="Arabic Transparent" w:hAnsi="Arabic Transparent" w:cs="Arabic Transparent"/>
          <w:b/>
          <w:bCs/>
          <w:color w:val="000000"/>
          <w:sz w:val="27"/>
          <w:szCs w:val="27"/>
          <w:shd w:val="clear" w:color="auto" w:fill="FFFFFF"/>
          <w:rtl/>
        </w:rPr>
      </w:pPr>
      <w:r>
        <w:rPr>
          <w:rFonts w:ascii="Arabic Transparent" w:hAnsi="Arabic Transparent" w:cs="Arabic Transparent" w:hint="cs"/>
          <w:b/>
          <w:bCs/>
          <w:color w:val="000000"/>
          <w:sz w:val="27"/>
          <w:szCs w:val="27"/>
          <w:shd w:val="clear" w:color="auto" w:fill="FFFFFF"/>
          <w:rtl/>
        </w:rPr>
        <w:lastRenderedPageBreak/>
        <w:t>الخاتمة</w:t>
      </w:r>
    </w:p>
    <w:p w:rsidR="006A06C8" w:rsidRPr="0088667F" w:rsidRDefault="001B7ACF" w:rsidP="0088667F">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88667F">
        <w:rPr>
          <w:rFonts w:ascii="Simplified Arabic" w:eastAsia="Times New Roman" w:hAnsi="Simplified Arabic" w:cs="Simplified Arabic"/>
          <w:color w:val="000000"/>
          <w:sz w:val="27"/>
          <w:szCs w:val="27"/>
          <w:rtl/>
        </w:rPr>
        <w:t>ونخلص مما سبق إلى أن البنيوية منهج ينظر إلى الأعمال الأدبية باعتبارها نظمًا رمزية دلالية تقوم فى الدرجة الأولى على مجموعة من العلاقات المتبادلة بين البنى الجزئية، "</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color w:val="000000"/>
          <w:sz w:val="27"/>
          <w:szCs w:val="27"/>
          <w:rtl/>
        </w:rPr>
        <w:t>وترى أن قيمة العمل الأدبى تتمثل فى النص ذاته وما ينبثق عنه من جماليات لغوية ومستوى أدبى رفيع، وليس فى علاقته بغيره من المستويات الخارجية سواء كانت نفسية، أو اجتماعية أو تاريخية أو غير ذلك من المستويات". ويرى الباحث أن قصور دور الفن على إبراز النواحى الجمالية الداخلية يقلل من فرص خلوده</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color w:val="000000"/>
          <w:sz w:val="27"/>
          <w:szCs w:val="27"/>
          <w:rtl/>
        </w:rPr>
        <w:t>، إذ أن الجمال ليس مطلق فكما يتغير مقياس الحياة بتغيير ظروفها يختلف الإحساس بالجمال من عصر إلى عصر وكذلك من طبقة إل</w:t>
      </w:r>
      <w:r w:rsidR="005E38BE">
        <w:rPr>
          <w:rFonts w:ascii="Simplified Arabic" w:eastAsia="Times New Roman" w:hAnsi="Simplified Arabic" w:cs="Simplified Arabic"/>
          <w:color w:val="000000"/>
          <w:sz w:val="27"/>
          <w:szCs w:val="27"/>
          <w:rtl/>
        </w:rPr>
        <w:t>ى طبقة، ويتفق مع "</w:t>
      </w:r>
      <w:r w:rsidR="005E38BE">
        <w:rPr>
          <w:rFonts w:ascii="Simplified Arabic" w:eastAsia="Times New Roman" w:hAnsi="Simplified Arabic" w:cs="Simplified Arabic" w:hint="cs"/>
          <w:color w:val="000000"/>
          <w:sz w:val="27"/>
          <w:szCs w:val="27"/>
          <w:rtl/>
        </w:rPr>
        <w:t xml:space="preserve"> </w:t>
      </w:r>
      <w:r w:rsidR="005E38BE">
        <w:rPr>
          <w:rFonts w:ascii="Simplified Arabic" w:eastAsia="Times New Roman" w:hAnsi="Simplified Arabic" w:cs="Simplified Arabic"/>
          <w:color w:val="000000"/>
          <w:sz w:val="27"/>
          <w:szCs w:val="27"/>
          <w:rtl/>
        </w:rPr>
        <w:t xml:space="preserve">جلبرت </w:t>
      </w:r>
      <w:proofErr w:type="spellStart"/>
      <w:r w:rsidR="005E38BE">
        <w:rPr>
          <w:rFonts w:ascii="Simplified Arabic" w:eastAsia="Times New Roman" w:hAnsi="Simplified Arabic" w:cs="Simplified Arabic"/>
          <w:color w:val="000000"/>
          <w:sz w:val="27"/>
          <w:szCs w:val="27"/>
          <w:rtl/>
        </w:rPr>
        <w:t>ميرى</w:t>
      </w:r>
      <w:proofErr w:type="spellEnd"/>
      <w:r w:rsidR="005E38BE">
        <w:rPr>
          <w:rFonts w:ascii="Simplified Arabic" w:eastAsia="Times New Roman" w:hAnsi="Simplified Arabic" w:cs="Simplified Arabic" w:hint="cs"/>
          <w:color w:val="000000"/>
          <w:sz w:val="27"/>
          <w:szCs w:val="27"/>
          <w:rtl/>
        </w:rPr>
        <w:t xml:space="preserve"> </w:t>
      </w:r>
      <w:r w:rsidR="005E38BE">
        <w:rPr>
          <w:rFonts w:ascii="Simplified Arabic" w:eastAsia="Times New Roman" w:hAnsi="Simplified Arabic" w:cs="Simplified Arabic"/>
          <w:color w:val="000000"/>
          <w:sz w:val="27"/>
          <w:szCs w:val="27"/>
          <w:rtl/>
        </w:rPr>
        <w:t>" ف</w:t>
      </w:r>
      <w:r w:rsidR="005E38BE">
        <w:rPr>
          <w:rFonts w:ascii="Simplified Arabic" w:eastAsia="Times New Roman" w:hAnsi="Simplified Arabic" w:cs="Simplified Arabic" w:hint="cs"/>
          <w:color w:val="000000"/>
          <w:sz w:val="27"/>
          <w:szCs w:val="27"/>
          <w:rtl/>
        </w:rPr>
        <w:t>ي</w:t>
      </w:r>
      <w:r w:rsidRPr="0088667F">
        <w:rPr>
          <w:rFonts w:ascii="Simplified Arabic" w:eastAsia="Times New Roman" w:hAnsi="Simplified Arabic" w:cs="Simplified Arabic"/>
          <w:color w:val="000000"/>
          <w:sz w:val="27"/>
          <w:szCs w:val="27"/>
          <w:rtl/>
        </w:rPr>
        <w:t xml:space="preserve"> قوله</w:t>
      </w:r>
      <w:r w:rsidR="0088667F">
        <w:rPr>
          <w:rFonts w:ascii="Simplified Arabic" w:eastAsia="Times New Roman" w:hAnsi="Simplified Arabic" w:cs="Simplified Arabic" w:hint="cs"/>
          <w:color w:val="000000"/>
          <w:sz w:val="27"/>
          <w:szCs w:val="27"/>
          <w:rtl/>
        </w:rPr>
        <w:t xml:space="preserve"> :</w:t>
      </w:r>
      <w:r w:rsidR="0088667F">
        <w:rPr>
          <w:rFonts w:ascii="Simplified Arabic" w:eastAsia="Times New Roman" w:hAnsi="Simplified Arabic" w:cs="Simplified Arabic"/>
          <w:color w:val="000000"/>
          <w:sz w:val="27"/>
          <w:szCs w:val="27"/>
          <w:rtl/>
        </w:rPr>
        <w:t xml:space="preserve"> بأن إبداع أ</w:t>
      </w:r>
      <w:r w:rsidR="0088667F">
        <w:rPr>
          <w:rFonts w:ascii="Simplified Arabic" w:eastAsia="Times New Roman" w:hAnsi="Simplified Arabic" w:cs="Simplified Arabic" w:hint="cs"/>
          <w:color w:val="000000"/>
          <w:sz w:val="27"/>
          <w:szCs w:val="27"/>
          <w:rtl/>
        </w:rPr>
        <w:t>ي</w:t>
      </w:r>
      <w:r w:rsidRPr="0088667F">
        <w:rPr>
          <w:rFonts w:ascii="Simplified Arabic" w:eastAsia="Times New Roman" w:hAnsi="Simplified Arabic" w:cs="Simplified Arabic"/>
          <w:color w:val="000000"/>
          <w:sz w:val="27"/>
          <w:szCs w:val="27"/>
          <w:rtl/>
        </w:rPr>
        <w:t xml:space="preserve"> عمل فنى لابد وأن يقوم على قصد المنفعة والاستخدام</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color w:val="000000"/>
          <w:sz w:val="27"/>
          <w:szCs w:val="27"/>
          <w:rtl/>
        </w:rPr>
        <w:t xml:space="preserve">، فليس ثمة صورة </w:t>
      </w:r>
      <w:r w:rsidR="0088667F">
        <w:rPr>
          <w:rFonts w:ascii="Simplified Arabic" w:eastAsia="Times New Roman" w:hAnsi="Simplified Arabic" w:cs="Simplified Arabic"/>
          <w:color w:val="000000"/>
          <w:sz w:val="27"/>
          <w:szCs w:val="27"/>
          <w:rtl/>
        </w:rPr>
        <w:t>ترسم لأناس عمى، ولا يبنى قارب ف</w:t>
      </w:r>
      <w:r w:rsidR="0088667F">
        <w:rPr>
          <w:rFonts w:ascii="Simplified Arabic" w:eastAsia="Times New Roman" w:hAnsi="Simplified Arabic" w:cs="Simplified Arabic" w:hint="cs"/>
          <w:color w:val="000000"/>
          <w:sz w:val="27"/>
          <w:szCs w:val="27"/>
          <w:rtl/>
        </w:rPr>
        <w:t>ي</w:t>
      </w:r>
      <w:r w:rsidRPr="0088667F">
        <w:rPr>
          <w:rFonts w:ascii="Simplified Arabic" w:eastAsia="Times New Roman" w:hAnsi="Simplified Arabic" w:cs="Simplified Arabic"/>
          <w:color w:val="000000"/>
          <w:sz w:val="27"/>
          <w:szCs w:val="27"/>
          <w:rtl/>
        </w:rPr>
        <w:t xml:space="preserve"> غير وجود ماء</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color w:val="000000"/>
          <w:sz w:val="27"/>
          <w:szCs w:val="27"/>
          <w:rtl/>
        </w:rPr>
        <w:t>"</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color w:val="000000"/>
          <w:sz w:val="27"/>
          <w:szCs w:val="27"/>
          <w:rtl/>
        </w:rPr>
        <w:t>.</w:t>
      </w:r>
    </w:p>
    <w:p w:rsidR="006A06C8" w:rsidRPr="0088667F" w:rsidRDefault="006A06C8" w:rsidP="0088667F">
      <w:pPr>
        <w:shd w:val="clear" w:color="auto" w:fill="FFFFFF" w:themeFill="background1"/>
        <w:bidi/>
        <w:spacing w:after="0" w:line="360" w:lineRule="auto"/>
        <w:jc w:val="both"/>
        <w:rPr>
          <w:rFonts w:ascii="Simplified Arabic" w:eastAsia="Times New Roman" w:hAnsi="Simplified Arabic" w:cs="Simplified Arabic"/>
          <w:color w:val="000000"/>
          <w:sz w:val="27"/>
          <w:szCs w:val="27"/>
          <w:rtl/>
        </w:rPr>
      </w:pPr>
      <w:r w:rsidRPr="0088667F">
        <w:rPr>
          <w:rFonts w:ascii="Simplified Arabic" w:eastAsia="Times New Roman" w:hAnsi="Simplified Arabic" w:cs="Simplified Arabic" w:hint="cs"/>
          <w:color w:val="000000"/>
          <w:sz w:val="27"/>
          <w:szCs w:val="27"/>
          <w:rtl/>
        </w:rPr>
        <w:t xml:space="preserve">ونستذكر أهم ما فعلته البنيوية هو الانطلاق من مبدأ العلاقة فيما بين الاشياء وهومبدأ مكنها من الرؤية المفتوحة على وظائف الظاهرات وفتح لها أبوابا أشرعت بين يديها لخدمة </w:t>
      </w:r>
      <w:r w:rsidR="00B773D8" w:rsidRPr="0088667F">
        <w:rPr>
          <w:rFonts w:ascii="Simplified Arabic" w:eastAsia="Times New Roman" w:hAnsi="Simplified Arabic" w:cs="Simplified Arabic" w:hint="cs"/>
          <w:color w:val="000000"/>
          <w:sz w:val="27"/>
          <w:szCs w:val="27"/>
          <w:rtl/>
        </w:rPr>
        <w:t>علوم العصر الحديث كعلم النفس والرياضيات مع بياجيه والانثروبولوجيا والأساطير مع ليفي شتراوس وأخذ بارت بمفاهيمها لتحليل مسالك المجتمع في الملابس والطعام اضافة الى تجلياتها في الادب وفنونه .</w:t>
      </w:r>
    </w:p>
    <w:p w:rsidR="00BA5EA4" w:rsidRPr="0065607E" w:rsidRDefault="00B773D8" w:rsidP="0065607E">
      <w:pPr>
        <w:shd w:val="clear" w:color="auto" w:fill="FFFFFF" w:themeFill="background1"/>
        <w:bidi/>
        <w:spacing w:after="0" w:line="360" w:lineRule="auto"/>
        <w:jc w:val="both"/>
        <w:rPr>
          <w:rFonts w:ascii="Simplified Arabic" w:eastAsia="Times New Roman" w:hAnsi="Simplified Arabic" w:cs="Simplified Arabic"/>
          <w:color w:val="000000"/>
          <w:sz w:val="27"/>
          <w:szCs w:val="27"/>
        </w:rPr>
      </w:pPr>
      <w:r w:rsidRPr="0088667F">
        <w:rPr>
          <w:rFonts w:ascii="Simplified Arabic" w:eastAsia="Times New Roman" w:hAnsi="Simplified Arabic" w:cs="Simplified Arabic" w:hint="cs"/>
          <w:color w:val="000000"/>
          <w:sz w:val="27"/>
          <w:szCs w:val="27"/>
          <w:rtl/>
        </w:rPr>
        <w:t>ان البنيوية هي أكبر تحول أدبي مس كل وجوه الفكر الانساني ،وربط الانسانيات بمناهج العلوم التجريبية ، مما جعل شتراوس يقول كلمته المشهورة (</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hint="cs"/>
          <w:color w:val="000000"/>
          <w:sz w:val="27"/>
          <w:szCs w:val="27"/>
          <w:rtl/>
        </w:rPr>
        <w:t>روضت العلوم الانسانية نفسها منذ قرون على النظر الى علوم الطبيعة على أنها نوع من الفردوس الذي لن يتاح لها دخوله أبداً</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hint="cs"/>
          <w:color w:val="000000"/>
          <w:sz w:val="27"/>
          <w:szCs w:val="27"/>
          <w:rtl/>
        </w:rPr>
        <w:t>)</w:t>
      </w:r>
      <w:r w:rsidR="0088667F">
        <w:rPr>
          <w:rFonts w:ascii="Simplified Arabic" w:eastAsia="Times New Roman" w:hAnsi="Simplified Arabic" w:cs="Simplified Arabic" w:hint="cs"/>
          <w:color w:val="000000"/>
          <w:sz w:val="27"/>
          <w:szCs w:val="27"/>
          <w:rtl/>
        </w:rPr>
        <w:t xml:space="preserve"> </w:t>
      </w:r>
      <w:r w:rsidRPr="0088667F">
        <w:rPr>
          <w:rFonts w:ascii="Simplified Arabic" w:eastAsia="Times New Roman" w:hAnsi="Simplified Arabic" w:cs="Simplified Arabic" w:hint="cs"/>
          <w:color w:val="000000"/>
          <w:sz w:val="27"/>
          <w:szCs w:val="27"/>
          <w:rtl/>
        </w:rPr>
        <w:t>.</w:t>
      </w:r>
    </w:p>
    <w:sectPr w:rsidR="00BA5EA4" w:rsidRPr="0065607E" w:rsidSect="00A4608E">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3C" w:rsidRDefault="00FD683C" w:rsidP="00EE0788">
      <w:pPr>
        <w:spacing w:after="0" w:line="240" w:lineRule="auto"/>
      </w:pPr>
      <w:r>
        <w:separator/>
      </w:r>
    </w:p>
  </w:endnote>
  <w:endnote w:type="continuationSeparator" w:id="0">
    <w:p w:rsidR="00FD683C" w:rsidRDefault="00FD683C" w:rsidP="00EE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20416"/>
      <w:docPartObj>
        <w:docPartGallery w:val="Page Numbers (Bottom of Page)"/>
        <w:docPartUnique/>
      </w:docPartObj>
    </w:sdtPr>
    <w:sdtEndPr>
      <w:rPr>
        <w:noProof/>
      </w:rPr>
    </w:sdtEndPr>
    <w:sdtContent>
      <w:p w:rsidR="007A1C1A" w:rsidRDefault="007A1C1A">
        <w:pPr>
          <w:pStyle w:val="Footer"/>
          <w:jc w:val="center"/>
        </w:pPr>
        <w:r>
          <w:fldChar w:fldCharType="begin"/>
        </w:r>
        <w:r>
          <w:instrText xml:space="preserve"> PAGE   \* MERGEFORMAT </w:instrText>
        </w:r>
        <w:r>
          <w:fldChar w:fldCharType="separate"/>
        </w:r>
        <w:r w:rsidR="003F618C">
          <w:rPr>
            <w:noProof/>
          </w:rPr>
          <w:t>11</w:t>
        </w:r>
        <w:r>
          <w:rPr>
            <w:noProof/>
          </w:rPr>
          <w:fldChar w:fldCharType="end"/>
        </w:r>
      </w:p>
    </w:sdtContent>
  </w:sdt>
  <w:p w:rsidR="007A1C1A" w:rsidRDefault="007A1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3C" w:rsidRDefault="00FD683C" w:rsidP="00EE0788">
      <w:pPr>
        <w:spacing w:after="0" w:line="240" w:lineRule="auto"/>
      </w:pPr>
      <w:r>
        <w:separator/>
      </w:r>
    </w:p>
  </w:footnote>
  <w:footnote w:type="continuationSeparator" w:id="0">
    <w:p w:rsidR="00FD683C" w:rsidRDefault="00FD683C" w:rsidP="00EE0788">
      <w:pPr>
        <w:spacing w:after="0" w:line="240" w:lineRule="auto"/>
      </w:pPr>
      <w:r>
        <w:continuationSeparator/>
      </w:r>
    </w:p>
  </w:footnote>
  <w:footnote w:id="1">
    <w:p w:rsidR="004863A8" w:rsidRDefault="004863A8" w:rsidP="004863A8">
      <w:pPr>
        <w:pStyle w:val="FootnoteText"/>
        <w:bidi/>
        <w:rPr>
          <w:rFonts w:hint="cs"/>
          <w:rtl/>
          <w:lang w:bidi="ar-JO"/>
        </w:rPr>
      </w:pPr>
      <w:r w:rsidRPr="004863A8">
        <w:rPr>
          <w:lang w:bidi="ar-JO"/>
        </w:rPr>
        <w:footnoteRef/>
      </w:r>
      <w:r>
        <w:rPr>
          <w:lang w:bidi="ar-JO"/>
        </w:rPr>
        <w:t xml:space="preserve"> </w:t>
      </w:r>
      <w:r>
        <w:rPr>
          <w:rFonts w:hint="cs"/>
          <w:rtl/>
          <w:lang w:bidi="ar-JO"/>
        </w:rPr>
        <w:t xml:space="preserve">- </w:t>
      </w:r>
      <w:r w:rsidRPr="004863A8">
        <w:rPr>
          <w:rtl/>
          <w:lang w:bidi="ar-JO"/>
        </w:rPr>
        <w:t xml:space="preserve">حسناء الإدريسي </w:t>
      </w:r>
      <w:proofErr w:type="spellStart"/>
      <w:r w:rsidRPr="004863A8">
        <w:rPr>
          <w:rtl/>
          <w:lang w:bidi="ar-JO"/>
        </w:rPr>
        <w:t>الكيري</w:t>
      </w:r>
      <w:proofErr w:type="spellEnd"/>
      <w:r w:rsidRPr="004863A8">
        <w:rPr>
          <w:rFonts w:hint="cs"/>
          <w:rtl/>
          <w:lang w:bidi="ar-JO"/>
        </w:rPr>
        <w:t xml:space="preserve"> ، </w:t>
      </w:r>
      <w:r w:rsidRPr="004863A8">
        <w:rPr>
          <w:lang w:bidi="ar-JO"/>
        </w:rPr>
        <w:t> </w:t>
      </w:r>
      <w:r w:rsidRPr="004863A8">
        <w:rPr>
          <w:rtl/>
          <w:lang w:bidi="ar-JO"/>
        </w:rPr>
        <w:t>طالبة من المغرب بقسم الدراسات العربية/ كلية الآداب/ عين الشق/ الدار البيضاء</w:t>
      </w:r>
      <w:r w:rsidRPr="004863A8">
        <w:rPr>
          <w:lang w:bidi="ar-JO"/>
        </w:rPr>
        <w:t>.</w:t>
      </w:r>
    </w:p>
  </w:footnote>
  <w:footnote w:id="2">
    <w:p w:rsidR="00EE0788" w:rsidRDefault="00EE0788" w:rsidP="00EE0788">
      <w:pPr>
        <w:pStyle w:val="FootnoteText"/>
        <w:bidi/>
        <w:jc w:val="both"/>
        <w:rPr>
          <w:rtl/>
          <w:lang w:bidi="ar-JO"/>
        </w:rPr>
      </w:pPr>
      <w:r>
        <w:rPr>
          <w:rStyle w:val="FootnoteReference"/>
        </w:rPr>
        <w:footnoteRef/>
      </w:r>
      <w:r>
        <w:t xml:space="preserve"> </w:t>
      </w:r>
      <w:r>
        <w:rPr>
          <w:rFonts w:hint="cs"/>
          <w:rtl/>
          <w:lang w:bidi="ar-JO"/>
        </w:rPr>
        <w:t xml:space="preserve">- كمال أبو ديب ، جدلية الخفاء و التجلي ، ص 7 </w:t>
      </w:r>
    </w:p>
  </w:footnote>
  <w:footnote w:id="3">
    <w:p w:rsidR="00254DD9" w:rsidRDefault="00254DD9" w:rsidP="00325CC1">
      <w:pPr>
        <w:pStyle w:val="FootnoteText"/>
        <w:bidi/>
        <w:jc w:val="both"/>
        <w:rPr>
          <w:rtl/>
          <w:lang w:bidi="ar-JO"/>
        </w:rPr>
      </w:pPr>
      <w:r w:rsidRPr="00325CC1">
        <w:rPr>
          <w:lang w:bidi="ar-JO"/>
        </w:rPr>
        <w:footnoteRef/>
      </w:r>
      <w:r>
        <w:rPr>
          <w:lang w:bidi="ar-JO"/>
        </w:rPr>
        <w:t xml:space="preserve"> </w:t>
      </w:r>
      <w:r>
        <w:rPr>
          <w:rFonts w:hint="cs"/>
          <w:rtl/>
          <w:lang w:bidi="ar-JO"/>
        </w:rPr>
        <w:t xml:space="preserve">- </w:t>
      </w:r>
      <w:r w:rsidRPr="00325CC1">
        <w:rPr>
          <w:rFonts w:hint="cs"/>
          <w:rtl/>
          <w:lang w:bidi="ar-JO"/>
        </w:rPr>
        <w:t>معجم لسان العرب</w:t>
      </w:r>
    </w:p>
  </w:footnote>
  <w:footnote w:id="4">
    <w:p w:rsidR="00325CC1" w:rsidRDefault="00325CC1" w:rsidP="00325CC1">
      <w:pPr>
        <w:pStyle w:val="FootnoteText"/>
        <w:bidi/>
        <w:rPr>
          <w:rtl/>
          <w:lang w:bidi="ar-JO"/>
        </w:rPr>
      </w:pPr>
      <w:r w:rsidRPr="00325CC1">
        <w:rPr>
          <w:lang w:bidi="ar-JO"/>
        </w:rPr>
        <w:footnoteRef/>
      </w:r>
      <w:r>
        <w:rPr>
          <w:lang w:bidi="ar-JO"/>
        </w:rPr>
        <w:t xml:space="preserve"> </w:t>
      </w:r>
      <w:r>
        <w:rPr>
          <w:rFonts w:hint="cs"/>
          <w:rtl/>
          <w:lang w:bidi="ar-JO"/>
        </w:rPr>
        <w:t xml:space="preserve"> - يمنى العيد </w:t>
      </w:r>
      <w:proofErr w:type="spellStart"/>
      <w:r w:rsidRPr="00325CC1">
        <w:rPr>
          <w:rtl/>
          <w:lang w:bidi="ar-JO"/>
        </w:rPr>
        <w:t>قنيات</w:t>
      </w:r>
      <w:proofErr w:type="spellEnd"/>
      <w:r w:rsidRPr="00325CC1">
        <w:rPr>
          <w:rtl/>
          <w:lang w:bidi="ar-JO"/>
        </w:rPr>
        <w:t xml:space="preserve"> السرد الروائي في ضوء المنهج البنيوي، ص 318</w:t>
      </w:r>
    </w:p>
  </w:footnote>
  <w:footnote w:id="5">
    <w:p w:rsidR="001427AD" w:rsidRDefault="001427AD" w:rsidP="001427AD">
      <w:pPr>
        <w:pStyle w:val="FootnoteText"/>
        <w:bidi/>
        <w:rPr>
          <w:rtl/>
          <w:lang w:bidi="ar-JO"/>
        </w:rPr>
      </w:pPr>
      <w:r>
        <w:rPr>
          <w:rStyle w:val="FootnoteReference"/>
        </w:rPr>
        <w:footnoteRef/>
      </w:r>
      <w:r>
        <w:t xml:space="preserve"> </w:t>
      </w:r>
      <w:r>
        <w:rPr>
          <w:rFonts w:hint="cs"/>
          <w:rtl/>
        </w:rPr>
        <w:t xml:space="preserve">- </w:t>
      </w:r>
    </w:p>
  </w:footnote>
  <w:footnote w:id="6">
    <w:p w:rsidR="001427AD" w:rsidRDefault="001427AD" w:rsidP="001427AD">
      <w:pPr>
        <w:pStyle w:val="FootnoteText"/>
        <w:bidi/>
        <w:rPr>
          <w:rtl/>
          <w:lang w:bidi="ar-JO"/>
        </w:rPr>
      </w:pPr>
      <w:r>
        <w:rPr>
          <w:rStyle w:val="FootnoteReference"/>
        </w:rPr>
        <w:footnoteRef/>
      </w:r>
      <w:r>
        <w:t xml:space="preserve"> </w:t>
      </w:r>
      <w:r>
        <w:rPr>
          <w:rFonts w:hint="cs"/>
          <w:rtl/>
        </w:rPr>
        <w:t xml:space="preserve">- </w:t>
      </w:r>
      <w:proofErr w:type="spellStart"/>
      <w:r w:rsidRPr="001427AD">
        <w:t>Todorov</w:t>
      </w:r>
      <w:proofErr w:type="spellEnd"/>
      <w:r w:rsidRPr="001427AD">
        <w:t xml:space="preserve">: </w:t>
      </w:r>
      <w:proofErr w:type="spellStart"/>
      <w:r w:rsidRPr="001427AD">
        <w:t>intruducation</w:t>
      </w:r>
      <w:proofErr w:type="spellEnd"/>
      <w:r w:rsidRPr="001427AD">
        <w:t xml:space="preserve"> to poetics </w:t>
      </w:r>
    </w:p>
  </w:footnote>
  <w:footnote w:id="7">
    <w:p w:rsidR="001427AD" w:rsidRDefault="001427AD" w:rsidP="001427AD">
      <w:pPr>
        <w:pStyle w:val="FootnoteText"/>
        <w:bidi/>
        <w:jc w:val="both"/>
        <w:rPr>
          <w:rtl/>
          <w:lang w:bidi="ar-JO"/>
        </w:rPr>
      </w:pPr>
      <w:r>
        <w:rPr>
          <w:rStyle w:val="FootnoteReference"/>
        </w:rPr>
        <w:footnoteRef/>
      </w:r>
      <w:r>
        <w:t xml:space="preserve"> </w:t>
      </w:r>
      <w:r>
        <w:rPr>
          <w:rFonts w:hint="cs"/>
          <w:rtl/>
        </w:rPr>
        <w:t xml:space="preserve">- </w:t>
      </w:r>
      <w:r w:rsidR="001116B3">
        <w:rPr>
          <w:rFonts w:hint="cs"/>
          <w:rtl/>
        </w:rPr>
        <w:t xml:space="preserve">جان </w:t>
      </w:r>
      <w:proofErr w:type="spellStart"/>
      <w:r w:rsidR="001116B3">
        <w:rPr>
          <w:rFonts w:hint="cs"/>
          <w:rtl/>
        </w:rPr>
        <w:t>بياجيه</w:t>
      </w:r>
      <w:proofErr w:type="spellEnd"/>
      <w:r w:rsidR="001116B3">
        <w:rPr>
          <w:rFonts w:hint="cs"/>
          <w:rtl/>
        </w:rPr>
        <w:t xml:space="preserve"> ، البنيوية  ، ص 45</w:t>
      </w:r>
    </w:p>
  </w:footnote>
  <w:footnote w:id="8">
    <w:p w:rsidR="00961225" w:rsidRDefault="00961225" w:rsidP="00961225">
      <w:pPr>
        <w:pStyle w:val="FootnoteText"/>
        <w:bidi/>
        <w:jc w:val="both"/>
        <w:rPr>
          <w:rtl/>
          <w:lang w:bidi="ar-JO"/>
        </w:rPr>
      </w:pPr>
      <w:r>
        <w:rPr>
          <w:rStyle w:val="FootnoteReference"/>
        </w:rPr>
        <w:footnoteRef/>
      </w:r>
      <w:r>
        <w:t xml:space="preserve">  </w:t>
      </w:r>
      <w:r>
        <w:rPr>
          <w:rFonts w:hint="cs"/>
          <w:rtl/>
        </w:rPr>
        <w:t xml:space="preserve">- </w:t>
      </w:r>
      <w:r>
        <w:rPr>
          <w:rFonts w:ascii="Arial" w:hAnsi="Arial" w:cs="Arial"/>
          <w:b/>
          <w:bCs/>
          <w:color w:val="190707"/>
          <w:shd w:val="clear" w:color="auto" w:fill="FFFFFF"/>
          <w:rtl/>
        </w:rPr>
        <w:t>عبدالإله الصائغ - النقد الأدبي الحديث و خطاب التنظير</w:t>
      </w:r>
      <w:r>
        <w:rPr>
          <w:rFonts w:ascii="Arial" w:hAnsi="Arial" w:cs="Arial"/>
          <w:b/>
          <w:bCs/>
          <w:color w:val="190707"/>
          <w:shd w:val="clear" w:color="auto" w:fill="FFFFFF"/>
        </w:rPr>
        <w:t xml:space="preserve"> .</w:t>
      </w:r>
      <w:r>
        <w:rPr>
          <w:rStyle w:val="apple-converted-space"/>
          <w:rFonts w:ascii="Arial" w:hAnsi="Arial" w:cs="Arial"/>
          <w:b/>
          <w:bCs/>
          <w:color w:val="190707"/>
          <w:shd w:val="clear" w:color="auto" w:fill="FFFFFF"/>
        </w:rPr>
        <w:t> </w:t>
      </w:r>
    </w:p>
  </w:footnote>
  <w:footnote w:id="9">
    <w:p w:rsidR="00961225" w:rsidRDefault="00961225" w:rsidP="00961225">
      <w:pPr>
        <w:pStyle w:val="FootnoteText"/>
        <w:bidi/>
        <w:jc w:val="both"/>
        <w:rPr>
          <w:rtl/>
          <w:lang w:bidi="ar-JO"/>
        </w:rPr>
      </w:pPr>
      <w:r>
        <w:rPr>
          <w:rStyle w:val="FootnoteReference"/>
        </w:rPr>
        <w:footnoteRef/>
      </w:r>
      <w:r>
        <w:t xml:space="preserve"> </w:t>
      </w:r>
      <w:r>
        <w:rPr>
          <w:rFonts w:hint="cs"/>
          <w:rtl/>
          <w:lang w:bidi="ar-JO"/>
        </w:rPr>
        <w:t xml:space="preserve"> - </w:t>
      </w:r>
      <w:r>
        <w:rPr>
          <w:rFonts w:ascii="Arial" w:hAnsi="Arial" w:cs="Arial"/>
          <w:b/>
          <w:bCs/>
          <w:color w:val="190707"/>
          <w:shd w:val="clear" w:color="auto" w:fill="FFFFFF"/>
          <w:rtl/>
        </w:rPr>
        <w:t>جميل حمداوي – البنيوية اللسانية و النقد الأدبي</w:t>
      </w:r>
      <w:r>
        <w:rPr>
          <w:rFonts w:ascii="Arial" w:hAnsi="Arial" w:cs="Arial"/>
          <w:b/>
          <w:bCs/>
          <w:color w:val="190707"/>
          <w:shd w:val="clear" w:color="auto" w:fill="FFFFFF"/>
        </w:rPr>
        <w:t xml:space="preserve"> .</w:t>
      </w:r>
    </w:p>
  </w:footnote>
  <w:footnote w:id="10">
    <w:p w:rsidR="003F618C" w:rsidRPr="00562760" w:rsidRDefault="003F618C" w:rsidP="003F618C">
      <w:pPr>
        <w:pStyle w:val="FootnoteText"/>
        <w:bidi/>
        <w:rPr>
          <w:rFonts w:hint="cs"/>
          <w:rtl/>
          <w:lang w:bidi="ar-JO"/>
        </w:rPr>
      </w:pPr>
      <w:r>
        <w:rPr>
          <w:rStyle w:val="FootnoteReference"/>
        </w:rPr>
        <w:footnoteRef/>
      </w:r>
      <w:r>
        <w:t xml:space="preserve"> </w:t>
      </w:r>
      <w:r>
        <w:rPr>
          <w:rFonts w:hint="cs"/>
          <w:rtl/>
          <w:lang w:bidi="ar-JO"/>
        </w:rPr>
        <w:t xml:space="preserve"> - عبدالله خضر محمد ، مناهج النقد الأدبي السياقية و النسقية ، ص 150</w:t>
      </w:r>
    </w:p>
  </w:footnote>
  <w:footnote w:id="11">
    <w:p w:rsidR="00F122B0" w:rsidRPr="00E55E47" w:rsidRDefault="00F122B0" w:rsidP="00F122B0">
      <w:pPr>
        <w:pStyle w:val="FootnoteText"/>
        <w:bidi/>
        <w:jc w:val="both"/>
        <w:rPr>
          <w:b/>
          <w:bCs/>
          <w:lang w:bidi="ar-JO"/>
        </w:rPr>
      </w:pPr>
      <w:r w:rsidRPr="00E55E47">
        <w:rPr>
          <w:rStyle w:val="FootnoteReference"/>
          <w:b/>
          <w:bCs/>
        </w:rPr>
        <w:footnoteRef/>
      </w:r>
      <w:r w:rsidRPr="00E55E47">
        <w:rPr>
          <w:rFonts w:hint="cs"/>
          <w:b/>
          <w:bCs/>
          <w:rtl/>
          <w:lang w:bidi="ar-JO"/>
        </w:rPr>
        <w:t xml:space="preserve"> - شكري </w:t>
      </w:r>
      <w:proofErr w:type="gramStart"/>
      <w:r w:rsidRPr="00E55E47">
        <w:rPr>
          <w:rFonts w:hint="cs"/>
          <w:b/>
          <w:bCs/>
          <w:rtl/>
          <w:lang w:bidi="ar-JO"/>
        </w:rPr>
        <w:t>الماضي ،</w:t>
      </w:r>
      <w:proofErr w:type="gramEnd"/>
      <w:r w:rsidRPr="00E55E47">
        <w:rPr>
          <w:rFonts w:hint="cs"/>
          <w:b/>
          <w:bCs/>
          <w:rtl/>
          <w:lang w:bidi="ar-JO"/>
        </w:rPr>
        <w:t xml:space="preserve"> في نظرية الأدب ، ص 182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23"/>
    <w:multiLevelType w:val="hybridMultilevel"/>
    <w:tmpl w:val="1BCEF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94E97"/>
    <w:multiLevelType w:val="hybridMultilevel"/>
    <w:tmpl w:val="4212FD4E"/>
    <w:lvl w:ilvl="0" w:tplc="EC2E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222C4"/>
    <w:multiLevelType w:val="hybridMultilevel"/>
    <w:tmpl w:val="8B1056DC"/>
    <w:lvl w:ilvl="0" w:tplc="BCEACD38">
      <w:start w:val="4"/>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45DD1"/>
    <w:multiLevelType w:val="hybridMultilevel"/>
    <w:tmpl w:val="2A42B1D0"/>
    <w:lvl w:ilvl="0" w:tplc="18A8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93CDE"/>
    <w:multiLevelType w:val="hybridMultilevel"/>
    <w:tmpl w:val="C9321BC8"/>
    <w:lvl w:ilvl="0" w:tplc="527A6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03EEC"/>
    <w:multiLevelType w:val="hybridMultilevel"/>
    <w:tmpl w:val="6380BBE0"/>
    <w:lvl w:ilvl="0" w:tplc="006C9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D4A2A"/>
    <w:multiLevelType w:val="hybridMultilevel"/>
    <w:tmpl w:val="DE90DE7E"/>
    <w:lvl w:ilvl="0" w:tplc="12D83F62">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5276C7"/>
    <w:multiLevelType w:val="hybridMultilevel"/>
    <w:tmpl w:val="E466B74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43653C7E"/>
    <w:multiLevelType w:val="hybridMultilevel"/>
    <w:tmpl w:val="4C8643E4"/>
    <w:lvl w:ilvl="0" w:tplc="F07EC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DB2BCD"/>
    <w:multiLevelType w:val="hybridMultilevel"/>
    <w:tmpl w:val="A516C1B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F3A2A26"/>
    <w:multiLevelType w:val="hybridMultilevel"/>
    <w:tmpl w:val="B1047D68"/>
    <w:lvl w:ilvl="0" w:tplc="F4DC2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8"/>
  </w:num>
  <w:num w:numId="6">
    <w:abstractNumId w:val="7"/>
  </w:num>
  <w:num w:numId="7">
    <w:abstractNumId w:val="9"/>
  </w:num>
  <w:num w:numId="8">
    <w:abstractNumId w:val="0"/>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0146"/>
    <w:rsid w:val="000061F5"/>
    <w:rsid w:val="001116B3"/>
    <w:rsid w:val="001154B7"/>
    <w:rsid w:val="001427AD"/>
    <w:rsid w:val="001804AE"/>
    <w:rsid w:val="00180BB6"/>
    <w:rsid w:val="001A0E32"/>
    <w:rsid w:val="001B3D80"/>
    <w:rsid w:val="001B7ACF"/>
    <w:rsid w:val="00254DD9"/>
    <w:rsid w:val="002736C4"/>
    <w:rsid w:val="00280B00"/>
    <w:rsid w:val="002C0AE1"/>
    <w:rsid w:val="00306258"/>
    <w:rsid w:val="00325CC1"/>
    <w:rsid w:val="00357CFB"/>
    <w:rsid w:val="003641F3"/>
    <w:rsid w:val="00382AD3"/>
    <w:rsid w:val="003D0B21"/>
    <w:rsid w:val="003F618C"/>
    <w:rsid w:val="00451509"/>
    <w:rsid w:val="0047305B"/>
    <w:rsid w:val="004775CB"/>
    <w:rsid w:val="004863A8"/>
    <w:rsid w:val="004A7FB5"/>
    <w:rsid w:val="00562760"/>
    <w:rsid w:val="00570AB6"/>
    <w:rsid w:val="005A6B30"/>
    <w:rsid w:val="005E38BE"/>
    <w:rsid w:val="00601EF8"/>
    <w:rsid w:val="0061067D"/>
    <w:rsid w:val="00614B2F"/>
    <w:rsid w:val="006313E8"/>
    <w:rsid w:val="0065607E"/>
    <w:rsid w:val="0066199F"/>
    <w:rsid w:val="00695AA1"/>
    <w:rsid w:val="006A06C8"/>
    <w:rsid w:val="006D4940"/>
    <w:rsid w:val="007218FD"/>
    <w:rsid w:val="00723A80"/>
    <w:rsid w:val="00753F2A"/>
    <w:rsid w:val="00757365"/>
    <w:rsid w:val="007627BC"/>
    <w:rsid w:val="00796720"/>
    <w:rsid w:val="007A1C1A"/>
    <w:rsid w:val="007B7E5A"/>
    <w:rsid w:val="007E22B0"/>
    <w:rsid w:val="007F7B61"/>
    <w:rsid w:val="0088667F"/>
    <w:rsid w:val="008B73A1"/>
    <w:rsid w:val="0090470E"/>
    <w:rsid w:val="00923035"/>
    <w:rsid w:val="00961225"/>
    <w:rsid w:val="009872FB"/>
    <w:rsid w:val="009B0AB6"/>
    <w:rsid w:val="009B21E5"/>
    <w:rsid w:val="009B4EE4"/>
    <w:rsid w:val="009C0A4D"/>
    <w:rsid w:val="009E4F67"/>
    <w:rsid w:val="00A00EF7"/>
    <w:rsid w:val="00A00F02"/>
    <w:rsid w:val="00A3457E"/>
    <w:rsid w:val="00A4608E"/>
    <w:rsid w:val="00A90519"/>
    <w:rsid w:val="00AC3C73"/>
    <w:rsid w:val="00AC7534"/>
    <w:rsid w:val="00AD338B"/>
    <w:rsid w:val="00B30E85"/>
    <w:rsid w:val="00B7128E"/>
    <w:rsid w:val="00B76F59"/>
    <w:rsid w:val="00B773D8"/>
    <w:rsid w:val="00BA5EA4"/>
    <w:rsid w:val="00BA6BD4"/>
    <w:rsid w:val="00BB0146"/>
    <w:rsid w:val="00BD1BE4"/>
    <w:rsid w:val="00BF39F1"/>
    <w:rsid w:val="00C36B45"/>
    <w:rsid w:val="00C66626"/>
    <w:rsid w:val="00C85293"/>
    <w:rsid w:val="00CC4725"/>
    <w:rsid w:val="00CE5805"/>
    <w:rsid w:val="00D76A10"/>
    <w:rsid w:val="00D828EF"/>
    <w:rsid w:val="00DF28A9"/>
    <w:rsid w:val="00E40950"/>
    <w:rsid w:val="00E55E47"/>
    <w:rsid w:val="00E7710E"/>
    <w:rsid w:val="00EC5C2D"/>
    <w:rsid w:val="00EE0788"/>
    <w:rsid w:val="00F122B0"/>
    <w:rsid w:val="00F16F25"/>
    <w:rsid w:val="00F17C0C"/>
    <w:rsid w:val="00F3670F"/>
    <w:rsid w:val="00F5775D"/>
    <w:rsid w:val="00FD6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0146"/>
    <w:rPr>
      <w:b/>
      <w:bCs/>
    </w:rPr>
  </w:style>
  <w:style w:type="paragraph" w:styleId="ListParagraph">
    <w:name w:val="List Paragraph"/>
    <w:basedOn w:val="Normal"/>
    <w:uiPriority w:val="34"/>
    <w:qFormat/>
    <w:rsid w:val="00C36B45"/>
    <w:pPr>
      <w:ind w:left="720"/>
      <w:contextualSpacing/>
    </w:pPr>
  </w:style>
  <w:style w:type="paragraph" w:styleId="NormalWeb">
    <w:name w:val="Normal (Web)"/>
    <w:basedOn w:val="Normal"/>
    <w:uiPriority w:val="99"/>
    <w:semiHidden/>
    <w:unhideWhenUsed/>
    <w:rsid w:val="001B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Normal"/>
    <w:rsid w:val="001B7AC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788"/>
    <w:rPr>
      <w:sz w:val="20"/>
      <w:szCs w:val="20"/>
    </w:rPr>
  </w:style>
  <w:style w:type="character" w:styleId="FootnoteReference">
    <w:name w:val="footnote reference"/>
    <w:basedOn w:val="DefaultParagraphFont"/>
    <w:uiPriority w:val="99"/>
    <w:semiHidden/>
    <w:unhideWhenUsed/>
    <w:rsid w:val="00EE0788"/>
    <w:rPr>
      <w:vertAlign w:val="superscript"/>
    </w:rPr>
  </w:style>
  <w:style w:type="character" w:customStyle="1" w:styleId="apple-converted-space">
    <w:name w:val="apple-converted-space"/>
    <w:basedOn w:val="DefaultParagraphFont"/>
    <w:rsid w:val="00A90519"/>
  </w:style>
  <w:style w:type="character" w:styleId="Hyperlink">
    <w:name w:val="Hyperlink"/>
    <w:basedOn w:val="DefaultParagraphFont"/>
    <w:uiPriority w:val="99"/>
    <w:semiHidden/>
    <w:unhideWhenUsed/>
    <w:rsid w:val="00CC4725"/>
    <w:rPr>
      <w:color w:val="0000FF"/>
      <w:u w:val="single"/>
    </w:rPr>
  </w:style>
  <w:style w:type="paragraph" w:styleId="Header">
    <w:name w:val="header"/>
    <w:basedOn w:val="Normal"/>
    <w:link w:val="HeaderChar"/>
    <w:uiPriority w:val="99"/>
    <w:unhideWhenUsed/>
    <w:rsid w:val="007A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1A"/>
  </w:style>
  <w:style w:type="paragraph" w:styleId="Footer">
    <w:name w:val="footer"/>
    <w:basedOn w:val="Normal"/>
    <w:link w:val="FooterChar"/>
    <w:uiPriority w:val="99"/>
    <w:unhideWhenUsed/>
    <w:rsid w:val="007A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614">
      <w:bodyDiv w:val="1"/>
      <w:marLeft w:val="0"/>
      <w:marRight w:val="0"/>
      <w:marTop w:val="0"/>
      <w:marBottom w:val="0"/>
      <w:divBdr>
        <w:top w:val="none" w:sz="0" w:space="0" w:color="auto"/>
        <w:left w:val="none" w:sz="0" w:space="0" w:color="auto"/>
        <w:bottom w:val="none" w:sz="0" w:space="0" w:color="auto"/>
        <w:right w:val="none" w:sz="0" w:space="0" w:color="auto"/>
      </w:divBdr>
    </w:div>
    <w:div w:id="865027242">
      <w:bodyDiv w:val="1"/>
      <w:marLeft w:val="0"/>
      <w:marRight w:val="0"/>
      <w:marTop w:val="0"/>
      <w:marBottom w:val="0"/>
      <w:divBdr>
        <w:top w:val="none" w:sz="0" w:space="0" w:color="auto"/>
        <w:left w:val="none" w:sz="0" w:space="0" w:color="auto"/>
        <w:bottom w:val="none" w:sz="0" w:space="0" w:color="auto"/>
        <w:right w:val="none" w:sz="0" w:space="0" w:color="auto"/>
      </w:divBdr>
    </w:div>
    <w:div w:id="1159494877">
      <w:bodyDiv w:val="1"/>
      <w:marLeft w:val="0"/>
      <w:marRight w:val="0"/>
      <w:marTop w:val="0"/>
      <w:marBottom w:val="0"/>
      <w:divBdr>
        <w:top w:val="none" w:sz="0" w:space="0" w:color="auto"/>
        <w:left w:val="none" w:sz="0" w:space="0" w:color="auto"/>
        <w:bottom w:val="none" w:sz="0" w:space="0" w:color="auto"/>
        <w:right w:val="none" w:sz="0" w:space="0" w:color="auto"/>
      </w:divBdr>
    </w:div>
    <w:div w:id="1478187882">
      <w:bodyDiv w:val="1"/>
      <w:marLeft w:val="0"/>
      <w:marRight w:val="0"/>
      <w:marTop w:val="0"/>
      <w:marBottom w:val="0"/>
      <w:divBdr>
        <w:top w:val="none" w:sz="0" w:space="0" w:color="auto"/>
        <w:left w:val="none" w:sz="0" w:space="0" w:color="auto"/>
        <w:bottom w:val="none" w:sz="0" w:space="0" w:color="auto"/>
        <w:right w:val="none" w:sz="0" w:space="0" w:color="auto"/>
      </w:divBdr>
    </w:div>
    <w:div w:id="1852914301">
      <w:bodyDiv w:val="1"/>
      <w:marLeft w:val="0"/>
      <w:marRight w:val="0"/>
      <w:marTop w:val="0"/>
      <w:marBottom w:val="0"/>
      <w:divBdr>
        <w:top w:val="none" w:sz="0" w:space="0" w:color="auto"/>
        <w:left w:val="none" w:sz="0" w:space="0" w:color="auto"/>
        <w:bottom w:val="none" w:sz="0" w:space="0" w:color="auto"/>
        <w:right w:val="none" w:sz="0" w:space="0" w:color="auto"/>
      </w:divBdr>
    </w:div>
    <w:div w:id="19000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773C-51B5-46CD-A111-0ADB7848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n0ak95</cp:lastModifiedBy>
  <cp:revision>47</cp:revision>
  <dcterms:created xsi:type="dcterms:W3CDTF">2016-11-12T19:39:00Z</dcterms:created>
  <dcterms:modified xsi:type="dcterms:W3CDTF">2017-11-01T16:22:00Z</dcterms:modified>
</cp:coreProperties>
</file>