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7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715"/>
      </w:tblGrid>
      <w:tr w:rsidR="00955281" w:rsidRPr="00955281" w:rsidTr="009552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117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"/>
              <w:gridCol w:w="2370"/>
              <w:gridCol w:w="9165"/>
            </w:tblGrid>
            <w:tr w:rsidR="00955281" w:rsidRPr="00955281">
              <w:trPr>
                <w:tblCellSpacing w:w="0" w:type="dxa"/>
              </w:trPr>
              <w:tc>
                <w:tcPr>
                  <w:tcW w:w="165" w:type="dxa"/>
                  <w:hideMark/>
                </w:tcPr>
                <w:p w:rsidR="00955281" w:rsidRPr="00955281" w:rsidRDefault="00955281" w:rsidP="00955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419100"/>
                        <wp:effectExtent l="19050" t="0" r="0" b="0"/>
                        <wp:docPr id="1" name="Picture 1" descr="E:\star 3\السياسة الدولية 2015\مجلة السياسة الدولية - ملف العدد ـ تصدير النفايات الخطرة إلي إفريقيا د. خالد السيد المتولي_files\topnav_b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star 3\السياسة الدولية 2015\مجلة السياسة الدولية - ملف العدد ـ تصدير النفايات الخطرة إلي إفريقيا د. خالد السيد المتولي_files\topnav_b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70" w:type="dxa"/>
                  <w:hideMark/>
                </w:tcPr>
                <w:tbl>
                  <w:tblPr>
                    <w:bidiVisual/>
                    <w:tblW w:w="237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70"/>
                  </w:tblGrid>
                  <w:tr w:rsidR="00955281" w:rsidRPr="00955281">
                    <w:trPr>
                      <w:trHeight w:val="2235"/>
                      <w:tblCellSpacing w:w="0" w:type="dxa"/>
                      <w:jc w:val="center"/>
                    </w:trPr>
                    <w:tc>
                      <w:tcPr>
                        <w:tcW w:w="2370" w:type="dxa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70"/>
                        </w:tblGrid>
                        <w:tr w:rsidR="00955281" w:rsidRPr="00955281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955281" w:rsidRPr="00955281" w:rsidRDefault="00955281" w:rsidP="009552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52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  <w:tr w:rsidR="00955281" w:rsidRPr="00955281">
                          <w:trPr>
                            <w:trHeight w:val="690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281" w:rsidRPr="00955281" w:rsidRDefault="00955281" w:rsidP="0095528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5281"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color w:val="AD0C0C"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>العدد168 ، يوليو</w:t>
                              </w:r>
                              <w:r w:rsidRPr="00955281"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color w:val="AD0C0C"/>
                                  <w:sz w:val="24"/>
                                  <w:szCs w:val="24"/>
                                  <w:lang w:bidi="ar-EG"/>
                                </w:rPr>
                                <w:t xml:space="preserve"> 2007</w:t>
                              </w:r>
                            </w:p>
                          </w:tc>
                        </w:tr>
                      </w:tbl>
                      <w:p w:rsidR="00955281" w:rsidRPr="00955281" w:rsidRDefault="00955281" w:rsidP="009552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55281" w:rsidRPr="009552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5281" w:rsidRPr="00955281" w:rsidRDefault="00955281" w:rsidP="009552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55281" w:rsidRPr="00955281">
                    <w:trPr>
                      <w:tblCellSpacing w:w="0" w:type="dxa"/>
                      <w:jc w:val="center"/>
                    </w:trPr>
                    <w:tc>
                      <w:tcPr>
                        <w:tcW w:w="2370" w:type="dxa"/>
                        <w:hideMark/>
                      </w:tcPr>
                      <w:tbl>
                        <w:tblPr>
                          <w:bidiVisual/>
                          <w:tblW w:w="217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75"/>
                        </w:tblGrid>
                        <w:tr w:rsidR="00955281" w:rsidRPr="00955281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2175" w:type="dxa"/>
                              <w:tcBorders>
                                <w:bottom w:val="dashed" w:sz="12" w:space="0" w:color="999999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240" w:type="dxa"/>
                              </w:tcMar>
                              <w:vAlign w:val="center"/>
                              <w:hideMark/>
                            </w:tcPr>
                            <w:p w:rsidR="00955281" w:rsidRPr="00955281" w:rsidRDefault="00955281" w:rsidP="00955281">
                              <w:pPr>
                                <w:spacing w:after="0" w:line="300" w:lineRule="atLeast"/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484848"/>
                                  <w:spacing w:val="6"/>
                                  <w:sz w:val="42"/>
                                  <w:szCs w:val="42"/>
                                </w:rPr>
                              </w:pPr>
                              <w:hyperlink r:id="rId5" w:history="1">
                                <w:r w:rsidRPr="00955281">
                                  <w:rPr>
                                    <w:rFonts w:ascii="Georgia" w:eastAsia="Times New Roman" w:hAnsi="Georgia" w:cs="Times New Roman"/>
                                    <w:b/>
                                    <w:bCs/>
                                    <w:color w:val="484848"/>
                                    <w:spacing w:val="6"/>
                                    <w:sz w:val="42"/>
                                    <w:szCs w:val="42"/>
                                    <w:rtl/>
                                    <w:lang w:bidi="ar-EG"/>
                                  </w:rPr>
                                  <w:t>محتويات</w:t>
                                </w:r>
                                <w:r w:rsidRPr="00955281">
                                  <w:rPr>
                                    <w:rFonts w:ascii="Georgia" w:eastAsia="Times New Roman" w:hAnsi="Georgia" w:cs="Times New Roman"/>
                                    <w:b/>
                                    <w:bCs/>
                                    <w:color w:val="484848"/>
                                    <w:spacing w:val="6"/>
                                    <w:sz w:val="42"/>
                                    <w:szCs w:val="42"/>
                                    <w:lang w:bidi="ar-EG"/>
                                  </w:rPr>
                                  <w:t xml:space="preserve"> </w:t>
                                </w:r>
                                <w:r w:rsidRPr="00955281">
                                  <w:rPr>
                                    <w:rFonts w:ascii="Georgia" w:eastAsia="Times New Roman" w:hAnsi="Georgia" w:cs="Times New Roman"/>
                                    <w:b/>
                                    <w:bCs/>
                                    <w:color w:val="484848"/>
                                    <w:spacing w:val="6"/>
                                    <w:sz w:val="42"/>
                                    <w:szCs w:val="42"/>
                                    <w:rtl/>
                                    <w:lang w:bidi="ar-EG"/>
                                  </w:rPr>
                                  <w:t>العدد</w:t>
                                </w:r>
                              </w:hyperlink>
                            </w:p>
                          </w:tc>
                        </w:tr>
                        <w:tr w:rsidR="00955281" w:rsidRPr="00955281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2175" w:type="dxa"/>
                              <w:tcBorders>
                                <w:bottom w:val="dashed" w:sz="12" w:space="0" w:color="999999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240" w:type="dxa"/>
                              </w:tcMar>
                              <w:vAlign w:val="center"/>
                              <w:hideMark/>
                            </w:tcPr>
                            <w:p w:rsidR="00955281" w:rsidRPr="00955281" w:rsidRDefault="00955281" w:rsidP="00955281">
                              <w:pPr>
                                <w:spacing w:after="0" w:line="300" w:lineRule="atLeast"/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484848"/>
                                  <w:spacing w:val="6"/>
                                  <w:sz w:val="42"/>
                                  <w:szCs w:val="42"/>
                                </w:rPr>
                              </w:pPr>
                              <w:hyperlink r:id="rId6" w:history="1">
                                <w:r w:rsidRPr="00955281">
                                  <w:rPr>
                                    <w:rFonts w:ascii="Georgia" w:eastAsia="Times New Roman" w:hAnsi="Georgia" w:cs="Times New Roman"/>
                                    <w:b/>
                                    <w:bCs/>
                                    <w:color w:val="484848"/>
                                    <w:spacing w:val="6"/>
                                    <w:sz w:val="42"/>
                                    <w:szCs w:val="42"/>
                                    <w:rtl/>
                                    <w:lang w:bidi="ar-EG"/>
                                  </w:rPr>
                                  <w:t>الرئيسية</w:t>
                                </w:r>
                              </w:hyperlink>
                            </w:p>
                          </w:tc>
                        </w:tr>
                        <w:tr w:rsidR="00955281" w:rsidRPr="00955281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2175" w:type="dxa"/>
                              <w:tcBorders>
                                <w:bottom w:val="dashed" w:sz="12" w:space="0" w:color="999999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240" w:type="dxa"/>
                              </w:tcMar>
                              <w:vAlign w:val="center"/>
                              <w:hideMark/>
                            </w:tcPr>
                            <w:p w:rsidR="00955281" w:rsidRPr="00955281" w:rsidRDefault="00955281" w:rsidP="00955281">
                              <w:pPr>
                                <w:spacing w:after="0" w:line="300" w:lineRule="atLeast"/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484848"/>
                                  <w:spacing w:val="6"/>
                                  <w:sz w:val="42"/>
                                  <w:szCs w:val="42"/>
                                </w:rPr>
                              </w:pPr>
                              <w:hyperlink r:id="rId7" w:history="1">
                                <w:r w:rsidRPr="00955281">
                                  <w:rPr>
                                    <w:rFonts w:ascii="Georgia" w:eastAsia="Times New Roman" w:hAnsi="Georgia" w:cs="Times New Roman"/>
                                    <w:b/>
                                    <w:bCs/>
                                    <w:color w:val="484848"/>
                                    <w:spacing w:val="6"/>
                                    <w:sz w:val="42"/>
                                    <w:szCs w:val="42"/>
                                    <w:rtl/>
                                    <w:lang w:bidi="ar-EG"/>
                                  </w:rPr>
                                  <w:t>الافتتاحيــة</w:t>
                                </w:r>
                              </w:hyperlink>
                            </w:p>
                          </w:tc>
                        </w:tr>
                        <w:tr w:rsidR="00955281" w:rsidRPr="00955281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2175" w:type="dxa"/>
                              <w:tcBorders>
                                <w:bottom w:val="dashed" w:sz="12" w:space="0" w:color="999999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240" w:type="dxa"/>
                              </w:tcMar>
                              <w:vAlign w:val="center"/>
                              <w:hideMark/>
                            </w:tcPr>
                            <w:p w:rsidR="00955281" w:rsidRPr="00955281" w:rsidRDefault="00955281" w:rsidP="00955281">
                              <w:pPr>
                                <w:spacing w:after="0" w:line="300" w:lineRule="atLeast"/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484848"/>
                                  <w:spacing w:val="6"/>
                                  <w:sz w:val="42"/>
                                  <w:szCs w:val="42"/>
                                </w:rPr>
                              </w:pPr>
                              <w:hyperlink r:id="rId8" w:history="1">
                                <w:r w:rsidRPr="00955281">
                                  <w:rPr>
                                    <w:rFonts w:ascii="Georgia" w:eastAsia="Times New Roman" w:hAnsi="Georgia" w:cs="Times New Roman"/>
                                    <w:b/>
                                    <w:bCs/>
                                    <w:color w:val="484848"/>
                                    <w:spacing w:val="6"/>
                                    <w:sz w:val="42"/>
                                    <w:szCs w:val="42"/>
                                    <w:rtl/>
                                    <w:lang w:bidi="ar-EG"/>
                                  </w:rPr>
                                  <w:t>ملف</w:t>
                                </w:r>
                                <w:r w:rsidRPr="00955281">
                                  <w:rPr>
                                    <w:rFonts w:ascii="Georgia" w:eastAsia="Times New Roman" w:hAnsi="Georgia" w:cs="Times New Roman"/>
                                    <w:b/>
                                    <w:bCs/>
                                    <w:color w:val="484848"/>
                                    <w:spacing w:val="6"/>
                                    <w:sz w:val="42"/>
                                    <w:szCs w:val="42"/>
                                    <w:lang w:bidi="ar-EG"/>
                                  </w:rPr>
                                  <w:t xml:space="preserve"> </w:t>
                                </w:r>
                                <w:r w:rsidRPr="00955281">
                                  <w:rPr>
                                    <w:rFonts w:ascii="Georgia" w:eastAsia="Times New Roman" w:hAnsi="Georgia" w:cs="Times New Roman"/>
                                    <w:b/>
                                    <w:bCs/>
                                    <w:color w:val="484848"/>
                                    <w:spacing w:val="6"/>
                                    <w:sz w:val="42"/>
                                    <w:szCs w:val="42"/>
                                    <w:rtl/>
                                    <w:lang w:bidi="ar-EG"/>
                                  </w:rPr>
                                  <w:t>العدد</w:t>
                                </w:r>
                              </w:hyperlink>
                            </w:p>
                          </w:tc>
                        </w:tr>
                        <w:tr w:rsidR="00955281" w:rsidRPr="00955281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2175" w:type="dxa"/>
                              <w:tcBorders>
                                <w:bottom w:val="dashed" w:sz="12" w:space="0" w:color="999999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240" w:type="dxa"/>
                              </w:tcMar>
                              <w:vAlign w:val="center"/>
                              <w:hideMark/>
                            </w:tcPr>
                            <w:p w:rsidR="00955281" w:rsidRPr="00955281" w:rsidRDefault="00955281" w:rsidP="00955281">
                              <w:pPr>
                                <w:spacing w:after="0" w:line="300" w:lineRule="atLeast"/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484848"/>
                                  <w:spacing w:val="6"/>
                                  <w:sz w:val="42"/>
                                  <w:szCs w:val="42"/>
                                </w:rPr>
                              </w:pPr>
                              <w:hyperlink r:id="rId9" w:history="1">
                                <w:r w:rsidRPr="00955281">
                                  <w:rPr>
                                    <w:rFonts w:ascii="Georgia" w:eastAsia="Times New Roman" w:hAnsi="Georgia" w:cs="Times New Roman"/>
                                    <w:b/>
                                    <w:bCs/>
                                    <w:color w:val="484848"/>
                                    <w:spacing w:val="6"/>
                                    <w:sz w:val="42"/>
                                    <w:szCs w:val="42"/>
                                    <w:rtl/>
                                    <w:lang w:bidi="ar-EG"/>
                                  </w:rPr>
                                  <w:t>لقاء</w:t>
                                </w:r>
                                <w:r w:rsidRPr="00955281">
                                  <w:rPr>
                                    <w:rFonts w:ascii="Georgia" w:eastAsia="Times New Roman" w:hAnsi="Georgia" w:cs="Times New Roman"/>
                                    <w:b/>
                                    <w:bCs/>
                                    <w:color w:val="484848"/>
                                    <w:spacing w:val="6"/>
                                    <w:sz w:val="42"/>
                                    <w:szCs w:val="42"/>
                                    <w:lang w:bidi="ar-EG"/>
                                  </w:rPr>
                                  <w:t xml:space="preserve"> </w:t>
                                </w:r>
                                <w:r w:rsidRPr="00955281">
                                  <w:rPr>
                                    <w:rFonts w:ascii="Georgia" w:eastAsia="Times New Roman" w:hAnsi="Georgia" w:cs="Times New Roman"/>
                                    <w:b/>
                                    <w:bCs/>
                                    <w:color w:val="484848"/>
                                    <w:spacing w:val="6"/>
                                    <w:sz w:val="42"/>
                                    <w:szCs w:val="42"/>
                                    <w:rtl/>
                                    <w:lang w:bidi="ar-EG"/>
                                  </w:rPr>
                                  <w:t>العدد</w:t>
                                </w:r>
                              </w:hyperlink>
                            </w:p>
                          </w:tc>
                        </w:tr>
                        <w:tr w:rsidR="00955281" w:rsidRPr="00955281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2175" w:type="dxa"/>
                              <w:tcBorders>
                                <w:bottom w:val="dashed" w:sz="12" w:space="0" w:color="999999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240" w:type="dxa"/>
                              </w:tcMar>
                              <w:vAlign w:val="center"/>
                              <w:hideMark/>
                            </w:tcPr>
                            <w:p w:rsidR="00955281" w:rsidRPr="00955281" w:rsidRDefault="00955281" w:rsidP="00955281">
                              <w:pPr>
                                <w:spacing w:after="0" w:line="300" w:lineRule="atLeast"/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484848"/>
                                  <w:spacing w:val="6"/>
                                  <w:sz w:val="42"/>
                                  <w:szCs w:val="42"/>
                                </w:rPr>
                              </w:pPr>
                              <w:hyperlink r:id="rId10" w:history="1">
                                <w:r w:rsidRPr="00955281">
                                  <w:rPr>
                                    <w:rFonts w:ascii="Georgia" w:eastAsia="Times New Roman" w:hAnsi="Georgia" w:cs="Times New Roman"/>
                                    <w:b/>
                                    <w:bCs/>
                                    <w:color w:val="484848"/>
                                    <w:spacing w:val="6"/>
                                    <w:sz w:val="42"/>
                                    <w:szCs w:val="42"/>
                                    <w:rtl/>
                                    <w:lang w:bidi="ar-EG"/>
                                  </w:rPr>
                                  <w:t>قضايا</w:t>
                                </w:r>
                                <w:r w:rsidRPr="00955281">
                                  <w:rPr>
                                    <w:rFonts w:ascii="Georgia" w:eastAsia="Times New Roman" w:hAnsi="Georgia" w:cs="Times New Roman"/>
                                    <w:b/>
                                    <w:bCs/>
                                    <w:color w:val="484848"/>
                                    <w:spacing w:val="6"/>
                                    <w:sz w:val="42"/>
                                    <w:szCs w:val="42"/>
                                    <w:lang w:bidi="ar-EG"/>
                                  </w:rPr>
                                  <w:t xml:space="preserve"> </w:t>
                                </w:r>
                                <w:r w:rsidRPr="00955281">
                                  <w:rPr>
                                    <w:rFonts w:ascii="Georgia" w:eastAsia="Times New Roman" w:hAnsi="Georgia" w:cs="Times New Roman"/>
                                    <w:b/>
                                    <w:bCs/>
                                    <w:color w:val="484848"/>
                                    <w:spacing w:val="6"/>
                                    <w:sz w:val="42"/>
                                    <w:szCs w:val="42"/>
                                    <w:rtl/>
                                    <w:lang w:bidi="ar-EG"/>
                                  </w:rPr>
                                  <w:t>السياسة الدولية</w:t>
                                </w:r>
                              </w:hyperlink>
                            </w:p>
                          </w:tc>
                        </w:tr>
                        <w:tr w:rsidR="00955281" w:rsidRPr="00955281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2175" w:type="dxa"/>
                              <w:tcBorders>
                                <w:bottom w:val="dashed" w:sz="12" w:space="0" w:color="999999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240" w:type="dxa"/>
                              </w:tcMar>
                              <w:vAlign w:val="center"/>
                              <w:hideMark/>
                            </w:tcPr>
                            <w:p w:rsidR="00955281" w:rsidRPr="00955281" w:rsidRDefault="00955281" w:rsidP="00955281">
                              <w:pPr>
                                <w:spacing w:after="0" w:line="300" w:lineRule="atLeast"/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484848"/>
                                  <w:spacing w:val="6"/>
                                  <w:sz w:val="42"/>
                                  <w:szCs w:val="42"/>
                                </w:rPr>
                              </w:pPr>
                              <w:hyperlink r:id="rId11" w:history="1">
                                <w:r w:rsidRPr="00955281">
                                  <w:rPr>
                                    <w:rFonts w:ascii="Georgia" w:eastAsia="Times New Roman" w:hAnsi="Georgia" w:cs="Times New Roman"/>
                                    <w:b/>
                                    <w:bCs/>
                                    <w:color w:val="484848"/>
                                    <w:spacing w:val="6"/>
                                    <w:sz w:val="42"/>
                                    <w:szCs w:val="42"/>
                                    <w:rtl/>
                                    <w:lang w:bidi="ar-EG"/>
                                  </w:rPr>
                                  <w:t>دراسات</w:t>
                                </w:r>
                              </w:hyperlink>
                              <w:r w:rsidRPr="00955281">
                                <w:rPr>
                                  <w:rFonts w:ascii="Georgia" w:eastAsia="Times New Roman" w:hAnsi="Georgia" w:cs="Times New Roman" w:hint="cs"/>
                                  <w:b/>
                                  <w:bCs/>
                                  <w:color w:val="484848"/>
                                  <w:spacing w:val="6"/>
                                  <w:sz w:val="42"/>
                                  <w:szCs w:val="42"/>
                                  <w:lang w:bidi="ar-EG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55281" w:rsidRPr="00955281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2175" w:type="dxa"/>
                              <w:tcBorders>
                                <w:bottom w:val="dashed" w:sz="12" w:space="0" w:color="999999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240" w:type="dxa"/>
                              </w:tcMar>
                              <w:vAlign w:val="center"/>
                              <w:hideMark/>
                            </w:tcPr>
                            <w:p w:rsidR="00955281" w:rsidRPr="00955281" w:rsidRDefault="00955281" w:rsidP="00955281">
                              <w:pPr>
                                <w:spacing w:after="0" w:line="300" w:lineRule="atLeast"/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484848"/>
                                  <w:spacing w:val="6"/>
                                  <w:sz w:val="42"/>
                                  <w:szCs w:val="42"/>
                                </w:rPr>
                              </w:pPr>
                              <w:hyperlink r:id="rId12" w:history="1">
                                <w:r w:rsidRPr="00955281">
                                  <w:rPr>
                                    <w:rFonts w:ascii="Georgia" w:eastAsia="Times New Roman" w:hAnsi="Georgia" w:cs="Times New Roman"/>
                                    <w:b/>
                                    <w:bCs/>
                                    <w:color w:val="484848"/>
                                    <w:spacing w:val="6"/>
                                    <w:sz w:val="42"/>
                                    <w:szCs w:val="42"/>
                                    <w:rtl/>
                                    <w:lang w:bidi="ar-EG"/>
                                  </w:rPr>
                                  <w:t>مقالات</w:t>
                                </w:r>
                              </w:hyperlink>
                            </w:p>
                          </w:tc>
                        </w:tr>
                        <w:tr w:rsidR="00955281" w:rsidRPr="00955281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2175" w:type="dxa"/>
                              <w:tcBorders>
                                <w:bottom w:val="dashed" w:sz="12" w:space="0" w:color="999999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240" w:type="dxa"/>
                              </w:tcMar>
                              <w:vAlign w:val="center"/>
                              <w:hideMark/>
                            </w:tcPr>
                            <w:p w:rsidR="00955281" w:rsidRPr="00955281" w:rsidRDefault="00955281" w:rsidP="00955281">
                              <w:pPr>
                                <w:spacing w:after="0" w:line="300" w:lineRule="atLeast"/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484848"/>
                                  <w:spacing w:val="6"/>
                                  <w:sz w:val="42"/>
                                  <w:szCs w:val="42"/>
                                </w:rPr>
                              </w:pPr>
                              <w:hyperlink r:id="rId13" w:history="1">
                                <w:r w:rsidRPr="00955281">
                                  <w:rPr>
                                    <w:rFonts w:ascii="Georgia" w:eastAsia="Times New Roman" w:hAnsi="Georgia" w:cs="Times New Roman"/>
                                    <w:b/>
                                    <w:bCs/>
                                    <w:color w:val="484848"/>
                                    <w:spacing w:val="6"/>
                                    <w:sz w:val="42"/>
                                    <w:szCs w:val="42"/>
                                    <w:rtl/>
                                    <w:lang w:bidi="ar-EG"/>
                                  </w:rPr>
                                  <w:t>رؤى</w:t>
                                </w:r>
                                <w:r w:rsidRPr="00955281">
                                  <w:rPr>
                                    <w:rFonts w:ascii="Georgia" w:eastAsia="Times New Roman" w:hAnsi="Georgia" w:cs="Times New Roman"/>
                                    <w:b/>
                                    <w:bCs/>
                                    <w:color w:val="484848"/>
                                    <w:spacing w:val="6"/>
                                    <w:sz w:val="42"/>
                                    <w:szCs w:val="42"/>
                                    <w:lang w:bidi="ar-EG"/>
                                  </w:rPr>
                                  <w:t xml:space="preserve"> </w:t>
                                </w:r>
                                <w:r w:rsidRPr="00955281">
                                  <w:rPr>
                                    <w:rFonts w:ascii="Georgia" w:eastAsia="Times New Roman" w:hAnsi="Georgia" w:cs="Times New Roman"/>
                                    <w:b/>
                                    <w:bCs/>
                                    <w:color w:val="484848"/>
                                    <w:spacing w:val="6"/>
                                    <w:sz w:val="42"/>
                                    <w:szCs w:val="42"/>
                                    <w:rtl/>
                                    <w:lang w:bidi="ar-EG"/>
                                  </w:rPr>
                                  <w:t>عالمية</w:t>
                                </w:r>
                              </w:hyperlink>
                            </w:p>
                          </w:tc>
                        </w:tr>
                        <w:tr w:rsidR="00955281" w:rsidRPr="00955281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2175" w:type="dxa"/>
                              <w:tcBorders>
                                <w:bottom w:val="dashed" w:sz="12" w:space="0" w:color="999999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240" w:type="dxa"/>
                              </w:tcMar>
                              <w:vAlign w:val="center"/>
                              <w:hideMark/>
                            </w:tcPr>
                            <w:p w:rsidR="00955281" w:rsidRPr="00955281" w:rsidRDefault="00955281" w:rsidP="00955281">
                              <w:pPr>
                                <w:spacing w:after="0" w:line="300" w:lineRule="atLeast"/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484848"/>
                                  <w:spacing w:val="6"/>
                                  <w:sz w:val="42"/>
                                  <w:szCs w:val="42"/>
                                </w:rPr>
                              </w:pPr>
                              <w:hyperlink r:id="rId14" w:history="1">
                                <w:r w:rsidRPr="00955281">
                                  <w:rPr>
                                    <w:rFonts w:ascii="Georgia" w:eastAsia="Times New Roman" w:hAnsi="Georgia" w:cs="Times New Roman"/>
                                    <w:b/>
                                    <w:bCs/>
                                    <w:color w:val="484848"/>
                                    <w:spacing w:val="6"/>
                                    <w:sz w:val="42"/>
                                    <w:szCs w:val="42"/>
                                    <w:rtl/>
                                    <w:lang w:bidi="ar-EG"/>
                                  </w:rPr>
                                  <w:t>مؤتمرات</w:t>
                                </w:r>
                              </w:hyperlink>
                            </w:p>
                          </w:tc>
                        </w:tr>
                        <w:tr w:rsidR="00955281" w:rsidRPr="00955281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2175" w:type="dxa"/>
                              <w:tcBorders>
                                <w:bottom w:val="dashed" w:sz="12" w:space="0" w:color="999999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240" w:type="dxa"/>
                              </w:tcMar>
                              <w:vAlign w:val="center"/>
                              <w:hideMark/>
                            </w:tcPr>
                            <w:p w:rsidR="00955281" w:rsidRPr="00955281" w:rsidRDefault="00955281" w:rsidP="00955281">
                              <w:pPr>
                                <w:spacing w:after="0" w:line="300" w:lineRule="atLeast"/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484848"/>
                                  <w:spacing w:val="6"/>
                                  <w:sz w:val="42"/>
                                  <w:szCs w:val="42"/>
                                </w:rPr>
                              </w:pPr>
                              <w:hyperlink r:id="rId15" w:history="1">
                                <w:r w:rsidRPr="00955281">
                                  <w:rPr>
                                    <w:rFonts w:ascii="Georgia" w:eastAsia="Times New Roman" w:hAnsi="Georgia" w:cs="Times New Roman"/>
                                    <w:b/>
                                    <w:bCs/>
                                    <w:color w:val="484848"/>
                                    <w:spacing w:val="6"/>
                                    <w:sz w:val="42"/>
                                    <w:szCs w:val="42"/>
                                    <w:rtl/>
                                    <w:lang w:bidi="ar-EG"/>
                                  </w:rPr>
                                  <w:t>الموجز</w:t>
                                </w:r>
                              </w:hyperlink>
                            </w:p>
                          </w:tc>
                        </w:tr>
                        <w:tr w:rsidR="00955281" w:rsidRPr="00955281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2175" w:type="dxa"/>
                              <w:vAlign w:val="center"/>
                              <w:hideMark/>
                            </w:tcPr>
                            <w:p w:rsidR="00955281" w:rsidRPr="00955281" w:rsidRDefault="00955281" w:rsidP="009552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55281" w:rsidRPr="00955281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2175" w:type="dxa"/>
                              <w:tcBorders>
                                <w:bottom w:val="dashed" w:sz="12" w:space="0" w:color="999999"/>
                              </w:tcBorders>
                              <w:vAlign w:val="center"/>
                              <w:hideMark/>
                            </w:tcPr>
                            <w:p w:rsidR="00955281" w:rsidRPr="00955281" w:rsidRDefault="00955281" w:rsidP="009552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295400" cy="838200"/>
                                    <wp:effectExtent l="19050" t="0" r="0" b="0"/>
                                    <wp:docPr id="2" name="Picture 2" descr="E:\star 3\السياسة الدولية 2015\مجلة السياسة الدولية - ملف العدد ـ تصدير النفايات الخطرة إلي إفريقيا د. خالد السيد المتولي_files\reach_logo.jpg">
                                      <a:hlinkClick xmlns:a="http://schemas.openxmlformats.org/drawingml/2006/main" r:id="rId1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E:\star 3\السياسة الدولية 2015\مجلة السياسة الدولية - ملف العدد ـ تصدير النفايات الخطرة إلي إفريقيا د. خالد السيد المتولي_files\reach_logo.jpg">
                                              <a:hlinkClick r:id="rId1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95400" cy="838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955281" w:rsidRPr="00955281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2175" w:type="dxa"/>
                              <w:tcBorders>
                                <w:bottom w:val="dashed" w:sz="12" w:space="0" w:color="999999"/>
                              </w:tcBorders>
                              <w:vAlign w:val="center"/>
                              <w:hideMark/>
                            </w:tcPr>
                            <w:p w:rsidR="00955281" w:rsidRPr="00955281" w:rsidRDefault="00955281" w:rsidP="009552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55281" w:rsidRPr="00955281">
                          <w:trPr>
                            <w:trHeight w:val="75"/>
                            <w:tblCellSpacing w:w="0" w:type="dxa"/>
                            <w:jc w:val="center"/>
                          </w:trPr>
                          <w:tc>
                            <w:tcPr>
                              <w:tcW w:w="2175" w:type="dxa"/>
                              <w:vAlign w:val="center"/>
                              <w:hideMark/>
                            </w:tcPr>
                            <w:p w:rsidR="00955281" w:rsidRPr="00955281" w:rsidRDefault="00955281" w:rsidP="009552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8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55281" w:rsidRPr="00955281" w:rsidRDefault="00955281" w:rsidP="0095528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55281" w:rsidRPr="00955281" w:rsidRDefault="00955281" w:rsidP="009552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65" w:type="dxa"/>
                  <w:hideMark/>
                </w:tcPr>
                <w:tbl>
                  <w:tblPr>
                    <w:bidiVisual/>
                    <w:tblW w:w="916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5"/>
                  </w:tblGrid>
                  <w:tr w:rsidR="00955281" w:rsidRPr="00955281">
                    <w:trPr>
                      <w:trHeight w:val="675"/>
                      <w:tblCellSpacing w:w="0" w:type="dxa"/>
                    </w:trPr>
                    <w:tc>
                      <w:tcPr>
                        <w:tcW w:w="9165" w:type="dxa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jc w:val="righ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15"/>
                          <w:gridCol w:w="6750"/>
                        </w:tblGrid>
                        <w:tr w:rsidR="00955281" w:rsidRPr="00955281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281" w:rsidRPr="00955281" w:rsidRDefault="00955281" w:rsidP="009552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66750" cy="304800"/>
                                    <wp:effectExtent l="19050" t="0" r="0" b="0"/>
                                    <wp:docPr id="3" name="Picture 3" descr="E:\star 3\السياسة الدولية 2015\مجلة السياسة الدولية - ملف العدد ـ تصدير النفايات الخطرة إلي إفريقيا د. خالد السيد المتولي_files\ahram_logo.gif">
                                      <a:hlinkClick xmlns:a="http://schemas.openxmlformats.org/drawingml/2006/main" r:id="rId1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E:\star 3\السياسة الدولية 2015\مجلة السياسة الدولية - ملف العدد ـ تصدير النفايات الخطرة إلي إفريقيا د. خالد السيد المتولي_files\ahram_logo.gif">
                                              <a:hlinkClick r:id="rId18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750" w:type="dxa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5400" w:type="dxa"/>
                                <w:jc w:val="righ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4"/>
                                <w:gridCol w:w="138"/>
                                <w:gridCol w:w="562"/>
                                <w:gridCol w:w="138"/>
                                <w:gridCol w:w="1461"/>
                                <w:gridCol w:w="138"/>
                                <w:gridCol w:w="1039"/>
                                <w:gridCol w:w="138"/>
                                <w:gridCol w:w="910"/>
                                <w:gridCol w:w="107"/>
                              </w:tblGrid>
                              <w:tr w:rsidR="00955281" w:rsidRPr="00955281">
                                <w:trPr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8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55281" w:rsidRPr="00955281" w:rsidRDefault="00955281" w:rsidP="009552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242424"/>
                                        <w:sz w:val="42"/>
                                        <w:szCs w:val="42"/>
                                      </w:rPr>
                                    </w:pPr>
                                    <w:hyperlink r:id="rId20" w:history="1">
                                      <w:r w:rsidRPr="00955281">
                                        <w:rPr>
                                          <w:rFonts w:ascii="Georgia" w:eastAsia="Times New Roman" w:hAnsi="Georgia" w:cs="Times New Roman"/>
                                          <w:b/>
                                          <w:bCs/>
                                          <w:color w:val="242424"/>
                                          <w:sz w:val="42"/>
                                          <w:szCs w:val="42"/>
                                          <w:rtl/>
                                        </w:rPr>
                                        <w:t>الرئيسية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65" w:type="dxa"/>
                                    <w:tcMar>
                                      <w:top w:w="18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55281" w:rsidRPr="00955281" w:rsidRDefault="00955281" w:rsidP="009552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242424"/>
                                        <w:sz w:val="42"/>
                                        <w:szCs w:val="42"/>
                                      </w:rPr>
                                    </w:pPr>
                                    <w:r w:rsidRPr="00955281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242424"/>
                                        <w:sz w:val="42"/>
                                        <w:szCs w:val="42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8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55281" w:rsidRPr="00955281" w:rsidRDefault="00955281" w:rsidP="009552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242424"/>
                                        <w:sz w:val="42"/>
                                        <w:szCs w:val="42"/>
                                      </w:rPr>
                                    </w:pPr>
                                    <w:hyperlink r:id="rId21" w:history="1">
                                      <w:r w:rsidRPr="00955281">
                                        <w:rPr>
                                          <w:rFonts w:ascii="Georgia" w:eastAsia="Times New Roman" w:hAnsi="Georgia" w:cs="Times New Roman"/>
                                          <w:b/>
                                          <w:bCs/>
                                          <w:color w:val="242424"/>
                                          <w:sz w:val="42"/>
                                          <w:szCs w:val="42"/>
                                          <w:rtl/>
                                          <w:lang w:bidi="ar-EG"/>
                                        </w:rPr>
                                        <w:t>من نحن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65" w:type="dxa"/>
                                    <w:tcMar>
                                      <w:top w:w="18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55281" w:rsidRPr="00955281" w:rsidRDefault="00955281" w:rsidP="009552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242424"/>
                                        <w:sz w:val="42"/>
                                        <w:szCs w:val="42"/>
                                      </w:rPr>
                                    </w:pPr>
                                    <w:r w:rsidRPr="00955281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242424"/>
                                        <w:sz w:val="42"/>
                                        <w:szCs w:val="42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8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55281" w:rsidRPr="00955281" w:rsidRDefault="00955281" w:rsidP="009552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242424"/>
                                        <w:sz w:val="42"/>
                                        <w:szCs w:val="42"/>
                                      </w:rPr>
                                    </w:pPr>
                                    <w:hyperlink r:id="rId22" w:history="1">
                                      <w:r w:rsidRPr="00955281">
                                        <w:rPr>
                                          <w:rFonts w:ascii="Georgia" w:eastAsia="Times New Roman" w:hAnsi="Georgia" w:cs="Times New Roman"/>
                                          <w:b/>
                                          <w:bCs/>
                                          <w:color w:val="242424"/>
                                          <w:sz w:val="42"/>
                                          <w:szCs w:val="42"/>
                                          <w:rtl/>
                                          <w:lang w:bidi="ar-EG"/>
                                        </w:rPr>
                                        <w:t>الاشتراكات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65" w:type="dxa"/>
                                    <w:tcMar>
                                      <w:top w:w="18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55281" w:rsidRPr="00955281" w:rsidRDefault="00955281" w:rsidP="009552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242424"/>
                                        <w:sz w:val="42"/>
                                        <w:szCs w:val="42"/>
                                      </w:rPr>
                                    </w:pPr>
                                    <w:r w:rsidRPr="00955281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242424"/>
                                        <w:sz w:val="42"/>
                                        <w:szCs w:val="42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8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55281" w:rsidRPr="00955281" w:rsidRDefault="00955281" w:rsidP="009552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242424"/>
                                        <w:sz w:val="42"/>
                                        <w:szCs w:val="42"/>
                                      </w:rPr>
                                    </w:pPr>
                                    <w:hyperlink r:id="rId23" w:history="1">
                                      <w:r w:rsidRPr="00955281">
                                        <w:rPr>
                                          <w:rFonts w:ascii="Georgia" w:eastAsia="Times New Roman" w:hAnsi="Georgia" w:cs="Times New Roman"/>
                                          <w:b/>
                                          <w:bCs/>
                                          <w:color w:val="242424"/>
                                          <w:sz w:val="42"/>
                                          <w:szCs w:val="42"/>
                                          <w:rtl/>
                                          <w:lang w:bidi="ar-EG"/>
                                        </w:rPr>
                                        <w:t>مواقع مختارة</w:t>
                                      </w:r>
                                      <w:r w:rsidRPr="00955281">
                                        <w:rPr>
                                          <w:rFonts w:ascii="Georgia" w:eastAsia="Times New Roman" w:hAnsi="Georgia" w:cs="Times New Roman"/>
                                          <w:b/>
                                          <w:bCs/>
                                          <w:color w:val="242424"/>
                                          <w:sz w:val="42"/>
                                          <w:szCs w:val="42"/>
                                          <w:lang w:bidi="ar-EG"/>
                                        </w:rPr>
                                        <w:t xml:space="preserve"> 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65" w:type="dxa"/>
                                    <w:tcMar>
                                      <w:top w:w="18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55281" w:rsidRPr="00955281" w:rsidRDefault="00955281" w:rsidP="009552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242424"/>
                                        <w:sz w:val="42"/>
                                        <w:szCs w:val="42"/>
                                      </w:rPr>
                                    </w:pPr>
                                    <w:r w:rsidRPr="00955281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242424"/>
                                        <w:sz w:val="42"/>
                                        <w:szCs w:val="42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8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55281" w:rsidRPr="00955281" w:rsidRDefault="00955281" w:rsidP="009552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242424"/>
                                        <w:sz w:val="42"/>
                                        <w:szCs w:val="42"/>
                                      </w:rPr>
                                    </w:pPr>
                                    <w:hyperlink r:id="rId24" w:history="1">
                                      <w:r w:rsidRPr="00955281">
                                        <w:rPr>
                                          <w:rFonts w:ascii="Georgia" w:eastAsia="Times New Roman" w:hAnsi="Georgia" w:cs="Times New Roman"/>
                                          <w:b/>
                                          <w:bCs/>
                                          <w:color w:val="242424"/>
                                          <w:sz w:val="42"/>
                                          <w:szCs w:val="42"/>
                                          <w:rtl/>
                                        </w:rPr>
                                        <w:t>اتصل بنـــــــا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5" w:type="dxa"/>
                                    <w:tcMar>
                                      <w:top w:w="18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55281" w:rsidRPr="00955281" w:rsidRDefault="00955281" w:rsidP="009552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242424"/>
                                        <w:sz w:val="42"/>
                                        <w:szCs w:val="42"/>
                                      </w:rPr>
                                    </w:pPr>
                                    <w:r w:rsidRPr="00955281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242424"/>
                                        <w:sz w:val="42"/>
                                        <w:szCs w:val="4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55281" w:rsidRPr="00955281" w:rsidRDefault="00955281" w:rsidP="0095528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55281" w:rsidRPr="00955281" w:rsidRDefault="00955281" w:rsidP="0095528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55281" w:rsidRPr="00955281">
                    <w:trPr>
                      <w:tblCellSpacing w:w="0" w:type="dxa"/>
                    </w:trPr>
                    <w:tc>
                      <w:tcPr>
                        <w:tcW w:w="9165" w:type="dxa"/>
                        <w:hideMark/>
                      </w:tcPr>
                      <w:tbl>
                        <w:tblPr>
                          <w:bidiVisual/>
                          <w:tblW w:w="916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165"/>
                        </w:tblGrid>
                        <w:tr w:rsidR="00955281" w:rsidRPr="00955281">
                          <w:trPr>
                            <w:tblCellSpacing w:w="0" w:type="dxa"/>
                          </w:trPr>
                          <w:tc>
                            <w:tcPr>
                              <w:tcW w:w="9165" w:type="dxa"/>
                              <w:hideMark/>
                            </w:tcPr>
                            <w:tbl>
                              <w:tblPr>
                                <w:bidiVisual/>
                                <w:tblW w:w="916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165"/>
                              </w:tblGrid>
                              <w:tr w:rsidR="00955281" w:rsidRPr="0095528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165" w:type="dxa"/>
                                    <w:tcMar>
                                      <w:top w:w="18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55281" w:rsidRPr="00955281" w:rsidRDefault="00955281" w:rsidP="009552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AD0C0C"/>
                                        <w:spacing w:val="30"/>
                                        <w:sz w:val="54"/>
                                        <w:szCs w:val="54"/>
                                      </w:rPr>
                                    </w:pPr>
                                    <w:r w:rsidRPr="00955281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AD0C0C"/>
                                        <w:spacing w:val="30"/>
                                        <w:sz w:val="54"/>
                                        <w:szCs w:val="54"/>
                                        <w:rtl/>
                                      </w:rPr>
                                      <w:t>تصدير النفايات</w:t>
                                    </w:r>
                                    <w:r w:rsidRPr="00955281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AD0C0C"/>
                                        <w:spacing w:val="30"/>
                                        <w:sz w:val="54"/>
                                        <w:szCs w:val="54"/>
                                      </w:rPr>
                                      <w:t xml:space="preserve"> </w:t>
                                    </w:r>
                                    <w:r w:rsidRPr="00955281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AD0C0C"/>
                                        <w:spacing w:val="30"/>
                                        <w:sz w:val="54"/>
                                        <w:szCs w:val="54"/>
                                        <w:rtl/>
                                      </w:rPr>
                                      <w:t>الخطرة إلي إفريقيا</w:t>
                                    </w:r>
                                    <w:r w:rsidRPr="00955281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AD0C0C"/>
                                        <w:spacing w:val="30"/>
                                        <w:sz w:val="54"/>
                                        <w:szCs w:val="54"/>
                                      </w:rPr>
                                      <w:br/>
                                    </w:r>
                                    <w:r w:rsidRPr="00955281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AD0C0C"/>
                                        <w:spacing w:val="30"/>
                                        <w:sz w:val="54"/>
                                        <w:szCs w:val="54"/>
                                        <w:rtl/>
                                      </w:rPr>
                                      <w:t>د. خالد السيد المتولي</w:t>
                                    </w:r>
                                    <w:r w:rsidRPr="00955281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AD0C0C"/>
                                        <w:spacing w:val="30"/>
                                        <w:sz w:val="54"/>
                                        <w:szCs w:val="5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955281" w:rsidRPr="0095528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165" w:type="dxa"/>
                                    <w:hideMark/>
                                  </w:tcPr>
                                  <w:tbl>
                                    <w:tblPr>
                                      <w:bidiVisual/>
                                      <w:tblW w:w="9000" w:type="dxa"/>
                                      <w:jc w:val="righ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955281" w:rsidRPr="00955281">
                                      <w:trPr>
                                        <w:trHeight w:val="450"/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9000" w:type="dxa"/>
                                          <w:tcBorders>
                                            <w:top w:val="dashed" w:sz="12" w:space="0" w:color="999999"/>
                                            <w:bottom w:val="dashed" w:sz="12" w:space="0" w:color="999999"/>
                                          </w:tcBorders>
                                          <w:shd w:val="clear" w:color="auto" w:fill="EFEDE3"/>
                                          <w:vAlign w:val="center"/>
                                          <w:hideMark/>
                                        </w:tcPr>
                                        <w:p w:rsidR="00955281" w:rsidRPr="00955281" w:rsidRDefault="00955281" w:rsidP="0095528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575757"/>
                                              <w:sz w:val="42"/>
                                              <w:szCs w:val="42"/>
                                            </w:rPr>
                                          </w:pPr>
                                          <w:r w:rsidRPr="00955281">
                                            <w:rPr>
                                              <w:rFonts w:ascii="Georgia" w:eastAsia="Times New Roman" w:hAnsi="Georgia" w:cs="Times New Roman" w:hint="cs"/>
                                              <w:b/>
                                              <w:bCs/>
                                              <w:color w:val="575757"/>
                                              <w:sz w:val="42"/>
                                              <w:szCs w:val="42"/>
                                              <w:rtl/>
                                              <w:lang w:bidi="ar-EG"/>
                                            </w:rPr>
                                            <w:t>ملف العدد</w:t>
                                          </w:r>
                                          <w:r w:rsidRPr="00955281">
                                            <w:rPr>
                                              <w:rFonts w:ascii="Georgia" w:eastAsia="Times New Roman" w:hAnsi="Georgia" w:cs="Times New Roman" w:hint="cs"/>
                                              <w:b/>
                                              <w:bCs/>
                                              <w:color w:val="575757"/>
                                              <w:sz w:val="42"/>
                                              <w:szCs w:val="42"/>
                                              <w:lang w:bidi="ar-EG"/>
                                            </w:rPr>
                                            <w:t xml:space="preserve"> .....</w:t>
                                          </w:r>
                                          <w:r w:rsidRPr="00955281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575757"/>
                                              <w:sz w:val="42"/>
                                              <w:szCs w:val="42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955281" w:rsidRPr="00955281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9000" w:type="dxa"/>
                                          <w:tcMar>
                                            <w:top w:w="150" w:type="dxa"/>
                                            <w:left w:w="0" w:type="dxa"/>
                                            <w:bottom w:w="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bidiVisual/>
                                            <w:tblW w:w="0" w:type="auto"/>
                                            <w:tblCellSpacing w:w="0" w:type="dxa"/>
                                            <w:tblCellMar>
                                              <w:top w:w="30" w:type="dxa"/>
                                              <w:left w:w="30" w:type="dxa"/>
                                              <w:bottom w:w="30" w:type="dxa"/>
                                              <w:right w:w="3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616"/>
                                          </w:tblGrid>
                                          <w:tr w:rsidR="00955281" w:rsidRPr="0095528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bidiVisual/>
                                                  <w:tblW w:w="0" w:type="auto"/>
                                                  <w:jc w:val="center"/>
                                                  <w:tblBorders>
                                                    <w:top w:val="outset" w:sz="6" w:space="0" w:color="968C65"/>
                                                    <w:left w:val="outset" w:sz="6" w:space="0" w:color="968C65"/>
                                                    <w:bottom w:val="outset" w:sz="6" w:space="0" w:color="968C65"/>
                                                    <w:right w:val="outset" w:sz="6" w:space="0" w:color="968C65"/>
                                                  </w:tblBorders>
                                                  <w:shd w:val="clear" w:color="auto" w:fill="F4F2EB"/>
                                                  <w:tblCellMar>
                                                    <w:top w:w="30" w:type="dxa"/>
                                                    <w:left w:w="30" w:type="dxa"/>
                                                    <w:bottom w:w="30" w:type="dxa"/>
                                                    <w:right w:w="3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540"/>
                                                </w:tblGrid>
                                                <w:tr w:rsidR="00955281" w:rsidRPr="00955281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968C65"/>
                                                        <w:left w:val="outset" w:sz="6" w:space="0" w:color="968C65"/>
                                                        <w:bottom w:val="outset" w:sz="6" w:space="0" w:color="968C65"/>
                                                        <w:right w:val="outset" w:sz="6" w:space="0" w:color="968C65"/>
                                                      </w:tcBorders>
                                                      <w:shd w:val="clear" w:color="auto" w:fill="F4F2EB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55281" w:rsidRPr="00955281" w:rsidRDefault="00955281" w:rsidP="00955281">
                                                      <w:pPr>
                                                        <w:spacing w:before="100" w:beforeAutospacing="1" w:after="100" w:afterAutospacing="1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190750" cy="1143000"/>
                                                            <wp:effectExtent l="19050" t="0" r="0" b="0"/>
                                                            <wp:docPr id="4" name="Picture 4" descr="E:\star 3\السياسة الدولية 2015\مجلة السياسة الدولية - ملف العدد ـ تصدير النفايات الخطرة إلي إفريقيا د. خالد السيد المتولي_files\08-07-2007metwali.jp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" descr="E:\star 3\السياسة الدولية 2015\مجلة السياسة الدولية - ملف العدد ـ تصدير النفايات الخطرة إلي إفريقيا د. خالد السيد المتولي_files\08-07-2007metwali.jp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5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190750" cy="11430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55281" w:rsidRPr="00955281" w:rsidRDefault="00955281" w:rsidP="0095528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55281" w:rsidRPr="00955281" w:rsidRDefault="00955281" w:rsidP="00955281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</w:pP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تتمتع كافة الدول بحق القيام بالأنشطة اللازمة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لاستغلال مواردها الطبيعية طبقا لسياستها البيئية، ووفقا لالتزامها الدولي بحماية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البيئة والحفاظ عليها، وبضمان ألا تتسبب تلك الأنشطة في إحداث ضرر بالبيئة الخاصة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بالدول الأخري(1)، أو ببيئة المناطق التي لا تخضع للاختصاص الوطني، أو الإضرار بصحة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وممتلكات رعايا الدول الأخري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>.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وتنقسم الأضرار التي تسببها الأنشطة، التي تقع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خارج الولاية الإقليمية للدولة الفاعلة أو سيطرتها، إلي ثلاث فئات، الفئة الأولي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: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تشتمل علي الأضرار التي تعتبر طفيفة بوجه عام، وينتظر أن تتغاضي عنها الدول دون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تعويض. الفئة الثانية: وتشتمل علي الأضرار التي لا ينتظر التغاضي عنها ما لم توافق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الدولة المتضررة، أو مقابل دفع تعويض. الفئة الثالثة: وتتألف من الأضرار المدمرة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التي لا ينتظر، بوجه عام، التغاضي عنها علي الإطلاق. وعادة، يكون من اليسير تحديد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الأنشطة التي تؤدي إلي الفئة الثالثة من فئات الأضرار، لأن تلك الأنشطة تصنف عادة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بأنها أفعال يحظرها القانون الدولي لعدة اعتبارات منها الحفاظ علي السلم والأمن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 xml:space="preserve">الدوليين،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lastRenderedPageBreak/>
                                            <w:t>أو حماية الصحة البشرية أو البيئة الإنسانية، كما تصنف بأنها أفعال غير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مشروعة دوليا أو جرائم دولية، كالتلويث الجسيم للجو أو البحار، والاتجار غير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المشروع بالنفايات الخطرة(2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>).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444444"/>
                                              <w:sz w:val="39"/>
                                              <w:szCs w:val="39"/>
                                              <w:u w:val="single"/>
                                              <w:rtl/>
                                            </w:rPr>
                                            <w:t>دوافع تصدير النفايات الخطرة إلي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444444"/>
                                              <w:sz w:val="39"/>
                                              <w:szCs w:val="39"/>
                                              <w:u w:val="single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444444"/>
                                              <w:sz w:val="39"/>
                                              <w:szCs w:val="39"/>
                                              <w:u w:val="single"/>
                                              <w:rtl/>
                                            </w:rPr>
                                            <w:t>إفريقيا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444444"/>
                                              <w:sz w:val="39"/>
                                              <w:szCs w:val="39"/>
                                              <w:u w:val="single"/>
                                            </w:rPr>
                                            <w:t xml:space="preserve"> :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كثيرا ما تتجاوز الدول الصناعية الاشتراطات الصحية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والبيئية في المنتجات التي يتم تصديرها إلي أسواق الدول الإفريقية، كالأدوية(3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)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والمبيدات بكافة أنواعها، والنفايات والكيماويات السامة والخطرة.. ومنتجات كثيرة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أخري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>.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وتشير التقارير إلي أنه أصبح من المشاهد المألوفة في البلدان النامية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مشهد البراميل المعدنية الصدئة المليئة بمبيدات خطرة ومهجورة تتسرب منها بانتظام،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وباتت هذه المخلفات الكيميائية الشر الذي يهدد عالم الزراعة بدلا من أن تحميها، ولم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يعد خطر هذه المخلفات قاصرا علي الزراعة وبيئتها وحدها، بل أصبح يتهدد صحة البشر،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ومن ثم التنمية. وأكثر التقديرات محافظة تشير إلي أن هناك ما يزيد علي 100 ألف طن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متري من المبيدات المهجورة في الدول النامية، وما يقرب من 20 ألف طن منها في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إفريقيا وحدها. وتعد طريقة الحرق في درجات حرارة عالية في الأفران المخصصة للمخلفات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الخطرة الأسلوب الموصي به في الوقت الحاضر للتخلص من المبيدات المهجورة. غير أن هذه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المحارق الحديثة المتقدمة لا تتوافر في الدول الإفريقية. ومن الضروري تعبئة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المبيدات من جديد، حيثما توجد في الحقول، ونقلها برا إلي ميناء رئيسي ثم بحرا إلي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 xml:space="preserve">بلد تتوافر فيه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lastRenderedPageBreak/>
                                            <w:t>مرافق مخصصة للتخلص من النفايات الخطرة. وتقدر منظمة الأغذية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والزراعة تكاليف هذه العمليات بما يتراوح بين 3000 و4500 دولار للطن الواحد. وحري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بالذكر أنه نفذت في أوغندا عملية للتخلص من المبيدات المهجورة بالتعاون مع صندوق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الأمم المتحدة للمشاريع الإنتاجية في إطار برنامج التعاون الفني في منظمة الأغذية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والزراعة. كما نفذت عمليات مماثلة للتخلص من المبيدات، قامت بها منظمات أخري،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ولاسيما حكومة هولندا، والوكالة الألمانية للتعاون التقني، وشركة 'شل' والوكالة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الأمريكية للتنمية الدولية في كل من النيجر، وزنجبار، وموزمبيق، ومدغشقر، وتنزانيا،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وموريتانيا. وهناك حاجة عاجلة للاضطلاع بمثل هذه العمليات لإزالة المبيدات الخطرة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في جل البلدان الإفريقية. وتشير الإحصاءات إلي أن نحو 30% من صادرات الولايات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المتحدة من المبيدات كانت من الأنواع المحظور استخدامها في الولايات المتحدة ذاتها،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وترتب علي استعمالها أضرار بيئية وصحية خطيرة في دول عديدة، منها مصر في سنوات 71،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73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 xml:space="preserve">،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4791.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وفي عام 1975 ، صدرت شركة فيلسيكول الكيماوية، مبيدا مهيجا للأعصاب إلي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ثلاثين دولة، وقد تم توجيه أكثر من نصف صادراتها من هذا المبيد إلي جمهورية مصر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العربية، ونتج عن استخدامه في مصر وفاة العديد من المزارعين المصريين، وإصابة أعداد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أخري بتشنجات خطيرة، وبالرغم من ذلك استمرت الشركة في التصدير(4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>).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ومما يدعو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إلي الأسي أن الدول المتقدمة تصدر العديد من المواد والنفايات الخطرة والسامة إلي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الدول الإفريقية وتحقق من وراء ذلك أرباحا طائلة، ثم تستخدمها هذه الدول في إنتاجها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 xml:space="preserve">فترفض الدول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lastRenderedPageBreak/>
                                            <w:t>المتقدمة دخول المنتجات التي دخلت فيها هذه المواد إلي أسواقها، أي أن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الدول الإفريقية تخسر عدة مرات، الأولي: عند استيراد مواد خطرة أنفقت عليها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الملايين. الثانية: تتمثل في الأضرار الصحية والبيئية المترتبة علي استخدام تلك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المواد بالنسبة للإنسان والحيوان والنبات. والثالثة: تتمثل في الخسارة المترتبة علي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رفض الدول الصناعية دخول المنتجات الإفريقية إلي أسواقها. الرابعة والأخطر: تتمثل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في أن تلك المنتجات تعود ليتم استهلاكها -غالبا- بواسطة شعوب الدول الإفريقية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المصدرة لها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>.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ولا شك أن أبرز الأنشطة التي يترتب عليها ضرر بيئي عابر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للحدود، قيام الدول الصناعية بتصدير نفاياتها الخطرة إلي الدول الإفريقية، سواء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لغرض التخلص النهائي منها أو لإعادة تدويرها، حيث ينشأ عن عدم التعامل مع تلك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النفايات بطريقة سليمة بيئيا، سواء أثناء نقلها أو التخلص النهائي منها أو إعادة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تدويرها، أضرار صحية وبيئية واقتصادية فادحة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.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فقد كانت الدول الصناعية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تتخلص من نفاياتها الخطرة بأساليب تقليدية منخفضة التكلفة وغير سليمة بيئيا، كالطمر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والتخزين في مستجمعات سطحية، والحرق في الآبار العميقة. ولكن بعد فترة من الزمن،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تبين أن الآلاف من تلك المواقع أصبحت خطرة، خاصة عندما تسربت منها أحماض التآكل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والمواد العضوية والمعادن السامة التي تم طمرها، وهددت الصحة العامة ولوثت المياه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الجوفية والتربة. حينئذ، اتخذ واضعو السياسة في الدول الصناعية إجراءات علاجية لتلك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 xml:space="preserve">المواقع. وفي عام 1990، حددت وكالة الولايات المتحدة لحماية البيئة 32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lastRenderedPageBreak/>
                                            <w:t>ألف موقع علي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أنها مواقع محتملة الخطورة، ويحتاج 1200 موقع منها إلي اتخاذ إجراءات علاجية عاجلة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بتكلفة مائة مليار دولار. وفي أوروبا، تم تحديد أربعة آلاف موقع ضار في هولندا،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و3200 موقع في الدنمارك ونحو 50 ألف موقع في غربي ألمانيا. وتشير التقديرات إلي أنه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يلزم نحو 30 مليار دولار لمعالجة هذه المواقع في غربي ألمانيا، وستة مليارات دولار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لهولندا. ويوضح ذلك مدي ضخامة التكاليف التي سببها التخلص من النفايات الخطرة في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الدول الصناعية بأساليب غير سليمة بيئيا(5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>).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ومن الغريب أن الدول الصناعية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التي عجزت عن علاج مشكلة نفاياتها الخطرة، ولم تتحمل ميزانياتها الضخمة تكاليف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التخلص النهائي منها بطريقة سليمة بيئيا، وتدافع دائما عن حقوق الإنسان في البلدان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النامية، قد تناست تماما حق الشعوب الإفريقية في العيش في بيئة سليمة وصحية وقامت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بنقل صناعاتها الملوثة للبيئة إليها -وهو ما يعرف بظاهرة 'هجرة الصناعات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القذرة'(6)- كما قامت باستخدام أراضيها -منذ السبعينيات من القرن الماضي- كمواقع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للتخلص من نفاياتها المشعة والخطرة، باعتباره الوسيلة الأرخص حيث تتراوح تكلفة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التخلص من الطن الواحد من النفايات الخطرة بطريقة سليمة بيئيا في الدول المتقدمة ما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بين ألفين وثلاثة آلاف دولار أمريكي، في حين أن تكلفة دفنها في أقاليم الدول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الإفريقية لا تتعدي العشرة دولارات للطن الواحد، والفرق في التكلفة تدفعه الدول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الإفريقية من صحة شعوبها وسلامة بيئتها، وهو الأمر الذي يمثل ربحا حقيقيا لأعمال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التصدير. وربما يكون الأمر كذلك بالنسبة لأعمال الاستيراد التي تتم أحيانا بموافقة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 xml:space="preserve">الحكومات الإفريقية،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lastRenderedPageBreak/>
                                            <w:t>خاصة التي تبحث عن موارد للحصول علي العملة الصعبة من أجل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تسديد ديونها الخارجية ومواجهة المشاكل الاقتصادية الطاحنة التي تواجهها، كالبطالة،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ورفع الحد الأدني اللازم للمعيشة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>.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فعلي سبيل المثال، نجحت إحدي الشركات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الغربية 'سيسكو' في الحصول علي موافقة مكتوبة مسبقة من حكومة دولة بنين علي قيام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الشركة بنقل خمسة ملايين طن سنويا من النفايات الخطرة إلي دولة بنين مقابل حصول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الحكومة علي دولارين ونصف دولار فقط للطن الواحد، في حين تدفع الشركات الصناعية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الأوروبية التي تتولد عن أنشطتها هذه النفايات ألف دولار لشركة 'سيسكو' لقاء التخلص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من الطن الواحد. كما تشير التقارير إلي أن حكومة جمهورية بنين قامت، خلال الفترة من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1984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إلي 1988، باستيراد عدة أطنان من النفايات المشعة من الاتحاد السوفيتي لغرض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التخلص النهائي منها. كما أجرت في الوقت ذاته مفاوضات ثنائية مع الحكومة الفرنسية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من أجل استيراد نفايات مشعة وخطرة فرنسية مقابل حصولها علي 1.6 مليون دولار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ومساعدات اقتصادية لمدة 30 سنة. كما وقعت عقدا مع شركة أنجلو- أمريكية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'</w:t>
                                          </w:r>
                                          <w:proofErr w:type="spellStart"/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>Sesco</w:t>
                                          </w:r>
                                          <w:proofErr w:type="spellEnd"/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>-Gibraltar'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، تلتزم دولة بنين بمقتضاه بتخزين 50 مليون طن من النفايات السامة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لمدة عشرة سنوات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>.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وهناك دلائل علي أن فرنسا قامت بالتخلص من نفاياتها الخطرة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في أقاليم الدول الإفريقية الناطقة بالفرنسية 'الفرانكفونية'. كما قامت هيئات تابعة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للقوات المسلحة الأمريكية في غضون عام 1978 بتصدير نفايات خطرة تحت مسمي 'سوائل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 xml:space="preserve">منظفة' إلي دولة زيمبابوي. وفي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lastRenderedPageBreak/>
                                            <w:t>عام 1979، عرضت شركة أمريكية علي حكومة سيراليون 25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مليون دولار من أجل استخدام أراضيها كموقع للتخلص من النفايات. كما طلبت مؤسسة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'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لينداكو' الأمريكية إذنا من الحكومة الأمريكية بشحن ستة ملايين طن من النفايات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الخطرة إلي 'غينيا بيساو' بمعدل 15 ألف طن أسبوعيا، مقابل 40 دولارا للطن الواحد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.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كما قامت إيطاليا بتصدير نفايات خطرة إلي نيجيريا، ولكن نجحت الحكومة النيجيرية في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إلزام إيطاليا بإعادة تلك النفايات مرة أخري(7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>).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كما ساهمت عوامل أخري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-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بجانب العامل الاقتصادي- في زيادة حالات التخلص من النفايات بطريقة غير مشروعة في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العديد من البلدان الإفريقية، ومن أبرز تلك العوامل الزيادة المستمرة في معدلات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التصنيع في البلدان الصناعية، والتي تصاحبها زيادة مماثلة في إنتاج النفايات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الخطرة. فقد تضاعف الانتاج العالمي السنوي من النفايات بأكثر من مائة ضعف في النصف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الثاني من القرن الماضي(8). ولما لهذه النفايات من آثار خطيرة وسامة علي الأرض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والهواء والماء وكل الكائنات الحية، إذا لم تعالج أو يتم التخلص منها وفقا لمتطلبات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الأمان البيئي ولندرة المواقع الآمنة بيئيا لدفن تلك النفايات في الدول الصناعية،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تتجه الدول المولدة لتلك النفايات إلي تصديرها للخارج للتخلص النهائي منها، وعادة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ما تتلقي الدول الإفريقية النصيب الأكبر منها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>.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كذلك ، تواجه الدول الصناعية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قيودا دولية في مسألة التخلص من النفايات وذلك بعد فرض حظر دولي علي التخلص من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النفايات الخطرة والمشعة في البيئة البحرية بموجب العديد من القرارات الدولية،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 xml:space="preserve">والمعاهدات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lastRenderedPageBreak/>
                                            <w:t>الدولية الشارعة، والتي من بينها: اتفاقية جنيف لعام 1958 بشأن أعالي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البحار (المادتان 25 و 24)، واتفاقية لندن لعام 1972 بشأن منع التلوث البحري بإغراق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النفايات والمواد الأخري، بالإضافة إلي العديد من الاتفاقيات الدولية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الإقليمية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>.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وإضافة الي ماسبق، تعاني الدول الإفريقية إما من انعدام أو ضعف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التشريعات البيئية. أما الدول التي لديها تشريعات أو لوائح بيئية، فلا تملك التمويل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اللازم لتنفيذها علي نحو ملائم، بل إن الهيئات التنفيذية في العديد من الحالات تكون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عرضة للفساد والإجبار، وتكون قلقة علي وظائفها أكثر من قلقها علي البيئة. كما أن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العديد من أعضاء تلك الهيئات يفتقدون الوعي البيئي، والقليل من منهم يستطيع قراءة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الملصقات والتحذيرات المكتوبة علي العبوات باللغات الأجنبية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>.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444444"/>
                                              <w:sz w:val="39"/>
                                              <w:szCs w:val="39"/>
                                              <w:u w:val="single"/>
                                              <w:rtl/>
                                            </w:rPr>
                                            <w:t>جهود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444444"/>
                                              <w:sz w:val="39"/>
                                              <w:szCs w:val="39"/>
                                              <w:u w:val="single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444444"/>
                                              <w:sz w:val="39"/>
                                              <w:szCs w:val="39"/>
                                              <w:u w:val="single"/>
                                              <w:rtl/>
                                            </w:rPr>
                                            <w:t>حماية إفريقيا من النفايات الخطرة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444444"/>
                                              <w:sz w:val="39"/>
                                              <w:szCs w:val="39"/>
                                              <w:u w:val="single"/>
                                            </w:rPr>
                                            <w:t xml:space="preserve"> :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نظرا لأن استخدام أقاليم الدول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الإفريقية، كمواقع للتخلص من النفايات الخطرة والمشعة الأجنبية، ينطوي علي تهديد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خطير لصحة الشعوب والبيئة الإفريقية، خاصة أن غالبية شعوب البلدان الإفريقية ينعدم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لديها الوعي البيئي بطبيعة الأخطار التي تتعرض لها صحة الإنسان والبيئة كأثر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لاستيراد النفايات السامة والخطرة للتخلص منها بطريقة غير سليمة بيئيا، ولا تملك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البنية الأساسية التكنولوجية والقانونية للتحكم في النتائج المترتبة علي ذلك- فقد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أصدرت المنظمات الدولية العديد من القرارات التي تحظر وتجرم بمقتضاها عمليات تصدير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 xml:space="preserve">النفايات الخطرة للدول النامية لغرض التخلص النهائي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lastRenderedPageBreak/>
                                            <w:t>منها(9). كما تم - تحت رعاية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برنامج الأمم المتحدة للبيئة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(UNEP) -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اعتماد اتفاقية بازل لعام 1989 بشأن التحكم في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نقل النفايات الخطرة والتخلص منها عبر الحدود، كأول اتفاقية جماعية وعالمية في هذا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الشأن، والتي دخلت حيز التنفيذ في مارس 1992 وبلغ عدد الدول الأطراف فيها 169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دولة(10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>).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وتفيد التقارير أن أكثر من مائة وعشرين دولة قامت باستخدام حقها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السيادي في إصدار تشريعات وطنية، تحظر بمقتضاها استيراد النفايات الخطرة لأي غرض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-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سواء أكان لغرض التخلص النهائي منها أم لغرض إعادة تدويرها- أو عبورها في المناطق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الخاضعة لولايتها القضائية. جدير بالذكر أن دولة ساحل العاج تعتبر من أولي الدول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الإفريقية التي استخدمت حقها السيادي في سن تشريعات وطنية تحظر بمقتضاها استيراد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النفايات الخطرة والمشعة، حيث يحظر قانون ساحل العاج رقم 156/88 الصادر في 7 يوليو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1988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بشأن النفايات السامة والنووية، بموجب المادة الأولي منه، بيع أو شراء أو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استيراد أو نقل أو تخزين النفايات السامة والنووية والمواد الضارة. ويعاقب كل من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يخالف هذا الحظر بالسجن مدة لا تقل عن 15 سنة ولا تزيد علي 20 سنة، والغرامة التي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لا تقل عن 100 مليون فرنك ولا تزيد علي 500 مليون فرنك (المادة الثانية)(11). كما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نصت المادة الرابعة (أ) من اتفاقية بازل علي التزام الدول الصناعية -الدول الأعضاء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في منظمة التعاون والتنمية في الميدان الاقتصادي، والدول الأعضاء في الاتحاد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الأوروبي- بحظر تصدير النفايات الخطرة، سواء أكان لغرض التخلص النهائي منها أم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لإعادة تدويرها إلي الدول النامية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>.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lastRenderedPageBreak/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كما تم في إطار المادة '11' من اتفاقية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بازل إبرام العديد من الاتفاقيات الإقليمية، التي تحظر تصدير النفايات المشعة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والخطرة والنفايات الأخري إلي إفريقيا، والتي من أهمها : اتفاقية لومي الرابعة بشأن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التجارة والتنمية بين الاتحاد الاقتصادي الأوروبي ومجموعة الدول الإفريقية ودول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منطقة الكاريبي والمحيط الهادي، والتي تم توقيعها في مدينة لومي - توجو، بتاريخ 15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ديسمبر 1989، ودخلت حيز التنفيذ في الأول من سبتمبر عام 1991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>.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ورغم أن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اتفاقية لومي الرابعة لعام 1989 معنية بصفة أساسية بمسألة التجارة والتنمية بين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أطرافها، إلا أنها، بمقتضي أحكام المادة 39 منها، تلتزم دول الاتحاد الأوروبي بحظر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تصدير النفايات الخطرة والنفايات المشعة إلي الدول الأطراف النامية، ويقصد بها دول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منطقة الكاريبي والمحيط الهادي والدول الإفريقية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>(ACP).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كما تلتزم دول إفريقيا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والكاريبي والمحيط الهادي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(ACP)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بحظر استيراد النفايات إلي داخل أقاليمها من دول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الجماعة الأوروبية ومن أي دولة أخري. كما تلتزم الدول الأطراف في الاتفاقية بسن أو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إصدار التشريعات الوطنية واللوائح الإدارية اللازمة لتنفيذ التزاماتها في هذا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الشأن. وبالفعل، تم تعديل تشريعات تسع وسبعين دولة من الدول الموقعة علي الاتفاقية،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لكي تتواءم مع أحكام الاتفاقية الخاصة بحظر الاتجار غير المشروع في النفايات الخطرة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والمشعة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>.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وفي الإطار نفسه، تم إبرام اتفاقية باماكو بشأن حظر استيراد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 xml:space="preserve">النفايات الخطرة إلي إفريقيا والتحكم في نقلها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lastRenderedPageBreak/>
                                            <w:t>عبر الحدود وإدارتها داخل إفريقيا،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في 29 من يناير عام 1991، ودخلت حيز التنفيذ في 20 مارس عام 6991. وتفرض اتفاقية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باماكو لعام 1991 حظرا مطلقا علي عمليات استيراد النفايات المشعة والخطرة إلي داخل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القارة الإفريقية، ويعتبر هذا الاستيراد عملا غير قانوني وفعلا إجراميا. ولحماية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البيئة البحرية، تجرم وتحظر اتفاقية باماكو عمليات إغراق النفايات المشعة والخطرة،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سواء في البحار أو المياه الداخلية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>.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كما تم اعتماد بروتوكول أزمير بشأن منع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تلوث البحر المتوسط الناجم عن نقل النفايات الخطرة والتخلص منها عبر الحدود، في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مدينة أزمير، بتركيا، في الأول من أكتوبر عام 6991، والذي يستهدف بصفة رئيسية حظر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عمليات نقل النفايات الخطرة عبر الحدود من البلدان الصناعية المتقدمة إلي البلدان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النامية، لضمان عدم إخضاع مواطني البلدان النامية إلي مخاطر وأضرار لا يسمح بأن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تخضع لها مواطني البلدان المتقدمة. وأقرت أحكام بروتوكول أزمير -شأنها في ذلك شأن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اتفاقيتي بازل وباماكو- بالحق السيادي للدول الأطراف في حظر استيراد النفايات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الخطرة والنفايات الأخري إلي داخل المناطق الخاضعة لولايتها القضائية، وحظرت علي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الدول الأطراف السماح بتصدير النفايات الخطرة إلي الدول التي استخدمت حقها السيادي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في حظر دخول النفايات الخطرة إلي المناطق الخاضعة لولايتها القضائية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>.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ورغم كل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هذه الجهود والتشريعات الدولية والوطنية ، إلا أن إفريقيا مستمرة في تلقي النفايات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بمختلف أشكالها حتي الآن. فعلي سبيل المثال، قامت في أغسطس 2006 شركة هولندية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 xml:space="preserve">بالتخلص من 550 طنا من النفايات الخطرة في ساحل العاج بتكلفة تقل عن 20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lastRenderedPageBreak/>
                                            <w:t>ألف دولار،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في حين أن تكاليف التخلص منها في محرقة روتردام 600 ألف دولار، مما أدي إلي وفاة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سبعة أشخاص وإصابة عدة آلاف بأعراض التسمم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.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كما تقوم الشركات التابعة لبعض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الدول الصناعية - لاسيما التي تطبق مبدأ المسئولية الممتدة للمنتج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  <w:t xml:space="preserve">'Extended Product Responsibility (EPR)'-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بتصدير نفاياتها الالكترونية والكهربائية بالمخالفة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لكل القواعد القانونية الدولية والوطنية إلي جل الدول الإفريقية، ومنها جمهورية مصر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العربية(12)، علما بأن النفايات الإلكترونية والكهربائية تصنف بأنها نفايات خطرة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بموجب اتفاقية بازل لعام 1989 واتفاقية باماكو لعام 1991 . كما تصنف في مصر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باعتبارها نفايات خطرة بموجب قرار وزير الصناعة والتنمية التكنولوجية رقم 165 لسنة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2002 (13).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ونخلص مما تقدم إلي أن تصدير النفايات الخطرة إلي الدول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الإفريقية، أو إلي الدول التي حظرت استيراد تلك النفايات إلي أراضيها أو العبور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عبرها، سواء أكان ذلك بموجب تشريعاتها الوطنية أم بمقتضي اتفاقيات دولية انضمت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إليها، يعتبر اتجارا غير مشروع، وفعلا مجرما (14) يعرض مرتكبه للمسئولية الجنائية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والمدنية. وعلي الرغم من تجريم وحظر عمليات نقل النفايات الخطرة عبر الحدود من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الدول المتقدمة إلي الدول النامية، ومنها الدول الإفريقية، إلا أنه مازال يتم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استخدام أراضي القارة الإفريقية ومياهها كمواقع للتخلص من النفايات الخطرة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بالمخالفة لقواعد القانون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الدولي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>.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lastRenderedPageBreak/>
                                            <w:t>.................................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*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استشاري التشريعات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بالمركز الإقليمي لاتفاقية بازل، جامعة القاهرة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  <w:t xml:space="preserve">1-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أكدت هذا المعني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العديد من الوثائق الدولية، من أهمها: حكم التحكيم الصادر في قضية 'مسبك تريل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>'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،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وحكم محكمة العدل الدولية في قضية 'قناة كورفو'، والمبدأ رقم (21) من إعلان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 xml:space="preserve">استكهولم بشأن البيئة البشرية لعام </w:t>
                                          </w:r>
                                          <w:proofErr w:type="gramStart"/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1972 .</w:t>
                                          </w:r>
                                          <w:proofErr w:type="gramEnd"/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 xml:space="preserve"> لمزيد من التفاصيل، راجع: د. خالد السيد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المتولي محمد ،'نقل النفايات الخطرة عبر الحدود والتخلص منها في ضوء أحكام القانون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الدولي، دار النهضة العربية، القاهرة، الطبعة الأولي، 2005، ص119 وما بعدها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>.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  <w:t xml:space="preserve">2-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تواترت الممارسات الدولية علي تجريم الاتجار غير المشروع بالنفايات الخطرة. ويعتبر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'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اتجارا غير مشروع' -عملا بالمادة (9/1) من اتفاقية بازل- أي انتقال عبر الحدود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لنفايات خطرة أو غيرها من النفايات، دون توجيه إخطار لكل الدول المعنية، أو دون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موافقة الدول المعنية، أو بموافقة من الدول المعنية يتم الحصول عليها عن طريق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التزوير أو التحريف أو الغش، أو لا يتطابق بطريقة مادية مع الوثائق، أو ينجم عنه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التخلص المتعمد من النفايات الخطرة أو غيرها من النفايات الأخري، مما يتعارض مع هذه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الاتفاقية ومع المبادئ العامة للقانون الدولي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>.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  <w:t xml:space="preserve">-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ويعتبر استيراد النفايات الخطرة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إلي داخل إفريقيا، لأي سبب، عملا غير مشروع وفعلل مجرما، بمقتضي المادة 4/1 من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اتفاقية باماكو لعام 1991. كما يعتبر كذلك قيام الأطراف النامية باستيراد النفايات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 xml:space="preserve">الخطرة والنفايات المشعة، عملا غير مشروع وفعلا مجرما، عملا بالمادة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lastRenderedPageBreak/>
                                            <w:t>4/1 من اتفاقية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وايجاني لعام 5991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>.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وكان القرار الصادر عن مجلس وزراء منظمة الوحدة الإفريقية،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بتاريخ 23 مايو 1988 برقم 1153 بشأن إلقاء النفايات النووية والصناعية في إفريقيا،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قد اعتبر أن دفن النفايات الصناعية والنووية في إفريقيا يعتبر جريمة ضد إفريقيا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والشعوب الإفريقية. انظر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>: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  <w:t>- Organization of African Unity: Council of Ministers Resolution on Dumping of Unclear and Industrial Waste in Africa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 xml:space="preserve">،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>] May 23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 xml:space="preserve">،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>1988[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 xml:space="preserve">،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I.L.M. </w:t>
                                          </w:r>
                                          <w:proofErr w:type="spellStart"/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>Vol.XXVIII</w:t>
                                          </w:r>
                                          <w:proofErr w:type="spellEnd"/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،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>No2.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 xml:space="preserve">،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>March 1989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 xml:space="preserve">،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>p.567.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  <w:t xml:space="preserve">3-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نظرا للنقص العام في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هيئات الرعاية الصحية في الدول النامية، ومنها بالطبع جل البلدان الإفريقية، نجد أن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نحو 70% إلي 80% من إجمالي إنتاج الأدوية في الدول النامية، تقوم به شركات متعددة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القوميات، وعادة ما تعطي تلك الشركات بيانات مشكوكا فيها عن خواص منتجاتها، دون أية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معلومات عن الآثار الجانبية الصحيحة. انظر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: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  <w:t xml:space="preserve">- </w:t>
                                          </w:r>
                                          <w:proofErr w:type="spellStart"/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>Subramanya</w:t>
                                          </w:r>
                                          <w:proofErr w:type="spellEnd"/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T.R.: 'Legal Control of </w:t>
                                          </w:r>
                                          <w:proofErr w:type="spellStart"/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>Transboundary</w:t>
                                          </w:r>
                                          <w:proofErr w:type="spellEnd"/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Movement of Hazardous Substances: North South Issues and a Model for Reform.' The Indian Journal of International Law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 xml:space="preserve">،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>Vol33.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 xml:space="preserve">،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>.1993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،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p46.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  <w:t xml:space="preserve">4- </w:t>
                                          </w:r>
                                          <w:proofErr w:type="gramStart"/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انظر :</w:t>
                                          </w:r>
                                          <w:proofErr w:type="gramEnd"/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 xml:space="preserve"> د. السيد أحمد عبد الخالق، السياسات البيئية والتجارة الدولية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..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دراسة تحليلية للتأثير المتبادل بين السياسات البيئية والتجارة الدولية، بدون ناشر،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1994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، ص37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.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  <w:t xml:space="preserve">5 - </w:t>
                                          </w:r>
                                          <w:proofErr w:type="gramStart"/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انظر :</w:t>
                                          </w:r>
                                          <w:proofErr w:type="gramEnd"/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 xml:space="preserve"> د. مصطفي كمال طلبة، إنقاذ كوكبنا.. التحديات والآمال،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برنامج الأمم المتحدة للبيئة، مركز دراسات الوحدة العربية، بيروت، لبنان،1992، ص138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.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lastRenderedPageBreak/>
                                            <w:t xml:space="preserve">6 -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د. عبد العزيز مخيمر عبد الهادي، دور المنظمات الدولية في حماية البيئة،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سلسلة دراسات قانون البيئة (2</w:t>
                                          </w:r>
                                          <w:proofErr w:type="gramStart"/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)،</w:t>
                                          </w:r>
                                          <w:proofErr w:type="gramEnd"/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 xml:space="preserve"> دار النهضة العربية، القاهرة، 1986، ص38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.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  <w:t xml:space="preserve">7 -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لمزيد من التفاصيل عن وقائع قيام الدول المتقدمة بالتخلص من نفاياتها المشعة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والخطرة في أقاليم الدول الإفريقية، راجع د. خالد السيد المتولي، نقل النفايات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 xml:space="preserve">الخطرة عبر الحدود والتخلص منها في ضوء أحكام القانون الدولي، مرجع سابق، </w:t>
                                          </w:r>
                                          <w:proofErr w:type="gramStart"/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ص164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.</w:t>
                                          </w:r>
                                          <w:proofErr w:type="gramEnd"/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وراجع أيضا: مجدي نصيف، كارثة العصر.. الإنسان يدمر كوكبه، دار سعاد الصباح،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الكويت، الطبعة الأولي، 1992، ص135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.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  <w:t xml:space="preserve">8 -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 xml:space="preserve">د. مصطفي كمال طلبة، إنقاذ </w:t>
                                          </w:r>
                                          <w:proofErr w:type="gramStart"/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كوكبنا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..</w:t>
                                          </w:r>
                                          <w:proofErr w:type="gramEnd"/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التحديات والآمال، مركز دراسات الوحدة العربية، برنامج الأمم المتحدة للبيئة،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بيروت، لبنان، 1992، ص137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.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  <w:t xml:space="preserve">9 -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راجع القرارات الصادرة عن الجمعية العامة للأمم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المتحدة، والتي من بينها: القرار 42/381 لسنة 1987، والقرار 34/212 لسنة 1988 بشأن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مسئولية الدول عن حماية البيئة، ومنع الاتجار الدولي غير المشروع بالمنتجات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والنفايات السمية والخطرة، وتقرير لجنة القانون الدولي، الوثيقة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(A/45/778</w:t>
                                          </w:r>
                                          <w:proofErr w:type="gramStart"/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>)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،</w:t>
                                          </w:r>
                                          <w:proofErr w:type="gramEnd"/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منشورات الأمم المتحدة، نيويورك، 1995، الفقرة 35، ص51، وقرار المجلس الاقتصادي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والاجتماعي رقم 8891/07 ، وتقرير لجنة حقوق الإنسان، عن دورتها الستين، جنيف، 15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مارس - 23 أبريل 2004، الوثيقة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:(E/2004/23 - E/CN.4/2004/127)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ص68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.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  <w:t xml:space="preserve">10 -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تجدر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الإشارة إلي أن الخبير المصري الدكتور مصطفي كمال طلبة -بصفته المدير التنفيذي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لبرنامج الأمم المتحدة للبيئة- تولي الإشراف علي مجموعة عمل قامت بإعداد مسودة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 xml:space="preserve">اتفاقية عالمية للتحكم في نقل النفايات الخطرة عبر الحدود. وفي الاجتماع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lastRenderedPageBreak/>
                                            <w:t>الخامس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لمجموعة العمل الذي عقد في مدينة بازل، بسويسرا في الفترة من 13 - 17 مارس عام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1989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، تم اعتماد المسودة النهائية للاتفاقية التي عرفت باسم اتفاقية بازل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>.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  <w:t xml:space="preserve">11 -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د. خالد السيد المتولي محمد، مرجع سابق، ص814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>.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  <w:t xml:space="preserve">12 -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لمزيد من التفاصيل عن حالات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ووقائع قيام الدول الصناعية بتصدير نفاياتها الالكترونية إلي الدول الإفريقية،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راجع</w:t>
                                          </w:r>
                                          <w:proofErr w:type="gramStart"/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>:</w:t>
                                          </w:r>
                                          <w:proofErr w:type="gramEnd"/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  <w:t>- Jim Puckett and Others.: The Digital Dump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 xml:space="preserve">،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>Exporting Re-use and Abuse to Africa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 xml:space="preserve">،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>The Basel Action Network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 xml:space="preserve">،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>media release version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 xml:space="preserve">،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>24 October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،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2005.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  <w:t xml:space="preserve">13-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 xml:space="preserve">الجريدة الرسمية، العدد 233، الصادر بتاريخ 10 أكتوبر </w:t>
                                          </w:r>
                                          <w:proofErr w:type="gramStart"/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2002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 xml:space="preserve"> .</w:t>
                                          </w:r>
                                          <w:proofErr w:type="gramEnd"/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br/>
                                            <w:t xml:space="preserve">14 - 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  <w:rtl/>
                                            </w:rPr>
                                            <w:t>راجع نص المادة (4/3) من اتفاقية بازل</w:t>
                                          </w: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444444"/>
                                              <w:sz w:val="39"/>
                                              <w:szCs w:val="39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  <w:tr w:rsidR="00955281" w:rsidRPr="00955281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9000" w:type="dxa"/>
                                          <w:tcMar>
                                            <w:top w:w="150" w:type="dxa"/>
                                            <w:left w:w="30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55281" w:rsidRPr="00955281" w:rsidRDefault="00955281" w:rsidP="00955281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ahoma" w:eastAsia="Times New Roman" w:hAnsi="Tahoma" w:cs="Tahoma"/>
                                              <w:color w:val="2A86BD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 w:rsidRPr="00955281">
                                            <w:rPr>
                                              <w:rFonts w:ascii="Tahoma" w:eastAsia="Times New Roman" w:hAnsi="Tahoma" w:cs="Tahoma"/>
                                              <w:color w:val="2A86BD"/>
                                              <w:sz w:val="36"/>
                                              <w:szCs w:val="36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955281" w:rsidRPr="00955281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9000" w:type="dxa"/>
                                          <w:tcBorders>
                                            <w:top w:val="dashed" w:sz="12" w:space="0" w:color="999999"/>
                                            <w:bottom w:val="dashed" w:sz="12" w:space="0" w:color="999999"/>
                                          </w:tcBorders>
                                          <w:shd w:val="clear" w:color="auto" w:fill="EFEDE3"/>
                                          <w:vAlign w:val="center"/>
                                          <w:hideMark/>
                                        </w:tcPr>
                                        <w:p w:rsidR="00955281" w:rsidRPr="00955281" w:rsidRDefault="00955281" w:rsidP="00955281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575757"/>
                                              <w:sz w:val="42"/>
                                              <w:szCs w:val="4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55281" w:rsidRPr="00955281" w:rsidRDefault="00955281" w:rsidP="0095528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5281" w:rsidRPr="00955281" w:rsidRDefault="00955281" w:rsidP="009552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55281" w:rsidRPr="00955281">
                          <w:trPr>
                            <w:trHeight w:val="450"/>
                            <w:tblCellSpacing w:w="0" w:type="dxa"/>
                          </w:trPr>
                          <w:tc>
                            <w:tcPr>
                              <w:tcW w:w="9165" w:type="dxa"/>
                              <w:hideMark/>
                            </w:tcPr>
                            <w:tbl>
                              <w:tblPr>
                                <w:bidiVisual/>
                                <w:tblW w:w="9000" w:type="dxa"/>
                                <w:jc w:val="righ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955281" w:rsidRPr="00955281">
                                <w:trPr>
                                  <w:trHeight w:val="450"/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9000" w:type="dxa"/>
                                    <w:tcBorders>
                                      <w:top w:val="dashed" w:sz="12" w:space="0" w:color="999999"/>
                                      <w:bottom w:val="dashed" w:sz="12" w:space="0" w:color="999999"/>
                                    </w:tcBorders>
                                    <w:shd w:val="clear" w:color="auto" w:fill="EFEDE3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bidiVisual/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8"/>
                                      <w:gridCol w:w="364"/>
                                      <w:gridCol w:w="1836"/>
                                      <w:gridCol w:w="3691"/>
                                      <w:gridCol w:w="291"/>
                                      <w:gridCol w:w="1745"/>
                                      <w:gridCol w:w="745"/>
                                    </w:tblGrid>
                                    <w:tr w:rsidR="00955281" w:rsidRPr="0095528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270" w:type="dxa"/>
                                          <w:vAlign w:val="center"/>
                                          <w:hideMark/>
                                        </w:tcPr>
                                        <w:p w:rsidR="00955281" w:rsidRPr="00955281" w:rsidRDefault="00955281" w:rsidP="0095528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00" w:type="dxa"/>
                                          <w:vAlign w:val="center"/>
                                          <w:hideMark/>
                                        </w:tcPr>
                                        <w:p w:rsidR="00955281" w:rsidRPr="00955281" w:rsidRDefault="00955281" w:rsidP="0095528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528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object w:dxaOrig="1440" w:dyaOrig="1440">
                                              <v:shapetype id="_x0000_t75" coordsize="21600,21600" o:spt="75" o:preferrelative="t" path="m@4@5l@4@11@9@11@9@5xe" filled="f" stroked="f">
                                                <v:stroke joinstyle="miter"/>
                                                <v:formulas>
                                                  <v:f eqn="if lineDrawn pixelLineWidth 0"/>
                                                  <v:f eqn="sum @0 1 0"/>
                                                  <v:f eqn="sum 0 0 @1"/>
                                                  <v:f eqn="prod @2 1 2"/>
                                                  <v:f eqn="prod @3 21600 pixelWidth"/>
                                                  <v:f eqn="prod @3 21600 pixelHeight"/>
                                                  <v:f eqn="sum @0 0 1"/>
                                                  <v:f eqn="prod @6 1 2"/>
                                                  <v:f eqn="prod @7 21600 pixelWidth"/>
                                                  <v:f eqn="sum @8 21600 0"/>
                                                  <v:f eqn="prod @7 21600 pixelHeight"/>
                                                  <v:f eqn="sum @10 21600 0"/>
                                                </v:formulas>
                                                <v:path o:extrusionok="f" gradientshapeok="t" o:connecttype="rect"/>
                                                <o:lock v:ext="edit" aspectratio="t"/>
                                              </v:shapetype>
                                              <v:shape id="_x0000_i1037" type="#_x0000_t75" style="width:15pt;height:16.5pt" o:ole="">
                                                <v:imagedata r:id="rId26" o:title=""/>
                                              </v:shape>
                                              <w:control r:id="rId27" w:name="DefaultOcxName" w:shapeid="_x0000_i1037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15" w:type="dxa"/>
                                          <w:vAlign w:val="center"/>
                                          <w:hideMark/>
                                        </w:tcPr>
                                        <w:p w:rsidR="00955281" w:rsidRPr="00955281" w:rsidRDefault="00955281" w:rsidP="0095528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575757"/>
                                              <w:sz w:val="42"/>
                                              <w:szCs w:val="42"/>
                                            </w:rPr>
                                          </w:pPr>
                                          <w:r w:rsidRPr="00955281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575757"/>
                                              <w:sz w:val="42"/>
                                              <w:szCs w:val="42"/>
                                              <w:rtl/>
                                            </w:rPr>
                                            <w:t>طباعة المقالــة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45" w:type="dxa"/>
                                          <w:vAlign w:val="center"/>
                                          <w:hideMark/>
                                        </w:tcPr>
                                        <w:p w:rsidR="00955281" w:rsidRPr="00955281" w:rsidRDefault="00955281" w:rsidP="0095528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vAlign w:val="center"/>
                                          <w:hideMark/>
                                        </w:tcPr>
                                        <w:p w:rsidR="00955281" w:rsidRPr="00955281" w:rsidRDefault="00955281" w:rsidP="0095528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noProof/>
                                              <w:color w:val="575757"/>
                                              <w:sz w:val="42"/>
                                              <w:szCs w:val="42"/>
                                            </w:rPr>
                                            <w:drawing>
                                              <wp:inline distT="0" distB="0" distL="0" distR="0">
                                                <wp:extent cx="133350" cy="95250"/>
                                                <wp:effectExtent l="19050" t="0" r="0" b="0"/>
                                                <wp:docPr id="5" name="Picture 5" descr="E:\star 3\السياسة الدولية 2015\مجلة السياسة الدولية - ملف العدد ـ تصدير النفايات الخطرة إلي إفريقيا د. خالد السيد المتولي_files\emailico.gif">
                                                  <a:hlinkClick xmlns:a="http://schemas.openxmlformats.org/drawingml/2006/main" r:id="rId28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E:\star 3\السياسة الدولية 2015\مجلة السياسة الدولية - ملف العدد ـ تصدير النفايات الخطرة إلي إفريقيا د. خالد السيد المتولي_files\emailico.gif">
                                                          <a:hlinkClick r:id="rId28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9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33350" cy="95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vAlign w:val="center"/>
                                          <w:hideMark/>
                                        </w:tcPr>
                                        <w:p w:rsidR="00955281" w:rsidRPr="00955281" w:rsidRDefault="00955281" w:rsidP="0095528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575757"/>
                                              <w:sz w:val="42"/>
                                              <w:szCs w:val="42"/>
                                            </w:rPr>
                                          </w:pPr>
                                          <w:r w:rsidRPr="00955281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575757"/>
                                              <w:sz w:val="42"/>
                                              <w:szCs w:val="42"/>
                                              <w:rtl/>
                                            </w:rPr>
                                            <w:t>إرسال لصديق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5" w:type="dxa"/>
                                          <w:vAlign w:val="center"/>
                                          <w:hideMark/>
                                        </w:tcPr>
                                        <w:p w:rsidR="00955281" w:rsidRPr="00955281" w:rsidRDefault="00955281" w:rsidP="0095528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55281" w:rsidRPr="00955281" w:rsidRDefault="00955281" w:rsidP="009552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575757"/>
                                        <w:sz w:val="42"/>
                                        <w:szCs w:val="4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5281" w:rsidRPr="00955281" w:rsidRDefault="00955281" w:rsidP="0095528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55281" w:rsidRPr="00955281">
                          <w:trPr>
                            <w:tblCellSpacing w:w="0" w:type="dxa"/>
                          </w:trPr>
                          <w:tc>
                            <w:tcPr>
                              <w:tcW w:w="9165" w:type="dxa"/>
                              <w:hideMark/>
                            </w:tcPr>
                            <w:p w:rsidR="00955281" w:rsidRPr="00955281" w:rsidRDefault="00955281" w:rsidP="0095528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52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55281" w:rsidRPr="00955281" w:rsidRDefault="00955281" w:rsidP="009552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55281" w:rsidRPr="00955281" w:rsidRDefault="00955281" w:rsidP="00955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5281" w:rsidRPr="00955281">
              <w:trPr>
                <w:trHeight w:val="660"/>
                <w:tblCellSpacing w:w="0" w:type="dxa"/>
              </w:trPr>
              <w:tc>
                <w:tcPr>
                  <w:tcW w:w="165" w:type="dxa"/>
                  <w:vAlign w:val="center"/>
                  <w:hideMark/>
                </w:tcPr>
                <w:p w:rsidR="00955281" w:rsidRPr="00955281" w:rsidRDefault="00955281" w:rsidP="00955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52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370" w:type="dxa"/>
                  <w:hideMark/>
                </w:tcPr>
                <w:p w:rsidR="00955281" w:rsidRPr="00955281" w:rsidRDefault="00955281" w:rsidP="009552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52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165" w:type="dxa"/>
                  <w:vAlign w:val="center"/>
                  <w:hideMark/>
                </w:tcPr>
                <w:p w:rsidR="00955281" w:rsidRPr="00955281" w:rsidRDefault="00955281" w:rsidP="00955281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575757"/>
                      <w:spacing w:val="30"/>
                      <w:sz w:val="30"/>
                      <w:szCs w:val="30"/>
                    </w:rPr>
                  </w:pPr>
                  <w:r w:rsidRPr="00955281">
                    <w:rPr>
                      <w:rFonts w:ascii="Georgia" w:eastAsia="Times New Roman" w:hAnsi="Georgia" w:cs="Times New Roman"/>
                      <w:color w:val="575757"/>
                      <w:spacing w:val="30"/>
                      <w:sz w:val="30"/>
                      <w:szCs w:val="30"/>
                      <w:rtl/>
                    </w:rPr>
                    <w:t>جميع حقوق النشر محفوظة لمجلة السياسة الدولية</w:t>
                  </w:r>
                  <w:r w:rsidRPr="00955281">
                    <w:rPr>
                      <w:rFonts w:ascii="Georgia" w:eastAsia="Times New Roman" w:hAnsi="Georgia" w:cs="Times New Roman"/>
                      <w:color w:val="575757"/>
                      <w:spacing w:val="30"/>
                      <w:sz w:val="30"/>
                      <w:szCs w:val="30"/>
                    </w:rPr>
                    <w:t xml:space="preserve"> ©</w:t>
                  </w:r>
                  <w:r w:rsidRPr="00955281">
                    <w:rPr>
                      <w:rFonts w:ascii="Georgia" w:eastAsia="Times New Roman" w:hAnsi="Georgia" w:cs="Times New Roman"/>
                      <w:color w:val="575757"/>
                      <w:spacing w:val="30"/>
                      <w:sz w:val="30"/>
                      <w:szCs w:val="30"/>
                    </w:rPr>
                    <w:br/>
                  </w:r>
                  <w:r w:rsidRPr="00955281">
                    <w:rPr>
                      <w:rFonts w:ascii="Georgia" w:eastAsia="Times New Roman" w:hAnsi="Georgia" w:cs="Times New Roman"/>
                      <w:color w:val="575757"/>
                      <w:spacing w:val="30"/>
                      <w:sz w:val="30"/>
                      <w:szCs w:val="30"/>
                      <w:rtl/>
                    </w:rPr>
                    <w:t>لا يجوز الإقتباس دون</w:t>
                  </w:r>
                  <w:r w:rsidRPr="00955281">
                    <w:rPr>
                      <w:rFonts w:ascii="Georgia" w:eastAsia="Times New Roman" w:hAnsi="Georgia" w:cs="Times New Roman"/>
                      <w:color w:val="575757"/>
                      <w:spacing w:val="30"/>
                      <w:sz w:val="30"/>
                      <w:szCs w:val="30"/>
                    </w:rPr>
                    <w:t xml:space="preserve"> </w:t>
                  </w:r>
                  <w:r w:rsidRPr="00955281">
                    <w:rPr>
                      <w:rFonts w:ascii="Georgia" w:eastAsia="Times New Roman" w:hAnsi="Georgia" w:cs="Times New Roman"/>
                      <w:color w:val="575757"/>
                      <w:spacing w:val="30"/>
                      <w:sz w:val="30"/>
                      <w:szCs w:val="30"/>
                      <w:rtl/>
                    </w:rPr>
                    <w:t>الإشارة للمصدر، ولا يجوز اعادة نشر مواد المجلة دون اتفاق مسبق مع إدارة</w:t>
                  </w:r>
                  <w:r w:rsidRPr="00955281">
                    <w:rPr>
                      <w:rFonts w:ascii="Georgia" w:eastAsia="Times New Roman" w:hAnsi="Georgia" w:cs="Times New Roman"/>
                      <w:color w:val="575757"/>
                      <w:spacing w:val="30"/>
                      <w:sz w:val="30"/>
                      <w:szCs w:val="30"/>
                    </w:rPr>
                    <w:t xml:space="preserve"> </w:t>
                  </w:r>
                  <w:r w:rsidRPr="00955281">
                    <w:rPr>
                      <w:rFonts w:ascii="Georgia" w:eastAsia="Times New Roman" w:hAnsi="Georgia" w:cs="Times New Roman"/>
                      <w:color w:val="575757"/>
                      <w:spacing w:val="30"/>
                      <w:sz w:val="30"/>
                      <w:szCs w:val="30"/>
                      <w:rtl/>
                    </w:rPr>
                    <w:t>المجلة</w:t>
                  </w:r>
                </w:p>
              </w:tc>
            </w:tr>
          </w:tbl>
          <w:p w:rsidR="00955281" w:rsidRPr="00955281" w:rsidRDefault="00955281" w:rsidP="0095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955281" w:rsidRDefault="00851926">
      <w:pPr>
        <w:rPr>
          <w:rFonts w:hint="cs"/>
        </w:rPr>
      </w:pPr>
    </w:p>
    <w:sectPr w:rsidR="00000000" w:rsidRPr="009552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955281"/>
    <w:rsid w:val="00851926"/>
    <w:rsid w:val="0095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528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yassa.org.eg/asiyassa/Index.asp?CurFN=malf0.htm&amp;DID=9264" TargetMode="External"/><Relationship Id="rId13" Type="http://schemas.openxmlformats.org/officeDocument/2006/relationships/hyperlink" Target="http://www.siyassa.org.eg/asiyassa/Index.asp?CurFN=roaa0.htm&amp;DID=9264" TargetMode="External"/><Relationship Id="rId18" Type="http://schemas.openxmlformats.org/officeDocument/2006/relationships/hyperlink" Target="http://www.ahram.org.eg/" TargetMode="External"/><Relationship Id="rId26" Type="http://schemas.openxmlformats.org/officeDocument/2006/relationships/image" Target="media/image5.wmf"/><Relationship Id="rId3" Type="http://schemas.openxmlformats.org/officeDocument/2006/relationships/webSettings" Target="webSettings.xml"/><Relationship Id="rId21" Type="http://schemas.openxmlformats.org/officeDocument/2006/relationships/hyperlink" Target="http://www.siyassa.org.eg/asiyassa/serv/serv.htm" TargetMode="External"/><Relationship Id="rId7" Type="http://schemas.openxmlformats.org/officeDocument/2006/relationships/hyperlink" Target="http://www.siyassa.org.eg/asiyassa/Index.asp?CurFN=efti0.htm&amp;DID=9264" TargetMode="External"/><Relationship Id="rId12" Type="http://schemas.openxmlformats.org/officeDocument/2006/relationships/hyperlink" Target="http://www.siyassa.org.eg/asiyassa/Index.asp?CurFN=mkal0.htm&amp;DID=9264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hyperlink" Target="http://www.siyassa.org.eg/asiyassa/reach.htm" TargetMode="External"/><Relationship Id="rId20" Type="http://schemas.openxmlformats.org/officeDocument/2006/relationships/hyperlink" Target="http://www.siyassa.org.eg/asiyassa/index.asp?curfn=fron0.htm" TargetMode="External"/><Relationship Id="rId29" Type="http://schemas.openxmlformats.org/officeDocument/2006/relationships/image" Target="media/image6.gif"/><Relationship Id="rId1" Type="http://schemas.openxmlformats.org/officeDocument/2006/relationships/styles" Target="styles.xml"/><Relationship Id="rId6" Type="http://schemas.openxmlformats.org/officeDocument/2006/relationships/hyperlink" Target="http://www.siyassa.org.eg/asiyassa/Index.asp?CurFN=fron0.htm&amp;DID=9264" TargetMode="External"/><Relationship Id="rId11" Type="http://schemas.openxmlformats.org/officeDocument/2006/relationships/hyperlink" Target="http://www.siyassa.org.eg/asiyassa/Index.asp?CurFN=drsa0.htm&amp;DID=9264" TargetMode="External"/><Relationship Id="rId24" Type="http://schemas.openxmlformats.org/officeDocument/2006/relationships/hyperlink" Target="http://www.siyassa.org.eg/asiyassa/contact.htm" TargetMode="External"/><Relationship Id="rId5" Type="http://schemas.openxmlformats.org/officeDocument/2006/relationships/hyperlink" Target="http://www.siyassa.org.eg/asiyassa/Index.asp?CurFN=cont0.htm&amp;DID=9264" TargetMode="External"/><Relationship Id="rId15" Type="http://schemas.openxmlformats.org/officeDocument/2006/relationships/hyperlink" Target="http://www.siyassa.org.eg/asiyassa/Index.asp?CurFN=abst0.htm&amp;DID=9264" TargetMode="External"/><Relationship Id="rId23" Type="http://schemas.openxmlformats.org/officeDocument/2006/relationships/hyperlink" Target="http://www.siyassa.org.eg/asiyassa/serv/sites.htm" TargetMode="External"/><Relationship Id="rId28" Type="http://schemas.openxmlformats.org/officeDocument/2006/relationships/hyperlink" Target="mailto:?subject=%D9%85%D8%AC%D9%84%D8%A9%20%D8%A7%D9%84%D8%B3%D9%8A%D8%A7%D8%B3%D8%A9%20%D8%A7%D9%84%D8%AF%D9%88%D9%84%D9%8A%D8%A9&amp;body=http://www.siyassa.org.eg/index.asp?curfn=malf2.htm&amp;curissue=39264" TargetMode="External"/><Relationship Id="rId10" Type="http://schemas.openxmlformats.org/officeDocument/2006/relationships/hyperlink" Target="http://www.siyassa.org.eg/asiyassa/Index.asp?CurFN=kada0.htm&amp;DID=9264" TargetMode="External"/><Relationship Id="rId19" Type="http://schemas.openxmlformats.org/officeDocument/2006/relationships/image" Target="media/image3.gif"/><Relationship Id="rId31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www.siyassa.org.eg/asiyassa/Index.asp?CurFN=leka0.htm&amp;DID=9264" TargetMode="External"/><Relationship Id="rId14" Type="http://schemas.openxmlformats.org/officeDocument/2006/relationships/hyperlink" Target="http://www.siyassa.org.eg/asiyassa/Index.asp?CurFN=cnfr0.htm&amp;DID=9264" TargetMode="External"/><Relationship Id="rId22" Type="http://schemas.openxmlformats.org/officeDocument/2006/relationships/hyperlink" Target="http://www.siyassa.org.eg/asiyassa/serv/ishtrak.htm" TargetMode="External"/><Relationship Id="rId27" Type="http://schemas.openxmlformats.org/officeDocument/2006/relationships/control" Target="activeX/activeX1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3179</Words>
  <Characters>18126</Characters>
  <Application>Microsoft Office Word</Application>
  <DocSecurity>0</DocSecurity>
  <Lines>151</Lines>
  <Paragraphs>42</Paragraphs>
  <ScaleCrop>false</ScaleCrop>
  <Company>SiCo</Company>
  <LinksUpToDate>false</LinksUpToDate>
  <CharactersWithSpaces>21263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ScOrPiOnE</dc:creator>
  <cp:keywords/>
  <dc:description/>
  <cp:lastModifiedBy>ScOrPiOnE</cp:lastModifiedBy>
  <cp:revision>2</cp:revision>
  <dcterms:created xsi:type="dcterms:W3CDTF">2016-09-01T20:50:00Z</dcterms:created>
  <dcterms:modified xsi:type="dcterms:W3CDTF">2016-09-01T20:50:00Z</dcterms:modified>
</cp:coreProperties>
</file>