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القرّاء العشرة الذين أجمع الناس على تلقي قراءتهم بالقبول هم : ابن عامر ، وابن كثير ، وعاصم ، وأبو عمرو ،وحمزة ، ونافع ، والكسائي ، وأبو جعفر ، ويعقوب ، وخلف</w:t>
      </w:r>
      <w:r w:rsidRPr="0079012C">
        <w:rPr>
          <w:rFonts w:cs="Arial"/>
          <w:b/>
          <w:bCs/>
          <w:sz w:val="28"/>
          <w:szCs w:val="28"/>
          <w:lang w:bidi="ar-EG"/>
        </w:rPr>
        <w:t xml:space="preserve"> :</w:t>
      </w:r>
    </w:p>
    <w:p w:rsidR="0079012C" w:rsidRPr="0079012C" w:rsidRDefault="0079012C" w:rsidP="0079012C">
      <w:pPr>
        <w:bidi/>
        <w:ind w:left="418"/>
        <w:rPr>
          <w:rFonts w:cs="Arial"/>
          <w:b/>
          <w:bCs/>
          <w:sz w:val="28"/>
          <w:szCs w:val="28"/>
          <w:rtl/>
          <w:lang w:bidi="ar-EG"/>
        </w:rPr>
      </w:pPr>
    </w:p>
    <w:p w:rsidR="0079012C" w:rsidRPr="0079012C" w:rsidRDefault="0079012C" w:rsidP="0079012C">
      <w:pPr>
        <w:bidi/>
        <w:ind w:left="418"/>
        <w:rPr>
          <w:rFonts w:cs="Arial"/>
          <w:b/>
          <w:bCs/>
          <w:sz w:val="28"/>
          <w:szCs w:val="28"/>
          <w:rtl/>
          <w:lang w:bidi="ar-EG"/>
        </w:rPr>
      </w:pPr>
      <w:r w:rsidRPr="0079012C">
        <w:rPr>
          <w:rFonts w:cs="Arial"/>
          <w:b/>
          <w:bCs/>
          <w:sz w:val="28"/>
          <w:szCs w:val="28"/>
          <w:lang w:bidi="ar-EG"/>
        </w:rPr>
        <w:t xml:space="preserve">1 </w:t>
      </w:r>
      <w:r w:rsidRPr="0079012C">
        <w:rPr>
          <w:rFonts w:cs="Arial"/>
          <w:b/>
          <w:bCs/>
          <w:sz w:val="28"/>
          <w:szCs w:val="28"/>
          <w:rtl/>
          <w:lang w:bidi="ar-EG"/>
        </w:rPr>
        <w:t xml:space="preserve">ـ ابن عامر </w:t>
      </w:r>
      <w:proofErr w:type="gramStart"/>
      <w:r w:rsidRPr="0079012C">
        <w:rPr>
          <w:rFonts w:cs="Arial"/>
          <w:b/>
          <w:bCs/>
          <w:sz w:val="28"/>
          <w:szCs w:val="28"/>
          <w:rtl/>
          <w:lang w:bidi="ar-EG"/>
        </w:rPr>
        <w:t>الشامي</w:t>
      </w:r>
      <w:r w:rsidRPr="0079012C">
        <w:rPr>
          <w:rFonts w:cs="Arial"/>
          <w:b/>
          <w:bCs/>
          <w:sz w:val="28"/>
          <w:szCs w:val="28"/>
          <w:lang w:bidi="ar-EG"/>
        </w:rPr>
        <w:t xml:space="preserve"> :</w:t>
      </w:r>
      <w:proofErr w:type="gramEnd"/>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 xml:space="preserve">هو : عبد الله بن عامر </w:t>
      </w:r>
      <w:proofErr w:type="spellStart"/>
      <w:r w:rsidRPr="0079012C">
        <w:rPr>
          <w:rFonts w:cs="Arial"/>
          <w:b/>
          <w:bCs/>
          <w:sz w:val="28"/>
          <w:szCs w:val="28"/>
          <w:rtl/>
          <w:lang w:bidi="ar-EG"/>
        </w:rPr>
        <w:t>اليحصبي</w:t>
      </w:r>
      <w:proofErr w:type="spellEnd"/>
      <w:r w:rsidRPr="0079012C">
        <w:rPr>
          <w:rFonts w:cs="Arial"/>
          <w:b/>
          <w:bCs/>
          <w:sz w:val="28"/>
          <w:szCs w:val="28"/>
          <w:rtl/>
          <w:lang w:bidi="ar-EG"/>
        </w:rPr>
        <w:t xml:space="preserve">  </w:t>
      </w:r>
      <w:proofErr w:type="spellStart"/>
      <w:r w:rsidRPr="0079012C">
        <w:rPr>
          <w:rFonts w:cs="Arial"/>
          <w:b/>
          <w:bCs/>
          <w:sz w:val="28"/>
          <w:szCs w:val="28"/>
          <w:rtl/>
          <w:lang w:bidi="ar-EG"/>
        </w:rPr>
        <w:t>أبوعمران</w:t>
      </w:r>
      <w:proofErr w:type="spellEnd"/>
      <w:r w:rsidRPr="0079012C">
        <w:rPr>
          <w:rFonts w:cs="Arial"/>
          <w:b/>
          <w:bCs/>
          <w:sz w:val="28"/>
          <w:szCs w:val="28"/>
          <w:rtl/>
          <w:lang w:bidi="ar-EG"/>
        </w:rPr>
        <w:t>، تابعي جليل، إمام أهل الشام في القراءة، ولد سنة 21هـ، أخذ القراءة عرضاً عن أبي الدرداء والمغيرة بن أبي شهاب صاحب عثمان بن عفان رضي الله عنه، وقيل عرض على عثمان بن عفان نفسه، مات سنة 118هـ ثمانية عشرة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وقد اشتهر برواية قراءته:‏</w:t>
      </w:r>
    </w:p>
    <w:p w:rsidR="0079012C" w:rsidRPr="0079012C" w:rsidRDefault="0079012C" w:rsidP="0079012C">
      <w:pPr>
        <w:bidi/>
        <w:ind w:left="418"/>
        <w:rPr>
          <w:rFonts w:cs="Arial"/>
          <w:b/>
          <w:bCs/>
          <w:sz w:val="28"/>
          <w:szCs w:val="28"/>
          <w:rtl/>
          <w:lang w:bidi="ar-EG"/>
        </w:rPr>
      </w:pPr>
      <w:r w:rsidRPr="0079012C">
        <w:rPr>
          <w:rFonts w:cs="Arial"/>
          <w:b/>
          <w:bCs/>
          <w:sz w:val="28"/>
          <w:szCs w:val="28"/>
          <w:lang w:bidi="ar-EG"/>
        </w:rPr>
        <w:t xml:space="preserve">1. </w:t>
      </w:r>
      <w:r w:rsidRPr="0079012C">
        <w:rPr>
          <w:rFonts w:cs="Arial"/>
          <w:b/>
          <w:bCs/>
          <w:sz w:val="28"/>
          <w:szCs w:val="28"/>
          <w:rtl/>
          <w:lang w:bidi="ar-EG"/>
        </w:rPr>
        <w:t xml:space="preserve">هشام بن عمـار السلمي الدمشقي (153هـ ــ </w:t>
      </w:r>
      <w:proofErr w:type="gramStart"/>
      <w:r w:rsidRPr="0079012C">
        <w:rPr>
          <w:rFonts w:cs="Arial"/>
          <w:b/>
          <w:bCs/>
          <w:sz w:val="28"/>
          <w:szCs w:val="28"/>
          <w:rtl/>
          <w:lang w:bidi="ar-EG"/>
        </w:rPr>
        <w:t>245ه(</w:t>
      </w:r>
      <w:proofErr w:type="gramEnd"/>
      <w:r w:rsidRPr="0079012C">
        <w:rPr>
          <w:rFonts w:cs="Arial"/>
          <w:b/>
          <w:bCs/>
          <w:sz w:val="28"/>
          <w:szCs w:val="28"/>
          <w:rtl/>
          <w:lang w:bidi="ar-EG"/>
        </w:rPr>
        <w:t>‏</w:t>
      </w:r>
      <w:r w:rsidRPr="0079012C">
        <w:rPr>
          <w:rFonts w:cs="Arial"/>
          <w:b/>
          <w:bCs/>
          <w:sz w:val="28"/>
          <w:szCs w:val="28"/>
          <w:lang w:bidi="ar-EG"/>
        </w:rPr>
        <w:t>.</w:t>
      </w:r>
    </w:p>
    <w:p w:rsidR="0079012C" w:rsidRPr="0079012C" w:rsidRDefault="0079012C" w:rsidP="0079012C">
      <w:pPr>
        <w:bidi/>
        <w:ind w:left="418"/>
        <w:rPr>
          <w:rFonts w:cs="Arial"/>
          <w:b/>
          <w:bCs/>
          <w:sz w:val="28"/>
          <w:szCs w:val="28"/>
          <w:rtl/>
          <w:lang w:bidi="ar-EG"/>
        </w:rPr>
      </w:pPr>
      <w:r w:rsidRPr="0079012C">
        <w:rPr>
          <w:rFonts w:cs="Arial"/>
          <w:b/>
          <w:bCs/>
          <w:sz w:val="28"/>
          <w:szCs w:val="28"/>
          <w:lang w:bidi="ar-EG"/>
        </w:rPr>
        <w:t xml:space="preserve">2. </w:t>
      </w:r>
      <w:r w:rsidRPr="0079012C">
        <w:rPr>
          <w:rFonts w:cs="Arial"/>
          <w:b/>
          <w:bCs/>
          <w:sz w:val="28"/>
          <w:szCs w:val="28"/>
          <w:rtl/>
          <w:lang w:bidi="ar-EG"/>
        </w:rPr>
        <w:t xml:space="preserve">وابن </w:t>
      </w:r>
      <w:proofErr w:type="gramStart"/>
      <w:r w:rsidRPr="0079012C">
        <w:rPr>
          <w:rFonts w:cs="Arial"/>
          <w:b/>
          <w:bCs/>
          <w:sz w:val="28"/>
          <w:szCs w:val="28"/>
          <w:rtl/>
          <w:lang w:bidi="ar-EG"/>
        </w:rPr>
        <w:t>ذكوان :عبد</w:t>
      </w:r>
      <w:proofErr w:type="gramEnd"/>
      <w:r w:rsidRPr="0079012C">
        <w:rPr>
          <w:rFonts w:cs="Arial"/>
          <w:b/>
          <w:bCs/>
          <w:sz w:val="28"/>
          <w:szCs w:val="28"/>
          <w:rtl/>
          <w:lang w:bidi="ar-EG"/>
        </w:rPr>
        <w:t xml:space="preserve"> الله بن أحمد الدمشقي، أبو عمرو وأبو محمد، شيخ الإقراء بالشام وإمام جامع دمشق، مات سنة (242هـ)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 xml:space="preserve">‏2- ابن كثير </w:t>
      </w:r>
      <w:proofErr w:type="gramStart"/>
      <w:r w:rsidRPr="0079012C">
        <w:rPr>
          <w:rFonts w:cs="Arial"/>
          <w:b/>
          <w:bCs/>
          <w:sz w:val="28"/>
          <w:szCs w:val="28"/>
          <w:rtl/>
          <w:lang w:bidi="ar-EG"/>
        </w:rPr>
        <w:t>المكي :</w:t>
      </w:r>
      <w:proofErr w:type="gramEnd"/>
      <w:r w:rsidRPr="0079012C">
        <w:rPr>
          <w:rFonts w:cs="Arial"/>
          <w:b/>
          <w:bCs/>
          <w:sz w:val="28"/>
          <w:szCs w:val="28"/>
          <w:rtl/>
          <w:lang w:bidi="ar-EG"/>
        </w:rPr>
        <w:t>‏</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عبد الله بن كثير بن المطلب، الإمام أبو معبد الداري، إمام المكيين في القراءة، ولد سنة 45هـ، قرأ على عبد الله بن السائب المخزومي، ومجاهد بن جبر، وأخذ مجاهد عن أبي بن كعب عن النبي صلى الله عليه وسلم، مات سنة 120هـ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وقد اشتهر بالرواية عنه:‏</w:t>
      </w:r>
    </w:p>
    <w:p w:rsidR="0079012C" w:rsidRPr="0079012C" w:rsidRDefault="0079012C" w:rsidP="0079012C">
      <w:pPr>
        <w:bidi/>
        <w:ind w:left="418"/>
        <w:rPr>
          <w:rFonts w:cs="Arial"/>
          <w:b/>
          <w:bCs/>
          <w:sz w:val="28"/>
          <w:szCs w:val="28"/>
          <w:rtl/>
          <w:lang w:bidi="ar-EG"/>
        </w:rPr>
      </w:pPr>
      <w:r w:rsidRPr="0079012C">
        <w:rPr>
          <w:rFonts w:cs="Arial"/>
          <w:b/>
          <w:bCs/>
          <w:sz w:val="28"/>
          <w:szCs w:val="28"/>
          <w:lang w:bidi="ar-EG"/>
        </w:rPr>
        <w:t xml:space="preserve">1. </w:t>
      </w:r>
      <w:proofErr w:type="gramStart"/>
      <w:r w:rsidRPr="0079012C">
        <w:rPr>
          <w:rFonts w:cs="Arial"/>
          <w:b/>
          <w:bCs/>
          <w:sz w:val="28"/>
          <w:szCs w:val="28"/>
          <w:rtl/>
          <w:lang w:bidi="ar-EG"/>
        </w:rPr>
        <w:t>البزي :</w:t>
      </w:r>
      <w:proofErr w:type="gramEnd"/>
      <w:r w:rsidRPr="0079012C">
        <w:rPr>
          <w:rFonts w:cs="Arial"/>
          <w:b/>
          <w:bCs/>
          <w:sz w:val="28"/>
          <w:szCs w:val="28"/>
          <w:rtl/>
          <w:lang w:bidi="ar-EG"/>
        </w:rPr>
        <w:t xml:space="preserve"> أحمد بن محمد بن عبد الله بن القاسم بن أبى بزة (170هـ ــ 25هـ) .‏</w:t>
      </w:r>
    </w:p>
    <w:p w:rsidR="0079012C" w:rsidRPr="0079012C" w:rsidRDefault="0079012C" w:rsidP="0079012C">
      <w:pPr>
        <w:bidi/>
        <w:ind w:left="418"/>
        <w:rPr>
          <w:rFonts w:cs="Arial"/>
          <w:b/>
          <w:bCs/>
          <w:sz w:val="28"/>
          <w:szCs w:val="28"/>
          <w:rtl/>
          <w:lang w:bidi="ar-EG"/>
        </w:rPr>
      </w:pPr>
      <w:r w:rsidRPr="0079012C">
        <w:rPr>
          <w:rFonts w:cs="Arial"/>
          <w:b/>
          <w:bCs/>
          <w:sz w:val="28"/>
          <w:szCs w:val="28"/>
          <w:lang w:bidi="ar-EG"/>
        </w:rPr>
        <w:t xml:space="preserve">2. </w:t>
      </w:r>
      <w:proofErr w:type="spellStart"/>
      <w:proofErr w:type="gramStart"/>
      <w:r w:rsidRPr="0079012C">
        <w:rPr>
          <w:rFonts w:cs="Arial"/>
          <w:b/>
          <w:bCs/>
          <w:sz w:val="28"/>
          <w:szCs w:val="28"/>
          <w:rtl/>
          <w:lang w:bidi="ar-EG"/>
        </w:rPr>
        <w:t>وقنبل</w:t>
      </w:r>
      <w:proofErr w:type="spellEnd"/>
      <w:r w:rsidRPr="0079012C">
        <w:rPr>
          <w:rFonts w:cs="Arial"/>
          <w:b/>
          <w:bCs/>
          <w:sz w:val="28"/>
          <w:szCs w:val="28"/>
          <w:rtl/>
          <w:lang w:bidi="ar-EG"/>
        </w:rPr>
        <w:t xml:space="preserve"> :</w:t>
      </w:r>
      <w:proofErr w:type="gramEnd"/>
      <w:r w:rsidRPr="0079012C">
        <w:rPr>
          <w:rFonts w:cs="Arial"/>
          <w:b/>
          <w:bCs/>
          <w:sz w:val="28"/>
          <w:szCs w:val="28"/>
          <w:rtl/>
          <w:lang w:bidi="ar-EG"/>
        </w:rPr>
        <w:t xml:space="preserve"> محمد بن عبد الرحمن ، أبو عمر المخزومي المكي،</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 xml:space="preserve">الملقب </w:t>
      </w:r>
      <w:proofErr w:type="spellStart"/>
      <w:r w:rsidRPr="0079012C">
        <w:rPr>
          <w:rFonts w:cs="Arial"/>
          <w:b/>
          <w:bCs/>
          <w:sz w:val="28"/>
          <w:szCs w:val="28"/>
          <w:rtl/>
          <w:lang w:bidi="ar-EG"/>
        </w:rPr>
        <w:t>بقنبل</w:t>
      </w:r>
      <w:proofErr w:type="spellEnd"/>
      <w:r w:rsidRPr="0079012C">
        <w:rPr>
          <w:rFonts w:cs="Arial"/>
          <w:b/>
          <w:bCs/>
          <w:sz w:val="28"/>
          <w:szCs w:val="28"/>
          <w:rtl/>
          <w:lang w:bidi="ar-EG"/>
        </w:rPr>
        <w:t xml:space="preserve"> شيخ القراء بالحجاز( 195هـ - 291هـ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 xml:space="preserve">‏3- </w:t>
      </w:r>
      <w:proofErr w:type="gramStart"/>
      <w:r w:rsidRPr="0079012C">
        <w:rPr>
          <w:rFonts w:cs="Arial"/>
          <w:b/>
          <w:bCs/>
          <w:sz w:val="28"/>
          <w:szCs w:val="28"/>
          <w:rtl/>
          <w:lang w:bidi="ar-EG"/>
        </w:rPr>
        <w:t>عاصم</w:t>
      </w:r>
      <w:proofErr w:type="gramEnd"/>
      <w:r w:rsidRPr="0079012C">
        <w:rPr>
          <w:rFonts w:cs="Arial"/>
          <w:b/>
          <w:bCs/>
          <w:sz w:val="28"/>
          <w:szCs w:val="28"/>
          <w:rtl/>
          <w:lang w:bidi="ar-EG"/>
        </w:rPr>
        <w:t xml:space="preserve"> الكوفي:‏</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 xml:space="preserve">عاصم بن بهدلة أبي النجود (بفتح النون وضم </w:t>
      </w:r>
      <w:proofErr w:type="gramStart"/>
      <w:r w:rsidRPr="0079012C">
        <w:rPr>
          <w:rFonts w:cs="Arial"/>
          <w:b/>
          <w:bCs/>
          <w:sz w:val="28"/>
          <w:szCs w:val="28"/>
          <w:rtl/>
          <w:lang w:bidi="ar-EG"/>
        </w:rPr>
        <w:t>الجيم) ،</w:t>
      </w:r>
      <w:proofErr w:type="gramEnd"/>
      <w:r w:rsidRPr="0079012C">
        <w:rPr>
          <w:rFonts w:cs="Arial"/>
          <w:b/>
          <w:bCs/>
          <w:sz w:val="28"/>
          <w:szCs w:val="28"/>
          <w:rtl/>
          <w:lang w:bidi="ar-EG"/>
        </w:rPr>
        <w:t xml:space="preserve"> جمع عاصم بين الفصاحة والإتقان والتحرير والتجويد، وكان أحسن الناس صوتاً بالقرآن . قرأ على زر بن حبيش، على أبي عبد الرحمن </w:t>
      </w:r>
      <w:proofErr w:type="gramStart"/>
      <w:r w:rsidRPr="0079012C">
        <w:rPr>
          <w:rFonts w:cs="Arial"/>
          <w:b/>
          <w:bCs/>
          <w:sz w:val="28"/>
          <w:szCs w:val="28"/>
          <w:rtl/>
          <w:lang w:bidi="ar-EG"/>
        </w:rPr>
        <w:t xml:space="preserve">السلمي </w:t>
      </w:r>
      <w:proofErr w:type="gramEnd"/>
      <w:r w:rsidRPr="0079012C">
        <w:rPr>
          <w:rFonts w:cs="Arial"/>
          <w:b/>
          <w:bCs/>
          <w:sz w:val="28"/>
          <w:szCs w:val="28"/>
          <w:rtl/>
          <w:lang w:bidi="ar-EG"/>
        </w:rPr>
        <w:t>. وكان عاصم شيخ الإقراء بالكوفة، مات سنة 127هـ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روى عنه:‏</w:t>
      </w:r>
    </w:p>
    <w:p w:rsidR="0079012C" w:rsidRPr="0079012C" w:rsidRDefault="0079012C" w:rsidP="0079012C">
      <w:pPr>
        <w:bidi/>
        <w:ind w:left="418"/>
        <w:rPr>
          <w:rFonts w:cs="Arial"/>
          <w:b/>
          <w:bCs/>
          <w:sz w:val="28"/>
          <w:szCs w:val="28"/>
          <w:rtl/>
          <w:lang w:bidi="ar-EG"/>
        </w:rPr>
      </w:pPr>
      <w:r w:rsidRPr="0079012C">
        <w:rPr>
          <w:rFonts w:cs="Arial"/>
          <w:b/>
          <w:bCs/>
          <w:sz w:val="28"/>
          <w:szCs w:val="28"/>
          <w:lang w:bidi="ar-EG"/>
        </w:rPr>
        <w:t xml:space="preserve">1. </w:t>
      </w:r>
      <w:r w:rsidRPr="0079012C">
        <w:rPr>
          <w:rFonts w:cs="Arial"/>
          <w:b/>
          <w:bCs/>
          <w:sz w:val="28"/>
          <w:szCs w:val="28"/>
          <w:rtl/>
          <w:lang w:bidi="ar-EG"/>
        </w:rPr>
        <w:t>شعبة بن عياش بن سالم، أبو بكرا لحناط الأسدي الكوفي ، مات سنة 293ه</w:t>
      </w:r>
      <w:proofErr w:type="gramStart"/>
      <w:r w:rsidRPr="0079012C">
        <w:rPr>
          <w:rFonts w:cs="Arial"/>
          <w:b/>
          <w:bCs/>
          <w:sz w:val="28"/>
          <w:szCs w:val="28"/>
          <w:rtl/>
          <w:lang w:bidi="ar-EG"/>
        </w:rPr>
        <w:t>ـ .‏</w:t>
      </w:r>
      <w:proofErr w:type="gramEnd"/>
    </w:p>
    <w:p w:rsidR="0079012C" w:rsidRPr="0079012C" w:rsidRDefault="0079012C" w:rsidP="0079012C">
      <w:pPr>
        <w:bidi/>
        <w:ind w:left="418"/>
        <w:rPr>
          <w:rFonts w:cs="Arial"/>
          <w:b/>
          <w:bCs/>
          <w:sz w:val="28"/>
          <w:szCs w:val="28"/>
          <w:rtl/>
          <w:lang w:bidi="ar-EG"/>
        </w:rPr>
      </w:pPr>
      <w:r w:rsidRPr="0079012C">
        <w:rPr>
          <w:rFonts w:cs="Arial"/>
          <w:b/>
          <w:bCs/>
          <w:sz w:val="28"/>
          <w:szCs w:val="28"/>
          <w:lang w:bidi="ar-EG"/>
        </w:rPr>
        <w:t xml:space="preserve">2. </w:t>
      </w:r>
      <w:proofErr w:type="gramStart"/>
      <w:r w:rsidRPr="0079012C">
        <w:rPr>
          <w:rFonts w:cs="Arial"/>
          <w:b/>
          <w:bCs/>
          <w:sz w:val="28"/>
          <w:szCs w:val="28"/>
          <w:rtl/>
          <w:lang w:bidi="ar-EG"/>
        </w:rPr>
        <w:t>وحفص :</w:t>
      </w:r>
      <w:proofErr w:type="gramEnd"/>
      <w:r w:rsidRPr="0079012C">
        <w:rPr>
          <w:rFonts w:cs="Arial"/>
          <w:b/>
          <w:bCs/>
          <w:sz w:val="28"/>
          <w:szCs w:val="28"/>
          <w:rtl/>
          <w:lang w:bidi="ar-EG"/>
        </w:rPr>
        <w:t xml:space="preserve"> أبو بكر بن سليمان بن المغيرة البزاز وكان أدق إتقاناً من شعبة، مات سنة 180هـ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‏4- أبو عمرو بن العلاء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هو أبو عمرو زبان بن العلاء البصري ، كان من أعلم الناس بالقراءة مع صدق وأمانة وثقة في الدين، روى عن مجاهد بن جبر، وسعيد بن جبير، عن ابن عباس عن أبي بن كعب عن رسول الله صلى الله عليه وسلم، مات سنة 145هـ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اشتهر بالرواية عنه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‏1.  الدوري : هو أبو عمر حفص بن عمر المقري الضرير، مات سنة 246هـ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 xml:space="preserve">‏ 2.  </w:t>
      </w:r>
      <w:proofErr w:type="spellStart"/>
      <w:r w:rsidRPr="0079012C">
        <w:rPr>
          <w:rFonts w:cs="Arial"/>
          <w:b/>
          <w:bCs/>
          <w:sz w:val="28"/>
          <w:szCs w:val="28"/>
          <w:rtl/>
          <w:lang w:bidi="ar-EG"/>
        </w:rPr>
        <w:t>السوسي</w:t>
      </w:r>
      <w:proofErr w:type="spellEnd"/>
      <w:r w:rsidRPr="0079012C">
        <w:rPr>
          <w:rFonts w:cs="Arial"/>
          <w:b/>
          <w:bCs/>
          <w:sz w:val="28"/>
          <w:szCs w:val="28"/>
          <w:rtl/>
          <w:lang w:bidi="ar-EG"/>
        </w:rPr>
        <w:t xml:space="preserve"> : صالح بن زيادة، أبو شعيب، روى عن اليزيدي عن أبي عمرو،</w:t>
      </w:r>
    </w:p>
    <w:p w:rsidR="0079012C" w:rsidRPr="0079012C" w:rsidRDefault="0079012C" w:rsidP="0079012C">
      <w:pPr>
        <w:bidi/>
        <w:ind w:left="418"/>
        <w:rPr>
          <w:rFonts w:cs="Arial"/>
          <w:b/>
          <w:bCs/>
          <w:sz w:val="28"/>
          <w:szCs w:val="28"/>
          <w:rtl/>
          <w:lang w:bidi="ar-EG"/>
        </w:rPr>
      </w:pPr>
      <w:r w:rsidRPr="0079012C">
        <w:rPr>
          <w:rFonts w:cs="Arial"/>
          <w:b/>
          <w:bCs/>
          <w:sz w:val="28"/>
          <w:szCs w:val="28"/>
          <w:lang w:bidi="ar-EG"/>
        </w:rPr>
        <w:t xml:space="preserve"> </w:t>
      </w:r>
      <w:r w:rsidRPr="0079012C">
        <w:rPr>
          <w:rFonts w:cs="Arial"/>
          <w:b/>
          <w:bCs/>
          <w:sz w:val="28"/>
          <w:szCs w:val="28"/>
          <w:rtl/>
          <w:lang w:bidi="ar-EG"/>
        </w:rPr>
        <w:t>كان ثقة ضابطاً، مات سنة 261هـ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lastRenderedPageBreak/>
        <w:t>‏</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 xml:space="preserve">‏5- حمزة </w:t>
      </w:r>
      <w:proofErr w:type="gramStart"/>
      <w:r w:rsidRPr="0079012C">
        <w:rPr>
          <w:rFonts w:cs="Arial"/>
          <w:b/>
          <w:bCs/>
          <w:sz w:val="28"/>
          <w:szCs w:val="28"/>
          <w:rtl/>
          <w:lang w:bidi="ar-EG"/>
        </w:rPr>
        <w:t>الكوفي :</w:t>
      </w:r>
      <w:proofErr w:type="gramEnd"/>
      <w:r w:rsidRPr="0079012C">
        <w:rPr>
          <w:rFonts w:cs="Arial"/>
          <w:b/>
          <w:bCs/>
          <w:sz w:val="28"/>
          <w:szCs w:val="28"/>
          <w:rtl/>
          <w:lang w:bidi="ar-EG"/>
        </w:rPr>
        <w:t>‏</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حمزة بن حبيب الزيات أبو عمارة الكوفي ، قرأ على سليمان بن مهران الأعمش على يحيى بن وثاب على زر</w:t>
      </w:r>
      <w:proofErr w:type="gramStart"/>
      <w:r w:rsidRPr="0079012C">
        <w:rPr>
          <w:rFonts w:cs="Arial"/>
          <w:b/>
          <w:bCs/>
          <w:sz w:val="28"/>
          <w:szCs w:val="28"/>
          <w:rtl/>
          <w:lang w:bidi="ar-EG"/>
        </w:rPr>
        <w:t xml:space="preserve"> بن </w:t>
      </w:r>
      <w:proofErr w:type="spellStart"/>
      <w:r w:rsidRPr="0079012C">
        <w:rPr>
          <w:rFonts w:cs="Arial"/>
          <w:b/>
          <w:bCs/>
          <w:sz w:val="28"/>
          <w:szCs w:val="28"/>
          <w:rtl/>
          <w:lang w:bidi="ar-EG"/>
        </w:rPr>
        <w:t>بن</w:t>
      </w:r>
      <w:proofErr w:type="spellEnd"/>
      <w:r w:rsidRPr="0079012C">
        <w:rPr>
          <w:rFonts w:cs="Arial"/>
          <w:b/>
          <w:bCs/>
          <w:sz w:val="28"/>
          <w:szCs w:val="28"/>
          <w:rtl/>
          <w:lang w:bidi="ar-EG"/>
        </w:rPr>
        <w:t xml:space="preserve"> </w:t>
      </w:r>
      <w:proofErr w:type="gramEnd"/>
      <w:r w:rsidRPr="0079012C">
        <w:rPr>
          <w:rFonts w:cs="Arial"/>
          <w:b/>
          <w:bCs/>
          <w:sz w:val="28"/>
          <w:szCs w:val="28"/>
          <w:rtl/>
          <w:lang w:bidi="ar-EG"/>
        </w:rPr>
        <w:t>حبيش على عثمان وعلي بن أبي طالب على رسول الله صلى الله عليه وسلم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كان حمزة ورعاً عالماً بكتاب الله مجوداً له، عارفاً بالفرائض والعربية، حافظاً للحديث، مات سنة 156هـ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اشتهر بالرواية عنه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 1. خلف : أبو محمد خلف بن هشام بن طالب بن البزار، مات سنة 229هـ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 2. خلاد : أبو عيسى خلاد بن خالد الصيرفي، مات 220هـ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 xml:space="preserve">‏6- نافع </w:t>
      </w:r>
      <w:proofErr w:type="gramStart"/>
      <w:r w:rsidRPr="0079012C">
        <w:rPr>
          <w:rFonts w:cs="Arial"/>
          <w:b/>
          <w:bCs/>
          <w:sz w:val="28"/>
          <w:szCs w:val="28"/>
          <w:rtl/>
          <w:lang w:bidi="ar-EG"/>
        </w:rPr>
        <w:t>المدني :</w:t>
      </w:r>
      <w:proofErr w:type="gramEnd"/>
      <w:r w:rsidRPr="0079012C">
        <w:rPr>
          <w:rFonts w:cs="Arial"/>
          <w:b/>
          <w:bCs/>
          <w:sz w:val="28"/>
          <w:szCs w:val="28"/>
          <w:rtl/>
          <w:lang w:bidi="ar-EG"/>
        </w:rPr>
        <w:t>‏</w:t>
      </w:r>
      <w:bookmarkStart w:id="0" w:name="_GoBack"/>
      <w:bookmarkEnd w:id="0"/>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 xml:space="preserve">نافع بن عبد الرحمن بن أبي نعيم المدني أبو </w:t>
      </w:r>
      <w:proofErr w:type="spellStart"/>
      <w:r w:rsidRPr="0079012C">
        <w:rPr>
          <w:rFonts w:cs="Arial"/>
          <w:b/>
          <w:bCs/>
          <w:sz w:val="28"/>
          <w:szCs w:val="28"/>
          <w:rtl/>
          <w:lang w:bidi="ar-EG"/>
        </w:rPr>
        <w:t>رويم</w:t>
      </w:r>
      <w:proofErr w:type="spellEnd"/>
      <w:r w:rsidRPr="0079012C">
        <w:rPr>
          <w:rFonts w:cs="Arial"/>
          <w:b/>
          <w:bCs/>
          <w:sz w:val="28"/>
          <w:szCs w:val="28"/>
          <w:rtl/>
          <w:lang w:bidi="ar-EG"/>
        </w:rPr>
        <w:t xml:space="preserve"> ، أخذ القراءة عن أبي جعفر القاري وعن سبعين من التابعين، وهم أخذوا عن عبد الله ابن عباس وأبي بن كعب وأبي هريرة عن رسول الله صلى الله عليه وسلم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وانتهت إليه رياسة الإقراء بالمدينة المنورة، مات سنة 169هـ،</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واشتهر بالرواية عنه :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 1. قالون : أبو موسى النحوي، ولقّب بقال</w:t>
      </w:r>
      <w:proofErr w:type="gramStart"/>
      <w:r w:rsidRPr="0079012C">
        <w:rPr>
          <w:rFonts w:cs="Arial"/>
          <w:b/>
          <w:bCs/>
          <w:sz w:val="28"/>
          <w:szCs w:val="28"/>
          <w:rtl/>
          <w:lang w:bidi="ar-EG"/>
        </w:rPr>
        <w:t>ون لجود</w:t>
      </w:r>
      <w:proofErr w:type="gramEnd"/>
      <w:r w:rsidRPr="0079012C">
        <w:rPr>
          <w:rFonts w:cs="Arial"/>
          <w:b/>
          <w:bCs/>
          <w:sz w:val="28"/>
          <w:szCs w:val="28"/>
          <w:rtl/>
          <w:lang w:bidi="ar-EG"/>
        </w:rPr>
        <w:t>ة قراءته،</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لأن قالون معناه الجيد بالرومية، مات سنة 220هـ .‏</w:t>
      </w:r>
    </w:p>
    <w:p w:rsidR="0079012C" w:rsidRPr="0079012C" w:rsidRDefault="0079012C" w:rsidP="0079012C">
      <w:pPr>
        <w:bidi/>
        <w:ind w:left="418"/>
        <w:rPr>
          <w:rFonts w:cs="Arial"/>
          <w:b/>
          <w:bCs/>
          <w:sz w:val="28"/>
          <w:szCs w:val="28"/>
          <w:rtl/>
          <w:lang w:bidi="ar-EG"/>
        </w:rPr>
      </w:pPr>
      <w:proofErr w:type="gramStart"/>
      <w:r w:rsidRPr="0079012C">
        <w:rPr>
          <w:rFonts w:cs="Arial"/>
          <w:b/>
          <w:bCs/>
          <w:sz w:val="28"/>
          <w:szCs w:val="28"/>
          <w:rtl/>
          <w:lang w:bidi="ar-EG"/>
        </w:rPr>
        <w:t xml:space="preserve">‏ 2. </w:t>
      </w:r>
      <w:proofErr w:type="gramEnd"/>
      <w:r w:rsidRPr="0079012C">
        <w:rPr>
          <w:rFonts w:cs="Arial"/>
          <w:b/>
          <w:bCs/>
          <w:sz w:val="28"/>
          <w:szCs w:val="28"/>
          <w:rtl/>
          <w:lang w:bidi="ar-EG"/>
        </w:rPr>
        <w:t>ورش : عثمان بن سعد المصري أبو سعيد ولقب ورش لشدة بياضه</w:t>
      </w:r>
      <w:r w:rsidRPr="0079012C">
        <w:rPr>
          <w:rFonts w:cs="Arial"/>
          <w:b/>
          <w:bCs/>
          <w:sz w:val="28"/>
          <w:szCs w:val="28"/>
          <w:lang w:bidi="ar-EG"/>
        </w:rPr>
        <w:t xml:space="preserve">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انتهت إليه رياسة الإقراء بمصر، مات سنة 197هـ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‏7- الكسائي الكوفي :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علي بن حمزة الكسائي النحوي، أبو الحسن انتهت إليه رياسة الإقراء بالكوفة بعد حمزة، كان أعلم الناس بالنحو، أخذ القراءة عرضاً عن حمزة أربع مرات، وعن غيره، مات سنة 189هـ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اشتهر بالرواية عنه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 1. أبو الحارث : الليث بن خلال المروزي، مات سنة 240هـ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 xml:space="preserve">‏2.الدوري : أبو عمر حفص بن عمر </w:t>
      </w:r>
      <w:proofErr w:type="spellStart"/>
      <w:r w:rsidRPr="0079012C">
        <w:rPr>
          <w:rFonts w:cs="Arial"/>
          <w:b/>
          <w:bCs/>
          <w:sz w:val="28"/>
          <w:szCs w:val="28"/>
          <w:rtl/>
          <w:lang w:bidi="ar-EG"/>
        </w:rPr>
        <w:t>الدروي</w:t>
      </w:r>
      <w:proofErr w:type="spellEnd"/>
      <w:r w:rsidRPr="0079012C">
        <w:rPr>
          <w:rFonts w:cs="Arial"/>
          <w:b/>
          <w:bCs/>
          <w:sz w:val="28"/>
          <w:szCs w:val="28"/>
          <w:rtl/>
          <w:lang w:bidi="ar-EG"/>
        </w:rPr>
        <w:t>، مات سنة 246هـ .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w:t>
      </w:r>
      <w:r w:rsidRPr="0079012C">
        <w:rPr>
          <w:rFonts w:cs="Arial"/>
          <w:b/>
          <w:bCs/>
          <w:sz w:val="28"/>
          <w:szCs w:val="28"/>
          <w:lang w:bidi="ar-EG"/>
        </w:rPr>
        <w:t xml:space="preserve">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‏8- أبو جعفر المدني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يزيد بن القعقاع القاري، تابعي جليل القدر رفيع المنزلة، أخذ القراءة عن عبدالله بن عباس وأبي هريرة، وأبي بن كعب عن رسول الله صلى الله عليه وسلم، مات سنة 130هـ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اشتهر بالرواية عنه</w:t>
      </w:r>
      <w:r w:rsidRPr="0079012C">
        <w:rPr>
          <w:rFonts w:cs="Arial"/>
          <w:b/>
          <w:bCs/>
          <w:sz w:val="28"/>
          <w:szCs w:val="28"/>
          <w:lang w:bidi="ar-EG"/>
        </w:rPr>
        <w:t xml:space="preserve">: </w:t>
      </w:r>
    </w:p>
    <w:p w:rsidR="0079012C" w:rsidRPr="0079012C" w:rsidRDefault="0079012C" w:rsidP="0079012C">
      <w:pPr>
        <w:bidi/>
        <w:ind w:left="418"/>
        <w:rPr>
          <w:rFonts w:cs="Arial"/>
          <w:b/>
          <w:bCs/>
          <w:sz w:val="28"/>
          <w:szCs w:val="28"/>
          <w:rtl/>
          <w:lang w:bidi="ar-EG"/>
        </w:rPr>
      </w:pPr>
      <w:r w:rsidRPr="0079012C">
        <w:rPr>
          <w:rFonts w:cs="Arial"/>
          <w:b/>
          <w:bCs/>
          <w:sz w:val="28"/>
          <w:szCs w:val="28"/>
          <w:lang w:bidi="ar-EG"/>
        </w:rPr>
        <w:t xml:space="preserve">1.    </w:t>
      </w:r>
      <w:r w:rsidRPr="0079012C">
        <w:rPr>
          <w:rFonts w:cs="Arial"/>
          <w:b/>
          <w:bCs/>
          <w:sz w:val="28"/>
          <w:szCs w:val="28"/>
          <w:rtl/>
          <w:lang w:bidi="ar-EG"/>
        </w:rPr>
        <w:t>أبو موسى عيسى بن وردان الحذاء ، مات سنة 160هـ،</w:t>
      </w:r>
    </w:p>
    <w:p w:rsidR="0079012C" w:rsidRPr="0079012C" w:rsidRDefault="0079012C" w:rsidP="0079012C">
      <w:pPr>
        <w:bidi/>
        <w:ind w:left="418"/>
        <w:rPr>
          <w:rFonts w:cs="Arial"/>
          <w:b/>
          <w:bCs/>
          <w:sz w:val="28"/>
          <w:szCs w:val="28"/>
          <w:rtl/>
          <w:lang w:bidi="ar-EG"/>
        </w:rPr>
      </w:pPr>
      <w:r w:rsidRPr="0079012C">
        <w:rPr>
          <w:rFonts w:cs="Arial"/>
          <w:b/>
          <w:bCs/>
          <w:sz w:val="28"/>
          <w:szCs w:val="28"/>
          <w:lang w:bidi="ar-EG"/>
        </w:rPr>
        <w:t xml:space="preserve">2.    </w:t>
      </w:r>
      <w:r w:rsidRPr="0079012C">
        <w:rPr>
          <w:rFonts w:cs="Arial"/>
          <w:b/>
          <w:bCs/>
          <w:sz w:val="28"/>
          <w:szCs w:val="28"/>
          <w:rtl/>
          <w:lang w:bidi="ar-EG"/>
        </w:rPr>
        <w:t>وأبو الربيع سليمان بن مسلم بن جماز، مات سنة 170ه</w:t>
      </w:r>
      <w:proofErr w:type="gramStart"/>
      <w:r w:rsidRPr="0079012C">
        <w:rPr>
          <w:rFonts w:cs="Arial"/>
          <w:b/>
          <w:bCs/>
          <w:sz w:val="28"/>
          <w:szCs w:val="28"/>
          <w:rtl/>
          <w:lang w:bidi="ar-EG"/>
        </w:rPr>
        <w:t>ـ .‏</w:t>
      </w:r>
      <w:proofErr w:type="gramEnd"/>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 xml:space="preserve">‏9- يعقوب </w:t>
      </w:r>
      <w:proofErr w:type="gramStart"/>
      <w:r w:rsidRPr="0079012C">
        <w:rPr>
          <w:rFonts w:cs="Arial"/>
          <w:b/>
          <w:bCs/>
          <w:sz w:val="28"/>
          <w:szCs w:val="28"/>
          <w:rtl/>
          <w:lang w:bidi="ar-EG"/>
        </w:rPr>
        <w:t>البصري :</w:t>
      </w:r>
      <w:proofErr w:type="gramEnd"/>
      <w:r w:rsidRPr="0079012C">
        <w:rPr>
          <w:rFonts w:cs="Arial"/>
          <w:b/>
          <w:bCs/>
          <w:sz w:val="28"/>
          <w:szCs w:val="28"/>
          <w:rtl/>
          <w:lang w:bidi="ar-EG"/>
        </w:rPr>
        <w:t>‏</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 xml:space="preserve">أبو محمد بن إسحاق الحضرمي، وكان إمام أهل البصرة، قرأ على أبي المنذر سلاّم بن سليمان الطويل، وقرأ سلام على عاصم وعلى أبي عمرو، مات سنة </w:t>
      </w:r>
      <w:proofErr w:type="gramStart"/>
      <w:r w:rsidRPr="0079012C">
        <w:rPr>
          <w:rFonts w:cs="Arial"/>
          <w:b/>
          <w:bCs/>
          <w:sz w:val="28"/>
          <w:szCs w:val="28"/>
          <w:rtl/>
          <w:lang w:bidi="ar-EG"/>
        </w:rPr>
        <w:t>205هـ .</w:t>
      </w:r>
      <w:proofErr w:type="gramEnd"/>
      <w:r w:rsidRPr="0079012C">
        <w:rPr>
          <w:rFonts w:cs="Arial"/>
          <w:b/>
          <w:bCs/>
          <w:sz w:val="28"/>
          <w:szCs w:val="28"/>
          <w:rtl/>
          <w:lang w:bidi="ar-EG"/>
        </w:rPr>
        <w:t>‏</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اشتهر بالرواية عنه</w:t>
      </w:r>
      <w:r w:rsidRPr="0079012C">
        <w:rPr>
          <w:rFonts w:cs="Arial"/>
          <w:b/>
          <w:bCs/>
          <w:sz w:val="28"/>
          <w:szCs w:val="28"/>
          <w:lang w:bidi="ar-EG"/>
        </w:rPr>
        <w:t>:</w:t>
      </w:r>
    </w:p>
    <w:p w:rsidR="0079012C" w:rsidRPr="0079012C" w:rsidRDefault="0079012C" w:rsidP="0079012C">
      <w:pPr>
        <w:bidi/>
        <w:ind w:left="418"/>
        <w:rPr>
          <w:rFonts w:cs="Arial"/>
          <w:b/>
          <w:bCs/>
          <w:sz w:val="28"/>
          <w:szCs w:val="28"/>
          <w:rtl/>
          <w:lang w:bidi="ar-EG"/>
        </w:rPr>
      </w:pPr>
      <w:r w:rsidRPr="0079012C">
        <w:rPr>
          <w:rFonts w:cs="Arial"/>
          <w:b/>
          <w:bCs/>
          <w:sz w:val="28"/>
          <w:szCs w:val="28"/>
          <w:lang w:bidi="ar-EG"/>
        </w:rPr>
        <w:lastRenderedPageBreak/>
        <w:t xml:space="preserve">1.    </w:t>
      </w:r>
      <w:r w:rsidRPr="0079012C">
        <w:rPr>
          <w:rFonts w:cs="Arial"/>
          <w:b/>
          <w:bCs/>
          <w:sz w:val="28"/>
          <w:szCs w:val="28"/>
          <w:rtl/>
          <w:lang w:bidi="ar-EG"/>
        </w:rPr>
        <w:t>روح بن عبد المؤمن</w:t>
      </w:r>
      <w:proofErr w:type="gramStart"/>
      <w:r w:rsidRPr="0079012C">
        <w:rPr>
          <w:rFonts w:cs="Arial"/>
          <w:b/>
          <w:bCs/>
          <w:sz w:val="28"/>
          <w:szCs w:val="28"/>
          <w:rtl/>
          <w:lang w:bidi="ar-EG"/>
        </w:rPr>
        <w:t>،(</w:t>
      </w:r>
      <w:proofErr w:type="gramEnd"/>
      <w:r w:rsidRPr="0079012C">
        <w:rPr>
          <w:rFonts w:cs="Arial"/>
          <w:b/>
          <w:bCs/>
          <w:sz w:val="28"/>
          <w:szCs w:val="28"/>
          <w:rtl/>
          <w:lang w:bidi="ar-EG"/>
        </w:rPr>
        <w:t xml:space="preserve"> 234هـ</w:t>
      </w:r>
      <w:r w:rsidRPr="0079012C">
        <w:rPr>
          <w:rFonts w:cs="Arial"/>
          <w:b/>
          <w:bCs/>
          <w:sz w:val="28"/>
          <w:szCs w:val="28"/>
          <w:lang w:bidi="ar-EG"/>
        </w:rPr>
        <w:t>)</w:t>
      </w:r>
      <w:r w:rsidRPr="0079012C">
        <w:rPr>
          <w:rFonts w:cs="Arial"/>
          <w:b/>
          <w:bCs/>
          <w:sz w:val="28"/>
          <w:szCs w:val="28"/>
          <w:rtl/>
          <w:lang w:bidi="ar-EG"/>
        </w:rPr>
        <w:t>،</w:t>
      </w:r>
    </w:p>
    <w:p w:rsidR="0079012C" w:rsidRPr="0079012C" w:rsidRDefault="0079012C" w:rsidP="0079012C">
      <w:pPr>
        <w:bidi/>
        <w:ind w:left="418"/>
        <w:rPr>
          <w:rFonts w:cs="Arial"/>
          <w:b/>
          <w:bCs/>
          <w:sz w:val="28"/>
          <w:szCs w:val="28"/>
          <w:rtl/>
          <w:lang w:bidi="ar-EG"/>
        </w:rPr>
      </w:pPr>
      <w:r w:rsidRPr="0079012C">
        <w:rPr>
          <w:rFonts w:cs="Arial"/>
          <w:b/>
          <w:bCs/>
          <w:sz w:val="28"/>
          <w:szCs w:val="28"/>
          <w:lang w:bidi="ar-EG"/>
        </w:rPr>
        <w:t xml:space="preserve">2.    </w:t>
      </w:r>
      <w:r w:rsidRPr="0079012C">
        <w:rPr>
          <w:rFonts w:cs="Arial"/>
          <w:b/>
          <w:bCs/>
          <w:sz w:val="28"/>
          <w:szCs w:val="28"/>
          <w:rtl/>
          <w:lang w:bidi="ar-EG"/>
        </w:rPr>
        <w:t>ومحمد بن المتوكل المقلب (رويس) (238هـ</w:t>
      </w:r>
      <w:proofErr w:type="gramStart"/>
      <w:r w:rsidRPr="0079012C">
        <w:rPr>
          <w:rFonts w:cs="Arial"/>
          <w:b/>
          <w:bCs/>
          <w:sz w:val="28"/>
          <w:szCs w:val="28"/>
          <w:rtl/>
          <w:lang w:bidi="ar-EG"/>
        </w:rPr>
        <w:t>) .‏</w:t>
      </w:r>
      <w:proofErr w:type="gramEnd"/>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‏10- خلف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أبو محمد : خلف بن هشام بن ثعلب بن خلف بن ثعلب، قرأ على سليم عن حمزة، وعلى يعقوب بن خليفة الأعشى وعلى أبي زيد سعيد بن أوس الأنصاري وعلى أبان العطار، وهم عن عاصم، مات سنة 229هـ .‏</w:t>
      </w:r>
    </w:p>
    <w:p w:rsidR="0079012C" w:rsidRPr="0079012C" w:rsidRDefault="0079012C" w:rsidP="0079012C">
      <w:pPr>
        <w:bidi/>
        <w:ind w:left="418"/>
        <w:rPr>
          <w:rFonts w:cs="Arial"/>
          <w:b/>
          <w:bCs/>
          <w:sz w:val="28"/>
          <w:szCs w:val="28"/>
          <w:rtl/>
          <w:lang w:bidi="ar-EG"/>
        </w:rPr>
      </w:pPr>
      <w:r w:rsidRPr="0079012C">
        <w:rPr>
          <w:rFonts w:cs="Arial"/>
          <w:b/>
          <w:bCs/>
          <w:sz w:val="28"/>
          <w:szCs w:val="28"/>
          <w:rtl/>
          <w:lang w:bidi="ar-EG"/>
        </w:rPr>
        <w:t>اشتهر بالرواية عنه</w:t>
      </w:r>
      <w:r w:rsidRPr="0079012C">
        <w:rPr>
          <w:rFonts w:cs="Arial"/>
          <w:b/>
          <w:bCs/>
          <w:sz w:val="28"/>
          <w:szCs w:val="28"/>
          <w:lang w:bidi="ar-EG"/>
        </w:rPr>
        <w:t>:</w:t>
      </w:r>
    </w:p>
    <w:p w:rsidR="0079012C" w:rsidRPr="0079012C" w:rsidRDefault="0079012C" w:rsidP="0079012C">
      <w:pPr>
        <w:bidi/>
        <w:ind w:left="418"/>
        <w:rPr>
          <w:rFonts w:cs="Arial"/>
          <w:b/>
          <w:bCs/>
          <w:sz w:val="28"/>
          <w:szCs w:val="28"/>
          <w:rtl/>
          <w:lang w:bidi="ar-EG"/>
        </w:rPr>
      </w:pPr>
      <w:r w:rsidRPr="0079012C">
        <w:rPr>
          <w:rFonts w:cs="Arial"/>
          <w:b/>
          <w:bCs/>
          <w:sz w:val="28"/>
          <w:szCs w:val="28"/>
          <w:lang w:bidi="ar-EG"/>
        </w:rPr>
        <w:t xml:space="preserve">1.    </w:t>
      </w:r>
      <w:r w:rsidRPr="0079012C">
        <w:rPr>
          <w:rFonts w:cs="Arial"/>
          <w:b/>
          <w:bCs/>
          <w:sz w:val="28"/>
          <w:szCs w:val="28"/>
          <w:rtl/>
          <w:lang w:bidi="ar-EG"/>
        </w:rPr>
        <w:t xml:space="preserve">أبو يعقوب إسحاق بن إبراهيم </w:t>
      </w:r>
      <w:proofErr w:type="gramStart"/>
      <w:r w:rsidRPr="0079012C">
        <w:rPr>
          <w:rFonts w:cs="Arial"/>
          <w:b/>
          <w:bCs/>
          <w:sz w:val="28"/>
          <w:szCs w:val="28"/>
          <w:rtl/>
          <w:lang w:bidi="ar-EG"/>
        </w:rPr>
        <w:t>الوراق(</w:t>
      </w:r>
      <w:proofErr w:type="gramEnd"/>
      <w:r w:rsidRPr="0079012C">
        <w:rPr>
          <w:rFonts w:cs="Arial"/>
          <w:b/>
          <w:bCs/>
          <w:sz w:val="28"/>
          <w:szCs w:val="28"/>
          <w:rtl/>
          <w:lang w:bidi="ar-EG"/>
        </w:rPr>
        <w:t xml:space="preserve"> 286هـ</w:t>
      </w:r>
      <w:r w:rsidRPr="0079012C">
        <w:rPr>
          <w:rFonts w:cs="Arial"/>
          <w:b/>
          <w:bCs/>
          <w:sz w:val="28"/>
          <w:szCs w:val="28"/>
          <w:lang w:bidi="ar-EG"/>
        </w:rPr>
        <w:t>)</w:t>
      </w:r>
      <w:r w:rsidRPr="0079012C">
        <w:rPr>
          <w:rFonts w:cs="Arial"/>
          <w:b/>
          <w:bCs/>
          <w:sz w:val="28"/>
          <w:szCs w:val="28"/>
          <w:rtl/>
          <w:lang w:bidi="ar-EG"/>
        </w:rPr>
        <w:t>،</w:t>
      </w:r>
    </w:p>
    <w:p w:rsidR="00FC46E5" w:rsidRPr="0079012C" w:rsidRDefault="0079012C" w:rsidP="0079012C">
      <w:pPr>
        <w:bidi/>
        <w:ind w:left="418"/>
        <w:rPr>
          <w:rFonts w:hint="cs"/>
          <w:b/>
          <w:bCs/>
          <w:sz w:val="28"/>
          <w:szCs w:val="28"/>
          <w:lang w:bidi="ar-EG"/>
        </w:rPr>
      </w:pPr>
      <w:r w:rsidRPr="0079012C">
        <w:rPr>
          <w:rFonts w:cs="Arial"/>
          <w:b/>
          <w:bCs/>
          <w:sz w:val="28"/>
          <w:szCs w:val="28"/>
          <w:rtl/>
          <w:lang w:bidi="ar-EG"/>
        </w:rPr>
        <w:t>2.    وإدريس بن عبد الكريم الحداد الب</w:t>
      </w:r>
      <w:proofErr w:type="gramStart"/>
      <w:r w:rsidRPr="0079012C">
        <w:rPr>
          <w:rFonts w:cs="Arial"/>
          <w:b/>
          <w:bCs/>
          <w:sz w:val="28"/>
          <w:szCs w:val="28"/>
          <w:rtl/>
          <w:lang w:bidi="ar-EG"/>
        </w:rPr>
        <w:t>غدادي (29</w:t>
      </w:r>
      <w:proofErr w:type="gramEnd"/>
      <w:r w:rsidRPr="0079012C">
        <w:rPr>
          <w:rFonts w:cs="Arial"/>
          <w:b/>
          <w:bCs/>
          <w:sz w:val="28"/>
          <w:szCs w:val="28"/>
          <w:rtl/>
          <w:lang w:bidi="ar-EG"/>
        </w:rPr>
        <w:t>2هـ) .‏</w:t>
      </w:r>
      <w:r w:rsidRPr="0079012C">
        <w:rPr>
          <w:rFonts w:cs="Arial" w:hint="cs"/>
          <w:b/>
          <w:bCs/>
          <w:sz w:val="28"/>
          <w:szCs w:val="28"/>
          <w:rtl/>
          <w:lang w:bidi="ar-EG"/>
        </w:rPr>
        <w:t xml:space="preserve"> </w:t>
      </w:r>
    </w:p>
    <w:sectPr w:rsidR="00FC46E5" w:rsidRPr="0079012C" w:rsidSect="0079012C">
      <w:pgSz w:w="12240" w:h="15840"/>
      <w:pgMar w:top="1440" w:right="6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55" w:rsidRDefault="000F4555" w:rsidP="0079012C">
      <w:r>
        <w:separator/>
      </w:r>
    </w:p>
  </w:endnote>
  <w:endnote w:type="continuationSeparator" w:id="0">
    <w:p w:rsidR="000F4555" w:rsidRDefault="000F4555" w:rsidP="0079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55" w:rsidRDefault="000F4555" w:rsidP="0079012C">
      <w:r>
        <w:separator/>
      </w:r>
    </w:p>
  </w:footnote>
  <w:footnote w:type="continuationSeparator" w:id="0">
    <w:p w:rsidR="000F4555" w:rsidRDefault="000F4555" w:rsidP="00790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83"/>
    <w:rsid w:val="000F4555"/>
    <w:rsid w:val="0079012C"/>
    <w:rsid w:val="00E76C83"/>
    <w:rsid w:val="00FC46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9012C"/>
    <w:rPr>
      <w:sz w:val="20"/>
      <w:szCs w:val="20"/>
    </w:rPr>
  </w:style>
  <w:style w:type="character" w:customStyle="1" w:styleId="Char">
    <w:name w:val="نص حاشية سفلية Char"/>
    <w:basedOn w:val="a0"/>
    <w:link w:val="a3"/>
    <w:uiPriority w:val="99"/>
    <w:semiHidden/>
    <w:rsid w:val="0079012C"/>
    <w:rPr>
      <w:sz w:val="20"/>
      <w:szCs w:val="20"/>
    </w:rPr>
  </w:style>
  <w:style w:type="character" w:styleId="a4">
    <w:name w:val="footnote reference"/>
    <w:basedOn w:val="a0"/>
    <w:uiPriority w:val="99"/>
    <w:semiHidden/>
    <w:unhideWhenUsed/>
    <w:rsid w:val="0079012C"/>
    <w:rPr>
      <w:vertAlign w:val="superscript"/>
    </w:rPr>
  </w:style>
  <w:style w:type="paragraph" w:styleId="a5">
    <w:name w:val="header"/>
    <w:basedOn w:val="a"/>
    <w:link w:val="Char0"/>
    <w:uiPriority w:val="99"/>
    <w:unhideWhenUsed/>
    <w:rsid w:val="0079012C"/>
    <w:pPr>
      <w:tabs>
        <w:tab w:val="center" w:pos="4320"/>
        <w:tab w:val="right" w:pos="8640"/>
      </w:tabs>
    </w:pPr>
  </w:style>
  <w:style w:type="character" w:customStyle="1" w:styleId="Char0">
    <w:name w:val="رأس الصفحة Char"/>
    <w:basedOn w:val="a0"/>
    <w:link w:val="a5"/>
    <w:uiPriority w:val="99"/>
    <w:rsid w:val="0079012C"/>
  </w:style>
  <w:style w:type="paragraph" w:styleId="a6">
    <w:name w:val="footer"/>
    <w:basedOn w:val="a"/>
    <w:link w:val="Char1"/>
    <w:uiPriority w:val="99"/>
    <w:unhideWhenUsed/>
    <w:rsid w:val="0079012C"/>
    <w:pPr>
      <w:tabs>
        <w:tab w:val="center" w:pos="4320"/>
        <w:tab w:val="right" w:pos="8640"/>
      </w:tabs>
    </w:pPr>
  </w:style>
  <w:style w:type="character" w:customStyle="1" w:styleId="Char1">
    <w:name w:val="تذييل الصفحة Char"/>
    <w:basedOn w:val="a0"/>
    <w:link w:val="a6"/>
    <w:uiPriority w:val="99"/>
    <w:rsid w:val="00790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9012C"/>
    <w:rPr>
      <w:sz w:val="20"/>
      <w:szCs w:val="20"/>
    </w:rPr>
  </w:style>
  <w:style w:type="character" w:customStyle="1" w:styleId="Char">
    <w:name w:val="نص حاشية سفلية Char"/>
    <w:basedOn w:val="a0"/>
    <w:link w:val="a3"/>
    <w:uiPriority w:val="99"/>
    <w:semiHidden/>
    <w:rsid w:val="0079012C"/>
    <w:rPr>
      <w:sz w:val="20"/>
      <w:szCs w:val="20"/>
    </w:rPr>
  </w:style>
  <w:style w:type="character" w:styleId="a4">
    <w:name w:val="footnote reference"/>
    <w:basedOn w:val="a0"/>
    <w:uiPriority w:val="99"/>
    <w:semiHidden/>
    <w:unhideWhenUsed/>
    <w:rsid w:val="0079012C"/>
    <w:rPr>
      <w:vertAlign w:val="superscript"/>
    </w:rPr>
  </w:style>
  <w:style w:type="paragraph" w:styleId="a5">
    <w:name w:val="header"/>
    <w:basedOn w:val="a"/>
    <w:link w:val="Char0"/>
    <w:uiPriority w:val="99"/>
    <w:unhideWhenUsed/>
    <w:rsid w:val="0079012C"/>
    <w:pPr>
      <w:tabs>
        <w:tab w:val="center" w:pos="4320"/>
        <w:tab w:val="right" w:pos="8640"/>
      </w:tabs>
    </w:pPr>
  </w:style>
  <w:style w:type="character" w:customStyle="1" w:styleId="Char0">
    <w:name w:val="رأس الصفحة Char"/>
    <w:basedOn w:val="a0"/>
    <w:link w:val="a5"/>
    <w:uiPriority w:val="99"/>
    <w:rsid w:val="0079012C"/>
  </w:style>
  <w:style w:type="paragraph" w:styleId="a6">
    <w:name w:val="footer"/>
    <w:basedOn w:val="a"/>
    <w:link w:val="Char1"/>
    <w:uiPriority w:val="99"/>
    <w:unhideWhenUsed/>
    <w:rsid w:val="0079012C"/>
    <w:pPr>
      <w:tabs>
        <w:tab w:val="center" w:pos="4320"/>
        <w:tab w:val="right" w:pos="8640"/>
      </w:tabs>
    </w:pPr>
  </w:style>
  <w:style w:type="character" w:customStyle="1" w:styleId="Char1">
    <w:name w:val="تذييل الصفحة Char"/>
    <w:basedOn w:val="a0"/>
    <w:link w:val="a6"/>
    <w:uiPriority w:val="99"/>
    <w:rsid w:val="00790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839F4-1A51-43F9-873C-6D71B1DE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610</Words>
  <Characters>3480</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dc:creator>
  <cp:keywords/>
  <dc:description/>
  <cp:lastModifiedBy>bcs</cp:lastModifiedBy>
  <cp:revision>2</cp:revision>
  <dcterms:created xsi:type="dcterms:W3CDTF">2021-05-06T22:42:00Z</dcterms:created>
  <dcterms:modified xsi:type="dcterms:W3CDTF">2021-05-06T22:49:00Z</dcterms:modified>
</cp:coreProperties>
</file>